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67EA" w:rsidRDefault="00DE67EA">
      <w:pPr>
        <w:sectPr w:rsidR="00DE67EA" w:rsidSect="00E04D0A">
          <w:footerReference w:type="default" r:id="rId8"/>
          <w:headerReference w:type="first" r:id="rId9"/>
          <w:footerReference w:type="first" r:id="rId10"/>
          <w:pgSz w:w="11906" w:h="16838"/>
          <w:pgMar w:top="1701" w:right="1418" w:bottom="1418" w:left="1701" w:header="709" w:footer="709" w:gutter="0"/>
          <w:cols w:space="708"/>
          <w:docGrid w:linePitch="360"/>
        </w:sectPr>
      </w:pPr>
      <w:bookmarkStart w:id="0" w:name="_GoBack"/>
      <w:bookmarkEnd w:id="0"/>
    </w:p>
    <w:p w:rsidR="00C8275A" w:rsidRDefault="005E5349" w:rsidP="00C8275A">
      <w:r>
        <w:rPr>
          <w:noProof/>
          <w:lang w:val="en-US"/>
        </w:rPr>
        <w:lastRenderedPageBreak/>
        <mc:AlternateContent>
          <mc:Choice Requires="wps">
            <w:drawing>
              <wp:anchor distT="0" distB="0" distL="114300" distR="114300" simplePos="0" relativeHeight="251693056" behindDoc="0" locked="0" layoutInCell="1" allowOverlap="1" wp14:anchorId="22D643D0" wp14:editId="10F4440E">
                <wp:simplePos x="0" y="0"/>
                <wp:positionH relativeFrom="column">
                  <wp:posOffset>5475044</wp:posOffset>
                </wp:positionH>
                <wp:positionV relativeFrom="paragraph">
                  <wp:posOffset>-640748</wp:posOffset>
                </wp:positionV>
                <wp:extent cx="190005" cy="273132"/>
                <wp:effectExtent l="0" t="0" r="19685" b="12700"/>
                <wp:wrapNone/>
                <wp:docPr id="26" name="Rectángulo 26"/>
                <wp:cNvGraphicFramePr/>
                <a:graphic xmlns:a="http://schemas.openxmlformats.org/drawingml/2006/main">
                  <a:graphicData uri="http://schemas.microsoft.com/office/word/2010/wordprocessingShape">
                    <wps:wsp>
                      <wps:cNvSpPr/>
                      <wps:spPr>
                        <a:xfrm>
                          <a:off x="0" y="0"/>
                          <a:ext cx="190005" cy="273132"/>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ECA5DC2" id="Rectángulo 26" o:spid="_x0000_s1026" style="position:absolute;margin-left:431.1pt;margin-top:-50.45pt;width:14.95pt;height:21.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" fillcolor="white [3201]" strokecolor="white [3212]" strokeweight="1pt"/>
            </w:pict>
          </mc:Fallback>
        </mc:AlternateContent>
      </w:r>
      <w:r w:rsidR="00C8275A">
        <w:rPr>
          <w:noProof/>
          <w:lang w:val="en-US"/>
        </w:rPr>
        <w:drawing>
          <wp:anchor distT="0" distB="0" distL="114300" distR="114300" simplePos="0" relativeHeight="251658240" behindDoc="1" locked="0" layoutInCell="1" allowOverlap="1" wp14:anchorId="05E37720" wp14:editId="025DB649">
            <wp:simplePos x="0" y="0"/>
            <wp:positionH relativeFrom="column">
              <wp:posOffset>2225040</wp:posOffset>
            </wp:positionH>
            <wp:positionV relativeFrom="paragraph">
              <wp:posOffset>0</wp:posOffset>
            </wp:positionV>
            <wp:extent cx="1428744" cy="1049464"/>
            <wp:effectExtent l="0" t="0" r="635" b="0"/>
            <wp:wrapTight wrapText="bothSides">
              <wp:wrapPolygon edited="0">
                <wp:start x="0" y="0"/>
                <wp:lineTo x="0" y="21182"/>
                <wp:lineTo x="21321" y="21182"/>
                <wp:lineTo x="21321" y="0"/>
                <wp:lineTo x="0" y="0"/>
              </wp:wrapPolygon>
            </wp:wrapTight>
            <wp:docPr id="2" name="Imagen 2" descr="Resultado de imagen para logotipo universidad san gregorio de portovie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tipo universidad san gregorio de portoviej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8744" cy="1049464"/>
                    </a:xfrm>
                    <a:prstGeom prst="rect">
                      <a:avLst/>
                    </a:prstGeom>
                    <a:noFill/>
                    <a:ln>
                      <a:noFill/>
                    </a:ln>
                  </pic:spPr>
                </pic:pic>
              </a:graphicData>
            </a:graphic>
          </wp:anchor>
        </w:drawing>
      </w:r>
    </w:p>
    <w:p w:rsidR="00ED4068" w:rsidRDefault="00ED4068" w:rsidP="00301137"/>
    <w:p w:rsidR="00301137" w:rsidRDefault="00301137" w:rsidP="00301137">
      <w:pPr>
        <w:rPr>
          <w:rFonts w:ascii="Times New Roman" w:hAnsi="Times New Roman" w:cs="Times New Roman"/>
          <w:b/>
          <w:sz w:val="24"/>
          <w:szCs w:val="24"/>
        </w:rPr>
      </w:pPr>
    </w:p>
    <w:p w:rsidR="00ED4068" w:rsidRPr="00ED4068" w:rsidRDefault="00ED4068" w:rsidP="00ED4068">
      <w:pPr>
        <w:jc w:val="center"/>
        <w:rPr>
          <w:rFonts w:ascii="Times New Roman" w:hAnsi="Times New Roman" w:cs="Times New Roman"/>
          <w:b/>
          <w:sz w:val="24"/>
          <w:szCs w:val="24"/>
        </w:rPr>
      </w:pPr>
    </w:p>
    <w:p w:rsidR="00C8275A" w:rsidRDefault="00C8275A" w:rsidP="00C8275A">
      <w:pPr>
        <w:spacing w:after="0" w:line="240" w:lineRule="auto"/>
        <w:jc w:val="center"/>
        <w:rPr>
          <w:rFonts w:ascii="Times New Roman" w:hAnsi="Times New Roman" w:cs="Times New Roman"/>
          <w:b/>
          <w:sz w:val="28"/>
          <w:szCs w:val="24"/>
        </w:rPr>
      </w:pPr>
      <w:r w:rsidRPr="0038557E">
        <w:rPr>
          <w:rFonts w:ascii="Times New Roman" w:hAnsi="Times New Roman" w:cs="Times New Roman"/>
          <w:b/>
          <w:sz w:val="28"/>
          <w:szCs w:val="24"/>
        </w:rPr>
        <w:t>UNIVERSIDAD SAN GREGORIO DE PORTOVIEJO</w:t>
      </w:r>
    </w:p>
    <w:p w:rsidR="00C8275A" w:rsidRPr="0038557E" w:rsidRDefault="00C8275A" w:rsidP="00C8275A">
      <w:pPr>
        <w:spacing w:after="0" w:line="240" w:lineRule="auto"/>
        <w:jc w:val="center"/>
        <w:rPr>
          <w:rFonts w:ascii="Times New Roman" w:hAnsi="Times New Roman" w:cs="Times New Roman"/>
          <w:b/>
          <w:sz w:val="28"/>
          <w:szCs w:val="24"/>
        </w:rPr>
      </w:pPr>
    </w:p>
    <w:p w:rsidR="00C8275A" w:rsidRDefault="00C8275A" w:rsidP="00C8275A"/>
    <w:p w:rsidR="00C8275A" w:rsidRDefault="00C8275A" w:rsidP="00C8275A">
      <w:pPr>
        <w:jc w:val="center"/>
        <w:rPr>
          <w:rFonts w:ascii="Times New Roman" w:hAnsi="Times New Roman" w:cs="Times New Roman"/>
          <w:b/>
          <w:sz w:val="28"/>
          <w:szCs w:val="24"/>
        </w:rPr>
      </w:pPr>
      <w:r w:rsidRPr="00C8275A">
        <w:rPr>
          <w:rFonts w:ascii="Times New Roman" w:hAnsi="Times New Roman" w:cs="Times New Roman"/>
          <w:b/>
          <w:sz w:val="28"/>
          <w:szCs w:val="24"/>
        </w:rPr>
        <w:t>TRABAJO DE GRADO</w:t>
      </w:r>
    </w:p>
    <w:p w:rsidR="00C8275A" w:rsidRDefault="00C8275A" w:rsidP="00C8275A">
      <w:pPr>
        <w:jc w:val="center"/>
        <w:rPr>
          <w:rFonts w:ascii="Times New Roman" w:hAnsi="Times New Roman" w:cs="Times New Roman"/>
          <w:b/>
          <w:sz w:val="28"/>
          <w:szCs w:val="24"/>
        </w:rPr>
      </w:pPr>
    </w:p>
    <w:p w:rsidR="00C363AF" w:rsidRPr="009F60C1" w:rsidRDefault="00C363AF" w:rsidP="00C363AF">
      <w:pPr>
        <w:spacing w:after="0" w:line="240" w:lineRule="auto"/>
        <w:jc w:val="center"/>
        <w:rPr>
          <w:rFonts w:ascii="Times New Roman" w:hAnsi="Times New Roman" w:cs="Times New Roman"/>
          <w:sz w:val="24"/>
          <w:szCs w:val="24"/>
        </w:rPr>
      </w:pPr>
      <w:r w:rsidRPr="009F60C1">
        <w:rPr>
          <w:rFonts w:ascii="Times New Roman" w:hAnsi="Times New Roman" w:cs="Times New Roman"/>
          <w:b/>
          <w:sz w:val="28"/>
          <w:szCs w:val="28"/>
        </w:rPr>
        <w:t>RIESGO PSICOSOCIAL EN TRABAJADORES DEL ÁREA ADMINISTRATIVA DE UNA EMPRESA PÚBLICA DE LA PROVINCIA DE MANABÍ</w:t>
      </w:r>
    </w:p>
    <w:p w:rsidR="003251C5" w:rsidRPr="003251C5" w:rsidRDefault="003251C5" w:rsidP="003251C5">
      <w:pPr>
        <w:spacing w:after="0" w:line="240" w:lineRule="auto"/>
        <w:jc w:val="center"/>
        <w:rPr>
          <w:rFonts w:ascii="Times New Roman" w:hAnsi="Times New Roman" w:cs="Times New Roman"/>
          <w:b/>
          <w:sz w:val="28"/>
          <w:szCs w:val="24"/>
        </w:rPr>
      </w:pPr>
    </w:p>
    <w:p w:rsidR="00C8275A" w:rsidRDefault="00C8275A" w:rsidP="00C8275A">
      <w:pPr>
        <w:jc w:val="center"/>
        <w:rPr>
          <w:rFonts w:ascii="Times New Roman" w:hAnsi="Times New Roman" w:cs="Times New Roman"/>
          <w:b/>
          <w:sz w:val="28"/>
          <w:szCs w:val="24"/>
        </w:rPr>
      </w:pPr>
    </w:p>
    <w:p w:rsidR="00C8275A" w:rsidRDefault="00C8275A" w:rsidP="00C8275A">
      <w:pPr>
        <w:spacing w:after="0" w:line="240" w:lineRule="auto"/>
        <w:jc w:val="center"/>
        <w:rPr>
          <w:rFonts w:ascii="Times New Roman" w:hAnsi="Times New Roman" w:cs="Times New Roman"/>
          <w:b/>
          <w:sz w:val="36"/>
          <w:szCs w:val="24"/>
        </w:rPr>
      </w:pPr>
      <w:r w:rsidRPr="00DF5E9D">
        <w:rPr>
          <w:rFonts w:ascii="Times New Roman" w:hAnsi="Times New Roman" w:cs="Times New Roman"/>
          <w:b/>
          <w:sz w:val="36"/>
          <w:szCs w:val="24"/>
        </w:rPr>
        <w:t>Autor</w:t>
      </w:r>
      <w:r>
        <w:rPr>
          <w:rFonts w:ascii="Times New Roman" w:hAnsi="Times New Roman" w:cs="Times New Roman"/>
          <w:b/>
          <w:sz w:val="36"/>
          <w:szCs w:val="24"/>
        </w:rPr>
        <w:t>a</w:t>
      </w:r>
    </w:p>
    <w:p w:rsidR="00C8275A" w:rsidRDefault="00C8275A" w:rsidP="00C8275A">
      <w:pPr>
        <w:spacing w:after="0" w:line="240" w:lineRule="auto"/>
        <w:jc w:val="center"/>
        <w:rPr>
          <w:rFonts w:ascii="Times New Roman" w:hAnsi="Times New Roman" w:cs="Times New Roman"/>
          <w:b/>
          <w:sz w:val="36"/>
          <w:szCs w:val="24"/>
        </w:rPr>
      </w:pPr>
    </w:p>
    <w:p w:rsidR="00C8275A" w:rsidRDefault="00C8275A" w:rsidP="00C8275A">
      <w:pPr>
        <w:spacing w:after="0" w:line="240" w:lineRule="auto"/>
        <w:jc w:val="center"/>
        <w:rPr>
          <w:rFonts w:ascii="Times New Roman" w:hAnsi="Times New Roman" w:cs="Times New Roman"/>
          <w:b/>
          <w:sz w:val="36"/>
          <w:szCs w:val="24"/>
        </w:rPr>
      </w:pPr>
      <w:r>
        <w:rPr>
          <w:rFonts w:ascii="Times New Roman" w:hAnsi="Times New Roman" w:cs="Times New Roman"/>
          <w:b/>
          <w:sz w:val="36"/>
          <w:szCs w:val="24"/>
        </w:rPr>
        <w:t xml:space="preserve"> </w:t>
      </w:r>
      <w:r w:rsidR="00C363AF">
        <w:rPr>
          <w:rFonts w:ascii="Times New Roman" w:hAnsi="Times New Roman" w:cs="Times New Roman"/>
          <w:b/>
          <w:sz w:val="36"/>
          <w:szCs w:val="24"/>
        </w:rPr>
        <w:t>Dra. Paola Priscila Cueva García</w:t>
      </w:r>
    </w:p>
    <w:p w:rsidR="00C8275A" w:rsidRDefault="00C8275A" w:rsidP="00C8275A">
      <w:pPr>
        <w:spacing w:after="0" w:line="240" w:lineRule="auto"/>
        <w:jc w:val="center"/>
        <w:rPr>
          <w:rFonts w:ascii="Times New Roman" w:hAnsi="Times New Roman" w:cs="Times New Roman"/>
          <w:b/>
          <w:sz w:val="36"/>
          <w:szCs w:val="24"/>
        </w:rPr>
      </w:pPr>
    </w:p>
    <w:p w:rsidR="00C8275A" w:rsidRDefault="00C8275A" w:rsidP="00C8275A">
      <w:pPr>
        <w:spacing w:after="0" w:line="240" w:lineRule="auto"/>
        <w:jc w:val="center"/>
        <w:rPr>
          <w:rFonts w:ascii="Times New Roman" w:hAnsi="Times New Roman" w:cs="Times New Roman"/>
          <w:b/>
          <w:sz w:val="36"/>
          <w:szCs w:val="24"/>
        </w:rPr>
      </w:pPr>
    </w:p>
    <w:p w:rsidR="00C8275A" w:rsidRDefault="00C363AF" w:rsidP="00C8275A">
      <w:pPr>
        <w:spacing w:after="0" w:line="240" w:lineRule="auto"/>
        <w:jc w:val="center"/>
        <w:rPr>
          <w:rFonts w:ascii="Times New Roman" w:hAnsi="Times New Roman" w:cs="Times New Roman"/>
          <w:b/>
          <w:sz w:val="36"/>
          <w:szCs w:val="24"/>
        </w:rPr>
      </w:pPr>
      <w:r>
        <w:rPr>
          <w:rFonts w:ascii="Times New Roman" w:hAnsi="Times New Roman" w:cs="Times New Roman"/>
          <w:b/>
          <w:sz w:val="36"/>
          <w:szCs w:val="24"/>
        </w:rPr>
        <w:t>Director</w:t>
      </w:r>
      <w:r w:rsidR="00C8275A">
        <w:rPr>
          <w:rFonts w:ascii="Times New Roman" w:hAnsi="Times New Roman" w:cs="Times New Roman"/>
          <w:b/>
          <w:sz w:val="36"/>
          <w:szCs w:val="24"/>
        </w:rPr>
        <w:t xml:space="preserve"> de tesis </w:t>
      </w:r>
    </w:p>
    <w:p w:rsidR="00C8275A" w:rsidRDefault="00C8275A" w:rsidP="00C8275A">
      <w:pPr>
        <w:spacing w:after="0" w:line="240" w:lineRule="auto"/>
        <w:jc w:val="center"/>
        <w:rPr>
          <w:rFonts w:ascii="Times New Roman" w:hAnsi="Times New Roman" w:cs="Times New Roman"/>
          <w:b/>
          <w:sz w:val="36"/>
          <w:szCs w:val="24"/>
        </w:rPr>
      </w:pPr>
    </w:p>
    <w:p w:rsidR="00C8275A" w:rsidRDefault="00C96101" w:rsidP="00C8275A">
      <w:pPr>
        <w:spacing w:after="0" w:line="240" w:lineRule="auto"/>
        <w:jc w:val="center"/>
        <w:rPr>
          <w:rFonts w:ascii="Times New Roman" w:hAnsi="Times New Roman" w:cs="Times New Roman"/>
          <w:b/>
          <w:sz w:val="36"/>
          <w:szCs w:val="24"/>
        </w:rPr>
      </w:pPr>
      <w:r>
        <w:rPr>
          <w:rFonts w:ascii="Times New Roman" w:hAnsi="Times New Roman" w:cs="Times New Roman"/>
          <w:b/>
          <w:sz w:val="36"/>
          <w:szCs w:val="24"/>
        </w:rPr>
        <w:t>Dr</w:t>
      </w:r>
      <w:r w:rsidR="00C8275A">
        <w:rPr>
          <w:rFonts w:ascii="Times New Roman" w:hAnsi="Times New Roman" w:cs="Times New Roman"/>
          <w:b/>
          <w:sz w:val="36"/>
          <w:szCs w:val="24"/>
        </w:rPr>
        <w:t xml:space="preserve">. </w:t>
      </w:r>
      <w:r w:rsidR="00AB4408">
        <w:rPr>
          <w:rFonts w:ascii="Times New Roman" w:hAnsi="Times New Roman" w:cs="Times New Roman"/>
          <w:b/>
          <w:sz w:val="36"/>
          <w:szCs w:val="24"/>
        </w:rPr>
        <w:t>Fernando</w:t>
      </w:r>
      <w:r w:rsidR="00C363AF">
        <w:rPr>
          <w:rFonts w:ascii="Times New Roman" w:hAnsi="Times New Roman" w:cs="Times New Roman"/>
          <w:b/>
          <w:sz w:val="36"/>
          <w:szCs w:val="24"/>
        </w:rPr>
        <w:t xml:space="preserve"> Vásconez</w:t>
      </w:r>
      <w:r w:rsidR="00C8275A">
        <w:rPr>
          <w:rFonts w:ascii="Times New Roman" w:hAnsi="Times New Roman" w:cs="Times New Roman"/>
          <w:b/>
          <w:sz w:val="36"/>
          <w:szCs w:val="24"/>
        </w:rPr>
        <w:t xml:space="preserve"> </w:t>
      </w:r>
      <w:r w:rsidR="00D157B2">
        <w:rPr>
          <w:rFonts w:ascii="Times New Roman" w:hAnsi="Times New Roman" w:cs="Times New Roman"/>
          <w:b/>
          <w:sz w:val="36"/>
          <w:szCs w:val="24"/>
        </w:rPr>
        <w:t>Páliz. Phd</w:t>
      </w:r>
      <w:r w:rsidR="00C8275A">
        <w:rPr>
          <w:rFonts w:ascii="Times New Roman" w:hAnsi="Times New Roman" w:cs="Times New Roman"/>
          <w:b/>
          <w:sz w:val="36"/>
          <w:szCs w:val="24"/>
        </w:rPr>
        <w:t>.</w:t>
      </w:r>
    </w:p>
    <w:p w:rsidR="003251C5" w:rsidRDefault="003251C5" w:rsidP="00C8275A">
      <w:pPr>
        <w:spacing w:after="0" w:line="240" w:lineRule="auto"/>
        <w:jc w:val="center"/>
        <w:rPr>
          <w:rFonts w:ascii="Times New Roman" w:hAnsi="Times New Roman" w:cs="Times New Roman"/>
          <w:b/>
          <w:sz w:val="36"/>
          <w:szCs w:val="24"/>
        </w:rPr>
      </w:pPr>
    </w:p>
    <w:p w:rsidR="003251C5" w:rsidRDefault="003251C5" w:rsidP="00C8275A">
      <w:pPr>
        <w:spacing w:after="0" w:line="240" w:lineRule="auto"/>
        <w:jc w:val="center"/>
        <w:rPr>
          <w:rFonts w:ascii="Times New Roman" w:hAnsi="Times New Roman" w:cs="Times New Roman"/>
          <w:b/>
          <w:sz w:val="36"/>
          <w:szCs w:val="24"/>
        </w:rPr>
      </w:pPr>
    </w:p>
    <w:p w:rsidR="00C8275A" w:rsidRPr="005F3357" w:rsidRDefault="005F3357" w:rsidP="00F0554A">
      <w:pPr>
        <w:spacing w:line="360" w:lineRule="auto"/>
        <w:jc w:val="center"/>
        <w:rPr>
          <w:rFonts w:ascii="Times New Roman" w:hAnsi="Times New Roman" w:cs="Times New Roman"/>
          <w:b/>
          <w:bCs/>
          <w:sz w:val="28"/>
          <w:szCs w:val="28"/>
        </w:rPr>
      </w:pPr>
      <w:r w:rsidRPr="005F3357">
        <w:rPr>
          <w:rFonts w:ascii="Times New Roman" w:hAnsi="Times New Roman" w:cs="Times New Roman"/>
          <w:b/>
          <w:bCs/>
          <w:sz w:val="28"/>
          <w:szCs w:val="28"/>
        </w:rPr>
        <w:t>Proyecto de investigación presentada como requisito para la obtención del título de Magister en Seguridad y Salud Ocupacional</w:t>
      </w:r>
      <w:r w:rsidR="00F0554A" w:rsidRPr="005F3357">
        <w:rPr>
          <w:rFonts w:ascii="Times New Roman" w:hAnsi="Times New Roman" w:cs="Times New Roman"/>
          <w:b/>
          <w:bCs/>
          <w:sz w:val="28"/>
          <w:szCs w:val="28"/>
        </w:rPr>
        <w:t xml:space="preserve"> </w:t>
      </w:r>
    </w:p>
    <w:p w:rsidR="00C8275A" w:rsidRDefault="00C8275A" w:rsidP="00C8275A">
      <w:pPr>
        <w:spacing w:after="0" w:line="240" w:lineRule="auto"/>
        <w:jc w:val="center"/>
        <w:rPr>
          <w:rFonts w:ascii="Times New Roman" w:hAnsi="Times New Roman" w:cs="Times New Roman"/>
          <w:b/>
          <w:sz w:val="36"/>
          <w:szCs w:val="24"/>
        </w:rPr>
      </w:pPr>
    </w:p>
    <w:p w:rsidR="00C8275A" w:rsidRDefault="00C8275A" w:rsidP="00C8275A">
      <w:pPr>
        <w:spacing w:after="0" w:line="240" w:lineRule="auto"/>
        <w:jc w:val="center"/>
        <w:rPr>
          <w:rFonts w:ascii="Times New Roman" w:hAnsi="Times New Roman" w:cs="Times New Roman"/>
          <w:b/>
          <w:sz w:val="36"/>
          <w:szCs w:val="24"/>
        </w:rPr>
      </w:pPr>
    </w:p>
    <w:p w:rsidR="00C8275A" w:rsidRDefault="00C8275A" w:rsidP="00C8275A">
      <w:pPr>
        <w:spacing w:after="0" w:line="240" w:lineRule="auto"/>
        <w:jc w:val="center"/>
        <w:rPr>
          <w:rFonts w:ascii="Times New Roman" w:hAnsi="Times New Roman" w:cs="Times New Roman"/>
          <w:b/>
          <w:sz w:val="36"/>
          <w:szCs w:val="24"/>
        </w:rPr>
      </w:pPr>
      <w:r>
        <w:rPr>
          <w:rFonts w:ascii="Times New Roman" w:hAnsi="Times New Roman" w:cs="Times New Roman"/>
          <w:b/>
          <w:sz w:val="36"/>
          <w:szCs w:val="24"/>
        </w:rPr>
        <w:t>Portoviejo – Manabí</w:t>
      </w:r>
    </w:p>
    <w:p w:rsidR="00C8275A" w:rsidRDefault="00C8275A" w:rsidP="00C8275A">
      <w:pPr>
        <w:spacing w:after="0" w:line="240" w:lineRule="auto"/>
        <w:jc w:val="center"/>
        <w:rPr>
          <w:rFonts w:ascii="Times New Roman" w:hAnsi="Times New Roman" w:cs="Times New Roman"/>
          <w:b/>
          <w:sz w:val="36"/>
          <w:szCs w:val="24"/>
        </w:rPr>
      </w:pPr>
      <w:r>
        <w:rPr>
          <w:rFonts w:ascii="Times New Roman" w:hAnsi="Times New Roman" w:cs="Times New Roman"/>
          <w:b/>
          <w:sz w:val="36"/>
          <w:szCs w:val="24"/>
        </w:rPr>
        <w:t>2018-2019</w:t>
      </w:r>
    </w:p>
    <w:p w:rsidR="00ED4068" w:rsidRDefault="00ED4068" w:rsidP="00ED4068">
      <w:r>
        <w:rPr>
          <w:noProof/>
          <w:lang w:val="en-US"/>
        </w:rPr>
        <w:lastRenderedPageBreak/>
        <w:drawing>
          <wp:anchor distT="0" distB="0" distL="114300" distR="114300" simplePos="0" relativeHeight="251685888" behindDoc="1" locked="0" layoutInCell="1" allowOverlap="1" wp14:anchorId="5970BC12" wp14:editId="54EBE231">
            <wp:simplePos x="0" y="0"/>
            <wp:positionH relativeFrom="margin">
              <wp:align>center</wp:align>
            </wp:positionH>
            <wp:positionV relativeFrom="paragraph">
              <wp:posOffset>534</wp:posOffset>
            </wp:positionV>
            <wp:extent cx="1428744" cy="1049464"/>
            <wp:effectExtent l="0" t="0" r="635" b="0"/>
            <wp:wrapTight wrapText="bothSides">
              <wp:wrapPolygon edited="0">
                <wp:start x="0" y="0"/>
                <wp:lineTo x="0" y="21182"/>
                <wp:lineTo x="21321" y="21182"/>
                <wp:lineTo x="21321" y="0"/>
                <wp:lineTo x="0" y="0"/>
              </wp:wrapPolygon>
            </wp:wrapTight>
            <wp:docPr id="24" name="Imagen 24" descr="Resultado de imagen para logotipo universidad san gregorio de portovie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tipo universidad san gregorio de portoviej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8744" cy="1049464"/>
                    </a:xfrm>
                    <a:prstGeom prst="rect">
                      <a:avLst/>
                    </a:prstGeom>
                    <a:noFill/>
                    <a:ln>
                      <a:noFill/>
                    </a:ln>
                  </pic:spPr>
                </pic:pic>
              </a:graphicData>
            </a:graphic>
          </wp:anchor>
        </w:drawing>
      </w:r>
    </w:p>
    <w:p w:rsidR="00ED4068" w:rsidRDefault="00ED4068" w:rsidP="00ED4068"/>
    <w:p w:rsidR="00ED4068" w:rsidRDefault="00ED4068" w:rsidP="00ED4068"/>
    <w:p w:rsidR="00ED4068" w:rsidRDefault="00ED4068" w:rsidP="00ED4068"/>
    <w:p w:rsidR="00ED4068" w:rsidRDefault="00ED4068" w:rsidP="00ED4068">
      <w:pPr>
        <w:jc w:val="center"/>
        <w:rPr>
          <w:rFonts w:ascii="Times New Roman" w:hAnsi="Times New Roman" w:cs="Times New Roman"/>
          <w:b/>
          <w:sz w:val="24"/>
          <w:szCs w:val="24"/>
        </w:rPr>
      </w:pPr>
      <w:r>
        <w:rPr>
          <w:rFonts w:ascii="Times New Roman" w:hAnsi="Times New Roman" w:cs="Times New Roman"/>
          <w:b/>
          <w:sz w:val="24"/>
          <w:szCs w:val="24"/>
        </w:rPr>
        <w:t>ANEXO B1</w:t>
      </w:r>
    </w:p>
    <w:p w:rsidR="00ED4068" w:rsidRPr="00ED4068" w:rsidRDefault="00ED4068" w:rsidP="00ED4068">
      <w:pPr>
        <w:jc w:val="center"/>
        <w:rPr>
          <w:rFonts w:ascii="Times New Roman" w:hAnsi="Times New Roman" w:cs="Times New Roman"/>
          <w:b/>
          <w:sz w:val="24"/>
          <w:szCs w:val="24"/>
        </w:rPr>
      </w:pPr>
    </w:p>
    <w:p w:rsidR="00ED4068" w:rsidRDefault="00ED4068" w:rsidP="00ED4068">
      <w:pPr>
        <w:spacing w:after="0" w:line="240" w:lineRule="auto"/>
        <w:jc w:val="center"/>
        <w:rPr>
          <w:rFonts w:ascii="Times New Roman" w:hAnsi="Times New Roman" w:cs="Times New Roman"/>
          <w:b/>
          <w:sz w:val="28"/>
          <w:szCs w:val="24"/>
        </w:rPr>
      </w:pPr>
      <w:r w:rsidRPr="0038557E">
        <w:rPr>
          <w:rFonts w:ascii="Times New Roman" w:hAnsi="Times New Roman" w:cs="Times New Roman"/>
          <w:b/>
          <w:sz w:val="28"/>
          <w:szCs w:val="24"/>
        </w:rPr>
        <w:t>UNIVERSIDAD SAN GREGORIO DE PORTOVIEJO</w:t>
      </w:r>
    </w:p>
    <w:p w:rsidR="00ED4068" w:rsidRPr="0038557E" w:rsidRDefault="00ED4068" w:rsidP="00ED4068">
      <w:pPr>
        <w:spacing w:after="0" w:line="240" w:lineRule="auto"/>
        <w:jc w:val="center"/>
        <w:rPr>
          <w:rFonts w:ascii="Times New Roman" w:hAnsi="Times New Roman" w:cs="Times New Roman"/>
          <w:b/>
          <w:sz w:val="28"/>
          <w:szCs w:val="24"/>
        </w:rPr>
      </w:pPr>
    </w:p>
    <w:p w:rsidR="00ED4068" w:rsidRDefault="00ED4068" w:rsidP="00ED4068"/>
    <w:p w:rsidR="00ED4068" w:rsidRDefault="00ED4068" w:rsidP="00ED4068">
      <w:pPr>
        <w:jc w:val="center"/>
        <w:rPr>
          <w:rFonts w:ascii="Times New Roman" w:hAnsi="Times New Roman" w:cs="Times New Roman"/>
          <w:b/>
          <w:sz w:val="28"/>
          <w:szCs w:val="24"/>
        </w:rPr>
      </w:pPr>
      <w:r>
        <w:rPr>
          <w:rFonts w:ascii="Times New Roman" w:hAnsi="Times New Roman" w:cs="Times New Roman"/>
          <w:b/>
          <w:sz w:val="28"/>
          <w:szCs w:val="24"/>
        </w:rPr>
        <w:t>DIRECCIÓN DE POSTGRADOS</w:t>
      </w:r>
    </w:p>
    <w:p w:rsidR="00ED4068" w:rsidRDefault="00ED4068" w:rsidP="00ED4068">
      <w:pPr>
        <w:jc w:val="center"/>
        <w:rPr>
          <w:rFonts w:ascii="Times New Roman" w:hAnsi="Times New Roman" w:cs="Times New Roman"/>
          <w:b/>
          <w:sz w:val="28"/>
          <w:szCs w:val="24"/>
        </w:rPr>
      </w:pPr>
    </w:p>
    <w:p w:rsidR="00ED4068" w:rsidRPr="009F60C1" w:rsidRDefault="00ED4068" w:rsidP="00ED4068">
      <w:pPr>
        <w:spacing w:after="0" w:line="240" w:lineRule="auto"/>
        <w:jc w:val="center"/>
        <w:rPr>
          <w:rFonts w:ascii="Times New Roman" w:hAnsi="Times New Roman" w:cs="Times New Roman"/>
          <w:sz w:val="24"/>
          <w:szCs w:val="24"/>
        </w:rPr>
      </w:pPr>
      <w:r w:rsidRPr="009F60C1">
        <w:rPr>
          <w:rFonts w:ascii="Times New Roman" w:hAnsi="Times New Roman" w:cs="Times New Roman"/>
          <w:b/>
          <w:sz w:val="28"/>
          <w:szCs w:val="28"/>
        </w:rPr>
        <w:t>RIESGO PSICOSOCIAL EN TRABAJADORES DEL ÁREA ADMINISTRATIVA DE UNA EMPRESA PÚBLICA DE LA PROVINCIA DE MANABÍ</w:t>
      </w:r>
    </w:p>
    <w:p w:rsidR="00ED4068" w:rsidRDefault="00ED4068" w:rsidP="00ED4068">
      <w:pPr>
        <w:jc w:val="center"/>
        <w:rPr>
          <w:rFonts w:ascii="Times New Roman" w:hAnsi="Times New Roman" w:cs="Times New Roman"/>
          <w:b/>
          <w:sz w:val="28"/>
          <w:szCs w:val="24"/>
        </w:rPr>
      </w:pPr>
    </w:p>
    <w:p w:rsidR="00ED4068" w:rsidRDefault="00ED4068" w:rsidP="00ED4068">
      <w:pPr>
        <w:spacing w:after="0" w:line="240" w:lineRule="auto"/>
        <w:jc w:val="center"/>
        <w:rPr>
          <w:rFonts w:ascii="Times New Roman" w:hAnsi="Times New Roman" w:cs="Times New Roman"/>
          <w:b/>
          <w:sz w:val="36"/>
          <w:szCs w:val="24"/>
        </w:rPr>
      </w:pPr>
      <w:r w:rsidRPr="00DF5E9D">
        <w:rPr>
          <w:rFonts w:ascii="Times New Roman" w:hAnsi="Times New Roman" w:cs="Times New Roman"/>
          <w:b/>
          <w:sz w:val="36"/>
          <w:szCs w:val="24"/>
        </w:rPr>
        <w:t>Autor</w:t>
      </w:r>
      <w:r>
        <w:rPr>
          <w:rFonts w:ascii="Times New Roman" w:hAnsi="Times New Roman" w:cs="Times New Roman"/>
          <w:b/>
          <w:sz w:val="36"/>
          <w:szCs w:val="24"/>
        </w:rPr>
        <w:t>a</w:t>
      </w:r>
    </w:p>
    <w:p w:rsidR="00ED4068" w:rsidRDefault="00ED4068" w:rsidP="00ED4068">
      <w:pPr>
        <w:spacing w:after="0" w:line="240" w:lineRule="auto"/>
        <w:jc w:val="center"/>
        <w:rPr>
          <w:rFonts w:ascii="Times New Roman" w:hAnsi="Times New Roman" w:cs="Times New Roman"/>
          <w:b/>
          <w:sz w:val="36"/>
          <w:szCs w:val="24"/>
        </w:rPr>
      </w:pPr>
    </w:p>
    <w:p w:rsidR="00ED4068" w:rsidRDefault="00ED4068" w:rsidP="00ED4068">
      <w:pPr>
        <w:spacing w:after="0" w:line="240" w:lineRule="auto"/>
        <w:jc w:val="center"/>
        <w:rPr>
          <w:rFonts w:ascii="Times New Roman" w:hAnsi="Times New Roman" w:cs="Times New Roman"/>
          <w:b/>
          <w:sz w:val="36"/>
          <w:szCs w:val="24"/>
        </w:rPr>
      </w:pPr>
      <w:r>
        <w:rPr>
          <w:rFonts w:ascii="Times New Roman" w:hAnsi="Times New Roman" w:cs="Times New Roman"/>
          <w:b/>
          <w:sz w:val="36"/>
          <w:szCs w:val="24"/>
        </w:rPr>
        <w:t xml:space="preserve"> Dra. Paola Priscila Cueva García</w:t>
      </w:r>
    </w:p>
    <w:p w:rsidR="00ED4068" w:rsidRDefault="00ED4068" w:rsidP="00ED4068">
      <w:pPr>
        <w:spacing w:after="0" w:line="240" w:lineRule="auto"/>
        <w:jc w:val="center"/>
        <w:rPr>
          <w:rFonts w:ascii="Times New Roman" w:hAnsi="Times New Roman" w:cs="Times New Roman"/>
          <w:b/>
          <w:sz w:val="36"/>
          <w:szCs w:val="24"/>
        </w:rPr>
      </w:pPr>
    </w:p>
    <w:p w:rsidR="00ED4068" w:rsidRDefault="00ED4068" w:rsidP="00ED4068">
      <w:pPr>
        <w:spacing w:after="0" w:line="240" w:lineRule="auto"/>
        <w:jc w:val="center"/>
        <w:rPr>
          <w:rFonts w:ascii="Times New Roman" w:hAnsi="Times New Roman" w:cs="Times New Roman"/>
          <w:b/>
          <w:sz w:val="36"/>
          <w:szCs w:val="24"/>
        </w:rPr>
      </w:pPr>
    </w:p>
    <w:p w:rsidR="00ED4068" w:rsidRDefault="00ED4068" w:rsidP="00ED4068">
      <w:pPr>
        <w:spacing w:after="0" w:line="240" w:lineRule="auto"/>
        <w:jc w:val="center"/>
        <w:rPr>
          <w:rFonts w:ascii="Times New Roman" w:hAnsi="Times New Roman" w:cs="Times New Roman"/>
          <w:b/>
          <w:sz w:val="36"/>
          <w:szCs w:val="24"/>
        </w:rPr>
      </w:pPr>
    </w:p>
    <w:p w:rsidR="00ED4068" w:rsidRDefault="00ED4068" w:rsidP="00ED4068">
      <w:pPr>
        <w:spacing w:after="0" w:line="240" w:lineRule="auto"/>
        <w:jc w:val="center"/>
        <w:rPr>
          <w:rFonts w:ascii="Times New Roman" w:hAnsi="Times New Roman" w:cs="Times New Roman"/>
          <w:b/>
          <w:sz w:val="36"/>
          <w:szCs w:val="24"/>
        </w:rPr>
      </w:pPr>
    </w:p>
    <w:p w:rsidR="00ED4068" w:rsidRPr="005F3357" w:rsidRDefault="00ED4068" w:rsidP="00ED4068">
      <w:pPr>
        <w:spacing w:line="360" w:lineRule="auto"/>
        <w:jc w:val="center"/>
        <w:rPr>
          <w:rFonts w:ascii="Times New Roman" w:hAnsi="Times New Roman" w:cs="Times New Roman"/>
          <w:b/>
          <w:bCs/>
          <w:sz w:val="28"/>
          <w:szCs w:val="28"/>
        </w:rPr>
      </w:pPr>
      <w:r w:rsidRPr="005F3357">
        <w:rPr>
          <w:rFonts w:ascii="Times New Roman" w:hAnsi="Times New Roman" w:cs="Times New Roman"/>
          <w:b/>
          <w:bCs/>
          <w:sz w:val="28"/>
          <w:szCs w:val="28"/>
        </w:rPr>
        <w:t xml:space="preserve">Proyecto de investigación presentada como requisito para la obtención del título de Magister en Seguridad y Salud Ocupacional </w:t>
      </w:r>
    </w:p>
    <w:p w:rsidR="00ED4068" w:rsidRDefault="00ED4068" w:rsidP="00ED4068">
      <w:pPr>
        <w:spacing w:after="0" w:line="240" w:lineRule="auto"/>
        <w:jc w:val="center"/>
        <w:rPr>
          <w:rFonts w:ascii="Times New Roman" w:hAnsi="Times New Roman" w:cs="Times New Roman"/>
          <w:b/>
          <w:sz w:val="36"/>
          <w:szCs w:val="24"/>
        </w:rPr>
      </w:pPr>
    </w:p>
    <w:p w:rsidR="00ED4068" w:rsidRDefault="00ED4068" w:rsidP="00ED4068">
      <w:pPr>
        <w:spacing w:after="0" w:line="240" w:lineRule="auto"/>
        <w:jc w:val="center"/>
        <w:rPr>
          <w:rFonts w:ascii="Times New Roman" w:hAnsi="Times New Roman" w:cs="Times New Roman"/>
          <w:b/>
          <w:sz w:val="36"/>
          <w:szCs w:val="24"/>
        </w:rPr>
      </w:pPr>
    </w:p>
    <w:p w:rsidR="00ED4068" w:rsidRDefault="00ED4068" w:rsidP="00ED4068">
      <w:pPr>
        <w:spacing w:after="0" w:line="240" w:lineRule="auto"/>
        <w:jc w:val="center"/>
        <w:rPr>
          <w:rFonts w:ascii="Times New Roman" w:hAnsi="Times New Roman" w:cs="Times New Roman"/>
          <w:b/>
          <w:sz w:val="36"/>
          <w:szCs w:val="24"/>
        </w:rPr>
      </w:pPr>
      <w:r>
        <w:rPr>
          <w:rFonts w:ascii="Times New Roman" w:hAnsi="Times New Roman" w:cs="Times New Roman"/>
          <w:b/>
          <w:sz w:val="36"/>
          <w:szCs w:val="24"/>
        </w:rPr>
        <w:t>Portoviejo – Manabí</w:t>
      </w:r>
    </w:p>
    <w:p w:rsidR="00ED4068" w:rsidRDefault="00ED4068" w:rsidP="00ED4068">
      <w:pPr>
        <w:spacing w:after="0" w:line="240" w:lineRule="auto"/>
        <w:jc w:val="center"/>
        <w:rPr>
          <w:rFonts w:ascii="Times New Roman" w:hAnsi="Times New Roman" w:cs="Times New Roman"/>
          <w:b/>
          <w:sz w:val="36"/>
          <w:szCs w:val="24"/>
        </w:rPr>
      </w:pPr>
      <w:r>
        <w:rPr>
          <w:rFonts w:ascii="Times New Roman" w:hAnsi="Times New Roman" w:cs="Times New Roman"/>
          <w:b/>
          <w:sz w:val="36"/>
          <w:szCs w:val="24"/>
        </w:rPr>
        <w:t>2018-2019</w:t>
      </w:r>
    </w:p>
    <w:p w:rsidR="00C8275A" w:rsidRDefault="00C8275A" w:rsidP="00A2163D">
      <w:pPr>
        <w:spacing w:after="0" w:line="240" w:lineRule="auto"/>
        <w:rPr>
          <w:rFonts w:ascii="Times New Roman" w:hAnsi="Times New Roman" w:cs="Times New Roman"/>
          <w:b/>
          <w:sz w:val="36"/>
          <w:szCs w:val="24"/>
        </w:rPr>
      </w:pPr>
    </w:p>
    <w:p w:rsidR="00C8275A" w:rsidRDefault="00C8275A" w:rsidP="00C8275A">
      <w:pPr>
        <w:spacing w:after="0" w:line="240" w:lineRule="auto"/>
        <w:jc w:val="center"/>
        <w:rPr>
          <w:rFonts w:ascii="Times New Roman" w:hAnsi="Times New Roman" w:cs="Times New Roman"/>
          <w:b/>
          <w:sz w:val="36"/>
          <w:szCs w:val="24"/>
        </w:rPr>
      </w:pPr>
    </w:p>
    <w:p w:rsidR="00ED4068" w:rsidRDefault="00ED4068" w:rsidP="00C8275A">
      <w:pPr>
        <w:spacing w:after="0" w:line="240" w:lineRule="auto"/>
        <w:jc w:val="center"/>
        <w:rPr>
          <w:rFonts w:ascii="Times New Roman" w:hAnsi="Times New Roman" w:cs="Times New Roman"/>
          <w:b/>
          <w:sz w:val="36"/>
          <w:szCs w:val="24"/>
        </w:rPr>
      </w:pPr>
    </w:p>
    <w:p w:rsidR="00ED4068" w:rsidRDefault="00ED4068" w:rsidP="00C8275A">
      <w:pPr>
        <w:spacing w:after="0" w:line="240" w:lineRule="auto"/>
        <w:jc w:val="center"/>
        <w:rPr>
          <w:rFonts w:ascii="Times New Roman" w:hAnsi="Times New Roman" w:cs="Times New Roman"/>
          <w:b/>
          <w:sz w:val="36"/>
          <w:szCs w:val="24"/>
        </w:rPr>
      </w:pPr>
    </w:p>
    <w:p w:rsidR="00ED4068" w:rsidRPr="00ED4068" w:rsidRDefault="00ED4068" w:rsidP="00ED4068">
      <w:pPr>
        <w:jc w:val="center"/>
        <w:rPr>
          <w:rFonts w:ascii="Times New Roman" w:hAnsi="Times New Roman" w:cs="Times New Roman"/>
          <w:b/>
          <w:sz w:val="24"/>
          <w:szCs w:val="24"/>
        </w:rPr>
      </w:pPr>
      <w:r w:rsidRPr="00ED4068">
        <w:rPr>
          <w:rFonts w:ascii="Times New Roman" w:hAnsi="Times New Roman" w:cs="Times New Roman"/>
          <w:b/>
          <w:sz w:val="24"/>
          <w:szCs w:val="24"/>
        </w:rPr>
        <w:lastRenderedPageBreak/>
        <w:t>ANEXO 2</w:t>
      </w:r>
    </w:p>
    <w:p w:rsidR="00ED4068" w:rsidRDefault="00ED4068" w:rsidP="00ED4068"/>
    <w:p w:rsidR="00ED4068" w:rsidRPr="00ED4068" w:rsidRDefault="00ED4068" w:rsidP="00ED4068">
      <w:pPr>
        <w:rPr>
          <w:rFonts w:ascii="Times New Roman" w:hAnsi="Times New Roman" w:cs="Times New Roman"/>
          <w:sz w:val="24"/>
          <w:szCs w:val="24"/>
        </w:rPr>
      </w:pPr>
    </w:p>
    <w:p w:rsidR="00ED4068" w:rsidRPr="00ED4068" w:rsidRDefault="00ED4068" w:rsidP="00ED4068">
      <w:pPr>
        <w:spacing w:before="240" w:line="360" w:lineRule="auto"/>
        <w:rPr>
          <w:rFonts w:ascii="Times New Roman" w:hAnsi="Times New Roman" w:cs="Times New Roman"/>
          <w:sz w:val="24"/>
          <w:szCs w:val="24"/>
        </w:rPr>
      </w:pPr>
      <w:r w:rsidRPr="00ED4068">
        <w:rPr>
          <w:rFonts w:ascii="Times New Roman" w:hAnsi="Times New Roman" w:cs="Times New Roman"/>
          <w:sz w:val="24"/>
          <w:szCs w:val="24"/>
        </w:rPr>
        <w:sym w:font="Symbol" w:char="F0E3"/>
      </w:r>
      <w:r w:rsidRPr="00ED4068">
        <w:rPr>
          <w:rFonts w:ascii="Times New Roman" w:hAnsi="Times New Roman" w:cs="Times New Roman"/>
          <w:sz w:val="24"/>
          <w:szCs w:val="24"/>
        </w:rPr>
        <w:t xml:space="preserve"> </w:t>
      </w:r>
      <w:r w:rsidRPr="00ED4068">
        <w:rPr>
          <w:rStyle w:val="Ttulo2Car"/>
          <w:rFonts w:ascii="Times New Roman" w:hAnsi="Times New Roman" w:cs="Times New Roman"/>
          <w:b/>
          <w:sz w:val="24"/>
          <w:szCs w:val="24"/>
        </w:rPr>
        <w:t>Derechos de autor:</w:t>
      </w:r>
      <w:r w:rsidRPr="00ED4068">
        <w:rPr>
          <w:rFonts w:ascii="Times New Roman" w:hAnsi="Times New Roman" w:cs="Times New Roman"/>
          <w:sz w:val="24"/>
          <w:szCs w:val="24"/>
        </w:rPr>
        <w:t xml:space="preserve"> Según la actual Ley de Propiedad Intelectual, Art. 5: </w:t>
      </w:r>
    </w:p>
    <w:p w:rsidR="00ED4068" w:rsidRPr="00ED4068" w:rsidRDefault="00ED4068" w:rsidP="00ED4068">
      <w:pPr>
        <w:spacing w:before="240" w:line="360" w:lineRule="auto"/>
        <w:ind w:left="708"/>
        <w:jc w:val="both"/>
        <w:rPr>
          <w:rFonts w:ascii="Times New Roman" w:hAnsi="Times New Roman" w:cs="Times New Roman"/>
          <w:sz w:val="24"/>
          <w:szCs w:val="24"/>
        </w:rPr>
      </w:pPr>
      <w:r w:rsidRPr="00ED4068">
        <w:rPr>
          <w:rFonts w:ascii="Times New Roman" w:hAnsi="Times New Roman" w:cs="Times New Roman"/>
          <w:sz w:val="24"/>
          <w:szCs w:val="24"/>
        </w:rPr>
        <w:t xml:space="preserve">“el derecho de autor nace y se protege por el solo hecho de la creación de la obra, independientemente de su mérito, destino o modo de expresión... El reconocimiento de los derechos de autor y de los derechos conexos no está sometido a registro, depósito, ni al cumplimiento de formalidad alguna.” (Ecuador. Ley de Propiedad Intelectual, Art. 5) </w:t>
      </w:r>
    </w:p>
    <w:p w:rsidR="00ED4068" w:rsidRPr="00ED4068" w:rsidRDefault="00ED4068" w:rsidP="00ED4068">
      <w:pPr>
        <w:rPr>
          <w:rFonts w:ascii="Times New Roman" w:hAnsi="Times New Roman" w:cs="Times New Roman"/>
          <w:sz w:val="24"/>
          <w:szCs w:val="24"/>
        </w:rPr>
      </w:pPr>
    </w:p>
    <w:p w:rsidR="00ED4068" w:rsidRDefault="00ED4068" w:rsidP="00ED4068"/>
    <w:p w:rsidR="00ED4068" w:rsidRDefault="00ED4068" w:rsidP="00ED4068"/>
    <w:p w:rsidR="00ED4068" w:rsidRDefault="00ED4068" w:rsidP="00ED4068"/>
    <w:p w:rsidR="00ED4068" w:rsidRDefault="00ED4068" w:rsidP="00ED4068"/>
    <w:p w:rsidR="00ED4068" w:rsidRDefault="00ED4068" w:rsidP="00ED4068"/>
    <w:p w:rsidR="00ED4068" w:rsidRDefault="00ED4068" w:rsidP="00ED4068"/>
    <w:p w:rsidR="00ED4068" w:rsidRDefault="00ED4068" w:rsidP="00ED4068"/>
    <w:p w:rsidR="00ED4068" w:rsidRDefault="00ED4068" w:rsidP="00ED4068"/>
    <w:p w:rsidR="00ED4068" w:rsidRDefault="00ED4068" w:rsidP="00ED4068"/>
    <w:p w:rsidR="00ED4068" w:rsidRDefault="00ED4068" w:rsidP="00ED4068"/>
    <w:p w:rsidR="00ED4068" w:rsidRDefault="00ED4068" w:rsidP="00ED4068"/>
    <w:p w:rsidR="00ED4068" w:rsidRDefault="00ED4068" w:rsidP="00ED4068"/>
    <w:p w:rsidR="00ED4068" w:rsidRDefault="00ED4068" w:rsidP="00ED4068"/>
    <w:p w:rsidR="00ED4068" w:rsidRDefault="00ED4068" w:rsidP="00ED4068"/>
    <w:p w:rsidR="00ED4068" w:rsidRDefault="00ED4068" w:rsidP="00ED4068"/>
    <w:p w:rsidR="00ED4068" w:rsidRDefault="00ED4068" w:rsidP="00ED4068"/>
    <w:p w:rsidR="00ED4068" w:rsidRDefault="00ED4068" w:rsidP="00ED4068"/>
    <w:p w:rsidR="00ED4068" w:rsidRDefault="00ED4068" w:rsidP="00ED4068"/>
    <w:p w:rsidR="00ED4068" w:rsidRDefault="00ED4068" w:rsidP="00ED4068"/>
    <w:p w:rsidR="00ED4068" w:rsidRDefault="00ED4068" w:rsidP="00ED4068"/>
    <w:p w:rsidR="00ED4068" w:rsidRDefault="00ED4068" w:rsidP="00ED4068">
      <w:r>
        <w:rPr>
          <w:noProof/>
          <w:lang w:val="en-US"/>
        </w:rPr>
        <w:lastRenderedPageBreak/>
        <w:drawing>
          <wp:anchor distT="0" distB="0" distL="114300" distR="114300" simplePos="0" relativeHeight="251687936" behindDoc="1" locked="0" layoutInCell="1" allowOverlap="1" wp14:anchorId="0641D7D9" wp14:editId="2702587B">
            <wp:simplePos x="0" y="0"/>
            <wp:positionH relativeFrom="page">
              <wp:posOffset>3160395</wp:posOffset>
            </wp:positionH>
            <wp:positionV relativeFrom="paragraph">
              <wp:posOffset>334</wp:posOffset>
            </wp:positionV>
            <wp:extent cx="1428744" cy="1049464"/>
            <wp:effectExtent l="0" t="0" r="635" b="0"/>
            <wp:wrapTight wrapText="bothSides">
              <wp:wrapPolygon edited="0">
                <wp:start x="0" y="0"/>
                <wp:lineTo x="0" y="21182"/>
                <wp:lineTo x="21321" y="21182"/>
                <wp:lineTo x="21321" y="0"/>
                <wp:lineTo x="0" y="0"/>
              </wp:wrapPolygon>
            </wp:wrapTight>
            <wp:docPr id="25" name="Imagen 25" descr="Resultado de imagen para logotipo universidad san gregorio de portovie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tipo universidad san gregorio de portoviej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8744" cy="1049464"/>
                    </a:xfrm>
                    <a:prstGeom prst="rect">
                      <a:avLst/>
                    </a:prstGeom>
                    <a:noFill/>
                    <a:ln>
                      <a:noFill/>
                    </a:ln>
                  </pic:spPr>
                </pic:pic>
              </a:graphicData>
            </a:graphic>
          </wp:anchor>
        </w:drawing>
      </w:r>
    </w:p>
    <w:p w:rsidR="00ED4068" w:rsidRDefault="00ED4068" w:rsidP="00ED4068"/>
    <w:p w:rsidR="00ED4068" w:rsidRDefault="00ED4068" w:rsidP="00ED4068"/>
    <w:p w:rsidR="00ED4068" w:rsidRDefault="00ED4068" w:rsidP="00ED4068"/>
    <w:p w:rsidR="00ED4068" w:rsidRPr="00ED4068" w:rsidRDefault="00ED4068" w:rsidP="00ED4068">
      <w:pPr>
        <w:ind w:left="2832" w:firstLine="708"/>
      </w:pPr>
      <w:r>
        <w:t xml:space="preserve">     </w:t>
      </w:r>
      <w:r>
        <w:rPr>
          <w:rFonts w:ascii="Times New Roman" w:hAnsi="Times New Roman" w:cs="Times New Roman"/>
          <w:b/>
          <w:sz w:val="24"/>
          <w:szCs w:val="24"/>
        </w:rPr>
        <w:t>ANEXO 3</w:t>
      </w:r>
    </w:p>
    <w:p w:rsidR="00ED4068" w:rsidRPr="00ED4068" w:rsidRDefault="00ED4068" w:rsidP="00ED4068">
      <w:pPr>
        <w:jc w:val="center"/>
        <w:rPr>
          <w:rFonts w:ascii="Times New Roman" w:hAnsi="Times New Roman" w:cs="Times New Roman"/>
          <w:b/>
          <w:sz w:val="24"/>
          <w:szCs w:val="24"/>
        </w:rPr>
      </w:pPr>
    </w:p>
    <w:p w:rsidR="00ED4068" w:rsidRDefault="00ED4068" w:rsidP="00ED4068">
      <w:pPr>
        <w:spacing w:after="0" w:line="240" w:lineRule="auto"/>
        <w:jc w:val="center"/>
        <w:rPr>
          <w:rFonts w:ascii="Times New Roman" w:hAnsi="Times New Roman" w:cs="Times New Roman"/>
          <w:b/>
          <w:sz w:val="28"/>
          <w:szCs w:val="24"/>
        </w:rPr>
      </w:pPr>
      <w:r w:rsidRPr="0038557E">
        <w:rPr>
          <w:rFonts w:ascii="Times New Roman" w:hAnsi="Times New Roman" w:cs="Times New Roman"/>
          <w:b/>
          <w:sz w:val="28"/>
          <w:szCs w:val="24"/>
        </w:rPr>
        <w:t>UNIVERSIDAD SAN GREGORIO DE PORTOVIEJO</w:t>
      </w:r>
    </w:p>
    <w:p w:rsidR="00ED4068" w:rsidRPr="0038557E" w:rsidRDefault="00ED4068" w:rsidP="00ED4068">
      <w:pPr>
        <w:spacing w:after="0" w:line="240" w:lineRule="auto"/>
        <w:jc w:val="center"/>
        <w:rPr>
          <w:rFonts w:ascii="Times New Roman" w:hAnsi="Times New Roman" w:cs="Times New Roman"/>
          <w:b/>
          <w:sz w:val="28"/>
          <w:szCs w:val="24"/>
        </w:rPr>
      </w:pPr>
    </w:p>
    <w:p w:rsidR="00ED4068" w:rsidRDefault="00ED4068" w:rsidP="00ED4068">
      <w:pPr>
        <w:jc w:val="center"/>
        <w:rPr>
          <w:rFonts w:ascii="Times New Roman" w:hAnsi="Times New Roman" w:cs="Times New Roman"/>
          <w:b/>
          <w:sz w:val="28"/>
          <w:szCs w:val="24"/>
        </w:rPr>
      </w:pPr>
      <w:r>
        <w:rPr>
          <w:rFonts w:ascii="Times New Roman" w:hAnsi="Times New Roman" w:cs="Times New Roman"/>
          <w:b/>
          <w:sz w:val="28"/>
          <w:szCs w:val="24"/>
        </w:rPr>
        <w:t>DIRECCIÓN DE POSTGRADOS</w:t>
      </w:r>
    </w:p>
    <w:p w:rsidR="00ED4068" w:rsidRDefault="00ED4068" w:rsidP="00C8275A">
      <w:pPr>
        <w:spacing w:after="0" w:line="240" w:lineRule="auto"/>
        <w:jc w:val="center"/>
        <w:rPr>
          <w:rFonts w:ascii="Times New Roman" w:hAnsi="Times New Roman" w:cs="Times New Roman"/>
          <w:sz w:val="28"/>
          <w:szCs w:val="28"/>
        </w:rPr>
      </w:pPr>
    </w:p>
    <w:p w:rsidR="00C8275A" w:rsidRPr="003251C5" w:rsidRDefault="003251C5" w:rsidP="00C8275A">
      <w:pPr>
        <w:spacing w:after="0" w:line="240" w:lineRule="auto"/>
        <w:jc w:val="center"/>
        <w:rPr>
          <w:rFonts w:ascii="Times New Roman" w:hAnsi="Times New Roman" w:cs="Times New Roman"/>
          <w:sz w:val="28"/>
          <w:szCs w:val="28"/>
        </w:rPr>
      </w:pPr>
      <w:r w:rsidRPr="003251C5">
        <w:rPr>
          <w:rFonts w:ascii="Times New Roman" w:hAnsi="Times New Roman" w:cs="Times New Roman"/>
          <w:sz w:val="28"/>
          <w:szCs w:val="28"/>
        </w:rPr>
        <w:t xml:space="preserve">HOJA DE APROBACION DE TESIS </w:t>
      </w:r>
    </w:p>
    <w:p w:rsidR="003251C5" w:rsidRPr="003251C5" w:rsidRDefault="003251C5" w:rsidP="00C8275A">
      <w:pPr>
        <w:spacing w:after="0" w:line="240" w:lineRule="auto"/>
        <w:jc w:val="center"/>
        <w:rPr>
          <w:rFonts w:ascii="Times New Roman" w:hAnsi="Times New Roman" w:cs="Times New Roman"/>
          <w:sz w:val="28"/>
          <w:szCs w:val="28"/>
        </w:rPr>
      </w:pPr>
    </w:p>
    <w:p w:rsidR="00C363AF" w:rsidRPr="00C363AF" w:rsidRDefault="003251C5" w:rsidP="00C363AF">
      <w:pPr>
        <w:spacing w:after="0" w:line="240" w:lineRule="auto"/>
        <w:jc w:val="center"/>
        <w:rPr>
          <w:rFonts w:ascii="Times New Roman" w:hAnsi="Times New Roman" w:cs="Times New Roman"/>
          <w:sz w:val="24"/>
          <w:szCs w:val="24"/>
        </w:rPr>
      </w:pPr>
      <w:r>
        <w:rPr>
          <w:rFonts w:ascii="Times New Roman" w:hAnsi="Times New Roman" w:cs="Times New Roman"/>
          <w:sz w:val="28"/>
          <w:szCs w:val="28"/>
        </w:rPr>
        <w:t xml:space="preserve"> </w:t>
      </w:r>
      <w:r w:rsidR="00C363AF" w:rsidRPr="00C363AF">
        <w:rPr>
          <w:rFonts w:ascii="Times New Roman" w:hAnsi="Times New Roman" w:cs="Times New Roman"/>
          <w:sz w:val="28"/>
          <w:szCs w:val="28"/>
        </w:rPr>
        <w:t>RIESGO PSICOSOCIAL EN TRABAJADORES DEL ÁREA ADMINISTRATIVA DE UNA EMPRESA PÚBLICA DE LA PROVINCIA DE MANABÍ</w:t>
      </w:r>
    </w:p>
    <w:p w:rsidR="003251C5" w:rsidRDefault="003251C5" w:rsidP="00C8275A">
      <w:pPr>
        <w:spacing w:after="0" w:line="240" w:lineRule="auto"/>
        <w:jc w:val="center"/>
        <w:rPr>
          <w:rFonts w:ascii="Times New Roman" w:hAnsi="Times New Roman" w:cs="Times New Roman"/>
          <w:sz w:val="28"/>
          <w:szCs w:val="28"/>
        </w:rPr>
      </w:pPr>
    </w:p>
    <w:p w:rsidR="00A2163D" w:rsidRDefault="00A2163D" w:rsidP="00C8275A">
      <w:pPr>
        <w:spacing w:after="0" w:line="240" w:lineRule="auto"/>
        <w:jc w:val="center"/>
        <w:rPr>
          <w:rFonts w:ascii="Times New Roman" w:hAnsi="Times New Roman" w:cs="Times New Roman"/>
          <w:sz w:val="28"/>
          <w:szCs w:val="28"/>
        </w:rPr>
      </w:pPr>
    </w:p>
    <w:p w:rsidR="00A2163D" w:rsidRDefault="0053097C" w:rsidP="00C8275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Dra. </w:t>
      </w:r>
      <w:r w:rsidR="00C363AF">
        <w:rPr>
          <w:rFonts w:ascii="Times New Roman" w:hAnsi="Times New Roman" w:cs="Times New Roman"/>
          <w:sz w:val="28"/>
          <w:szCs w:val="28"/>
        </w:rPr>
        <w:t>Paola Priscila Cueva García</w:t>
      </w:r>
    </w:p>
    <w:tbl>
      <w:tblPr>
        <w:tblStyle w:val="Tablaconcuadrcula"/>
        <w:tblpPr w:leftFromText="141" w:rightFromText="141" w:vertAnchor="text" w:horzAnchor="margin" w:tblpY="612"/>
        <w:tblOverlap w:val="never"/>
        <w:tblW w:w="8326" w:type="dxa"/>
        <w:tblLook w:val="04A0" w:firstRow="1" w:lastRow="0" w:firstColumn="1" w:lastColumn="0" w:noHBand="0" w:noVBand="1"/>
      </w:tblPr>
      <w:tblGrid>
        <w:gridCol w:w="3991"/>
        <w:gridCol w:w="389"/>
        <w:gridCol w:w="3946"/>
      </w:tblGrid>
      <w:tr w:rsidR="00430F8F" w:rsidRPr="0053097C" w:rsidTr="00430F8F">
        <w:trPr>
          <w:trHeight w:val="721"/>
        </w:trPr>
        <w:tc>
          <w:tcPr>
            <w:tcW w:w="3991" w:type="dxa"/>
            <w:tcBorders>
              <w:top w:val="nil"/>
              <w:left w:val="nil"/>
              <w:bottom w:val="nil"/>
              <w:right w:val="nil"/>
            </w:tcBorders>
          </w:tcPr>
          <w:p w:rsidR="00430F8F" w:rsidRPr="0053097C" w:rsidRDefault="00430F8F" w:rsidP="00430F8F">
            <w:pPr>
              <w:spacing w:line="360" w:lineRule="auto"/>
              <w:ind w:right="-3967"/>
              <w:jc w:val="both"/>
              <w:rPr>
                <w:rFonts w:ascii="Times New Roman" w:hAnsi="Times New Roman" w:cs="Times New Roman"/>
                <w:sz w:val="24"/>
                <w:szCs w:val="24"/>
              </w:rPr>
            </w:pPr>
            <w:r w:rsidRPr="0053097C">
              <w:rPr>
                <w:rFonts w:ascii="Times New Roman" w:hAnsi="Times New Roman" w:cs="Times New Roman"/>
                <w:sz w:val="24"/>
                <w:szCs w:val="24"/>
              </w:rPr>
              <w:t xml:space="preserve">Eugenio </w:t>
            </w:r>
            <w:proofErr w:type="spellStart"/>
            <w:r w:rsidRPr="0053097C">
              <w:rPr>
                <w:rFonts w:ascii="Times New Roman" w:hAnsi="Times New Roman" w:cs="Times New Roman"/>
                <w:sz w:val="24"/>
                <w:szCs w:val="24"/>
              </w:rPr>
              <w:t>Radames</w:t>
            </w:r>
            <w:proofErr w:type="spellEnd"/>
            <w:r w:rsidRPr="0053097C">
              <w:rPr>
                <w:rFonts w:ascii="Times New Roman" w:hAnsi="Times New Roman" w:cs="Times New Roman"/>
                <w:sz w:val="24"/>
                <w:szCs w:val="24"/>
              </w:rPr>
              <w:t xml:space="preserve"> </w:t>
            </w:r>
            <w:proofErr w:type="spellStart"/>
            <w:r w:rsidRPr="0053097C">
              <w:rPr>
                <w:rFonts w:ascii="Times New Roman" w:hAnsi="Times New Roman" w:cs="Times New Roman"/>
                <w:sz w:val="24"/>
                <w:szCs w:val="24"/>
              </w:rPr>
              <w:t>Borroto</w:t>
            </w:r>
            <w:proofErr w:type="spellEnd"/>
            <w:r w:rsidRPr="0053097C">
              <w:rPr>
                <w:rFonts w:ascii="Times New Roman" w:hAnsi="Times New Roman" w:cs="Times New Roman"/>
                <w:sz w:val="24"/>
                <w:szCs w:val="24"/>
              </w:rPr>
              <w:t>, Dr. PhD.                   _</w:t>
            </w:r>
          </w:p>
          <w:p w:rsidR="00430F8F" w:rsidRPr="0053097C" w:rsidRDefault="00430F8F" w:rsidP="00430F8F">
            <w:pPr>
              <w:spacing w:line="360" w:lineRule="auto"/>
              <w:ind w:right="-504"/>
              <w:jc w:val="both"/>
              <w:rPr>
                <w:rFonts w:ascii="Times New Roman" w:hAnsi="Times New Roman" w:cs="Times New Roman"/>
                <w:sz w:val="24"/>
                <w:szCs w:val="24"/>
              </w:rPr>
            </w:pPr>
            <w:r w:rsidRPr="0053097C">
              <w:rPr>
                <w:rFonts w:ascii="Times New Roman" w:hAnsi="Times New Roman" w:cs="Times New Roman"/>
                <w:sz w:val="24"/>
                <w:szCs w:val="24"/>
              </w:rPr>
              <w:t>Director de Postgrado</w:t>
            </w:r>
          </w:p>
        </w:tc>
        <w:tc>
          <w:tcPr>
            <w:tcW w:w="4335" w:type="dxa"/>
            <w:gridSpan w:val="2"/>
            <w:tcBorders>
              <w:top w:val="nil"/>
              <w:left w:val="nil"/>
              <w:bottom w:val="nil"/>
              <w:right w:val="nil"/>
            </w:tcBorders>
          </w:tcPr>
          <w:p w:rsidR="00430F8F" w:rsidRPr="0053097C" w:rsidRDefault="00430F8F" w:rsidP="00430F8F">
            <w:pPr>
              <w:spacing w:line="360" w:lineRule="auto"/>
              <w:jc w:val="center"/>
              <w:rPr>
                <w:rFonts w:ascii="Times New Roman" w:hAnsi="Times New Roman" w:cs="Times New Roman"/>
                <w:b/>
                <w:sz w:val="24"/>
                <w:szCs w:val="24"/>
              </w:rPr>
            </w:pPr>
            <w:r w:rsidRPr="0053097C">
              <w:rPr>
                <w:rFonts w:ascii="Times New Roman" w:hAnsi="Times New Roman" w:cs="Times New Roman"/>
                <w:b/>
                <w:noProof/>
                <w:sz w:val="24"/>
                <w:szCs w:val="24"/>
                <w:lang w:val="en-US"/>
              </w:rPr>
              <mc:AlternateContent>
                <mc:Choice Requires="wps">
                  <w:drawing>
                    <wp:anchor distT="0" distB="0" distL="114300" distR="114300" simplePos="0" relativeHeight="251691008" behindDoc="0" locked="0" layoutInCell="1" allowOverlap="1" wp14:anchorId="7D3BA7DD" wp14:editId="74A3D506">
                      <wp:simplePos x="0" y="0"/>
                      <wp:positionH relativeFrom="column">
                        <wp:posOffset>737235</wp:posOffset>
                      </wp:positionH>
                      <wp:positionV relativeFrom="paragraph">
                        <wp:posOffset>1228725</wp:posOffset>
                      </wp:positionV>
                      <wp:extent cx="2338646" cy="0"/>
                      <wp:effectExtent l="0" t="0" r="24130" b="19050"/>
                      <wp:wrapNone/>
                      <wp:docPr id="21" name="Conector recto 21"/>
                      <wp:cNvGraphicFramePr/>
                      <a:graphic xmlns:a="http://schemas.openxmlformats.org/drawingml/2006/main">
                        <a:graphicData uri="http://schemas.microsoft.com/office/word/2010/wordprocessingShape">
                          <wps:wsp>
                            <wps:cNvCnPr/>
                            <wps:spPr>
                              <a:xfrm>
                                <a:off x="0" y="0"/>
                                <a:ext cx="233864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C0DA8EF" id="Conector recto 21"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05pt,96.75pt" to="242.2pt,9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" strokecolor="black [3213]" strokeweight=".5pt">
                      <v:stroke joinstyle="miter"/>
                    </v:line>
                  </w:pict>
                </mc:Fallback>
              </mc:AlternateContent>
            </w:r>
            <w:r w:rsidRPr="0053097C">
              <w:rPr>
                <w:rFonts w:ascii="Times New Roman" w:hAnsi="Times New Roman" w:cs="Times New Roman"/>
                <w:b/>
                <w:noProof/>
                <w:sz w:val="24"/>
                <w:szCs w:val="24"/>
                <w:lang w:val="en-US"/>
              </w:rPr>
              <mc:AlternateContent>
                <mc:Choice Requires="wps">
                  <w:drawing>
                    <wp:anchor distT="0" distB="0" distL="114300" distR="114300" simplePos="0" relativeHeight="251689984" behindDoc="0" locked="0" layoutInCell="1" allowOverlap="1" wp14:anchorId="4C303E3E" wp14:editId="71D09C20">
                      <wp:simplePos x="0" y="0"/>
                      <wp:positionH relativeFrom="column">
                        <wp:posOffset>848670</wp:posOffset>
                      </wp:positionH>
                      <wp:positionV relativeFrom="paragraph">
                        <wp:posOffset>271780</wp:posOffset>
                      </wp:positionV>
                      <wp:extent cx="2232837" cy="0"/>
                      <wp:effectExtent l="0" t="0" r="34290" b="19050"/>
                      <wp:wrapNone/>
                      <wp:docPr id="22" name="Conector recto 22"/>
                      <wp:cNvGraphicFramePr/>
                      <a:graphic xmlns:a="http://schemas.openxmlformats.org/drawingml/2006/main">
                        <a:graphicData uri="http://schemas.microsoft.com/office/word/2010/wordprocessingShape">
                          <wps:wsp>
                            <wps:cNvCnPr/>
                            <wps:spPr>
                              <a:xfrm>
                                <a:off x="0" y="0"/>
                                <a:ext cx="223283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9571D09" id="Conector recto 22"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66.8pt,21.4pt" to="242.6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" strokecolor="black [3213]" strokeweight=".5pt">
                      <v:stroke joinstyle="miter"/>
                    </v:line>
                  </w:pict>
                </mc:Fallback>
              </mc:AlternateContent>
            </w:r>
          </w:p>
        </w:tc>
      </w:tr>
      <w:tr w:rsidR="00430F8F" w:rsidRPr="0053097C" w:rsidTr="00430F8F">
        <w:trPr>
          <w:gridAfter w:val="1"/>
          <w:wAfter w:w="3946" w:type="dxa"/>
          <w:trHeight w:val="1420"/>
        </w:trPr>
        <w:tc>
          <w:tcPr>
            <w:tcW w:w="4380" w:type="dxa"/>
            <w:gridSpan w:val="2"/>
            <w:tcBorders>
              <w:top w:val="nil"/>
              <w:left w:val="nil"/>
              <w:bottom w:val="nil"/>
              <w:right w:val="nil"/>
            </w:tcBorders>
          </w:tcPr>
          <w:p w:rsidR="00430F8F" w:rsidRPr="0053097C" w:rsidRDefault="00430F8F" w:rsidP="00430F8F">
            <w:pPr>
              <w:spacing w:line="360" w:lineRule="auto"/>
              <w:ind w:right="-504"/>
              <w:jc w:val="both"/>
              <w:rPr>
                <w:rFonts w:ascii="Times New Roman" w:hAnsi="Times New Roman" w:cs="Times New Roman"/>
                <w:sz w:val="24"/>
                <w:szCs w:val="24"/>
              </w:rPr>
            </w:pPr>
          </w:p>
          <w:p w:rsidR="00430F8F" w:rsidRPr="0053097C" w:rsidRDefault="00430F8F" w:rsidP="00430F8F">
            <w:pPr>
              <w:spacing w:line="360" w:lineRule="auto"/>
              <w:ind w:right="-504"/>
              <w:jc w:val="both"/>
              <w:rPr>
                <w:rFonts w:ascii="Times New Roman" w:hAnsi="Times New Roman" w:cs="Times New Roman"/>
                <w:sz w:val="24"/>
                <w:szCs w:val="24"/>
              </w:rPr>
            </w:pPr>
            <w:r w:rsidRPr="0053097C">
              <w:rPr>
                <w:rFonts w:ascii="Times New Roman" w:hAnsi="Times New Roman" w:cs="Times New Roman"/>
                <w:sz w:val="24"/>
                <w:szCs w:val="24"/>
              </w:rPr>
              <w:t>Luis Vásquez Zamora, Dr. PhD.</w:t>
            </w:r>
          </w:p>
          <w:p w:rsidR="00430F8F" w:rsidRPr="0053097C" w:rsidRDefault="00430F8F" w:rsidP="00430F8F">
            <w:pPr>
              <w:spacing w:line="360" w:lineRule="auto"/>
              <w:ind w:right="-504"/>
              <w:jc w:val="both"/>
              <w:rPr>
                <w:rFonts w:ascii="Times New Roman" w:hAnsi="Times New Roman" w:cs="Times New Roman"/>
                <w:sz w:val="24"/>
                <w:szCs w:val="24"/>
              </w:rPr>
            </w:pPr>
            <w:r w:rsidRPr="0053097C">
              <w:rPr>
                <w:rFonts w:ascii="Times New Roman" w:hAnsi="Times New Roman" w:cs="Times New Roman"/>
                <w:noProof/>
                <w:sz w:val="24"/>
                <w:szCs w:val="24"/>
                <w:lang w:val="en-US"/>
              </w:rPr>
              <mc:AlternateContent>
                <mc:Choice Requires="wps">
                  <w:drawing>
                    <wp:anchor distT="0" distB="0" distL="114300" distR="114300" simplePos="0" relativeHeight="251692032" behindDoc="0" locked="0" layoutInCell="1" allowOverlap="1" wp14:anchorId="6B025C07" wp14:editId="549161AB">
                      <wp:simplePos x="0" y="0"/>
                      <wp:positionH relativeFrom="column">
                        <wp:posOffset>3315335</wp:posOffset>
                      </wp:positionH>
                      <wp:positionV relativeFrom="paragraph">
                        <wp:posOffset>983615</wp:posOffset>
                      </wp:positionV>
                      <wp:extent cx="2337435" cy="10160"/>
                      <wp:effectExtent l="0" t="0" r="24765" b="27940"/>
                      <wp:wrapNone/>
                      <wp:docPr id="23" name="Conector recto 23"/>
                      <wp:cNvGraphicFramePr/>
                      <a:graphic xmlns:a="http://schemas.openxmlformats.org/drawingml/2006/main">
                        <a:graphicData uri="http://schemas.microsoft.com/office/word/2010/wordprocessingShape">
                          <wps:wsp>
                            <wps:cNvCnPr/>
                            <wps:spPr>
                              <a:xfrm flipV="1">
                                <a:off x="0" y="0"/>
                                <a:ext cx="2337435" cy="101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5B89410" id="Conector recto 23" o:spid="_x0000_s1026" style="position:absolute;flip:y;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1.05pt,77.45pt" to="445.1pt,7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" strokecolor="black [3213]" strokeweight=".5pt">
                      <v:stroke joinstyle="miter"/>
                    </v:line>
                  </w:pict>
                </mc:Fallback>
              </mc:AlternateContent>
            </w:r>
            <w:r w:rsidRPr="0053097C">
              <w:rPr>
                <w:rFonts w:ascii="Times New Roman" w:hAnsi="Times New Roman" w:cs="Times New Roman"/>
                <w:sz w:val="24"/>
                <w:szCs w:val="24"/>
              </w:rPr>
              <w:t xml:space="preserve">Coordinador Académico Maestría en </w:t>
            </w:r>
            <w:proofErr w:type="spellStart"/>
            <w:r w:rsidRPr="0053097C">
              <w:rPr>
                <w:rFonts w:ascii="Times New Roman" w:hAnsi="Times New Roman" w:cs="Times New Roman"/>
                <w:sz w:val="24"/>
                <w:szCs w:val="24"/>
              </w:rPr>
              <w:t>en</w:t>
            </w:r>
            <w:proofErr w:type="spellEnd"/>
            <w:r w:rsidRPr="0053097C">
              <w:rPr>
                <w:rFonts w:ascii="Times New Roman" w:hAnsi="Times New Roman" w:cs="Times New Roman"/>
                <w:sz w:val="24"/>
                <w:szCs w:val="24"/>
              </w:rPr>
              <w:t xml:space="preserve"> Seguridad y Salud Ocupacional</w:t>
            </w:r>
          </w:p>
        </w:tc>
      </w:tr>
      <w:tr w:rsidR="00430F8F" w:rsidRPr="0053097C" w:rsidTr="00430F8F">
        <w:trPr>
          <w:gridAfter w:val="2"/>
          <w:wAfter w:w="4335" w:type="dxa"/>
          <w:trHeight w:val="1441"/>
        </w:trPr>
        <w:tc>
          <w:tcPr>
            <w:tcW w:w="3991" w:type="dxa"/>
            <w:tcBorders>
              <w:top w:val="nil"/>
              <w:left w:val="nil"/>
              <w:bottom w:val="nil"/>
              <w:right w:val="nil"/>
            </w:tcBorders>
          </w:tcPr>
          <w:p w:rsidR="00430F8F" w:rsidRPr="0053097C" w:rsidRDefault="00430F8F" w:rsidP="00430F8F">
            <w:pPr>
              <w:spacing w:line="360" w:lineRule="auto"/>
              <w:ind w:right="-504"/>
              <w:jc w:val="both"/>
              <w:rPr>
                <w:rFonts w:ascii="Times New Roman" w:hAnsi="Times New Roman" w:cs="Times New Roman"/>
                <w:sz w:val="24"/>
                <w:szCs w:val="24"/>
              </w:rPr>
            </w:pPr>
          </w:p>
          <w:p w:rsidR="00430F8F" w:rsidRPr="0053097C" w:rsidRDefault="00430F8F" w:rsidP="00430F8F">
            <w:pPr>
              <w:spacing w:line="360" w:lineRule="auto"/>
              <w:ind w:right="-249"/>
              <w:jc w:val="both"/>
              <w:rPr>
                <w:rFonts w:ascii="Times New Roman" w:hAnsi="Times New Roman" w:cs="Times New Roman"/>
                <w:sz w:val="24"/>
                <w:szCs w:val="24"/>
              </w:rPr>
            </w:pPr>
            <w:r w:rsidRPr="0053097C">
              <w:rPr>
                <w:rFonts w:ascii="Times New Roman" w:hAnsi="Times New Roman" w:cs="Times New Roman"/>
                <w:sz w:val="24"/>
                <w:szCs w:val="24"/>
              </w:rPr>
              <w:t>Janeth Salvador Moreno, Ing. Mg.</w:t>
            </w:r>
          </w:p>
          <w:p w:rsidR="00430F8F" w:rsidRPr="0053097C" w:rsidRDefault="00430F8F" w:rsidP="00430F8F">
            <w:pPr>
              <w:spacing w:line="360" w:lineRule="auto"/>
              <w:ind w:right="-249"/>
              <w:jc w:val="both"/>
              <w:rPr>
                <w:rFonts w:ascii="Times New Roman" w:hAnsi="Times New Roman" w:cs="Times New Roman"/>
                <w:sz w:val="24"/>
                <w:szCs w:val="24"/>
              </w:rPr>
            </w:pPr>
            <w:r w:rsidRPr="0053097C">
              <w:rPr>
                <w:rFonts w:ascii="Times New Roman" w:hAnsi="Times New Roman" w:cs="Times New Roman"/>
                <w:sz w:val="24"/>
                <w:szCs w:val="24"/>
              </w:rPr>
              <w:t>Directora en Maestría en Seguridad y Salud Ocupacional</w:t>
            </w:r>
          </w:p>
        </w:tc>
      </w:tr>
      <w:tr w:rsidR="00430F8F" w:rsidRPr="0053097C" w:rsidTr="00430F8F">
        <w:trPr>
          <w:gridAfter w:val="2"/>
          <w:wAfter w:w="4335" w:type="dxa"/>
          <w:trHeight w:val="349"/>
        </w:trPr>
        <w:tc>
          <w:tcPr>
            <w:tcW w:w="3991" w:type="dxa"/>
            <w:tcBorders>
              <w:top w:val="nil"/>
              <w:left w:val="nil"/>
              <w:bottom w:val="nil"/>
              <w:right w:val="nil"/>
            </w:tcBorders>
          </w:tcPr>
          <w:p w:rsidR="00430F8F" w:rsidRPr="0053097C" w:rsidRDefault="00430F8F" w:rsidP="00430F8F">
            <w:pPr>
              <w:spacing w:line="360" w:lineRule="auto"/>
              <w:ind w:right="-504"/>
              <w:jc w:val="both"/>
              <w:rPr>
                <w:rFonts w:ascii="Times New Roman" w:hAnsi="Times New Roman" w:cs="Times New Roman"/>
                <w:sz w:val="24"/>
                <w:szCs w:val="24"/>
              </w:rPr>
            </w:pPr>
          </w:p>
        </w:tc>
      </w:tr>
      <w:tr w:rsidR="00430F8F" w:rsidRPr="0053097C" w:rsidTr="00430F8F">
        <w:trPr>
          <w:gridAfter w:val="2"/>
          <w:wAfter w:w="4335" w:type="dxa"/>
          <w:trHeight w:val="371"/>
        </w:trPr>
        <w:tc>
          <w:tcPr>
            <w:tcW w:w="3991" w:type="dxa"/>
            <w:tcBorders>
              <w:top w:val="nil"/>
              <w:left w:val="nil"/>
              <w:bottom w:val="nil"/>
              <w:right w:val="nil"/>
            </w:tcBorders>
          </w:tcPr>
          <w:p w:rsidR="00430F8F" w:rsidRPr="0053097C" w:rsidRDefault="00430F8F" w:rsidP="00430F8F">
            <w:pPr>
              <w:spacing w:line="360" w:lineRule="auto"/>
              <w:ind w:right="-504"/>
              <w:jc w:val="both"/>
              <w:rPr>
                <w:rFonts w:ascii="Times New Roman" w:hAnsi="Times New Roman" w:cs="Times New Roman"/>
                <w:sz w:val="24"/>
                <w:szCs w:val="24"/>
              </w:rPr>
            </w:pPr>
          </w:p>
        </w:tc>
      </w:tr>
      <w:tr w:rsidR="00430F8F" w:rsidRPr="0053097C" w:rsidTr="00430F8F">
        <w:trPr>
          <w:gridAfter w:val="2"/>
          <w:wAfter w:w="4335" w:type="dxa"/>
          <w:trHeight w:val="568"/>
        </w:trPr>
        <w:tc>
          <w:tcPr>
            <w:tcW w:w="3991" w:type="dxa"/>
            <w:tcBorders>
              <w:top w:val="nil"/>
              <w:left w:val="nil"/>
              <w:bottom w:val="nil"/>
              <w:right w:val="nil"/>
            </w:tcBorders>
          </w:tcPr>
          <w:p w:rsidR="00430F8F" w:rsidRPr="0053097C" w:rsidRDefault="00430F8F" w:rsidP="00430F8F">
            <w:pPr>
              <w:spacing w:before="240" w:line="360" w:lineRule="auto"/>
              <w:ind w:right="-504"/>
              <w:jc w:val="right"/>
              <w:rPr>
                <w:rFonts w:ascii="Times New Roman" w:hAnsi="Times New Roman" w:cs="Times New Roman"/>
                <w:sz w:val="24"/>
                <w:szCs w:val="24"/>
              </w:rPr>
            </w:pPr>
            <w:proofErr w:type="spellStart"/>
            <w:r>
              <w:rPr>
                <w:rFonts w:ascii="Times New Roman" w:hAnsi="Times New Roman" w:cs="Times New Roman"/>
                <w:sz w:val="24"/>
                <w:szCs w:val="24"/>
              </w:rPr>
              <w:t>okf</w:t>
            </w:r>
            <w:proofErr w:type="spellEnd"/>
          </w:p>
        </w:tc>
      </w:tr>
    </w:tbl>
    <w:p w:rsidR="00A2163D" w:rsidRDefault="00A2163D" w:rsidP="00C8275A">
      <w:pPr>
        <w:spacing w:after="0" w:line="240" w:lineRule="auto"/>
        <w:jc w:val="center"/>
        <w:rPr>
          <w:rFonts w:ascii="Times New Roman" w:hAnsi="Times New Roman" w:cs="Times New Roman"/>
          <w:sz w:val="28"/>
          <w:szCs w:val="28"/>
        </w:rPr>
      </w:pPr>
    </w:p>
    <w:p w:rsidR="0053097C" w:rsidRPr="0053097C" w:rsidRDefault="0053097C" w:rsidP="0053097C">
      <w:pPr>
        <w:spacing w:after="0" w:line="360" w:lineRule="auto"/>
        <w:jc w:val="center"/>
        <w:rPr>
          <w:rFonts w:ascii="Times New Roman" w:hAnsi="Times New Roman" w:cs="Times New Roman"/>
          <w:b/>
          <w:sz w:val="24"/>
          <w:szCs w:val="24"/>
        </w:rPr>
      </w:pPr>
    </w:p>
    <w:p w:rsidR="00430F8F" w:rsidRDefault="00430F8F" w:rsidP="00430F8F">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Portoviejo </w:t>
      </w:r>
      <w:r w:rsidR="005469E2">
        <w:rPr>
          <w:rFonts w:ascii="Times New Roman" w:hAnsi="Times New Roman" w:cs="Times New Roman"/>
          <w:sz w:val="28"/>
          <w:szCs w:val="28"/>
        </w:rPr>
        <w:t>abril</w:t>
      </w:r>
      <w:r>
        <w:rPr>
          <w:rFonts w:ascii="Times New Roman" w:hAnsi="Times New Roman" w:cs="Times New Roman"/>
          <w:sz w:val="28"/>
          <w:szCs w:val="28"/>
        </w:rPr>
        <w:t xml:space="preserve"> 2019</w:t>
      </w:r>
    </w:p>
    <w:p w:rsidR="00430F8F" w:rsidRDefault="00430F8F" w:rsidP="00B263D7">
      <w:pPr>
        <w:spacing w:after="0" w:line="360" w:lineRule="auto"/>
        <w:jc w:val="center"/>
        <w:rPr>
          <w:rFonts w:ascii="Times New Roman" w:hAnsi="Times New Roman" w:cs="Times New Roman"/>
          <w:b/>
          <w:sz w:val="28"/>
          <w:szCs w:val="28"/>
        </w:rPr>
      </w:pPr>
    </w:p>
    <w:p w:rsidR="00B263D7" w:rsidRDefault="00D14D0E" w:rsidP="00B263D7">
      <w:pPr>
        <w:spacing w:after="0" w:line="360" w:lineRule="auto"/>
        <w:jc w:val="center"/>
        <w:rPr>
          <w:rFonts w:ascii="Times New Roman" w:hAnsi="Times New Roman" w:cs="Times New Roman"/>
          <w:b/>
          <w:sz w:val="28"/>
          <w:szCs w:val="28"/>
        </w:rPr>
      </w:pPr>
      <w:r w:rsidRPr="00D14D0E">
        <w:rPr>
          <w:rFonts w:ascii="Times New Roman" w:hAnsi="Times New Roman" w:cs="Times New Roman"/>
          <w:b/>
          <w:sz w:val="28"/>
          <w:szCs w:val="28"/>
        </w:rPr>
        <w:t xml:space="preserve">DEDICATORIA </w:t>
      </w:r>
    </w:p>
    <w:p w:rsidR="00C96101" w:rsidRDefault="00C96101" w:rsidP="00C9610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El presente trabajo de investigación se lo dedico a mi hijo Sean Paul Reascos Cueva, </w:t>
      </w:r>
      <w:r w:rsidR="002E638D">
        <w:rPr>
          <w:rFonts w:ascii="Times New Roman" w:hAnsi="Times New Roman" w:cs="Times New Roman"/>
          <w:sz w:val="24"/>
          <w:szCs w:val="24"/>
        </w:rPr>
        <w:t>mi amor bello</w:t>
      </w:r>
      <w:r w:rsidR="00B263D7">
        <w:rPr>
          <w:rFonts w:ascii="Times New Roman" w:hAnsi="Times New Roman" w:cs="Times New Roman"/>
          <w:sz w:val="24"/>
          <w:szCs w:val="24"/>
        </w:rPr>
        <w:t xml:space="preserve"> e inspiración</w:t>
      </w:r>
      <w:r w:rsidR="002E638D">
        <w:rPr>
          <w:rFonts w:ascii="Times New Roman" w:hAnsi="Times New Roman" w:cs="Times New Roman"/>
          <w:sz w:val="24"/>
          <w:szCs w:val="24"/>
        </w:rPr>
        <w:t>, el regalo más grande que Dios me pudo dar, mi fortaleza y toda la razón de mi existencia.</w:t>
      </w:r>
    </w:p>
    <w:p w:rsidR="002E638D" w:rsidRDefault="002E638D" w:rsidP="00C96101">
      <w:pPr>
        <w:spacing w:after="0" w:line="360" w:lineRule="auto"/>
        <w:jc w:val="both"/>
        <w:rPr>
          <w:rFonts w:ascii="Times New Roman" w:hAnsi="Times New Roman" w:cs="Times New Roman"/>
          <w:sz w:val="24"/>
          <w:szCs w:val="24"/>
        </w:rPr>
      </w:pPr>
    </w:p>
    <w:p w:rsidR="002E638D" w:rsidRDefault="002E638D" w:rsidP="00C9610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mi madre </w:t>
      </w:r>
      <w:proofErr w:type="spellStart"/>
      <w:r>
        <w:rPr>
          <w:rFonts w:ascii="Times New Roman" w:hAnsi="Times New Roman" w:cs="Times New Roman"/>
          <w:sz w:val="24"/>
          <w:szCs w:val="24"/>
        </w:rPr>
        <w:t>Gari</w:t>
      </w:r>
      <w:proofErr w:type="spellEnd"/>
      <w:r>
        <w:rPr>
          <w:rFonts w:ascii="Times New Roman" w:hAnsi="Times New Roman" w:cs="Times New Roman"/>
          <w:sz w:val="24"/>
          <w:szCs w:val="24"/>
        </w:rPr>
        <w:t xml:space="preserve"> García Moreira</w:t>
      </w:r>
      <w:r w:rsidR="00F72360">
        <w:rPr>
          <w:rFonts w:ascii="Times New Roman" w:hAnsi="Times New Roman" w:cs="Times New Roman"/>
          <w:sz w:val="24"/>
          <w:szCs w:val="24"/>
        </w:rPr>
        <w:t>, una mujer excepcional, uno de mis pilares, la cual guio mis pasos, quien</w:t>
      </w:r>
      <w:r w:rsidR="008E41C5">
        <w:rPr>
          <w:rFonts w:ascii="Times New Roman" w:hAnsi="Times New Roman" w:cs="Times New Roman"/>
          <w:sz w:val="24"/>
          <w:szCs w:val="24"/>
        </w:rPr>
        <w:t xml:space="preserve"> con su confianza</w:t>
      </w:r>
      <w:r w:rsidR="00F72360">
        <w:rPr>
          <w:rFonts w:ascii="Times New Roman" w:hAnsi="Times New Roman" w:cs="Times New Roman"/>
          <w:sz w:val="24"/>
          <w:szCs w:val="24"/>
        </w:rPr>
        <w:t xml:space="preserve"> supo ser el sustento que necesitaba, </w:t>
      </w:r>
      <w:r w:rsidR="008E41C5">
        <w:rPr>
          <w:rFonts w:ascii="Times New Roman" w:hAnsi="Times New Roman" w:cs="Times New Roman"/>
          <w:sz w:val="24"/>
          <w:szCs w:val="24"/>
        </w:rPr>
        <w:t>y el apoyo incondicional para estar en los momentos</w:t>
      </w:r>
      <w:r w:rsidR="005469E2">
        <w:rPr>
          <w:rFonts w:ascii="Times New Roman" w:hAnsi="Times New Roman" w:cs="Times New Roman"/>
          <w:sz w:val="24"/>
          <w:szCs w:val="24"/>
        </w:rPr>
        <w:t xml:space="preserve"> que mi hijo me necesitaba y</w:t>
      </w:r>
      <w:r w:rsidR="008E41C5">
        <w:rPr>
          <w:rFonts w:ascii="Times New Roman" w:hAnsi="Times New Roman" w:cs="Times New Roman"/>
          <w:sz w:val="24"/>
          <w:szCs w:val="24"/>
        </w:rPr>
        <w:t xml:space="preserve"> que yo no pude</w:t>
      </w:r>
      <w:r w:rsidR="005469E2">
        <w:rPr>
          <w:rFonts w:ascii="Times New Roman" w:hAnsi="Times New Roman" w:cs="Times New Roman"/>
          <w:sz w:val="24"/>
          <w:szCs w:val="24"/>
        </w:rPr>
        <w:t xml:space="preserve"> estar</w:t>
      </w:r>
      <w:r w:rsidR="008E41C5">
        <w:rPr>
          <w:rFonts w:ascii="Times New Roman" w:hAnsi="Times New Roman" w:cs="Times New Roman"/>
          <w:sz w:val="24"/>
          <w:szCs w:val="24"/>
        </w:rPr>
        <w:t>, por mi estudio.</w:t>
      </w:r>
    </w:p>
    <w:p w:rsidR="00F72360" w:rsidRDefault="00F72360" w:rsidP="00C96101">
      <w:pPr>
        <w:spacing w:after="0" w:line="360" w:lineRule="auto"/>
        <w:jc w:val="both"/>
        <w:rPr>
          <w:rFonts w:ascii="Times New Roman" w:hAnsi="Times New Roman" w:cs="Times New Roman"/>
          <w:sz w:val="24"/>
          <w:szCs w:val="24"/>
        </w:rPr>
      </w:pPr>
    </w:p>
    <w:p w:rsidR="00F72360" w:rsidRDefault="005469E2" w:rsidP="00C9610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 mi familia, amigos/as</w:t>
      </w:r>
      <w:r w:rsidR="00B263D7">
        <w:rPr>
          <w:rFonts w:ascii="Times New Roman" w:hAnsi="Times New Roman" w:cs="Times New Roman"/>
          <w:sz w:val="24"/>
          <w:szCs w:val="24"/>
        </w:rPr>
        <w:t xml:space="preserve"> </w:t>
      </w:r>
      <w:r w:rsidR="00F72360">
        <w:rPr>
          <w:rFonts w:ascii="Times New Roman" w:hAnsi="Times New Roman" w:cs="Times New Roman"/>
          <w:sz w:val="24"/>
          <w:szCs w:val="24"/>
        </w:rPr>
        <w:t xml:space="preserve">que </w:t>
      </w:r>
      <w:r w:rsidR="00B263D7">
        <w:rPr>
          <w:rFonts w:ascii="Times New Roman" w:hAnsi="Times New Roman" w:cs="Times New Roman"/>
          <w:sz w:val="24"/>
          <w:szCs w:val="24"/>
        </w:rPr>
        <w:t>creyeron en</w:t>
      </w:r>
      <w:r w:rsidR="00F72360">
        <w:rPr>
          <w:rFonts w:ascii="Times New Roman" w:hAnsi="Times New Roman" w:cs="Times New Roman"/>
          <w:sz w:val="24"/>
          <w:szCs w:val="24"/>
        </w:rPr>
        <w:t xml:space="preserve"> mí y que se </w:t>
      </w:r>
      <w:r w:rsidR="00B263D7">
        <w:rPr>
          <w:rFonts w:ascii="Times New Roman" w:hAnsi="Times New Roman" w:cs="Times New Roman"/>
          <w:sz w:val="24"/>
          <w:szCs w:val="24"/>
        </w:rPr>
        <w:t>alegraron</w:t>
      </w:r>
      <w:r w:rsidR="00F72360">
        <w:rPr>
          <w:rFonts w:ascii="Times New Roman" w:hAnsi="Times New Roman" w:cs="Times New Roman"/>
          <w:sz w:val="24"/>
          <w:szCs w:val="24"/>
        </w:rPr>
        <w:t xml:space="preserve"> con cada logro obtenido.</w:t>
      </w:r>
    </w:p>
    <w:p w:rsidR="00F72360" w:rsidRDefault="00F72360" w:rsidP="00C96101">
      <w:pPr>
        <w:spacing w:after="0" w:line="360" w:lineRule="auto"/>
        <w:jc w:val="both"/>
        <w:rPr>
          <w:rFonts w:ascii="Times New Roman" w:hAnsi="Times New Roman" w:cs="Times New Roman"/>
          <w:sz w:val="24"/>
          <w:szCs w:val="24"/>
        </w:rPr>
      </w:pPr>
    </w:p>
    <w:p w:rsidR="00F72360" w:rsidRDefault="00F72360" w:rsidP="00C9610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todos quienes confiaron y supieron que iba a salir adelante, </w:t>
      </w:r>
      <w:r w:rsidR="00B263D7">
        <w:rPr>
          <w:rFonts w:ascii="Times New Roman" w:hAnsi="Times New Roman" w:cs="Times New Roman"/>
          <w:sz w:val="24"/>
          <w:szCs w:val="24"/>
        </w:rPr>
        <w:t>que las adversidades son muchas pero las ganas de superarse siempre van prevalecer.</w:t>
      </w:r>
    </w:p>
    <w:p w:rsidR="00B263D7" w:rsidRDefault="00B263D7" w:rsidP="00C96101">
      <w:pPr>
        <w:spacing w:after="0" w:line="360" w:lineRule="auto"/>
        <w:jc w:val="both"/>
        <w:rPr>
          <w:rFonts w:ascii="Times New Roman" w:hAnsi="Times New Roman" w:cs="Times New Roman"/>
          <w:sz w:val="24"/>
          <w:szCs w:val="24"/>
        </w:rPr>
      </w:pPr>
    </w:p>
    <w:p w:rsidR="00B263D7" w:rsidRDefault="00B263D7" w:rsidP="00C96101">
      <w:pPr>
        <w:spacing w:after="0" w:line="360" w:lineRule="auto"/>
        <w:jc w:val="both"/>
        <w:rPr>
          <w:rFonts w:ascii="Times New Roman" w:hAnsi="Times New Roman" w:cs="Times New Roman"/>
          <w:sz w:val="24"/>
          <w:szCs w:val="24"/>
        </w:rPr>
      </w:pPr>
    </w:p>
    <w:p w:rsidR="00B263D7" w:rsidRDefault="00B263D7" w:rsidP="00C96101">
      <w:pPr>
        <w:spacing w:after="0" w:line="360" w:lineRule="auto"/>
        <w:jc w:val="both"/>
        <w:rPr>
          <w:rFonts w:ascii="Times New Roman" w:hAnsi="Times New Roman" w:cs="Times New Roman"/>
          <w:sz w:val="24"/>
          <w:szCs w:val="24"/>
        </w:rPr>
      </w:pPr>
    </w:p>
    <w:p w:rsidR="00B263D7" w:rsidRPr="00B263D7" w:rsidRDefault="00B263D7" w:rsidP="00B263D7">
      <w:pPr>
        <w:spacing w:after="0" w:line="360" w:lineRule="auto"/>
        <w:jc w:val="right"/>
        <w:rPr>
          <w:rFonts w:ascii="Script MT Bold" w:hAnsi="Script MT Bold" w:cs="Times New Roman"/>
          <w:sz w:val="32"/>
          <w:szCs w:val="32"/>
        </w:rPr>
      </w:pPr>
      <w:r w:rsidRPr="00B263D7">
        <w:rPr>
          <w:rFonts w:ascii="Script MT Bold" w:hAnsi="Script MT Bold" w:cs="Times New Roman"/>
          <w:sz w:val="32"/>
          <w:szCs w:val="32"/>
        </w:rPr>
        <w:t>Paola Priscila Cueva García</w:t>
      </w:r>
    </w:p>
    <w:p w:rsidR="00D14D0E" w:rsidRDefault="00D14D0E" w:rsidP="00A2163D">
      <w:pPr>
        <w:spacing w:after="0" w:line="360" w:lineRule="auto"/>
        <w:jc w:val="center"/>
        <w:rPr>
          <w:rFonts w:ascii="Times New Roman" w:hAnsi="Times New Roman" w:cs="Times New Roman"/>
          <w:b/>
          <w:sz w:val="28"/>
          <w:szCs w:val="28"/>
        </w:rPr>
      </w:pPr>
    </w:p>
    <w:p w:rsidR="00D14D0E" w:rsidRDefault="00D14D0E" w:rsidP="00A2163D">
      <w:pPr>
        <w:spacing w:after="0" w:line="360" w:lineRule="auto"/>
        <w:jc w:val="center"/>
        <w:rPr>
          <w:rFonts w:ascii="Times New Roman" w:hAnsi="Times New Roman" w:cs="Times New Roman"/>
          <w:b/>
          <w:sz w:val="28"/>
          <w:szCs w:val="28"/>
        </w:rPr>
      </w:pPr>
    </w:p>
    <w:p w:rsidR="00D14D0E" w:rsidRDefault="00D14D0E" w:rsidP="00A2163D">
      <w:pPr>
        <w:spacing w:after="0" w:line="360" w:lineRule="auto"/>
        <w:jc w:val="center"/>
        <w:rPr>
          <w:rFonts w:ascii="Times New Roman" w:hAnsi="Times New Roman" w:cs="Times New Roman"/>
          <w:b/>
          <w:sz w:val="28"/>
          <w:szCs w:val="28"/>
        </w:rPr>
      </w:pPr>
    </w:p>
    <w:p w:rsidR="00D14D0E" w:rsidRDefault="00D14D0E" w:rsidP="00A2163D">
      <w:pPr>
        <w:spacing w:after="0" w:line="360" w:lineRule="auto"/>
        <w:jc w:val="center"/>
        <w:rPr>
          <w:rFonts w:ascii="Times New Roman" w:hAnsi="Times New Roman" w:cs="Times New Roman"/>
          <w:b/>
          <w:sz w:val="28"/>
          <w:szCs w:val="28"/>
        </w:rPr>
      </w:pPr>
    </w:p>
    <w:p w:rsidR="00D14D0E" w:rsidRDefault="00D14D0E" w:rsidP="00A2163D">
      <w:pPr>
        <w:spacing w:after="0" w:line="360" w:lineRule="auto"/>
        <w:jc w:val="center"/>
        <w:rPr>
          <w:rFonts w:ascii="Times New Roman" w:hAnsi="Times New Roman" w:cs="Times New Roman"/>
          <w:b/>
          <w:sz w:val="28"/>
          <w:szCs w:val="28"/>
        </w:rPr>
      </w:pPr>
    </w:p>
    <w:p w:rsidR="00D14D0E" w:rsidRDefault="00D14D0E" w:rsidP="00A2163D">
      <w:pPr>
        <w:spacing w:after="0" w:line="360" w:lineRule="auto"/>
        <w:jc w:val="center"/>
        <w:rPr>
          <w:rFonts w:ascii="Times New Roman" w:hAnsi="Times New Roman" w:cs="Times New Roman"/>
          <w:b/>
          <w:sz w:val="28"/>
          <w:szCs w:val="28"/>
        </w:rPr>
      </w:pPr>
    </w:p>
    <w:p w:rsidR="00D14D0E" w:rsidRDefault="00D14D0E" w:rsidP="00A2163D">
      <w:pPr>
        <w:spacing w:after="0" w:line="360" w:lineRule="auto"/>
        <w:jc w:val="center"/>
        <w:rPr>
          <w:rFonts w:ascii="Times New Roman" w:hAnsi="Times New Roman" w:cs="Times New Roman"/>
          <w:b/>
          <w:sz w:val="28"/>
          <w:szCs w:val="28"/>
        </w:rPr>
      </w:pPr>
    </w:p>
    <w:p w:rsidR="00D14D0E" w:rsidRDefault="00D14D0E" w:rsidP="00A2163D">
      <w:pPr>
        <w:spacing w:after="0" w:line="360" w:lineRule="auto"/>
        <w:jc w:val="center"/>
        <w:rPr>
          <w:rFonts w:ascii="Times New Roman" w:hAnsi="Times New Roman" w:cs="Times New Roman"/>
          <w:b/>
          <w:sz w:val="28"/>
          <w:szCs w:val="28"/>
        </w:rPr>
      </w:pPr>
    </w:p>
    <w:p w:rsidR="00D14D0E" w:rsidRDefault="00D14D0E" w:rsidP="00A2163D">
      <w:pPr>
        <w:spacing w:after="0" w:line="360" w:lineRule="auto"/>
        <w:jc w:val="center"/>
        <w:rPr>
          <w:rFonts w:ascii="Times New Roman" w:hAnsi="Times New Roman" w:cs="Times New Roman"/>
          <w:b/>
          <w:sz w:val="28"/>
          <w:szCs w:val="28"/>
        </w:rPr>
      </w:pPr>
    </w:p>
    <w:p w:rsidR="00430F8F" w:rsidRDefault="00430F8F" w:rsidP="00A2163D">
      <w:pPr>
        <w:spacing w:after="0" w:line="360" w:lineRule="auto"/>
        <w:jc w:val="center"/>
        <w:rPr>
          <w:rFonts w:ascii="Times New Roman" w:hAnsi="Times New Roman" w:cs="Times New Roman"/>
          <w:b/>
          <w:sz w:val="28"/>
          <w:szCs w:val="28"/>
        </w:rPr>
      </w:pPr>
    </w:p>
    <w:p w:rsidR="00D14D0E" w:rsidRDefault="00D14D0E" w:rsidP="00A2163D">
      <w:pPr>
        <w:spacing w:after="0" w:line="360" w:lineRule="auto"/>
        <w:jc w:val="center"/>
        <w:rPr>
          <w:rFonts w:ascii="Times New Roman" w:hAnsi="Times New Roman" w:cs="Times New Roman"/>
          <w:b/>
          <w:sz w:val="28"/>
          <w:szCs w:val="28"/>
        </w:rPr>
      </w:pPr>
    </w:p>
    <w:p w:rsidR="00B263D7" w:rsidRDefault="00B263D7" w:rsidP="00B263D7">
      <w:pPr>
        <w:spacing w:after="0" w:line="360" w:lineRule="auto"/>
        <w:rPr>
          <w:rFonts w:ascii="Times New Roman" w:hAnsi="Times New Roman" w:cs="Times New Roman"/>
          <w:b/>
          <w:sz w:val="28"/>
          <w:szCs w:val="28"/>
        </w:rPr>
      </w:pPr>
    </w:p>
    <w:p w:rsidR="00D14D0E" w:rsidRDefault="00D14D0E" w:rsidP="00A2163D">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AGRADECIMIENTO</w:t>
      </w:r>
    </w:p>
    <w:p w:rsidR="003B71D4" w:rsidRDefault="003B71D4" w:rsidP="00A2163D">
      <w:pPr>
        <w:spacing w:after="0" w:line="360" w:lineRule="auto"/>
        <w:jc w:val="center"/>
        <w:rPr>
          <w:rFonts w:ascii="Times New Roman" w:hAnsi="Times New Roman" w:cs="Times New Roman"/>
          <w:b/>
          <w:sz w:val="28"/>
          <w:szCs w:val="28"/>
        </w:rPr>
      </w:pPr>
    </w:p>
    <w:p w:rsidR="0086720A" w:rsidRDefault="0086720A" w:rsidP="0086720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Agradezco a Dios por permitirme estar con salud, por ayudarnos ante cualquier adversidad, sobre todo por cuidarme y cuidar de mi hijo en los momentos en que no pude estar con él.</w:t>
      </w:r>
    </w:p>
    <w:p w:rsidR="0086720A" w:rsidRPr="0086720A" w:rsidRDefault="0086720A" w:rsidP="0086720A">
      <w:pPr>
        <w:spacing w:after="0" w:line="360" w:lineRule="auto"/>
        <w:jc w:val="both"/>
        <w:rPr>
          <w:rFonts w:ascii="Times New Roman" w:hAnsi="Times New Roman" w:cs="Times New Roman"/>
          <w:sz w:val="24"/>
          <w:szCs w:val="24"/>
        </w:rPr>
      </w:pPr>
    </w:p>
    <w:p w:rsidR="00B263D7" w:rsidRDefault="00584288" w:rsidP="00B263D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Agradezco y a la vez expongo mi admiración y respeto al Dr. Luis Vásquez, por sus enseñanzas y experiencias, que son vivencias reales que todo profesional experimenta una vez en su vida, pero que nos enseña a saber cómo continuar y mantenerse en un círculo en donde las oportunidades cada vez son </w:t>
      </w:r>
      <w:r w:rsidR="0086720A">
        <w:rPr>
          <w:rFonts w:ascii="Times New Roman" w:hAnsi="Times New Roman" w:cs="Times New Roman"/>
          <w:sz w:val="24"/>
          <w:szCs w:val="24"/>
        </w:rPr>
        <w:t>menos,</w:t>
      </w:r>
      <w:r>
        <w:rPr>
          <w:rFonts w:ascii="Times New Roman" w:hAnsi="Times New Roman" w:cs="Times New Roman"/>
          <w:sz w:val="24"/>
          <w:szCs w:val="24"/>
        </w:rPr>
        <w:t xml:space="preserve"> pero las exigencias no cesan. </w:t>
      </w:r>
    </w:p>
    <w:p w:rsidR="0086720A" w:rsidRDefault="0086720A" w:rsidP="00B263D7">
      <w:pPr>
        <w:spacing w:after="0" w:line="360" w:lineRule="auto"/>
        <w:jc w:val="both"/>
        <w:rPr>
          <w:rFonts w:ascii="Times New Roman" w:hAnsi="Times New Roman" w:cs="Times New Roman"/>
          <w:sz w:val="24"/>
          <w:szCs w:val="24"/>
        </w:rPr>
      </w:pPr>
    </w:p>
    <w:p w:rsidR="0086720A" w:rsidRDefault="0086720A" w:rsidP="00B263D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Agradezco </w:t>
      </w:r>
      <w:r w:rsidR="00AB4408">
        <w:rPr>
          <w:rFonts w:ascii="Times New Roman" w:hAnsi="Times New Roman" w:cs="Times New Roman"/>
          <w:sz w:val="24"/>
          <w:szCs w:val="24"/>
        </w:rPr>
        <w:t>a mi tutor de tesis, el Dr. Fernando</w:t>
      </w:r>
      <w:r>
        <w:rPr>
          <w:rFonts w:ascii="Times New Roman" w:hAnsi="Times New Roman" w:cs="Times New Roman"/>
          <w:sz w:val="24"/>
          <w:szCs w:val="24"/>
        </w:rPr>
        <w:t xml:space="preserve"> Vásconez que con su experiencia y experticia supo guiarme en la culminación del presente trabajo.</w:t>
      </w:r>
    </w:p>
    <w:p w:rsidR="0086720A" w:rsidRDefault="0086720A" w:rsidP="00B263D7">
      <w:pPr>
        <w:spacing w:after="0" w:line="360" w:lineRule="auto"/>
        <w:jc w:val="both"/>
        <w:rPr>
          <w:rFonts w:ascii="Times New Roman" w:hAnsi="Times New Roman" w:cs="Times New Roman"/>
          <w:sz w:val="24"/>
          <w:szCs w:val="24"/>
        </w:rPr>
      </w:pPr>
    </w:p>
    <w:p w:rsidR="0086720A" w:rsidRDefault="0086720A" w:rsidP="00B263D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Agradezco a la Institución Pública de la cuidad de Bahía, provincia de Manabí por su apoyo y predisposición para llevar a cabo este estudio.</w:t>
      </w:r>
    </w:p>
    <w:p w:rsidR="0086720A" w:rsidRDefault="0086720A" w:rsidP="00B263D7">
      <w:pPr>
        <w:spacing w:after="0" w:line="360" w:lineRule="auto"/>
        <w:jc w:val="both"/>
        <w:rPr>
          <w:rFonts w:ascii="Times New Roman" w:hAnsi="Times New Roman" w:cs="Times New Roman"/>
          <w:sz w:val="24"/>
          <w:szCs w:val="24"/>
        </w:rPr>
      </w:pPr>
    </w:p>
    <w:p w:rsidR="0086720A" w:rsidRPr="00B263D7" w:rsidRDefault="0086720A" w:rsidP="00B263D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Por último y no menos importante quiero agradecer a todos mis compañeros que compar</w:t>
      </w:r>
      <w:r w:rsidR="000C4CF3">
        <w:rPr>
          <w:rFonts w:ascii="Times New Roman" w:hAnsi="Times New Roman" w:cs="Times New Roman"/>
          <w:sz w:val="24"/>
          <w:szCs w:val="24"/>
        </w:rPr>
        <w:t>tieron 2 años de sus vivencias y estudio en un salón; en donde se dio la oportunidad del nacimiento de muchas amistades, que hoy en d</w:t>
      </w:r>
      <w:r w:rsidR="005469E2">
        <w:rPr>
          <w:rFonts w:ascii="Times New Roman" w:hAnsi="Times New Roman" w:cs="Times New Roman"/>
          <w:sz w:val="24"/>
          <w:szCs w:val="24"/>
        </w:rPr>
        <w:t>ía forman alianzas laborales</w:t>
      </w:r>
      <w:r w:rsidR="000C4CF3">
        <w:rPr>
          <w:rFonts w:ascii="Times New Roman" w:hAnsi="Times New Roman" w:cs="Times New Roman"/>
          <w:sz w:val="24"/>
          <w:szCs w:val="24"/>
        </w:rPr>
        <w:t>.</w:t>
      </w:r>
    </w:p>
    <w:p w:rsidR="00D14D0E" w:rsidRDefault="00D14D0E" w:rsidP="00A2163D">
      <w:pPr>
        <w:spacing w:after="0" w:line="360" w:lineRule="auto"/>
        <w:jc w:val="center"/>
        <w:rPr>
          <w:rFonts w:ascii="Times New Roman" w:hAnsi="Times New Roman" w:cs="Times New Roman"/>
          <w:b/>
          <w:sz w:val="28"/>
          <w:szCs w:val="28"/>
        </w:rPr>
      </w:pPr>
    </w:p>
    <w:p w:rsidR="00D14D0E" w:rsidRPr="00D14D0E" w:rsidRDefault="00D14D0E" w:rsidP="00A2163D">
      <w:pPr>
        <w:spacing w:after="0" w:line="360" w:lineRule="auto"/>
        <w:jc w:val="center"/>
        <w:rPr>
          <w:rFonts w:ascii="Times New Roman" w:hAnsi="Times New Roman" w:cs="Times New Roman"/>
          <w:b/>
          <w:sz w:val="28"/>
          <w:szCs w:val="28"/>
        </w:rPr>
      </w:pPr>
    </w:p>
    <w:p w:rsidR="00A2163D" w:rsidRDefault="000C4CF3" w:rsidP="000C4CF3">
      <w:pPr>
        <w:spacing w:after="0" w:line="360" w:lineRule="auto"/>
        <w:jc w:val="right"/>
        <w:rPr>
          <w:rFonts w:ascii="Times New Roman" w:hAnsi="Times New Roman" w:cs="Times New Roman"/>
          <w:sz w:val="28"/>
          <w:szCs w:val="28"/>
        </w:rPr>
      </w:pPr>
      <w:r w:rsidRPr="00B263D7">
        <w:rPr>
          <w:rFonts w:ascii="Script MT Bold" w:hAnsi="Script MT Bold" w:cs="Times New Roman"/>
          <w:sz w:val="32"/>
          <w:szCs w:val="32"/>
        </w:rPr>
        <w:t>Paola Priscila Cueva García</w:t>
      </w:r>
    </w:p>
    <w:p w:rsidR="00A2163D" w:rsidRDefault="00A2163D" w:rsidP="00A2163D">
      <w:pPr>
        <w:spacing w:after="0" w:line="360" w:lineRule="auto"/>
        <w:jc w:val="center"/>
        <w:rPr>
          <w:rFonts w:ascii="Times New Roman" w:hAnsi="Times New Roman" w:cs="Times New Roman"/>
          <w:sz w:val="28"/>
          <w:szCs w:val="28"/>
        </w:rPr>
      </w:pPr>
    </w:p>
    <w:p w:rsidR="00A2163D" w:rsidRDefault="00A2163D" w:rsidP="00A2163D">
      <w:pPr>
        <w:spacing w:after="0" w:line="360" w:lineRule="auto"/>
        <w:jc w:val="center"/>
        <w:rPr>
          <w:rFonts w:ascii="Times New Roman" w:hAnsi="Times New Roman" w:cs="Times New Roman"/>
          <w:sz w:val="28"/>
          <w:szCs w:val="28"/>
        </w:rPr>
      </w:pPr>
    </w:p>
    <w:p w:rsidR="00A2163D" w:rsidRDefault="00A2163D" w:rsidP="00A2163D">
      <w:pPr>
        <w:spacing w:after="0" w:line="360" w:lineRule="auto"/>
        <w:jc w:val="center"/>
        <w:rPr>
          <w:rFonts w:ascii="Times New Roman" w:hAnsi="Times New Roman" w:cs="Times New Roman"/>
          <w:sz w:val="28"/>
          <w:szCs w:val="28"/>
        </w:rPr>
      </w:pPr>
    </w:p>
    <w:p w:rsidR="00A2163D" w:rsidRDefault="00A2163D" w:rsidP="00A2163D">
      <w:pPr>
        <w:spacing w:after="0" w:line="360" w:lineRule="auto"/>
        <w:jc w:val="center"/>
        <w:rPr>
          <w:rFonts w:ascii="Times New Roman" w:hAnsi="Times New Roman" w:cs="Times New Roman"/>
          <w:sz w:val="28"/>
          <w:szCs w:val="28"/>
        </w:rPr>
      </w:pPr>
    </w:p>
    <w:p w:rsidR="00A2163D" w:rsidRDefault="00A2163D" w:rsidP="00A2163D">
      <w:pPr>
        <w:spacing w:after="0" w:line="360" w:lineRule="auto"/>
        <w:jc w:val="center"/>
        <w:rPr>
          <w:rFonts w:ascii="Times New Roman" w:hAnsi="Times New Roman" w:cs="Times New Roman"/>
          <w:sz w:val="28"/>
          <w:szCs w:val="28"/>
        </w:rPr>
      </w:pPr>
    </w:p>
    <w:p w:rsidR="00A2163D" w:rsidRDefault="00A2163D" w:rsidP="00A2163D">
      <w:pPr>
        <w:spacing w:after="0" w:line="240" w:lineRule="auto"/>
        <w:jc w:val="both"/>
        <w:rPr>
          <w:rFonts w:ascii="Times New Roman" w:hAnsi="Times New Roman" w:cs="Times New Roman"/>
          <w:sz w:val="28"/>
          <w:szCs w:val="28"/>
        </w:rPr>
      </w:pPr>
    </w:p>
    <w:p w:rsidR="00A2163D" w:rsidRPr="00A2163D" w:rsidRDefault="00A2163D" w:rsidP="00A2163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C8275A" w:rsidRDefault="00C8275A" w:rsidP="00C8275A">
      <w:pPr>
        <w:spacing w:after="0" w:line="240" w:lineRule="auto"/>
        <w:jc w:val="center"/>
        <w:rPr>
          <w:rFonts w:ascii="Times New Roman" w:hAnsi="Times New Roman" w:cs="Times New Roman"/>
          <w:b/>
          <w:sz w:val="36"/>
          <w:szCs w:val="24"/>
        </w:rPr>
      </w:pPr>
    </w:p>
    <w:p w:rsidR="00C8275A" w:rsidRDefault="00C8275A" w:rsidP="00C8275A">
      <w:pPr>
        <w:spacing w:after="0" w:line="240" w:lineRule="auto"/>
        <w:jc w:val="center"/>
        <w:rPr>
          <w:rFonts w:ascii="Times New Roman" w:hAnsi="Times New Roman" w:cs="Times New Roman"/>
          <w:b/>
          <w:sz w:val="36"/>
          <w:szCs w:val="24"/>
        </w:rPr>
      </w:pPr>
    </w:p>
    <w:p w:rsidR="00F33B26" w:rsidRDefault="00F33B26" w:rsidP="00F33B26">
      <w:bookmarkStart w:id="1" w:name="_Toc3410377"/>
    </w:p>
    <w:p w:rsidR="006B33D4" w:rsidRPr="00F33B26" w:rsidRDefault="006B33D4" w:rsidP="00F33B26">
      <w:pPr>
        <w:rPr>
          <w:rFonts w:ascii="Times New Roman" w:hAnsi="Times New Roman" w:cs="Times New Roman"/>
          <w:b/>
          <w:sz w:val="28"/>
          <w:szCs w:val="28"/>
        </w:rPr>
      </w:pPr>
      <w:r w:rsidRPr="00F33B26">
        <w:rPr>
          <w:rFonts w:ascii="Times New Roman" w:hAnsi="Times New Roman" w:cs="Times New Roman"/>
          <w:b/>
          <w:sz w:val="28"/>
          <w:szCs w:val="28"/>
        </w:rPr>
        <w:t>Artículo Original</w:t>
      </w:r>
      <w:bookmarkEnd w:id="1"/>
      <w:r w:rsidRPr="00F33B26">
        <w:rPr>
          <w:rFonts w:ascii="Times New Roman" w:hAnsi="Times New Roman" w:cs="Times New Roman"/>
          <w:b/>
          <w:sz w:val="28"/>
          <w:szCs w:val="28"/>
        </w:rPr>
        <w:fldChar w:fldCharType="begin"/>
      </w:r>
      <w:r w:rsidRPr="00F33B26">
        <w:rPr>
          <w:rFonts w:ascii="Times New Roman" w:hAnsi="Times New Roman" w:cs="Times New Roman"/>
          <w:b/>
          <w:sz w:val="28"/>
          <w:szCs w:val="28"/>
        </w:rPr>
        <w:instrText xml:space="preserve"> XE "Artículo Original" </w:instrText>
      </w:r>
      <w:r w:rsidRPr="00F33B26">
        <w:rPr>
          <w:rFonts w:ascii="Times New Roman" w:hAnsi="Times New Roman" w:cs="Times New Roman"/>
          <w:b/>
          <w:sz w:val="28"/>
          <w:szCs w:val="28"/>
        </w:rPr>
        <w:fldChar w:fldCharType="end"/>
      </w:r>
      <w:r w:rsidRPr="00F33B26">
        <w:rPr>
          <w:rFonts w:ascii="Times New Roman" w:hAnsi="Times New Roman" w:cs="Times New Roman"/>
          <w:b/>
          <w:sz w:val="28"/>
          <w:szCs w:val="28"/>
        </w:rPr>
        <w:fldChar w:fldCharType="begin"/>
      </w:r>
      <w:r w:rsidRPr="00F33B26">
        <w:rPr>
          <w:rFonts w:ascii="Times New Roman" w:hAnsi="Times New Roman" w:cs="Times New Roman"/>
          <w:b/>
          <w:sz w:val="28"/>
          <w:szCs w:val="28"/>
        </w:rPr>
        <w:instrText xml:space="preserve"> XE "Artículo Original" </w:instrText>
      </w:r>
      <w:r w:rsidRPr="00F33B26">
        <w:rPr>
          <w:rFonts w:ascii="Times New Roman" w:hAnsi="Times New Roman" w:cs="Times New Roman"/>
          <w:b/>
          <w:sz w:val="28"/>
          <w:szCs w:val="28"/>
        </w:rPr>
        <w:fldChar w:fldCharType="end"/>
      </w:r>
    </w:p>
    <w:p w:rsidR="006B33D4" w:rsidRPr="00F33B26" w:rsidRDefault="006B33D4" w:rsidP="006B33D4">
      <w:pPr>
        <w:spacing w:before="240" w:line="360" w:lineRule="auto"/>
        <w:jc w:val="center"/>
        <w:rPr>
          <w:rFonts w:ascii="Times New Roman" w:hAnsi="Times New Roman" w:cs="Times New Roman"/>
          <w:b/>
          <w:sz w:val="24"/>
          <w:szCs w:val="24"/>
        </w:rPr>
      </w:pPr>
      <w:r w:rsidRPr="00F33B26">
        <w:rPr>
          <w:rFonts w:ascii="Times New Roman" w:hAnsi="Times New Roman" w:cs="Times New Roman"/>
          <w:b/>
          <w:sz w:val="24"/>
          <w:szCs w:val="24"/>
        </w:rPr>
        <w:t>RIESGO PSICOSOCIAL EN TRABAJADORES DEL ÁREA ADMINISTRATIVA DE UNA EMPRESA PÚBLICA DE LA PROVINCIA DE MANABÍ</w:t>
      </w:r>
    </w:p>
    <w:p w:rsidR="006B33D4" w:rsidRPr="00F33B26" w:rsidRDefault="006B33D4" w:rsidP="006B33D4">
      <w:pPr>
        <w:spacing w:before="240" w:line="360" w:lineRule="auto"/>
        <w:jc w:val="center"/>
        <w:rPr>
          <w:rFonts w:ascii="Times New Roman" w:hAnsi="Times New Roman" w:cs="Times New Roman"/>
          <w:b/>
          <w:sz w:val="24"/>
          <w:szCs w:val="24"/>
        </w:rPr>
      </w:pPr>
      <w:r w:rsidRPr="00F33B26">
        <w:rPr>
          <w:rFonts w:ascii="Times New Roman" w:hAnsi="Times New Roman" w:cs="Times New Roman"/>
          <w:b/>
          <w:sz w:val="24"/>
          <w:szCs w:val="24"/>
        </w:rPr>
        <w:t>Dra. Paola Priscila Cueva García</w:t>
      </w:r>
    </w:p>
    <w:p w:rsidR="000C4CF3" w:rsidRPr="00F33B26" w:rsidRDefault="006B33D4" w:rsidP="006B33D4">
      <w:pPr>
        <w:spacing w:after="0" w:line="360" w:lineRule="auto"/>
        <w:rPr>
          <w:rFonts w:ascii="Times New Roman" w:hAnsi="Times New Roman" w:cs="Times New Roman"/>
          <w:sz w:val="24"/>
          <w:szCs w:val="24"/>
        </w:rPr>
      </w:pPr>
      <w:r w:rsidRPr="00F33B26">
        <w:rPr>
          <w:rFonts w:ascii="Times New Roman" w:hAnsi="Times New Roman" w:cs="Times New Roman"/>
          <w:sz w:val="24"/>
          <w:szCs w:val="24"/>
        </w:rPr>
        <w:t>Maestría de Seguridad y Salud Ocupacional “Segunda Cohorte” de la Universidad San Gregorio de Portoviejo</w:t>
      </w:r>
    </w:p>
    <w:p w:rsidR="00D14D0E" w:rsidRDefault="00D14D0E" w:rsidP="003D4F03">
      <w:pPr>
        <w:pStyle w:val="Ttulo1"/>
      </w:pPr>
      <w:bookmarkStart w:id="2" w:name="_Toc4530495"/>
      <w:r>
        <w:t>RESUMEN</w:t>
      </w:r>
      <w:bookmarkEnd w:id="2"/>
    </w:p>
    <w:p w:rsidR="00C363AF" w:rsidRDefault="00C363AF" w:rsidP="00C8275A">
      <w:pPr>
        <w:jc w:val="center"/>
        <w:rPr>
          <w:rFonts w:ascii="Times New Roman" w:hAnsi="Times New Roman" w:cs="Times New Roman"/>
          <w:b/>
          <w:sz w:val="28"/>
          <w:szCs w:val="24"/>
        </w:rPr>
      </w:pPr>
    </w:p>
    <w:p w:rsidR="0098280F" w:rsidRDefault="000662C4" w:rsidP="00A6124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El</w:t>
      </w:r>
      <w:r w:rsidR="00C363AF">
        <w:rPr>
          <w:rFonts w:ascii="Times New Roman" w:hAnsi="Times New Roman" w:cs="Times New Roman"/>
          <w:sz w:val="24"/>
          <w:szCs w:val="24"/>
        </w:rPr>
        <w:t xml:space="preserve"> presente </w:t>
      </w:r>
      <w:r>
        <w:rPr>
          <w:rFonts w:ascii="Times New Roman" w:hAnsi="Times New Roman" w:cs="Times New Roman"/>
          <w:sz w:val="24"/>
          <w:szCs w:val="24"/>
        </w:rPr>
        <w:t>artículo examina</w:t>
      </w:r>
      <w:r w:rsidR="00C363AF">
        <w:rPr>
          <w:rFonts w:ascii="Times New Roman" w:hAnsi="Times New Roman" w:cs="Times New Roman"/>
          <w:sz w:val="24"/>
          <w:szCs w:val="24"/>
        </w:rPr>
        <w:t xml:space="preserve"> los riesg</w:t>
      </w:r>
      <w:r>
        <w:rPr>
          <w:rFonts w:ascii="Times New Roman" w:hAnsi="Times New Roman" w:cs="Times New Roman"/>
          <w:sz w:val="24"/>
          <w:szCs w:val="24"/>
        </w:rPr>
        <w:t>os psicosociales que se encuentran</w:t>
      </w:r>
      <w:r w:rsidR="00C363AF">
        <w:rPr>
          <w:rFonts w:ascii="Times New Roman" w:hAnsi="Times New Roman" w:cs="Times New Roman"/>
          <w:sz w:val="24"/>
          <w:szCs w:val="24"/>
        </w:rPr>
        <w:t xml:space="preserve"> en los trabajadores del área administrativa de una empresa pública</w:t>
      </w:r>
      <w:r w:rsidR="00430F8F">
        <w:rPr>
          <w:rFonts w:ascii="Times New Roman" w:hAnsi="Times New Roman" w:cs="Times New Roman"/>
          <w:sz w:val="24"/>
          <w:szCs w:val="24"/>
        </w:rPr>
        <w:t xml:space="preserve"> en la provincia de Manabí </w:t>
      </w:r>
      <w:r w:rsidR="003C1BD5">
        <w:rPr>
          <w:rFonts w:ascii="Times New Roman" w:hAnsi="Times New Roman" w:cs="Times New Roman"/>
          <w:sz w:val="24"/>
          <w:szCs w:val="24"/>
        </w:rPr>
        <w:t>en Ecuador</w:t>
      </w:r>
      <w:r w:rsidR="00C363AF">
        <w:rPr>
          <w:rFonts w:ascii="Times New Roman" w:hAnsi="Times New Roman" w:cs="Times New Roman"/>
          <w:sz w:val="24"/>
          <w:szCs w:val="24"/>
        </w:rPr>
        <w:t>. El estudio partió del diagnóstico de los factores psicosociales que afectan a los trabajadores del área administrativa</w:t>
      </w:r>
      <w:r>
        <w:rPr>
          <w:rFonts w:ascii="Times New Roman" w:hAnsi="Times New Roman" w:cs="Times New Roman"/>
          <w:sz w:val="24"/>
          <w:szCs w:val="24"/>
        </w:rPr>
        <w:t>,</w:t>
      </w:r>
      <w:r w:rsidR="00C363AF">
        <w:rPr>
          <w:rFonts w:ascii="Times New Roman" w:hAnsi="Times New Roman" w:cs="Times New Roman"/>
          <w:sz w:val="24"/>
          <w:szCs w:val="24"/>
        </w:rPr>
        <w:t xml:space="preserve"> específicamente en tres </w:t>
      </w:r>
      <w:r w:rsidR="00524C0E">
        <w:rPr>
          <w:rFonts w:ascii="Times New Roman" w:hAnsi="Times New Roman" w:cs="Times New Roman"/>
          <w:sz w:val="24"/>
          <w:szCs w:val="24"/>
        </w:rPr>
        <w:t>Unidades tales</w:t>
      </w:r>
      <w:r w:rsidR="00A61247">
        <w:rPr>
          <w:rFonts w:ascii="Times New Roman" w:hAnsi="Times New Roman" w:cs="Times New Roman"/>
          <w:sz w:val="24"/>
          <w:szCs w:val="24"/>
        </w:rPr>
        <w:t xml:space="preserve"> como: </w:t>
      </w:r>
      <w:r w:rsidR="007041E5">
        <w:rPr>
          <w:rFonts w:ascii="Times New Roman" w:hAnsi="Times New Roman" w:cs="Times New Roman"/>
          <w:sz w:val="24"/>
          <w:szCs w:val="24"/>
        </w:rPr>
        <w:t xml:space="preserve">recursos humanos, </w:t>
      </w:r>
      <w:r>
        <w:rPr>
          <w:rFonts w:ascii="Times New Roman" w:hAnsi="Times New Roman" w:cs="Times New Roman"/>
          <w:sz w:val="24"/>
          <w:szCs w:val="24"/>
        </w:rPr>
        <w:t>financiero y jurídico</w:t>
      </w:r>
      <w:r w:rsidR="006F280A">
        <w:rPr>
          <w:rFonts w:ascii="Times New Roman" w:hAnsi="Times New Roman" w:cs="Times New Roman"/>
          <w:sz w:val="24"/>
          <w:szCs w:val="24"/>
        </w:rPr>
        <w:t>, tomando en cuenta el grado de presión que se ejerce en éste departamento, además del contacto directo con usuarios externos, hacen que éste personal se irrite o se enfade con mayor facilidad y se vuelvan más vulnerables.</w:t>
      </w:r>
      <w:r w:rsidR="00C363AF">
        <w:rPr>
          <w:rFonts w:ascii="Times New Roman" w:hAnsi="Times New Roman" w:cs="Times New Roman"/>
          <w:sz w:val="24"/>
          <w:szCs w:val="24"/>
        </w:rPr>
        <w:t xml:space="preserve"> </w:t>
      </w:r>
      <w:r w:rsidR="00C10005">
        <w:rPr>
          <w:rFonts w:ascii="Times New Roman" w:hAnsi="Times New Roman" w:cs="Times New Roman"/>
          <w:sz w:val="24"/>
          <w:szCs w:val="24"/>
        </w:rPr>
        <w:t xml:space="preserve">Para </w:t>
      </w:r>
      <w:r w:rsidR="006F280A">
        <w:rPr>
          <w:rFonts w:ascii="Times New Roman" w:hAnsi="Times New Roman" w:cs="Times New Roman"/>
          <w:sz w:val="24"/>
          <w:szCs w:val="24"/>
        </w:rPr>
        <w:t>tener un diagnóstico</w:t>
      </w:r>
      <w:r w:rsidR="00A61247">
        <w:rPr>
          <w:rFonts w:ascii="Times New Roman" w:hAnsi="Times New Roman" w:cs="Times New Roman"/>
          <w:sz w:val="24"/>
          <w:szCs w:val="24"/>
        </w:rPr>
        <w:t xml:space="preserve"> </w:t>
      </w:r>
      <w:r w:rsidR="006F280A">
        <w:rPr>
          <w:rFonts w:ascii="Times New Roman" w:hAnsi="Times New Roman" w:cs="Times New Roman"/>
          <w:sz w:val="24"/>
          <w:szCs w:val="24"/>
        </w:rPr>
        <w:t>fiable se utilizó</w:t>
      </w:r>
      <w:r w:rsidR="00524C0E">
        <w:rPr>
          <w:rFonts w:ascii="Times New Roman" w:hAnsi="Times New Roman" w:cs="Times New Roman"/>
          <w:sz w:val="24"/>
          <w:szCs w:val="24"/>
        </w:rPr>
        <w:t xml:space="preserve"> el método FPSICO 3.1 del Instituto Nacional de Seguridad e Higiene del Trabajo(INSHT) de España y de acuerdo a la escala establecida en dicha herramienta</w:t>
      </w:r>
      <w:r w:rsidR="00C10005">
        <w:rPr>
          <w:rFonts w:ascii="Times New Roman" w:hAnsi="Times New Roman" w:cs="Times New Roman"/>
          <w:sz w:val="24"/>
          <w:szCs w:val="24"/>
        </w:rPr>
        <w:t>, se</w:t>
      </w:r>
      <w:r w:rsidR="00524C0E">
        <w:rPr>
          <w:rFonts w:ascii="Times New Roman" w:hAnsi="Times New Roman" w:cs="Times New Roman"/>
          <w:sz w:val="24"/>
          <w:szCs w:val="24"/>
        </w:rPr>
        <w:t xml:space="preserve"> determina de la siguiente forma: Situación Adecuada, Riesgo Moderado, Rie</w:t>
      </w:r>
      <w:r w:rsidR="0098280F">
        <w:rPr>
          <w:rFonts w:ascii="Times New Roman" w:hAnsi="Times New Roman" w:cs="Times New Roman"/>
          <w:sz w:val="24"/>
          <w:szCs w:val="24"/>
        </w:rPr>
        <w:t>sgo elevado, Riesgo muy elevado.</w:t>
      </w:r>
    </w:p>
    <w:p w:rsidR="00C363AF" w:rsidRDefault="0098280F" w:rsidP="00A6124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w:t>
      </w:r>
      <w:r w:rsidR="00037DC3">
        <w:rPr>
          <w:rFonts w:ascii="Times New Roman" w:hAnsi="Times New Roman" w:cs="Times New Roman"/>
          <w:sz w:val="24"/>
          <w:szCs w:val="24"/>
        </w:rPr>
        <w:t xml:space="preserve">n el estudio realizado </w:t>
      </w:r>
      <w:r w:rsidR="00524C0E">
        <w:rPr>
          <w:rFonts w:ascii="Times New Roman" w:hAnsi="Times New Roman" w:cs="Times New Roman"/>
          <w:sz w:val="24"/>
          <w:szCs w:val="24"/>
        </w:rPr>
        <w:t xml:space="preserve">se pudo evidenciar </w:t>
      </w:r>
      <w:r w:rsidR="00037DC3">
        <w:rPr>
          <w:rFonts w:ascii="Times New Roman" w:hAnsi="Times New Roman" w:cs="Times New Roman"/>
          <w:sz w:val="24"/>
          <w:szCs w:val="24"/>
        </w:rPr>
        <w:t>los</w:t>
      </w:r>
      <w:r w:rsidR="00524C0E">
        <w:rPr>
          <w:rFonts w:ascii="Times New Roman" w:hAnsi="Times New Roman" w:cs="Times New Roman"/>
          <w:sz w:val="24"/>
          <w:szCs w:val="24"/>
        </w:rPr>
        <w:t xml:space="preserve"> niveles de riesgo </w:t>
      </w:r>
      <w:r w:rsidR="00037DC3">
        <w:rPr>
          <w:rFonts w:ascii="Times New Roman" w:hAnsi="Times New Roman" w:cs="Times New Roman"/>
          <w:sz w:val="24"/>
          <w:szCs w:val="24"/>
        </w:rPr>
        <w:t xml:space="preserve">muy </w:t>
      </w:r>
      <w:r w:rsidR="000662C4">
        <w:rPr>
          <w:rFonts w:ascii="Times New Roman" w:hAnsi="Times New Roman" w:cs="Times New Roman"/>
          <w:sz w:val="24"/>
          <w:szCs w:val="24"/>
        </w:rPr>
        <w:t>elevado</w:t>
      </w:r>
      <w:r w:rsidR="00524C0E">
        <w:rPr>
          <w:rFonts w:ascii="Times New Roman" w:hAnsi="Times New Roman" w:cs="Times New Roman"/>
          <w:sz w:val="24"/>
          <w:szCs w:val="24"/>
        </w:rPr>
        <w:t xml:space="preserve"> </w:t>
      </w:r>
      <w:r w:rsidR="00037DC3">
        <w:rPr>
          <w:rFonts w:ascii="Times New Roman" w:hAnsi="Times New Roman" w:cs="Times New Roman"/>
          <w:sz w:val="24"/>
          <w:szCs w:val="24"/>
        </w:rPr>
        <w:t>en el factor de riesgo</w:t>
      </w:r>
      <w:r>
        <w:rPr>
          <w:rFonts w:ascii="Times New Roman" w:hAnsi="Times New Roman" w:cs="Times New Roman"/>
          <w:sz w:val="24"/>
          <w:szCs w:val="24"/>
        </w:rPr>
        <w:t xml:space="preserve"> participación / supervisión,</w:t>
      </w:r>
      <w:r w:rsidR="00C363AF">
        <w:rPr>
          <w:rFonts w:ascii="Times New Roman" w:hAnsi="Times New Roman" w:cs="Times New Roman"/>
          <w:sz w:val="24"/>
          <w:szCs w:val="24"/>
        </w:rPr>
        <w:t xml:space="preserve"> desempeño de rol y autonomía de su gestió</w:t>
      </w:r>
      <w:r w:rsidR="006F280A">
        <w:rPr>
          <w:rFonts w:ascii="Times New Roman" w:hAnsi="Times New Roman" w:cs="Times New Roman"/>
          <w:sz w:val="24"/>
          <w:szCs w:val="24"/>
        </w:rPr>
        <w:t xml:space="preserve">n. </w:t>
      </w:r>
      <w:r w:rsidR="00D8270A">
        <w:rPr>
          <w:rFonts w:ascii="Times New Roman" w:hAnsi="Times New Roman" w:cs="Times New Roman"/>
          <w:sz w:val="24"/>
          <w:szCs w:val="24"/>
        </w:rPr>
        <w:t>Además,</w:t>
      </w:r>
      <w:r w:rsidR="006F280A">
        <w:rPr>
          <w:rFonts w:ascii="Times New Roman" w:hAnsi="Times New Roman" w:cs="Times New Roman"/>
          <w:sz w:val="24"/>
          <w:szCs w:val="24"/>
        </w:rPr>
        <w:t xml:space="preserve"> se pudo determinar </w:t>
      </w:r>
      <w:r w:rsidR="00D8270A">
        <w:rPr>
          <w:rFonts w:ascii="Times New Roman" w:hAnsi="Times New Roman" w:cs="Times New Roman"/>
          <w:sz w:val="24"/>
          <w:szCs w:val="24"/>
        </w:rPr>
        <w:t>que,</w:t>
      </w:r>
      <w:r w:rsidR="006F280A">
        <w:rPr>
          <w:rFonts w:ascii="Times New Roman" w:hAnsi="Times New Roman" w:cs="Times New Roman"/>
          <w:sz w:val="24"/>
          <w:szCs w:val="24"/>
        </w:rPr>
        <w:t xml:space="preserve"> dentro del grupo de estud</w:t>
      </w:r>
      <w:r w:rsidR="00D8270A">
        <w:rPr>
          <w:rFonts w:ascii="Times New Roman" w:hAnsi="Times New Roman" w:cs="Times New Roman"/>
          <w:sz w:val="24"/>
          <w:szCs w:val="24"/>
        </w:rPr>
        <w:t>io, el sexo femenino presentó mayor riesgo psicosocial relacionado a la participación/supervisión, sintiéndose de cierta manera desmotivadas en participar de cualquier procedimiento, quedándose al margen de cualquier actualización.</w:t>
      </w:r>
    </w:p>
    <w:p w:rsidR="00FF7AC8" w:rsidRDefault="00FF7AC8" w:rsidP="00C3182F">
      <w:pPr>
        <w:autoSpaceDE w:val="0"/>
        <w:autoSpaceDN w:val="0"/>
        <w:adjustRightInd w:val="0"/>
        <w:spacing w:after="0" w:line="240" w:lineRule="auto"/>
        <w:jc w:val="both"/>
        <w:rPr>
          <w:rFonts w:ascii="Times New Roman" w:hAnsi="Times New Roman" w:cs="Times New Roman"/>
          <w:b/>
          <w:sz w:val="24"/>
          <w:szCs w:val="24"/>
        </w:rPr>
      </w:pPr>
    </w:p>
    <w:p w:rsidR="000C4CF3" w:rsidRDefault="000C4CF3" w:rsidP="00C3182F">
      <w:pPr>
        <w:autoSpaceDE w:val="0"/>
        <w:autoSpaceDN w:val="0"/>
        <w:adjustRightInd w:val="0"/>
        <w:spacing w:after="0" w:line="240" w:lineRule="auto"/>
        <w:jc w:val="both"/>
        <w:rPr>
          <w:rFonts w:ascii="Times New Roman" w:hAnsi="Times New Roman" w:cs="Times New Roman"/>
          <w:sz w:val="24"/>
          <w:szCs w:val="24"/>
        </w:rPr>
      </w:pPr>
      <w:r w:rsidRPr="00A20612">
        <w:rPr>
          <w:rFonts w:ascii="Times New Roman" w:hAnsi="Times New Roman" w:cs="Times New Roman"/>
          <w:b/>
          <w:sz w:val="24"/>
          <w:szCs w:val="24"/>
        </w:rPr>
        <w:t>Palabras Claves</w:t>
      </w:r>
      <w:r>
        <w:rPr>
          <w:rFonts w:ascii="Times New Roman" w:hAnsi="Times New Roman" w:cs="Times New Roman"/>
          <w:sz w:val="24"/>
          <w:szCs w:val="24"/>
        </w:rPr>
        <w:t xml:space="preserve">: </w:t>
      </w:r>
      <w:r w:rsidR="008E6759">
        <w:rPr>
          <w:rFonts w:ascii="Times New Roman" w:hAnsi="Times New Roman" w:cs="Times New Roman"/>
          <w:sz w:val="24"/>
          <w:szCs w:val="24"/>
        </w:rPr>
        <w:t>Estrés Laboral, Personal Administrativo, Riesgos Psicosociales</w:t>
      </w:r>
      <w:r w:rsidR="00A61247">
        <w:rPr>
          <w:rFonts w:ascii="Times New Roman" w:hAnsi="Times New Roman" w:cs="Times New Roman"/>
          <w:sz w:val="24"/>
          <w:szCs w:val="24"/>
        </w:rPr>
        <w:t>.</w:t>
      </w:r>
    </w:p>
    <w:p w:rsidR="000C4CF3" w:rsidRDefault="000C4CF3" w:rsidP="00C363AF">
      <w:pPr>
        <w:autoSpaceDE w:val="0"/>
        <w:autoSpaceDN w:val="0"/>
        <w:adjustRightInd w:val="0"/>
        <w:spacing w:after="0" w:line="360" w:lineRule="auto"/>
        <w:jc w:val="both"/>
        <w:rPr>
          <w:rFonts w:ascii="Times New Roman" w:hAnsi="Times New Roman" w:cs="Times New Roman"/>
          <w:sz w:val="24"/>
          <w:szCs w:val="24"/>
        </w:rPr>
      </w:pPr>
    </w:p>
    <w:p w:rsidR="00D14D0E" w:rsidRDefault="00D14D0E" w:rsidP="00C363AF">
      <w:pPr>
        <w:jc w:val="both"/>
        <w:rPr>
          <w:rFonts w:ascii="Times New Roman" w:hAnsi="Times New Roman" w:cs="Times New Roman"/>
          <w:b/>
          <w:sz w:val="28"/>
          <w:szCs w:val="24"/>
        </w:rPr>
      </w:pPr>
    </w:p>
    <w:p w:rsidR="00D14D0E" w:rsidRDefault="00D14D0E" w:rsidP="00C8275A">
      <w:pPr>
        <w:jc w:val="center"/>
        <w:rPr>
          <w:rFonts w:ascii="Times New Roman" w:hAnsi="Times New Roman" w:cs="Times New Roman"/>
          <w:b/>
          <w:sz w:val="28"/>
          <w:szCs w:val="24"/>
        </w:rPr>
      </w:pPr>
    </w:p>
    <w:p w:rsidR="00D14D0E" w:rsidRDefault="00D14D0E" w:rsidP="00C8275A">
      <w:pPr>
        <w:jc w:val="center"/>
        <w:rPr>
          <w:rFonts w:ascii="Times New Roman" w:hAnsi="Times New Roman" w:cs="Times New Roman"/>
          <w:b/>
          <w:sz w:val="28"/>
          <w:szCs w:val="24"/>
        </w:rPr>
      </w:pPr>
    </w:p>
    <w:p w:rsidR="00D14D0E" w:rsidRDefault="00D14D0E" w:rsidP="00C8275A">
      <w:pPr>
        <w:jc w:val="center"/>
        <w:rPr>
          <w:rFonts w:ascii="Times New Roman" w:hAnsi="Times New Roman" w:cs="Times New Roman"/>
          <w:b/>
          <w:sz w:val="28"/>
          <w:szCs w:val="24"/>
        </w:rPr>
      </w:pPr>
    </w:p>
    <w:p w:rsidR="00D14D0E" w:rsidRDefault="00D14D0E" w:rsidP="00C8275A">
      <w:pPr>
        <w:jc w:val="center"/>
        <w:rPr>
          <w:rFonts w:ascii="Times New Roman" w:hAnsi="Times New Roman" w:cs="Times New Roman"/>
          <w:b/>
          <w:sz w:val="28"/>
          <w:szCs w:val="24"/>
        </w:rPr>
      </w:pPr>
    </w:p>
    <w:p w:rsidR="00D14D0E" w:rsidRDefault="00D14D0E" w:rsidP="00C8275A">
      <w:pPr>
        <w:jc w:val="center"/>
        <w:rPr>
          <w:rFonts w:ascii="Times New Roman" w:hAnsi="Times New Roman" w:cs="Times New Roman"/>
          <w:b/>
          <w:sz w:val="28"/>
          <w:szCs w:val="24"/>
        </w:rPr>
      </w:pPr>
    </w:p>
    <w:p w:rsidR="00A61247" w:rsidRDefault="00A61247" w:rsidP="00C8275A">
      <w:pPr>
        <w:jc w:val="center"/>
        <w:rPr>
          <w:rFonts w:ascii="Times New Roman" w:hAnsi="Times New Roman" w:cs="Times New Roman"/>
          <w:b/>
          <w:sz w:val="28"/>
          <w:szCs w:val="24"/>
        </w:rPr>
      </w:pPr>
    </w:p>
    <w:p w:rsidR="00A61247" w:rsidRDefault="00A61247" w:rsidP="00C8275A">
      <w:pPr>
        <w:jc w:val="center"/>
        <w:rPr>
          <w:rFonts w:ascii="Times New Roman" w:hAnsi="Times New Roman" w:cs="Times New Roman"/>
          <w:b/>
          <w:sz w:val="28"/>
          <w:szCs w:val="24"/>
        </w:rPr>
      </w:pPr>
    </w:p>
    <w:p w:rsidR="00A61247" w:rsidRDefault="00A61247" w:rsidP="00C8275A">
      <w:pPr>
        <w:jc w:val="center"/>
        <w:rPr>
          <w:rFonts w:ascii="Times New Roman" w:hAnsi="Times New Roman" w:cs="Times New Roman"/>
          <w:b/>
          <w:sz w:val="28"/>
          <w:szCs w:val="24"/>
        </w:rPr>
      </w:pPr>
    </w:p>
    <w:p w:rsidR="00D14D0E" w:rsidRDefault="00D14D0E" w:rsidP="00C8275A">
      <w:pPr>
        <w:jc w:val="center"/>
        <w:rPr>
          <w:rFonts w:ascii="Times New Roman" w:hAnsi="Times New Roman" w:cs="Times New Roman"/>
          <w:b/>
          <w:sz w:val="28"/>
          <w:szCs w:val="24"/>
        </w:rPr>
      </w:pPr>
    </w:p>
    <w:p w:rsidR="006B33D4" w:rsidRPr="00415B82" w:rsidRDefault="006B33D4" w:rsidP="006B33D4">
      <w:pPr>
        <w:rPr>
          <w:rFonts w:ascii="Times New Roman" w:hAnsi="Times New Roman" w:cs="Times New Roman"/>
          <w:b/>
          <w:color w:val="212121"/>
          <w:sz w:val="28"/>
          <w:szCs w:val="28"/>
          <w:shd w:val="clear" w:color="auto" w:fill="FFFFFF"/>
          <w:lang w:val="en-US"/>
        </w:rPr>
      </w:pPr>
      <w:r w:rsidRPr="00415B82">
        <w:rPr>
          <w:rFonts w:ascii="Times New Roman" w:hAnsi="Times New Roman" w:cs="Times New Roman"/>
          <w:b/>
          <w:color w:val="212121"/>
          <w:sz w:val="28"/>
          <w:szCs w:val="28"/>
          <w:shd w:val="clear" w:color="auto" w:fill="FFFFFF"/>
          <w:lang w:val="en-US"/>
        </w:rPr>
        <w:t xml:space="preserve">Original article </w:t>
      </w:r>
    </w:p>
    <w:p w:rsidR="006B33D4" w:rsidRPr="00415B82" w:rsidRDefault="006B33D4" w:rsidP="00F33B26">
      <w:pPr>
        <w:jc w:val="center"/>
        <w:rPr>
          <w:rFonts w:ascii="Times New Roman" w:hAnsi="Times New Roman" w:cs="Times New Roman"/>
          <w:b/>
          <w:color w:val="212121"/>
          <w:sz w:val="24"/>
          <w:szCs w:val="24"/>
          <w:shd w:val="clear" w:color="auto" w:fill="FFFFFF"/>
          <w:lang w:val="en-US"/>
        </w:rPr>
      </w:pPr>
      <w:r w:rsidRPr="00415B82">
        <w:rPr>
          <w:rFonts w:ascii="Times New Roman" w:hAnsi="Times New Roman" w:cs="Times New Roman"/>
          <w:b/>
          <w:color w:val="212121"/>
          <w:sz w:val="24"/>
          <w:szCs w:val="24"/>
          <w:shd w:val="clear" w:color="auto" w:fill="FFFFFF"/>
          <w:lang w:val="en-US"/>
        </w:rPr>
        <w:t>PSYCHOSOCIAL RISK IN WORKERS OF THE ADMINISTRATIVE AREA OF A PUBLIC COMPANY OF THE PROVINCE OF MANABÍ</w:t>
      </w:r>
    </w:p>
    <w:p w:rsidR="006B33D4" w:rsidRPr="00415B82" w:rsidRDefault="006B33D4" w:rsidP="00F33B26">
      <w:pPr>
        <w:jc w:val="center"/>
        <w:rPr>
          <w:rFonts w:ascii="Times New Roman" w:hAnsi="Times New Roman" w:cs="Times New Roman"/>
          <w:color w:val="212121"/>
          <w:sz w:val="24"/>
          <w:szCs w:val="24"/>
          <w:shd w:val="clear" w:color="auto" w:fill="FFFFFF"/>
          <w:lang w:val="en-US"/>
        </w:rPr>
      </w:pPr>
      <w:r w:rsidRPr="00415B82">
        <w:rPr>
          <w:rFonts w:ascii="Times New Roman" w:hAnsi="Times New Roman" w:cs="Times New Roman"/>
          <w:b/>
          <w:color w:val="212121"/>
          <w:sz w:val="24"/>
          <w:szCs w:val="24"/>
          <w:shd w:val="clear" w:color="auto" w:fill="FFFFFF"/>
          <w:lang w:val="en-US"/>
        </w:rPr>
        <w:t>Dra. Paola Priscila Cueva García</w:t>
      </w:r>
    </w:p>
    <w:p w:rsidR="006B33D4" w:rsidRPr="00415B82" w:rsidRDefault="006B33D4" w:rsidP="00F33B26">
      <w:pPr>
        <w:rPr>
          <w:rFonts w:ascii="Times New Roman" w:hAnsi="Times New Roman" w:cs="Times New Roman"/>
          <w:color w:val="212121"/>
          <w:sz w:val="24"/>
          <w:szCs w:val="24"/>
          <w:shd w:val="clear" w:color="auto" w:fill="FFFFFF"/>
          <w:lang w:val="en-US"/>
        </w:rPr>
      </w:pPr>
      <w:r w:rsidRPr="00415B82">
        <w:rPr>
          <w:rFonts w:ascii="Times New Roman" w:hAnsi="Times New Roman" w:cs="Times New Roman"/>
          <w:color w:val="212121"/>
          <w:sz w:val="24"/>
          <w:szCs w:val="24"/>
          <w:shd w:val="clear" w:color="auto" w:fill="FFFFFF"/>
          <w:lang w:val="en-US"/>
        </w:rPr>
        <w:t>Master of Security and Occupational Health "Second Cohort" of the University San Gregorio de Portoviejo</w:t>
      </w:r>
    </w:p>
    <w:p w:rsidR="000C4CF3" w:rsidRPr="00415B82" w:rsidRDefault="000C4CF3" w:rsidP="00C363AF">
      <w:pPr>
        <w:rPr>
          <w:rFonts w:ascii="Times New Roman" w:hAnsi="Times New Roman" w:cs="Times New Roman"/>
          <w:b/>
          <w:sz w:val="28"/>
          <w:szCs w:val="24"/>
          <w:lang w:val="en-US"/>
        </w:rPr>
      </w:pPr>
    </w:p>
    <w:p w:rsidR="00D14D0E" w:rsidRDefault="00D14D0E" w:rsidP="003D4F03">
      <w:pPr>
        <w:pStyle w:val="Ttulo1"/>
        <w:rPr>
          <w:lang w:val="en-US"/>
        </w:rPr>
      </w:pPr>
      <w:bookmarkStart w:id="3" w:name="_Toc4530496"/>
      <w:r w:rsidRPr="0013596C">
        <w:rPr>
          <w:lang w:val="en-US"/>
        </w:rPr>
        <w:t>AB</w:t>
      </w:r>
      <w:r w:rsidR="000C4CF3" w:rsidRPr="0013596C">
        <w:rPr>
          <w:lang w:val="en-US"/>
        </w:rPr>
        <w:t>S</w:t>
      </w:r>
      <w:r w:rsidRPr="0013596C">
        <w:rPr>
          <w:lang w:val="en-US"/>
        </w:rPr>
        <w:t>TRACT</w:t>
      </w:r>
      <w:bookmarkEnd w:id="3"/>
    </w:p>
    <w:p w:rsidR="003D4F03" w:rsidRPr="003D4F03" w:rsidRDefault="003D4F03" w:rsidP="003D4F03">
      <w:pPr>
        <w:rPr>
          <w:lang w:val="en-US" w:eastAsia="es-ES"/>
        </w:rPr>
      </w:pPr>
    </w:p>
    <w:p w:rsidR="008E6759" w:rsidRPr="008E6759" w:rsidRDefault="008E6759" w:rsidP="008E675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val="en"/>
        </w:rPr>
      </w:pPr>
      <w:r w:rsidRPr="008E6759">
        <w:rPr>
          <w:rFonts w:ascii="Times New Roman" w:eastAsia="Times New Roman" w:hAnsi="Times New Roman" w:cs="Times New Roman"/>
          <w:color w:val="212121"/>
          <w:sz w:val="24"/>
          <w:szCs w:val="24"/>
          <w:lang w:val="en"/>
        </w:rPr>
        <w:t>This article examines the psychosocial risks that are found in workers in the administrative area of ​​a public company in the province of Manabí in Ecuador. The study was based on the diagnosis of psychosocial factors that affect workers in the administrative area, specifically in three Units such as: human, financial and legal resources, taking into account the degree of pressure exerted in this department, in addition to direct contact with external users, they make this staff irritate or get angry more easily and become more vulnerable. In order to have a reliable diagnosis, the FPSICO 3.1 method of the National Institute for Safety and Hygiene of Labor (INSHT) of Spain was used and according to the scale established in said tool, it is determined as follows: Adequate Situation, Moderate Risk, Risk high, very high risk.</w:t>
      </w:r>
    </w:p>
    <w:p w:rsidR="008E6759" w:rsidRPr="008E6759" w:rsidRDefault="008E6759" w:rsidP="008E675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inherit" w:eastAsia="Times New Roman" w:hAnsi="inherit" w:cs="Courier New"/>
          <w:color w:val="212121"/>
          <w:sz w:val="24"/>
          <w:szCs w:val="24"/>
          <w:lang w:val="en-US"/>
        </w:rPr>
      </w:pPr>
      <w:r w:rsidRPr="008E6759">
        <w:rPr>
          <w:rFonts w:ascii="Times New Roman" w:eastAsia="Times New Roman" w:hAnsi="Times New Roman" w:cs="Times New Roman"/>
          <w:color w:val="212121"/>
          <w:sz w:val="24"/>
          <w:szCs w:val="24"/>
          <w:lang w:val="en"/>
        </w:rPr>
        <w:t>In the study carried out, it was possible to demonstrate very high levels of risk in the participation / supervision risk factor, role performance and autonomy of its management. In addition, it could be determined that, within the study group, the female sex presented greater psychosocial risk related to participation / supervision, feeling somewhat discouraged in participating in any procedure, staying out of any update</w:t>
      </w:r>
      <w:r w:rsidRPr="008E6759">
        <w:rPr>
          <w:rFonts w:ascii="inherit" w:eastAsia="Times New Roman" w:hAnsi="inherit" w:cs="Courier New"/>
          <w:color w:val="212121"/>
          <w:sz w:val="24"/>
          <w:szCs w:val="24"/>
          <w:lang w:val="en"/>
        </w:rPr>
        <w:t>.</w:t>
      </w:r>
    </w:p>
    <w:p w:rsidR="008E6759" w:rsidRDefault="008E6759" w:rsidP="00A612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212121"/>
          <w:sz w:val="24"/>
          <w:szCs w:val="24"/>
          <w:lang w:val="en" w:eastAsia="es-ES"/>
        </w:rPr>
      </w:pPr>
    </w:p>
    <w:p w:rsidR="00A61247" w:rsidRPr="00415B82" w:rsidRDefault="00A61247" w:rsidP="00A612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val="en-US" w:eastAsia="es-ES"/>
        </w:rPr>
      </w:pPr>
      <w:r w:rsidRPr="00A61247">
        <w:rPr>
          <w:rFonts w:ascii="Times New Roman" w:eastAsia="Times New Roman" w:hAnsi="Times New Roman" w:cs="Times New Roman"/>
          <w:b/>
          <w:color w:val="212121"/>
          <w:sz w:val="24"/>
          <w:szCs w:val="24"/>
          <w:lang w:val="en" w:eastAsia="es-ES"/>
        </w:rPr>
        <w:t>Key Words</w:t>
      </w:r>
      <w:r w:rsidRPr="00A61247">
        <w:rPr>
          <w:rFonts w:ascii="Times New Roman" w:eastAsia="Times New Roman" w:hAnsi="Times New Roman" w:cs="Times New Roman"/>
          <w:color w:val="212121"/>
          <w:sz w:val="24"/>
          <w:szCs w:val="24"/>
          <w:lang w:val="en" w:eastAsia="es-ES"/>
        </w:rPr>
        <w:t>:</w:t>
      </w:r>
      <w:r w:rsidR="008E6759">
        <w:rPr>
          <w:rFonts w:ascii="Times New Roman" w:eastAsia="Times New Roman" w:hAnsi="Times New Roman" w:cs="Times New Roman"/>
          <w:color w:val="212121"/>
          <w:sz w:val="24"/>
          <w:szCs w:val="24"/>
          <w:lang w:val="en" w:eastAsia="es-ES"/>
        </w:rPr>
        <w:t xml:space="preserve"> </w:t>
      </w:r>
      <w:r w:rsidR="008E6759" w:rsidRPr="00A61247">
        <w:rPr>
          <w:rFonts w:ascii="Times New Roman" w:eastAsia="Times New Roman" w:hAnsi="Times New Roman" w:cs="Times New Roman"/>
          <w:color w:val="212121"/>
          <w:sz w:val="24"/>
          <w:szCs w:val="24"/>
          <w:lang w:val="en" w:eastAsia="es-ES"/>
        </w:rPr>
        <w:t>Work Stress</w:t>
      </w:r>
      <w:r w:rsidR="008E6759">
        <w:rPr>
          <w:rFonts w:ascii="Times New Roman" w:eastAsia="Times New Roman" w:hAnsi="Times New Roman" w:cs="Times New Roman"/>
          <w:color w:val="212121"/>
          <w:sz w:val="24"/>
          <w:szCs w:val="24"/>
          <w:lang w:val="en" w:eastAsia="es-ES"/>
        </w:rPr>
        <w:t xml:space="preserve">, </w:t>
      </w:r>
      <w:r w:rsidR="008E6759" w:rsidRPr="00A61247">
        <w:rPr>
          <w:rFonts w:ascii="Times New Roman" w:eastAsia="Times New Roman" w:hAnsi="Times New Roman" w:cs="Times New Roman"/>
          <w:color w:val="212121"/>
          <w:sz w:val="24"/>
          <w:szCs w:val="24"/>
          <w:lang w:val="en" w:eastAsia="es-ES"/>
        </w:rPr>
        <w:t>Administrative Staff,</w:t>
      </w:r>
      <w:r w:rsidR="008E6759">
        <w:rPr>
          <w:rFonts w:ascii="Times New Roman" w:eastAsia="Times New Roman" w:hAnsi="Times New Roman" w:cs="Times New Roman"/>
          <w:color w:val="212121"/>
          <w:sz w:val="24"/>
          <w:szCs w:val="24"/>
          <w:lang w:val="en" w:eastAsia="es-ES"/>
        </w:rPr>
        <w:t xml:space="preserve"> </w:t>
      </w:r>
      <w:r w:rsidRPr="00A61247">
        <w:rPr>
          <w:rFonts w:ascii="Times New Roman" w:eastAsia="Times New Roman" w:hAnsi="Times New Roman" w:cs="Times New Roman"/>
          <w:color w:val="212121"/>
          <w:sz w:val="24"/>
          <w:szCs w:val="24"/>
          <w:lang w:val="en" w:eastAsia="es-ES"/>
        </w:rPr>
        <w:t>Psychosocial Risks.</w:t>
      </w:r>
    </w:p>
    <w:p w:rsidR="00D14D0E" w:rsidRPr="00A61247" w:rsidRDefault="00D14D0E" w:rsidP="00A61247">
      <w:pPr>
        <w:jc w:val="both"/>
        <w:rPr>
          <w:rFonts w:ascii="Times New Roman" w:hAnsi="Times New Roman" w:cs="Times New Roman"/>
          <w:b/>
          <w:sz w:val="24"/>
          <w:szCs w:val="24"/>
          <w:lang w:val="en-US"/>
        </w:rPr>
      </w:pPr>
    </w:p>
    <w:p w:rsidR="00D14D0E" w:rsidRPr="000C4CF3" w:rsidRDefault="00D14D0E" w:rsidP="00C8275A">
      <w:pPr>
        <w:jc w:val="center"/>
        <w:rPr>
          <w:rFonts w:ascii="Times New Roman" w:hAnsi="Times New Roman" w:cs="Times New Roman"/>
          <w:b/>
          <w:sz w:val="28"/>
          <w:szCs w:val="24"/>
          <w:lang w:val="en-US"/>
        </w:rPr>
      </w:pPr>
    </w:p>
    <w:p w:rsidR="00D14D0E" w:rsidRPr="000C4CF3" w:rsidRDefault="00D14D0E" w:rsidP="00C8275A">
      <w:pPr>
        <w:jc w:val="center"/>
        <w:rPr>
          <w:rFonts w:ascii="Times New Roman" w:hAnsi="Times New Roman" w:cs="Times New Roman"/>
          <w:b/>
          <w:sz w:val="28"/>
          <w:szCs w:val="24"/>
          <w:lang w:val="en-US"/>
        </w:rPr>
      </w:pPr>
    </w:p>
    <w:p w:rsidR="00D14D0E" w:rsidRPr="000C4CF3" w:rsidRDefault="00D14D0E" w:rsidP="00C8275A">
      <w:pPr>
        <w:jc w:val="center"/>
        <w:rPr>
          <w:rFonts w:ascii="Times New Roman" w:hAnsi="Times New Roman" w:cs="Times New Roman"/>
          <w:b/>
          <w:sz w:val="28"/>
          <w:szCs w:val="24"/>
          <w:lang w:val="en-US"/>
        </w:rPr>
      </w:pPr>
    </w:p>
    <w:p w:rsidR="00D14D0E" w:rsidRDefault="00D14D0E" w:rsidP="00C8275A">
      <w:pPr>
        <w:jc w:val="center"/>
        <w:rPr>
          <w:rFonts w:ascii="Times New Roman" w:hAnsi="Times New Roman" w:cs="Times New Roman"/>
          <w:b/>
          <w:sz w:val="28"/>
          <w:szCs w:val="24"/>
          <w:lang w:val="en-US"/>
        </w:rPr>
      </w:pPr>
    </w:p>
    <w:p w:rsidR="00A61247" w:rsidRDefault="00A61247" w:rsidP="00C8275A">
      <w:pPr>
        <w:jc w:val="center"/>
        <w:rPr>
          <w:rFonts w:ascii="Times New Roman" w:hAnsi="Times New Roman" w:cs="Times New Roman"/>
          <w:b/>
          <w:sz w:val="28"/>
          <w:szCs w:val="24"/>
          <w:lang w:val="en-US"/>
        </w:rPr>
      </w:pPr>
    </w:p>
    <w:p w:rsidR="005E5349" w:rsidRPr="00AE61DA" w:rsidRDefault="005E5349" w:rsidP="00D6228B">
      <w:pPr>
        <w:rPr>
          <w:rFonts w:ascii="Times New Roman" w:hAnsi="Times New Roman" w:cs="Times New Roman"/>
          <w:b/>
          <w:sz w:val="28"/>
          <w:szCs w:val="24"/>
          <w:lang w:val="en-US"/>
        </w:rPr>
        <w:sectPr w:rsidR="005E5349" w:rsidRPr="00AE61DA" w:rsidSect="00DE67EA">
          <w:headerReference w:type="default" r:id="rId12"/>
          <w:pgSz w:w="11906" w:h="16838"/>
          <w:pgMar w:top="1701" w:right="1418" w:bottom="1418" w:left="1701" w:header="709" w:footer="709" w:gutter="0"/>
          <w:pgNumType w:fmt="lowerRoman" w:start="1"/>
          <w:cols w:space="708"/>
          <w:docGrid w:linePitch="360"/>
        </w:sectPr>
      </w:pPr>
    </w:p>
    <w:p w:rsidR="00D14D0E" w:rsidRDefault="00D14D0E" w:rsidP="00D6228B">
      <w:pPr>
        <w:pStyle w:val="Ttulo1"/>
      </w:pPr>
      <w:bookmarkStart w:id="4" w:name="_Toc4530497"/>
      <w:r>
        <w:lastRenderedPageBreak/>
        <w:t>INTRODUCCIÓN</w:t>
      </w:r>
      <w:bookmarkEnd w:id="4"/>
    </w:p>
    <w:p w:rsidR="00C8220B" w:rsidRDefault="00C8220B" w:rsidP="00C8275A">
      <w:pPr>
        <w:jc w:val="center"/>
        <w:rPr>
          <w:rFonts w:ascii="Times New Roman" w:hAnsi="Times New Roman" w:cs="Times New Roman"/>
          <w:b/>
          <w:sz w:val="28"/>
          <w:szCs w:val="24"/>
        </w:rPr>
      </w:pPr>
    </w:p>
    <w:p w:rsidR="005C139D" w:rsidRDefault="00B172BF" w:rsidP="00E04D0A">
      <w:pPr>
        <w:autoSpaceDE w:val="0"/>
        <w:autoSpaceDN w:val="0"/>
        <w:adjustRightInd w:val="0"/>
        <w:spacing w:after="0" w:line="360" w:lineRule="auto"/>
        <w:ind w:firstLine="595"/>
        <w:jc w:val="both"/>
        <w:rPr>
          <w:rFonts w:ascii="Times New Roman" w:hAnsi="Times New Roman" w:cs="Times New Roman"/>
          <w:sz w:val="24"/>
          <w:szCs w:val="24"/>
        </w:rPr>
      </w:pPr>
      <w:r>
        <w:rPr>
          <w:rFonts w:ascii="Times New Roman" w:hAnsi="Times New Roman" w:cs="Times New Roman"/>
          <w:sz w:val="24"/>
          <w:szCs w:val="24"/>
        </w:rPr>
        <w:t>El estudio se lo realizó en una ciudad de la Provincia de Manabí, específicamente en la ciudad de Bahía de Caráquez, la misma que se encuentra ubicada en el centro de la región del Litoral del Ecuador, a orillas del Océano</w:t>
      </w:r>
      <w:r w:rsidR="000B4CF9">
        <w:rPr>
          <w:rFonts w:ascii="Times New Roman" w:hAnsi="Times New Roman" w:cs="Times New Roman"/>
          <w:sz w:val="24"/>
          <w:szCs w:val="24"/>
        </w:rPr>
        <w:t xml:space="preserve"> Pacífico, en una de las empresas públicas, con un personal ya establecido; el personal del área administrativa. En la</w:t>
      </w:r>
      <w:r w:rsidR="00E04D0A">
        <w:rPr>
          <w:rFonts w:ascii="Times New Roman" w:hAnsi="Times New Roman" w:cs="Times New Roman"/>
          <w:sz w:val="24"/>
          <w:szCs w:val="24"/>
        </w:rPr>
        <w:t xml:space="preserve"> actual</w:t>
      </w:r>
      <w:r w:rsidR="000B4CF9">
        <w:rPr>
          <w:rFonts w:ascii="Times New Roman" w:hAnsi="Times New Roman" w:cs="Times New Roman"/>
          <w:sz w:val="24"/>
          <w:szCs w:val="24"/>
        </w:rPr>
        <w:t>idad</w:t>
      </w:r>
      <w:r w:rsidR="00E04D0A">
        <w:rPr>
          <w:rFonts w:ascii="Times New Roman" w:hAnsi="Times New Roman" w:cs="Times New Roman"/>
          <w:sz w:val="24"/>
          <w:szCs w:val="24"/>
        </w:rPr>
        <w:t xml:space="preserve"> los trabajadores de las empresas públicas tienen una dinámica de trabajo intensa en la gestión de las áreas administrativas, es conocido que l</w:t>
      </w:r>
      <w:r w:rsidR="00E04D0A" w:rsidRPr="008533AB">
        <w:rPr>
          <w:rFonts w:ascii="Times New Roman" w:hAnsi="Times New Roman" w:cs="Times New Roman"/>
          <w:sz w:val="24"/>
          <w:szCs w:val="24"/>
        </w:rPr>
        <w:t xml:space="preserve">as emociones y sentimientos que se </w:t>
      </w:r>
      <w:r w:rsidR="00E04D0A">
        <w:rPr>
          <w:rFonts w:ascii="Times New Roman" w:hAnsi="Times New Roman" w:cs="Times New Roman"/>
          <w:sz w:val="24"/>
          <w:szCs w:val="24"/>
        </w:rPr>
        <w:t>originan</w:t>
      </w:r>
      <w:r w:rsidR="00E04D0A" w:rsidRPr="008533AB">
        <w:rPr>
          <w:rFonts w:ascii="Times New Roman" w:hAnsi="Times New Roman" w:cs="Times New Roman"/>
          <w:sz w:val="24"/>
          <w:szCs w:val="24"/>
        </w:rPr>
        <w:t xml:space="preserve"> como resultado de las percepciones</w:t>
      </w:r>
      <w:r w:rsidR="00E04D0A">
        <w:rPr>
          <w:rFonts w:ascii="Times New Roman" w:hAnsi="Times New Roman" w:cs="Times New Roman"/>
          <w:sz w:val="24"/>
          <w:szCs w:val="24"/>
        </w:rPr>
        <w:t xml:space="preserve"> </w:t>
      </w:r>
      <w:r w:rsidR="00E04D0A" w:rsidRPr="008533AB">
        <w:rPr>
          <w:rFonts w:ascii="Times New Roman" w:hAnsi="Times New Roman" w:cs="Times New Roman"/>
          <w:sz w:val="24"/>
          <w:szCs w:val="24"/>
        </w:rPr>
        <w:t xml:space="preserve">laborales, están </w:t>
      </w:r>
      <w:r w:rsidR="00E04D0A">
        <w:rPr>
          <w:rFonts w:ascii="Times New Roman" w:hAnsi="Times New Roman" w:cs="Times New Roman"/>
          <w:sz w:val="24"/>
          <w:szCs w:val="24"/>
        </w:rPr>
        <w:t xml:space="preserve">regidas </w:t>
      </w:r>
      <w:r w:rsidR="00E04D0A" w:rsidRPr="008533AB">
        <w:rPr>
          <w:rFonts w:ascii="Times New Roman" w:hAnsi="Times New Roman" w:cs="Times New Roman"/>
          <w:sz w:val="24"/>
          <w:szCs w:val="24"/>
        </w:rPr>
        <w:t>por el vínculo que las personas tienen a nivel individual con</w:t>
      </w:r>
      <w:r w:rsidR="00E04D0A">
        <w:rPr>
          <w:rFonts w:ascii="Times New Roman" w:hAnsi="Times New Roman" w:cs="Times New Roman"/>
          <w:sz w:val="24"/>
          <w:szCs w:val="24"/>
        </w:rPr>
        <w:t xml:space="preserve"> </w:t>
      </w:r>
      <w:r w:rsidR="00E04D0A" w:rsidRPr="008533AB">
        <w:rPr>
          <w:rFonts w:ascii="Times New Roman" w:hAnsi="Times New Roman" w:cs="Times New Roman"/>
          <w:sz w:val="24"/>
          <w:szCs w:val="24"/>
        </w:rPr>
        <w:t>el trabajo, las percepciones que se comparten de manera grupal y aquellas que son</w:t>
      </w:r>
      <w:r w:rsidR="00E04D0A">
        <w:rPr>
          <w:rFonts w:ascii="Times New Roman" w:hAnsi="Times New Roman" w:cs="Times New Roman"/>
          <w:sz w:val="24"/>
          <w:szCs w:val="24"/>
        </w:rPr>
        <w:t xml:space="preserve"> </w:t>
      </w:r>
      <w:r w:rsidR="00E04D0A" w:rsidRPr="008533AB">
        <w:rPr>
          <w:rFonts w:ascii="Times New Roman" w:hAnsi="Times New Roman" w:cs="Times New Roman"/>
          <w:sz w:val="24"/>
          <w:szCs w:val="24"/>
        </w:rPr>
        <w:t>transmitidas por l</w:t>
      </w:r>
      <w:r w:rsidR="00E04D0A">
        <w:rPr>
          <w:rFonts w:ascii="Times New Roman" w:hAnsi="Times New Roman" w:cs="Times New Roman"/>
          <w:sz w:val="24"/>
          <w:szCs w:val="24"/>
        </w:rPr>
        <w:t xml:space="preserve">a organización en forma general. </w:t>
      </w:r>
    </w:p>
    <w:p w:rsidR="005C139D" w:rsidRDefault="005C139D" w:rsidP="00E04D0A">
      <w:pPr>
        <w:autoSpaceDE w:val="0"/>
        <w:autoSpaceDN w:val="0"/>
        <w:adjustRightInd w:val="0"/>
        <w:spacing w:after="0" w:line="360" w:lineRule="auto"/>
        <w:ind w:firstLine="595"/>
        <w:jc w:val="both"/>
        <w:rPr>
          <w:rFonts w:ascii="Times New Roman" w:hAnsi="Times New Roman" w:cs="Times New Roman"/>
          <w:sz w:val="24"/>
          <w:szCs w:val="24"/>
        </w:rPr>
      </w:pPr>
    </w:p>
    <w:p w:rsidR="005E0380" w:rsidRDefault="00E04D0A" w:rsidP="002C26B5">
      <w:pPr>
        <w:autoSpaceDE w:val="0"/>
        <w:autoSpaceDN w:val="0"/>
        <w:adjustRightInd w:val="0"/>
        <w:spacing w:after="0" w:line="360" w:lineRule="auto"/>
        <w:ind w:firstLine="595"/>
        <w:jc w:val="both"/>
        <w:rPr>
          <w:rFonts w:ascii="Times New Roman" w:hAnsi="Times New Roman" w:cs="Times New Roman"/>
          <w:sz w:val="24"/>
          <w:szCs w:val="24"/>
        </w:rPr>
      </w:pPr>
      <w:r>
        <w:rPr>
          <w:rFonts w:ascii="Times New Roman" w:hAnsi="Times New Roman" w:cs="Times New Roman"/>
          <w:sz w:val="24"/>
          <w:szCs w:val="24"/>
        </w:rPr>
        <w:t xml:space="preserve">La empresa pública </w:t>
      </w:r>
      <w:r w:rsidRPr="00CD4F20">
        <w:rPr>
          <w:rFonts w:ascii="Times New Roman" w:hAnsi="Times New Roman" w:cs="Times New Roman"/>
          <w:sz w:val="24"/>
          <w:szCs w:val="24"/>
        </w:rPr>
        <w:t>objeto</w:t>
      </w:r>
      <w:r>
        <w:rPr>
          <w:rFonts w:ascii="Times New Roman" w:hAnsi="Times New Roman" w:cs="Times New Roman"/>
          <w:sz w:val="24"/>
          <w:szCs w:val="24"/>
        </w:rPr>
        <w:t xml:space="preserve"> de estudio está estructurada por dos áreas generales de trabajo, el área administrativa y el área operativa. El presente estudio se desarrolla en el área administrativa </w:t>
      </w:r>
      <w:r w:rsidRPr="004E4C03">
        <w:rPr>
          <w:rFonts w:ascii="Times New Roman" w:hAnsi="Times New Roman" w:cs="Times New Roman"/>
          <w:sz w:val="24"/>
          <w:szCs w:val="24"/>
        </w:rPr>
        <w:t>específicamente</w:t>
      </w:r>
      <w:r w:rsidR="002C26B5">
        <w:rPr>
          <w:rFonts w:ascii="Times New Roman" w:hAnsi="Times New Roman" w:cs="Times New Roman"/>
          <w:sz w:val="24"/>
          <w:szCs w:val="24"/>
        </w:rPr>
        <w:t xml:space="preserve">, </w:t>
      </w:r>
      <w:r>
        <w:rPr>
          <w:rFonts w:ascii="Times New Roman" w:hAnsi="Times New Roman" w:cs="Times New Roman"/>
          <w:sz w:val="24"/>
          <w:szCs w:val="24"/>
        </w:rPr>
        <w:t xml:space="preserve">donde se profundiza el estudio dado los </w:t>
      </w:r>
      <w:r w:rsidR="002F27E5">
        <w:rPr>
          <w:rFonts w:ascii="Times New Roman" w:hAnsi="Times New Roman" w:cs="Times New Roman"/>
          <w:sz w:val="24"/>
          <w:szCs w:val="24"/>
        </w:rPr>
        <w:t>problemas internos presentados en la institución, además de las quejas constantes de los usuarios.</w:t>
      </w:r>
      <w:r w:rsidR="002C26B5">
        <w:rPr>
          <w:rFonts w:ascii="Times New Roman" w:hAnsi="Times New Roman" w:cs="Times New Roman"/>
          <w:sz w:val="24"/>
          <w:szCs w:val="24"/>
        </w:rPr>
        <w:t xml:space="preserve"> Se seleccionó como universo y muestra los 60 trabajadores que componen los departamentos de estudio del área de administrativa, conformado por los departamentos de talento humano, financiero y jurídico, que son: 28,12 y 20 personas respectivamente.</w:t>
      </w:r>
    </w:p>
    <w:p w:rsidR="00E04D0A" w:rsidRDefault="00E04D0A" w:rsidP="00E04D0A">
      <w:pPr>
        <w:autoSpaceDE w:val="0"/>
        <w:autoSpaceDN w:val="0"/>
        <w:adjustRightInd w:val="0"/>
        <w:spacing w:after="0" w:line="240" w:lineRule="auto"/>
        <w:ind w:firstLine="595"/>
        <w:jc w:val="both"/>
        <w:rPr>
          <w:rFonts w:ascii="Times New Roman" w:hAnsi="Times New Roman" w:cs="Times New Roman"/>
          <w:sz w:val="24"/>
          <w:szCs w:val="24"/>
        </w:rPr>
      </w:pPr>
    </w:p>
    <w:p w:rsidR="00E04D0A" w:rsidRDefault="00F33B26" w:rsidP="00E04D0A">
      <w:pPr>
        <w:autoSpaceDE w:val="0"/>
        <w:autoSpaceDN w:val="0"/>
        <w:adjustRightInd w:val="0"/>
        <w:spacing w:after="0" w:line="360" w:lineRule="auto"/>
        <w:ind w:firstLine="595"/>
        <w:jc w:val="both"/>
        <w:rPr>
          <w:rFonts w:ascii="Times New Roman" w:hAnsi="Times New Roman" w:cs="Times New Roman"/>
          <w:sz w:val="24"/>
          <w:szCs w:val="24"/>
        </w:rPr>
      </w:pPr>
      <w:r>
        <w:rPr>
          <w:rFonts w:ascii="Times New Roman" w:hAnsi="Times New Roman" w:cs="Times New Roman"/>
          <w:sz w:val="24"/>
          <w:szCs w:val="24"/>
        </w:rPr>
        <w:t>Para</w:t>
      </w:r>
      <w:r w:rsidR="009E4C16">
        <w:rPr>
          <w:rFonts w:ascii="Times New Roman" w:hAnsi="Times New Roman" w:cs="Times New Roman"/>
          <w:sz w:val="24"/>
          <w:szCs w:val="24"/>
        </w:rPr>
        <w:t xml:space="preserve"> Báez </w:t>
      </w:r>
      <w:r>
        <w:rPr>
          <w:rFonts w:ascii="Times New Roman" w:hAnsi="Times New Roman" w:cs="Times New Roman"/>
          <w:sz w:val="24"/>
          <w:szCs w:val="24"/>
        </w:rPr>
        <w:t xml:space="preserve"> </w:t>
      </w:r>
      <w:sdt>
        <w:sdtPr>
          <w:rPr>
            <w:rFonts w:ascii="Times New Roman" w:hAnsi="Times New Roman" w:cs="Times New Roman"/>
            <w:sz w:val="24"/>
            <w:szCs w:val="24"/>
          </w:rPr>
          <w:id w:val="-297079302"/>
          <w:citation/>
        </w:sdtPr>
        <w:sdtContent>
          <w:r>
            <w:rPr>
              <w:rFonts w:ascii="Times New Roman" w:hAnsi="Times New Roman" w:cs="Times New Roman"/>
              <w:sz w:val="24"/>
              <w:szCs w:val="24"/>
            </w:rPr>
            <w:fldChar w:fldCharType="begin"/>
          </w:r>
          <w:r w:rsidR="009E4C16">
            <w:rPr>
              <w:rFonts w:ascii="Times New Roman" w:hAnsi="Times New Roman" w:cs="Times New Roman"/>
              <w:sz w:val="24"/>
              <w:szCs w:val="24"/>
            </w:rPr>
            <w:instrText xml:space="preserve">CITATION Mor10 \n  \t  \l 3082 </w:instrText>
          </w:r>
          <w:r>
            <w:rPr>
              <w:rFonts w:ascii="Times New Roman" w:hAnsi="Times New Roman" w:cs="Times New Roman"/>
              <w:sz w:val="24"/>
              <w:szCs w:val="24"/>
            </w:rPr>
            <w:fldChar w:fldCharType="separate"/>
          </w:r>
          <w:r w:rsidR="008B23DE" w:rsidRPr="008B23DE">
            <w:rPr>
              <w:rFonts w:ascii="Times New Roman" w:hAnsi="Times New Roman" w:cs="Times New Roman"/>
              <w:noProof/>
              <w:sz w:val="24"/>
              <w:szCs w:val="24"/>
            </w:rPr>
            <w:t>(2015)</w:t>
          </w:r>
          <w:r>
            <w:rPr>
              <w:rFonts w:ascii="Times New Roman" w:hAnsi="Times New Roman" w:cs="Times New Roman"/>
              <w:sz w:val="24"/>
              <w:szCs w:val="24"/>
            </w:rPr>
            <w:fldChar w:fldCharType="end"/>
          </w:r>
        </w:sdtContent>
      </w:sdt>
      <w:r w:rsidR="000B4CF9">
        <w:rPr>
          <w:rFonts w:ascii="Times New Roman" w:hAnsi="Times New Roman" w:cs="Times New Roman"/>
          <w:sz w:val="24"/>
          <w:szCs w:val="24"/>
        </w:rPr>
        <w:t xml:space="preserve"> el</w:t>
      </w:r>
      <w:r w:rsidR="00E04D0A">
        <w:rPr>
          <w:rFonts w:ascii="Times New Roman" w:hAnsi="Times New Roman" w:cs="Times New Roman"/>
          <w:sz w:val="24"/>
          <w:szCs w:val="24"/>
        </w:rPr>
        <w:t xml:space="preserve"> estrés laboral y la fatiga laboral se han investigado en múltiples ocasiones, </w:t>
      </w:r>
      <w:r w:rsidR="00E04D0A" w:rsidRPr="00CD4F20">
        <w:rPr>
          <w:rFonts w:ascii="Times New Roman" w:hAnsi="Times New Roman" w:cs="Times New Roman"/>
          <w:sz w:val="24"/>
          <w:szCs w:val="24"/>
        </w:rPr>
        <w:t xml:space="preserve">con mayor frecuencia </w:t>
      </w:r>
      <w:r w:rsidR="00E04D0A">
        <w:rPr>
          <w:rFonts w:ascii="Times New Roman" w:hAnsi="Times New Roman" w:cs="Times New Roman"/>
          <w:sz w:val="24"/>
          <w:szCs w:val="24"/>
        </w:rPr>
        <w:t>sobre todo se han realizado estudios donde se establecen los criterios de incidencia de los efectos dentro de los centros de trabajo</w:t>
      </w:r>
      <w:r w:rsidR="000B4CF9">
        <w:rPr>
          <w:rFonts w:ascii="Times New Roman" w:hAnsi="Times New Roman" w:cs="Times New Roman"/>
          <w:sz w:val="24"/>
          <w:szCs w:val="24"/>
        </w:rPr>
        <w:t xml:space="preserve">, </w:t>
      </w:r>
      <w:r w:rsidR="00E04D0A">
        <w:rPr>
          <w:rFonts w:ascii="Times New Roman" w:hAnsi="Times New Roman" w:cs="Times New Roman"/>
          <w:sz w:val="24"/>
          <w:szCs w:val="24"/>
        </w:rPr>
        <w:t xml:space="preserve"> hacen referencia a que los factores psicosociales son condiciones intra y </w:t>
      </w:r>
      <w:r w:rsidR="001E23D4">
        <w:rPr>
          <w:rFonts w:ascii="Times New Roman" w:hAnsi="Times New Roman" w:cs="Times New Roman"/>
          <w:sz w:val="24"/>
          <w:szCs w:val="24"/>
        </w:rPr>
        <w:t>extra laborales</w:t>
      </w:r>
      <w:r w:rsidR="00E04D0A">
        <w:rPr>
          <w:rFonts w:ascii="Times New Roman" w:hAnsi="Times New Roman" w:cs="Times New Roman"/>
          <w:sz w:val="24"/>
          <w:szCs w:val="24"/>
        </w:rPr>
        <w:t xml:space="preserve"> que influyen en la aparición de estrés del individuo, convirtiéndose en factores psicosociales de riesgo.</w:t>
      </w:r>
    </w:p>
    <w:p w:rsidR="00E04D0A" w:rsidRDefault="00E04D0A" w:rsidP="00E04D0A">
      <w:pPr>
        <w:autoSpaceDE w:val="0"/>
        <w:autoSpaceDN w:val="0"/>
        <w:adjustRightInd w:val="0"/>
        <w:spacing w:after="0" w:line="240" w:lineRule="auto"/>
        <w:ind w:firstLine="595"/>
        <w:jc w:val="both"/>
        <w:rPr>
          <w:rFonts w:ascii="Times New Roman" w:hAnsi="Times New Roman" w:cs="Times New Roman"/>
          <w:sz w:val="24"/>
          <w:szCs w:val="24"/>
        </w:rPr>
      </w:pPr>
    </w:p>
    <w:p w:rsidR="00E04D0A" w:rsidRDefault="000B4CF9" w:rsidP="00E04D0A">
      <w:pPr>
        <w:autoSpaceDE w:val="0"/>
        <w:autoSpaceDN w:val="0"/>
        <w:adjustRightInd w:val="0"/>
        <w:spacing w:after="0" w:line="360" w:lineRule="auto"/>
        <w:ind w:firstLine="595"/>
        <w:jc w:val="both"/>
        <w:rPr>
          <w:rFonts w:ascii="Times New Roman" w:hAnsi="Times New Roman" w:cs="Times New Roman"/>
          <w:sz w:val="24"/>
          <w:szCs w:val="24"/>
        </w:rPr>
      </w:pPr>
      <w:r>
        <w:rPr>
          <w:rFonts w:ascii="Times New Roman" w:hAnsi="Times New Roman" w:cs="Times New Roman"/>
          <w:sz w:val="24"/>
          <w:szCs w:val="24"/>
        </w:rPr>
        <w:t>La</w:t>
      </w:r>
      <w:r w:rsidR="00E04D0A" w:rsidRPr="000B4CF9">
        <w:rPr>
          <w:rFonts w:ascii="Times New Roman" w:hAnsi="Times New Roman" w:cs="Times New Roman"/>
          <w:sz w:val="24"/>
          <w:szCs w:val="24"/>
        </w:rPr>
        <w:t xml:space="preserve"> Organización Internacional del Trabajo</w:t>
      </w:r>
      <w:r w:rsidR="00552E95" w:rsidRPr="000B4CF9">
        <w:rPr>
          <w:rFonts w:ascii="Times New Roman" w:hAnsi="Times New Roman" w:cs="Times New Roman"/>
          <w:sz w:val="24"/>
          <w:szCs w:val="24"/>
        </w:rPr>
        <w:t xml:space="preserve"> OIT</w:t>
      </w:r>
      <w:sdt>
        <w:sdtPr>
          <w:rPr>
            <w:rFonts w:ascii="Times New Roman" w:hAnsi="Times New Roman" w:cs="Times New Roman"/>
            <w:sz w:val="24"/>
            <w:szCs w:val="24"/>
          </w:rPr>
          <w:id w:val="-1037655524"/>
          <w:citation/>
        </w:sdtPr>
        <w:sdtContent>
          <w:r w:rsidR="00F33B26" w:rsidRPr="000B4CF9">
            <w:rPr>
              <w:rFonts w:ascii="Times New Roman" w:hAnsi="Times New Roman" w:cs="Times New Roman"/>
              <w:sz w:val="24"/>
              <w:szCs w:val="24"/>
            </w:rPr>
            <w:fldChar w:fldCharType="begin"/>
          </w:r>
          <w:r w:rsidR="00552E95" w:rsidRPr="000B4CF9">
            <w:rPr>
              <w:rFonts w:ascii="Times New Roman" w:hAnsi="Times New Roman" w:cs="Times New Roman"/>
              <w:sz w:val="24"/>
              <w:szCs w:val="24"/>
            </w:rPr>
            <w:instrText xml:space="preserve">CITATION OIT10 \n  \t  \l 3082 </w:instrText>
          </w:r>
          <w:r w:rsidR="00F33B26" w:rsidRPr="000B4CF9">
            <w:rPr>
              <w:rFonts w:ascii="Times New Roman" w:hAnsi="Times New Roman" w:cs="Times New Roman"/>
              <w:sz w:val="24"/>
              <w:szCs w:val="24"/>
            </w:rPr>
            <w:fldChar w:fldCharType="separate"/>
          </w:r>
          <w:r w:rsidR="008B23DE" w:rsidRPr="000B4CF9">
            <w:rPr>
              <w:rFonts w:ascii="Times New Roman" w:hAnsi="Times New Roman" w:cs="Times New Roman"/>
              <w:noProof/>
              <w:sz w:val="24"/>
              <w:szCs w:val="24"/>
            </w:rPr>
            <w:t xml:space="preserve"> (2010)</w:t>
          </w:r>
          <w:r w:rsidR="00F33B26" w:rsidRPr="000B4CF9">
            <w:rPr>
              <w:rFonts w:ascii="Times New Roman" w:hAnsi="Times New Roman" w:cs="Times New Roman"/>
              <w:sz w:val="24"/>
              <w:szCs w:val="24"/>
            </w:rPr>
            <w:fldChar w:fldCharType="end"/>
          </w:r>
        </w:sdtContent>
      </w:sdt>
      <w:r w:rsidR="00E04D0A" w:rsidRPr="000B4CF9">
        <w:rPr>
          <w:rFonts w:ascii="Times New Roman" w:hAnsi="Times New Roman" w:cs="Times New Roman"/>
          <w:sz w:val="24"/>
          <w:szCs w:val="24"/>
        </w:rPr>
        <w:t xml:space="preserve">; </w:t>
      </w:r>
      <w:r w:rsidR="004B7776">
        <w:rPr>
          <w:rFonts w:ascii="Times New Roman" w:hAnsi="Times New Roman" w:cs="Times New Roman"/>
          <w:sz w:val="24"/>
          <w:szCs w:val="24"/>
        </w:rPr>
        <w:t>manifiesta a los factores  psicosociales de riesgo como  una interacción entre el trabajo, medio ambiente y las condiciones de la organización</w:t>
      </w:r>
      <w:r w:rsidR="00332701">
        <w:rPr>
          <w:rFonts w:ascii="Times New Roman" w:hAnsi="Times New Roman" w:cs="Times New Roman"/>
          <w:sz w:val="24"/>
          <w:szCs w:val="24"/>
        </w:rPr>
        <w:t>, y que si a esto le sumamos capacidades del trabajador, necesidades, cultura y situaciones extra laborales, puede en algún momento desequilibrar la balanza y presentarse alteraciones en el estado de salud y bienestar de los trabajadores.</w:t>
      </w:r>
    </w:p>
    <w:p w:rsidR="00E04D0A" w:rsidRDefault="00E04D0A" w:rsidP="00BD4AB9">
      <w:pPr>
        <w:autoSpaceDE w:val="0"/>
        <w:autoSpaceDN w:val="0"/>
        <w:adjustRightInd w:val="0"/>
        <w:spacing w:after="0" w:line="240" w:lineRule="auto"/>
        <w:jc w:val="both"/>
        <w:rPr>
          <w:rFonts w:ascii="Times New Roman" w:hAnsi="Times New Roman" w:cs="Times New Roman"/>
          <w:sz w:val="24"/>
          <w:szCs w:val="24"/>
        </w:rPr>
      </w:pPr>
    </w:p>
    <w:p w:rsidR="00E04D0A" w:rsidRDefault="00E04D0A" w:rsidP="00E04D0A">
      <w:pPr>
        <w:autoSpaceDE w:val="0"/>
        <w:autoSpaceDN w:val="0"/>
        <w:adjustRightInd w:val="0"/>
        <w:spacing w:after="0" w:line="360" w:lineRule="auto"/>
        <w:ind w:firstLine="595"/>
        <w:jc w:val="both"/>
        <w:rPr>
          <w:rFonts w:ascii="Times New Roman" w:hAnsi="Times New Roman" w:cs="Times New Roman"/>
          <w:sz w:val="24"/>
          <w:szCs w:val="24"/>
        </w:rPr>
      </w:pPr>
      <w:r>
        <w:rPr>
          <w:rFonts w:ascii="Times New Roman" w:hAnsi="Times New Roman" w:cs="Times New Roman"/>
          <w:sz w:val="24"/>
          <w:szCs w:val="24"/>
        </w:rPr>
        <w:t xml:space="preserve">Del mismo modo el Instituto Nacional de Higiene y Seguridad del Trabajo de España </w:t>
      </w:r>
      <w:r w:rsidR="00332701">
        <w:rPr>
          <w:rFonts w:ascii="Times New Roman" w:hAnsi="Times New Roman" w:cs="Times New Roman"/>
          <w:sz w:val="24"/>
          <w:szCs w:val="24"/>
        </w:rPr>
        <w:t>nos dice</w:t>
      </w:r>
      <w:r w:rsidR="00F2012B">
        <w:rPr>
          <w:rFonts w:ascii="Times New Roman" w:hAnsi="Times New Roman" w:cs="Times New Roman"/>
          <w:sz w:val="24"/>
          <w:szCs w:val="24"/>
        </w:rPr>
        <w:t xml:space="preserve"> </w:t>
      </w:r>
      <w:r>
        <w:rPr>
          <w:rFonts w:ascii="Times New Roman" w:hAnsi="Times New Roman" w:cs="Times New Roman"/>
          <w:sz w:val="24"/>
          <w:szCs w:val="24"/>
        </w:rPr>
        <w:t>que</w:t>
      </w:r>
      <w:r w:rsidR="00332701">
        <w:rPr>
          <w:rFonts w:ascii="Times New Roman" w:hAnsi="Times New Roman" w:cs="Times New Roman"/>
          <w:sz w:val="24"/>
          <w:szCs w:val="24"/>
        </w:rPr>
        <w:t xml:space="preserve"> </w:t>
      </w:r>
      <w:sdt>
        <w:sdtPr>
          <w:rPr>
            <w:rFonts w:ascii="Times New Roman" w:hAnsi="Times New Roman" w:cs="Times New Roman"/>
            <w:sz w:val="24"/>
            <w:szCs w:val="24"/>
          </w:rPr>
          <w:id w:val="1440489929"/>
          <w:citation/>
        </w:sdtPr>
        <w:sdtContent>
          <w:r w:rsidR="00332701">
            <w:rPr>
              <w:rFonts w:ascii="Times New Roman" w:hAnsi="Times New Roman" w:cs="Times New Roman"/>
              <w:sz w:val="24"/>
              <w:szCs w:val="24"/>
            </w:rPr>
            <w:fldChar w:fldCharType="begin"/>
          </w:r>
          <w:r w:rsidR="00332701">
            <w:rPr>
              <w:rFonts w:ascii="Times New Roman" w:hAnsi="Times New Roman" w:cs="Times New Roman"/>
              <w:sz w:val="24"/>
              <w:szCs w:val="24"/>
            </w:rPr>
            <w:instrText xml:space="preserve">CITATION INS122 \l 3082 </w:instrText>
          </w:r>
          <w:r w:rsidR="00332701">
            <w:rPr>
              <w:rFonts w:ascii="Times New Roman" w:hAnsi="Times New Roman" w:cs="Times New Roman"/>
              <w:sz w:val="24"/>
              <w:szCs w:val="24"/>
            </w:rPr>
            <w:fldChar w:fldCharType="separate"/>
          </w:r>
          <w:r w:rsidR="00332701" w:rsidRPr="00332701">
            <w:rPr>
              <w:rFonts w:ascii="Times New Roman" w:hAnsi="Times New Roman" w:cs="Times New Roman"/>
              <w:noProof/>
              <w:sz w:val="24"/>
              <w:szCs w:val="24"/>
            </w:rPr>
            <w:t>(INSHT., 2016)</w:t>
          </w:r>
          <w:r w:rsidR="00332701">
            <w:rPr>
              <w:rFonts w:ascii="Times New Roman" w:hAnsi="Times New Roman" w:cs="Times New Roman"/>
              <w:sz w:val="24"/>
              <w:szCs w:val="24"/>
            </w:rPr>
            <w:fldChar w:fldCharType="end"/>
          </w:r>
        </w:sdtContent>
      </w:sdt>
      <w:r w:rsidR="00EC7BB1">
        <w:rPr>
          <w:rFonts w:ascii="Times New Roman" w:hAnsi="Times New Roman" w:cs="Times New Roman"/>
          <w:sz w:val="24"/>
          <w:szCs w:val="24"/>
        </w:rPr>
        <w:t xml:space="preserve"> las alteraciones que se asocian al estrés laboral y que son de </w:t>
      </w:r>
      <w:r w:rsidR="00EC7BB1">
        <w:rPr>
          <w:rFonts w:ascii="Times New Roman" w:hAnsi="Times New Roman" w:cs="Times New Roman"/>
          <w:sz w:val="24"/>
          <w:szCs w:val="24"/>
        </w:rPr>
        <w:lastRenderedPageBreak/>
        <w:t>rasgo psicosocial, suelen ser transitorias; no así las que afectan a la parte biológica, es decir que su alteración ya es a largo plazo, y por ende aquí, ya existen patologías como infartos, úlceras de estómago, etc.</w:t>
      </w:r>
    </w:p>
    <w:p w:rsidR="00F2012B" w:rsidRDefault="00F2012B" w:rsidP="00EC7BB1">
      <w:pPr>
        <w:autoSpaceDE w:val="0"/>
        <w:autoSpaceDN w:val="0"/>
        <w:adjustRightInd w:val="0"/>
        <w:spacing w:after="0" w:line="240" w:lineRule="auto"/>
        <w:ind w:right="565"/>
        <w:jc w:val="both"/>
        <w:rPr>
          <w:rFonts w:ascii="Times New Roman" w:hAnsi="Times New Roman" w:cs="Times New Roman"/>
          <w:sz w:val="24"/>
          <w:szCs w:val="24"/>
        </w:rPr>
      </w:pPr>
    </w:p>
    <w:p w:rsidR="005C139D" w:rsidRDefault="005C139D" w:rsidP="00EC7BB1">
      <w:pPr>
        <w:autoSpaceDE w:val="0"/>
        <w:autoSpaceDN w:val="0"/>
        <w:adjustRightInd w:val="0"/>
        <w:spacing w:after="0" w:line="240" w:lineRule="auto"/>
        <w:ind w:right="565"/>
        <w:jc w:val="both"/>
        <w:rPr>
          <w:rFonts w:ascii="Times New Roman" w:hAnsi="Times New Roman" w:cs="Times New Roman"/>
          <w:sz w:val="24"/>
          <w:szCs w:val="24"/>
        </w:rPr>
      </w:pPr>
    </w:p>
    <w:p w:rsidR="00E04D0A" w:rsidRDefault="00E04D0A" w:rsidP="00E04D0A">
      <w:pPr>
        <w:autoSpaceDE w:val="0"/>
        <w:autoSpaceDN w:val="0"/>
        <w:adjustRightInd w:val="0"/>
        <w:spacing w:after="0" w:line="360" w:lineRule="auto"/>
        <w:ind w:firstLine="595"/>
        <w:jc w:val="both"/>
        <w:rPr>
          <w:rFonts w:ascii="Times New Roman" w:hAnsi="Times New Roman" w:cs="Times New Roman"/>
          <w:sz w:val="24"/>
          <w:szCs w:val="24"/>
        </w:rPr>
      </w:pPr>
      <w:r>
        <w:rPr>
          <w:rFonts w:ascii="Times New Roman" w:hAnsi="Times New Roman" w:cs="Times New Roman"/>
          <w:sz w:val="24"/>
          <w:szCs w:val="24"/>
        </w:rPr>
        <w:t>En la empresa pública de estudio los Manuales de Procedimientos están claramente determinados, el Departamento de Talento Humano se rige por la Ley Orgánica de Empr</w:t>
      </w:r>
      <w:r w:rsidR="00E1234F">
        <w:rPr>
          <w:rFonts w:ascii="Times New Roman" w:hAnsi="Times New Roman" w:cs="Times New Roman"/>
          <w:sz w:val="24"/>
          <w:szCs w:val="24"/>
        </w:rPr>
        <w:t>esas Públicas del Ecuador</w:t>
      </w:r>
      <w:r w:rsidR="00552E95">
        <w:rPr>
          <w:rFonts w:ascii="Times New Roman" w:hAnsi="Times New Roman" w:cs="Times New Roman"/>
          <w:sz w:val="24"/>
          <w:szCs w:val="24"/>
        </w:rPr>
        <w:t xml:space="preserve"> LOEP,</w:t>
      </w:r>
      <w:r w:rsidR="00E1234F">
        <w:rPr>
          <w:rFonts w:ascii="Times New Roman" w:hAnsi="Times New Roman" w:cs="Times New Roman"/>
          <w:sz w:val="24"/>
          <w:szCs w:val="24"/>
        </w:rPr>
        <w:t xml:space="preserve"> </w:t>
      </w:r>
      <w:sdt>
        <w:sdtPr>
          <w:rPr>
            <w:rFonts w:ascii="Times New Roman" w:hAnsi="Times New Roman" w:cs="Times New Roman"/>
            <w:sz w:val="24"/>
            <w:szCs w:val="24"/>
          </w:rPr>
          <w:id w:val="-1777018465"/>
          <w:citation/>
        </w:sdtPr>
        <w:sdtContent>
          <w:r w:rsidR="00E1234F">
            <w:rPr>
              <w:rFonts w:ascii="Times New Roman" w:hAnsi="Times New Roman" w:cs="Times New Roman"/>
              <w:sz w:val="24"/>
              <w:szCs w:val="24"/>
            </w:rPr>
            <w:fldChar w:fldCharType="begin"/>
          </w:r>
          <w:r w:rsidR="00552E95">
            <w:rPr>
              <w:rFonts w:ascii="Times New Roman" w:hAnsi="Times New Roman" w:cs="Times New Roman"/>
              <w:sz w:val="24"/>
              <w:szCs w:val="24"/>
            </w:rPr>
            <w:instrText xml:space="preserve">CITATION LOE15 \n  \t  \l 3082 </w:instrText>
          </w:r>
          <w:r w:rsidR="00E1234F">
            <w:rPr>
              <w:rFonts w:ascii="Times New Roman" w:hAnsi="Times New Roman" w:cs="Times New Roman"/>
              <w:sz w:val="24"/>
              <w:szCs w:val="24"/>
            </w:rPr>
            <w:fldChar w:fldCharType="separate"/>
          </w:r>
          <w:r w:rsidR="008B23DE" w:rsidRPr="008B23DE">
            <w:rPr>
              <w:rFonts w:ascii="Times New Roman" w:hAnsi="Times New Roman" w:cs="Times New Roman"/>
              <w:noProof/>
              <w:sz w:val="24"/>
              <w:szCs w:val="24"/>
            </w:rPr>
            <w:t>(2015)</w:t>
          </w:r>
          <w:r w:rsidR="00E1234F">
            <w:rPr>
              <w:rFonts w:ascii="Times New Roman" w:hAnsi="Times New Roman" w:cs="Times New Roman"/>
              <w:sz w:val="24"/>
              <w:szCs w:val="24"/>
            </w:rPr>
            <w:fldChar w:fldCharType="end"/>
          </w:r>
        </w:sdtContent>
      </w:sdt>
      <w:r w:rsidR="00E1234F">
        <w:rPr>
          <w:rFonts w:ascii="Times New Roman" w:hAnsi="Times New Roman" w:cs="Times New Roman"/>
          <w:sz w:val="24"/>
          <w:szCs w:val="24"/>
        </w:rPr>
        <w:t>.</w:t>
      </w:r>
      <w:r>
        <w:rPr>
          <w:rFonts w:ascii="Times New Roman" w:hAnsi="Times New Roman" w:cs="Times New Roman"/>
          <w:sz w:val="24"/>
          <w:szCs w:val="24"/>
        </w:rPr>
        <w:t xml:space="preserve">, siguiendo lo planteado en el artículo 9 donde se plantea: </w:t>
      </w:r>
      <w:r w:rsidRPr="00053A69">
        <w:rPr>
          <w:rFonts w:ascii="Times New Roman" w:hAnsi="Times New Roman" w:cs="Times New Roman"/>
          <w:sz w:val="24"/>
          <w:szCs w:val="24"/>
        </w:rPr>
        <w:t>“Bajo este r</w:t>
      </w:r>
      <w:r>
        <w:rPr>
          <w:rFonts w:ascii="Times New Roman" w:hAnsi="Times New Roman" w:cs="Times New Roman"/>
          <w:sz w:val="24"/>
          <w:szCs w:val="24"/>
        </w:rPr>
        <w:t xml:space="preserve">égimen, los servidores públicos </w:t>
      </w:r>
      <w:r w:rsidRPr="00053A69">
        <w:rPr>
          <w:rFonts w:ascii="Times New Roman" w:hAnsi="Times New Roman" w:cs="Times New Roman"/>
          <w:sz w:val="24"/>
          <w:szCs w:val="24"/>
        </w:rPr>
        <w:t>tendrán derecho a la organización para la defensa de sus derechos, para la</w:t>
      </w:r>
      <w:r>
        <w:rPr>
          <w:rFonts w:ascii="Times New Roman" w:hAnsi="Times New Roman" w:cs="Times New Roman"/>
          <w:sz w:val="24"/>
          <w:szCs w:val="24"/>
        </w:rPr>
        <w:t xml:space="preserve"> </w:t>
      </w:r>
      <w:r w:rsidRPr="00053A69">
        <w:rPr>
          <w:rFonts w:ascii="Times New Roman" w:hAnsi="Times New Roman" w:cs="Times New Roman"/>
          <w:sz w:val="24"/>
          <w:szCs w:val="24"/>
        </w:rPr>
        <w:t>mejora en la prestación de servicios públicos, y a la huelga de conformidad</w:t>
      </w:r>
      <w:r>
        <w:rPr>
          <w:rFonts w:ascii="Times New Roman" w:hAnsi="Times New Roman" w:cs="Times New Roman"/>
          <w:sz w:val="24"/>
          <w:szCs w:val="24"/>
        </w:rPr>
        <w:t xml:space="preserve"> </w:t>
      </w:r>
      <w:r w:rsidRPr="00053A69">
        <w:rPr>
          <w:rFonts w:ascii="Times New Roman" w:hAnsi="Times New Roman" w:cs="Times New Roman"/>
          <w:sz w:val="24"/>
          <w:szCs w:val="24"/>
        </w:rPr>
        <w:t>con la Constitución y la ley.”</w:t>
      </w:r>
    </w:p>
    <w:p w:rsidR="00E04D0A" w:rsidRDefault="00E04D0A" w:rsidP="00E04D0A">
      <w:pPr>
        <w:autoSpaceDE w:val="0"/>
        <w:autoSpaceDN w:val="0"/>
        <w:adjustRightInd w:val="0"/>
        <w:spacing w:after="0" w:line="240" w:lineRule="auto"/>
        <w:ind w:firstLine="595"/>
        <w:jc w:val="both"/>
        <w:rPr>
          <w:rFonts w:ascii="Times New Roman" w:hAnsi="Times New Roman" w:cs="Times New Roman"/>
          <w:sz w:val="24"/>
          <w:szCs w:val="24"/>
        </w:rPr>
      </w:pPr>
    </w:p>
    <w:p w:rsidR="00E04D0A" w:rsidRDefault="00E04D0A" w:rsidP="00E04D0A">
      <w:pPr>
        <w:autoSpaceDE w:val="0"/>
        <w:autoSpaceDN w:val="0"/>
        <w:adjustRightInd w:val="0"/>
        <w:spacing w:after="0" w:line="360" w:lineRule="auto"/>
        <w:ind w:firstLine="595"/>
        <w:jc w:val="both"/>
        <w:rPr>
          <w:rFonts w:ascii="Times New Roman" w:hAnsi="Times New Roman" w:cs="Times New Roman"/>
          <w:sz w:val="24"/>
          <w:szCs w:val="24"/>
        </w:rPr>
      </w:pPr>
      <w:r w:rsidRPr="00F22D51">
        <w:rPr>
          <w:rFonts w:ascii="Times New Roman" w:hAnsi="Times New Roman" w:cs="Times New Roman"/>
          <w:sz w:val="24"/>
          <w:szCs w:val="24"/>
        </w:rPr>
        <w:t>Analizando actualmente las exigencias laborales</w:t>
      </w:r>
      <w:r>
        <w:rPr>
          <w:rFonts w:ascii="Times New Roman" w:hAnsi="Times New Roman" w:cs="Times New Roman"/>
          <w:sz w:val="24"/>
          <w:szCs w:val="24"/>
        </w:rPr>
        <w:t xml:space="preserve"> de los departamentos de estudios</w:t>
      </w:r>
      <w:r w:rsidRPr="00F22D51">
        <w:rPr>
          <w:rFonts w:ascii="Times New Roman" w:hAnsi="Times New Roman" w:cs="Times New Roman"/>
          <w:sz w:val="24"/>
          <w:szCs w:val="24"/>
        </w:rPr>
        <w:t xml:space="preserve">, se </w:t>
      </w:r>
      <w:r>
        <w:rPr>
          <w:rFonts w:ascii="Times New Roman" w:hAnsi="Times New Roman" w:cs="Times New Roman"/>
          <w:sz w:val="24"/>
          <w:szCs w:val="24"/>
        </w:rPr>
        <w:t xml:space="preserve">precisó </w:t>
      </w:r>
      <w:r w:rsidRPr="00F22D51">
        <w:rPr>
          <w:rFonts w:ascii="Times New Roman" w:hAnsi="Times New Roman" w:cs="Times New Roman"/>
          <w:sz w:val="24"/>
          <w:szCs w:val="24"/>
        </w:rPr>
        <w:t xml:space="preserve">que </w:t>
      </w:r>
      <w:r>
        <w:rPr>
          <w:rFonts w:ascii="Times New Roman" w:hAnsi="Times New Roman" w:cs="Times New Roman"/>
          <w:sz w:val="24"/>
          <w:szCs w:val="24"/>
        </w:rPr>
        <w:t>el trabajo que realizan</w:t>
      </w:r>
      <w:r w:rsidRPr="00F22D51">
        <w:rPr>
          <w:rFonts w:ascii="Times New Roman" w:hAnsi="Times New Roman" w:cs="Times New Roman"/>
          <w:sz w:val="24"/>
          <w:szCs w:val="24"/>
        </w:rPr>
        <w:t xml:space="preserve"> por su actividad propia demanda tener más carga, más responsabilidad, más exigencias, muchas veces desafiantes</w:t>
      </w:r>
      <w:r w:rsidR="005B5046">
        <w:rPr>
          <w:rFonts w:ascii="Times New Roman" w:hAnsi="Times New Roman" w:cs="Times New Roman"/>
          <w:sz w:val="24"/>
          <w:szCs w:val="24"/>
        </w:rPr>
        <w:t>.</w:t>
      </w:r>
    </w:p>
    <w:p w:rsidR="005C139D" w:rsidRDefault="005C139D" w:rsidP="00833747">
      <w:pPr>
        <w:autoSpaceDE w:val="0"/>
        <w:autoSpaceDN w:val="0"/>
        <w:adjustRightInd w:val="0"/>
        <w:spacing w:after="0" w:line="360" w:lineRule="auto"/>
        <w:ind w:firstLine="595"/>
        <w:jc w:val="both"/>
        <w:rPr>
          <w:rFonts w:ascii="Times New Roman" w:hAnsi="Times New Roman" w:cs="Times New Roman"/>
          <w:noProof/>
          <w:sz w:val="24"/>
          <w:szCs w:val="24"/>
          <w:lang w:val="es-EC"/>
        </w:rPr>
      </w:pPr>
    </w:p>
    <w:p w:rsidR="006609D3" w:rsidRDefault="00EB37B0" w:rsidP="00833747">
      <w:pPr>
        <w:autoSpaceDE w:val="0"/>
        <w:autoSpaceDN w:val="0"/>
        <w:adjustRightInd w:val="0"/>
        <w:spacing w:after="0" w:line="360" w:lineRule="auto"/>
        <w:ind w:firstLine="595"/>
        <w:jc w:val="both"/>
        <w:rPr>
          <w:rFonts w:ascii="Times New Roman" w:hAnsi="Times New Roman" w:cs="Times New Roman"/>
          <w:sz w:val="24"/>
          <w:szCs w:val="24"/>
        </w:rPr>
      </w:pPr>
      <w:r w:rsidRPr="00EB37B0">
        <w:rPr>
          <w:rFonts w:ascii="Times New Roman" w:hAnsi="Times New Roman" w:cs="Times New Roman"/>
          <w:noProof/>
          <w:sz w:val="24"/>
          <w:szCs w:val="24"/>
          <w:lang w:val="es-EC"/>
        </w:rPr>
        <w:t>Alarte Mayordomo</w:t>
      </w:r>
      <w:r>
        <w:rPr>
          <w:rFonts w:ascii="Times New Roman" w:hAnsi="Times New Roman" w:cs="Times New Roman"/>
          <w:sz w:val="24"/>
          <w:szCs w:val="24"/>
        </w:rPr>
        <w:t xml:space="preserve"> </w:t>
      </w:r>
      <w:sdt>
        <w:sdtPr>
          <w:rPr>
            <w:rFonts w:ascii="Times New Roman" w:hAnsi="Times New Roman" w:cs="Times New Roman"/>
            <w:sz w:val="24"/>
            <w:szCs w:val="24"/>
          </w:rPr>
          <w:id w:val="328109502"/>
          <w:citation/>
        </w:sdtPr>
        <w:sdtContent>
          <w:r>
            <w:rPr>
              <w:rFonts w:ascii="Times New Roman" w:hAnsi="Times New Roman" w:cs="Times New Roman"/>
              <w:sz w:val="24"/>
              <w:szCs w:val="24"/>
            </w:rPr>
            <w:fldChar w:fldCharType="begin"/>
          </w:r>
          <w:r>
            <w:rPr>
              <w:rFonts w:ascii="Times New Roman" w:hAnsi="Times New Roman" w:cs="Times New Roman"/>
              <w:sz w:val="24"/>
              <w:szCs w:val="24"/>
              <w:lang w:val="es-EC"/>
            </w:rPr>
            <w:instrText xml:space="preserve">CITATION May10 \n  \t  \l 12298 </w:instrText>
          </w:r>
          <w:r>
            <w:rPr>
              <w:rFonts w:ascii="Times New Roman" w:hAnsi="Times New Roman" w:cs="Times New Roman"/>
              <w:sz w:val="24"/>
              <w:szCs w:val="24"/>
            </w:rPr>
            <w:fldChar w:fldCharType="separate"/>
          </w:r>
          <w:r w:rsidRPr="00EB37B0">
            <w:rPr>
              <w:rFonts w:ascii="Times New Roman" w:hAnsi="Times New Roman" w:cs="Times New Roman"/>
              <w:noProof/>
              <w:sz w:val="24"/>
              <w:szCs w:val="24"/>
              <w:lang w:val="es-EC"/>
            </w:rPr>
            <w:t>(2010)</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w:t>
      </w:r>
      <w:r w:rsidR="00E04D0A">
        <w:rPr>
          <w:rFonts w:ascii="Times New Roman" w:hAnsi="Times New Roman" w:cs="Times New Roman"/>
          <w:sz w:val="24"/>
          <w:szCs w:val="24"/>
        </w:rPr>
        <w:t xml:space="preserve">Los departamentos de Talento Humano, Financiero y Jurídico están dentro de la estructura del área administrativa, </w:t>
      </w:r>
      <w:r w:rsidR="00E04D0A" w:rsidRPr="00CD4F20">
        <w:rPr>
          <w:rFonts w:ascii="Times New Roman" w:hAnsi="Times New Roman" w:cs="Times New Roman"/>
          <w:sz w:val="24"/>
          <w:szCs w:val="24"/>
        </w:rPr>
        <w:t>la distr</w:t>
      </w:r>
      <w:r w:rsidR="00241C97">
        <w:rPr>
          <w:rFonts w:ascii="Times New Roman" w:hAnsi="Times New Roman" w:cs="Times New Roman"/>
          <w:sz w:val="24"/>
          <w:szCs w:val="24"/>
        </w:rPr>
        <w:t>ibución espacial</w:t>
      </w:r>
      <w:r w:rsidR="00E04D0A" w:rsidRPr="00CD4F20">
        <w:rPr>
          <w:rFonts w:ascii="Times New Roman" w:hAnsi="Times New Roman" w:cs="Times New Roman"/>
          <w:sz w:val="24"/>
          <w:szCs w:val="24"/>
        </w:rPr>
        <w:t xml:space="preserve"> </w:t>
      </w:r>
      <w:r w:rsidR="00E04D0A">
        <w:rPr>
          <w:rFonts w:ascii="Times New Roman" w:hAnsi="Times New Roman" w:cs="Times New Roman"/>
          <w:sz w:val="24"/>
          <w:szCs w:val="24"/>
        </w:rPr>
        <w:t xml:space="preserve">es favorable para la labor que desempeñan, su entorno desde el punto de vista organizacional está supervisado de forma directa por las autoridades de la empresa pública. </w:t>
      </w:r>
    </w:p>
    <w:p w:rsidR="006609D3" w:rsidRDefault="006609D3" w:rsidP="00833747">
      <w:pPr>
        <w:autoSpaceDE w:val="0"/>
        <w:autoSpaceDN w:val="0"/>
        <w:adjustRightInd w:val="0"/>
        <w:spacing w:after="0" w:line="360" w:lineRule="auto"/>
        <w:ind w:firstLine="595"/>
        <w:jc w:val="both"/>
        <w:rPr>
          <w:rFonts w:ascii="Times New Roman" w:hAnsi="Times New Roman" w:cs="Times New Roman"/>
          <w:sz w:val="24"/>
          <w:szCs w:val="24"/>
        </w:rPr>
      </w:pPr>
    </w:p>
    <w:p w:rsidR="006609D3" w:rsidRDefault="00EB37B0" w:rsidP="00833747">
      <w:pPr>
        <w:autoSpaceDE w:val="0"/>
        <w:autoSpaceDN w:val="0"/>
        <w:adjustRightInd w:val="0"/>
        <w:spacing w:after="0" w:line="360" w:lineRule="auto"/>
        <w:ind w:firstLine="595"/>
        <w:jc w:val="both"/>
        <w:rPr>
          <w:rFonts w:ascii="Times New Roman" w:hAnsi="Times New Roman" w:cs="Times New Roman"/>
          <w:sz w:val="24"/>
          <w:szCs w:val="24"/>
        </w:rPr>
      </w:pPr>
      <w:r w:rsidRPr="00EB37B0">
        <w:rPr>
          <w:rFonts w:ascii="Times New Roman" w:hAnsi="Times New Roman" w:cs="Times New Roman"/>
          <w:noProof/>
          <w:sz w:val="24"/>
          <w:szCs w:val="24"/>
          <w:lang w:val="es-EC"/>
        </w:rPr>
        <w:t>Unda Sara</w:t>
      </w:r>
      <w:r>
        <w:rPr>
          <w:rFonts w:ascii="Times New Roman" w:hAnsi="Times New Roman" w:cs="Times New Roman"/>
          <w:noProof/>
          <w:sz w:val="24"/>
          <w:szCs w:val="24"/>
          <w:lang w:val="es-EC"/>
        </w:rPr>
        <w:t xml:space="preserve">, </w:t>
      </w:r>
      <w:r>
        <w:rPr>
          <w:rFonts w:ascii="Times New Roman" w:hAnsi="Times New Roman" w:cs="Times New Roman"/>
          <w:sz w:val="24"/>
          <w:szCs w:val="24"/>
        </w:rPr>
        <w:t xml:space="preserve"> </w:t>
      </w:r>
      <w:sdt>
        <w:sdtPr>
          <w:rPr>
            <w:rFonts w:ascii="Times New Roman" w:hAnsi="Times New Roman" w:cs="Times New Roman"/>
            <w:sz w:val="24"/>
            <w:szCs w:val="24"/>
          </w:rPr>
          <w:id w:val="-885559565"/>
          <w:citation/>
        </w:sdtPr>
        <w:sdtContent>
          <w:r>
            <w:rPr>
              <w:rFonts w:ascii="Times New Roman" w:hAnsi="Times New Roman" w:cs="Times New Roman"/>
              <w:sz w:val="24"/>
              <w:szCs w:val="24"/>
            </w:rPr>
            <w:fldChar w:fldCharType="begin"/>
          </w:r>
          <w:r>
            <w:rPr>
              <w:rFonts w:ascii="Times New Roman" w:hAnsi="Times New Roman" w:cs="Times New Roman"/>
              <w:sz w:val="24"/>
              <w:szCs w:val="24"/>
              <w:lang w:val="es-EC"/>
            </w:rPr>
            <w:instrText xml:space="preserve">CITATION Sar16 \n  \t  \l 12298 </w:instrText>
          </w:r>
          <w:r>
            <w:rPr>
              <w:rFonts w:ascii="Times New Roman" w:hAnsi="Times New Roman" w:cs="Times New Roman"/>
              <w:sz w:val="24"/>
              <w:szCs w:val="24"/>
            </w:rPr>
            <w:fldChar w:fldCharType="separate"/>
          </w:r>
          <w:r w:rsidRPr="00EB37B0">
            <w:rPr>
              <w:rFonts w:ascii="Times New Roman" w:hAnsi="Times New Roman" w:cs="Times New Roman"/>
              <w:noProof/>
              <w:sz w:val="24"/>
              <w:szCs w:val="24"/>
              <w:lang w:val="es-EC"/>
            </w:rPr>
            <w:t>(2016)</w:t>
          </w:r>
          <w:r>
            <w:rPr>
              <w:rFonts w:ascii="Times New Roman" w:hAnsi="Times New Roman" w:cs="Times New Roman"/>
              <w:sz w:val="24"/>
              <w:szCs w:val="24"/>
            </w:rPr>
            <w:fldChar w:fldCharType="end"/>
          </w:r>
        </w:sdtContent>
      </w:sdt>
      <w:r>
        <w:rPr>
          <w:rFonts w:ascii="Times New Roman" w:hAnsi="Times New Roman" w:cs="Times New Roman"/>
          <w:sz w:val="24"/>
          <w:szCs w:val="24"/>
        </w:rPr>
        <w:t>, y otros autores al respecto consideran que c</w:t>
      </w:r>
      <w:r w:rsidR="00E04D0A">
        <w:rPr>
          <w:rFonts w:ascii="Times New Roman" w:hAnsi="Times New Roman" w:cs="Times New Roman"/>
          <w:sz w:val="24"/>
          <w:szCs w:val="24"/>
        </w:rPr>
        <w:t xml:space="preserve">ontinuamente los trabajadores de estos departamentos tienen el acompañamiento de inspectores de instancias superiores, dado el carácter clave y estratégico de los contenidos con los que interactúan, esto unido a la atención al público generan situaciones de tensión dentro del ambiente laboral. </w:t>
      </w:r>
    </w:p>
    <w:p w:rsidR="006609D3" w:rsidRDefault="006609D3" w:rsidP="00833747">
      <w:pPr>
        <w:autoSpaceDE w:val="0"/>
        <w:autoSpaceDN w:val="0"/>
        <w:adjustRightInd w:val="0"/>
        <w:spacing w:after="0" w:line="360" w:lineRule="auto"/>
        <w:ind w:firstLine="595"/>
        <w:jc w:val="both"/>
        <w:rPr>
          <w:rFonts w:ascii="Times New Roman" w:hAnsi="Times New Roman" w:cs="Times New Roman"/>
          <w:sz w:val="24"/>
          <w:szCs w:val="24"/>
        </w:rPr>
      </w:pPr>
    </w:p>
    <w:p w:rsidR="005E0380" w:rsidRDefault="005E0380" w:rsidP="005E0380">
      <w:pPr>
        <w:spacing w:line="360" w:lineRule="auto"/>
        <w:ind w:firstLine="595"/>
        <w:jc w:val="both"/>
        <w:rPr>
          <w:rFonts w:ascii="Times New Roman" w:hAnsi="Times New Roman" w:cs="Times New Roman"/>
          <w:sz w:val="24"/>
          <w:szCs w:val="24"/>
        </w:rPr>
      </w:pPr>
      <w:r>
        <w:rPr>
          <w:rFonts w:ascii="Times New Roman" w:hAnsi="Times New Roman" w:cs="Times New Roman"/>
          <w:sz w:val="24"/>
          <w:szCs w:val="24"/>
        </w:rPr>
        <w:t xml:space="preserve">Lazlo </w:t>
      </w:r>
      <w:sdt>
        <w:sdtPr>
          <w:rPr>
            <w:rFonts w:ascii="Times New Roman" w:hAnsi="Times New Roman" w:cs="Times New Roman"/>
            <w:sz w:val="24"/>
            <w:szCs w:val="24"/>
          </w:rPr>
          <w:id w:val="-416945644"/>
          <w:citation/>
        </w:sdtPr>
        <w:sdtContent>
          <w:r>
            <w:rPr>
              <w:rFonts w:ascii="Times New Roman" w:hAnsi="Times New Roman" w:cs="Times New Roman"/>
              <w:sz w:val="24"/>
              <w:szCs w:val="24"/>
            </w:rPr>
            <w:fldChar w:fldCharType="begin"/>
          </w:r>
          <w:r>
            <w:rPr>
              <w:rFonts w:ascii="Times New Roman" w:hAnsi="Times New Roman" w:cs="Times New Roman"/>
              <w:sz w:val="24"/>
              <w:szCs w:val="24"/>
              <w:lang w:val="es-EC"/>
            </w:rPr>
            <w:instrText xml:space="preserve">CITATION Las15 \n  \t  \l 12298 </w:instrText>
          </w:r>
          <w:r>
            <w:rPr>
              <w:rFonts w:ascii="Times New Roman" w:hAnsi="Times New Roman" w:cs="Times New Roman"/>
              <w:sz w:val="24"/>
              <w:szCs w:val="24"/>
            </w:rPr>
            <w:fldChar w:fldCharType="separate"/>
          </w:r>
          <w:r w:rsidRPr="00F37D75">
            <w:rPr>
              <w:rFonts w:ascii="Times New Roman" w:hAnsi="Times New Roman" w:cs="Times New Roman"/>
              <w:noProof/>
              <w:sz w:val="24"/>
              <w:szCs w:val="24"/>
              <w:lang w:val="es-EC"/>
            </w:rPr>
            <w:t>(2015)</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y otros autores consideran que en los últimos años se está haciendo énfasis a la parte psicosocial, ya que, si bien muchas empresas e instituciones no veían a la prevención como una inversión, sino más bien como un gasto, es ahora en donde se empieza a cuestionar el hecho de tener establecido cada riesgo en las empresas, sin dejar a un lado el riesgo psicosocial valorando al trabajador más allá de su rendimiento.</w:t>
      </w:r>
    </w:p>
    <w:p w:rsidR="005E5349" w:rsidRDefault="005E5349" w:rsidP="00861A6D">
      <w:pPr>
        <w:autoSpaceDE w:val="0"/>
        <w:autoSpaceDN w:val="0"/>
        <w:adjustRightInd w:val="0"/>
        <w:spacing w:after="0" w:line="360" w:lineRule="auto"/>
        <w:jc w:val="both"/>
        <w:rPr>
          <w:rFonts w:ascii="Times New Roman" w:hAnsi="Times New Roman" w:cs="Times New Roman"/>
          <w:sz w:val="24"/>
          <w:szCs w:val="24"/>
        </w:rPr>
      </w:pPr>
    </w:p>
    <w:p w:rsidR="00C3182F" w:rsidRDefault="00243095" w:rsidP="00243095">
      <w:pPr>
        <w:pStyle w:val="Ttulo1"/>
      </w:pPr>
      <w:bookmarkStart w:id="5" w:name="_Toc4530498"/>
      <w:r w:rsidRPr="00243095">
        <w:lastRenderedPageBreak/>
        <w:t>METODOLOGÍA</w:t>
      </w:r>
      <w:bookmarkEnd w:id="5"/>
      <w:r w:rsidRPr="00243095">
        <w:t xml:space="preserve"> </w:t>
      </w:r>
    </w:p>
    <w:p w:rsidR="00A61247" w:rsidRPr="0093589C" w:rsidRDefault="00A61247" w:rsidP="00A61247">
      <w:pPr>
        <w:rPr>
          <w:lang w:eastAsia="es-ES"/>
        </w:rPr>
      </w:pPr>
    </w:p>
    <w:p w:rsidR="00A61247" w:rsidRDefault="00A61247" w:rsidP="004B3017">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El estudio corresponde a un diseño no experimental, de corte transversal; debido a que, en éste estudio, la variable: Riesgo Psicosocial no es posible manejarla intencionalmente, es decir que no se puede intervenir en la misma, también podemos decir que es de corte transversal ya que la recolección de los datos se los dio en un mismo tiempo, es decir en un t</w:t>
      </w:r>
      <w:r w:rsidR="00CF3108">
        <w:rPr>
          <w:rFonts w:ascii="Times New Roman" w:hAnsi="Times New Roman" w:cs="Times New Roman"/>
          <w:sz w:val="24"/>
          <w:szCs w:val="24"/>
        </w:rPr>
        <w:t>iempo concluyente. La</w:t>
      </w:r>
      <w:r>
        <w:rPr>
          <w:rFonts w:ascii="Times New Roman" w:hAnsi="Times New Roman" w:cs="Times New Roman"/>
          <w:sz w:val="24"/>
          <w:szCs w:val="24"/>
        </w:rPr>
        <w:t xml:space="preserve"> investigación tiene un enfoque cuantitativo, ya que recurre a la recolección de datos con la finalidad de identificar los riesgos psicosociales que prevalecen en la </w:t>
      </w:r>
      <w:r w:rsidR="004B3017">
        <w:rPr>
          <w:rFonts w:ascii="Times New Roman" w:hAnsi="Times New Roman" w:cs="Times New Roman"/>
          <w:sz w:val="24"/>
          <w:szCs w:val="24"/>
        </w:rPr>
        <w:t xml:space="preserve">institución pública de estudio. </w:t>
      </w:r>
      <w:r>
        <w:rPr>
          <w:rFonts w:ascii="Times New Roman" w:hAnsi="Times New Roman" w:cs="Times New Roman"/>
          <w:sz w:val="24"/>
          <w:szCs w:val="24"/>
        </w:rPr>
        <w:t>Es de tipo descriptivo por que detalla conceptos, normativa legal, etc. del fenómeno epidemiológico (riesgo psicosocial) en el personal administrativo en un lugar determinado (empresa públi</w:t>
      </w:r>
      <w:r w:rsidR="00CF3108">
        <w:rPr>
          <w:rFonts w:ascii="Times New Roman" w:hAnsi="Times New Roman" w:cs="Times New Roman"/>
          <w:sz w:val="24"/>
          <w:szCs w:val="24"/>
        </w:rPr>
        <w:t xml:space="preserve">ca de la provincia de Manabí). </w:t>
      </w:r>
      <w:r>
        <w:rPr>
          <w:rFonts w:ascii="Times New Roman" w:hAnsi="Times New Roman" w:cs="Times New Roman"/>
          <w:sz w:val="24"/>
          <w:szCs w:val="24"/>
        </w:rPr>
        <w:t>Su método deductivo, se refiere a que parte de lo general a lo específico; es decir que toma datos veraces, generales para finalmente concluir con resultados específicos del entorno laboral.</w:t>
      </w:r>
    </w:p>
    <w:p w:rsidR="00D23B10" w:rsidRPr="00CA128A" w:rsidRDefault="004B3017" w:rsidP="00D23B10">
      <w:pPr>
        <w:spacing w:after="0" w:line="360" w:lineRule="auto"/>
        <w:ind w:firstLine="595"/>
        <w:jc w:val="both"/>
        <w:rPr>
          <w:rFonts w:ascii="Times New Roman" w:hAnsi="Times New Roman" w:cs="Times New Roman"/>
          <w:sz w:val="24"/>
          <w:szCs w:val="24"/>
        </w:rPr>
      </w:pPr>
      <w:r w:rsidRPr="00CA128A">
        <w:rPr>
          <w:rFonts w:ascii="Times New Roman" w:hAnsi="Times New Roman" w:cs="Times New Roman"/>
          <w:sz w:val="24"/>
          <w:szCs w:val="24"/>
        </w:rPr>
        <w:t>El método seleccionado se sustenta en un instrumento de medición a través de un cuestionario, diseñado en el año 1997 por el Instituto Nacional de Seguridad e Higiene en el Trabajo (INSHT) y modificado posteriormente en el año 2012. Identifica según los resultados el porcentaje de presencia de factores psicosociales en un ambiente laboral específico, y a su vez facilita establecer criterios causales sobre el surgimiento del estrés y la satisfacción. La intención principal del método es proporcionar una herramienta para la identificación y evaluación de los factores de riesgo psicosocial.</w:t>
      </w:r>
      <w:r w:rsidR="00D23B10" w:rsidRPr="00CA128A">
        <w:rPr>
          <w:rFonts w:ascii="Times New Roman" w:hAnsi="Times New Roman" w:cs="Times New Roman"/>
          <w:sz w:val="24"/>
          <w:szCs w:val="24"/>
        </w:rPr>
        <w:t xml:space="preserve"> Por tanto, </w:t>
      </w:r>
      <w:r w:rsidR="00A12EBE">
        <w:rPr>
          <w:rFonts w:ascii="Times New Roman" w:hAnsi="Times New Roman" w:cs="Times New Roman"/>
          <w:sz w:val="24"/>
          <w:szCs w:val="24"/>
        </w:rPr>
        <w:t>“</w:t>
      </w:r>
      <w:r w:rsidR="00D23B10" w:rsidRPr="00CA128A">
        <w:rPr>
          <w:rFonts w:ascii="Times New Roman" w:hAnsi="Times New Roman" w:cs="Times New Roman"/>
          <w:sz w:val="24"/>
          <w:szCs w:val="24"/>
        </w:rPr>
        <w:t>su fin es contribuir con información que permita el diagnóstico psicosocial de una empresa o de áreas específicas de la misma</w:t>
      </w:r>
      <w:r w:rsidR="00A12EBE">
        <w:rPr>
          <w:rFonts w:ascii="Times New Roman" w:hAnsi="Times New Roman" w:cs="Times New Roman"/>
          <w:sz w:val="24"/>
          <w:szCs w:val="24"/>
        </w:rPr>
        <w:t>”</w:t>
      </w:r>
      <w:r w:rsidR="00D23B10" w:rsidRPr="00CA128A">
        <w:rPr>
          <w:rFonts w:ascii="Times New Roman" w:hAnsi="Times New Roman" w:cs="Times New Roman"/>
          <w:sz w:val="24"/>
          <w:szCs w:val="24"/>
        </w:rPr>
        <w:t xml:space="preserve"> </w:t>
      </w:r>
      <w:sdt>
        <w:sdtPr>
          <w:rPr>
            <w:rFonts w:ascii="Times New Roman" w:hAnsi="Times New Roman" w:cs="Times New Roman"/>
            <w:sz w:val="24"/>
            <w:szCs w:val="24"/>
          </w:rPr>
          <w:id w:val="91208676"/>
          <w:citation/>
        </w:sdtPr>
        <w:sdtContent>
          <w:r w:rsidR="00A12EBE">
            <w:rPr>
              <w:rFonts w:ascii="Times New Roman" w:hAnsi="Times New Roman" w:cs="Times New Roman"/>
              <w:sz w:val="24"/>
              <w:szCs w:val="24"/>
            </w:rPr>
            <w:fldChar w:fldCharType="begin"/>
          </w:r>
          <w:r w:rsidR="00B9202A">
            <w:rPr>
              <w:rFonts w:ascii="Times New Roman" w:hAnsi="Times New Roman" w:cs="Times New Roman"/>
              <w:sz w:val="24"/>
              <w:szCs w:val="24"/>
            </w:rPr>
            <w:instrText xml:space="preserve">CITATION INS121 \t  \l 3082 </w:instrText>
          </w:r>
          <w:r w:rsidR="00A12EBE">
            <w:rPr>
              <w:rFonts w:ascii="Times New Roman" w:hAnsi="Times New Roman" w:cs="Times New Roman"/>
              <w:sz w:val="24"/>
              <w:szCs w:val="24"/>
            </w:rPr>
            <w:fldChar w:fldCharType="separate"/>
          </w:r>
          <w:r w:rsidR="00B9202A" w:rsidRPr="00B9202A">
            <w:rPr>
              <w:rFonts w:ascii="Times New Roman" w:hAnsi="Times New Roman" w:cs="Times New Roman"/>
              <w:noProof/>
              <w:sz w:val="24"/>
              <w:szCs w:val="24"/>
            </w:rPr>
            <w:t>(INSHT, 2012)</w:t>
          </w:r>
          <w:r w:rsidR="00A12EBE">
            <w:rPr>
              <w:rFonts w:ascii="Times New Roman" w:hAnsi="Times New Roman" w:cs="Times New Roman"/>
              <w:sz w:val="24"/>
              <w:szCs w:val="24"/>
            </w:rPr>
            <w:fldChar w:fldCharType="end"/>
          </w:r>
        </w:sdtContent>
      </w:sdt>
      <w:r w:rsidR="00FE6257">
        <w:rPr>
          <w:rFonts w:ascii="Times New Roman" w:hAnsi="Times New Roman" w:cs="Times New Roman"/>
          <w:sz w:val="24"/>
          <w:szCs w:val="24"/>
        </w:rPr>
        <w:t xml:space="preserve"> (</w:t>
      </w:r>
      <w:r w:rsidR="00B9202A">
        <w:rPr>
          <w:rFonts w:ascii="Times New Roman" w:hAnsi="Times New Roman" w:cs="Times New Roman"/>
          <w:sz w:val="24"/>
          <w:szCs w:val="24"/>
        </w:rPr>
        <w:t>p</w:t>
      </w:r>
      <w:r w:rsidR="00A12EBE">
        <w:rPr>
          <w:rFonts w:ascii="Times New Roman" w:hAnsi="Times New Roman" w:cs="Times New Roman"/>
          <w:sz w:val="24"/>
          <w:szCs w:val="24"/>
        </w:rPr>
        <w:t>.</w:t>
      </w:r>
      <w:r w:rsidR="00B9202A">
        <w:rPr>
          <w:rFonts w:ascii="Times New Roman" w:hAnsi="Times New Roman" w:cs="Times New Roman"/>
          <w:sz w:val="24"/>
          <w:szCs w:val="24"/>
        </w:rPr>
        <w:t>67).</w:t>
      </w:r>
    </w:p>
    <w:p w:rsidR="004B3017" w:rsidRPr="00CA128A" w:rsidRDefault="004B3017" w:rsidP="00A47718">
      <w:pPr>
        <w:spacing w:line="360" w:lineRule="auto"/>
        <w:jc w:val="both"/>
        <w:rPr>
          <w:rFonts w:ascii="Times New Roman" w:hAnsi="Times New Roman" w:cs="Times New Roman"/>
          <w:sz w:val="24"/>
          <w:szCs w:val="24"/>
        </w:rPr>
      </w:pPr>
    </w:p>
    <w:p w:rsidR="0040418F" w:rsidRDefault="006A2AE7" w:rsidP="006A2AE7">
      <w:pPr>
        <w:spacing w:after="0" w:line="360" w:lineRule="auto"/>
        <w:ind w:firstLine="595"/>
        <w:jc w:val="both"/>
        <w:rPr>
          <w:rFonts w:ascii="Times New Roman" w:hAnsi="Times New Roman" w:cs="Times New Roman"/>
          <w:sz w:val="24"/>
          <w:szCs w:val="24"/>
        </w:rPr>
      </w:pPr>
      <w:r w:rsidRPr="00CA128A">
        <w:rPr>
          <w:rFonts w:ascii="Times New Roman" w:hAnsi="Times New Roman" w:cs="Times New Roman"/>
          <w:sz w:val="24"/>
          <w:szCs w:val="24"/>
        </w:rPr>
        <w:t>El cuestionario está diseñado con interrogantes que tienen una estructura que facilita determinar criterios de motivación, de estrés y de satisfacción laboral. Para algunos autores como</w:t>
      </w:r>
      <w:r w:rsidR="002B7675">
        <w:rPr>
          <w:rFonts w:ascii="Times New Roman" w:hAnsi="Times New Roman" w:cs="Times New Roman"/>
          <w:sz w:val="24"/>
          <w:szCs w:val="24"/>
        </w:rPr>
        <w:t xml:space="preserve"> Ferrer, </w:t>
      </w:r>
      <w:sdt>
        <w:sdtPr>
          <w:rPr>
            <w:rFonts w:ascii="Times New Roman" w:hAnsi="Times New Roman" w:cs="Times New Roman"/>
            <w:sz w:val="24"/>
            <w:szCs w:val="24"/>
          </w:rPr>
          <w:id w:val="1202753839"/>
          <w:citation/>
        </w:sdtPr>
        <w:sdtContent>
          <w:r w:rsidRPr="00CA128A">
            <w:rPr>
              <w:rFonts w:ascii="Times New Roman" w:hAnsi="Times New Roman" w:cs="Times New Roman"/>
              <w:sz w:val="24"/>
              <w:szCs w:val="24"/>
            </w:rPr>
            <w:fldChar w:fldCharType="begin"/>
          </w:r>
          <w:r w:rsidR="002B7675">
            <w:rPr>
              <w:rFonts w:ascii="Times New Roman" w:hAnsi="Times New Roman" w:cs="Times New Roman"/>
              <w:sz w:val="24"/>
              <w:szCs w:val="24"/>
            </w:rPr>
            <w:instrText xml:space="preserve">CITATION Fer11 \n  \t  \l 3082 </w:instrText>
          </w:r>
          <w:r w:rsidRPr="00CA128A">
            <w:rPr>
              <w:rFonts w:ascii="Times New Roman" w:hAnsi="Times New Roman" w:cs="Times New Roman"/>
              <w:sz w:val="24"/>
              <w:szCs w:val="24"/>
            </w:rPr>
            <w:fldChar w:fldCharType="separate"/>
          </w:r>
          <w:r w:rsidR="008B23DE" w:rsidRPr="008B23DE">
            <w:rPr>
              <w:rFonts w:ascii="Times New Roman" w:hAnsi="Times New Roman" w:cs="Times New Roman"/>
              <w:noProof/>
              <w:sz w:val="24"/>
              <w:szCs w:val="24"/>
            </w:rPr>
            <w:t>(2011)</w:t>
          </w:r>
          <w:r w:rsidRPr="00CA128A">
            <w:rPr>
              <w:rFonts w:ascii="Times New Roman" w:hAnsi="Times New Roman" w:cs="Times New Roman"/>
              <w:sz w:val="24"/>
              <w:szCs w:val="24"/>
            </w:rPr>
            <w:fldChar w:fldCharType="end"/>
          </w:r>
        </w:sdtContent>
      </w:sdt>
      <w:r w:rsidRPr="00CA128A">
        <w:rPr>
          <w:rFonts w:ascii="Times New Roman" w:hAnsi="Times New Roman" w:cs="Times New Roman"/>
          <w:sz w:val="24"/>
          <w:szCs w:val="24"/>
        </w:rPr>
        <w:t>, plantean que</w:t>
      </w:r>
      <w:r w:rsidR="002B7675">
        <w:rPr>
          <w:rFonts w:ascii="Times New Roman" w:hAnsi="Times New Roman" w:cs="Times New Roman"/>
          <w:sz w:val="24"/>
          <w:szCs w:val="24"/>
        </w:rPr>
        <w:t>: “</w:t>
      </w:r>
      <w:r w:rsidRPr="00CA128A">
        <w:rPr>
          <w:rFonts w:ascii="Times New Roman" w:hAnsi="Times New Roman" w:cs="Times New Roman"/>
          <w:sz w:val="24"/>
          <w:szCs w:val="24"/>
        </w:rPr>
        <w:t>la estructura del cuestionario no requiere de reacondicionamiento u adecuaciones para ser implementado en situaciones particulares; incluso afirman que dado los resultados se puede evaluar una empresa general y específicamente por cada uno de los departamentos</w:t>
      </w:r>
      <w:r w:rsidR="002B7675">
        <w:rPr>
          <w:rFonts w:ascii="Times New Roman" w:hAnsi="Times New Roman" w:cs="Times New Roman"/>
          <w:sz w:val="24"/>
          <w:szCs w:val="24"/>
        </w:rPr>
        <w:t xml:space="preserve">” </w:t>
      </w:r>
      <w:r w:rsidR="00B9202A">
        <w:rPr>
          <w:rFonts w:ascii="Times New Roman" w:hAnsi="Times New Roman" w:cs="Times New Roman"/>
          <w:sz w:val="24"/>
          <w:szCs w:val="24"/>
        </w:rPr>
        <w:t>(p.4).</w:t>
      </w:r>
    </w:p>
    <w:p w:rsidR="002B7675" w:rsidRPr="00CA128A" w:rsidRDefault="002B7675" w:rsidP="006A2AE7">
      <w:pPr>
        <w:spacing w:after="0" w:line="360" w:lineRule="auto"/>
        <w:ind w:firstLine="595"/>
        <w:jc w:val="both"/>
        <w:rPr>
          <w:rFonts w:ascii="Times New Roman" w:hAnsi="Times New Roman" w:cs="Times New Roman"/>
          <w:sz w:val="24"/>
          <w:szCs w:val="24"/>
        </w:rPr>
      </w:pPr>
    </w:p>
    <w:p w:rsidR="009B285D" w:rsidRPr="00CA128A" w:rsidRDefault="0040418F" w:rsidP="009B285D">
      <w:pPr>
        <w:spacing w:after="0" w:line="360" w:lineRule="auto"/>
        <w:ind w:firstLine="595"/>
        <w:jc w:val="both"/>
        <w:rPr>
          <w:rFonts w:ascii="Times New Roman" w:hAnsi="Times New Roman" w:cs="Times New Roman"/>
          <w:sz w:val="24"/>
          <w:szCs w:val="24"/>
        </w:rPr>
      </w:pPr>
      <w:r w:rsidRPr="00CA128A">
        <w:rPr>
          <w:rFonts w:ascii="Times New Roman" w:hAnsi="Times New Roman" w:cs="Times New Roman"/>
          <w:sz w:val="24"/>
          <w:szCs w:val="24"/>
        </w:rPr>
        <w:lastRenderedPageBreak/>
        <w:t>El instrumento aplicado establece c</w:t>
      </w:r>
      <w:r w:rsidR="009B285D" w:rsidRPr="00CA128A">
        <w:rPr>
          <w:rFonts w:ascii="Times New Roman" w:hAnsi="Times New Roman" w:cs="Times New Roman"/>
          <w:sz w:val="24"/>
          <w:szCs w:val="24"/>
        </w:rPr>
        <w:t>uatro escalas de intensidad: la más leve conocida como Situación Adecuada (SA), la otra escala que hace referencia a un Riesgo Moderado (RM</w:t>
      </w:r>
      <w:r w:rsidR="00CA128A" w:rsidRPr="00CA128A">
        <w:rPr>
          <w:rFonts w:ascii="Times New Roman" w:hAnsi="Times New Roman" w:cs="Times New Roman"/>
          <w:sz w:val="24"/>
          <w:szCs w:val="24"/>
        </w:rPr>
        <w:t>),</w:t>
      </w:r>
      <w:r w:rsidR="009B285D" w:rsidRPr="00CA128A">
        <w:rPr>
          <w:rFonts w:ascii="Times New Roman" w:hAnsi="Times New Roman" w:cs="Times New Roman"/>
          <w:sz w:val="24"/>
          <w:szCs w:val="24"/>
        </w:rPr>
        <w:t xml:space="preserve"> posteriormente la que indica un Riesgo Elevado (</w:t>
      </w:r>
      <w:r w:rsidR="00CA128A" w:rsidRPr="00CA128A">
        <w:rPr>
          <w:rFonts w:ascii="Times New Roman" w:hAnsi="Times New Roman" w:cs="Times New Roman"/>
          <w:sz w:val="24"/>
          <w:szCs w:val="24"/>
        </w:rPr>
        <w:t>RE) y</w:t>
      </w:r>
      <w:r w:rsidR="009B285D" w:rsidRPr="00CA128A">
        <w:rPr>
          <w:rFonts w:ascii="Times New Roman" w:hAnsi="Times New Roman" w:cs="Times New Roman"/>
          <w:sz w:val="24"/>
          <w:szCs w:val="24"/>
        </w:rPr>
        <w:t xml:space="preserve"> por último la de un riesgo suficientemente alto conocida como Riesgo Muy Elevado (RME)</w:t>
      </w:r>
    </w:p>
    <w:p w:rsidR="006A2AE7" w:rsidRPr="00CA128A" w:rsidRDefault="009B285D" w:rsidP="009B285D">
      <w:pPr>
        <w:spacing w:after="0" w:line="360" w:lineRule="auto"/>
        <w:jc w:val="both"/>
        <w:rPr>
          <w:rFonts w:ascii="Times New Roman" w:hAnsi="Times New Roman" w:cs="Times New Roman"/>
          <w:sz w:val="24"/>
          <w:szCs w:val="24"/>
        </w:rPr>
      </w:pPr>
      <w:r w:rsidRPr="00CA128A">
        <w:rPr>
          <w:rFonts w:ascii="Times New Roman" w:hAnsi="Times New Roman" w:cs="Times New Roman"/>
          <w:sz w:val="24"/>
          <w:szCs w:val="24"/>
        </w:rPr>
        <w:t>Los factores psicosociales siguen un orden prestablecido por el instrumento, iniciando por Tiempo de Trabajo (TT), Autonomía (AU), Carga de Trabajo (CT), Demanda Psicológicas (DP), Variedad y Contenido (VC), Participación /Supervisión (PS), Interés por el Trabajador y Compensación (ITC), Desempeño del Rol (DR) y por último Relaciones y Apoyo Sociales (RAS).</w:t>
      </w:r>
    </w:p>
    <w:p w:rsidR="00D23B10" w:rsidRDefault="00D23B10" w:rsidP="00D23B10">
      <w:pPr>
        <w:spacing w:after="0" w:line="360" w:lineRule="auto"/>
        <w:ind w:firstLine="595"/>
        <w:jc w:val="both"/>
        <w:rPr>
          <w:rFonts w:ascii="Times New Roman" w:hAnsi="Times New Roman" w:cs="Times New Roman"/>
          <w:sz w:val="24"/>
          <w:szCs w:val="24"/>
        </w:rPr>
      </w:pPr>
      <w:r w:rsidRPr="00CA128A">
        <w:rPr>
          <w:rFonts w:ascii="Times New Roman" w:hAnsi="Times New Roman" w:cs="Times New Roman"/>
          <w:sz w:val="24"/>
          <w:szCs w:val="24"/>
        </w:rPr>
        <w:t xml:space="preserve">Con relación a la </w:t>
      </w:r>
      <w:r w:rsidR="00BB26B8">
        <w:rPr>
          <w:rFonts w:ascii="Times New Roman" w:hAnsi="Times New Roman" w:cs="Times New Roman"/>
          <w:sz w:val="24"/>
          <w:szCs w:val="24"/>
        </w:rPr>
        <w:t>“</w:t>
      </w:r>
      <w:r w:rsidRPr="00CA128A">
        <w:rPr>
          <w:rFonts w:ascii="Times New Roman" w:hAnsi="Times New Roman" w:cs="Times New Roman"/>
          <w:sz w:val="24"/>
          <w:szCs w:val="24"/>
        </w:rPr>
        <w:t>validación del instrumento como herramienta estadística se comparó</w:t>
      </w:r>
      <w:r w:rsidR="00BB26B8">
        <w:rPr>
          <w:rFonts w:ascii="Times New Roman" w:hAnsi="Times New Roman" w:cs="Times New Roman"/>
          <w:sz w:val="24"/>
          <w:szCs w:val="24"/>
        </w:rPr>
        <w:t xml:space="preserve"> con </w:t>
      </w:r>
      <w:r w:rsidRPr="00CA128A">
        <w:rPr>
          <w:rFonts w:ascii="Times New Roman" w:hAnsi="Times New Roman" w:cs="Times New Roman"/>
          <w:sz w:val="24"/>
          <w:szCs w:val="24"/>
        </w:rPr>
        <w:t xml:space="preserve"> técnicas s</w:t>
      </w:r>
      <w:r w:rsidR="00BB26B8">
        <w:rPr>
          <w:rFonts w:ascii="Times New Roman" w:hAnsi="Times New Roman" w:cs="Times New Roman"/>
          <w:sz w:val="24"/>
          <w:szCs w:val="24"/>
        </w:rPr>
        <w:t>imilares que se utilizan para</w:t>
      </w:r>
      <w:r w:rsidRPr="00CA128A">
        <w:rPr>
          <w:rFonts w:ascii="Times New Roman" w:hAnsi="Times New Roman" w:cs="Times New Roman"/>
          <w:sz w:val="24"/>
          <w:szCs w:val="24"/>
        </w:rPr>
        <w:t xml:space="preserve"> intervención de factores psicosociales como  Quebec Healthy Enterprise Standard (QHES), que presenta una fiabilidad según el coeficiente de Cronbach de </w:t>
      </w:r>
      <w:r w:rsidR="002B7675">
        <w:rPr>
          <w:rFonts w:ascii="Times New Roman" w:hAnsi="Times New Roman" w:cs="Times New Roman"/>
          <w:sz w:val="24"/>
          <w:szCs w:val="24"/>
        </w:rPr>
        <w:t>0.89 para un n=2849</w:t>
      </w:r>
      <w:r w:rsidR="00BB26B8">
        <w:rPr>
          <w:rFonts w:ascii="Times New Roman" w:hAnsi="Times New Roman" w:cs="Times New Roman"/>
          <w:sz w:val="24"/>
          <w:szCs w:val="24"/>
        </w:rPr>
        <w:t>”</w:t>
      </w:r>
      <w:sdt>
        <w:sdtPr>
          <w:rPr>
            <w:rFonts w:ascii="Times New Roman" w:hAnsi="Times New Roman" w:cs="Times New Roman"/>
            <w:sz w:val="24"/>
            <w:szCs w:val="24"/>
          </w:rPr>
          <w:id w:val="-161078039"/>
          <w:citation/>
        </w:sdtPr>
        <w:sdtContent>
          <w:r w:rsidR="00BB26B8">
            <w:rPr>
              <w:rFonts w:ascii="Times New Roman" w:hAnsi="Times New Roman" w:cs="Times New Roman"/>
              <w:sz w:val="24"/>
              <w:szCs w:val="24"/>
            </w:rPr>
            <w:fldChar w:fldCharType="begin"/>
          </w:r>
          <w:r w:rsidR="00D71661">
            <w:rPr>
              <w:rFonts w:ascii="Times New Roman" w:hAnsi="Times New Roman" w:cs="Times New Roman"/>
              <w:sz w:val="24"/>
              <w:szCs w:val="24"/>
            </w:rPr>
            <w:instrText xml:space="preserve">CITATION Cer15 \l 3082 </w:instrText>
          </w:r>
          <w:r w:rsidR="00BB26B8">
            <w:rPr>
              <w:rFonts w:ascii="Times New Roman" w:hAnsi="Times New Roman" w:cs="Times New Roman"/>
              <w:sz w:val="24"/>
              <w:szCs w:val="24"/>
            </w:rPr>
            <w:fldChar w:fldCharType="separate"/>
          </w:r>
          <w:r w:rsidR="00D71661">
            <w:rPr>
              <w:rFonts w:ascii="Times New Roman" w:hAnsi="Times New Roman" w:cs="Times New Roman"/>
              <w:noProof/>
              <w:sz w:val="24"/>
              <w:szCs w:val="24"/>
            </w:rPr>
            <w:t xml:space="preserve"> </w:t>
          </w:r>
          <w:r w:rsidR="00D71661" w:rsidRPr="00D71661">
            <w:rPr>
              <w:rFonts w:ascii="Times New Roman" w:hAnsi="Times New Roman" w:cs="Times New Roman"/>
              <w:noProof/>
              <w:sz w:val="24"/>
              <w:szCs w:val="24"/>
            </w:rPr>
            <w:t>(Cervantes, 2015)</w:t>
          </w:r>
          <w:r w:rsidR="00BB26B8">
            <w:rPr>
              <w:rFonts w:ascii="Times New Roman" w:hAnsi="Times New Roman" w:cs="Times New Roman"/>
              <w:sz w:val="24"/>
              <w:szCs w:val="24"/>
            </w:rPr>
            <w:fldChar w:fldCharType="end"/>
          </w:r>
        </w:sdtContent>
      </w:sdt>
      <w:r w:rsidR="00D71661">
        <w:rPr>
          <w:rFonts w:ascii="Times New Roman" w:hAnsi="Times New Roman" w:cs="Times New Roman"/>
          <w:sz w:val="24"/>
          <w:szCs w:val="24"/>
        </w:rPr>
        <w:t>p.21)</w:t>
      </w:r>
      <w:r w:rsidR="00BB26B8">
        <w:rPr>
          <w:rFonts w:ascii="Times New Roman" w:hAnsi="Times New Roman" w:cs="Times New Roman"/>
          <w:sz w:val="24"/>
          <w:szCs w:val="24"/>
        </w:rPr>
        <w:t xml:space="preserve">, </w:t>
      </w:r>
      <w:r w:rsidRPr="00CA128A">
        <w:rPr>
          <w:rFonts w:ascii="Times New Roman" w:hAnsi="Times New Roman" w:cs="Times New Roman"/>
          <w:sz w:val="24"/>
          <w:szCs w:val="24"/>
        </w:rPr>
        <w:t>a su vez el</w:t>
      </w:r>
      <w:r w:rsidR="00A61A19">
        <w:rPr>
          <w:rFonts w:ascii="Times New Roman" w:hAnsi="Times New Roman" w:cs="Times New Roman"/>
          <w:sz w:val="24"/>
          <w:szCs w:val="24"/>
        </w:rPr>
        <w:t xml:space="preserve"> INSHT </w:t>
      </w:r>
      <w:r w:rsidRPr="00CA128A">
        <w:rPr>
          <w:rFonts w:ascii="Times New Roman" w:hAnsi="Times New Roman" w:cs="Times New Roman"/>
          <w:sz w:val="24"/>
          <w:szCs w:val="24"/>
        </w:rPr>
        <w:t>indica que la fiabilidad del instrumento utilizado en la investigación es de 0.895 para un n=1108,</w:t>
      </w:r>
      <w:sdt>
        <w:sdtPr>
          <w:rPr>
            <w:rFonts w:ascii="Times New Roman" w:hAnsi="Times New Roman" w:cs="Times New Roman"/>
            <w:sz w:val="24"/>
            <w:szCs w:val="24"/>
          </w:rPr>
          <w:id w:val="-46525403"/>
          <w:citation/>
        </w:sdtPr>
        <w:sdtContent>
          <w:r w:rsidR="00A61A19">
            <w:rPr>
              <w:rFonts w:ascii="Times New Roman" w:hAnsi="Times New Roman" w:cs="Times New Roman"/>
              <w:sz w:val="24"/>
              <w:szCs w:val="24"/>
            </w:rPr>
            <w:fldChar w:fldCharType="begin"/>
          </w:r>
          <w:r w:rsidR="00A61A19">
            <w:rPr>
              <w:rFonts w:ascii="Times New Roman" w:hAnsi="Times New Roman" w:cs="Times New Roman"/>
              <w:sz w:val="24"/>
              <w:szCs w:val="24"/>
            </w:rPr>
            <w:instrText xml:space="preserve"> CITATION INS122 \l 3082 </w:instrText>
          </w:r>
          <w:r w:rsidR="00A61A19">
            <w:rPr>
              <w:rFonts w:ascii="Times New Roman" w:hAnsi="Times New Roman" w:cs="Times New Roman"/>
              <w:sz w:val="24"/>
              <w:szCs w:val="24"/>
            </w:rPr>
            <w:fldChar w:fldCharType="separate"/>
          </w:r>
          <w:r w:rsidR="008B23DE">
            <w:rPr>
              <w:rFonts w:ascii="Times New Roman" w:hAnsi="Times New Roman" w:cs="Times New Roman"/>
              <w:noProof/>
              <w:sz w:val="24"/>
              <w:szCs w:val="24"/>
            </w:rPr>
            <w:t xml:space="preserve"> </w:t>
          </w:r>
          <w:r w:rsidR="008B23DE" w:rsidRPr="008B23DE">
            <w:rPr>
              <w:rFonts w:ascii="Times New Roman" w:hAnsi="Times New Roman" w:cs="Times New Roman"/>
              <w:noProof/>
              <w:sz w:val="24"/>
              <w:szCs w:val="24"/>
            </w:rPr>
            <w:t>(INSHT., 2016)</w:t>
          </w:r>
          <w:r w:rsidR="00A61A19">
            <w:rPr>
              <w:rFonts w:ascii="Times New Roman" w:hAnsi="Times New Roman" w:cs="Times New Roman"/>
              <w:sz w:val="24"/>
              <w:szCs w:val="24"/>
            </w:rPr>
            <w:fldChar w:fldCharType="end"/>
          </w:r>
        </w:sdtContent>
      </w:sdt>
      <w:r w:rsidR="00A61A19">
        <w:rPr>
          <w:rFonts w:ascii="Times New Roman" w:hAnsi="Times New Roman" w:cs="Times New Roman"/>
          <w:sz w:val="24"/>
          <w:szCs w:val="24"/>
        </w:rPr>
        <w:t>. Para</w:t>
      </w:r>
      <w:sdt>
        <w:sdtPr>
          <w:rPr>
            <w:rFonts w:ascii="Times New Roman" w:hAnsi="Times New Roman" w:cs="Times New Roman"/>
            <w:sz w:val="24"/>
            <w:szCs w:val="24"/>
          </w:rPr>
          <w:id w:val="-856120566"/>
          <w:citation/>
        </w:sdtPr>
        <w:sdtContent>
          <w:r w:rsidR="00A61A19">
            <w:rPr>
              <w:rFonts w:ascii="Times New Roman" w:hAnsi="Times New Roman" w:cs="Times New Roman"/>
              <w:sz w:val="24"/>
              <w:szCs w:val="24"/>
            </w:rPr>
            <w:fldChar w:fldCharType="begin"/>
          </w:r>
          <w:r w:rsidR="00A61A19">
            <w:rPr>
              <w:rFonts w:ascii="Times New Roman" w:hAnsi="Times New Roman" w:cs="Times New Roman"/>
              <w:sz w:val="24"/>
              <w:szCs w:val="24"/>
            </w:rPr>
            <w:instrText xml:space="preserve"> CITATION Muñ18 \l 3082 </w:instrText>
          </w:r>
          <w:r w:rsidR="00A61A19">
            <w:rPr>
              <w:rFonts w:ascii="Times New Roman" w:hAnsi="Times New Roman" w:cs="Times New Roman"/>
              <w:sz w:val="24"/>
              <w:szCs w:val="24"/>
            </w:rPr>
            <w:fldChar w:fldCharType="separate"/>
          </w:r>
          <w:r w:rsidR="008B23DE">
            <w:rPr>
              <w:rFonts w:ascii="Times New Roman" w:hAnsi="Times New Roman" w:cs="Times New Roman"/>
              <w:noProof/>
              <w:sz w:val="24"/>
              <w:szCs w:val="24"/>
            </w:rPr>
            <w:t xml:space="preserve"> </w:t>
          </w:r>
          <w:r w:rsidR="008B23DE" w:rsidRPr="008B23DE">
            <w:rPr>
              <w:rFonts w:ascii="Times New Roman" w:hAnsi="Times New Roman" w:cs="Times New Roman"/>
              <w:noProof/>
              <w:sz w:val="24"/>
              <w:szCs w:val="24"/>
            </w:rPr>
            <w:t>(Muñiz, 2018)</w:t>
          </w:r>
          <w:r w:rsidR="00A61A19">
            <w:rPr>
              <w:rFonts w:ascii="Times New Roman" w:hAnsi="Times New Roman" w:cs="Times New Roman"/>
              <w:sz w:val="24"/>
              <w:szCs w:val="24"/>
            </w:rPr>
            <w:fldChar w:fldCharType="end"/>
          </w:r>
        </w:sdtContent>
      </w:sdt>
      <w:r w:rsidR="00F37D75">
        <w:rPr>
          <w:rFonts w:ascii="Times New Roman" w:hAnsi="Times New Roman" w:cs="Times New Roman"/>
          <w:sz w:val="24"/>
          <w:szCs w:val="24"/>
        </w:rPr>
        <w:t xml:space="preserve"> e </w:t>
      </w:r>
      <w:sdt>
        <w:sdtPr>
          <w:rPr>
            <w:rFonts w:ascii="Times New Roman" w:hAnsi="Times New Roman" w:cs="Times New Roman"/>
            <w:sz w:val="24"/>
            <w:szCs w:val="24"/>
          </w:rPr>
          <w:id w:val="-1605653265"/>
          <w:citation/>
        </w:sdtPr>
        <w:sdtContent>
          <w:r w:rsidR="00F37D75">
            <w:rPr>
              <w:rFonts w:ascii="Times New Roman" w:hAnsi="Times New Roman" w:cs="Times New Roman"/>
              <w:sz w:val="24"/>
              <w:szCs w:val="24"/>
            </w:rPr>
            <w:fldChar w:fldCharType="begin"/>
          </w:r>
          <w:r w:rsidR="00F37D75">
            <w:rPr>
              <w:rFonts w:ascii="Times New Roman" w:hAnsi="Times New Roman" w:cs="Times New Roman"/>
              <w:sz w:val="24"/>
              <w:szCs w:val="24"/>
              <w:lang w:val="es-EC"/>
            </w:rPr>
            <w:instrText xml:space="preserve"> CITATION INS12 \l 12298 </w:instrText>
          </w:r>
          <w:r w:rsidR="00F37D75">
            <w:rPr>
              <w:rFonts w:ascii="Times New Roman" w:hAnsi="Times New Roman" w:cs="Times New Roman"/>
              <w:sz w:val="24"/>
              <w:szCs w:val="24"/>
            </w:rPr>
            <w:fldChar w:fldCharType="separate"/>
          </w:r>
          <w:r w:rsidR="00F37D75" w:rsidRPr="00F37D75">
            <w:rPr>
              <w:rFonts w:ascii="Times New Roman" w:hAnsi="Times New Roman" w:cs="Times New Roman"/>
              <w:noProof/>
              <w:sz w:val="24"/>
              <w:szCs w:val="24"/>
              <w:lang w:val="es-EC"/>
            </w:rPr>
            <w:t>(Insht., 2012)</w:t>
          </w:r>
          <w:r w:rsidR="00F37D75">
            <w:rPr>
              <w:rFonts w:ascii="Times New Roman" w:hAnsi="Times New Roman" w:cs="Times New Roman"/>
              <w:sz w:val="24"/>
              <w:szCs w:val="24"/>
            </w:rPr>
            <w:fldChar w:fldCharType="end"/>
          </w:r>
        </w:sdtContent>
      </w:sdt>
      <w:r w:rsidR="00F37D75">
        <w:rPr>
          <w:rFonts w:ascii="Times New Roman" w:hAnsi="Times New Roman" w:cs="Times New Roman"/>
          <w:sz w:val="24"/>
          <w:szCs w:val="24"/>
        </w:rPr>
        <w:t>,</w:t>
      </w:r>
      <w:r w:rsidRPr="00CA128A">
        <w:rPr>
          <w:rFonts w:ascii="Times New Roman" w:hAnsi="Times New Roman" w:cs="Times New Roman"/>
          <w:sz w:val="24"/>
          <w:szCs w:val="24"/>
        </w:rPr>
        <w:t xml:space="preserve"> las mediciones obtenidas con la aplicación del instrumento tienen un estándar adecuado de utilización fiable.</w:t>
      </w:r>
      <w:r>
        <w:rPr>
          <w:rFonts w:ascii="Times New Roman" w:hAnsi="Times New Roman" w:cs="Times New Roman"/>
          <w:sz w:val="24"/>
          <w:szCs w:val="24"/>
        </w:rPr>
        <w:t xml:space="preserve"> </w:t>
      </w:r>
    </w:p>
    <w:p w:rsidR="00161B85" w:rsidRPr="00247B0E" w:rsidRDefault="00161B85" w:rsidP="00331D31">
      <w:pPr>
        <w:rPr>
          <w:lang w:eastAsia="es-ES"/>
        </w:rPr>
      </w:pPr>
    </w:p>
    <w:p w:rsidR="00C029CE" w:rsidRDefault="003251C6" w:rsidP="003251C6">
      <w:pPr>
        <w:pStyle w:val="Ttulo1"/>
      </w:pPr>
      <w:bookmarkStart w:id="6" w:name="_Toc4530506"/>
      <w:r>
        <w:t>RESULTADOS</w:t>
      </w:r>
      <w:bookmarkEnd w:id="6"/>
      <w:r>
        <w:t xml:space="preserve"> </w:t>
      </w:r>
    </w:p>
    <w:p w:rsidR="003251C6" w:rsidRDefault="003251C6" w:rsidP="00C3182F">
      <w:pPr>
        <w:rPr>
          <w:rFonts w:ascii="Times New Roman" w:hAnsi="Times New Roman" w:cs="Times New Roman"/>
          <w:b/>
          <w:sz w:val="24"/>
          <w:szCs w:val="24"/>
        </w:rPr>
      </w:pPr>
    </w:p>
    <w:p w:rsidR="002A6551" w:rsidRPr="002A6551" w:rsidRDefault="00344A45" w:rsidP="002A655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Es</w:t>
      </w:r>
      <w:r w:rsidR="002A6551" w:rsidRPr="002A6551">
        <w:rPr>
          <w:rFonts w:ascii="Times New Roman" w:hAnsi="Times New Roman" w:cs="Times New Roman"/>
          <w:sz w:val="24"/>
          <w:szCs w:val="24"/>
        </w:rPr>
        <w:t xml:space="preserve"> necesario destacar que estas situaciones de riesgo pueden asumir diferentes valores en dependencia de las condiciones particulares de cada organización, tipo de patrimonio y tipo de labor que se desarrolla en los procesos de producción o servicios, por lo que no se puede hacer una generalización, aplicable a todos los contextos. </w:t>
      </w:r>
      <w:r>
        <w:rPr>
          <w:rFonts w:ascii="Times New Roman" w:hAnsi="Times New Roman" w:cs="Times New Roman"/>
          <w:sz w:val="24"/>
          <w:szCs w:val="24"/>
        </w:rPr>
        <w:t>Existen diferentes factores de riesgo psicosocial que se dan a nivel laboral, pero sobre todo a nivel administrativo se habla mucho de l</w:t>
      </w:r>
      <w:r w:rsidR="002A6551" w:rsidRPr="002A6551">
        <w:rPr>
          <w:rFonts w:ascii="Times New Roman" w:hAnsi="Times New Roman" w:cs="Times New Roman"/>
          <w:sz w:val="24"/>
          <w:szCs w:val="24"/>
        </w:rPr>
        <w:t>a carga mental de trabajo</w:t>
      </w:r>
      <w:r>
        <w:rPr>
          <w:rFonts w:ascii="Times New Roman" w:hAnsi="Times New Roman" w:cs="Times New Roman"/>
          <w:sz w:val="24"/>
          <w:szCs w:val="24"/>
        </w:rPr>
        <w:t>, que</w:t>
      </w:r>
      <w:r w:rsidR="002A6551" w:rsidRPr="002A6551">
        <w:rPr>
          <w:rFonts w:ascii="Times New Roman" w:hAnsi="Times New Roman" w:cs="Times New Roman"/>
          <w:sz w:val="24"/>
          <w:szCs w:val="24"/>
        </w:rPr>
        <w:t xml:space="preserve"> está relacionada </w:t>
      </w:r>
      <w:r>
        <w:rPr>
          <w:rFonts w:ascii="Times New Roman" w:hAnsi="Times New Roman" w:cs="Times New Roman"/>
          <w:sz w:val="24"/>
          <w:szCs w:val="24"/>
        </w:rPr>
        <w:t>con el procesamiento de</w:t>
      </w:r>
      <w:r w:rsidR="002A6551" w:rsidRPr="002A6551">
        <w:rPr>
          <w:rFonts w:ascii="Times New Roman" w:hAnsi="Times New Roman" w:cs="Times New Roman"/>
          <w:sz w:val="24"/>
          <w:szCs w:val="24"/>
        </w:rPr>
        <w:t xml:space="preserve"> información y toma de decisiones. </w:t>
      </w:r>
    </w:p>
    <w:p w:rsidR="002A6551" w:rsidRPr="002A6551" w:rsidRDefault="00EB37B0" w:rsidP="002A6551">
      <w:pPr>
        <w:spacing w:after="0" w:line="360" w:lineRule="auto"/>
        <w:ind w:firstLine="708"/>
        <w:jc w:val="both"/>
        <w:rPr>
          <w:rFonts w:ascii="Times New Roman" w:hAnsi="Times New Roman" w:cs="Times New Roman"/>
          <w:sz w:val="24"/>
          <w:szCs w:val="24"/>
        </w:rPr>
      </w:pPr>
      <w:r w:rsidRPr="00EB37B0">
        <w:rPr>
          <w:rFonts w:ascii="Times New Roman" w:hAnsi="Times New Roman" w:cs="Times New Roman"/>
          <w:noProof/>
          <w:sz w:val="24"/>
          <w:szCs w:val="24"/>
          <w:lang w:val="es-EC"/>
        </w:rPr>
        <w:t>Eduar Rodríguez</w:t>
      </w:r>
      <w:r>
        <w:rPr>
          <w:rFonts w:ascii="Times New Roman" w:hAnsi="Times New Roman" w:cs="Times New Roman"/>
          <w:sz w:val="24"/>
          <w:szCs w:val="24"/>
        </w:rPr>
        <w:t xml:space="preserve"> </w:t>
      </w:r>
      <w:sdt>
        <w:sdtPr>
          <w:rPr>
            <w:rFonts w:ascii="Times New Roman" w:hAnsi="Times New Roman" w:cs="Times New Roman"/>
            <w:sz w:val="24"/>
            <w:szCs w:val="24"/>
          </w:rPr>
          <w:id w:val="-1914923759"/>
          <w:citation/>
        </w:sdtPr>
        <w:sdtContent>
          <w:r>
            <w:rPr>
              <w:rFonts w:ascii="Times New Roman" w:hAnsi="Times New Roman" w:cs="Times New Roman"/>
              <w:sz w:val="24"/>
              <w:szCs w:val="24"/>
            </w:rPr>
            <w:fldChar w:fldCharType="begin"/>
          </w:r>
          <w:r>
            <w:rPr>
              <w:rFonts w:ascii="Times New Roman" w:hAnsi="Times New Roman" w:cs="Times New Roman"/>
              <w:sz w:val="24"/>
              <w:szCs w:val="24"/>
              <w:lang w:val="es-EC"/>
            </w:rPr>
            <w:instrText xml:space="preserve">CITATION Edu141 \n  \t  \l 12298 </w:instrText>
          </w:r>
          <w:r>
            <w:rPr>
              <w:rFonts w:ascii="Times New Roman" w:hAnsi="Times New Roman" w:cs="Times New Roman"/>
              <w:sz w:val="24"/>
              <w:szCs w:val="24"/>
            </w:rPr>
            <w:fldChar w:fldCharType="separate"/>
          </w:r>
          <w:r w:rsidRPr="00EB37B0">
            <w:rPr>
              <w:rFonts w:ascii="Times New Roman" w:hAnsi="Times New Roman" w:cs="Times New Roman"/>
              <w:noProof/>
              <w:sz w:val="24"/>
              <w:szCs w:val="24"/>
              <w:lang w:val="es-EC"/>
            </w:rPr>
            <w:t>(2014)</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y otros autores manifiestan que los </w:t>
      </w:r>
      <w:r w:rsidR="002A6551" w:rsidRPr="002A6551">
        <w:rPr>
          <w:rFonts w:ascii="Times New Roman" w:hAnsi="Times New Roman" w:cs="Times New Roman"/>
          <w:sz w:val="24"/>
          <w:szCs w:val="24"/>
        </w:rPr>
        <w:t>factores de riesgo psicosocial se relacionan con la cantidad y complejidad de la información que debe tratarse para la realización de la tarea. Por otra parte, el trabajo actual exige, en muchas ocasiones, el tener que permanecer atento en situaciones de trabajo que ofrecen muy poca variedad, teniendo como consecuencia estados si</w:t>
      </w:r>
      <w:r w:rsidR="00F3075C">
        <w:rPr>
          <w:rFonts w:ascii="Times New Roman" w:hAnsi="Times New Roman" w:cs="Times New Roman"/>
          <w:sz w:val="24"/>
          <w:szCs w:val="24"/>
        </w:rPr>
        <w:t xml:space="preserve">milares a la fatiga mental: disminución de la </w:t>
      </w:r>
      <w:r w:rsidR="002A6551" w:rsidRPr="002A6551">
        <w:rPr>
          <w:rFonts w:ascii="Times New Roman" w:hAnsi="Times New Roman" w:cs="Times New Roman"/>
          <w:sz w:val="24"/>
          <w:szCs w:val="24"/>
        </w:rPr>
        <w:t xml:space="preserve">vigilancia o monotonía. </w:t>
      </w:r>
    </w:p>
    <w:p w:rsidR="002A6551" w:rsidRPr="002A6551" w:rsidRDefault="00EB37B0" w:rsidP="002A6551">
      <w:pPr>
        <w:spacing w:after="0" w:line="360" w:lineRule="auto"/>
        <w:ind w:firstLine="708"/>
        <w:jc w:val="both"/>
        <w:rPr>
          <w:rFonts w:ascii="Times New Roman" w:hAnsi="Times New Roman" w:cs="Times New Roman"/>
          <w:sz w:val="24"/>
          <w:szCs w:val="24"/>
        </w:rPr>
      </w:pPr>
      <w:r w:rsidRPr="00EB37B0">
        <w:rPr>
          <w:rFonts w:ascii="Times New Roman" w:hAnsi="Times New Roman" w:cs="Times New Roman"/>
          <w:noProof/>
          <w:sz w:val="24"/>
          <w:szCs w:val="24"/>
          <w:lang w:val="es-EC"/>
        </w:rPr>
        <w:lastRenderedPageBreak/>
        <w:t>Fajardo</w:t>
      </w:r>
      <w:r>
        <w:rPr>
          <w:rFonts w:ascii="Times New Roman" w:hAnsi="Times New Roman" w:cs="Times New Roman"/>
          <w:sz w:val="24"/>
          <w:szCs w:val="24"/>
        </w:rPr>
        <w:t xml:space="preserve"> </w:t>
      </w:r>
      <w:sdt>
        <w:sdtPr>
          <w:rPr>
            <w:rFonts w:ascii="Times New Roman" w:hAnsi="Times New Roman" w:cs="Times New Roman"/>
            <w:sz w:val="24"/>
            <w:szCs w:val="24"/>
          </w:rPr>
          <w:id w:val="581962345"/>
          <w:citation/>
        </w:sdtPr>
        <w:sdtContent>
          <w:r>
            <w:rPr>
              <w:rFonts w:ascii="Times New Roman" w:hAnsi="Times New Roman" w:cs="Times New Roman"/>
              <w:sz w:val="24"/>
              <w:szCs w:val="24"/>
            </w:rPr>
            <w:fldChar w:fldCharType="begin"/>
          </w:r>
          <w:r>
            <w:rPr>
              <w:rFonts w:ascii="Times New Roman" w:hAnsi="Times New Roman" w:cs="Times New Roman"/>
              <w:sz w:val="24"/>
              <w:szCs w:val="24"/>
              <w:lang w:val="es-EC"/>
            </w:rPr>
            <w:instrText xml:space="preserve">CITATION Faj13 \n  \t  \l 12298 </w:instrText>
          </w:r>
          <w:r>
            <w:rPr>
              <w:rFonts w:ascii="Times New Roman" w:hAnsi="Times New Roman" w:cs="Times New Roman"/>
              <w:sz w:val="24"/>
              <w:szCs w:val="24"/>
            </w:rPr>
            <w:fldChar w:fldCharType="separate"/>
          </w:r>
          <w:r w:rsidRPr="00EB37B0">
            <w:rPr>
              <w:rFonts w:ascii="Times New Roman" w:hAnsi="Times New Roman" w:cs="Times New Roman"/>
              <w:noProof/>
              <w:sz w:val="24"/>
              <w:szCs w:val="24"/>
              <w:lang w:val="es-EC"/>
            </w:rPr>
            <w:t>(2013)</w:t>
          </w:r>
          <w:r>
            <w:rPr>
              <w:rFonts w:ascii="Times New Roman" w:hAnsi="Times New Roman" w:cs="Times New Roman"/>
              <w:sz w:val="24"/>
              <w:szCs w:val="24"/>
            </w:rPr>
            <w:fldChar w:fldCharType="end"/>
          </w:r>
        </w:sdtContent>
      </w:sdt>
      <w:r>
        <w:rPr>
          <w:rFonts w:ascii="Times New Roman" w:hAnsi="Times New Roman" w:cs="Times New Roman"/>
          <w:sz w:val="24"/>
          <w:szCs w:val="24"/>
        </w:rPr>
        <w:t>, tiene varias consideraciones que concuerdan con la  investigación, como que l</w:t>
      </w:r>
      <w:r w:rsidR="002A6551" w:rsidRPr="002A6551">
        <w:rPr>
          <w:rFonts w:ascii="Times New Roman" w:hAnsi="Times New Roman" w:cs="Times New Roman"/>
          <w:sz w:val="24"/>
          <w:szCs w:val="24"/>
        </w:rPr>
        <w:t>os em</w:t>
      </w:r>
      <w:r>
        <w:rPr>
          <w:rFonts w:ascii="Times New Roman" w:hAnsi="Times New Roman" w:cs="Times New Roman"/>
          <w:sz w:val="24"/>
          <w:szCs w:val="24"/>
        </w:rPr>
        <w:t>pleados de esta empresa pública</w:t>
      </w:r>
      <w:r w:rsidR="002A6551" w:rsidRPr="002A6551">
        <w:rPr>
          <w:rFonts w:ascii="Times New Roman" w:hAnsi="Times New Roman" w:cs="Times New Roman"/>
          <w:sz w:val="24"/>
          <w:szCs w:val="24"/>
        </w:rPr>
        <w:t xml:space="preserve"> se sienten presionados aún más considera</w:t>
      </w:r>
      <w:r w:rsidR="00D62812">
        <w:rPr>
          <w:rFonts w:ascii="Times New Roman" w:hAnsi="Times New Roman" w:cs="Times New Roman"/>
          <w:sz w:val="24"/>
          <w:szCs w:val="24"/>
        </w:rPr>
        <w:t>n</w:t>
      </w:r>
      <w:r w:rsidR="002A6551" w:rsidRPr="002A6551">
        <w:rPr>
          <w:rFonts w:ascii="Times New Roman" w:hAnsi="Times New Roman" w:cs="Times New Roman"/>
          <w:sz w:val="24"/>
          <w:szCs w:val="24"/>
        </w:rPr>
        <w:t xml:space="preserve">do el hecho de que en la realización del trabajo se presenten dos situaciones: </w:t>
      </w:r>
    </w:p>
    <w:p w:rsidR="002A6551" w:rsidRPr="002A6551" w:rsidRDefault="002A6551" w:rsidP="002A6551">
      <w:pPr>
        <w:spacing w:after="0" w:line="360" w:lineRule="auto"/>
        <w:ind w:firstLine="708"/>
        <w:jc w:val="both"/>
        <w:rPr>
          <w:rFonts w:ascii="Times New Roman" w:hAnsi="Times New Roman" w:cs="Times New Roman"/>
          <w:sz w:val="24"/>
          <w:szCs w:val="24"/>
        </w:rPr>
      </w:pPr>
      <w:r w:rsidRPr="002A6551">
        <w:rPr>
          <w:rFonts w:ascii="Times New Roman" w:hAnsi="Times New Roman" w:cs="Times New Roman"/>
          <w:sz w:val="24"/>
          <w:szCs w:val="24"/>
        </w:rPr>
        <w:t>a) la exigencia de mantener un nivel de atención alto o muy alto y la realización de tareas muy repetitivas y de muy corta duración.</w:t>
      </w:r>
    </w:p>
    <w:p w:rsidR="002A6551" w:rsidRDefault="002A6551" w:rsidP="002A6551">
      <w:pPr>
        <w:spacing w:after="0" w:line="360" w:lineRule="auto"/>
        <w:ind w:firstLine="708"/>
        <w:jc w:val="both"/>
        <w:rPr>
          <w:rFonts w:ascii="Times New Roman" w:hAnsi="Times New Roman" w:cs="Times New Roman"/>
          <w:sz w:val="24"/>
          <w:szCs w:val="24"/>
        </w:rPr>
      </w:pPr>
      <w:r w:rsidRPr="002A6551">
        <w:rPr>
          <w:rFonts w:ascii="Times New Roman" w:hAnsi="Times New Roman" w:cs="Times New Roman"/>
          <w:sz w:val="24"/>
          <w:szCs w:val="24"/>
        </w:rPr>
        <w:t xml:space="preserve"> b) la exigencia de mantener un nivel de atención alto o muy alto y la realización de tareas complejas, complicadas o difíciles. </w:t>
      </w:r>
    </w:p>
    <w:p w:rsidR="00DB086D" w:rsidRPr="002A6551" w:rsidRDefault="00DB086D" w:rsidP="002A6551">
      <w:pPr>
        <w:spacing w:after="0" w:line="360" w:lineRule="auto"/>
        <w:ind w:firstLine="708"/>
        <w:jc w:val="both"/>
        <w:rPr>
          <w:rFonts w:ascii="Times New Roman" w:hAnsi="Times New Roman" w:cs="Times New Roman"/>
          <w:sz w:val="24"/>
          <w:szCs w:val="24"/>
        </w:rPr>
      </w:pPr>
    </w:p>
    <w:p w:rsidR="002A6551" w:rsidRDefault="002A6551" w:rsidP="002A6551">
      <w:pPr>
        <w:spacing w:after="0" w:line="360" w:lineRule="auto"/>
        <w:ind w:firstLine="708"/>
        <w:jc w:val="both"/>
        <w:rPr>
          <w:rFonts w:ascii="Times New Roman" w:hAnsi="Times New Roman" w:cs="Times New Roman"/>
          <w:sz w:val="24"/>
          <w:szCs w:val="24"/>
        </w:rPr>
      </w:pPr>
      <w:r w:rsidRPr="002A6551">
        <w:rPr>
          <w:rFonts w:ascii="Times New Roman" w:hAnsi="Times New Roman" w:cs="Times New Roman"/>
          <w:sz w:val="24"/>
          <w:szCs w:val="24"/>
        </w:rPr>
        <w:t>Esta presión suele generar cambios significativos en su desempeño e incluso de manera directa afectar a los servicios que la empresa brinda a sus usuarios, motivo por el cual se pudo comprobar mediante a la h</w:t>
      </w:r>
      <w:r w:rsidR="004C5529">
        <w:rPr>
          <w:rFonts w:ascii="Times New Roman" w:hAnsi="Times New Roman" w:cs="Times New Roman"/>
          <w:sz w:val="24"/>
          <w:szCs w:val="24"/>
        </w:rPr>
        <w:t>erramienta FPSICO 3.1 que</w:t>
      </w:r>
      <w:r w:rsidRPr="002A6551">
        <w:rPr>
          <w:rFonts w:ascii="Times New Roman" w:hAnsi="Times New Roman" w:cs="Times New Roman"/>
          <w:sz w:val="24"/>
          <w:szCs w:val="24"/>
        </w:rPr>
        <w:t xml:space="preserve"> el riesgo psicosocial, </w:t>
      </w:r>
      <w:r w:rsidR="004C5529">
        <w:rPr>
          <w:rFonts w:ascii="Times New Roman" w:hAnsi="Times New Roman" w:cs="Times New Roman"/>
          <w:sz w:val="24"/>
          <w:szCs w:val="24"/>
        </w:rPr>
        <w:t xml:space="preserve">de mayor connotación estaba </w:t>
      </w:r>
      <w:r w:rsidRPr="002A6551">
        <w:rPr>
          <w:rFonts w:ascii="Times New Roman" w:hAnsi="Times New Roman" w:cs="Times New Roman"/>
          <w:sz w:val="24"/>
          <w:szCs w:val="24"/>
        </w:rPr>
        <w:t>con énfasis en la supervisión y participación, tomando los correctivos necesarios de las estadísticas que arrojan las baterías aplicadas de manera estratégica se puede lograr un mejoramiento del ambiente laboral.</w:t>
      </w:r>
    </w:p>
    <w:p w:rsidR="00DB086D" w:rsidRDefault="00DB086D" w:rsidP="009B5CB7">
      <w:pPr>
        <w:spacing w:after="0" w:line="360" w:lineRule="auto"/>
        <w:jc w:val="both"/>
        <w:rPr>
          <w:rFonts w:ascii="Times New Roman" w:hAnsi="Times New Roman" w:cs="Times New Roman"/>
          <w:sz w:val="24"/>
          <w:szCs w:val="24"/>
        </w:rPr>
      </w:pPr>
      <w:r w:rsidRPr="00DB086D">
        <w:rPr>
          <w:rFonts w:ascii="Times New Roman" w:hAnsi="Times New Roman" w:cs="Times New Roman"/>
          <w:sz w:val="24"/>
          <w:szCs w:val="24"/>
        </w:rPr>
        <w:t>Aun cuando desde el año 2018, la empresa ya empezó a preocuparse por los riesgos psicosociales, fue a finales del mismo año 2018 que se aplicó el cuestionario de evaluación de Riesgo Psicosocial del Instituto Nacional de Seguridad e Higiene en el trabajo FPSICO 3.1.</w:t>
      </w:r>
      <w:r w:rsidR="004C5529">
        <w:rPr>
          <w:rFonts w:ascii="Times New Roman" w:hAnsi="Times New Roman" w:cs="Times New Roman"/>
          <w:sz w:val="24"/>
          <w:szCs w:val="24"/>
        </w:rPr>
        <w:t xml:space="preserve"> </w:t>
      </w:r>
      <w:r w:rsidRPr="00DB086D">
        <w:rPr>
          <w:rFonts w:ascii="Times New Roman" w:hAnsi="Times New Roman" w:cs="Times New Roman"/>
          <w:sz w:val="24"/>
          <w:szCs w:val="24"/>
        </w:rPr>
        <w:t>Según la tabulación realizada al personal administrativo, de los nueve factores que evalúa la herramienta, se puede observar que DP (Demandas Psicológicas) y ITC (Interés por el trabajador y compensación) no tienen un riesgo muy alto.</w:t>
      </w:r>
    </w:p>
    <w:p w:rsidR="009B5CB7" w:rsidRDefault="009B5CB7" w:rsidP="004C5529">
      <w:pPr>
        <w:spacing w:after="0" w:line="360" w:lineRule="auto"/>
        <w:ind w:firstLine="595"/>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95104" behindDoc="0" locked="0" layoutInCell="1" allowOverlap="1" wp14:anchorId="53C00190" wp14:editId="0808D199">
            <wp:simplePos x="0" y="0"/>
            <wp:positionH relativeFrom="margin">
              <wp:posOffset>847725</wp:posOffset>
            </wp:positionH>
            <wp:positionV relativeFrom="paragraph">
              <wp:posOffset>2540</wp:posOffset>
            </wp:positionV>
            <wp:extent cx="4297045" cy="2865120"/>
            <wp:effectExtent l="0" t="0" r="825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623" t="12088" r="1" b="6714"/>
                    <a:stretch/>
                  </pic:blipFill>
                  <pic:spPr bwMode="auto">
                    <a:xfrm>
                      <a:off x="0" y="0"/>
                      <a:ext cx="4317114" cy="28785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B5CB7" w:rsidRDefault="009B5CB7" w:rsidP="004C5529">
      <w:pPr>
        <w:spacing w:after="0" w:line="360" w:lineRule="auto"/>
        <w:ind w:firstLine="595"/>
        <w:jc w:val="both"/>
        <w:rPr>
          <w:rFonts w:ascii="Times New Roman" w:hAnsi="Times New Roman" w:cs="Times New Roman"/>
          <w:sz w:val="24"/>
          <w:szCs w:val="24"/>
        </w:rPr>
      </w:pPr>
    </w:p>
    <w:p w:rsidR="009B5CB7" w:rsidRDefault="009B5CB7" w:rsidP="004C5529">
      <w:pPr>
        <w:spacing w:after="0" w:line="360" w:lineRule="auto"/>
        <w:ind w:firstLine="595"/>
        <w:jc w:val="both"/>
        <w:rPr>
          <w:rFonts w:ascii="Times New Roman" w:hAnsi="Times New Roman" w:cs="Times New Roman"/>
          <w:sz w:val="24"/>
          <w:szCs w:val="24"/>
        </w:rPr>
      </w:pPr>
    </w:p>
    <w:p w:rsidR="009B5CB7" w:rsidRDefault="009B5CB7" w:rsidP="004C5529">
      <w:pPr>
        <w:spacing w:after="0" w:line="360" w:lineRule="auto"/>
        <w:ind w:firstLine="595"/>
        <w:jc w:val="both"/>
        <w:rPr>
          <w:rFonts w:ascii="Times New Roman" w:hAnsi="Times New Roman" w:cs="Times New Roman"/>
          <w:sz w:val="24"/>
          <w:szCs w:val="24"/>
        </w:rPr>
      </w:pPr>
    </w:p>
    <w:p w:rsidR="009B5CB7" w:rsidRDefault="009B5CB7" w:rsidP="004C5529">
      <w:pPr>
        <w:spacing w:after="0" w:line="360" w:lineRule="auto"/>
        <w:ind w:firstLine="595"/>
        <w:jc w:val="both"/>
        <w:rPr>
          <w:rFonts w:ascii="Times New Roman" w:hAnsi="Times New Roman" w:cs="Times New Roman"/>
          <w:sz w:val="24"/>
          <w:szCs w:val="24"/>
        </w:rPr>
      </w:pPr>
    </w:p>
    <w:p w:rsidR="009B5CB7" w:rsidRDefault="009B5CB7" w:rsidP="004C5529">
      <w:pPr>
        <w:spacing w:after="0" w:line="360" w:lineRule="auto"/>
        <w:ind w:firstLine="595"/>
        <w:jc w:val="both"/>
        <w:rPr>
          <w:rFonts w:ascii="Times New Roman" w:hAnsi="Times New Roman" w:cs="Times New Roman"/>
          <w:sz w:val="24"/>
          <w:szCs w:val="24"/>
        </w:rPr>
      </w:pPr>
    </w:p>
    <w:p w:rsidR="009B5CB7" w:rsidRDefault="009B5CB7" w:rsidP="004C5529">
      <w:pPr>
        <w:spacing w:after="0" w:line="360" w:lineRule="auto"/>
        <w:ind w:firstLine="595"/>
        <w:jc w:val="both"/>
        <w:rPr>
          <w:rFonts w:ascii="Times New Roman" w:hAnsi="Times New Roman" w:cs="Times New Roman"/>
          <w:sz w:val="24"/>
          <w:szCs w:val="24"/>
        </w:rPr>
      </w:pPr>
    </w:p>
    <w:p w:rsidR="009B5CB7" w:rsidRDefault="009B5CB7" w:rsidP="004C5529">
      <w:pPr>
        <w:spacing w:after="0" w:line="360" w:lineRule="auto"/>
        <w:ind w:firstLine="595"/>
        <w:jc w:val="both"/>
        <w:rPr>
          <w:rFonts w:ascii="Times New Roman" w:hAnsi="Times New Roman" w:cs="Times New Roman"/>
          <w:sz w:val="24"/>
          <w:szCs w:val="24"/>
        </w:rPr>
      </w:pPr>
    </w:p>
    <w:p w:rsidR="009B5CB7" w:rsidRPr="00DB086D" w:rsidRDefault="009B5CB7" w:rsidP="004C5529">
      <w:pPr>
        <w:spacing w:after="0" w:line="360" w:lineRule="auto"/>
        <w:ind w:firstLine="595"/>
        <w:jc w:val="both"/>
        <w:rPr>
          <w:rFonts w:ascii="Times New Roman" w:hAnsi="Times New Roman" w:cs="Times New Roman"/>
          <w:sz w:val="24"/>
          <w:szCs w:val="24"/>
        </w:rPr>
      </w:pPr>
    </w:p>
    <w:p w:rsidR="002A5700" w:rsidRDefault="002A5700" w:rsidP="002A5700">
      <w:pPr>
        <w:pStyle w:val="Descripcin"/>
        <w:rPr>
          <w:rFonts w:ascii="Times New Roman" w:hAnsi="Times New Roman" w:cs="Times New Roman"/>
          <w:i w:val="0"/>
          <w:iCs w:val="0"/>
          <w:color w:val="auto"/>
          <w:sz w:val="24"/>
          <w:szCs w:val="24"/>
        </w:rPr>
      </w:pPr>
      <w:bookmarkStart w:id="7" w:name="_Toc4530538"/>
    </w:p>
    <w:p w:rsidR="002A5700" w:rsidRDefault="002A5700" w:rsidP="002A5700">
      <w:pPr>
        <w:pStyle w:val="Descripcin"/>
        <w:rPr>
          <w:rFonts w:ascii="Times New Roman" w:hAnsi="Times New Roman" w:cs="Times New Roman"/>
          <w:i w:val="0"/>
          <w:iCs w:val="0"/>
          <w:color w:val="auto"/>
          <w:sz w:val="24"/>
          <w:szCs w:val="24"/>
        </w:rPr>
      </w:pPr>
    </w:p>
    <w:p w:rsidR="002A5700" w:rsidRDefault="002A5700" w:rsidP="002A5700">
      <w:pPr>
        <w:pStyle w:val="Descripcin"/>
        <w:rPr>
          <w:rFonts w:ascii="Times New Roman" w:hAnsi="Times New Roman" w:cs="Times New Roman"/>
          <w:i w:val="0"/>
          <w:color w:val="auto"/>
          <w:sz w:val="20"/>
          <w:szCs w:val="20"/>
        </w:rPr>
      </w:pPr>
      <w:r w:rsidRPr="00302A9E">
        <w:rPr>
          <w:rFonts w:ascii="Times New Roman" w:hAnsi="Times New Roman" w:cs="Times New Roman"/>
          <w:b/>
          <w:i w:val="0"/>
          <w:color w:val="auto"/>
          <w:sz w:val="20"/>
          <w:szCs w:val="20"/>
        </w:rPr>
        <w:t xml:space="preserve">Figura </w:t>
      </w:r>
      <w:r w:rsidRPr="00302A9E">
        <w:rPr>
          <w:rFonts w:ascii="Times New Roman" w:hAnsi="Times New Roman" w:cs="Times New Roman"/>
          <w:b/>
          <w:i w:val="0"/>
          <w:color w:val="auto"/>
          <w:sz w:val="20"/>
          <w:szCs w:val="20"/>
        </w:rPr>
        <w:fldChar w:fldCharType="begin"/>
      </w:r>
      <w:r w:rsidRPr="00302A9E">
        <w:rPr>
          <w:rFonts w:ascii="Times New Roman" w:hAnsi="Times New Roman" w:cs="Times New Roman"/>
          <w:b/>
          <w:i w:val="0"/>
          <w:color w:val="auto"/>
          <w:sz w:val="20"/>
          <w:szCs w:val="20"/>
        </w:rPr>
        <w:instrText xml:space="preserve"> SEQ Figura \* ARABIC </w:instrText>
      </w:r>
      <w:r w:rsidRPr="00302A9E">
        <w:rPr>
          <w:rFonts w:ascii="Times New Roman" w:hAnsi="Times New Roman" w:cs="Times New Roman"/>
          <w:b/>
          <w:i w:val="0"/>
          <w:color w:val="auto"/>
          <w:sz w:val="20"/>
          <w:szCs w:val="20"/>
        </w:rPr>
        <w:fldChar w:fldCharType="separate"/>
      </w:r>
      <w:r>
        <w:rPr>
          <w:rFonts w:ascii="Times New Roman" w:hAnsi="Times New Roman" w:cs="Times New Roman"/>
          <w:b/>
          <w:i w:val="0"/>
          <w:noProof/>
          <w:color w:val="auto"/>
          <w:sz w:val="20"/>
          <w:szCs w:val="20"/>
        </w:rPr>
        <w:t>1</w:t>
      </w:r>
      <w:r w:rsidRPr="00302A9E">
        <w:rPr>
          <w:rFonts w:ascii="Times New Roman" w:hAnsi="Times New Roman" w:cs="Times New Roman"/>
          <w:b/>
          <w:i w:val="0"/>
          <w:color w:val="auto"/>
          <w:sz w:val="20"/>
          <w:szCs w:val="20"/>
        </w:rPr>
        <w:fldChar w:fldCharType="end"/>
      </w:r>
      <w:r w:rsidRPr="00302A9E">
        <w:rPr>
          <w:rFonts w:ascii="Times New Roman" w:hAnsi="Times New Roman" w:cs="Times New Roman"/>
          <w:i w:val="0"/>
          <w:color w:val="auto"/>
          <w:sz w:val="20"/>
          <w:szCs w:val="20"/>
        </w:rPr>
        <w:t>: Herramienta FPSICO aplicada</w:t>
      </w:r>
      <w:bookmarkEnd w:id="7"/>
    </w:p>
    <w:p w:rsidR="009B5CB7" w:rsidRDefault="002A5700" w:rsidP="002A5700">
      <w:pPr>
        <w:spacing w:after="0" w:line="360" w:lineRule="auto"/>
        <w:jc w:val="both"/>
        <w:rPr>
          <w:rFonts w:ascii="Times New Roman" w:hAnsi="Times New Roman" w:cs="Times New Roman"/>
          <w:sz w:val="24"/>
          <w:szCs w:val="24"/>
        </w:rPr>
      </w:pPr>
      <w:r>
        <w:rPr>
          <w:rFonts w:ascii="Times New Roman" w:hAnsi="Times New Roman" w:cs="Times New Roman"/>
          <w:b/>
          <w:sz w:val="20"/>
          <w:szCs w:val="20"/>
        </w:rPr>
        <w:t>Fuente</w:t>
      </w:r>
      <w:r w:rsidRPr="00132513">
        <w:rPr>
          <w:rFonts w:ascii="Times New Roman" w:hAnsi="Times New Roman" w:cs="Times New Roman"/>
          <w:b/>
          <w:sz w:val="20"/>
          <w:szCs w:val="20"/>
        </w:rPr>
        <w:t>:</w:t>
      </w:r>
      <w:r w:rsidRPr="00132513">
        <w:rPr>
          <w:rFonts w:ascii="Times New Roman" w:hAnsi="Times New Roman" w:cs="Times New Roman"/>
          <w:sz w:val="20"/>
          <w:szCs w:val="20"/>
        </w:rPr>
        <w:t xml:space="preserve"> </w:t>
      </w:r>
      <w:r>
        <w:rPr>
          <w:rFonts w:ascii="Times New Roman" w:hAnsi="Times New Roman" w:cs="Times New Roman"/>
          <w:sz w:val="20"/>
          <w:szCs w:val="20"/>
        </w:rPr>
        <w:t>Cuestionario aplicada al personal administrativo de una Empresa Pública de Manabí</w:t>
      </w:r>
    </w:p>
    <w:p w:rsidR="002A5700" w:rsidRDefault="002A5700" w:rsidP="002A5700">
      <w:pPr>
        <w:spacing w:after="0" w:line="360" w:lineRule="auto"/>
        <w:jc w:val="both"/>
        <w:rPr>
          <w:rFonts w:ascii="Times New Roman" w:hAnsi="Times New Roman" w:cs="Times New Roman"/>
          <w:sz w:val="24"/>
          <w:szCs w:val="24"/>
        </w:rPr>
      </w:pPr>
      <w:r w:rsidRPr="007B0C9D">
        <w:rPr>
          <w:rFonts w:ascii="Times New Roman" w:hAnsi="Times New Roman" w:cs="Times New Roman"/>
          <w:b/>
          <w:sz w:val="24"/>
          <w:szCs w:val="24"/>
        </w:rPr>
        <w:lastRenderedPageBreak/>
        <w:t>Análisis e interpretación de datos:</w:t>
      </w:r>
    </w:p>
    <w:p w:rsidR="005936CD" w:rsidRDefault="002A5700" w:rsidP="002A57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 la figura de arriba se puede ver claramente que el factor </w:t>
      </w:r>
      <w:r w:rsidRPr="00DB086D">
        <w:rPr>
          <w:rFonts w:ascii="Times New Roman" w:hAnsi="Times New Roman" w:cs="Times New Roman"/>
          <w:sz w:val="24"/>
          <w:szCs w:val="24"/>
        </w:rPr>
        <w:t>PS</w:t>
      </w:r>
      <w:r w:rsidR="00DB086D" w:rsidRPr="00DB086D">
        <w:rPr>
          <w:rFonts w:ascii="Times New Roman" w:hAnsi="Times New Roman" w:cs="Times New Roman"/>
          <w:sz w:val="24"/>
          <w:szCs w:val="24"/>
        </w:rPr>
        <w:t xml:space="preserve"> (Participación- supervisión) que tiene un 58% de Riesgo muy elevado, seguido de DR (Desempeño del rol) con un 37%, un AU (Autonomía) 27%, RAS (Relaciones Apoyo sociales) 25%, TT (Tiempo de trabajo) 17%, VC y CT con un 13% y12% respectivamente.</w:t>
      </w:r>
    </w:p>
    <w:p w:rsidR="009B5CB7" w:rsidRPr="004C5529" w:rsidRDefault="009B5CB7" w:rsidP="004C5529">
      <w:pPr>
        <w:spacing w:after="0" w:line="360" w:lineRule="auto"/>
        <w:ind w:firstLine="595"/>
        <w:jc w:val="both"/>
        <w:rPr>
          <w:rFonts w:ascii="Times New Roman" w:hAnsi="Times New Roman" w:cs="Times New Roman"/>
          <w:sz w:val="24"/>
          <w:szCs w:val="24"/>
        </w:rPr>
      </w:pPr>
    </w:p>
    <w:p w:rsidR="00331D31" w:rsidRDefault="005936CD" w:rsidP="00DB086D">
      <w:pPr>
        <w:spacing w:after="0" w:line="360"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4C5529">
        <w:rPr>
          <w:rFonts w:ascii="Times New Roman" w:hAnsi="Times New Roman" w:cs="Times New Roman"/>
          <w:color w:val="000000"/>
          <w:sz w:val="24"/>
          <w:szCs w:val="24"/>
        </w:rPr>
        <w:t>Dentro del riesgo de Participación -</w:t>
      </w:r>
      <w:r>
        <w:rPr>
          <w:rFonts w:ascii="Times New Roman" w:hAnsi="Times New Roman" w:cs="Times New Roman"/>
          <w:color w:val="000000"/>
          <w:sz w:val="24"/>
          <w:szCs w:val="24"/>
        </w:rPr>
        <w:t xml:space="preserve"> Supervisión, se observa los siguientes resultados Situación adecuada 7%, Riesgo moderado 5%, Riesgo elevado 30%, Riesgos muy elevado 58%.</w:t>
      </w:r>
      <w:r w:rsidR="00CA128A">
        <w:rPr>
          <w:rFonts w:ascii="Times New Roman" w:hAnsi="Times New Roman" w:cs="Times New Roman"/>
          <w:sz w:val="24"/>
          <w:szCs w:val="24"/>
        </w:rPr>
        <w:t xml:space="preserve"> </w:t>
      </w:r>
      <w:r w:rsidR="00DB086D" w:rsidRPr="00DB086D">
        <w:rPr>
          <w:rFonts w:ascii="Times New Roman" w:hAnsi="Times New Roman" w:cs="Times New Roman"/>
          <w:sz w:val="24"/>
          <w:szCs w:val="24"/>
        </w:rPr>
        <w:t>Este resultado demuestra el riesgo muy alto encontrado en el factor Participación/Supervisión, en donde el personal piensa que su trabajo no es importante y que a lo mejor sus ideas no ayudan al crecimiento de la institución.</w:t>
      </w:r>
    </w:p>
    <w:p w:rsidR="00E54EF9" w:rsidRDefault="002A5700" w:rsidP="00DB086D">
      <w:pPr>
        <w:spacing w:after="0" w:line="360" w:lineRule="auto"/>
        <w:jc w:val="both"/>
        <w:rPr>
          <w:rFonts w:ascii="Times New Roman" w:hAnsi="Times New Roman" w:cs="Times New Roman"/>
          <w:sz w:val="24"/>
          <w:szCs w:val="24"/>
        </w:rPr>
      </w:pPr>
      <w:r>
        <w:rPr>
          <w:noProof/>
          <w:lang w:val="en-US"/>
        </w:rPr>
        <w:drawing>
          <wp:anchor distT="0" distB="0" distL="114300" distR="114300" simplePos="0" relativeHeight="251697152" behindDoc="0" locked="0" layoutInCell="1" allowOverlap="1" wp14:anchorId="050099A8" wp14:editId="03137151">
            <wp:simplePos x="0" y="0"/>
            <wp:positionH relativeFrom="page">
              <wp:align>center</wp:align>
            </wp:positionH>
            <wp:positionV relativeFrom="paragraph">
              <wp:posOffset>83185</wp:posOffset>
            </wp:positionV>
            <wp:extent cx="3649980" cy="2125980"/>
            <wp:effectExtent l="0" t="0" r="7620" b="7620"/>
            <wp:wrapNone/>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rsidR="009B5CB7" w:rsidRDefault="009B5CB7" w:rsidP="00DB086D">
      <w:pPr>
        <w:spacing w:after="0" w:line="360" w:lineRule="auto"/>
        <w:jc w:val="both"/>
        <w:rPr>
          <w:rFonts w:ascii="Times New Roman" w:hAnsi="Times New Roman" w:cs="Times New Roman"/>
          <w:sz w:val="24"/>
          <w:szCs w:val="24"/>
        </w:rPr>
      </w:pPr>
    </w:p>
    <w:p w:rsidR="009B5CB7" w:rsidRDefault="009B5CB7" w:rsidP="00DB086D">
      <w:pPr>
        <w:spacing w:after="0" w:line="360" w:lineRule="auto"/>
        <w:jc w:val="both"/>
        <w:rPr>
          <w:rFonts w:ascii="Times New Roman" w:hAnsi="Times New Roman" w:cs="Times New Roman"/>
          <w:sz w:val="24"/>
          <w:szCs w:val="24"/>
        </w:rPr>
      </w:pPr>
    </w:p>
    <w:p w:rsidR="009B5CB7" w:rsidRDefault="009B5CB7" w:rsidP="00DB086D">
      <w:pPr>
        <w:spacing w:after="0" w:line="360" w:lineRule="auto"/>
        <w:jc w:val="both"/>
        <w:rPr>
          <w:rFonts w:ascii="Times New Roman" w:hAnsi="Times New Roman" w:cs="Times New Roman"/>
          <w:sz w:val="24"/>
          <w:szCs w:val="24"/>
        </w:rPr>
      </w:pPr>
    </w:p>
    <w:p w:rsidR="009B5CB7" w:rsidRDefault="009B5CB7" w:rsidP="00DB086D">
      <w:pPr>
        <w:spacing w:after="0" w:line="360" w:lineRule="auto"/>
        <w:jc w:val="both"/>
        <w:rPr>
          <w:rFonts w:ascii="Times New Roman" w:hAnsi="Times New Roman" w:cs="Times New Roman"/>
          <w:sz w:val="24"/>
          <w:szCs w:val="24"/>
        </w:rPr>
      </w:pPr>
    </w:p>
    <w:p w:rsidR="009B5CB7" w:rsidRDefault="009B5CB7" w:rsidP="00DB086D">
      <w:pPr>
        <w:spacing w:after="0" w:line="360" w:lineRule="auto"/>
        <w:jc w:val="both"/>
        <w:rPr>
          <w:rFonts w:ascii="Times New Roman" w:hAnsi="Times New Roman" w:cs="Times New Roman"/>
          <w:sz w:val="24"/>
          <w:szCs w:val="24"/>
        </w:rPr>
      </w:pPr>
    </w:p>
    <w:p w:rsidR="009B5CB7" w:rsidRDefault="009B5CB7" w:rsidP="00DB086D">
      <w:pPr>
        <w:spacing w:after="0" w:line="360" w:lineRule="auto"/>
        <w:jc w:val="both"/>
        <w:rPr>
          <w:rFonts w:ascii="Times New Roman" w:hAnsi="Times New Roman" w:cs="Times New Roman"/>
          <w:sz w:val="24"/>
          <w:szCs w:val="24"/>
        </w:rPr>
      </w:pPr>
    </w:p>
    <w:p w:rsidR="009B5CB7" w:rsidRDefault="009B5CB7" w:rsidP="00DB086D">
      <w:pPr>
        <w:spacing w:after="0" w:line="360" w:lineRule="auto"/>
        <w:jc w:val="both"/>
        <w:rPr>
          <w:rFonts w:ascii="Times New Roman" w:hAnsi="Times New Roman" w:cs="Times New Roman"/>
          <w:sz w:val="24"/>
          <w:szCs w:val="24"/>
        </w:rPr>
      </w:pPr>
    </w:p>
    <w:p w:rsidR="009B5CB7" w:rsidRDefault="009B5CB7" w:rsidP="00DB086D">
      <w:pPr>
        <w:spacing w:after="0" w:line="360" w:lineRule="auto"/>
        <w:jc w:val="both"/>
        <w:rPr>
          <w:rFonts w:ascii="Times New Roman" w:hAnsi="Times New Roman" w:cs="Times New Roman"/>
          <w:sz w:val="24"/>
          <w:szCs w:val="24"/>
        </w:rPr>
      </w:pPr>
    </w:p>
    <w:p w:rsidR="002A5700" w:rsidRDefault="002A5700" w:rsidP="002A5700">
      <w:pPr>
        <w:pStyle w:val="Descripcin"/>
        <w:rPr>
          <w:rFonts w:ascii="Times New Roman" w:hAnsi="Times New Roman" w:cs="Times New Roman"/>
          <w:i w:val="0"/>
          <w:color w:val="auto"/>
          <w:sz w:val="20"/>
          <w:szCs w:val="20"/>
        </w:rPr>
      </w:pPr>
      <w:r w:rsidRPr="009D293B">
        <w:rPr>
          <w:rFonts w:ascii="Times New Roman" w:hAnsi="Times New Roman" w:cs="Times New Roman"/>
          <w:b/>
          <w:i w:val="0"/>
          <w:color w:val="auto"/>
          <w:sz w:val="20"/>
          <w:szCs w:val="20"/>
        </w:rPr>
        <w:t xml:space="preserve">Figura </w:t>
      </w:r>
      <w:r w:rsidRPr="009D293B">
        <w:rPr>
          <w:rFonts w:ascii="Times New Roman" w:hAnsi="Times New Roman" w:cs="Times New Roman"/>
          <w:b/>
          <w:i w:val="0"/>
          <w:color w:val="auto"/>
          <w:sz w:val="20"/>
          <w:szCs w:val="20"/>
        </w:rPr>
        <w:fldChar w:fldCharType="begin"/>
      </w:r>
      <w:r w:rsidRPr="009D293B">
        <w:rPr>
          <w:rFonts w:ascii="Times New Roman" w:hAnsi="Times New Roman" w:cs="Times New Roman"/>
          <w:b/>
          <w:i w:val="0"/>
          <w:color w:val="auto"/>
          <w:sz w:val="20"/>
          <w:szCs w:val="20"/>
        </w:rPr>
        <w:instrText xml:space="preserve"> SEQ Figura \* ARABIC </w:instrText>
      </w:r>
      <w:r w:rsidRPr="009D293B">
        <w:rPr>
          <w:rFonts w:ascii="Times New Roman" w:hAnsi="Times New Roman" w:cs="Times New Roman"/>
          <w:b/>
          <w:i w:val="0"/>
          <w:color w:val="auto"/>
          <w:sz w:val="20"/>
          <w:szCs w:val="20"/>
        </w:rPr>
        <w:fldChar w:fldCharType="separate"/>
      </w:r>
      <w:r>
        <w:rPr>
          <w:rFonts w:ascii="Times New Roman" w:hAnsi="Times New Roman" w:cs="Times New Roman"/>
          <w:b/>
          <w:i w:val="0"/>
          <w:noProof/>
          <w:color w:val="auto"/>
          <w:sz w:val="20"/>
          <w:szCs w:val="20"/>
        </w:rPr>
        <w:t>2</w:t>
      </w:r>
      <w:r w:rsidRPr="009D293B">
        <w:rPr>
          <w:rFonts w:ascii="Times New Roman" w:hAnsi="Times New Roman" w:cs="Times New Roman"/>
          <w:b/>
          <w:i w:val="0"/>
          <w:color w:val="auto"/>
          <w:sz w:val="20"/>
          <w:szCs w:val="20"/>
        </w:rPr>
        <w:fldChar w:fldCharType="end"/>
      </w:r>
      <w:r>
        <w:rPr>
          <w:rFonts w:ascii="Times New Roman" w:hAnsi="Times New Roman" w:cs="Times New Roman"/>
          <w:b/>
          <w:i w:val="0"/>
          <w:color w:val="auto"/>
          <w:sz w:val="20"/>
          <w:szCs w:val="20"/>
        </w:rPr>
        <w:t>:</w:t>
      </w:r>
      <w:r w:rsidRPr="009D293B">
        <w:rPr>
          <w:rFonts w:ascii="Times New Roman" w:hAnsi="Times New Roman" w:cs="Times New Roman"/>
          <w:i w:val="0"/>
          <w:color w:val="auto"/>
          <w:sz w:val="20"/>
          <w:szCs w:val="20"/>
        </w:rPr>
        <w:t xml:space="preserve"> Valores de riesgo de participación y supervisión</w:t>
      </w:r>
    </w:p>
    <w:p w:rsidR="002A5700" w:rsidRDefault="002A5700" w:rsidP="002A5700">
      <w:pPr>
        <w:spacing w:after="0" w:line="360" w:lineRule="auto"/>
        <w:jc w:val="both"/>
        <w:rPr>
          <w:rFonts w:ascii="Times New Roman" w:hAnsi="Times New Roman" w:cs="Times New Roman"/>
          <w:sz w:val="20"/>
          <w:szCs w:val="20"/>
        </w:rPr>
      </w:pPr>
      <w:r>
        <w:rPr>
          <w:rFonts w:ascii="Times New Roman" w:hAnsi="Times New Roman" w:cs="Times New Roman"/>
          <w:b/>
          <w:sz w:val="20"/>
          <w:szCs w:val="20"/>
        </w:rPr>
        <w:t>Fuente</w:t>
      </w:r>
      <w:r w:rsidRPr="00132513">
        <w:rPr>
          <w:rFonts w:ascii="Times New Roman" w:hAnsi="Times New Roman" w:cs="Times New Roman"/>
          <w:b/>
          <w:sz w:val="20"/>
          <w:szCs w:val="20"/>
        </w:rPr>
        <w:t>:</w:t>
      </w:r>
      <w:r w:rsidRPr="00132513">
        <w:rPr>
          <w:rFonts w:ascii="Times New Roman" w:hAnsi="Times New Roman" w:cs="Times New Roman"/>
          <w:sz w:val="20"/>
          <w:szCs w:val="20"/>
        </w:rPr>
        <w:t xml:space="preserve"> </w:t>
      </w:r>
      <w:r>
        <w:rPr>
          <w:rFonts w:ascii="Times New Roman" w:hAnsi="Times New Roman" w:cs="Times New Roman"/>
          <w:sz w:val="20"/>
          <w:szCs w:val="20"/>
        </w:rPr>
        <w:t>Cuestionario aplicada al personal administrativo de una Empresa Pública de Manabí</w:t>
      </w:r>
    </w:p>
    <w:p w:rsidR="002A5700" w:rsidRDefault="002A5700" w:rsidP="002A5700">
      <w:pPr>
        <w:spacing w:after="0" w:line="360" w:lineRule="auto"/>
        <w:jc w:val="both"/>
        <w:rPr>
          <w:rFonts w:ascii="Times New Roman" w:hAnsi="Times New Roman" w:cs="Times New Roman"/>
          <w:sz w:val="24"/>
          <w:szCs w:val="24"/>
        </w:rPr>
      </w:pPr>
      <w:r w:rsidRPr="007B0C9D">
        <w:rPr>
          <w:rFonts w:ascii="Times New Roman" w:hAnsi="Times New Roman" w:cs="Times New Roman"/>
          <w:b/>
          <w:sz w:val="24"/>
          <w:szCs w:val="24"/>
        </w:rPr>
        <w:t>Análisis e interpretación de datos:</w:t>
      </w:r>
    </w:p>
    <w:p w:rsidR="002A5700" w:rsidRDefault="002A5700" w:rsidP="002A5700">
      <w:pPr>
        <w:spacing w:after="0" w:line="360" w:lineRule="auto"/>
        <w:jc w:val="both"/>
        <w:rPr>
          <w:rFonts w:ascii="Times New Roman" w:hAnsi="Times New Roman" w:cs="Times New Roman"/>
          <w:sz w:val="24"/>
          <w:szCs w:val="24"/>
        </w:rPr>
      </w:pPr>
      <w:r w:rsidRPr="00DB086D">
        <w:rPr>
          <w:rFonts w:ascii="Times New Roman" w:hAnsi="Times New Roman" w:cs="Times New Roman"/>
          <w:sz w:val="24"/>
          <w:szCs w:val="24"/>
        </w:rPr>
        <w:t>Este resulta</w:t>
      </w:r>
      <w:r>
        <w:rPr>
          <w:rFonts w:ascii="Times New Roman" w:hAnsi="Times New Roman" w:cs="Times New Roman"/>
          <w:sz w:val="24"/>
          <w:szCs w:val="24"/>
        </w:rPr>
        <w:t xml:space="preserve">do demuestra el riesgo muy elevado 58% </w:t>
      </w:r>
      <w:r w:rsidRPr="00DB086D">
        <w:rPr>
          <w:rFonts w:ascii="Times New Roman" w:hAnsi="Times New Roman" w:cs="Times New Roman"/>
          <w:sz w:val="24"/>
          <w:szCs w:val="24"/>
        </w:rPr>
        <w:t>encontrado en el factor Participación/Supervisión, en donde el personal piensa que su trabajo no es importante y que a lo mejor sus ideas no ayudan al crecimiento de la institución</w:t>
      </w:r>
      <w:r>
        <w:rPr>
          <w:rFonts w:ascii="Times New Roman" w:hAnsi="Times New Roman" w:cs="Times New Roman"/>
          <w:sz w:val="24"/>
          <w:szCs w:val="24"/>
        </w:rPr>
        <w:t>.</w:t>
      </w:r>
    </w:p>
    <w:p w:rsidR="002A5700" w:rsidRDefault="002A5700" w:rsidP="00DB086D">
      <w:pPr>
        <w:spacing w:after="0" w:line="360" w:lineRule="auto"/>
        <w:jc w:val="both"/>
        <w:rPr>
          <w:rFonts w:ascii="Times New Roman" w:hAnsi="Times New Roman" w:cs="Times New Roman"/>
          <w:sz w:val="24"/>
          <w:szCs w:val="24"/>
        </w:rPr>
      </w:pPr>
    </w:p>
    <w:p w:rsidR="003251C6" w:rsidRDefault="003251C6" w:rsidP="003251C6">
      <w:pPr>
        <w:pStyle w:val="Ttulo1"/>
      </w:pPr>
      <w:bookmarkStart w:id="8" w:name="_Toc4530507"/>
      <w:r>
        <w:t>DISCUSIÓN</w:t>
      </w:r>
      <w:bookmarkEnd w:id="8"/>
      <w:r>
        <w:t xml:space="preserve"> </w:t>
      </w:r>
    </w:p>
    <w:p w:rsidR="003251C6" w:rsidRDefault="003251C6" w:rsidP="00C3182F">
      <w:pPr>
        <w:rPr>
          <w:rFonts w:ascii="Times New Roman" w:hAnsi="Times New Roman" w:cs="Times New Roman"/>
          <w:b/>
          <w:sz w:val="24"/>
          <w:szCs w:val="24"/>
        </w:rPr>
      </w:pPr>
    </w:p>
    <w:p w:rsidR="006609D3" w:rsidRPr="006609D3" w:rsidRDefault="00E66E8B" w:rsidP="00B949B9">
      <w:pPr>
        <w:spacing w:after="0" w:line="360" w:lineRule="auto"/>
        <w:ind w:firstLine="59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El</w:t>
      </w:r>
      <w:r w:rsidR="006609D3" w:rsidRPr="006609D3">
        <w:rPr>
          <w:rFonts w:ascii="Times New Roman" w:hAnsi="Times New Roman" w:cs="Times New Roman"/>
          <w:color w:val="000000" w:themeColor="text1"/>
          <w:sz w:val="24"/>
          <w:szCs w:val="24"/>
        </w:rPr>
        <w:t xml:space="preserve"> principal </w:t>
      </w:r>
      <w:r>
        <w:rPr>
          <w:rFonts w:ascii="Times New Roman" w:hAnsi="Times New Roman" w:cs="Times New Roman"/>
          <w:color w:val="000000" w:themeColor="text1"/>
          <w:sz w:val="24"/>
          <w:szCs w:val="24"/>
        </w:rPr>
        <w:t>motivo de realizar el estudio en el personal administrativo y escoger a todo el universo, nos da una amplia visión de poder determinar los riesgos psicosociales que enfrenta una entidad laboral</w:t>
      </w:r>
      <w:r w:rsidR="00C85E34">
        <w:rPr>
          <w:rFonts w:ascii="Times New Roman" w:hAnsi="Times New Roman" w:cs="Times New Roman"/>
          <w:color w:val="000000" w:themeColor="text1"/>
          <w:sz w:val="24"/>
          <w:szCs w:val="24"/>
        </w:rPr>
        <w:t xml:space="preserve"> y poder realizar las correcciones</w:t>
      </w:r>
      <w:r w:rsidR="00627458">
        <w:rPr>
          <w:rFonts w:ascii="Times New Roman" w:hAnsi="Times New Roman" w:cs="Times New Roman"/>
          <w:color w:val="000000" w:themeColor="text1"/>
          <w:sz w:val="24"/>
          <w:szCs w:val="24"/>
        </w:rPr>
        <w:t>,</w:t>
      </w:r>
      <w:r w:rsidR="00A56CB5">
        <w:rPr>
          <w:rFonts w:ascii="Times New Roman" w:hAnsi="Times New Roman" w:cs="Times New Roman"/>
          <w:color w:val="000000" w:themeColor="text1"/>
          <w:sz w:val="24"/>
          <w:szCs w:val="24"/>
        </w:rPr>
        <w:t xml:space="preserve"> </w:t>
      </w:r>
      <w:r w:rsidR="00A56CB5" w:rsidRPr="00950EB1">
        <w:rPr>
          <w:rFonts w:ascii="Times New Roman" w:hAnsi="Times New Roman" w:cs="Times New Roman"/>
          <w:noProof/>
          <w:color w:val="000000" w:themeColor="text1"/>
          <w:sz w:val="24"/>
          <w:szCs w:val="24"/>
        </w:rPr>
        <w:t>Güilgüiruca</w:t>
      </w:r>
      <w:r w:rsidR="00C85E34">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006609D3" w:rsidRPr="006609D3">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id w:val="312762122"/>
          <w:citation/>
        </w:sdtPr>
        <w:sdtContent>
          <w:r w:rsidR="006609D3" w:rsidRPr="006609D3">
            <w:rPr>
              <w:rFonts w:ascii="Times New Roman" w:hAnsi="Times New Roman" w:cs="Times New Roman"/>
              <w:color w:val="000000" w:themeColor="text1"/>
              <w:sz w:val="24"/>
              <w:szCs w:val="24"/>
            </w:rPr>
            <w:fldChar w:fldCharType="begin"/>
          </w:r>
          <w:r w:rsidR="00AF7138">
            <w:rPr>
              <w:rFonts w:ascii="Times New Roman" w:hAnsi="Times New Roman" w:cs="Times New Roman"/>
              <w:color w:val="000000" w:themeColor="text1"/>
              <w:sz w:val="24"/>
              <w:szCs w:val="24"/>
            </w:rPr>
            <w:instrText xml:space="preserve">CITATION Güi15 \n  \t  \l 3082 </w:instrText>
          </w:r>
          <w:r w:rsidR="006609D3" w:rsidRPr="006609D3">
            <w:rPr>
              <w:rFonts w:ascii="Times New Roman" w:hAnsi="Times New Roman" w:cs="Times New Roman"/>
              <w:color w:val="000000" w:themeColor="text1"/>
              <w:sz w:val="24"/>
              <w:szCs w:val="24"/>
            </w:rPr>
            <w:fldChar w:fldCharType="separate"/>
          </w:r>
          <w:r w:rsidR="008B23DE" w:rsidRPr="008B23DE">
            <w:rPr>
              <w:rFonts w:ascii="Times New Roman" w:hAnsi="Times New Roman" w:cs="Times New Roman"/>
              <w:noProof/>
              <w:color w:val="000000" w:themeColor="text1"/>
              <w:sz w:val="24"/>
              <w:szCs w:val="24"/>
            </w:rPr>
            <w:t>(2015)</w:t>
          </w:r>
          <w:r w:rsidR="006609D3" w:rsidRPr="006609D3">
            <w:rPr>
              <w:rFonts w:ascii="Times New Roman" w:hAnsi="Times New Roman" w:cs="Times New Roman"/>
              <w:color w:val="000000" w:themeColor="text1"/>
              <w:sz w:val="24"/>
              <w:szCs w:val="24"/>
            </w:rPr>
            <w:fldChar w:fldCharType="end"/>
          </w:r>
        </w:sdtContent>
      </w:sdt>
      <w:r w:rsidR="006609D3" w:rsidRPr="006609D3">
        <w:rPr>
          <w:rFonts w:ascii="Times New Roman" w:hAnsi="Times New Roman" w:cs="Times New Roman"/>
          <w:color w:val="000000" w:themeColor="text1"/>
          <w:sz w:val="24"/>
          <w:szCs w:val="24"/>
        </w:rPr>
        <w:t xml:space="preserve">, </w:t>
      </w:r>
      <w:r w:rsidR="00627458">
        <w:rPr>
          <w:rFonts w:ascii="Times New Roman" w:hAnsi="Times New Roman" w:cs="Times New Roman"/>
          <w:color w:val="000000" w:themeColor="text1"/>
          <w:sz w:val="24"/>
          <w:szCs w:val="24"/>
        </w:rPr>
        <w:t xml:space="preserve">nos menciona que es </w:t>
      </w:r>
      <w:r w:rsidR="00B949B9">
        <w:rPr>
          <w:rFonts w:ascii="Times New Roman" w:hAnsi="Times New Roman" w:cs="Times New Roman"/>
          <w:color w:val="000000" w:themeColor="text1"/>
          <w:sz w:val="24"/>
          <w:szCs w:val="24"/>
        </w:rPr>
        <w:t>mejor trabajar</w:t>
      </w:r>
      <w:r w:rsidR="00627458">
        <w:rPr>
          <w:rFonts w:ascii="Times New Roman" w:hAnsi="Times New Roman" w:cs="Times New Roman"/>
          <w:color w:val="000000" w:themeColor="text1"/>
          <w:sz w:val="24"/>
          <w:szCs w:val="24"/>
        </w:rPr>
        <w:t xml:space="preserve"> con una muestra grande, sea éste de institución pública</w:t>
      </w:r>
      <w:r w:rsidR="00B949B9">
        <w:rPr>
          <w:rFonts w:ascii="Times New Roman" w:hAnsi="Times New Roman" w:cs="Times New Roman"/>
          <w:color w:val="000000" w:themeColor="text1"/>
          <w:sz w:val="24"/>
          <w:szCs w:val="24"/>
        </w:rPr>
        <w:t xml:space="preserve"> o </w:t>
      </w:r>
      <w:r w:rsidR="00B949B9">
        <w:rPr>
          <w:rFonts w:ascii="Times New Roman" w:hAnsi="Times New Roman" w:cs="Times New Roman"/>
          <w:color w:val="000000" w:themeColor="text1"/>
          <w:sz w:val="24"/>
          <w:szCs w:val="24"/>
        </w:rPr>
        <w:lastRenderedPageBreak/>
        <w:t xml:space="preserve">privada, con zonas o incluso toda una población, con la finalidad de vincular los riesgos psicosociales encontrados a la problemática de toda la institución, para proceder de forma inmediata a hacer las correcciones del </w:t>
      </w:r>
      <w:r w:rsidR="00B9202A">
        <w:rPr>
          <w:rFonts w:ascii="Times New Roman" w:hAnsi="Times New Roman" w:cs="Times New Roman"/>
          <w:color w:val="000000" w:themeColor="text1"/>
          <w:sz w:val="24"/>
          <w:szCs w:val="24"/>
        </w:rPr>
        <w:t>caso. (p12)</w:t>
      </w:r>
      <w:r w:rsidR="006609D3" w:rsidRPr="006609D3">
        <w:rPr>
          <w:rFonts w:ascii="Times New Roman" w:hAnsi="Times New Roman" w:cs="Times New Roman"/>
          <w:color w:val="000000" w:themeColor="text1"/>
          <w:sz w:val="24"/>
          <w:szCs w:val="24"/>
        </w:rPr>
        <w:t>.</w:t>
      </w:r>
    </w:p>
    <w:p w:rsidR="006609D3" w:rsidRPr="006609D3" w:rsidRDefault="006609D3" w:rsidP="00A56CB5">
      <w:pPr>
        <w:spacing w:after="0" w:line="240" w:lineRule="auto"/>
        <w:ind w:firstLine="595"/>
        <w:jc w:val="both"/>
        <w:rPr>
          <w:rFonts w:ascii="Times New Roman" w:hAnsi="Times New Roman" w:cs="Times New Roman"/>
          <w:color w:val="000000" w:themeColor="text1"/>
          <w:sz w:val="24"/>
          <w:szCs w:val="24"/>
        </w:rPr>
      </w:pPr>
    </w:p>
    <w:p w:rsidR="006609D3" w:rsidRPr="006609D3" w:rsidRDefault="00C85E34" w:rsidP="006609D3">
      <w:pPr>
        <w:spacing w:after="0" w:line="360" w:lineRule="auto"/>
        <w:ind w:firstLine="59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Es necesario señalar que </w:t>
      </w:r>
      <w:r w:rsidR="006609D3" w:rsidRPr="006609D3">
        <w:rPr>
          <w:rFonts w:ascii="Times New Roman" w:hAnsi="Times New Roman" w:cs="Times New Roman"/>
          <w:color w:val="000000" w:themeColor="text1"/>
          <w:sz w:val="24"/>
          <w:szCs w:val="24"/>
        </w:rPr>
        <w:t xml:space="preserve"> se</w:t>
      </w:r>
      <w:r w:rsidR="0006475D">
        <w:rPr>
          <w:rFonts w:ascii="Times New Roman" w:hAnsi="Times New Roman" w:cs="Times New Roman"/>
          <w:color w:val="000000" w:themeColor="text1"/>
          <w:sz w:val="24"/>
          <w:szCs w:val="24"/>
        </w:rPr>
        <w:t xml:space="preserve"> hizo mayor énfasis en</w:t>
      </w:r>
      <w:r w:rsidR="006609D3" w:rsidRPr="006609D3">
        <w:rPr>
          <w:rFonts w:ascii="Times New Roman" w:hAnsi="Times New Roman" w:cs="Times New Roman"/>
          <w:color w:val="000000" w:themeColor="text1"/>
          <w:sz w:val="24"/>
          <w:szCs w:val="24"/>
        </w:rPr>
        <w:t xml:space="preserve"> las rel</w:t>
      </w:r>
      <w:r w:rsidR="004A5C33">
        <w:rPr>
          <w:rFonts w:ascii="Times New Roman" w:hAnsi="Times New Roman" w:cs="Times New Roman"/>
          <w:color w:val="000000" w:themeColor="text1"/>
          <w:sz w:val="24"/>
          <w:szCs w:val="24"/>
        </w:rPr>
        <w:t>aciones internas del trabajo, sin</w:t>
      </w:r>
      <w:r w:rsidR="006609D3" w:rsidRPr="006609D3">
        <w:rPr>
          <w:rFonts w:ascii="Times New Roman" w:hAnsi="Times New Roman" w:cs="Times New Roman"/>
          <w:color w:val="000000" w:themeColor="text1"/>
          <w:sz w:val="24"/>
          <w:szCs w:val="24"/>
        </w:rPr>
        <w:t xml:space="preserve"> </w:t>
      </w:r>
      <w:r w:rsidR="004A5C33">
        <w:rPr>
          <w:rFonts w:ascii="Times New Roman" w:hAnsi="Times New Roman" w:cs="Times New Roman"/>
          <w:color w:val="000000" w:themeColor="text1"/>
          <w:sz w:val="24"/>
          <w:szCs w:val="24"/>
        </w:rPr>
        <w:t>excluir</w:t>
      </w:r>
      <w:r w:rsidR="006609D3" w:rsidRPr="006609D3">
        <w:rPr>
          <w:rFonts w:ascii="Times New Roman" w:hAnsi="Times New Roman" w:cs="Times New Roman"/>
          <w:color w:val="000000" w:themeColor="text1"/>
          <w:sz w:val="24"/>
          <w:szCs w:val="24"/>
        </w:rPr>
        <w:t xml:space="preserve"> variables sociodemográficas que presentan un rol significativo con perfiles de riesgos psicosociales del trabajo analizados, según</w:t>
      </w:r>
      <w:r w:rsidR="00AF7138">
        <w:rPr>
          <w:rFonts w:ascii="Times New Roman" w:hAnsi="Times New Roman" w:cs="Times New Roman"/>
          <w:color w:val="000000" w:themeColor="text1"/>
          <w:sz w:val="24"/>
          <w:szCs w:val="24"/>
        </w:rPr>
        <w:t xml:space="preserve"> </w:t>
      </w:r>
      <w:r w:rsidR="00AF7138" w:rsidRPr="00950EB1">
        <w:rPr>
          <w:rFonts w:ascii="Times New Roman" w:hAnsi="Times New Roman" w:cs="Times New Roman"/>
          <w:noProof/>
          <w:color w:val="000000" w:themeColor="text1"/>
          <w:sz w:val="24"/>
          <w:szCs w:val="24"/>
        </w:rPr>
        <w:t>Matud</w:t>
      </w:r>
      <w:r w:rsidR="006609D3" w:rsidRPr="006609D3">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id w:val="1406108030"/>
          <w:citation/>
        </w:sdtPr>
        <w:sdtContent>
          <w:r w:rsidR="006609D3" w:rsidRPr="006609D3">
            <w:rPr>
              <w:rFonts w:ascii="Times New Roman" w:hAnsi="Times New Roman" w:cs="Times New Roman"/>
              <w:color w:val="000000" w:themeColor="text1"/>
              <w:sz w:val="24"/>
              <w:szCs w:val="24"/>
            </w:rPr>
            <w:fldChar w:fldCharType="begin"/>
          </w:r>
          <w:r w:rsidR="00AF7138">
            <w:rPr>
              <w:rFonts w:ascii="Times New Roman" w:hAnsi="Times New Roman" w:cs="Times New Roman"/>
              <w:color w:val="000000" w:themeColor="text1"/>
              <w:sz w:val="24"/>
              <w:szCs w:val="24"/>
            </w:rPr>
            <w:instrText xml:space="preserve">CITATION Mat15 \n  \t  \l 3082 </w:instrText>
          </w:r>
          <w:r w:rsidR="006609D3" w:rsidRPr="006609D3">
            <w:rPr>
              <w:rFonts w:ascii="Times New Roman" w:hAnsi="Times New Roman" w:cs="Times New Roman"/>
              <w:color w:val="000000" w:themeColor="text1"/>
              <w:sz w:val="24"/>
              <w:szCs w:val="24"/>
            </w:rPr>
            <w:fldChar w:fldCharType="separate"/>
          </w:r>
          <w:r w:rsidR="008B23DE" w:rsidRPr="008B23DE">
            <w:rPr>
              <w:rFonts w:ascii="Times New Roman" w:hAnsi="Times New Roman" w:cs="Times New Roman"/>
              <w:noProof/>
              <w:color w:val="000000" w:themeColor="text1"/>
              <w:sz w:val="24"/>
              <w:szCs w:val="24"/>
            </w:rPr>
            <w:t>(2015)</w:t>
          </w:r>
          <w:r w:rsidR="006609D3" w:rsidRPr="006609D3">
            <w:rPr>
              <w:rFonts w:ascii="Times New Roman" w:hAnsi="Times New Roman" w:cs="Times New Roman"/>
              <w:color w:val="000000" w:themeColor="text1"/>
              <w:sz w:val="24"/>
              <w:szCs w:val="24"/>
            </w:rPr>
            <w:fldChar w:fldCharType="end"/>
          </w:r>
        </w:sdtContent>
      </w:sdt>
      <w:r w:rsidR="006609D3" w:rsidRPr="006609D3">
        <w:rPr>
          <w:rFonts w:ascii="Times New Roman" w:hAnsi="Times New Roman" w:cs="Times New Roman"/>
          <w:color w:val="000000" w:themeColor="text1"/>
          <w:sz w:val="24"/>
          <w:szCs w:val="24"/>
        </w:rPr>
        <w:t xml:space="preserve">, </w:t>
      </w:r>
      <w:r w:rsidR="00AF7138">
        <w:rPr>
          <w:rFonts w:ascii="Times New Roman" w:hAnsi="Times New Roman" w:cs="Times New Roman"/>
          <w:color w:val="000000" w:themeColor="text1"/>
          <w:sz w:val="24"/>
          <w:szCs w:val="24"/>
        </w:rPr>
        <w:t>“</w:t>
      </w:r>
      <w:r w:rsidR="006609D3" w:rsidRPr="006609D3">
        <w:rPr>
          <w:rFonts w:ascii="Times New Roman" w:hAnsi="Times New Roman" w:cs="Times New Roman"/>
          <w:color w:val="000000" w:themeColor="text1"/>
          <w:sz w:val="24"/>
          <w:szCs w:val="24"/>
        </w:rPr>
        <w:t>las relaciones de género, edad, nivel educacional, empleo y otras son factores que tienen una influencia significativa en la determinación de perfiles de riesgo psicosocial</w:t>
      </w:r>
      <w:r w:rsidR="00AF7138">
        <w:rPr>
          <w:rFonts w:ascii="Times New Roman" w:hAnsi="Times New Roman" w:cs="Times New Roman"/>
          <w:color w:val="000000" w:themeColor="text1"/>
          <w:sz w:val="24"/>
          <w:szCs w:val="24"/>
        </w:rPr>
        <w:t>”</w:t>
      </w:r>
      <w:r w:rsidR="00AF7138" w:rsidRPr="00AF7138">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id w:val="1441800027"/>
          <w:citation/>
        </w:sdtPr>
        <w:sdtContent>
          <w:r w:rsidR="00AF7138" w:rsidRPr="006609D3">
            <w:rPr>
              <w:rFonts w:ascii="Times New Roman" w:hAnsi="Times New Roman" w:cs="Times New Roman"/>
              <w:color w:val="000000" w:themeColor="text1"/>
              <w:sz w:val="24"/>
              <w:szCs w:val="24"/>
            </w:rPr>
            <w:fldChar w:fldCharType="begin"/>
          </w:r>
          <w:r w:rsidR="00AF7138">
            <w:rPr>
              <w:rFonts w:ascii="Times New Roman" w:hAnsi="Times New Roman" w:cs="Times New Roman"/>
              <w:color w:val="000000" w:themeColor="text1"/>
              <w:sz w:val="24"/>
              <w:szCs w:val="24"/>
            </w:rPr>
            <w:instrText xml:space="preserve">CITATION Mat15 \p 5 \n  \y  \t  \l 3082 </w:instrText>
          </w:r>
          <w:r w:rsidR="00AF7138" w:rsidRPr="006609D3">
            <w:rPr>
              <w:rFonts w:ascii="Times New Roman" w:hAnsi="Times New Roman" w:cs="Times New Roman"/>
              <w:color w:val="000000" w:themeColor="text1"/>
              <w:sz w:val="24"/>
              <w:szCs w:val="24"/>
            </w:rPr>
            <w:fldChar w:fldCharType="separate"/>
          </w:r>
          <w:r w:rsidR="008B23DE" w:rsidRPr="008B23DE">
            <w:rPr>
              <w:rFonts w:ascii="Times New Roman" w:hAnsi="Times New Roman" w:cs="Times New Roman"/>
              <w:noProof/>
              <w:color w:val="000000" w:themeColor="text1"/>
              <w:sz w:val="24"/>
              <w:szCs w:val="24"/>
            </w:rPr>
            <w:t>(pág. 5)</w:t>
          </w:r>
          <w:r w:rsidR="00AF7138" w:rsidRPr="006609D3">
            <w:rPr>
              <w:rFonts w:ascii="Times New Roman" w:hAnsi="Times New Roman" w:cs="Times New Roman"/>
              <w:color w:val="000000" w:themeColor="text1"/>
              <w:sz w:val="24"/>
              <w:szCs w:val="24"/>
            </w:rPr>
            <w:fldChar w:fldCharType="end"/>
          </w:r>
        </w:sdtContent>
      </w:sdt>
      <w:r w:rsidR="006609D3" w:rsidRPr="006609D3">
        <w:rPr>
          <w:rFonts w:ascii="Times New Roman" w:hAnsi="Times New Roman" w:cs="Times New Roman"/>
          <w:color w:val="000000" w:themeColor="text1"/>
          <w:sz w:val="24"/>
          <w:szCs w:val="24"/>
        </w:rPr>
        <w:t>.</w:t>
      </w:r>
    </w:p>
    <w:p w:rsidR="006609D3" w:rsidRPr="006609D3" w:rsidRDefault="006609D3" w:rsidP="006609D3">
      <w:pPr>
        <w:spacing w:after="0" w:line="360" w:lineRule="auto"/>
        <w:ind w:firstLine="595"/>
        <w:jc w:val="both"/>
        <w:rPr>
          <w:rFonts w:ascii="Times New Roman" w:hAnsi="Times New Roman" w:cs="Times New Roman"/>
          <w:color w:val="000000" w:themeColor="text1"/>
          <w:sz w:val="24"/>
          <w:szCs w:val="24"/>
        </w:rPr>
      </w:pPr>
    </w:p>
    <w:p w:rsidR="006609D3" w:rsidRPr="00B949B9" w:rsidRDefault="006609D3" w:rsidP="00B949B9">
      <w:pPr>
        <w:spacing w:after="0" w:line="360" w:lineRule="auto"/>
        <w:ind w:firstLine="595"/>
        <w:jc w:val="both"/>
        <w:rPr>
          <w:rFonts w:ascii="Times New Roman" w:hAnsi="Times New Roman" w:cs="Times New Roman"/>
          <w:color w:val="000000" w:themeColor="text1"/>
          <w:sz w:val="24"/>
          <w:szCs w:val="24"/>
          <w:lang w:val="es-EC"/>
        </w:rPr>
      </w:pPr>
      <w:r w:rsidRPr="006609D3">
        <w:rPr>
          <w:rFonts w:ascii="Times New Roman" w:hAnsi="Times New Roman" w:cs="Times New Roman"/>
          <w:color w:val="000000" w:themeColor="text1"/>
          <w:sz w:val="24"/>
          <w:szCs w:val="24"/>
          <w:lang w:val="es-EC"/>
        </w:rPr>
        <w:t xml:space="preserve">Según </w:t>
      </w:r>
      <w:r w:rsidR="00AF7138" w:rsidRPr="00950EB1">
        <w:rPr>
          <w:rFonts w:ascii="Times New Roman" w:hAnsi="Times New Roman" w:cs="Times New Roman"/>
          <w:noProof/>
          <w:color w:val="000000" w:themeColor="text1"/>
          <w:sz w:val="24"/>
          <w:szCs w:val="24"/>
          <w:lang w:val="es-EC"/>
        </w:rPr>
        <w:t>INSHT, VI Encuesta de Condiciones de Trabajo</w:t>
      </w:r>
      <w:r w:rsidR="00AF7138">
        <w:rPr>
          <w:rFonts w:ascii="Times New Roman" w:hAnsi="Times New Roman" w:cs="Times New Roman"/>
          <w:color w:val="000000" w:themeColor="text1"/>
          <w:sz w:val="24"/>
          <w:szCs w:val="24"/>
          <w:lang w:val="es-EC"/>
        </w:rPr>
        <w:t xml:space="preserve"> </w:t>
      </w:r>
      <w:sdt>
        <w:sdtPr>
          <w:rPr>
            <w:rFonts w:ascii="Times New Roman" w:hAnsi="Times New Roman" w:cs="Times New Roman"/>
            <w:color w:val="000000" w:themeColor="text1"/>
            <w:sz w:val="24"/>
            <w:szCs w:val="24"/>
            <w:lang w:val="es-EC"/>
          </w:rPr>
          <w:id w:val="1638765747"/>
          <w:citation/>
        </w:sdtPr>
        <w:sdtContent>
          <w:r w:rsidRPr="006609D3">
            <w:rPr>
              <w:rFonts w:ascii="Times New Roman" w:hAnsi="Times New Roman" w:cs="Times New Roman"/>
              <w:color w:val="000000" w:themeColor="text1"/>
              <w:sz w:val="24"/>
              <w:szCs w:val="24"/>
              <w:lang w:val="es-EC"/>
            </w:rPr>
            <w:fldChar w:fldCharType="begin"/>
          </w:r>
          <w:r w:rsidR="00AF7138">
            <w:rPr>
              <w:rFonts w:ascii="Times New Roman" w:hAnsi="Times New Roman" w:cs="Times New Roman"/>
              <w:color w:val="000000" w:themeColor="text1"/>
              <w:sz w:val="24"/>
              <w:szCs w:val="24"/>
              <w:lang w:val="es-EC"/>
            </w:rPr>
            <w:instrText xml:space="preserve">CITATION INS08 \n  \t  \l 3082 </w:instrText>
          </w:r>
          <w:r w:rsidRPr="006609D3">
            <w:rPr>
              <w:rFonts w:ascii="Times New Roman" w:hAnsi="Times New Roman" w:cs="Times New Roman"/>
              <w:color w:val="000000" w:themeColor="text1"/>
              <w:sz w:val="24"/>
              <w:szCs w:val="24"/>
              <w:lang w:val="es-EC"/>
            </w:rPr>
            <w:fldChar w:fldCharType="separate"/>
          </w:r>
          <w:r w:rsidR="008B23DE" w:rsidRPr="008B23DE">
            <w:rPr>
              <w:rFonts w:ascii="Times New Roman" w:hAnsi="Times New Roman" w:cs="Times New Roman"/>
              <w:noProof/>
              <w:color w:val="000000" w:themeColor="text1"/>
              <w:sz w:val="24"/>
              <w:szCs w:val="24"/>
              <w:lang w:val="es-EC"/>
            </w:rPr>
            <w:t>(2008)</w:t>
          </w:r>
          <w:r w:rsidRPr="006609D3">
            <w:rPr>
              <w:rFonts w:ascii="Times New Roman" w:hAnsi="Times New Roman" w:cs="Times New Roman"/>
              <w:color w:val="000000" w:themeColor="text1"/>
              <w:sz w:val="24"/>
              <w:szCs w:val="24"/>
              <w:lang w:val="es-EC"/>
            </w:rPr>
            <w:fldChar w:fldCharType="end"/>
          </w:r>
        </w:sdtContent>
      </w:sdt>
      <w:r w:rsidR="00B949B9">
        <w:rPr>
          <w:rFonts w:ascii="Times New Roman" w:hAnsi="Times New Roman" w:cs="Times New Roman"/>
          <w:color w:val="000000" w:themeColor="text1"/>
          <w:sz w:val="24"/>
          <w:szCs w:val="24"/>
          <w:lang w:val="es-EC"/>
        </w:rPr>
        <w:t>,</w:t>
      </w:r>
      <w:r w:rsidRPr="006609D3">
        <w:rPr>
          <w:rFonts w:ascii="Times New Roman" w:hAnsi="Times New Roman" w:cs="Times New Roman"/>
          <w:color w:val="000000" w:themeColor="text1"/>
          <w:sz w:val="24"/>
          <w:szCs w:val="24"/>
          <w:lang w:val="es-EC"/>
        </w:rPr>
        <w:t xml:space="preserve"> </w:t>
      </w:r>
      <w:r w:rsidR="00B949B9">
        <w:rPr>
          <w:rFonts w:ascii="Times New Roman" w:hAnsi="Times New Roman" w:cs="Times New Roman"/>
          <w:color w:val="000000" w:themeColor="text1"/>
          <w:sz w:val="24"/>
          <w:szCs w:val="24"/>
          <w:lang w:val="es-EC"/>
        </w:rPr>
        <w:t xml:space="preserve">los </w:t>
      </w:r>
      <w:r w:rsidR="00B949B9">
        <w:rPr>
          <w:rFonts w:ascii="Times New Roman" w:hAnsi="Times New Roman" w:cs="Times New Roman"/>
          <w:color w:val="000000" w:themeColor="text1"/>
          <w:sz w:val="24"/>
          <w:szCs w:val="24"/>
        </w:rPr>
        <w:t>riesgo psicosociales identificados responden a</w:t>
      </w:r>
      <w:r w:rsidRPr="006609D3">
        <w:rPr>
          <w:rFonts w:ascii="Times New Roman" w:hAnsi="Times New Roman" w:cs="Times New Roman"/>
          <w:color w:val="000000" w:themeColor="text1"/>
          <w:sz w:val="24"/>
          <w:szCs w:val="24"/>
        </w:rPr>
        <w:t xml:space="preserve"> se</w:t>
      </w:r>
      <w:r w:rsidR="00B949B9">
        <w:rPr>
          <w:rFonts w:ascii="Times New Roman" w:hAnsi="Times New Roman" w:cs="Times New Roman"/>
          <w:color w:val="000000" w:themeColor="text1"/>
          <w:sz w:val="24"/>
          <w:szCs w:val="24"/>
        </w:rPr>
        <w:t>r</w:t>
      </w:r>
      <w:r w:rsidRPr="006609D3">
        <w:rPr>
          <w:rFonts w:ascii="Times New Roman" w:hAnsi="Times New Roman" w:cs="Times New Roman"/>
          <w:color w:val="000000" w:themeColor="text1"/>
          <w:sz w:val="24"/>
          <w:szCs w:val="24"/>
        </w:rPr>
        <w:t xml:space="preserve"> causa</w:t>
      </w:r>
      <w:r w:rsidR="00B949B9">
        <w:rPr>
          <w:rFonts w:ascii="Times New Roman" w:hAnsi="Times New Roman" w:cs="Times New Roman"/>
          <w:color w:val="000000" w:themeColor="text1"/>
          <w:sz w:val="24"/>
          <w:szCs w:val="24"/>
        </w:rPr>
        <w:t>dos</w:t>
      </w:r>
      <w:r w:rsidRPr="006609D3">
        <w:rPr>
          <w:rFonts w:ascii="Times New Roman" w:hAnsi="Times New Roman" w:cs="Times New Roman"/>
          <w:color w:val="000000" w:themeColor="text1"/>
          <w:sz w:val="24"/>
          <w:szCs w:val="24"/>
        </w:rPr>
        <w:t xml:space="preserve"> por procesos, cambios, e implementación de algún equipo, en el cual las person</w:t>
      </w:r>
      <w:r w:rsidR="007044EA">
        <w:rPr>
          <w:rFonts w:ascii="Times New Roman" w:hAnsi="Times New Roman" w:cs="Times New Roman"/>
          <w:color w:val="000000" w:themeColor="text1"/>
          <w:sz w:val="24"/>
          <w:szCs w:val="24"/>
        </w:rPr>
        <w:t xml:space="preserve">as no han sido instruidas; o </w:t>
      </w:r>
      <w:r w:rsidRPr="006609D3">
        <w:rPr>
          <w:rFonts w:ascii="Times New Roman" w:hAnsi="Times New Roman" w:cs="Times New Roman"/>
          <w:color w:val="000000" w:themeColor="text1"/>
          <w:sz w:val="24"/>
          <w:szCs w:val="24"/>
        </w:rPr>
        <w:t xml:space="preserve">de pronto conocían los procedimientos, pero no fueron creciendo </w:t>
      </w:r>
      <w:r w:rsidR="007044EA">
        <w:rPr>
          <w:rFonts w:ascii="Times New Roman" w:hAnsi="Times New Roman" w:cs="Times New Roman"/>
          <w:color w:val="000000" w:themeColor="text1"/>
          <w:sz w:val="24"/>
          <w:szCs w:val="24"/>
        </w:rPr>
        <w:t xml:space="preserve">junto a ellos, y que éste riesgo  se incrementa cuando </w:t>
      </w:r>
      <w:r w:rsidRPr="006609D3">
        <w:rPr>
          <w:rFonts w:ascii="Times New Roman" w:hAnsi="Times New Roman" w:cs="Times New Roman"/>
          <w:color w:val="000000" w:themeColor="text1"/>
          <w:sz w:val="24"/>
          <w:szCs w:val="24"/>
        </w:rPr>
        <w:t>no se elimina, ni se</w:t>
      </w:r>
      <w:r w:rsidR="007044EA">
        <w:rPr>
          <w:rFonts w:ascii="Times New Roman" w:hAnsi="Times New Roman" w:cs="Times New Roman"/>
          <w:color w:val="000000" w:themeColor="text1"/>
          <w:sz w:val="24"/>
          <w:szCs w:val="24"/>
        </w:rPr>
        <w:t xml:space="preserve"> busca disminuir el peligro,  cuando </w:t>
      </w:r>
      <w:r w:rsidRPr="006609D3">
        <w:rPr>
          <w:rFonts w:ascii="Times New Roman" w:hAnsi="Times New Roman" w:cs="Times New Roman"/>
          <w:color w:val="000000" w:themeColor="text1"/>
          <w:sz w:val="24"/>
          <w:szCs w:val="24"/>
        </w:rPr>
        <w:t>no se conocen los rie</w:t>
      </w:r>
      <w:r w:rsidR="007044EA">
        <w:rPr>
          <w:rFonts w:ascii="Times New Roman" w:hAnsi="Times New Roman" w:cs="Times New Roman"/>
          <w:color w:val="000000" w:themeColor="text1"/>
          <w:sz w:val="24"/>
          <w:szCs w:val="24"/>
        </w:rPr>
        <w:t xml:space="preserve">sgos o se lleva un control; o </w:t>
      </w:r>
      <w:r w:rsidRPr="006609D3">
        <w:rPr>
          <w:rFonts w:ascii="Times New Roman" w:hAnsi="Times New Roman" w:cs="Times New Roman"/>
          <w:color w:val="000000" w:themeColor="text1"/>
          <w:sz w:val="24"/>
          <w:szCs w:val="24"/>
        </w:rPr>
        <w:t xml:space="preserve"> cuando el riesgo ya conlleva a consecuencias”</w:t>
      </w:r>
      <w:r w:rsidR="00AF7138" w:rsidRPr="00AF7138">
        <w:rPr>
          <w:rFonts w:ascii="Times New Roman" w:hAnsi="Times New Roman" w:cs="Times New Roman"/>
          <w:color w:val="000000" w:themeColor="text1"/>
          <w:sz w:val="24"/>
          <w:szCs w:val="24"/>
          <w:lang w:val="es-EC"/>
        </w:rPr>
        <w:t xml:space="preserve"> </w:t>
      </w:r>
      <w:sdt>
        <w:sdtPr>
          <w:rPr>
            <w:rFonts w:ascii="Times New Roman" w:hAnsi="Times New Roman" w:cs="Times New Roman"/>
            <w:color w:val="000000" w:themeColor="text1"/>
            <w:sz w:val="24"/>
            <w:szCs w:val="24"/>
            <w:lang w:val="es-EC"/>
          </w:rPr>
          <w:id w:val="-969590186"/>
          <w:citation/>
        </w:sdtPr>
        <w:sdtContent>
          <w:r w:rsidR="00AF7138" w:rsidRPr="006609D3">
            <w:rPr>
              <w:rFonts w:ascii="Times New Roman" w:hAnsi="Times New Roman" w:cs="Times New Roman"/>
              <w:color w:val="000000" w:themeColor="text1"/>
              <w:sz w:val="24"/>
              <w:szCs w:val="24"/>
              <w:lang w:val="es-EC"/>
            </w:rPr>
            <w:fldChar w:fldCharType="begin"/>
          </w:r>
          <w:r w:rsidR="00AF7138">
            <w:rPr>
              <w:rFonts w:ascii="Times New Roman" w:hAnsi="Times New Roman" w:cs="Times New Roman"/>
              <w:color w:val="000000" w:themeColor="text1"/>
              <w:sz w:val="24"/>
              <w:szCs w:val="24"/>
              <w:lang w:val="es-EC"/>
            </w:rPr>
            <w:instrText xml:space="preserve">CITATION INS08 \p 38 \n  \y  \t  \l 3082 </w:instrText>
          </w:r>
          <w:r w:rsidR="00AF7138" w:rsidRPr="006609D3">
            <w:rPr>
              <w:rFonts w:ascii="Times New Roman" w:hAnsi="Times New Roman" w:cs="Times New Roman"/>
              <w:color w:val="000000" w:themeColor="text1"/>
              <w:sz w:val="24"/>
              <w:szCs w:val="24"/>
              <w:lang w:val="es-EC"/>
            </w:rPr>
            <w:fldChar w:fldCharType="separate"/>
          </w:r>
          <w:r w:rsidR="008B23DE" w:rsidRPr="008B23DE">
            <w:rPr>
              <w:rFonts w:ascii="Times New Roman" w:hAnsi="Times New Roman" w:cs="Times New Roman"/>
              <w:noProof/>
              <w:color w:val="000000" w:themeColor="text1"/>
              <w:sz w:val="24"/>
              <w:szCs w:val="24"/>
              <w:lang w:val="es-EC"/>
            </w:rPr>
            <w:t>(pág. 38)</w:t>
          </w:r>
          <w:r w:rsidR="00AF7138" w:rsidRPr="006609D3">
            <w:rPr>
              <w:rFonts w:ascii="Times New Roman" w:hAnsi="Times New Roman" w:cs="Times New Roman"/>
              <w:color w:val="000000" w:themeColor="text1"/>
              <w:sz w:val="24"/>
              <w:szCs w:val="24"/>
              <w:lang w:val="es-EC"/>
            </w:rPr>
            <w:fldChar w:fldCharType="end"/>
          </w:r>
        </w:sdtContent>
      </w:sdt>
      <w:r w:rsidRPr="006609D3">
        <w:rPr>
          <w:rFonts w:ascii="Times New Roman" w:hAnsi="Times New Roman" w:cs="Times New Roman"/>
          <w:color w:val="000000" w:themeColor="text1"/>
          <w:sz w:val="24"/>
          <w:szCs w:val="24"/>
        </w:rPr>
        <w:t>.</w:t>
      </w:r>
    </w:p>
    <w:p w:rsidR="006609D3" w:rsidRPr="006609D3" w:rsidRDefault="006609D3" w:rsidP="006609D3">
      <w:pPr>
        <w:rPr>
          <w:lang w:val="es-EC"/>
        </w:rPr>
      </w:pPr>
    </w:p>
    <w:p w:rsidR="006609D3" w:rsidRPr="006609D3" w:rsidRDefault="006609D3" w:rsidP="006609D3">
      <w:pPr>
        <w:autoSpaceDE w:val="0"/>
        <w:autoSpaceDN w:val="0"/>
        <w:adjustRightInd w:val="0"/>
        <w:spacing w:after="0" w:line="360" w:lineRule="auto"/>
        <w:ind w:firstLine="595"/>
        <w:jc w:val="both"/>
        <w:rPr>
          <w:rFonts w:ascii="Times New Roman" w:hAnsi="Times New Roman" w:cs="Times New Roman"/>
          <w:sz w:val="24"/>
          <w:szCs w:val="24"/>
          <w:lang w:val="es-EC"/>
        </w:rPr>
      </w:pPr>
      <w:r w:rsidRPr="006609D3">
        <w:rPr>
          <w:rFonts w:ascii="Times New Roman" w:hAnsi="Times New Roman" w:cs="Times New Roman"/>
          <w:sz w:val="24"/>
          <w:szCs w:val="24"/>
          <w:lang w:val="es-EC"/>
        </w:rPr>
        <w:t xml:space="preserve">Los riesgos psicosociales presentes a nivel laboral nos dan a entender que las situaciones externas que tengan que ver con el trabajador, también nos puede generar un estrés. </w:t>
      </w:r>
    </w:p>
    <w:p w:rsidR="00497FBF" w:rsidRDefault="00497FBF" w:rsidP="00D43CFD">
      <w:pPr>
        <w:autoSpaceDE w:val="0"/>
        <w:autoSpaceDN w:val="0"/>
        <w:adjustRightInd w:val="0"/>
        <w:spacing w:after="0" w:line="360" w:lineRule="auto"/>
        <w:jc w:val="both"/>
        <w:rPr>
          <w:rFonts w:ascii="Times New Roman" w:hAnsi="Times New Roman" w:cs="Times New Roman"/>
          <w:sz w:val="24"/>
          <w:szCs w:val="24"/>
          <w:lang w:val="es-EC"/>
        </w:rPr>
      </w:pPr>
    </w:p>
    <w:p w:rsidR="00497FBF" w:rsidRDefault="00497FBF" w:rsidP="00497FBF">
      <w:pPr>
        <w:spacing w:after="0" w:line="360" w:lineRule="auto"/>
        <w:ind w:firstLine="595"/>
        <w:jc w:val="both"/>
        <w:rPr>
          <w:rFonts w:ascii="Times New Roman" w:hAnsi="Times New Roman" w:cs="Times New Roman"/>
          <w:sz w:val="24"/>
          <w:szCs w:val="24"/>
        </w:rPr>
      </w:pPr>
      <w:r w:rsidRPr="00B05B7E">
        <w:rPr>
          <w:rFonts w:ascii="Times New Roman" w:hAnsi="Times New Roman" w:cs="Times New Roman"/>
          <w:sz w:val="24"/>
          <w:szCs w:val="24"/>
        </w:rPr>
        <w:t>En este trabajo, se asumió la modali</w:t>
      </w:r>
      <w:r w:rsidR="007044EA">
        <w:rPr>
          <w:rFonts w:ascii="Times New Roman" w:hAnsi="Times New Roman" w:cs="Times New Roman"/>
          <w:sz w:val="24"/>
          <w:szCs w:val="24"/>
        </w:rPr>
        <w:t>dad de un turno único laboral</w:t>
      </w:r>
      <w:r w:rsidRPr="00B05B7E">
        <w:rPr>
          <w:rFonts w:ascii="Times New Roman" w:hAnsi="Times New Roman" w:cs="Times New Roman"/>
          <w:sz w:val="24"/>
          <w:szCs w:val="24"/>
        </w:rPr>
        <w:t xml:space="preserve">, </w:t>
      </w:r>
      <w:r w:rsidR="007044EA">
        <w:rPr>
          <w:rFonts w:ascii="Times New Roman" w:hAnsi="Times New Roman" w:cs="Times New Roman"/>
          <w:sz w:val="24"/>
          <w:szCs w:val="24"/>
        </w:rPr>
        <w:t xml:space="preserve">las ocho horas diarias que labora todo personal administrativo, </w:t>
      </w:r>
      <w:r w:rsidRPr="00B05B7E">
        <w:rPr>
          <w:rFonts w:ascii="Times New Roman" w:hAnsi="Times New Roman" w:cs="Times New Roman"/>
          <w:sz w:val="24"/>
          <w:szCs w:val="24"/>
        </w:rPr>
        <w:t>no obstante, en la literatura</w:t>
      </w:r>
      <w:r w:rsidR="00ED6588">
        <w:rPr>
          <w:rFonts w:ascii="Times New Roman" w:hAnsi="Times New Roman" w:cs="Times New Roman"/>
          <w:sz w:val="24"/>
          <w:szCs w:val="24"/>
        </w:rPr>
        <w:t xml:space="preserve"> existen criterios</w:t>
      </w:r>
      <w:r w:rsidR="00D43CFD">
        <w:rPr>
          <w:rFonts w:ascii="Times New Roman" w:hAnsi="Times New Roman" w:cs="Times New Roman"/>
          <w:sz w:val="24"/>
          <w:szCs w:val="24"/>
        </w:rPr>
        <w:t xml:space="preserve">, </w:t>
      </w:r>
      <w:r w:rsidR="00AF7138">
        <w:rPr>
          <w:rFonts w:ascii="Times New Roman" w:hAnsi="Times New Roman" w:cs="Times New Roman"/>
          <w:sz w:val="24"/>
          <w:szCs w:val="24"/>
        </w:rPr>
        <w:t xml:space="preserve"> </w:t>
      </w:r>
      <w:r w:rsidR="00AF7138" w:rsidRPr="00950EB1">
        <w:rPr>
          <w:rFonts w:ascii="Times New Roman" w:hAnsi="Times New Roman" w:cs="Times New Roman"/>
          <w:noProof/>
          <w:sz w:val="24"/>
          <w:szCs w:val="24"/>
        </w:rPr>
        <w:t>Luceño</w:t>
      </w:r>
      <w:r w:rsidR="00AF7138">
        <w:rPr>
          <w:rFonts w:ascii="Times New Roman" w:hAnsi="Times New Roman" w:cs="Times New Roman"/>
          <w:sz w:val="24"/>
          <w:szCs w:val="24"/>
        </w:rPr>
        <w:t xml:space="preserve"> </w:t>
      </w:r>
      <w:sdt>
        <w:sdtPr>
          <w:rPr>
            <w:rFonts w:ascii="Times New Roman" w:hAnsi="Times New Roman" w:cs="Times New Roman"/>
            <w:sz w:val="24"/>
            <w:szCs w:val="24"/>
          </w:rPr>
          <w:id w:val="1352766197"/>
          <w:citation/>
        </w:sdtPr>
        <w:sdtContent>
          <w:r>
            <w:rPr>
              <w:rFonts w:ascii="Times New Roman" w:hAnsi="Times New Roman" w:cs="Times New Roman"/>
              <w:sz w:val="24"/>
              <w:szCs w:val="24"/>
            </w:rPr>
            <w:fldChar w:fldCharType="begin"/>
          </w:r>
          <w:r w:rsidR="00AF7138">
            <w:rPr>
              <w:rFonts w:ascii="Times New Roman" w:hAnsi="Times New Roman" w:cs="Times New Roman"/>
              <w:sz w:val="24"/>
              <w:szCs w:val="24"/>
            </w:rPr>
            <w:instrText xml:space="preserve">CITATION Luc15 \n  \t  \l 3082 </w:instrText>
          </w:r>
          <w:r>
            <w:rPr>
              <w:rFonts w:ascii="Times New Roman" w:hAnsi="Times New Roman" w:cs="Times New Roman"/>
              <w:sz w:val="24"/>
              <w:szCs w:val="24"/>
            </w:rPr>
            <w:fldChar w:fldCharType="separate"/>
          </w:r>
          <w:r w:rsidR="008B23DE" w:rsidRPr="008B23DE">
            <w:rPr>
              <w:rFonts w:ascii="Times New Roman" w:hAnsi="Times New Roman" w:cs="Times New Roman"/>
              <w:noProof/>
              <w:sz w:val="24"/>
              <w:szCs w:val="24"/>
            </w:rPr>
            <w:t>(2015)</w:t>
          </w:r>
          <w:r>
            <w:rPr>
              <w:rFonts w:ascii="Times New Roman" w:hAnsi="Times New Roman" w:cs="Times New Roman"/>
              <w:sz w:val="24"/>
              <w:szCs w:val="24"/>
            </w:rPr>
            <w:fldChar w:fldCharType="end"/>
          </w:r>
        </w:sdtContent>
      </w:sdt>
      <w:r w:rsidR="00D43CFD">
        <w:rPr>
          <w:rFonts w:ascii="Times New Roman" w:hAnsi="Times New Roman" w:cs="Times New Roman"/>
          <w:sz w:val="24"/>
          <w:szCs w:val="24"/>
        </w:rPr>
        <w:t>,  fundamenta</w:t>
      </w:r>
      <w:r w:rsidRPr="00B05B7E">
        <w:rPr>
          <w:rFonts w:ascii="Times New Roman" w:hAnsi="Times New Roman" w:cs="Times New Roman"/>
          <w:sz w:val="24"/>
          <w:szCs w:val="24"/>
        </w:rPr>
        <w:t xml:space="preserve"> que los sistemas de turnos en que se ejecuta el trabajo influyen directamente e</w:t>
      </w:r>
      <w:r w:rsidR="007044EA">
        <w:rPr>
          <w:rFonts w:ascii="Times New Roman" w:hAnsi="Times New Roman" w:cs="Times New Roman"/>
          <w:sz w:val="24"/>
          <w:szCs w:val="24"/>
        </w:rPr>
        <w:t>n la percepción que se tiene</w:t>
      </w:r>
      <w:r w:rsidRPr="00B05B7E">
        <w:rPr>
          <w:rFonts w:ascii="Times New Roman" w:hAnsi="Times New Roman" w:cs="Times New Roman"/>
          <w:sz w:val="24"/>
          <w:szCs w:val="24"/>
        </w:rPr>
        <w:t xml:space="preserve"> de las compensaciones e incluso en la aparición de enfermedades cardiovasculares.</w:t>
      </w:r>
    </w:p>
    <w:p w:rsidR="00E50D98" w:rsidRDefault="00E50D98" w:rsidP="00497FBF">
      <w:pPr>
        <w:spacing w:after="0" w:line="360" w:lineRule="auto"/>
        <w:ind w:firstLine="595"/>
        <w:jc w:val="both"/>
        <w:rPr>
          <w:rFonts w:ascii="Times New Roman" w:hAnsi="Times New Roman" w:cs="Times New Roman"/>
          <w:sz w:val="24"/>
          <w:szCs w:val="24"/>
        </w:rPr>
      </w:pPr>
    </w:p>
    <w:p w:rsidR="00E50D98" w:rsidRPr="0041530E" w:rsidRDefault="00E50D98" w:rsidP="00E50D9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Gil Motes</w:t>
      </w:r>
      <w:sdt>
        <w:sdtPr>
          <w:rPr>
            <w:rFonts w:ascii="Times New Roman" w:hAnsi="Times New Roman" w:cs="Times New Roman"/>
            <w:sz w:val="24"/>
            <w:szCs w:val="24"/>
          </w:rPr>
          <w:id w:val="-414475762"/>
          <w:citation/>
        </w:sdtPr>
        <w:sdtContent>
          <w:r>
            <w:rPr>
              <w:rFonts w:ascii="Times New Roman" w:hAnsi="Times New Roman" w:cs="Times New Roman"/>
              <w:sz w:val="24"/>
              <w:szCs w:val="24"/>
            </w:rPr>
            <w:fldChar w:fldCharType="begin"/>
          </w:r>
          <w:r>
            <w:rPr>
              <w:rFonts w:ascii="Times New Roman" w:hAnsi="Times New Roman" w:cs="Times New Roman"/>
              <w:sz w:val="24"/>
              <w:szCs w:val="24"/>
              <w:lang w:val="es-EC"/>
            </w:rPr>
            <w:instrText xml:space="preserve">CITATION Gil12 \n  \t  \l 12298 </w:instrText>
          </w:r>
          <w:r>
            <w:rPr>
              <w:rFonts w:ascii="Times New Roman" w:hAnsi="Times New Roman" w:cs="Times New Roman"/>
              <w:sz w:val="24"/>
              <w:szCs w:val="24"/>
            </w:rPr>
            <w:fldChar w:fldCharType="separate"/>
          </w:r>
          <w:r>
            <w:rPr>
              <w:rFonts w:ascii="Times New Roman" w:hAnsi="Times New Roman" w:cs="Times New Roman"/>
              <w:noProof/>
              <w:sz w:val="24"/>
              <w:szCs w:val="24"/>
              <w:lang w:val="es-EC"/>
            </w:rPr>
            <w:t xml:space="preserve"> </w:t>
          </w:r>
          <w:r w:rsidRPr="00E50D98">
            <w:rPr>
              <w:rFonts w:ascii="Times New Roman" w:hAnsi="Times New Roman" w:cs="Times New Roman"/>
              <w:noProof/>
              <w:sz w:val="24"/>
              <w:szCs w:val="24"/>
              <w:lang w:val="es-EC"/>
            </w:rPr>
            <w:t>(2015)</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considera que al interior del entorno laboral, el trabajador convive diversas situaciones, las cuales en un determinado momento éstas pueden influir sea positiva o negativamente, con el interés de poder contribuir en el mejoramiento del ambiente laboral, es necesario realizar un estudio que nos ayude a determinar cuáles son los factores de riesgo psicosocial que mayormente se encuentran dentro de la institución pública a estudiar y a su </w:t>
      </w:r>
      <w:r>
        <w:rPr>
          <w:rFonts w:ascii="Times New Roman" w:hAnsi="Times New Roman" w:cs="Times New Roman"/>
          <w:sz w:val="24"/>
          <w:szCs w:val="24"/>
        </w:rPr>
        <w:lastRenderedPageBreak/>
        <w:t>vez cuál de éstos factores es más relevante, para poder dar las recomendaciones respectivas y mejorar el ambiente laboral.</w:t>
      </w:r>
    </w:p>
    <w:p w:rsidR="00497FBF" w:rsidRPr="00497FBF" w:rsidRDefault="00497FBF" w:rsidP="006609D3">
      <w:pPr>
        <w:autoSpaceDE w:val="0"/>
        <w:autoSpaceDN w:val="0"/>
        <w:adjustRightInd w:val="0"/>
        <w:spacing w:after="0" w:line="360" w:lineRule="auto"/>
        <w:ind w:firstLine="595"/>
        <w:jc w:val="both"/>
        <w:rPr>
          <w:rFonts w:ascii="Times New Roman" w:hAnsi="Times New Roman" w:cs="Times New Roman"/>
          <w:sz w:val="24"/>
          <w:szCs w:val="24"/>
        </w:rPr>
      </w:pPr>
    </w:p>
    <w:p w:rsidR="006609D3" w:rsidRDefault="00ED6588" w:rsidP="00ED6588">
      <w:pPr>
        <w:autoSpaceDE w:val="0"/>
        <w:autoSpaceDN w:val="0"/>
        <w:adjustRightInd w:val="0"/>
        <w:spacing w:after="0" w:line="360" w:lineRule="auto"/>
        <w:ind w:firstLine="595"/>
        <w:jc w:val="both"/>
        <w:rPr>
          <w:rFonts w:ascii="Times New Roman" w:hAnsi="Times New Roman" w:cs="Times New Roman"/>
          <w:sz w:val="24"/>
          <w:szCs w:val="24"/>
          <w:lang w:val="es-EC"/>
        </w:rPr>
      </w:pPr>
      <w:r w:rsidRPr="0041530E">
        <w:rPr>
          <w:rFonts w:ascii="Times New Roman" w:hAnsi="Times New Roman" w:cs="Times New Roman"/>
          <w:sz w:val="24"/>
          <w:szCs w:val="24"/>
        </w:rPr>
        <w:t xml:space="preserve">Los niveles altamente significativos de riesgo de los perfiles de Participación- Supervisión (PS), Desempeño del Rol (DR) y Variedad y Contenido (VC) fueron comparados con los resultados de otras investigaciones similares realizadas en el mundo </w:t>
      </w:r>
      <w:r>
        <w:rPr>
          <w:rFonts w:ascii="Times New Roman" w:hAnsi="Times New Roman" w:cs="Times New Roman"/>
          <w:sz w:val="24"/>
          <w:szCs w:val="24"/>
        </w:rPr>
        <w:t xml:space="preserve">de </w:t>
      </w:r>
      <w:r w:rsidR="00AF7138" w:rsidRPr="00950EB1">
        <w:rPr>
          <w:rFonts w:ascii="Times New Roman" w:hAnsi="Times New Roman" w:cs="Times New Roman"/>
          <w:noProof/>
          <w:sz w:val="24"/>
          <w:szCs w:val="24"/>
        </w:rPr>
        <w:t>Moreta R</w:t>
      </w:r>
      <w:r w:rsidR="00AF7138">
        <w:rPr>
          <w:rFonts w:ascii="Times New Roman" w:hAnsi="Times New Roman" w:cs="Times New Roman"/>
          <w:sz w:val="24"/>
          <w:szCs w:val="24"/>
        </w:rPr>
        <w:t xml:space="preserve"> </w:t>
      </w:r>
      <w:sdt>
        <w:sdtPr>
          <w:rPr>
            <w:rFonts w:ascii="Times New Roman" w:hAnsi="Times New Roman" w:cs="Times New Roman"/>
            <w:sz w:val="24"/>
            <w:szCs w:val="24"/>
          </w:rPr>
          <w:id w:val="703606739"/>
          <w:citation/>
        </w:sdtPr>
        <w:sdtContent>
          <w:r>
            <w:rPr>
              <w:rFonts w:ascii="Times New Roman" w:hAnsi="Times New Roman" w:cs="Times New Roman"/>
              <w:sz w:val="24"/>
              <w:szCs w:val="24"/>
            </w:rPr>
            <w:fldChar w:fldCharType="begin"/>
          </w:r>
          <w:r w:rsidR="00E3735F">
            <w:rPr>
              <w:rFonts w:ascii="Times New Roman" w:hAnsi="Times New Roman" w:cs="Times New Roman"/>
              <w:sz w:val="24"/>
              <w:szCs w:val="24"/>
            </w:rPr>
            <w:instrText xml:space="preserve">CITATION Mor17 \n  \t  \l 3082 </w:instrText>
          </w:r>
          <w:r>
            <w:rPr>
              <w:rFonts w:ascii="Times New Roman" w:hAnsi="Times New Roman" w:cs="Times New Roman"/>
              <w:sz w:val="24"/>
              <w:szCs w:val="24"/>
            </w:rPr>
            <w:fldChar w:fldCharType="separate"/>
          </w:r>
          <w:r w:rsidR="008B23DE" w:rsidRPr="008B23DE">
            <w:rPr>
              <w:rFonts w:ascii="Times New Roman" w:hAnsi="Times New Roman" w:cs="Times New Roman"/>
              <w:noProof/>
              <w:sz w:val="24"/>
              <w:szCs w:val="24"/>
            </w:rPr>
            <w:t>(2017)</w:t>
          </w:r>
          <w:r>
            <w:rPr>
              <w:rFonts w:ascii="Times New Roman" w:hAnsi="Times New Roman" w:cs="Times New Roman"/>
              <w:sz w:val="24"/>
              <w:szCs w:val="24"/>
            </w:rPr>
            <w:fldChar w:fldCharType="end"/>
          </w:r>
        </w:sdtContent>
      </w:sdt>
      <w:r w:rsidRPr="0041530E">
        <w:rPr>
          <w:rFonts w:ascii="Times New Roman" w:hAnsi="Times New Roman" w:cs="Times New Roman"/>
          <w:sz w:val="24"/>
          <w:szCs w:val="24"/>
        </w:rPr>
        <w:t>,</w:t>
      </w:r>
      <w:r w:rsidR="00AF7138">
        <w:rPr>
          <w:rFonts w:ascii="Times New Roman" w:hAnsi="Times New Roman" w:cs="Times New Roman"/>
          <w:sz w:val="24"/>
          <w:szCs w:val="24"/>
        </w:rPr>
        <w:t xml:space="preserve"> </w:t>
      </w:r>
      <w:r w:rsidR="00AF7138" w:rsidRPr="00950EB1">
        <w:rPr>
          <w:rFonts w:ascii="Times New Roman" w:hAnsi="Times New Roman" w:cs="Times New Roman"/>
          <w:noProof/>
          <w:sz w:val="24"/>
          <w:szCs w:val="24"/>
        </w:rPr>
        <w:t>Páez Rovira D</w:t>
      </w:r>
      <w:r>
        <w:rPr>
          <w:rFonts w:ascii="Times New Roman" w:hAnsi="Times New Roman" w:cs="Times New Roman"/>
          <w:sz w:val="24"/>
          <w:szCs w:val="24"/>
        </w:rPr>
        <w:t xml:space="preserve"> </w:t>
      </w:r>
      <w:sdt>
        <w:sdtPr>
          <w:rPr>
            <w:rFonts w:ascii="Times New Roman" w:hAnsi="Times New Roman" w:cs="Times New Roman"/>
            <w:sz w:val="24"/>
            <w:szCs w:val="24"/>
          </w:rPr>
          <w:id w:val="-35737676"/>
          <w:citation/>
        </w:sdtPr>
        <w:sdtContent>
          <w:r>
            <w:rPr>
              <w:rFonts w:ascii="Times New Roman" w:hAnsi="Times New Roman" w:cs="Times New Roman"/>
              <w:sz w:val="24"/>
              <w:szCs w:val="24"/>
            </w:rPr>
            <w:fldChar w:fldCharType="begin"/>
          </w:r>
          <w:r w:rsidR="00E3735F">
            <w:rPr>
              <w:rFonts w:ascii="Times New Roman" w:hAnsi="Times New Roman" w:cs="Times New Roman"/>
              <w:sz w:val="24"/>
              <w:szCs w:val="24"/>
            </w:rPr>
            <w:instrText xml:space="preserve">CITATION Páe09 \n  \t  \l 3082 </w:instrText>
          </w:r>
          <w:r>
            <w:rPr>
              <w:rFonts w:ascii="Times New Roman" w:hAnsi="Times New Roman" w:cs="Times New Roman"/>
              <w:sz w:val="24"/>
              <w:szCs w:val="24"/>
            </w:rPr>
            <w:fldChar w:fldCharType="separate"/>
          </w:r>
          <w:r w:rsidR="008B23DE" w:rsidRPr="008B23DE">
            <w:rPr>
              <w:rFonts w:ascii="Times New Roman" w:hAnsi="Times New Roman" w:cs="Times New Roman"/>
              <w:noProof/>
              <w:sz w:val="24"/>
              <w:szCs w:val="24"/>
            </w:rPr>
            <w:t>(2009)</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y</w:t>
      </w:r>
      <w:r w:rsidR="00AF7138">
        <w:rPr>
          <w:rFonts w:ascii="Times New Roman" w:hAnsi="Times New Roman" w:cs="Times New Roman"/>
          <w:sz w:val="24"/>
          <w:szCs w:val="24"/>
        </w:rPr>
        <w:t xml:space="preserve"> </w:t>
      </w:r>
      <w:r w:rsidR="00AF7138" w:rsidRPr="00950EB1">
        <w:rPr>
          <w:rFonts w:ascii="Times New Roman" w:hAnsi="Times New Roman" w:cs="Times New Roman"/>
          <w:noProof/>
          <w:sz w:val="24"/>
          <w:szCs w:val="24"/>
        </w:rPr>
        <w:t>Guevara MDG</w:t>
      </w:r>
      <w:r>
        <w:rPr>
          <w:rFonts w:ascii="Times New Roman" w:hAnsi="Times New Roman" w:cs="Times New Roman"/>
          <w:sz w:val="24"/>
          <w:szCs w:val="24"/>
        </w:rPr>
        <w:t xml:space="preserve"> </w:t>
      </w:r>
      <w:sdt>
        <w:sdtPr>
          <w:rPr>
            <w:rFonts w:ascii="Times New Roman" w:hAnsi="Times New Roman" w:cs="Times New Roman"/>
            <w:sz w:val="24"/>
            <w:szCs w:val="24"/>
          </w:rPr>
          <w:id w:val="-260371801"/>
          <w:citation/>
        </w:sdtPr>
        <w:sdtContent>
          <w:r>
            <w:rPr>
              <w:rFonts w:ascii="Times New Roman" w:hAnsi="Times New Roman" w:cs="Times New Roman"/>
              <w:sz w:val="24"/>
              <w:szCs w:val="24"/>
            </w:rPr>
            <w:fldChar w:fldCharType="begin"/>
          </w:r>
          <w:r w:rsidR="00E3735F">
            <w:rPr>
              <w:rFonts w:ascii="Times New Roman" w:hAnsi="Times New Roman" w:cs="Times New Roman"/>
              <w:sz w:val="24"/>
              <w:szCs w:val="24"/>
            </w:rPr>
            <w:instrText xml:space="preserve">CITATION Gue17 \n  \t  \l 3082 </w:instrText>
          </w:r>
          <w:r>
            <w:rPr>
              <w:rFonts w:ascii="Times New Roman" w:hAnsi="Times New Roman" w:cs="Times New Roman"/>
              <w:sz w:val="24"/>
              <w:szCs w:val="24"/>
            </w:rPr>
            <w:fldChar w:fldCharType="separate"/>
          </w:r>
          <w:r w:rsidR="008B23DE" w:rsidRPr="008B23DE">
            <w:rPr>
              <w:rFonts w:ascii="Times New Roman" w:hAnsi="Times New Roman" w:cs="Times New Roman"/>
              <w:noProof/>
              <w:sz w:val="24"/>
              <w:szCs w:val="24"/>
            </w:rPr>
            <w:t>(2017)</w:t>
          </w:r>
          <w:r>
            <w:rPr>
              <w:rFonts w:ascii="Times New Roman" w:hAnsi="Times New Roman" w:cs="Times New Roman"/>
              <w:sz w:val="24"/>
              <w:szCs w:val="24"/>
            </w:rPr>
            <w:fldChar w:fldCharType="end"/>
          </w:r>
        </w:sdtContent>
      </w:sdt>
      <w:r>
        <w:rPr>
          <w:rFonts w:ascii="Times New Roman" w:hAnsi="Times New Roman" w:cs="Times New Roman"/>
          <w:sz w:val="24"/>
          <w:szCs w:val="24"/>
        </w:rPr>
        <w:t>, las cuales reflejan</w:t>
      </w:r>
      <w:r w:rsidRPr="0041530E">
        <w:rPr>
          <w:rFonts w:ascii="Times New Roman" w:hAnsi="Times New Roman" w:cs="Times New Roman"/>
          <w:sz w:val="24"/>
          <w:szCs w:val="24"/>
        </w:rPr>
        <w:t xml:space="preserve"> en </w:t>
      </w:r>
      <w:r>
        <w:rPr>
          <w:rFonts w:ascii="Times New Roman" w:hAnsi="Times New Roman" w:cs="Times New Roman"/>
          <w:sz w:val="24"/>
          <w:szCs w:val="24"/>
        </w:rPr>
        <w:t xml:space="preserve">su literatura </w:t>
      </w:r>
      <w:r w:rsidRPr="0041530E">
        <w:rPr>
          <w:rFonts w:ascii="Times New Roman" w:hAnsi="Times New Roman" w:cs="Times New Roman"/>
          <w:sz w:val="24"/>
          <w:szCs w:val="24"/>
        </w:rPr>
        <w:t xml:space="preserve"> </w:t>
      </w:r>
      <w:r w:rsidR="007044EA">
        <w:rPr>
          <w:rFonts w:ascii="Times New Roman" w:hAnsi="Times New Roman" w:cs="Times New Roman"/>
          <w:sz w:val="24"/>
          <w:szCs w:val="24"/>
        </w:rPr>
        <w:t xml:space="preserve">que </w:t>
      </w:r>
      <w:r w:rsidRPr="0041530E">
        <w:rPr>
          <w:rFonts w:ascii="Times New Roman" w:hAnsi="Times New Roman" w:cs="Times New Roman"/>
          <w:sz w:val="24"/>
          <w:szCs w:val="24"/>
        </w:rPr>
        <w:t>el resultado permite asegurar que, si bien existen tendencias con rasgos similares, no existe un patrón repetitivo ni siquiera parecido en realidades y contextos sociopolíticos y económicos diferentes.</w:t>
      </w:r>
    </w:p>
    <w:p w:rsidR="00ED6588" w:rsidRDefault="00ED6588" w:rsidP="006609D3">
      <w:pPr>
        <w:autoSpaceDE w:val="0"/>
        <w:autoSpaceDN w:val="0"/>
        <w:adjustRightInd w:val="0"/>
        <w:spacing w:after="0" w:line="240" w:lineRule="auto"/>
        <w:ind w:firstLine="595"/>
        <w:jc w:val="both"/>
        <w:rPr>
          <w:rFonts w:ascii="Times New Roman" w:hAnsi="Times New Roman" w:cs="Times New Roman"/>
          <w:sz w:val="24"/>
          <w:szCs w:val="24"/>
          <w:lang w:val="es-EC"/>
        </w:rPr>
      </w:pPr>
    </w:p>
    <w:p w:rsidR="00E3735F" w:rsidRDefault="00E3735F" w:rsidP="001E403F">
      <w:pPr>
        <w:spacing w:after="0" w:line="360" w:lineRule="auto"/>
        <w:ind w:firstLine="59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Aesst</w:t>
      </w:r>
      <w:r w:rsidR="00ED6588">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id w:val="-371080850"/>
          <w:citation/>
        </w:sdtPr>
        <w:sdtContent>
          <w:r w:rsidR="00ED6588">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rPr>
            <w:instrText xml:space="preserve">CITATION AES12 \n  \t  \l 3082 </w:instrText>
          </w:r>
          <w:r w:rsidR="00ED6588">
            <w:rPr>
              <w:rFonts w:ascii="Times New Roman" w:hAnsi="Times New Roman" w:cs="Times New Roman"/>
              <w:color w:val="000000" w:themeColor="text1"/>
              <w:sz w:val="24"/>
              <w:szCs w:val="24"/>
            </w:rPr>
            <w:fldChar w:fldCharType="separate"/>
          </w:r>
          <w:r w:rsidR="008B23DE" w:rsidRPr="008B23DE">
            <w:rPr>
              <w:rFonts w:ascii="Times New Roman" w:hAnsi="Times New Roman" w:cs="Times New Roman"/>
              <w:noProof/>
              <w:color w:val="000000" w:themeColor="text1"/>
              <w:sz w:val="24"/>
              <w:szCs w:val="24"/>
            </w:rPr>
            <w:t>(2016)</w:t>
          </w:r>
          <w:r w:rsidR="00ED6588">
            <w:rPr>
              <w:rFonts w:ascii="Times New Roman" w:hAnsi="Times New Roman" w:cs="Times New Roman"/>
              <w:color w:val="000000" w:themeColor="text1"/>
              <w:sz w:val="24"/>
              <w:szCs w:val="24"/>
            </w:rPr>
            <w:fldChar w:fldCharType="end"/>
          </w:r>
        </w:sdtContent>
      </w:sdt>
      <w:r w:rsidR="005A1753">
        <w:rPr>
          <w:rFonts w:ascii="Times New Roman" w:hAnsi="Times New Roman" w:cs="Times New Roman"/>
          <w:color w:val="000000" w:themeColor="text1"/>
          <w:sz w:val="24"/>
          <w:szCs w:val="24"/>
        </w:rPr>
        <w:t xml:space="preserve"> refiere </w:t>
      </w:r>
      <w:r w:rsidR="00590A5E">
        <w:rPr>
          <w:rFonts w:ascii="Times New Roman" w:hAnsi="Times New Roman" w:cs="Times New Roman"/>
          <w:color w:val="000000" w:themeColor="text1"/>
          <w:sz w:val="24"/>
          <w:szCs w:val="24"/>
        </w:rPr>
        <w:t xml:space="preserve">que </w:t>
      </w:r>
      <w:r w:rsidR="001E403F">
        <w:rPr>
          <w:rFonts w:ascii="Times New Roman" w:hAnsi="Times New Roman" w:cs="Times New Roman"/>
          <w:color w:val="000000" w:themeColor="text1"/>
          <w:sz w:val="24"/>
          <w:szCs w:val="24"/>
        </w:rPr>
        <w:t xml:space="preserve">se debe fomentar que </w:t>
      </w:r>
      <w:r w:rsidR="00590A5E">
        <w:rPr>
          <w:rFonts w:ascii="Times New Roman" w:hAnsi="Times New Roman" w:cs="Times New Roman"/>
          <w:color w:val="000000" w:themeColor="text1"/>
          <w:sz w:val="24"/>
          <w:szCs w:val="24"/>
        </w:rPr>
        <w:t>los riesgos psicosociales a nivel laboral se los debe manejar no como un riesgo interno, sino más bien como parte de la salud pública, ya que el trabajador pasa la mayor parte de su tiempo en su trabajo, laborando o a su vez labora en el hogar.</w:t>
      </w:r>
      <w:r w:rsidR="00B9202A">
        <w:rPr>
          <w:rFonts w:ascii="Times New Roman" w:hAnsi="Times New Roman" w:cs="Times New Roman"/>
          <w:color w:val="000000" w:themeColor="text1"/>
          <w:sz w:val="24"/>
          <w:szCs w:val="24"/>
        </w:rPr>
        <w:t>(p</w:t>
      </w:r>
      <w:r w:rsidR="00ED6588" w:rsidRPr="00B3042F">
        <w:rPr>
          <w:rFonts w:ascii="Times New Roman" w:hAnsi="Times New Roman" w:cs="Times New Roman"/>
          <w:color w:val="000000" w:themeColor="text1"/>
          <w:sz w:val="24"/>
          <w:szCs w:val="24"/>
        </w:rPr>
        <w:t>.</w:t>
      </w:r>
      <w:r w:rsidR="00B9202A">
        <w:rPr>
          <w:rFonts w:ascii="Times New Roman" w:hAnsi="Times New Roman" w:cs="Times New Roman"/>
          <w:color w:val="000000" w:themeColor="text1"/>
          <w:sz w:val="24"/>
          <w:szCs w:val="24"/>
        </w:rPr>
        <w:t>12).</w:t>
      </w:r>
      <w:r w:rsidR="00ED6588" w:rsidRPr="00B3042F">
        <w:rPr>
          <w:rFonts w:ascii="Times New Roman" w:hAnsi="Times New Roman" w:cs="Times New Roman"/>
          <w:color w:val="000000" w:themeColor="text1"/>
          <w:sz w:val="24"/>
          <w:szCs w:val="24"/>
        </w:rPr>
        <w:t xml:space="preserve"> </w:t>
      </w:r>
    </w:p>
    <w:p w:rsidR="00E3735F" w:rsidRDefault="00E3735F" w:rsidP="00ED6588">
      <w:pPr>
        <w:spacing w:after="0" w:line="360" w:lineRule="auto"/>
        <w:ind w:firstLine="595"/>
        <w:jc w:val="both"/>
        <w:rPr>
          <w:rFonts w:ascii="Times New Roman" w:hAnsi="Times New Roman" w:cs="Times New Roman"/>
          <w:color w:val="000000" w:themeColor="text1"/>
          <w:sz w:val="24"/>
          <w:szCs w:val="24"/>
        </w:rPr>
      </w:pPr>
    </w:p>
    <w:p w:rsidR="00ED6588" w:rsidRDefault="00ED6588" w:rsidP="00ED6588">
      <w:pPr>
        <w:spacing w:after="0" w:line="360" w:lineRule="auto"/>
        <w:ind w:firstLine="595"/>
        <w:jc w:val="both"/>
        <w:rPr>
          <w:rFonts w:ascii="Times New Roman" w:hAnsi="Times New Roman" w:cs="Times New Roman"/>
          <w:color w:val="000000" w:themeColor="text1"/>
          <w:sz w:val="24"/>
          <w:szCs w:val="24"/>
        </w:rPr>
      </w:pPr>
      <w:r w:rsidRPr="00B3042F">
        <w:rPr>
          <w:rFonts w:ascii="Times New Roman" w:hAnsi="Times New Roman" w:cs="Times New Roman"/>
          <w:color w:val="000000" w:themeColor="text1"/>
          <w:sz w:val="24"/>
          <w:szCs w:val="24"/>
        </w:rPr>
        <w:t>Por este motivo, la promoción de la salud laboral y la prevención de las enfermedades y accidentes laborales relacionados con los riesgos psicosociales deberían ser materia de salud pública para los gobiernos. Como ha señalado la Agencia Europea para la Seguridad y la Salud en el Trabajo</w:t>
      </w:r>
      <w:r w:rsidR="00254A95">
        <w:rPr>
          <w:rFonts w:ascii="Times New Roman" w:hAnsi="Times New Roman" w:cs="Times New Roman"/>
          <w:color w:val="000000" w:themeColor="text1"/>
          <w:sz w:val="24"/>
          <w:szCs w:val="24"/>
        </w:rPr>
        <w:t>.</w:t>
      </w:r>
    </w:p>
    <w:p w:rsidR="006609D3" w:rsidRPr="00ED6588" w:rsidRDefault="006609D3" w:rsidP="006609D3"/>
    <w:p w:rsidR="006609D3" w:rsidRPr="006609D3" w:rsidRDefault="006609D3" w:rsidP="006609D3">
      <w:pPr>
        <w:autoSpaceDE w:val="0"/>
        <w:autoSpaceDN w:val="0"/>
        <w:adjustRightInd w:val="0"/>
        <w:spacing w:after="0" w:line="360" w:lineRule="auto"/>
        <w:ind w:firstLine="708"/>
        <w:jc w:val="both"/>
        <w:rPr>
          <w:rFonts w:ascii="Times New Roman" w:hAnsi="Times New Roman" w:cs="Times New Roman"/>
          <w:sz w:val="24"/>
          <w:szCs w:val="24"/>
          <w:lang w:val="es-EC"/>
        </w:rPr>
      </w:pPr>
      <w:r w:rsidRPr="006609D3">
        <w:rPr>
          <w:rFonts w:ascii="Times New Roman" w:hAnsi="Times New Roman" w:cs="Times New Roman"/>
          <w:sz w:val="24"/>
          <w:szCs w:val="24"/>
          <w:lang w:val="es-EC"/>
        </w:rPr>
        <w:t>Al res</w:t>
      </w:r>
      <w:r w:rsidR="00E3735F">
        <w:rPr>
          <w:rFonts w:ascii="Times New Roman" w:hAnsi="Times New Roman" w:cs="Times New Roman"/>
          <w:sz w:val="24"/>
          <w:szCs w:val="24"/>
          <w:lang w:val="es-EC"/>
        </w:rPr>
        <w:t xml:space="preserve">pecto de factores psicosociales </w:t>
      </w:r>
      <w:sdt>
        <w:sdtPr>
          <w:rPr>
            <w:rFonts w:ascii="Times New Roman" w:hAnsi="Times New Roman" w:cs="Times New Roman"/>
            <w:sz w:val="24"/>
            <w:szCs w:val="24"/>
            <w:lang w:val="es-EC"/>
          </w:rPr>
          <w:id w:val="-160934397"/>
          <w:citation/>
        </w:sdtPr>
        <w:sdtContent>
          <w:r w:rsidR="007044EA" w:rsidRPr="006609D3">
            <w:rPr>
              <w:rFonts w:ascii="Times New Roman" w:hAnsi="Times New Roman" w:cs="Times New Roman"/>
              <w:sz w:val="24"/>
              <w:szCs w:val="24"/>
              <w:lang w:val="es-EC"/>
            </w:rPr>
            <w:fldChar w:fldCharType="begin"/>
          </w:r>
          <w:r w:rsidR="007044EA">
            <w:rPr>
              <w:rFonts w:ascii="Times New Roman" w:hAnsi="Times New Roman" w:cs="Times New Roman"/>
              <w:sz w:val="24"/>
              <w:szCs w:val="24"/>
              <w:lang w:val="es-EC"/>
            </w:rPr>
            <w:instrText xml:space="preserve">CITATION Sal18 \l 3082 </w:instrText>
          </w:r>
          <w:r w:rsidR="007044EA" w:rsidRPr="006609D3">
            <w:rPr>
              <w:rFonts w:ascii="Times New Roman" w:hAnsi="Times New Roman" w:cs="Times New Roman"/>
              <w:sz w:val="24"/>
              <w:szCs w:val="24"/>
              <w:lang w:val="es-EC"/>
            </w:rPr>
            <w:fldChar w:fldCharType="separate"/>
          </w:r>
          <w:r w:rsidR="007044EA" w:rsidRPr="008B23DE">
            <w:rPr>
              <w:rFonts w:ascii="Times New Roman" w:hAnsi="Times New Roman" w:cs="Times New Roman"/>
              <w:noProof/>
              <w:sz w:val="24"/>
              <w:szCs w:val="24"/>
              <w:lang w:val="es-EC"/>
            </w:rPr>
            <w:t>(Salvador, 2018)</w:t>
          </w:r>
          <w:r w:rsidR="007044EA" w:rsidRPr="006609D3">
            <w:rPr>
              <w:rFonts w:ascii="Times New Roman" w:hAnsi="Times New Roman" w:cs="Times New Roman"/>
              <w:sz w:val="24"/>
              <w:szCs w:val="24"/>
              <w:lang w:val="es-EC"/>
            </w:rPr>
            <w:fldChar w:fldCharType="end"/>
          </w:r>
        </w:sdtContent>
      </w:sdt>
      <w:r w:rsidR="007044EA">
        <w:rPr>
          <w:rFonts w:ascii="Times New Roman" w:hAnsi="Times New Roman" w:cs="Times New Roman"/>
          <w:sz w:val="24"/>
          <w:szCs w:val="24"/>
          <w:lang w:val="es-EC"/>
        </w:rPr>
        <w:t xml:space="preserve"> </w:t>
      </w:r>
      <w:r w:rsidR="00E3735F">
        <w:rPr>
          <w:rFonts w:ascii="Times New Roman" w:hAnsi="Times New Roman" w:cs="Times New Roman"/>
          <w:sz w:val="24"/>
          <w:szCs w:val="24"/>
          <w:lang w:val="es-EC"/>
        </w:rPr>
        <w:t>cita</w:t>
      </w:r>
      <w:r w:rsidRPr="006609D3">
        <w:rPr>
          <w:rFonts w:ascii="Times New Roman" w:hAnsi="Times New Roman" w:cs="Times New Roman"/>
          <w:sz w:val="24"/>
          <w:szCs w:val="24"/>
          <w:lang w:val="es-EC"/>
        </w:rPr>
        <w:t xml:space="preserve"> a Botero &amp; Carla, refiriendo que las condiciones de trabajo enajenantes que no propenden procesos de aprendizaje, crecimiento o la independencia en el ejercicio de la actividad, obstaculizan que el trabajador se desenvuelva de forma adecuada como individuo social con motivaciones e iniciativas dentro de su entorno laboral</w:t>
      </w:r>
      <w:r w:rsidR="007044EA">
        <w:rPr>
          <w:rFonts w:ascii="Times New Roman" w:hAnsi="Times New Roman" w:cs="Times New Roman"/>
          <w:sz w:val="24"/>
          <w:szCs w:val="24"/>
          <w:lang w:val="es-EC"/>
        </w:rPr>
        <w:t>.</w:t>
      </w:r>
      <w:r w:rsidR="00B445AC">
        <w:rPr>
          <w:rFonts w:ascii="Times New Roman" w:hAnsi="Times New Roman" w:cs="Times New Roman"/>
          <w:sz w:val="24"/>
          <w:szCs w:val="24"/>
          <w:lang w:val="es-EC"/>
        </w:rPr>
        <w:t>(p.3).</w:t>
      </w:r>
    </w:p>
    <w:p w:rsidR="006609D3" w:rsidRPr="006609D3" w:rsidRDefault="006609D3" w:rsidP="006609D3">
      <w:pPr>
        <w:autoSpaceDE w:val="0"/>
        <w:autoSpaceDN w:val="0"/>
        <w:adjustRightInd w:val="0"/>
        <w:spacing w:after="0" w:line="360" w:lineRule="auto"/>
        <w:jc w:val="both"/>
        <w:rPr>
          <w:rFonts w:ascii="Times New Roman" w:hAnsi="Times New Roman" w:cs="Times New Roman"/>
          <w:sz w:val="24"/>
          <w:szCs w:val="24"/>
          <w:lang w:val="es-EC"/>
        </w:rPr>
      </w:pPr>
    </w:p>
    <w:p w:rsidR="006609D3" w:rsidRDefault="006609D3" w:rsidP="006609D3">
      <w:pPr>
        <w:autoSpaceDE w:val="0"/>
        <w:autoSpaceDN w:val="0"/>
        <w:adjustRightInd w:val="0"/>
        <w:spacing w:after="0" w:line="360" w:lineRule="auto"/>
        <w:ind w:firstLine="708"/>
        <w:jc w:val="both"/>
        <w:rPr>
          <w:rFonts w:ascii="Times New Roman" w:hAnsi="Times New Roman" w:cs="Times New Roman"/>
          <w:sz w:val="24"/>
          <w:szCs w:val="24"/>
          <w:lang w:val="es-EC"/>
        </w:rPr>
      </w:pPr>
      <w:r w:rsidRPr="00E63828">
        <w:rPr>
          <w:rFonts w:ascii="Times New Roman" w:hAnsi="Times New Roman" w:cs="Times New Roman"/>
          <w:sz w:val="24"/>
          <w:szCs w:val="24"/>
          <w:lang w:val="es-EC"/>
        </w:rPr>
        <w:t>Al respecto</w:t>
      </w:r>
      <w:r w:rsidR="00E3735F">
        <w:rPr>
          <w:rFonts w:ascii="Times New Roman" w:hAnsi="Times New Roman" w:cs="Times New Roman"/>
          <w:sz w:val="24"/>
          <w:szCs w:val="24"/>
          <w:lang w:val="es-EC"/>
        </w:rPr>
        <w:t xml:space="preserve"> Gil Monte</w:t>
      </w:r>
      <w:r w:rsidRPr="00E63828">
        <w:rPr>
          <w:rFonts w:ascii="Times New Roman" w:hAnsi="Times New Roman" w:cs="Times New Roman"/>
          <w:sz w:val="24"/>
          <w:szCs w:val="24"/>
          <w:lang w:val="es-EC"/>
        </w:rPr>
        <w:t xml:space="preserve"> </w:t>
      </w:r>
      <w:sdt>
        <w:sdtPr>
          <w:rPr>
            <w:rFonts w:ascii="Times New Roman" w:hAnsi="Times New Roman" w:cs="Times New Roman"/>
            <w:sz w:val="24"/>
            <w:szCs w:val="24"/>
            <w:lang w:val="es-EC"/>
          </w:rPr>
          <w:id w:val="-1463022398"/>
          <w:citation/>
        </w:sdtPr>
        <w:sdtContent>
          <w:r w:rsidRPr="00E63828">
            <w:rPr>
              <w:rFonts w:ascii="Times New Roman" w:hAnsi="Times New Roman" w:cs="Times New Roman"/>
              <w:sz w:val="24"/>
              <w:szCs w:val="24"/>
              <w:lang w:val="es-EC"/>
            </w:rPr>
            <w:fldChar w:fldCharType="begin"/>
          </w:r>
          <w:r w:rsidR="00E3735F">
            <w:rPr>
              <w:rFonts w:ascii="Times New Roman" w:hAnsi="Times New Roman" w:cs="Times New Roman"/>
              <w:sz w:val="24"/>
              <w:szCs w:val="24"/>
              <w:lang w:val="es-EC"/>
            </w:rPr>
            <w:instrText xml:space="preserve">CITATION Gil18 \n  \t  \l 3082 </w:instrText>
          </w:r>
          <w:r w:rsidRPr="00E63828">
            <w:rPr>
              <w:rFonts w:ascii="Times New Roman" w:hAnsi="Times New Roman" w:cs="Times New Roman"/>
              <w:sz w:val="24"/>
              <w:szCs w:val="24"/>
              <w:lang w:val="es-EC"/>
            </w:rPr>
            <w:fldChar w:fldCharType="separate"/>
          </w:r>
          <w:r w:rsidR="008B23DE" w:rsidRPr="008B23DE">
            <w:rPr>
              <w:rFonts w:ascii="Times New Roman" w:hAnsi="Times New Roman" w:cs="Times New Roman"/>
              <w:noProof/>
              <w:sz w:val="24"/>
              <w:szCs w:val="24"/>
              <w:lang w:val="es-EC"/>
            </w:rPr>
            <w:t>(2018)</w:t>
          </w:r>
          <w:r w:rsidRPr="00E63828">
            <w:rPr>
              <w:rFonts w:ascii="Times New Roman" w:hAnsi="Times New Roman" w:cs="Times New Roman"/>
              <w:sz w:val="24"/>
              <w:szCs w:val="24"/>
              <w:lang w:val="es-EC"/>
            </w:rPr>
            <w:fldChar w:fldCharType="end"/>
          </w:r>
        </w:sdtContent>
      </w:sdt>
      <w:r w:rsidRPr="00E63828">
        <w:rPr>
          <w:rFonts w:ascii="Times New Roman" w:hAnsi="Times New Roman" w:cs="Times New Roman"/>
          <w:sz w:val="24"/>
          <w:szCs w:val="24"/>
          <w:lang w:val="es-EC"/>
        </w:rPr>
        <w:t xml:space="preserve">, hace referencia al origen del problema en el del riesgo psicosocial, en donde se visualiza que los problemas que las personas reflejan en el entorno laboral, no son del individuo como tal, sino más bien del entorno, debido a que no hay buena planificación, ni diseño de los puestos de trabajo, encontrándose éstos, en condiciones difíciles de tolerar.  </w:t>
      </w:r>
    </w:p>
    <w:p w:rsidR="00E50D98" w:rsidRDefault="00E50D98" w:rsidP="006609D3">
      <w:pPr>
        <w:autoSpaceDE w:val="0"/>
        <w:autoSpaceDN w:val="0"/>
        <w:adjustRightInd w:val="0"/>
        <w:spacing w:after="0" w:line="360" w:lineRule="auto"/>
        <w:ind w:firstLine="708"/>
        <w:jc w:val="both"/>
        <w:rPr>
          <w:rFonts w:ascii="Times New Roman" w:hAnsi="Times New Roman" w:cs="Times New Roman"/>
          <w:sz w:val="24"/>
          <w:szCs w:val="24"/>
          <w:lang w:val="es-EC"/>
        </w:rPr>
      </w:pPr>
    </w:p>
    <w:p w:rsidR="00E50D98" w:rsidRPr="006609D3" w:rsidRDefault="007044EA" w:rsidP="006609D3">
      <w:pPr>
        <w:autoSpaceDE w:val="0"/>
        <w:autoSpaceDN w:val="0"/>
        <w:adjustRightInd w:val="0"/>
        <w:spacing w:after="0" w:line="360" w:lineRule="auto"/>
        <w:ind w:firstLine="708"/>
        <w:jc w:val="both"/>
        <w:rPr>
          <w:rFonts w:ascii="Times New Roman" w:hAnsi="Times New Roman" w:cs="Times New Roman"/>
          <w:sz w:val="24"/>
          <w:szCs w:val="24"/>
          <w:lang w:val="es-EC"/>
        </w:rPr>
      </w:pPr>
      <w:r>
        <w:rPr>
          <w:rFonts w:ascii="Times New Roman" w:hAnsi="Times New Roman" w:cs="Times New Roman"/>
          <w:color w:val="000000" w:themeColor="text1"/>
          <w:sz w:val="24"/>
          <w:szCs w:val="24"/>
        </w:rPr>
        <w:lastRenderedPageBreak/>
        <w:t xml:space="preserve">Para </w:t>
      </w:r>
      <w:r w:rsidR="00E50D98">
        <w:rPr>
          <w:rFonts w:ascii="Times New Roman" w:hAnsi="Times New Roman" w:cs="Times New Roman"/>
          <w:color w:val="000000" w:themeColor="text1"/>
          <w:sz w:val="24"/>
          <w:szCs w:val="24"/>
        </w:rPr>
        <w:t xml:space="preserve"> </w:t>
      </w:r>
      <w:r w:rsidR="00E50D98" w:rsidRPr="0056643F">
        <w:rPr>
          <w:rFonts w:ascii="Times New Roman" w:hAnsi="Times New Roman" w:cs="Times New Roman"/>
          <w:noProof/>
          <w:color w:val="000000" w:themeColor="text1"/>
          <w:sz w:val="24"/>
          <w:szCs w:val="24"/>
        </w:rPr>
        <w:t>Quick</w:t>
      </w:r>
      <w:r w:rsidR="00E50D98">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id w:val="1559739783"/>
          <w:citation/>
        </w:sdtPr>
        <w:sdtContent>
          <w:r w:rsidR="00E50D98">
            <w:rPr>
              <w:rFonts w:ascii="Times New Roman" w:hAnsi="Times New Roman" w:cs="Times New Roman"/>
              <w:color w:val="000000" w:themeColor="text1"/>
              <w:sz w:val="24"/>
              <w:szCs w:val="24"/>
            </w:rPr>
            <w:fldChar w:fldCharType="begin"/>
          </w:r>
          <w:r w:rsidR="00E50D98">
            <w:rPr>
              <w:rFonts w:ascii="Times New Roman" w:hAnsi="Times New Roman" w:cs="Times New Roman"/>
              <w:color w:val="000000" w:themeColor="text1"/>
              <w:sz w:val="24"/>
              <w:szCs w:val="24"/>
            </w:rPr>
            <w:instrText xml:space="preserve">CITATION Qui16 \n  \t  \l 3082 </w:instrText>
          </w:r>
          <w:r w:rsidR="00E50D98">
            <w:rPr>
              <w:rFonts w:ascii="Times New Roman" w:hAnsi="Times New Roman" w:cs="Times New Roman"/>
              <w:color w:val="000000" w:themeColor="text1"/>
              <w:sz w:val="24"/>
              <w:szCs w:val="24"/>
            </w:rPr>
            <w:fldChar w:fldCharType="separate"/>
          </w:r>
          <w:r w:rsidR="00E50D98" w:rsidRPr="00E50D98">
            <w:rPr>
              <w:rFonts w:ascii="Times New Roman" w:hAnsi="Times New Roman" w:cs="Times New Roman"/>
              <w:noProof/>
              <w:color w:val="000000" w:themeColor="text1"/>
              <w:sz w:val="24"/>
              <w:szCs w:val="24"/>
            </w:rPr>
            <w:t>(2016)</w:t>
          </w:r>
          <w:r w:rsidR="00E50D98">
            <w:rPr>
              <w:rFonts w:ascii="Times New Roman" w:hAnsi="Times New Roman" w:cs="Times New Roman"/>
              <w:color w:val="000000" w:themeColor="text1"/>
              <w:sz w:val="24"/>
              <w:szCs w:val="24"/>
            </w:rPr>
            <w:fldChar w:fldCharType="end"/>
          </w:r>
        </w:sdtContent>
      </w:sdt>
      <w:r w:rsidR="00E50D98">
        <w:rPr>
          <w:rFonts w:ascii="Times New Roman" w:hAnsi="Times New Roman" w:cs="Times New Roman"/>
          <w:color w:val="000000" w:themeColor="text1"/>
          <w:sz w:val="24"/>
          <w:szCs w:val="24"/>
        </w:rPr>
        <w:t>, l</w:t>
      </w:r>
      <w:r w:rsidR="00E50D98" w:rsidRPr="00B3042F">
        <w:rPr>
          <w:rFonts w:ascii="Times New Roman" w:hAnsi="Times New Roman" w:cs="Times New Roman"/>
          <w:color w:val="000000" w:themeColor="text1"/>
          <w:sz w:val="24"/>
          <w:szCs w:val="24"/>
        </w:rPr>
        <w:t>a disciplina que aborda el estudio de los riesgos psicosociales en el trabajo, y de la calidad de vida laboral es la Psicología de la Salud Ocupacional (PSO)</w:t>
      </w:r>
      <w:r w:rsidR="00E50D98">
        <w:rPr>
          <w:rFonts w:ascii="Times New Roman" w:hAnsi="Times New Roman" w:cs="Times New Roman"/>
          <w:color w:val="000000" w:themeColor="text1"/>
          <w:sz w:val="24"/>
          <w:szCs w:val="24"/>
        </w:rPr>
        <w:t>, s</w:t>
      </w:r>
      <w:r w:rsidR="00E50D98" w:rsidRPr="00B3042F">
        <w:rPr>
          <w:rFonts w:ascii="Times New Roman" w:hAnsi="Times New Roman" w:cs="Times New Roman"/>
          <w:color w:val="000000" w:themeColor="text1"/>
          <w:sz w:val="24"/>
          <w:szCs w:val="24"/>
        </w:rPr>
        <w:t>u objetivo es que las personas puedan producir, atender a los demás, desarrollarse, y ser valoradas en el ejercicio de su actividad laboral, además de tener la posibilidad de utilizar su ta</w:t>
      </w:r>
      <w:r>
        <w:rPr>
          <w:rFonts w:ascii="Times New Roman" w:hAnsi="Times New Roman" w:cs="Times New Roman"/>
          <w:color w:val="000000" w:themeColor="text1"/>
          <w:sz w:val="24"/>
          <w:szCs w:val="24"/>
        </w:rPr>
        <w:t xml:space="preserve">lento, sus conocimientos, </w:t>
      </w:r>
      <w:r w:rsidR="00E50D98" w:rsidRPr="00B3042F">
        <w:rPr>
          <w:rFonts w:ascii="Times New Roman" w:hAnsi="Times New Roman" w:cs="Times New Roman"/>
          <w:color w:val="000000" w:themeColor="text1"/>
          <w:sz w:val="24"/>
          <w:szCs w:val="24"/>
        </w:rPr>
        <w:t>destrezas y habilidades, como vía para alcanzar un alto rendimiento, al tiempo que perciben alta satisfacción laboral y bienestar en el trabajo</w:t>
      </w:r>
      <w:r w:rsidR="00E50D98">
        <w:rPr>
          <w:rFonts w:ascii="Times New Roman" w:hAnsi="Times New Roman" w:cs="Times New Roman"/>
          <w:color w:val="000000" w:themeColor="text1"/>
          <w:sz w:val="24"/>
          <w:szCs w:val="24"/>
        </w:rPr>
        <w:t>.</w:t>
      </w:r>
    </w:p>
    <w:p w:rsidR="006609D3" w:rsidRPr="006609D3" w:rsidRDefault="006609D3" w:rsidP="006609D3">
      <w:pPr>
        <w:rPr>
          <w:lang w:val="es-EC"/>
        </w:rPr>
      </w:pPr>
    </w:p>
    <w:p w:rsidR="00E3735F" w:rsidRDefault="006609D3" w:rsidP="006609D3">
      <w:pPr>
        <w:spacing w:line="360" w:lineRule="auto"/>
        <w:ind w:firstLine="708"/>
        <w:jc w:val="both"/>
        <w:rPr>
          <w:rFonts w:ascii="Times New Roman" w:hAnsi="Times New Roman" w:cs="Times New Roman"/>
          <w:sz w:val="24"/>
          <w:szCs w:val="24"/>
          <w:lang w:val="es-EC"/>
        </w:rPr>
      </w:pPr>
      <w:r w:rsidRPr="006609D3">
        <w:rPr>
          <w:rFonts w:ascii="Times New Roman" w:hAnsi="Times New Roman" w:cs="Times New Roman"/>
          <w:sz w:val="24"/>
          <w:szCs w:val="24"/>
          <w:lang w:val="es-EC"/>
        </w:rPr>
        <w:t>Nuestra Constitución, como garantista de derechos, considera que estos deben ser respetados en todo momento, independientemente de la situación que se presente, a fin de contribuir a la formación de una sociedad y un país más justo, por lo tanto, encaminado a este articulo investigativo sobre riesgos psicosociales en las empresas públicas, se cita</w:t>
      </w:r>
      <w:r w:rsidR="007856E3">
        <w:rPr>
          <w:rFonts w:ascii="Times New Roman" w:hAnsi="Times New Roman" w:cs="Times New Roman"/>
          <w:sz w:val="24"/>
          <w:szCs w:val="24"/>
          <w:lang w:val="es-EC"/>
        </w:rPr>
        <w:t xml:space="preserve"> a la</w:t>
      </w:r>
      <w:r w:rsidRPr="006609D3">
        <w:rPr>
          <w:rFonts w:ascii="Times New Roman" w:hAnsi="Times New Roman" w:cs="Times New Roman"/>
          <w:sz w:val="24"/>
          <w:szCs w:val="24"/>
          <w:lang w:val="es-EC"/>
        </w:rPr>
        <w:t xml:space="preserve"> </w:t>
      </w:r>
      <w:r w:rsidR="00E3735F" w:rsidRPr="00950EB1">
        <w:rPr>
          <w:rFonts w:ascii="Times New Roman" w:hAnsi="Times New Roman" w:cs="Times New Roman"/>
          <w:noProof/>
          <w:sz w:val="24"/>
          <w:szCs w:val="24"/>
          <w:lang w:val="es-EC"/>
        </w:rPr>
        <w:t>Constitución</w:t>
      </w:r>
      <w:r w:rsidR="00E3735F">
        <w:rPr>
          <w:rFonts w:ascii="Times New Roman" w:hAnsi="Times New Roman" w:cs="Times New Roman"/>
          <w:sz w:val="24"/>
          <w:szCs w:val="24"/>
          <w:lang w:val="es-EC"/>
        </w:rPr>
        <w:t xml:space="preserve"> </w:t>
      </w:r>
      <w:sdt>
        <w:sdtPr>
          <w:rPr>
            <w:rFonts w:ascii="Times New Roman" w:hAnsi="Times New Roman" w:cs="Times New Roman"/>
            <w:sz w:val="24"/>
            <w:szCs w:val="24"/>
            <w:lang w:val="es-EC"/>
          </w:rPr>
          <w:id w:val="-872233442"/>
          <w:citation/>
        </w:sdtPr>
        <w:sdtContent>
          <w:r w:rsidRPr="006609D3">
            <w:rPr>
              <w:rFonts w:ascii="Times New Roman" w:hAnsi="Times New Roman" w:cs="Times New Roman"/>
              <w:sz w:val="24"/>
              <w:szCs w:val="24"/>
              <w:lang w:val="es-EC"/>
            </w:rPr>
            <w:fldChar w:fldCharType="begin"/>
          </w:r>
          <w:r w:rsidR="00E3735F">
            <w:rPr>
              <w:rFonts w:ascii="Times New Roman" w:hAnsi="Times New Roman" w:cs="Times New Roman"/>
              <w:sz w:val="24"/>
              <w:szCs w:val="24"/>
              <w:lang w:val="es-EC"/>
            </w:rPr>
            <w:instrText xml:space="preserve">CITATION Con081 \n  \t  \l 3082 </w:instrText>
          </w:r>
          <w:r w:rsidRPr="006609D3">
            <w:rPr>
              <w:rFonts w:ascii="Times New Roman" w:hAnsi="Times New Roman" w:cs="Times New Roman"/>
              <w:sz w:val="24"/>
              <w:szCs w:val="24"/>
              <w:lang w:val="es-EC"/>
            </w:rPr>
            <w:fldChar w:fldCharType="separate"/>
          </w:r>
          <w:r w:rsidR="008B23DE" w:rsidRPr="008B23DE">
            <w:rPr>
              <w:rFonts w:ascii="Times New Roman" w:hAnsi="Times New Roman" w:cs="Times New Roman"/>
              <w:noProof/>
              <w:sz w:val="24"/>
              <w:szCs w:val="24"/>
              <w:lang w:val="es-EC"/>
            </w:rPr>
            <w:t>(2008)</w:t>
          </w:r>
          <w:r w:rsidRPr="006609D3">
            <w:rPr>
              <w:rFonts w:ascii="Times New Roman" w:hAnsi="Times New Roman" w:cs="Times New Roman"/>
              <w:sz w:val="24"/>
              <w:szCs w:val="24"/>
              <w:lang w:val="es-EC"/>
            </w:rPr>
            <w:fldChar w:fldCharType="end"/>
          </w:r>
        </w:sdtContent>
      </w:sdt>
      <w:r w:rsidR="007856E3">
        <w:rPr>
          <w:rFonts w:ascii="Times New Roman" w:hAnsi="Times New Roman" w:cs="Times New Roman"/>
          <w:sz w:val="24"/>
          <w:szCs w:val="24"/>
          <w:lang w:val="es-EC"/>
        </w:rPr>
        <w:t>.</w:t>
      </w:r>
    </w:p>
    <w:p w:rsidR="006609D3" w:rsidRPr="006609D3" w:rsidRDefault="006609D3" w:rsidP="00E3735F">
      <w:pPr>
        <w:spacing w:line="240" w:lineRule="auto"/>
        <w:ind w:left="142" w:right="140" w:firstLine="566"/>
        <w:jc w:val="both"/>
        <w:rPr>
          <w:rFonts w:ascii="Times New Roman" w:hAnsi="Times New Roman" w:cs="Times New Roman"/>
          <w:sz w:val="24"/>
          <w:szCs w:val="24"/>
          <w:lang w:val="es-EC"/>
        </w:rPr>
      </w:pPr>
      <w:r w:rsidRPr="006609D3">
        <w:rPr>
          <w:rFonts w:ascii="Times New Roman" w:hAnsi="Times New Roman" w:cs="Times New Roman"/>
          <w:sz w:val="24"/>
          <w:szCs w:val="24"/>
          <w:lang w:val="es-EC"/>
        </w:rPr>
        <w:t>“Articulo. 11.- EI ejercicio de los derechos se regirá por los siguientes principios:</w:t>
      </w:r>
    </w:p>
    <w:p w:rsidR="006609D3" w:rsidRPr="006609D3" w:rsidRDefault="006609D3" w:rsidP="00E3735F">
      <w:pPr>
        <w:spacing w:line="240" w:lineRule="auto"/>
        <w:ind w:left="142" w:right="140" w:firstLine="566"/>
        <w:jc w:val="both"/>
        <w:rPr>
          <w:rFonts w:ascii="Times New Roman" w:hAnsi="Times New Roman" w:cs="Times New Roman"/>
          <w:sz w:val="24"/>
          <w:szCs w:val="24"/>
          <w:lang w:val="es-EC"/>
        </w:rPr>
      </w:pPr>
      <w:r w:rsidRPr="006609D3">
        <w:rPr>
          <w:rFonts w:ascii="Times New Roman" w:hAnsi="Times New Roman" w:cs="Times New Roman"/>
          <w:sz w:val="24"/>
          <w:szCs w:val="24"/>
          <w:lang w:val="es-EC"/>
        </w:rPr>
        <w:t>1. Los derechos se podrán ejercer, promover y exigir de forma individual o colectiva ante las autoridades competentes; estas autoridades garantizarán su cumplimiento.</w:t>
      </w:r>
    </w:p>
    <w:p w:rsidR="006609D3" w:rsidRPr="006609D3" w:rsidRDefault="006609D3" w:rsidP="00E3735F">
      <w:pPr>
        <w:spacing w:line="240" w:lineRule="auto"/>
        <w:ind w:left="142" w:right="140" w:firstLine="566"/>
        <w:jc w:val="both"/>
        <w:rPr>
          <w:rFonts w:ascii="Times New Roman" w:hAnsi="Times New Roman" w:cs="Times New Roman"/>
          <w:sz w:val="24"/>
          <w:szCs w:val="24"/>
          <w:lang w:val="es-EC"/>
        </w:rPr>
      </w:pPr>
      <w:r w:rsidRPr="006609D3">
        <w:rPr>
          <w:rFonts w:ascii="Times New Roman" w:hAnsi="Times New Roman" w:cs="Times New Roman"/>
          <w:sz w:val="24"/>
          <w:szCs w:val="24"/>
          <w:lang w:val="es-EC"/>
        </w:rPr>
        <w:t>2. Todas las personas son iguales y gozaran de los mismos derechos, deberes y oportunidades…La ley sancionará toda forma de discriminación.</w:t>
      </w:r>
    </w:p>
    <w:p w:rsidR="00A35B5A" w:rsidRDefault="006609D3" w:rsidP="00E3735F">
      <w:pPr>
        <w:spacing w:line="240" w:lineRule="auto"/>
        <w:ind w:left="142" w:right="140" w:firstLine="566"/>
        <w:jc w:val="both"/>
        <w:rPr>
          <w:rFonts w:ascii="Times New Roman" w:hAnsi="Times New Roman" w:cs="Times New Roman"/>
          <w:sz w:val="24"/>
          <w:szCs w:val="24"/>
          <w:lang w:val="es-EC"/>
        </w:rPr>
      </w:pPr>
      <w:r w:rsidRPr="006609D3">
        <w:rPr>
          <w:rFonts w:ascii="Times New Roman" w:hAnsi="Times New Roman" w:cs="Times New Roman"/>
          <w:sz w:val="24"/>
          <w:szCs w:val="24"/>
          <w:lang w:val="es-EC"/>
        </w:rPr>
        <w:t>3. Los derechos y garantías establecidos en la Constitución y en los instrumentos internacionales de derechos humanos serán de directa e inmediata aplicación por y ante cualquier servidora o servidor público, administrativo o judicial, de oficio o a petición de parte”</w:t>
      </w:r>
      <w:r w:rsidR="00E3735F" w:rsidRPr="00E3735F">
        <w:rPr>
          <w:rFonts w:ascii="Times New Roman" w:hAnsi="Times New Roman" w:cs="Times New Roman"/>
          <w:sz w:val="24"/>
          <w:szCs w:val="24"/>
          <w:lang w:val="es-EC"/>
        </w:rPr>
        <w:t xml:space="preserve"> </w:t>
      </w:r>
      <w:sdt>
        <w:sdtPr>
          <w:rPr>
            <w:rFonts w:ascii="Times New Roman" w:hAnsi="Times New Roman" w:cs="Times New Roman"/>
            <w:sz w:val="24"/>
            <w:szCs w:val="24"/>
            <w:lang w:val="es-EC"/>
          </w:rPr>
          <w:id w:val="1139068700"/>
          <w:citation/>
        </w:sdtPr>
        <w:sdtContent>
          <w:r w:rsidR="00E3735F" w:rsidRPr="006609D3">
            <w:rPr>
              <w:rFonts w:ascii="Times New Roman" w:hAnsi="Times New Roman" w:cs="Times New Roman"/>
              <w:sz w:val="24"/>
              <w:szCs w:val="24"/>
              <w:lang w:val="es-EC"/>
            </w:rPr>
            <w:fldChar w:fldCharType="begin"/>
          </w:r>
          <w:r w:rsidR="00E3735F">
            <w:rPr>
              <w:rFonts w:ascii="Times New Roman" w:hAnsi="Times New Roman" w:cs="Times New Roman"/>
              <w:sz w:val="24"/>
              <w:szCs w:val="24"/>
              <w:lang w:val="es-EC"/>
            </w:rPr>
            <w:instrText xml:space="preserve">CITATION Con081 \p 20-21 \n  \y  \t  \l 3082 </w:instrText>
          </w:r>
          <w:r w:rsidR="00E3735F" w:rsidRPr="006609D3">
            <w:rPr>
              <w:rFonts w:ascii="Times New Roman" w:hAnsi="Times New Roman" w:cs="Times New Roman"/>
              <w:sz w:val="24"/>
              <w:szCs w:val="24"/>
              <w:lang w:val="es-EC"/>
            </w:rPr>
            <w:fldChar w:fldCharType="separate"/>
          </w:r>
          <w:r w:rsidR="008B23DE" w:rsidRPr="008B23DE">
            <w:rPr>
              <w:rFonts w:ascii="Times New Roman" w:hAnsi="Times New Roman" w:cs="Times New Roman"/>
              <w:noProof/>
              <w:sz w:val="24"/>
              <w:szCs w:val="24"/>
              <w:lang w:val="es-EC"/>
            </w:rPr>
            <w:t>(págs. 20-21)</w:t>
          </w:r>
          <w:r w:rsidR="00E3735F" w:rsidRPr="006609D3">
            <w:rPr>
              <w:rFonts w:ascii="Times New Roman" w:hAnsi="Times New Roman" w:cs="Times New Roman"/>
              <w:sz w:val="24"/>
              <w:szCs w:val="24"/>
              <w:lang w:val="es-EC"/>
            </w:rPr>
            <w:fldChar w:fldCharType="end"/>
          </w:r>
        </w:sdtContent>
      </w:sdt>
      <w:r w:rsidRPr="006609D3">
        <w:rPr>
          <w:rFonts w:ascii="Times New Roman" w:hAnsi="Times New Roman" w:cs="Times New Roman"/>
          <w:sz w:val="24"/>
          <w:szCs w:val="24"/>
          <w:lang w:val="es-EC"/>
        </w:rPr>
        <w:t xml:space="preserve">. </w:t>
      </w:r>
    </w:p>
    <w:p w:rsidR="006609D3" w:rsidRPr="006609D3" w:rsidRDefault="006609D3" w:rsidP="006609D3">
      <w:pPr>
        <w:spacing w:line="360" w:lineRule="auto"/>
        <w:jc w:val="both"/>
        <w:rPr>
          <w:rFonts w:ascii="Times New Roman" w:hAnsi="Times New Roman" w:cs="Times New Roman"/>
          <w:sz w:val="24"/>
          <w:szCs w:val="24"/>
          <w:lang w:val="es-EC"/>
        </w:rPr>
      </w:pPr>
    </w:p>
    <w:p w:rsidR="003251C6" w:rsidRDefault="003251C6" w:rsidP="003251C6">
      <w:pPr>
        <w:pStyle w:val="Ttulo1"/>
      </w:pPr>
      <w:bookmarkStart w:id="9" w:name="_Toc4530508"/>
      <w:r>
        <w:t>CONCLUSIONES</w:t>
      </w:r>
      <w:bookmarkEnd w:id="9"/>
    </w:p>
    <w:p w:rsidR="008B1782" w:rsidRPr="008B1782" w:rsidRDefault="008B1782" w:rsidP="008B1782">
      <w:pPr>
        <w:rPr>
          <w:lang w:eastAsia="es-ES"/>
        </w:rPr>
      </w:pPr>
    </w:p>
    <w:p w:rsidR="003251C6" w:rsidRDefault="0030216A" w:rsidP="00190D86">
      <w:pPr>
        <w:pStyle w:val="Prrafodelista"/>
        <w:numPr>
          <w:ilvl w:val="0"/>
          <w:numId w:val="10"/>
        </w:numPr>
        <w:spacing w:line="360" w:lineRule="auto"/>
        <w:jc w:val="both"/>
        <w:rPr>
          <w:rFonts w:ascii="Times New Roman" w:hAnsi="Times New Roman" w:cs="Times New Roman"/>
          <w:sz w:val="24"/>
          <w:szCs w:val="24"/>
        </w:rPr>
      </w:pPr>
      <w:r w:rsidRPr="00190D86">
        <w:rPr>
          <w:rFonts w:ascii="Times New Roman" w:hAnsi="Times New Roman" w:cs="Times New Roman"/>
          <w:sz w:val="24"/>
          <w:szCs w:val="24"/>
        </w:rPr>
        <w:t>Una vez realizado el artículo</w:t>
      </w:r>
      <w:r w:rsidR="00002AC2" w:rsidRPr="00190D86">
        <w:rPr>
          <w:rFonts w:ascii="Times New Roman" w:hAnsi="Times New Roman" w:cs="Times New Roman"/>
          <w:sz w:val="24"/>
          <w:szCs w:val="24"/>
        </w:rPr>
        <w:t>,</w:t>
      </w:r>
      <w:r w:rsidRPr="00190D86">
        <w:rPr>
          <w:rFonts w:ascii="Times New Roman" w:hAnsi="Times New Roman" w:cs="Times New Roman"/>
          <w:sz w:val="24"/>
          <w:szCs w:val="24"/>
        </w:rPr>
        <w:t xml:space="preserve"> se logró determinar cuáles son los riesgos psicosociales que están presentes y que afectan a los trabajadores de la empresa pública de Manabí, determinando que   </w:t>
      </w:r>
      <w:r w:rsidR="00002AC2" w:rsidRPr="00190D86">
        <w:rPr>
          <w:rFonts w:ascii="Times New Roman" w:hAnsi="Times New Roman" w:cs="Times New Roman"/>
          <w:sz w:val="24"/>
          <w:szCs w:val="24"/>
        </w:rPr>
        <w:t xml:space="preserve">a nivel laboral en el área administrativa de la empresa, el mayor porcentaje en la escala de riesgo muy elevado se le atribuyó al factor: Participación/ Supervisión, Desempeño de rol, y Autonomía del universo, atribuyendo para esto el enfoque que se da cuando se contrata a un determinado trabajador para un cargo, en donde se pretende encontrar a alguien no solo que </w:t>
      </w:r>
      <w:r w:rsidR="00190D86" w:rsidRPr="00190D86">
        <w:rPr>
          <w:rFonts w:ascii="Times New Roman" w:hAnsi="Times New Roman" w:cs="Times New Roman"/>
          <w:sz w:val="24"/>
          <w:szCs w:val="24"/>
        </w:rPr>
        <w:t>reúna</w:t>
      </w:r>
      <w:r w:rsidR="00002AC2" w:rsidRPr="00190D86">
        <w:rPr>
          <w:rFonts w:ascii="Times New Roman" w:hAnsi="Times New Roman" w:cs="Times New Roman"/>
          <w:sz w:val="24"/>
          <w:szCs w:val="24"/>
        </w:rPr>
        <w:t xml:space="preserve"> las cualidades del cargo sino que supere las expectativas de lo planteado, y de esa manera estoy reduciendo la </w:t>
      </w:r>
      <w:r w:rsidR="00002AC2" w:rsidRPr="00190D86">
        <w:rPr>
          <w:rFonts w:ascii="Times New Roman" w:hAnsi="Times New Roman" w:cs="Times New Roman"/>
          <w:sz w:val="24"/>
          <w:szCs w:val="24"/>
        </w:rPr>
        <w:lastRenderedPageBreak/>
        <w:t>posibilidad de que los trabajadores normales, que son la mayoría tengan un entorno laboral adecuado.</w:t>
      </w:r>
    </w:p>
    <w:p w:rsidR="00E63828" w:rsidRDefault="00002AC2" w:rsidP="00190D86">
      <w:pPr>
        <w:pStyle w:val="Prrafodelista"/>
        <w:numPr>
          <w:ilvl w:val="0"/>
          <w:numId w:val="10"/>
        </w:numPr>
        <w:spacing w:line="360" w:lineRule="auto"/>
        <w:jc w:val="both"/>
        <w:rPr>
          <w:rFonts w:ascii="Times New Roman" w:hAnsi="Times New Roman" w:cs="Times New Roman"/>
          <w:sz w:val="24"/>
          <w:szCs w:val="24"/>
        </w:rPr>
      </w:pPr>
      <w:r w:rsidRPr="00190D86">
        <w:rPr>
          <w:rFonts w:ascii="Times New Roman" w:hAnsi="Times New Roman" w:cs="Times New Roman"/>
          <w:sz w:val="24"/>
          <w:szCs w:val="24"/>
        </w:rPr>
        <w:t>Se determinó además que el factor participación</w:t>
      </w:r>
      <w:r w:rsidR="00190D86" w:rsidRPr="00190D86">
        <w:rPr>
          <w:rFonts w:ascii="Times New Roman" w:hAnsi="Times New Roman" w:cs="Times New Roman"/>
          <w:sz w:val="24"/>
          <w:szCs w:val="24"/>
        </w:rPr>
        <w:t>- supervisión que fue el de mayor connotación se encontraba en un 58% de riesgo muy elevado, un 30% de riesgo elevado, un 5% de riesgo moderado y apenas un 7% que lo consideró adecuado.</w:t>
      </w:r>
    </w:p>
    <w:p w:rsidR="00190D86" w:rsidRPr="00190D86" w:rsidRDefault="00190D86" w:rsidP="00190D86">
      <w:pPr>
        <w:pStyle w:val="Prrafodelista"/>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Otra conclusión a la que se llego fue, que, del riesgo psicosocial may</w:t>
      </w:r>
      <w:r w:rsidR="00187569">
        <w:rPr>
          <w:rFonts w:ascii="Times New Roman" w:hAnsi="Times New Roman" w:cs="Times New Roman"/>
          <w:sz w:val="24"/>
          <w:szCs w:val="24"/>
        </w:rPr>
        <w:t>ormente encontrado, participación- supervisión, el personal femenino</w:t>
      </w:r>
      <w:r w:rsidR="00FC770D">
        <w:rPr>
          <w:rFonts w:ascii="Times New Roman" w:hAnsi="Times New Roman" w:cs="Times New Roman"/>
          <w:sz w:val="24"/>
          <w:szCs w:val="24"/>
        </w:rPr>
        <w:t xml:space="preserve"> en su mayoría consideró que era el que más le afectó.</w:t>
      </w:r>
    </w:p>
    <w:p w:rsidR="00190D86" w:rsidRPr="00FC770D" w:rsidRDefault="00190D86" w:rsidP="00E63828">
      <w:pPr>
        <w:autoSpaceDE w:val="0"/>
        <w:autoSpaceDN w:val="0"/>
        <w:adjustRightInd w:val="0"/>
        <w:spacing w:after="0" w:line="360" w:lineRule="auto"/>
        <w:jc w:val="both"/>
        <w:rPr>
          <w:rFonts w:ascii="Times New Roman" w:hAnsi="Times New Roman" w:cs="Times New Roman"/>
          <w:sz w:val="24"/>
          <w:szCs w:val="24"/>
        </w:rPr>
      </w:pPr>
    </w:p>
    <w:p w:rsidR="00E63828" w:rsidRDefault="00E63828" w:rsidP="00E63828">
      <w:pPr>
        <w:spacing w:line="360" w:lineRule="auto"/>
        <w:jc w:val="both"/>
        <w:rPr>
          <w:rFonts w:ascii="Times New Roman" w:hAnsi="Times New Roman" w:cs="Times New Roman"/>
          <w:sz w:val="24"/>
          <w:szCs w:val="24"/>
          <w:lang w:val="es-EC"/>
        </w:rPr>
      </w:pPr>
    </w:p>
    <w:p w:rsidR="00E3735F" w:rsidRDefault="00E3735F" w:rsidP="00E63828">
      <w:pPr>
        <w:spacing w:line="360" w:lineRule="auto"/>
        <w:jc w:val="both"/>
        <w:rPr>
          <w:rFonts w:ascii="Times New Roman" w:hAnsi="Times New Roman" w:cs="Times New Roman"/>
          <w:sz w:val="24"/>
          <w:szCs w:val="24"/>
          <w:lang w:val="es-EC"/>
        </w:rPr>
      </w:pPr>
    </w:p>
    <w:p w:rsidR="00E3735F" w:rsidRDefault="00E3735F" w:rsidP="00E63828">
      <w:pPr>
        <w:spacing w:line="360" w:lineRule="auto"/>
        <w:jc w:val="both"/>
        <w:rPr>
          <w:rFonts w:ascii="Times New Roman" w:hAnsi="Times New Roman" w:cs="Times New Roman"/>
          <w:sz w:val="24"/>
          <w:szCs w:val="24"/>
          <w:lang w:val="es-EC"/>
        </w:rPr>
      </w:pPr>
    </w:p>
    <w:p w:rsidR="00FC770D" w:rsidRDefault="00FC770D" w:rsidP="00E63828">
      <w:pPr>
        <w:spacing w:line="360" w:lineRule="auto"/>
        <w:jc w:val="both"/>
        <w:rPr>
          <w:rFonts w:ascii="Times New Roman" w:hAnsi="Times New Roman" w:cs="Times New Roman"/>
          <w:sz w:val="24"/>
          <w:szCs w:val="24"/>
          <w:lang w:val="es-EC"/>
        </w:rPr>
      </w:pPr>
    </w:p>
    <w:p w:rsidR="00FC770D" w:rsidRDefault="00FC770D" w:rsidP="00E63828">
      <w:pPr>
        <w:spacing w:line="360" w:lineRule="auto"/>
        <w:jc w:val="both"/>
        <w:rPr>
          <w:rFonts w:ascii="Times New Roman" w:hAnsi="Times New Roman" w:cs="Times New Roman"/>
          <w:sz w:val="24"/>
          <w:szCs w:val="24"/>
          <w:lang w:val="es-EC"/>
        </w:rPr>
      </w:pPr>
    </w:p>
    <w:p w:rsidR="00FC770D" w:rsidRDefault="00FC770D" w:rsidP="00E63828">
      <w:pPr>
        <w:spacing w:line="360" w:lineRule="auto"/>
        <w:jc w:val="both"/>
        <w:rPr>
          <w:rFonts w:ascii="Times New Roman" w:hAnsi="Times New Roman" w:cs="Times New Roman"/>
          <w:sz w:val="24"/>
          <w:szCs w:val="24"/>
          <w:lang w:val="es-EC"/>
        </w:rPr>
      </w:pPr>
    </w:p>
    <w:p w:rsidR="00E3735F" w:rsidRDefault="00E3735F" w:rsidP="00E63828">
      <w:pPr>
        <w:spacing w:line="360" w:lineRule="auto"/>
        <w:jc w:val="both"/>
        <w:rPr>
          <w:rFonts w:ascii="Times New Roman" w:hAnsi="Times New Roman" w:cs="Times New Roman"/>
          <w:sz w:val="24"/>
          <w:szCs w:val="24"/>
          <w:lang w:val="es-EC"/>
        </w:rPr>
      </w:pPr>
    </w:p>
    <w:p w:rsidR="00E3735F" w:rsidRDefault="00E3735F" w:rsidP="00E63828">
      <w:pPr>
        <w:spacing w:line="360" w:lineRule="auto"/>
        <w:jc w:val="both"/>
        <w:rPr>
          <w:rFonts w:ascii="Times New Roman" w:hAnsi="Times New Roman" w:cs="Times New Roman"/>
          <w:sz w:val="24"/>
          <w:szCs w:val="24"/>
          <w:lang w:val="es-EC"/>
        </w:rPr>
      </w:pPr>
    </w:p>
    <w:p w:rsidR="00E3735F" w:rsidRDefault="00E3735F" w:rsidP="00E63828">
      <w:pPr>
        <w:spacing w:line="360" w:lineRule="auto"/>
        <w:jc w:val="both"/>
        <w:rPr>
          <w:rFonts w:ascii="Times New Roman" w:hAnsi="Times New Roman" w:cs="Times New Roman"/>
          <w:sz w:val="24"/>
          <w:szCs w:val="24"/>
          <w:lang w:val="es-EC"/>
        </w:rPr>
      </w:pPr>
    </w:p>
    <w:p w:rsidR="00E3735F" w:rsidRDefault="00E3735F" w:rsidP="00E63828">
      <w:pPr>
        <w:spacing w:line="360" w:lineRule="auto"/>
        <w:jc w:val="both"/>
        <w:rPr>
          <w:rFonts w:ascii="Times New Roman" w:hAnsi="Times New Roman" w:cs="Times New Roman"/>
          <w:sz w:val="24"/>
          <w:szCs w:val="24"/>
          <w:lang w:val="es-EC"/>
        </w:rPr>
      </w:pPr>
    </w:p>
    <w:p w:rsidR="00E3735F" w:rsidRDefault="00E3735F" w:rsidP="00E63828">
      <w:pPr>
        <w:spacing w:line="360" w:lineRule="auto"/>
        <w:jc w:val="both"/>
        <w:rPr>
          <w:rFonts w:ascii="Times New Roman" w:hAnsi="Times New Roman" w:cs="Times New Roman"/>
          <w:sz w:val="24"/>
          <w:szCs w:val="24"/>
          <w:lang w:val="es-EC"/>
        </w:rPr>
      </w:pPr>
    </w:p>
    <w:p w:rsidR="00E3735F" w:rsidRDefault="00E3735F" w:rsidP="00E63828">
      <w:pPr>
        <w:spacing w:line="360" w:lineRule="auto"/>
        <w:jc w:val="both"/>
        <w:rPr>
          <w:rFonts w:ascii="Times New Roman" w:hAnsi="Times New Roman" w:cs="Times New Roman"/>
          <w:sz w:val="24"/>
          <w:szCs w:val="24"/>
          <w:lang w:val="es-EC"/>
        </w:rPr>
      </w:pPr>
    </w:p>
    <w:p w:rsidR="00E3735F" w:rsidRDefault="00E3735F" w:rsidP="00E63828">
      <w:pPr>
        <w:spacing w:line="360" w:lineRule="auto"/>
        <w:jc w:val="both"/>
        <w:rPr>
          <w:rFonts w:ascii="Times New Roman" w:hAnsi="Times New Roman" w:cs="Times New Roman"/>
          <w:sz w:val="24"/>
          <w:szCs w:val="24"/>
          <w:lang w:val="es-EC"/>
        </w:rPr>
      </w:pPr>
    </w:p>
    <w:p w:rsidR="008B23DE" w:rsidRDefault="008B23DE" w:rsidP="00E63828">
      <w:pPr>
        <w:spacing w:line="360" w:lineRule="auto"/>
        <w:jc w:val="both"/>
        <w:rPr>
          <w:rFonts w:ascii="Times New Roman" w:hAnsi="Times New Roman" w:cs="Times New Roman"/>
          <w:sz w:val="24"/>
          <w:szCs w:val="24"/>
          <w:lang w:val="es-EC"/>
        </w:rPr>
      </w:pPr>
    </w:p>
    <w:p w:rsidR="00E3735F" w:rsidRDefault="00E3735F" w:rsidP="00962836">
      <w:pPr>
        <w:pStyle w:val="Ttulo1"/>
        <w:spacing w:line="360" w:lineRule="auto"/>
        <w:rPr>
          <w:rFonts w:cs="Times New Roman"/>
          <w:sz w:val="24"/>
          <w:szCs w:val="24"/>
        </w:rPr>
      </w:pPr>
    </w:p>
    <w:p w:rsidR="00962836" w:rsidRDefault="00962836" w:rsidP="00962836">
      <w:pPr>
        <w:rPr>
          <w:lang w:eastAsia="es-ES"/>
        </w:rPr>
      </w:pPr>
    </w:p>
    <w:p w:rsidR="00962836" w:rsidRDefault="00962836" w:rsidP="00962836">
      <w:pPr>
        <w:rPr>
          <w:lang w:eastAsia="es-ES"/>
        </w:rPr>
      </w:pPr>
    </w:p>
    <w:sdt>
      <w:sdtPr>
        <w:rPr>
          <w:rFonts w:asciiTheme="minorHAnsi" w:eastAsiaTheme="minorHAnsi" w:hAnsiTheme="minorHAnsi" w:cstheme="minorBidi"/>
          <w:b w:val="0"/>
          <w:sz w:val="22"/>
          <w:szCs w:val="22"/>
          <w:lang w:eastAsia="en-US"/>
        </w:rPr>
        <w:id w:val="-1660764607"/>
        <w:docPartObj>
          <w:docPartGallery w:val="Bibliographies"/>
          <w:docPartUnique/>
        </w:docPartObj>
      </w:sdtPr>
      <w:sdtContent>
        <w:p w:rsidR="00962836" w:rsidRPr="00B9202A" w:rsidRDefault="00962836" w:rsidP="00B9202A">
          <w:pPr>
            <w:pStyle w:val="Ttulo1"/>
            <w:spacing w:line="360" w:lineRule="auto"/>
            <w:rPr>
              <w:rFonts w:cs="Times New Roman"/>
              <w:sz w:val="24"/>
              <w:szCs w:val="24"/>
            </w:rPr>
          </w:pPr>
          <w:r w:rsidRPr="00B9202A">
            <w:rPr>
              <w:rFonts w:cs="Times New Roman"/>
              <w:sz w:val="24"/>
              <w:szCs w:val="24"/>
            </w:rPr>
            <w:t>Bibliografía</w:t>
          </w:r>
        </w:p>
        <w:sdt>
          <w:sdtPr>
            <w:rPr>
              <w:rFonts w:ascii="Times New Roman" w:hAnsi="Times New Roman" w:cs="Times New Roman"/>
              <w:sz w:val="24"/>
              <w:szCs w:val="24"/>
            </w:rPr>
            <w:id w:val="111145805"/>
            <w:bibliography/>
          </w:sdtPr>
          <w:sdtEndPr>
            <w:rPr>
              <w:rFonts w:asciiTheme="minorHAnsi" w:hAnsiTheme="minorHAnsi" w:cstheme="minorBidi"/>
              <w:sz w:val="22"/>
              <w:szCs w:val="22"/>
            </w:rPr>
          </w:sdtEndPr>
          <w:sdtContent>
            <w:p w:rsidR="00962836" w:rsidRPr="00B9202A" w:rsidRDefault="00962836" w:rsidP="00B9202A">
              <w:pPr>
                <w:pStyle w:val="Bibliografa"/>
                <w:spacing w:line="360" w:lineRule="auto"/>
                <w:ind w:left="720" w:hanging="720"/>
                <w:rPr>
                  <w:rFonts w:ascii="Times New Roman" w:hAnsi="Times New Roman" w:cs="Times New Roman"/>
                  <w:noProof/>
                  <w:sz w:val="24"/>
                  <w:szCs w:val="24"/>
                </w:rPr>
              </w:pPr>
              <w:r w:rsidRPr="00B9202A">
                <w:rPr>
                  <w:rFonts w:ascii="Times New Roman" w:hAnsi="Times New Roman" w:cs="Times New Roman"/>
                  <w:sz w:val="24"/>
                  <w:szCs w:val="24"/>
                </w:rPr>
                <w:fldChar w:fldCharType="begin"/>
              </w:r>
              <w:r w:rsidRPr="00B9202A">
                <w:rPr>
                  <w:rFonts w:ascii="Times New Roman" w:hAnsi="Times New Roman" w:cs="Times New Roman"/>
                  <w:sz w:val="24"/>
                  <w:szCs w:val="24"/>
                </w:rPr>
                <w:instrText>BIBLIOGRAPHY</w:instrText>
              </w:r>
              <w:r w:rsidRPr="00B9202A">
                <w:rPr>
                  <w:rFonts w:ascii="Times New Roman" w:hAnsi="Times New Roman" w:cs="Times New Roman"/>
                  <w:sz w:val="24"/>
                  <w:szCs w:val="24"/>
                </w:rPr>
                <w:fldChar w:fldCharType="separate"/>
              </w:r>
              <w:r w:rsidRPr="00B9202A">
                <w:rPr>
                  <w:rFonts w:ascii="Times New Roman" w:hAnsi="Times New Roman" w:cs="Times New Roman"/>
                  <w:noProof/>
                  <w:sz w:val="24"/>
                  <w:szCs w:val="24"/>
                </w:rPr>
                <w:t xml:space="preserve">Aesst, A. E. (2016). </w:t>
              </w:r>
              <w:r w:rsidRPr="00B9202A">
                <w:rPr>
                  <w:rFonts w:ascii="Times New Roman" w:hAnsi="Times New Roman" w:cs="Times New Roman"/>
                  <w:i/>
                  <w:iCs/>
                  <w:noProof/>
                  <w:sz w:val="24"/>
                  <w:szCs w:val="24"/>
                </w:rPr>
                <w:t>Promoción de la salud en el trabajo para los trabajadores.</w:t>
              </w:r>
              <w:r w:rsidRPr="00B9202A">
                <w:rPr>
                  <w:rFonts w:ascii="Times New Roman" w:hAnsi="Times New Roman" w:cs="Times New Roman"/>
                  <w:noProof/>
                  <w:sz w:val="24"/>
                  <w:szCs w:val="24"/>
                </w:rPr>
                <w:t xml:space="preserve"> Bilbao: Edinet.</w:t>
              </w:r>
            </w:p>
            <w:p w:rsidR="00962836" w:rsidRPr="00B9202A" w:rsidRDefault="00962836" w:rsidP="00B9202A">
              <w:pPr>
                <w:pStyle w:val="Bibliografa"/>
                <w:spacing w:line="360" w:lineRule="auto"/>
                <w:ind w:left="720" w:hanging="720"/>
                <w:rPr>
                  <w:rFonts w:ascii="Times New Roman" w:hAnsi="Times New Roman" w:cs="Times New Roman"/>
                  <w:noProof/>
                  <w:sz w:val="24"/>
                  <w:szCs w:val="24"/>
                </w:rPr>
              </w:pPr>
              <w:r w:rsidRPr="00B9202A">
                <w:rPr>
                  <w:rFonts w:ascii="Times New Roman" w:hAnsi="Times New Roman" w:cs="Times New Roman"/>
                  <w:noProof/>
                  <w:sz w:val="24"/>
                  <w:szCs w:val="24"/>
                </w:rPr>
                <w:t xml:space="preserve">Alarte Mayordomo, C. M. (28 de Octubre de 2010). Tesis Doctoral. </w:t>
              </w:r>
              <w:r w:rsidRPr="00B9202A">
                <w:rPr>
                  <w:rFonts w:ascii="Times New Roman" w:hAnsi="Times New Roman" w:cs="Times New Roman"/>
                  <w:i/>
                  <w:iCs/>
                  <w:noProof/>
                  <w:sz w:val="24"/>
                  <w:szCs w:val="24"/>
                </w:rPr>
                <w:t>Pluriempleo y Pluriactividad en el sector privado español</w:t>
              </w:r>
              <w:r w:rsidRPr="00B9202A">
                <w:rPr>
                  <w:rFonts w:ascii="Times New Roman" w:hAnsi="Times New Roman" w:cs="Times New Roman"/>
                  <w:noProof/>
                  <w:sz w:val="24"/>
                  <w:szCs w:val="24"/>
                </w:rPr>
                <w:t>. España, murcia, murcia.</w:t>
              </w:r>
            </w:p>
            <w:p w:rsidR="00962836" w:rsidRPr="00B9202A" w:rsidRDefault="00962836" w:rsidP="00B9202A">
              <w:pPr>
                <w:pStyle w:val="Bibliografa"/>
                <w:spacing w:line="360" w:lineRule="auto"/>
                <w:ind w:left="720" w:hanging="720"/>
                <w:rPr>
                  <w:rFonts w:ascii="Times New Roman" w:hAnsi="Times New Roman" w:cs="Times New Roman"/>
                  <w:noProof/>
                  <w:sz w:val="24"/>
                  <w:szCs w:val="24"/>
                </w:rPr>
              </w:pPr>
              <w:r w:rsidRPr="00B9202A">
                <w:rPr>
                  <w:rFonts w:ascii="Times New Roman" w:hAnsi="Times New Roman" w:cs="Times New Roman"/>
                  <w:noProof/>
                  <w:sz w:val="24"/>
                  <w:szCs w:val="24"/>
                </w:rPr>
                <w:t xml:space="preserve">Baez, M. (2015). </w:t>
              </w:r>
              <w:r w:rsidRPr="00B9202A">
                <w:rPr>
                  <w:rFonts w:ascii="Times New Roman" w:hAnsi="Times New Roman" w:cs="Times New Roman"/>
                  <w:i/>
                  <w:iCs/>
                  <w:noProof/>
                  <w:sz w:val="24"/>
                  <w:szCs w:val="24"/>
                </w:rPr>
                <w:t>Fractores laborales - Estres laboral.</w:t>
              </w:r>
              <w:r w:rsidRPr="00B9202A">
                <w:rPr>
                  <w:rFonts w:ascii="Times New Roman" w:hAnsi="Times New Roman" w:cs="Times New Roman"/>
                  <w:noProof/>
                  <w:sz w:val="24"/>
                  <w:szCs w:val="24"/>
                </w:rPr>
                <w:t xml:space="preserve"> MAdrid: ASA.</w:t>
              </w:r>
            </w:p>
            <w:p w:rsidR="00962836" w:rsidRPr="00B9202A" w:rsidRDefault="00962836" w:rsidP="00B9202A">
              <w:pPr>
                <w:pStyle w:val="Bibliografa"/>
                <w:spacing w:line="360" w:lineRule="auto"/>
                <w:ind w:left="720" w:hanging="720"/>
                <w:rPr>
                  <w:rFonts w:ascii="Times New Roman" w:hAnsi="Times New Roman" w:cs="Times New Roman"/>
                  <w:noProof/>
                  <w:sz w:val="24"/>
                  <w:szCs w:val="24"/>
                </w:rPr>
              </w:pPr>
              <w:r w:rsidRPr="00B9202A">
                <w:rPr>
                  <w:rFonts w:ascii="Times New Roman" w:hAnsi="Times New Roman" w:cs="Times New Roman"/>
                  <w:noProof/>
                  <w:sz w:val="24"/>
                  <w:szCs w:val="24"/>
                </w:rPr>
                <w:t xml:space="preserve">Cervantes, V. (3 de marzo de 2015). </w:t>
              </w:r>
              <w:r w:rsidRPr="00B9202A">
                <w:rPr>
                  <w:rFonts w:ascii="Times New Roman" w:hAnsi="Times New Roman" w:cs="Times New Roman"/>
                  <w:i/>
                  <w:iCs/>
                  <w:noProof/>
                  <w:sz w:val="24"/>
                  <w:szCs w:val="24"/>
                </w:rPr>
                <w:t>http://www.humanas.unal.edu.co/psicometria/files/1113/8574/8604/Articulo_1_Alfa_de_Cronbach_9-28_2.pdf</w:t>
              </w:r>
              <w:r w:rsidRPr="00B9202A">
                <w:rPr>
                  <w:rFonts w:ascii="Times New Roman" w:hAnsi="Times New Roman" w:cs="Times New Roman"/>
                  <w:noProof/>
                  <w:sz w:val="24"/>
                  <w:szCs w:val="24"/>
                </w:rPr>
                <w:t>. Obtenido de http://www.humanas.unal.edu.co/psicometria/files/1113/8574/8604/Articulo_1_Alfa_de_Cronbach_9-28_2.pdf: http://www.humanas.unal.edu.co</w:t>
              </w:r>
            </w:p>
            <w:p w:rsidR="00962836" w:rsidRPr="00B9202A" w:rsidRDefault="00962836" w:rsidP="00B9202A">
              <w:pPr>
                <w:pStyle w:val="Bibliografa"/>
                <w:spacing w:line="360" w:lineRule="auto"/>
                <w:ind w:left="720" w:hanging="720"/>
                <w:rPr>
                  <w:rFonts w:ascii="Times New Roman" w:hAnsi="Times New Roman" w:cs="Times New Roman"/>
                  <w:noProof/>
                  <w:sz w:val="24"/>
                  <w:szCs w:val="24"/>
                </w:rPr>
              </w:pPr>
              <w:r w:rsidRPr="00B9202A">
                <w:rPr>
                  <w:rFonts w:ascii="Times New Roman" w:hAnsi="Times New Roman" w:cs="Times New Roman"/>
                  <w:noProof/>
                  <w:sz w:val="24"/>
                  <w:szCs w:val="24"/>
                </w:rPr>
                <w:t xml:space="preserve">Constitución. (2008). </w:t>
              </w:r>
              <w:r w:rsidRPr="00B9202A">
                <w:rPr>
                  <w:rFonts w:ascii="Times New Roman" w:hAnsi="Times New Roman" w:cs="Times New Roman"/>
                  <w:i/>
                  <w:iCs/>
                  <w:noProof/>
                  <w:sz w:val="24"/>
                  <w:szCs w:val="24"/>
                </w:rPr>
                <w:t>Constitución del Ecuador .</w:t>
              </w:r>
              <w:r w:rsidRPr="00B9202A">
                <w:rPr>
                  <w:rFonts w:ascii="Times New Roman" w:hAnsi="Times New Roman" w:cs="Times New Roman"/>
                  <w:noProof/>
                  <w:sz w:val="24"/>
                  <w:szCs w:val="24"/>
                </w:rPr>
                <w:t xml:space="preserve"> Montecristi: Carondelet .</w:t>
              </w:r>
            </w:p>
            <w:p w:rsidR="00962836" w:rsidRPr="00B9202A" w:rsidRDefault="00962836" w:rsidP="00B9202A">
              <w:pPr>
                <w:pStyle w:val="Bibliografa"/>
                <w:spacing w:line="360" w:lineRule="auto"/>
                <w:ind w:left="720" w:hanging="720"/>
                <w:rPr>
                  <w:rFonts w:ascii="Times New Roman" w:hAnsi="Times New Roman" w:cs="Times New Roman"/>
                  <w:noProof/>
                  <w:sz w:val="24"/>
                  <w:szCs w:val="24"/>
                </w:rPr>
              </w:pPr>
              <w:r w:rsidRPr="00B9202A">
                <w:rPr>
                  <w:rFonts w:ascii="Times New Roman" w:hAnsi="Times New Roman" w:cs="Times New Roman"/>
                  <w:noProof/>
                  <w:sz w:val="24"/>
                  <w:szCs w:val="24"/>
                </w:rPr>
                <w:t xml:space="preserve">Eduar Rodríguez,Johana Sánchez-Gómez,Hugo Armando Dorado, José Manuel Ramírez. (2014). Factores de Riesgo Psicosocial Intralaboral y Grado de Estrés en. </w:t>
              </w:r>
              <w:r w:rsidRPr="00B9202A">
                <w:rPr>
                  <w:rFonts w:ascii="Times New Roman" w:hAnsi="Times New Roman" w:cs="Times New Roman"/>
                  <w:i/>
                  <w:iCs/>
                  <w:noProof/>
                  <w:sz w:val="24"/>
                  <w:szCs w:val="24"/>
                </w:rPr>
                <w:t>Colombiana de Salud Ocupacional</w:t>
              </w:r>
              <w:r w:rsidRPr="00B9202A">
                <w:rPr>
                  <w:rFonts w:ascii="Times New Roman" w:hAnsi="Times New Roman" w:cs="Times New Roman"/>
                  <w:noProof/>
                  <w:sz w:val="24"/>
                  <w:szCs w:val="24"/>
                </w:rPr>
                <w:t>, 12.</w:t>
              </w:r>
            </w:p>
            <w:p w:rsidR="00962836" w:rsidRPr="00B9202A" w:rsidRDefault="00962836" w:rsidP="00B9202A">
              <w:pPr>
                <w:pStyle w:val="Bibliografa"/>
                <w:spacing w:line="360" w:lineRule="auto"/>
                <w:ind w:left="720" w:hanging="720"/>
                <w:rPr>
                  <w:rFonts w:ascii="Times New Roman" w:hAnsi="Times New Roman" w:cs="Times New Roman"/>
                  <w:noProof/>
                  <w:sz w:val="24"/>
                  <w:szCs w:val="24"/>
                </w:rPr>
              </w:pPr>
              <w:r w:rsidRPr="00B9202A">
                <w:rPr>
                  <w:rFonts w:ascii="Times New Roman" w:hAnsi="Times New Roman" w:cs="Times New Roman"/>
                  <w:noProof/>
                  <w:sz w:val="24"/>
                  <w:szCs w:val="24"/>
                </w:rPr>
                <w:t xml:space="preserve">Fajardo Zapata Alvaro Luis, e. a. (2013). Correlación entre los Factores de Riesgo Intralaboral y los Niveles Séricos de Cortisol en Docentes Universitarios. </w:t>
              </w:r>
              <w:r w:rsidRPr="00B9202A">
                <w:rPr>
                  <w:rFonts w:ascii="Times New Roman" w:hAnsi="Times New Roman" w:cs="Times New Roman"/>
                  <w:i/>
                  <w:iCs/>
                  <w:noProof/>
                  <w:sz w:val="24"/>
                  <w:szCs w:val="24"/>
                </w:rPr>
                <w:t>Scientific Electronic Library Online,Colombia</w:t>
              </w:r>
              <w:r w:rsidRPr="00B9202A">
                <w:rPr>
                  <w:rFonts w:ascii="Times New Roman" w:hAnsi="Times New Roman" w:cs="Times New Roman"/>
                  <w:noProof/>
                  <w:sz w:val="24"/>
                  <w:szCs w:val="24"/>
                </w:rPr>
                <w:t>.</w:t>
              </w:r>
            </w:p>
            <w:p w:rsidR="00962836" w:rsidRPr="00B9202A" w:rsidRDefault="00962836" w:rsidP="00B9202A">
              <w:pPr>
                <w:pStyle w:val="Bibliografa"/>
                <w:spacing w:line="360" w:lineRule="auto"/>
                <w:ind w:left="720" w:hanging="720"/>
                <w:rPr>
                  <w:rFonts w:ascii="Times New Roman" w:hAnsi="Times New Roman" w:cs="Times New Roman"/>
                  <w:noProof/>
                  <w:sz w:val="24"/>
                  <w:szCs w:val="24"/>
                </w:rPr>
              </w:pPr>
              <w:r w:rsidRPr="00B9202A">
                <w:rPr>
                  <w:rFonts w:ascii="Times New Roman" w:hAnsi="Times New Roman" w:cs="Times New Roman"/>
                  <w:noProof/>
                  <w:sz w:val="24"/>
                  <w:szCs w:val="24"/>
                </w:rPr>
                <w:t xml:space="preserve">Ferrer, G. &amp;. (2011). </w:t>
              </w:r>
              <w:r w:rsidRPr="00B9202A">
                <w:rPr>
                  <w:rFonts w:ascii="Times New Roman" w:hAnsi="Times New Roman" w:cs="Times New Roman"/>
                  <w:i/>
                  <w:iCs/>
                  <w:noProof/>
                  <w:sz w:val="24"/>
                  <w:szCs w:val="24"/>
                </w:rPr>
                <w:t>Propiedades Psicósometricas del Instrumento del INSHT.</w:t>
              </w:r>
              <w:r w:rsidRPr="00B9202A">
                <w:rPr>
                  <w:rFonts w:ascii="Times New Roman" w:hAnsi="Times New Roman" w:cs="Times New Roman"/>
                  <w:noProof/>
                  <w:sz w:val="24"/>
                  <w:szCs w:val="24"/>
                </w:rPr>
                <w:t xml:space="preserve"> ASA.</w:t>
              </w:r>
            </w:p>
            <w:p w:rsidR="00962836" w:rsidRPr="00B9202A" w:rsidRDefault="00962836" w:rsidP="00B9202A">
              <w:pPr>
                <w:pStyle w:val="Bibliografa"/>
                <w:spacing w:line="360" w:lineRule="auto"/>
                <w:ind w:left="720" w:hanging="720"/>
                <w:rPr>
                  <w:rFonts w:ascii="Times New Roman" w:hAnsi="Times New Roman" w:cs="Times New Roman"/>
                  <w:noProof/>
                  <w:sz w:val="24"/>
                  <w:szCs w:val="24"/>
                </w:rPr>
              </w:pPr>
              <w:r w:rsidRPr="00B9202A">
                <w:rPr>
                  <w:rFonts w:ascii="Times New Roman" w:hAnsi="Times New Roman" w:cs="Times New Roman"/>
                  <w:noProof/>
                  <w:sz w:val="24"/>
                  <w:szCs w:val="24"/>
                </w:rPr>
                <w:t xml:space="preserve">Gil Monte, P. (2018). Riesgo Psicosocial em el trabajo y salud ocupacional. </w:t>
              </w:r>
              <w:r w:rsidRPr="00B9202A">
                <w:rPr>
                  <w:rFonts w:ascii="Times New Roman" w:hAnsi="Times New Roman" w:cs="Times New Roman"/>
                  <w:i/>
                  <w:iCs/>
                  <w:noProof/>
                  <w:sz w:val="24"/>
                  <w:szCs w:val="24"/>
                </w:rPr>
                <w:t>Riesgo Psicosocial em el trabajo y salud ocupacional</w:t>
              </w:r>
              <w:r w:rsidRPr="00B9202A">
                <w:rPr>
                  <w:rFonts w:ascii="Times New Roman" w:hAnsi="Times New Roman" w:cs="Times New Roman"/>
                  <w:noProof/>
                  <w:sz w:val="24"/>
                  <w:szCs w:val="24"/>
                </w:rPr>
                <w:t>, 2.</w:t>
              </w:r>
            </w:p>
            <w:p w:rsidR="00962836" w:rsidRPr="00B9202A" w:rsidRDefault="00962836" w:rsidP="00B9202A">
              <w:pPr>
                <w:pStyle w:val="Bibliografa"/>
                <w:spacing w:line="360" w:lineRule="auto"/>
                <w:ind w:left="720" w:hanging="720"/>
                <w:rPr>
                  <w:rFonts w:ascii="Times New Roman" w:hAnsi="Times New Roman" w:cs="Times New Roman"/>
                  <w:noProof/>
                  <w:sz w:val="24"/>
                  <w:szCs w:val="24"/>
                  <w:lang w:val="en-US"/>
                </w:rPr>
              </w:pPr>
              <w:r w:rsidRPr="00B9202A">
                <w:rPr>
                  <w:rFonts w:ascii="Times New Roman" w:hAnsi="Times New Roman" w:cs="Times New Roman"/>
                  <w:noProof/>
                  <w:sz w:val="24"/>
                  <w:szCs w:val="24"/>
                </w:rPr>
                <w:t xml:space="preserve">Gil Montes, P. R. (2012). Riesgos Psicosociales en ele trabajo. </w:t>
              </w:r>
              <w:r w:rsidRPr="00B9202A">
                <w:rPr>
                  <w:rFonts w:ascii="Times New Roman" w:hAnsi="Times New Roman" w:cs="Times New Roman"/>
                  <w:i/>
                  <w:iCs/>
                  <w:noProof/>
                  <w:sz w:val="24"/>
                  <w:szCs w:val="24"/>
                  <w:lang w:val="en-US"/>
                </w:rPr>
                <w:t>Scientific Electronic Library Online</w:t>
              </w:r>
              <w:r w:rsidRPr="00B9202A">
                <w:rPr>
                  <w:rFonts w:ascii="Times New Roman" w:hAnsi="Times New Roman" w:cs="Times New Roman"/>
                  <w:noProof/>
                  <w:sz w:val="24"/>
                  <w:szCs w:val="24"/>
                  <w:lang w:val="en-US"/>
                </w:rPr>
                <w:t>, 238.</w:t>
              </w:r>
            </w:p>
            <w:p w:rsidR="00962836" w:rsidRPr="00B9202A" w:rsidRDefault="00962836" w:rsidP="00B9202A">
              <w:pPr>
                <w:pStyle w:val="Bibliografa"/>
                <w:spacing w:line="360" w:lineRule="auto"/>
                <w:ind w:left="720" w:hanging="720"/>
                <w:rPr>
                  <w:rFonts w:ascii="Times New Roman" w:hAnsi="Times New Roman" w:cs="Times New Roman"/>
                  <w:noProof/>
                  <w:sz w:val="24"/>
                  <w:szCs w:val="24"/>
                </w:rPr>
              </w:pPr>
              <w:r w:rsidRPr="00B9202A">
                <w:rPr>
                  <w:rFonts w:ascii="Times New Roman" w:hAnsi="Times New Roman" w:cs="Times New Roman"/>
                  <w:noProof/>
                  <w:sz w:val="24"/>
                  <w:szCs w:val="24"/>
                  <w:lang w:val="en-US"/>
                </w:rPr>
                <w:t xml:space="preserve">Guevara MDG, L. B. (2017). </w:t>
              </w:r>
              <w:r w:rsidRPr="00B9202A">
                <w:rPr>
                  <w:rFonts w:ascii="Times New Roman" w:hAnsi="Times New Roman" w:cs="Times New Roman"/>
                  <w:i/>
                  <w:iCs/>
                  <w:noProof/>
                  <w:sz w:val="24"/>
                  <w:szCs w:val="24"/>
                </w:rPr>
                <w:t>Riesgos laborales - Factores .</w:t>
              </w:r>
              <w:r w:rsidRPr="00B9202A">
                <w:rPr>
                  <w:rFonts w:ascii="Times New Roman" w:hAnsi="Times New Roman" w:cs="Times New Roman"/>
                  <w:noProof/>
                  <w:sz w:val="24"/>
                  <w:szCs w:val="24"/>
                </w:rPr>
                <w:t xml:space="preserve"> Lima : Limaedciones .</w:t>
              </w:r>
            </w:p>
            <w:p w:rsidR="00962836" w:rsidRPr="00B9202A" w:rsidRDefault="00962836" w:rsidP="00B9202A">
              <w:pPr>
                <w:pStyle w:val="Bibliografa"/>
                <w:spacing w:line="360" w:lineRule="auto"/>
                <w:ind w:left="720" w:hanging="720"/>
                <w:rPr>
                  <w:rFonts w:ascii="Times New Roman" w:hAnsi="Times New Roman" w:cs="Times New Roman"/>
                  <w:noProof/>
                  <w:sz w:val="24"/>
                  <w:szCs w:val="24"/>
                </w:rPr>
              </w:pPr>
              <w:r w:rsidRPr="00B9202A">
                <w:rPr>
                  <w:rFonts w:ascii="Times New Roman" w:hAnsi="Times New Roman" w:cs="Times New Roman"/>
                  <w:noProof/>
                  <w:sz w:val="24"/>
                  <w:szCs w:val="24"/>
                </w:rPr>
                <w:t xml:space="preserve">Güilgüiruca, M. M. (2015). </w:t>
              </w:r>
              <w:r w:rsidRPr="00B9202A">
                <w:rPr>
                  <w:rFonts w:ascii="Times New Roman" w:hAnsi="Times New Roman" w:cs="Times New Roman"/>
                  <w:i/>
                  <w:iCs/>
                  <w:noProof/>
                  <w:sz w:val="24"/>
                  <w:szCs w:val="24"/>
                </w:rPr>
                <w:t>Tratamiento de relación causa y efecto .</w:t>
              </w:r>
              <w:r w:rsidRPr="00B9202A">
                <w:rPr>
                  <w:rFonts w:ascii="Times New Roman" w:hAnsi="Times New Roman" w:cs="Times New Roman"/>
                  <w:noProof/>
                  <w:sz w:val="24"/>
                  <w:szCs w:val="24"/>
                </w:rPr>
                <w:t xml:space="preserve"> España: ASA.</w:t>
              </w:r>
            </w:p>
            <w:p w:rsidR="00962836" w:rsidRPr="00B9202A" w:rsidRDefault="00962836" w:rsidP="00B9202A">
              <w:pPr>
                <w:pStyle w:val="Bibliografa"/>
                <w:spacing w:line="360" w:lineRule="auto"/>
                <w:ind w:left="720" w:hanging="720"/>
                <w:rPr>
                  <w:rFonts w:ascii="Times New Roman" w:hAnsi="Times New Roman" w:cs="Times New Roman"/>
                  <w:noProof/>
                  <w:sz w:val="24"/>
                  <w:szCs w:val="24"/>
                </w:rPr>
              </w:pPr>
              <w:r w:rsidRPr="00B9202A">
                <w:rPr>
                  <w:rFonts w:ascii="Times New Roman" w:hAnsi="Times New Roman" w:cs="Times New Roman"/>
                  <w:noProof/>
                  <w:sz w:val="24"/>
                  <w:szCs w:val="24"/>
                </w:rPr>
                <w:t xml:space="preserve">INSHT. (2008). VI Encuesta de Condiciones de Trabajo. </w:t>
              </w:r>
              <w:r w:rsidRPr="00B9202A">
                <w:rPr>
                  <w:rFonts w:ascii="Times New Roman" w:hAnsi="Times New Roman" w:cs="Times New Roman"/>
                  <w:i/>
                  <w:iCs/>
                  <w:noProof/>
                  <w:sz w:val="24"/>
                  <w:szCs w:val="24"/>
                </w:rPr>
                <w:t>Instituto Nacional de Seguridad e Higiene en el Trabajo</w:t>
              </w:r>
              <w:r w:rsidRPr="00B9202A">
                <w:rPr>
                  <w:rFonts w:ascii="Times New Roman" w:hAnsi="Times New Roman" w:cs="Times New Roman"/>
                  <w:noProof/>
                  <w:sz w:val="24"/>
                  <w:szCs w:val="24"/>
                </w:rPr>
                <w:t>, 2.</w:t>
              </w:r>
            </w:p>
            <w:p w:rsidR="00962836" w:rsidRPr="00B9202A" w:rsidRDefault="00962836" w:rsidP="00B9202A">
              <w:pPr>
                <w:pStyle w:val="Bibliografa"/>
                <w:spacing w:line="360" w:lineRule="auto"/>
                <w:ind w:left="720" w:hanging="720"/>
                <w:rPr>
                  <w:rFonts w:ascii="Times New Roman" w:hAnsi="Times New Roman" w:cs="Times New Roman"/>
                  <w:noProof/>
                  <w:sz w:val="24"/>
                  <w:szCs w:val="24"/>
                </w:rPr>
              </w:pPr>
              <w:r w:rsidRPr="00B9202A">
                <w:rPr>
                  <w:rFonts w:ascii="Times New Roman" w:hAnsi="Times New Roman" w:cs="Times New Roman"/>
                  <w:noProof/>
                  <w:sz w:val="24"/>
                  <w:szCs w:val="24"/>
                </w:rPr>
                <w:lastRenderedPageBreak/>
                <w:t xml:space="preserve">INSHT. (2012). </w:t>
              </w:r>
              <w:r w:rsidRPr="00B9202A">
                <w:rPr>
                  <w:rFonts w:ascii="Times New Roman" w:hAnsi="Times New Roman" w:cs="Times New Roman"/>
                  <w:i/>
                  <w:iCs/>
                  <w:noProof/>
                  <w:sz w:val="24"/>
                  <w:szCs w:val="24"/>
                </w:rPr>
                <w:t>Instituto Nacional de Higiene y Seguridad del Trabajo de España.</w:t>
              </w:r>
              <w:r w:rsidRPr="00B9202A">
                <w:rPr>
                  <w:rFonts w:ascii="Times New Roman" w:hAnsi="Times New Roman" w:cs="Times New Roman"/>
                  <w:noProof/>
                  <w:sz w:val="24"/>
                  <w:szCs w:val="24"/>
                </w:rPr>
                <w:t xml:space="preserve"> Madrid: Edicentro.</w:t>
              </w:r>
            </w:p>
            <w:p w:rsidR="00962836" w:rsidRPr="00B9202A" w:rsidRDefault="00962836" w:rsidP="00B9202A">
              <w:pPr>
                <w:pStyle w:val="Bibliografa"/>
                <w:spacing w:line="360" w:lineRule="auto"/>
                <w:ind w:left="720" w:hanging="720"/>
                <w:rPr>
                  <w:rFonts w:ascii="Times New Roman" w:hAnsi="Times New Roman" w:cs="Times New Roman"/>
                  <w:noProof/>
                  <w:sz w:val="24"/>
                  <w:szCs w:val="24"/>
                </w:rPr>
              </w:pPr>
              <w:r w:rsidRPr="00B9202A">
                <w:rPr>
                  <w:rFonts w:ascii="Times New Roman" w:hAnsi="Times New Roman" w:cs="Times New Roman"/>
                  <w:noProof/>
                  <w:sz w:val="24"/>
                  <w:szCs w:val="24"/>
                </w:rPr>
                <w:t xml:space="preserve">Insht. (2012). </w:t>
              </w:r>
              <w:r w:rsidRPr="00B9202A">
                <w:rPr>
                  <w:rFonts w:ascii="Times New Roman" w:hAnsi="Times New Roman" w:cs="Times New Roman"/>
                  <w:i/>
                  <w:iCs/>
                  <w:noProof/>
                  <w:sz w:val="24"/>
                  <w:szCs w:val="24"/>
                </w:rPr>
                <w:t>Propiedades Psicosometricas del Instrumento de Valoración.</w:t>
              </w:r>
              <w:r w:rsidRPr="00B9202A">
                <w:rPr>
                  <w:rFonts w:ascii="Times New Roman" w:hAnsi="Times New Roman" w:cs="Times New Roman"/>
                  <w:noProof/>
                  <w:sz w:val="24"/>
                  <w:szCs w:val="24"/>
                </w:rPr>
                <w:t xml:space="preserve"> EDICENTRO.</w:t>
              </w:r>
            </w:p>
            <w:p w:rsidR="00962836" w:rsidRPr="00B9202A" w:rsidRDefault="00962836" w:rsidP="00B9202A">
              <w:pPr>
                <w:pStyle w:val="Bibliografa"/>
                <w:spacing w:line="360" w:lineRule="auto"/>
                <w:ind w:left="720" w:hanging="720"/>
                <w:rPr>
                  <w:rFonts w:ascii="Times New Roman" w:hAnsi="Times New Roman" w:cs="Times New Roman"/>
                  <w:noProof/>
                  <w:sz w:val="24"/>
                  <w:szCs w:val="24"/>
                </w:rPr>
              </w:pPr>
              <w:r w:rsidRPr="00B9202A">
                <w:rPr>
                  <w:rFonts w:ascii="Times New Roman" w:hAnsi="Times New Roman" w:cs="Times New Roman"/>
                  <w:noProof/>
                  <w:sz w:val="24"/>
                  <w:szCs w:val="24"/>
                </w:rPr>
                <w:t xml:space="preserve">INSHT. (2016). </w:t>
              </w:r>
              <w:r w:rsidRPr="00B9202A">
                <w:rPr>
                  <w:rFonts w:ascii="Times New Roman" w:hAnsi="Times New Roman" w:cs="Times New Roman"/>
                  <w:i/>
                  <w:iCs/>
                  <w:noProof/>
                  <w:sz w:val="24"/>
                  <w:szCs w:val="24"/>
                </w:rPr>
                <w:t>Instituto Nacional de Higiene y Seguridad del Trabajo de España.</w:t>
              </w:r>
              <w:r w:rsidRPr="00B9202A">
                <w:rPr>
                  <w:rFonts w:ascii="Times New Roman" w:hAnsi="Times New Roman" w:cs="Times New Roman"/>
                  <w:noProof/>
                  <w:sz w:val="24"/>
                  <w:szCs w:val="24"/>
                </w:rPr>
                <w:t xml:space="preserve"> Madrid: Edicentro.</w:t>
              </w:r>
            </w:p>
            <w:p w:rsidR="00962836" w:rsidRPr="00B9202A" w:rsidRDefault="00962836" w:rsidP="00B9202A">
              <w:pPr>
                <w:pStyle w:val="Bibliografa"/>
                <w:spacing w:line="360" w:lineRule="auto"/>
                <w:ind w:left="720" w:hanging="720"/>
                <w:rPr>
                  <w:rFonts w:ascii="Times New Roman" w:hAnsi="Times New Roman" w:cs="Times New Roman"/>
                  <w:noProof/>
                  <w:sz w:val="24"/>
                  <w:szCs w:val="24"/>
                </w:rPr>
              </w:pPr>
              <w:r w:rsidRPr="00B9202A">
                <w:rPr>
                  <w:rFonts w:ascii="Times New Roman" w:hAnsi="Times New Roman" w:cs="Times New Roman"/>
                  <w:noProof/>
                  <w:sz w:val="24"/>
                  <w:szCs w:val="24"/>
                </w:rPr>
                <w:t xml:space="preserve">Laszlo, K. P. (2015). </w:t>
              </w:r>
              <w:r w:rsidRPr="00B9202A">
                <w:rPr>
                  <w:rFonts w:ascii="Times New Roman" w:hAnsi="Times New Roman" w:cs="Times New Roman"/>
                  <w:i/>
                  <w:iCs/>
                  <w:noProof/>
                  <w:sz w:val="24"/>
                  <w:szCs w:val="24"/>
                </w:rPr>
                <w:t>La naturaleza de los riesgos psicosociales depende en buena medida de la cultura empresarial .</w:t>
              </w:r>
              <w:r w:rsidRPr="00B9202A">
                <w:rPr>
                  <w:rFonts w:ascii="Times New Roman" w:hAnsi="Times New Roman" w:cs="Times New Roman"/>
                  <w:noProof/>
                  <w:sz w:val="24"/>
                  <w:szCs w:val="24"/>
                </w:rPr>
                <w:t xml:space="preserve"> Madrid : Euroediciones.</w:t>
              </w:r>
            </w:p>
            <w:p w:rsidR="00962836" w:rsidRPr="00B9202A" w:rsidRDefault="00962836" w:rsidP="00B9202A">
              <w:pPr>
                <w:pStyle w:val="Bibliografa"/>
                <w:spacing w:line="360" w:lineRule="auto"/>
                <w:ind w:left="720" w:hanging="720"/>
                <w:rPr>
                  <w:rFonts w:ascii="Times New Roman" w:hAnsi="Times New Roman" w:cs="Times New Roman"/>
                  <w:noProof/>
                  <w:sz w:val="24"/>
                  <w:szCs w:val="24"/>
                </w:rPr>
              </w:pPr>
              <w:r w:rsidRPr="00B9202A">
                <w:rPr>
                  <w:rFonts w:ascii="Times New Roman" w:hAnsi="Times New Roman" w:cs="Times New Roman"/>
                  <w:noProof/>
                  <w:sz w:val="24"/>
                  <w:szCs w:val="24"/>
                </w:rPr>
                <w:t xml:space="preserve">Loep. (2015). </w:t>
              </w:r>
              <w:r w:rsidRPr="00B9202A">
                <w:rPr>
                  <w:rFonts w:ascii="Times New Roman" w:hAnsi="Times New Roman" w:cs="Times New Roman"/>
                  <w:i/>
                  <w:iCs/>
                  <w:noProof/>
                  <w:sz w:val="24"/>
                  <w:szCs w:val="24"/>
                </w:rPr>
                <w:t>Ley orgánica de Empresa Pùblicas.</w:t>
              </w:r>
              <w:r w:rsidRPr="00B9202A">
                <w:rPr>
                  <w:rFonts w:ascii="Times New Roman" w:hAnsi="Times New Roman" w:cs="Times New Roman"/>
                  <w:noProof/>
                  <w:sz w:val="24"/>
                  <w:szCs w:val="24"/>
                </w:rPr>
                <w:t xml:space="preserve"> Quito: EDICENTRAL.</w:t>
              </w:r>
            </w:p>
            <w:p w:rsidR="00962836" w:rsidRPr="00B9202A" w:rsidRDefault="00962836" w:rsidP="00B9202A">
              <w:pPr>
                <w:pStyle w:val="Bibliografa"/>
                <w:spacing w:line="360" w:lineRule="auto"/>
                <w:ind w:left="720" w:hanging="720"/>
                <w:rPr>
                  <w:rFonts w:ascii="Times New Roman" w:hAnsi="Times New Roman" w:cs="Times New Roman"/>
                  <w:noProof/>
                  <w:sz w:val="24"/>
                  <w:szCs w:val="24"/>
                </w:rPr>
              </w:pPr>
              <w:r w:rsidRPr="00B9202A">
                <w:rPr>
                  <w:rFonts w:ascii="Times New Roman" w:hAnsi="Times New Roman" w:cs="Times New Roman"/>
                  <w:noProof/>
                  <w:sz w:val="24"/>
                  <w:szCs w:val="24"/>
                </w:rPr>
                <w:t xml:space="preserve">Luceño, G. R. (2015). </w:t>
              </w:r>
              <w:r w:rsidRPr="00B9202A">
                <w:rPr>
                  <w:rFonts w:ascii="Times New Roman" w:hAnsi="Times New Roman" w:cs="Times New Roman"/>
                  <w:i/>
                  <w:iCs/>
                  <w:noProof/>
                  <w:sz w:val="24"/>
                  <w:szCs w:val="24"/>
                </w:rPr>
                <w:t>Factores que influyen en el riesgo psicosocial.</w:t>
              </w:r>
              <w:r w:rsidRPr="00B9202A">
                <w:rPr>
                  <w:rFonts w:ascii="Times New Roman" w:hAnsi="Times New Roman" w:cs="Times New Roman"/>
                  <w:noProof/>
                  <w:sz w:val="24"/>
                  <w:szCs w:val="24"/>
                </w:rPr>
                <w:t xml:space="preserve"> Madrid .</w:t>
              </w:r>
            </w:p>
            <w:p w:rsidR="00962836" w:rsidRPr="00B9202A" w:rsidRDefault="00962836" w:rsidP="00B9202A">
              <w:pPr>
                <w:pStyle w:val="Bibliografa"/>
                <w:spacing w:line="360" w:lineRule="auto"/>
                <w:ind w:left="720" w:hanging="720"/>
                <w:rPr>
                  <w:rFonts w:ascii="Times New Roman" w:hAnsi="Times New Roman" w:cs="Times New Roman"/>
                  <w:noProof/>
                  <w:sz w:val="24"/>
                  <w:szCs w:val="24"/>
                </w:rPr>
              </w:pPr>
              <w:r w:rsidRPr="00B9202A">
                <w:rPr>
                  <w:rFonts w:ascii="Times New Roman" w:hAnsi="Times New Roman" w:cs="Times New Roman"/>
                  <w:noProof/>
                  <w:sz w:val="24"/>
                  <w:szCs w:val="24"/>
                </w:rPr>
                <w:t xml:space="preserve">Matud, K. y. (2015). Relaciones intraempresariales. </w:t>
              </w:r>
              <w:r w:rsidRPr="00B9202A">
                <w:rPr>
                  <w:rFonts w:ascii="Times New Roman" w:hAnsi="Times New Roman" w:cs="Times New Roman"/>
                  <w:i/>
                  <w:iCs/>
                  <w:noProof/>
                  <w:sz w:val="24"/>
                  <w:szCs w:val="24"/>
                </w:rPr>
                <w:t>Relaciones intraempresariales</w:t>
              </w:r>
              <w:r w:rsidRPr="00B9202A">
                <w:rPr>
                  <w:rFonts w:ascii="Times New Roman" w:hAnsi="Times New Roman" w:cs="Times New Roman"/>
                  <w:noProof/>
                  <w:sz w:val="24"/>
                  <w:szCs w:val="24"/>
                </w:rPr>
                <w:t>, 5.</w:t>
              </w:r>
            </w:p>
            <w:p w:rsidR="00962836" w:rsidRPr="00B9202A" w:rsidRDefault="00962836" w:rsidP="00B9202A">
              <w:pPr>
                <w:pStyle w:val="Bibliografa"/>
                <w:spacing w:line="360" w:lineRule="auto"/>
                <w:ind w:left="720" w:hanging="720"/>
                <w:rPr>
                  <w:rFonts w:ascii="Times New Roman" w:hAnsi="Times New Roman" w:cs="Times New Roman"/>
                  <w:noProof/>
                  <w:sz w:val="24"/>
                  <w:szCs w:val="24"/>
                </w:rPr>
              </w:pPr>
              <w:r w:rsidRPr="00B9202A">
                <w:rPr>
                  <w:rFonts w:ascii="Times New Roman" w:hAnsi="Times New Roman" w:cs="Times New Roman"/>
                  <w:noProof/>
                  <w:sz w:val="24"/>
                  <w:szCs w:val="24"/>
                </w:rPr>
                <w:t xml:space="preserve">Moreta R, R. C. (2017). </w:t>
              </w:r>
              <w:r w:rsidRPr="00B9202A">
                <w:rPr>
                  <w:rFonts w:ascii="Times New Roman" w:hAnsi="Times New Roman" w:cs="Times New Roman"/>
                  <w:i/>
                  <w:iCs/>
                  <w:noProof/>
                  <w:sz w:val="24"/>
                  <w:szCs w:val="24"/>
                </w:rPr>
                <w:t>Perfiles significativos de riesgo de Participación - Supervisión .</w:t>
              </w:r>
              <w:r w:rsidRPr="00B9202A">
                <w:rPr>
                  <w:rFonts w:ascii="Times New Roman" w:hAnsi="Times New Roman" w:cs="Times New Roman"/>
                  <w:noProof/>
                  <w:sz w:val="24"/>
                  <w:szCs w:val="24"/>
                </w:rPr>
                <w:t xml:space="preserve"> Madrid : EUROCENTRAL.</w:t>
              </w:r>
            </w:p>
            <w:p w:rsidR="00962836" w:rsidRPr="00B9202A" w:rsidRDefault="00962836" w:rsidP="00B9202A">
              <w:pPr>
                <w:pStyle w:val="Bibliografa"/>
                <w:spacing w:line="360" w:lineRule="auto"/>
                <w:ind w:left="720" w:hanging="720"/>
                <w:rPr>
                  <w:rFonts w:ascii="Times New Roman" w:hAnsi="Times New Roman" w:cs="Times New Roman"/>
                  <w:noProof/>
                  <w:sz w:val="24"/>
                  <w:szCs w:val="24"/>
                </w:rPr>
              </w:pPr>
              <w:r w:rsidRPr="00B9202A">
                <w:rPr>
                  <w:rFonts w:ascii="Times New Roman" w:hAnsi="Times New Roman" w:cs="Times New Roman"/>
                  <w:noProof/>
                  <w:sz w:val="24"/>
                  <w:szCs w:val="24"/>
                </w:rPr>
                <w:t xml:space="preserve">Muñiz, S. (2018). </w:t>
              </w:r>
              <w:r w:rsidRPr="00B9202A">
                <w:rPr>
                  <w:rFonts w:ascii="Times New Roman" w:hAnsi="Times New Roman" w:cs="Times New Roman"/>
                  <w:i/>
                  <w:iCs/>
                  <w:noProof/>
                  <w:sz w:val="24"/>
                  <w:szCs w:val="24"/>
                </w:rPr>
                <w:t>Coeficiente alpha de Cronbach .</w:t>
              </w:r>
              <w:r w:rsidRPr="00B9202A">
                <w:rPr>
                  <w:rFonts w:ascii="Times New Roman" w:hAnsi="Times New Roman" w:cs="Times New Roman"/>
                  <w:noProof/>
                  <w:sz w:val="24"/>
                  <w:szCs w:val="24"/>
                </w:rPr>
                <w:t xml:space="preserve"> Chile.</w:t>
              </w:r>
            </w:p>
            <w:p w:rsidR="00962836" w:rsidRPr="00B9202A" w:rsidRDefault="00962836" w:rsidP="00B9202A">
              <w:pPr>
                <w:pStyle w:val="Bibliografa"/>
                <w:spacing w:line="360" w:lineRule="auto"/>
                <w:ind w:left="720" w:hanging="720"/>
                <w:rPr>
                  <w:rFonts w:ascii="Times New Roman" w:hAnsi="Times New Roman" w:cs="Times New Roman"/>
                  <w:noProof/>
                  <w:sz w:val="24"/>
                  <w:szCs w:val="24"/>
                </w:rPr>
              </w:pPr>
              <w:r w:rsidRPr="00B9202A">
                <w:rPr>
                  <w:rFonts w:ascii="Times New Roman" w:hAnsi="Times New Roman" w:cs="Times New Roman"/>
                  <w:noProof/>
                  <w:sz w:val="24"/>
                  <w:szCs w:val="24"/>
                </w:rPr>
                <w:t xml:space="preserve">OIT. (2010). </w:t>
              </w:r>
              <w:r w:rsidRPr="00B9202A">
                <w:rPr>
                  <w:rFonts w:ascii="Times New Roman" w:hAnsi="Times New Roman" w:cs="Times New Roman"/>
                  <w:i/>
                  <w:iCs/>
                  <w:noProof/>
                  <w:sz w:val="24"/>
                  <w:szCs w:val="24"/>
                </w:rPr>
                <w:t>Factores psicosociales de riesgo.</w:t>
              </w:r>
              <w:r w:rsidRPr="00B9202A">
                <w:rPr>
                  <w:rFonts w:ascii="Times New Roman" w:hAnsi="Times New Roman" w:cs="Times New Roman"/>
                  <w:noProof/>
                  <w:sz w:val="24"/>
                  <w:szCs w:val="24"/>
                </w:rPr>
                <w:t xml:space="preserve"> Madrid: EDICENTRO.</w:t>
              </w:r>
            </w:p>
            <w:p w:rsidR="00962836" w:rsidRPr="00B9202A" w:rsidRDefault="00962836" w:rsidP="00B9202A">
              <w:pPr>
                <w:pStyle w:val="Bibliografa"/>
                <w:spacing w:line="360" w:lineRule="auto"/>
                <w:ind w:left="720" w:hanging="720"/>
                <w:rPr>
                  <w:rFonts w:ascii="Times New Roman" w:hAnsi="Times New Roman" w:cs="Times New Roman"/>
                  <w:noProof/>
                  <w:sz w:val="24"/>
                  <w:szCs w:val="24"/>
                  <w:lang w:val="en-US"/>
                </w:rPr>
              </w:pPr>
              <w:r w:rsidRPr="00B9202A">
                <w:rPr>
                  <w:rFonts w:ascii="Times New Roman" w:hAnsi="Times New Roman" w:cs="Times New Roman"/>
                  <w:noProof/>
                  <w:sz w:val="24"/>
                  <w:szCs w:val="24"/>
                </w:rPr>
                <w:t xml:space="preserve">Páez Rovira D, B. C. (2009). </w:t>
              </w:r>
              <w:r w:rsidRPr="00B9202A">
                <w:rPr>
                  <w:rFonts w:ascii="Times New Roman" w:hAnsi="Times New Roman" w:cs="Times New Roman"/>
                  <w:i/>
                  <w:iCs/>
                  <w:noProof/>
                  <w:sz w:val="24"/>
                  <w:szCs w:val="24"/>
                </w:rPr>
                <w:t>Participación y sepervisión- riesgos laborales .</w:t>
              </w:r>
              <w:r w:rsidRPr="00B9202A">
                <w:rPr>
                  <w:rFonts w:ascii="Times New Roman" w:hAnsi="Times New Roman" w:cs="Times New Roman"/>
                  <w:noProof/>
                  <w:sz w:val="24"/>
                  <w:szCs w:val="24"/>
                </w:rPr>
                <w:t xml:space="preserve"> </w:t>
              </w:r>
              <w:r w:rsidRPr="00B9202A">
                <w:rPr>
                  <w:rFonts w:ascii="Times New Roman" w:hAnsi="Times New Roman" w:cs="Times New Roman"/>
                  <w:noProof/>
                  <w:sz w:val="24"/>
                  <w:szCs w:val="24"/>
                  <w:lang w:val="en-US"/>
                </w:rPr>
                <w:t>Lima : LimaEdiciones.</w:t>
              </w:r>
            </w:p>
            <w:p w:rsidR="00962836" w:rsidRPr="00B9202A" w:rsidRDefault="00962836" w:rsidP="00B9202A">
              <w:pPr>
                <w:pStyle w:val="Bibliografa"/>
                <w:spacing w:line="360" w:lineRule="auto"/>
                <w:ind w:left="720" w:hanging="720"/>
                <w:rPr>
                  <w:rFonts w:ascii="Times New Roman" w:hAnsi="Times New Roman" w:cs="Times New Roman"/>
                  <w:noProof/>
                  <w:sz w:val="24"/>
                  <w:szCs w:val="24"/>
                </w:rPr>
              </w:pPr>
              <w:r w:rsidRPr="00B9202A">
                <w:rPr>
                  <w:rFonts w:ascii="Times New Roman" w:hAnsi="Times New Roman" w:cs="Times New Roman"/>
                  <w:noProof/>
                  <w:sz w:val="24"/>
                  <w:szCs w:val="24"/>
                  <w:lang w:val="en-US"/>
                </w:rPr>
                <w:t xml:space="preserve">Quick, J. (2016). </w:t>
              </w:r>
              <w:r w:rsidRPr="00B9202A">
                <w:rPr>
                  <w:rFonts w:ascii="Times New Roman" w:hAnsi="Times New Roman" w:cs="Times New Roman"/>
                  <w:i/>
                  <w:iCs/>
                  <w:noProof/>
                  <w:sz w:val="24"/>
                  <w:szCs w:val="24"/>
                  <w:lang w:val="en-US"/>
                </w:rPr>
                <w:t>Occupational health psychology: historical roots and future directions.</w:t>
              </w:r>
              <w:r w:rsidRPr="00B9202A">
                <w:rPr>
                  <w:rFonts w:ascii="Times New Roman" w:hAnsi="Times New Roman" w:cs="Times New Roman"/>
                  <w:noProof/>
                  <w:sz w:val="24"/>
                  <w:szCs w:val="24"/>
                  <w:lang w:val="en-US"/>
                </w:rPr>
                <w:t xml:space="preserve"> </w:t>
              </w:r>
              <w:r w:rsidRPr="00B9202A">
                <w:rPr>
                  <w:rFonts w:ascii="Times New Roman" w:hAnsi="Times New Roman" w:cs="Times New Roman"/>
                  <w:noProof/>
                  <w:sz w:val="24"/>
                  <w:szCs w:val="24"/>
                </w:rPr>
                <w:t>Cincinati: Editionnets.</w:t>
              </w:r>
            </w:p>
            <w:p w:rsidR="00962836" w:rsidRPr="00B9202A" w:rsidRDefault="00962836" w:rsidP="00B9202A">
              <w:pPr>
                <w:pStyle w:val="Bibliografa"/>
                <w:spacing w:line="360" w:lineRule="auto"/>
                <w:ind w:left="720" w:hanging="720"/>
                <w:rPr>
                  <w:rFonts w:ascii="Times New Roman" w:hAnsi="Times New Roman" w:cs="Times New Roman"/>
                  <w:noProof/>
                  <w:sz w:val="24"/>
                  <w:szCs w:val="24"/>
                </w:rPr>
              </w:pPr>
              <w:r w:rsidRPr="00B9202A">
                <w:rPr>
                  <w:rFonts w:ascii="Times New Roman" w:hAnsi="Times New Roman" w:cs="Times New Roman"/>
                  <w:noProof/>
                  <w:sz w:val="24"/>
                  <w:szCs w:val="24"/>
                </w:rPr>
                <w:t xml:space="preserve">Salvador. (2018). Riesgo psicosocial del sector aeroportuario de Manta . </w:t>
              </w:r>
              <w:r w:rsidRPr="00B9202A">
                <w:rPr>
                  <w:rFonts w:ascii="Times New Roman" w:hAnsi="Times New Roman" w:cs="Times New Roman"/>
                  <w:i/>
                  <w:iCs/>
                  <w:noProof/>
                  <w:sz w:val="24"/>
                  <w:szCs w:val="24"/>
                </w:rPr>
                <w:t xml:space="preserve">Riesgo psicosocial del sector aeroportuario de Manta </w:t>
              </w:r>
              <w:r w:rsidRPr="00B9202A">
                <w:rPr>
                  <w:rFonts w:ascii="Times New Roman" w:hAnsi="Times New Roman" w:cs="Times New Roman"/>
                  <w:noProof/>
                  <w:sz w:val="24"/>
                  <w:szCs w:val="24"/>
                </w:rPr>
                <w:t>, 32.</w:t>
              </w:r>
            </w:p>
            <w:p w:rsidR="00962836" w:rsidRPr="00B9202A" w:rsidRDefault="00962836" w:rsidP="00B9202A">
              <w:pPr>
                <w:pStyle w:val="Bibliografa"/>
                <w:spacing w:line="360" w:lineRule="auto"/>
                <w:ind w:left="720" w:hanging="720"/>
                <w:rPr>
                  <w:rFonts w:ascii="Times New Roman" w:hAnsi="Times New Roman" w:cs="Times New Roman"/>
                  <w:noProof/>
                  <w:sz w:val="24"/>
                  <w:szCs w:val="24"/>
                </w:rPr>
              </w:pPr>
              <w:r w:rsidRPr="00B9202A">
                <w:rPr>
                  <w:rFonts w:ascii="Times New Roman" w:hAnsi="Times New Roman" w:cs="Times New Roman"/>
                  <w:noProof/>
                  <w:sz w:val="24"/>
                  <w:szCs w:val="24"/>
                </w:rPr>
                <w:t xml:space="preserve">Unda Sara,Uribe Felipe,Jurado Samuel, Garcia Mirna,Tovalin Horacio,Juarez Arturo. (2016). Elaboración de una escala para valorar los factores de riesgo psicosocial en el trabajo de profesores universitarios. </w:t>
              </w:r>
              <w:r w:rsidRPr="00B9202A">
                <w:rPr>
                  <w:rFonts w:ascii="Times New Roman" w:hAnsi="Times New Roman" w:cs="Times New Roman"/>
                  <w:i/>
                  <w:iCs/>
                  <w:noProof/>
                  <w:sz w:val="24"/>
                  <w:szCs w:val="24"/>
                </w:rPr>
                <w:t>Elsevier</w:t>
              </w:r>
              <w:r w:rsidRPr="00B9202A">
                <w:rPr>
                  <w:rFonts w:ascii="Times New Roman" w:hAnsi="Times New Roman" w:cs="Times New Roman"/>
                  <w:noProof/>
                  <w:sz w:val="24"/>
                  <w:szCs w:val="24"/>
                </w:rPr>
                <w:t>.</w:t>
              </w:r>
            </w:p>
            <w:p w:rsidR="00962836" w:rsidRDefault="00962836" w:rsidP="00B9202A">
              <w:pPr>
                <w:spacing w:line="360" w:lineRule="auto"/>
              </w:pPr>
              <w:r w:rsidRPr="00B9202A">
                <w:rPr>
                  <w:rFonts w:ascii="Times New Roman" w:hAnsi="Times New Roman" w:cs="Times New Roman"/>
                  <w:b/>
                  <w:bCs/>
                  <w:sz w:val="24"/>
                  <w:szCs w:val="24"/>
                </w:rPr>
                <w:fldChar w:fldCharType="end"/>
              </w:r>
            </w:p>
          </w:sdtContent>
        </w:sdt>
      </w:sdtContent>
    </w:sdt>
    <w:p w:rsidR="00962836" w:rsidRDefault="00962836" w:rsidP="00962836">
      <w:pPr>
        <w:rPr>
          <w:lang w:eastAsia="es-ES"/>
        </w:rPr>
      </w:pPr>
    </w:p>
    <w:p w:rsidR="0006611B" w:rsidRDefault="0006611B" w:rsidP="00962836">
      <w:pPr>
        <w:rPr>
          <w:lang w:eastAsia="es-ES"/>
        </w:rPr>
      </w:pPr>
    </w:p>
    <w:p w:rsidR="0006611B" w:rsidRDefault="0006611B" w:rsidP="00962836">
      <w:pPr>
        <w:rPr>
          <w:lang w:eastAsia="es-ES"/>
        </w:rPr>
      </w:pPr>
    </w:p>
    <w:p w:rsidR="0006611B" w:rsidRDefault="0006611B" w:rsidP="0006611B">
      <w:pPr>
        <w:sectPr w:rsidR="0006611B" w:rsidSect="00E04D0A">
          <w:footerReference w:type="default" r:id="rId15"/>
          <w:headerReference w:type="first" r:id="rId16"/>
          <w:footerReference w:type="first" r:id="rId17"/>
          <w:pgSz w:w="11906" w:h="16838"/>
          <w:pgMar w:top="1701" w:right="1418" w:bottom="1418" w:left="1701" w:header="709" w:footer="709" w:gutter="0"/>
          <w:cols w:space="708"/>
          <w:docGrid w:linePitch="360"/>
        </w:sectPr>
      </w:pPr>
    </w:p>
    <w:p w:rsidR="0006611B" w:rsidRDefault="0006611B" w:rsidP="0006611B">
      <w:r>
        <w:rPr>
          <w:noProof/>
          <w:lang w:val="en-US"/>
        </w:rPr>
        <w:lastRenderedPageBreak/>
        <mc:AlternateContent>
          <mc:Choice Requires="wps">
            <w:drawing>
              <wp:anchor distT="0" distB="0" distL="114300" distR="114300" simplePos="0" relativeHeight="251700224" behindDoc="0" locked="0" layoutInCell="1" allowOverlap="1" wp14:anchorId="4DEDF5BE" wp14:editId="3CF948D9">
                <wp:simplePos x="0" y="0"/>
                <wp:positionH relativeFrom="column">
                  <wp:posOffset>5475044</wp:posOffset>
                </wp:positionH>
                <wp:positionV relativeFrom="paragraph">
                  <wp:posOffset>-640748</wp:posOffset>
                </wp:positionV>
                <wp:extent cx="190005" cy="273132"/>
                <wp:effectExtent l="0" t="0" r="19685" b="12700"/>
                <wp:wrapNone/>
                <wp:docPr id="52" name="Rectángulo 52"/>
                <wp:cNvGraphicFramePr/>
                <a:graphic xmlns:a="http://schemas.openxmlformats.org/drawingml/2006/main">
                  <a:graphicData uri="http://schemas.microsoft.com/office/word/2010/wordprocessingShape">
                    <wps:wsp>
                      <wps:cNvSpPr/>
                      <wps:spPr>
                        <a:xfrm>
                          <a:off x="0" y="0"/>
                          <a:ext cx="190005" cy="273132"/>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FE23C6" id="Rectángulo 52" o:spid="_x0000_s1026" style="position:absolute;margin-left:431.1pt;margin-top:-50.45pt;width:14.95pt;height:21.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" fillcolor="white [3201]" strokecolor="white [3212]" strokeweight="1pt"/>
            </w:pict>
          </mc:Fallback>
        </mc:AlternateContent>
      </w:r>
      <w:r>
        <w:rPr>
          <w:noProof/>
          <w:lang w:val="en-US"/>
        </w:rPr>
        <w:drawing>
          <wp:anchor distT="0" distB="0" distL="114300" distR="114300" simplePos="0" relativeHeight="251699200" behindDoc="1" locked="0" layoutInCell="1" allowOverlap="1" wp14:anchorId="426C89F8" wp14:editId="58F5C077">
            <wp:simplePos x="0" y="0"/>
            <wp:positionH relativeFrom="column">
              <wp:posOffset>2225040</wp:posOffset>
            </wp:positionH>
            <wp:positionV relativeFrom="paragraph">
              <wp:posOffset>0</wp:posOffset>
            </wp:positionV>
            <wp:extent cx="1428744" cy="1049464"/>
            <wp:effectExtent l="0" t="0" r="635" b="0"/>
            <wp:wrapTight wrapText="bothSides">
              <wp:wrapPolygon edited="0">
                <wp:start x="0" y="0"/>
                <wp:lineTo x="0" y="21182"/>
                <wp:lineTo x="21321" y="21182"/>
                <wp:lineTo x="21321" y="0"/>
                <wp:lineTo x="0" y="0"/>
              </wp:wrapPolygon>
            </wp:wrapTight>
            <wp:docPr id="53" name="Imagen 53" descr="Resultado de imagen para logotipo universidad san gregorio de portovie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tipo universidad san gregorio de portoviej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8744" cy="1049464"/>
                    </a:xfrm>
                    <a:prstGeom prst="rect">
                      <a:avLst/>
                    </a:prstGeom>
                    <a:noFill/>
                    <a:ln>
                      <a:noFill/>
                    </a:ln>
                  </pic:spPr>
                </pic:pic>
              </a:graphicData>
            </a:graphic>
          </wp:anchor>
        </w:drawing>
      </w:r>
    </w:p>
    <w:p w:rsidR="0006611B" w:rsidRDefault="0006611B" w:rsidP="0006611B"/>
    <w:p w:rsidR="0006611B" w:rsidRPr="00ED4068" w:rsidRDefault="0006611B" w:rsidP="0006611B">
      <w:pPr>
        <w:jc w:val="center"/>
        <w:rPr>
          <w:rFonts w:ascii="Times New Roman" w:hAnsi="Times New Roman" w:cs="Times New Roman"/>
          <w:b/>
          <w:sz w:val="24"/>
          <w:szCs w:val="24"/>
        </w:rPr>
      </w:pPr>
    </w:p>
    <w:p w:rsidR="00F2064E" w:rsidRDefault="00F2064E" w:rsidP="0006611B">
      <w:pPr>
        <w:spacing w:after="0" w:line="240" w:lineRule="auto"/>
        <w:jc w:val="center"/>
        <w:rPr>
          <w:rFonts w:ascii="Times New Roman" w:hAnsi="Times New Roman" w:cs="Times New Roman"/>
          <w:b/>
          <w:sz w:val="28"/>
          <w:szCs w:val="24"/>
        </w:rPr>
      </w:pPr>
    </w:p>
    <w:p w:rsidR="0006611B" w:rsidRDefault="0006611B" w:rsidP="0006611B">
      <w:pPr>
        <w:spacing w:after="0" w:line="240" w:lineRule="auto"/>
        <w:jc w:val="center"/>
        <w:rPr>
          <w:rFonts w:ascii="Times New Roman" w:hAnsi="Times New Roman" w:cs="Times New Roman"/>
          <w:b/>
          <w:sz w:val="28"/>
          <w:szCs w:val="24"/>
        </w:rPr>
      </w:pPr>
      <w:r w:rsidRPr="0038557E">
        <w:rPr>
          <w:rFonts w:ascii="Times New Roman" w:hAnsi="Times New Roman" w:cs="Times New Roman"/>
          <w:b/>
          <w:sz w:val="28"/>
          <w:szCs w:val="24"/>
        </w:rPr>
        <w:t>UNIVERSIDAD SAN GREGORIO DE PORTOVIEJO</w:t>
      </w:r>
    </w:p>
    <w:p w:rsidR="0006611B" w:rsidRPr="0038557E" w:rsidRDefault="0006611B" w:rsidP="0006611B">
      <w:pPr>
        <w:spacing w:after="0" w:line="240" w:lineRule="auto"/>
        <w:jc w:val="center"/>
        <w:rPr>
          <w:rFonts w:ascii="Times New Roman" w:hAnsi="Times New Roman" w:cs="Times New Roman"/>
          <w:b/>
          <w:sz w:val="28"/>
          <w:szCs w:val="24"/>
        </w:rPr>
      </w:pPr>
    </w:p>
    <w:p w:rsidR="0006611B" w:rsidRDefault="0006611B" w:rsidP="0006611B"/>
    <w:p w:rsidR="0006611B" w:rsidRDefault="0006611B" w:rsidP="0006611B">
      <w:pPr>
        <w:jc w:val="center"/>
        <w:rPr>
          <w:rFonts w:ascii="Times New Roman" w:hAnsi="Times New Roman" w:cs="Times New Roman"/>
          <w:b/>
          <w:sz w:val="28"/>
          <w:szCs w:val="24"/>
        </w:rPr>
      </w:pPr>
      <w:r w:rsidRPr="00C8275A">
        <w:rPr>
          <w:rFonts w:ascii="Times New Roman" w:hAnsi="Times New Roman" w:cs="Times New Roman"/>
          <w:b/>
          <w:sz w:val="28"/>
          <w:szCs w:val="24"/>
        </w:rPr>
        <w:t>TRABAJO DE GRADO</w:t>
      </w:r>
    </w:p>
    <w:p w:rsidR="0006611B" w:rsidRDefault="0006611B" w:rsidP="0006611B">
      <w:pPr>
        <w:jc w:val="center"/>
        <w:rPr>
          <w:rFonts w:ascii="Times New Roman" w:hAnsi="Times New Roman" w:cs="Times New Roman"/>
          <w:b/>
          <w:sz w:val="28"/>
          <w:szCs w:val="24"/>
        </w:rPr>
      </w:pPr>
    </w:p>
    <w:p w:rsidR="0006611B" w:rsidRPr="009F60C1" w:rsidRDefault="0006611B" w:rsidP="0006611B">
      <w:pPr>
        <w:spacing w:after="0" w:line="240" w:lineRule="auto"/>
        <w:jc w:val="center"/>
        <w:rPr>
          <w:rFonts w:ascii="Times New Roman" w:hAnsi="Times New Roman" w:cs="Times New Roman"/>
          <w:sz w:val="24"/>
          <w:szCs w:val="24"/>
        </w:rPr>
      </w:pPr>
      <w:r w:rsidRPr="009F60C1">
        <w:rPr>
          <w:rFonts w:ascii="Times New Roman" w:hAnsi="Times New Roman" w:cs="Times New Roman"/>
          <w:b/>
          <w:sz w:val="28"/>
          <w:szCs w:val="28"/>
        </w:rPr>
        <w:t>RIESGO PSICOSOCIAL EN TRABAJADORES DEL ÁREA ADMINISTRATIVA DE UNA EMPRESA PÚBLICA DE LA PROVINCIA DE MANABÍ</w:t>
      </w:r>
    </w:p>
    <w:p w:rsidR="0006611B" w:rsidRPr="003251C5" w:rsidRDefault="0006611B" w:rsidP="0006611B">
      <w:pPr>
        <w:spacing w:after="0" w:line="240" w:lineRule="auto"/>
        <w:jc w:val="center"/>
        <w:rPr>
          <w:rFonts w:ascii="Times New Roman" w:hAnsi="Times New Roman" w:cs="Times New Roman"/>
          <w:b/>
          <w:sz w:val="28"/>
          <w:szCs w:val="24"/>
        </w:rPr>
      </w:pPr>
    </w:p>
    <w:p w:rsidR="0006611B" w:rsidRDefault="0006611B" w:rsidP="0006611B">
      <w:pPr>
        <w:jc w:val="center"/>
        <w:rPr>
          <w:rFonts w:ascii="Times New Roman" w:hAnsi="Times New Roman" w:cs="Times New Roman"/>
          <w:b/>
          <w:sz w:val="28"/>
          <w:szCs w:val="24"/>
        </w:rPr>
      </w:pPr>
    </w:p>
    <w:p w:rsidR="0006611B" w:rsidRDefault="0006611B" w:rsidP="0006611B">
      <w:pPr>
        <w:spacing w:after="0" w:line="240" w:lineRule="auto"/>
        <w:jc w:val="center"/>
        <w:rPr>
          <w:rFonts w:ascii="Times New Roman" w:hAnsi="Times New Roman" w:cs="Times New Roman"/>
          <w:b/>
          <w:sz w:val="36"/>
          <w:szCs w:val="24"/>
        </w:rPr>
      </w:pPr>
      <w:r w:rsidRPr="00DF5E9D">
        <w:rPr>
          <w:rFonts w:ascii="Times New Roman" w:hAnsi="Times New Roman" w:cs="Times New Roman"/>
          <w:b/>
          <w:sz w:val="36"/>
          <w:szCs w:val="24"/>
        </w:rPr>
        <w:t>Autor</w:t>
      </w:r>
      <w:r>
        <w:rPr>
          <w:rFonts w:ascii="Times New Roman" w:hAnsi="Times New Roman" w:cs="Times New Roman"/>
          <w:b/>
          <w:sz w:val="36"/>
          <w:szCs w:val="24"/>
        </w:rPr>
        <w:t>a</w:t>
      </w:r>
    </w:p>
    <w:p w:rsidR="0006611B" w:rsidRDefault="0006611B" w:rsidP="0006611B">
      <w:pPr>
        <w:spacing w:after="0" w:line="240" w:lineRule="auto"/>
        <w:jc w:val="center"/>
        <w:rPr>
          <w:rFonts w:ascii="Times New Roman" w:hAnsi="Times New Roman" w:cs="Times New Roman"/>
          <w:b/>
          <w:sz w:val="36"/>
          <w:szCs w:val="24"/>
        </w:rPr>
      </w:pPr>
    </w:p>
    <w:p w:rsidR="0006611B" w:rsidRDefault="0006611B" w:rsidP="0006611B">
      <w:pPr>
        <w:spacing w:after="0" w:line="240" w:lineRule="auto"/>
        <w:jc w:val="center"/>
        <w:rPr>
          <w:rFonts w:ascii="Times New Roman" w:hAnsi="Times New Roman" w:cs="Times New Roman"/>
          <w:b/>
          <w:sz w:val="36"/>
          <w:szCs w:val="24"/>
        </w:rPr>
      </w:pPr>
      <w:r>
        <w:rPr>
          <w:rFonts w:ascii="Times New Roman" w:hAnsi="Times New Roman" w:cs="Times New Roman"/>
          <w:b/>
          <w:sz w:val="36"/>
          <w:szCs w:val="24"/>
        </w:rPr>
        <w:t xml:space="preserve"> Dra. Paola Priscila Cueva García</w:t>
      </w:r>
    </w:p>
    <w:p w:rsidR="0006611B" w:rsidRDefault="0006611B" w:rsidP="0006611B">
      <w:pPr>
        <w:spacing w:after="0" w:line="240" w:lineRule="auto"/>
        <w:jc w:val="center"/>
        <w:rPr>
          <w:rFonts w:ascii="Times New Roman" w:hAnsi="Times New Roman" w:cs="Times New Roman"/>
          <w:b/>
          <w:sz w:val="36"/>
          <w:szCs w:val="24"/>
        </w:rPr>
      </w:pPr>
    </w:p>
    <w:p w:rsidR="0006611B" w:rsidRDefault="0006611B" w:rsidP="0006611B">
      <w:pPr>
        <w:spacing w:after="0" w:line="240" w:lineRule="auto"/>
        <w:jc w:val="center"/>
        <w:rPr>
          <w:rFonts w:ascii="Times New Roman" w:hAnsi="Times New Roman" w:cs="Times New Roman"/>
          <w:b/>
          <w:sz w:val="36"/>
          <w:szCs w:val="24"/>
        </w:rPr>
      </w:pPr>
    </w:p>
    <w:p w:rsidR="0006611B" w:rsidRDefault="0006611B" w:rsidP="0006611B">
      <w:pPr>
        <w:spacing w:after="0" w:line="240" w:lineRule="auto"/>
        <w:jc w:val="center"/>
        <w:rPr>
          <w:rFonts w:ascii="Times New Roman" w:hAnsi="Times New Roman" w:cs="Times New Roman"/>
          <w:b/>
          <w:sz w:val="36"/>
          <w:szCs w:val="24"/>
        </w:rPr>
      </w:pPr>
      <w:r>
        <w:rPr>
          <w:rFonts w:ascii="Times New Roman" w:hAnsi="Times New Roman" w:cs="Times New Roman"/>
          <w:b/>
          <w:sz w:val="36"/>
          <w:szCs w:val="24"/>
        </w:rPr>
        <w:t xml:space="preserve">Director de tesis </w:t>
      </w:r>
    </w:p>
    <w:p w:rsidR="0006611B" w:rsidRDefault="0006611B" w:rsidP="0006611B">
      <w:pPr>
        <w:spacing w:after="0" w:line="240" w:lineRule="auto"/>
        <w:jc w:val="center"/>
        <w:rPr>
          <w:rFonts w:ascii="Times New Roman" w:hAnsi="Times New Roman" w:cs="Times New Roman"/>
          <w:b/>
          <w:sz w:val="36"/>
          <w:szCs w:val="24"/>
        </w:rPr>
      </w:pPr>
    </w:p>
    <w:p w:rsidR="0006611B" w:rsidRDefault="0006611B" w:rsidP="0006611B">
      <w:pPr>
        <w:spacing w:after="0" w:line="240" w:lineRule="auto"/>
        <w:jc w:val="center"/>
        <w:rPr>
          <w:rFonts w:ascii="Times New Roman" w:hAnsi="Times New Roman" w:cs="Times New Roman"/>
          <w:b/>
          <w:sz w:val="36"/>
          <w:szCs w:val="24"/>
        </w:rPr>
      </w:pPr>
      <w:r>
        <w:rPr>
          <w:rFonts w:ascii="Times New Roman" w:hAnsi="Times New Roman" w:cs="Times New Roman"/>
          <w:b/>
          <w:sz w:val="36"/>
          <w:szCs w:val="24"/>
        </w:rPr>
        <w:t xml:space="preserve">Dr. Fernando </w:t>
      </w:r>
      <w:proofErr w:type="spellStart"/>
      <w:r>
        <w:rPr>
          <w:rFonts w:ascii="Times New Roman" w:hAnsi="Times New Roman" w:cs="Times New Roman"/>
          <w:b/>
          <w:sz w:val="36"/>
          <w:szCs w:val="24"/>
        </w:rPr>
        <w:t>Vásconez</w:t>
      </w:r>
      <w:proofErr w:type="spellEnd"/>
      <w:r>
        <w:rPr>
          <w:rFonts w:ascii="Times New Roman" w:hAnsi="Times New Roman" w:cs="Times New Roman"/>
          <w:b/>
          <w:sz w:val="36"/>
          <w:szCs w:val="24"/>
        </w:rPr>
        <w:t xml:space="preserve"> </w:t>
      </w:r>
      <w:proofErr w:type="spellStart"/>
      <w:r>
        <w:rPr>
          <w:rFonts w:ascii="Times New Roman" w:hAnsi="Times New Roman" w:cs="Times New Roman"/>
          <w:b/>
          <w:sz w:val="36"/>
          <w:szCs w:val="24"/>
        </w:rPr>
        <w:t>Páliz</w:t>
      </w:r>
      <w:proofErr w:type="spellEnd"/>
      <w:r>
        <w:rPr>
          <w:rFonts w:ascii="Times New Roman" w:hAnsi="Times New Roman" w:cs="Times New Roman"/>
          <w:b/>
          <w:sz w:val="36"/>
          <w:szCs w:val="24"/>
        </w:rPr>
        <w:t xml:space="preserve">. </w:t>
      </w:r>
      <w:proofErr w:type="spellStart"/>
      <w:r>
        <w:rPr>
          <w:rFonts w:ascii="Times New Roman" w:hAnsi="Times New Roman" w:cs="Times New Roman"/>
          <w:b/>
          <w:sz w:val="36"/>
          <w:szCs w:val="24"/>
        </w:rPr>
        <w:t>Phd</w:t>
      </w:r>
      <w:proofErr w:type="spellEnd"/>
      <w:r>
        <w:rPr>
          <w:rFonts w:ascii="Times New Roman" w:hAnsi="Times New Roman" w:cs="Times New Roman"/>
          <w:b/>
          <w:sz w:val="36"/>
          <w:szCs w:val="24"/>
        </w:rPr>
        <w:t>.</w:t>
      </w:r>
    </w:p>
    <w:p w:rsidR="0006611B" w:rsidRDefault="0006611B" w:rsidP="0006611B">
      <w:pPr>
        <w:spacing w:after="0" w:line="240" w:lineRule="auto"/>
        <w:jc w:val="center"/>
        <w:rPr>
          <w:rFonts w:ascii="Times New Roman" w:hAnsi="Times New Roman" w:cs="Times New Roman"/>
          <w:b/>
          <w:sz w:val="36"/>
          <w:szCs w:val="24"/>
        </w:rPr>
      </w:pPr>
    </w:p>
    <w:p w:rsidR="0006611B" w:rsidRDefault="0006611B" w:rsidP="0006611B">
      <w:pPr>
        <w:spacing w:after="0" w:line="240" w:lineRule="auto"/>
        <w:jc w:val="center"/>
        <w:rPr>
          <w:rFonts w:ascii="Times New Roman" w:hAnsi="Times New Roman" w:cs="Times New Roman"/>
          <w:b/>
          <w:sz w:val="36"/>
          <w:szCs w:val="24"/>
        </w:rPr>
      </w:pPr>
    </w:p>
    <w:p w:rsidR="0006611B" w:rsidRPr="005F3357" w:rsidRDefault="0006611B" w:rsidP="0006611B">
      <w:pPr>
        <w:spacing w:line="360" w:lineRule="auto"/>
        <w:jc w:val="center"/>
        <w:rPr>
          <w:rFonts w:ascii="Times New Roman" w:hAnsi="Times New Roman" w:cs="Times New Roman"/>
          <w:b/>
          <w:bCs/>
          <w:sz w:val="28"/>
          <w:szCs w:val="28"/>
        </w:rPr>
      </w:pPr>
      <w:r w:rsidRPr="005F3357">
        <w:rPr>
          <w:rFonts w:ascii="Times New Roman" w:hAnsi="Times New Roman" w:cs="Times New Roman"/>
          <w:b/>
          <w:bCs/>
          <w:sz w:val="28"/>
          <w:szCs w:val="28"/>
        </w:rPr>
        <w:t xml:space="preserve">Proyecto de investigación presentada como requisito para la obtención del título de Magister en Seguridad y Salud Ocupacional </w:t>
      </w:r>
    </w:p>
    <w:p w:rsidR="0006611B" w:rsidRDefault="0006611B" w:rsidP="0006611B">
      <w:pPr>
        <w:spacing w:after="0" w:line="240" w:lineRule="auto"/>
        <w:jc w:val="center"/>
        <w:rPr>
          <w:rFonts w:ascii="Times New Roman" w:hAnsi="Times New Roman" w:cs="Times New Roman"/>
          <w:b/>
          <w:sz w:val="36"/>
          <w:szCs w:val="24"/>
        </w:rPr>
      </w:pPr>
    </w:p>
    <w:p w:rsidR="0006611B" w:rsidRDefault="0006611B" w:rsidP="0006611B">
      <w:pPr>
        <w:spacing w:after="0" w:line="240" w:lineRule="auto"/>
        <w:jc w:val="center"/>
        <w:rPr>
          <w:rFonts w:ascii="Times New Roman" w:hAnsi="Times New Roman" w:cs="Times New Roman"/>
          <w:b/>
          <w:sz w:val="36"/>
          <w:szCs w:val="24"/>
        </w:rPr>
      </w:pPr>
    </w:p>
    <w:p w:rsidR="0006611B" w:rsidRDefault="0006611B" w:rsidP="0006611B">
      <w:pPr>
        <w:spacing w:after="0" w:line="240" w:lineRule="auto"/>
        <w:jc w:val="center"/>
        <w:rPr>
          <w:rFonts w:ascii="Times New Roman" w:hAnsi="Times New Roman" w:cs="Times New Roman"/>
          <w:b/>
          <w:sz w:val="36"/>
          <w:szCs w:val="24"/>
        </w:rPr>
      </w:pPr>
      <w:r>
        <w:rPr>
          <w:rFonts w:ascii="Times New Roman" w:hAnsi="Times New Roman" w:cs="Times New Roman"/>
          <w:b/>
          <w:sz w:val="36"/>
          <w:szCs w:val="24"/>
        </w:rPr>
        <w:t>Portoviejo – Manabí</w:t>
      </w:r>
    </w:p>
    <w:p w:rsidR="0006611B" w:rsidRDefault="0006611B" w:rsidP="0006611B">
      <w:pPr>
        <w:spacing w:after="0" w:line="240" w:lineRule="auto"/>
        <w:jc w:val="center"/>
        <w:rPr>
          <w:rFonts w:ascii="Times New Roman" w:hAnsi="Times New Roman" w:cs="Times New Roman"/>
          <w:b/>
          <w:sz w:val="36"/>
          <w:szCs w:val="24"/>
        </w:rPr>
      </w:pPr>
      <w:r>
        <w:rPr>
          <w:rFonts w:ascii="Times New Roman" w:hAnsi="Times New Roman" w:cs="Times New Roman"/>
          <w:b/>
          <w:sz w:val="36"/>
          <w:szCs w:val="24"/>
        </w:rPr>
        <w:t>2018-2019</w:t>
      </w:r>
    </w:p>
    <w:p w:rsidR="0006611B" w:rsidRDefault="0006611B" w:rsidP="0006611B"/>
    <w:p w:rsidR="0006611B" w:rsidRDefault="0006611B" w:rsidP="0006611B"/>
    <w:p w:rsidR="0006611B" w:rsidRDefault="0006611B" w:rsidP="0006611B"/>
    <w:p w:rsidR="0006611B" w:rsidRDefault="0006611B" w:rsidP="0006611B">
      <w:pPr>
        <w:spacing w:after="0" w:line="360" w:lineRule="auto"/>
        <w:jc w:val="center"/>
        <w:rPr>
          <w:rFonts w:ascii="Times New Roman" w:hAnsi="Times New Roman" w:cs="Times New Roman"/>
          <w:sz w:val="28"/>
          <w:szCs w:val="28"/>
        </w:rPr>
      </w:pPr>
    </w:p>
    <w:p w:rsidR="0006611B" w:rsidRDefault="0006611B" w:rsidP="0006611B">
      <w:pPr>
        <w:spacing w:after="0" w:line="360" w:lineRule="auto"/>
        <w:jc w:val="center"/>
        <w:rPr>
          <w:rFonts w:ascii="Times New Roman" w:hAnsi="Times New Roman" w:cs="Times New Roman"/>
          <w:sz w:val="28"/>
          <w:szCs w:val="28"/>
        </w:rPr>
      </w:pPr>
    </w:p>
    <w:p w:rsidR="0006611B" w:rsidRDefault="0006611B" w:rsidP="0006611B">
      <w:pPr>
        <w:spacing w:after="0" w:line="360" w:lineRule="auto"/>
        <w:jc w:val="center"/>
        <w:rPr>
          <w:rFonts w:ascii="Times New Roman" w:hAnsi="Times New Roman" w:cs="Times New Roman"/>
          <w:sz w:val="28"/>
          <w:szCs w:val="28"/>
        </w:rPr>
      </w:pPr>
    </w:p>
    <w:p w:rsidR="0006611B" w:rsidRDefault="0006611B" w:rsidP="0006611B">
      <w:pPr>
        <w:spacing w:after="0" w:line="360" w:lineRule="auto"/>
        <w:jc w:val="center"/>
        <w:rPr>
          <w:rFonts w:ascii="Times New Roman" w:hAnsi="Times New Roman" w:cs="Times New Roman"/>
          <w:sz w:val="28"/>
          <w:szCs w:val="28"/>
        </w:rPr>
      </w:pPr>
    </w:p>
    <w:p w:rsidR="0006611B" w:rsidRDefault="0006611B" w:rsidP="0006611B">
      <w:pPr>
        <w:spacing w:after="0" w:line="360" w:lineRule="auto"/>
        <w:jc w:val="center"/>
        <w:rPr>
          <w:rFonts w:ascii="Times New Roman" w:hAnsi="Times New Roman" w:cs="Times New Roman"/>
          <w:sz w:val="28"/>
          <w:szCs w:val="28"/>
        </w:rPr>
      </w:pPr>
    </w:p>
    <w:p w:rsidR="0006611B" w:rsidRDefault="0006611B" w:rsidP="0006611B">
      <w:pPr>
        <w:spacing w:after="0" w:line="240" w:lineRule="auto"/>
        <w:jc w:val="both"/>
        <w:rPr>
          <w:rFonts w:ascii="Times New Roman" w:hAnsi="Times New Roman" w:cs="Times New Roman"/>
          <w:sz w:val="28"/>
          <w:szCs w:val="28"/>
        </w:rPr>
      </w:pPr>
    </w:p>
    <w:p w:rsidR="0006611B" w:rsidRPr="00A2163D" w:rsidRDefault="0006611B" w:rsidP="0006611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06611B" w:rsidRPr="002072F1" w:rsidRDefault="0006611B" w:rsidP="0006611B">
      <w:pPr>
        <w:pStyle w:val="Ttulo1"/>
        <w:rPr>
          <w:rFonts w:eastAsia="Arial" w:cs="Arial"/>
          <w:b w:val="0"/>
          <w:szCs w:val="24"/>
          <w:lang w:bidi="es-ES"/>
        </w:rPr>
      </w:pPr>
      <w:bookmarkStart w:id="10" w:name="_Toc5347654"/>
      <w:r w:rsidRPr="003C1829">
        <w:rPr>
          <w:rFonts w:cs="Arial"/>
          <w:sz w:val="52"/>
          <w:szCs w:val="24"/>
        </w:rPr>
        <w:t>SOPORTE DE LA INVESTIGACIÓN</w:t>
      </w:r>
      <w:bookmarkEnd w:id="10"/>
    </w:p>
    <w:p w:rsidR="0006611B" w:rsidRDefault="0006611B" w:rsidP="0006611B">
      <w:pPr>
        <w:spacing w:after="0" w:line="240" w:lineRule="auto"/>
        <w:jc w:val="center"/>
        <w:rPr>
          <w:rFonts w:ascii="Times New Roman" w:hAnsi="Times New Roman" w:cs="Times New Roman"/>
          <w:b/>
          <w:sz w:val="36"/>
          <w:szCs w:val="24"/>
        </w:rPr>
      </w:pPr>
    </w:p>
    <w:p w:rsidR="0006611B" w:rsidRDefault="0006611B" w:rsidP="0006611B">
      <w:pPr>
        <w:spacing w:after="0" w:line="240" w:lineRule="auto"/>
        <w:jc w:val="center"/>
        <w:rPr>
          <w:rFonts w:ascii="Times New Roman" w:hAnsi="Times New Roman" w:cs="Times New Roman"/>
          <w:b/>
          <w:sz w:val="36"/>
          <w:szCs w:val="24"/>
        </w:rPr>
      </w:pPr>
    </w:p>
    <w:p w:rsidR="0006611B" w:rsidRDefault="0006611B" w:rsidP="0006611B">
      <w:pPr>
        <w:spacing w:after="0" w:line="240" w:lineRule="auto"/>
        <w:jc w:val="center"/>
        <w:rPr>
          <w:rFonts w:ascii="Times New Roman" w:hAnsi="Times New Roman" w:cs="Times New Roman"/>
          <w:b/>
          <w:sz w:val="36"/>
          <w:szCs w:val="24"/>
        </w:rPr>
      </w:pPr>
    </w:p>
    <w:p w:rsidR="0006611B" w:rsidRDefault="0006611B" w:rsidP="0006611B">
      <w:pPr>
        <w:spacing w:after="0" w:line="240" w:lineRule="auto"/>
        <w:jc w:val="center"/>
        <w:rPr>
          <w:rFonts w:ascii="Times New Roman" w:hAnsi="Times New Roman" w:cs="Times New Roman"/>
          <w:b/>
          <w:sz w:val="36"/>
          <w:szCs w:val="24"/>
        </w:rPr>
      </w:pPr>
    </w:p>
    <w:p w:rsidR="0006611B" w:rsidRDefault="0006611B" w:rsidP="0006611B">
      <w:pPr>
        <w:spacing w:after="0" w:line="240" w:lineRule="auto"/>
        <w:jc w:val="center"/>
        <w:rPr>
          <w:rFonts w:ascii="Times New Roman" w:hAnsi="Times New Roman" w:cs="Times New Roman"/>
          <w:b/>
          <w:sz w:val="36"/>
          <w:szCs w:val="24"/>
        </w:rPr>
      </w:pPr>
    </w:p>
    <w:p w:rsidR="0006611B" w:rsidRDefault="0006611B" w:rsidP="0006611B">
      <w:pPr>
        <w:spacing w:after="0" w:line="240" w:lineRule="auto"/>
        <w:jc w:val="center"/>
        <w:rPr>
          <w:rFonts w:ascii="Times New Roman" w:hAnsi="Times New Roman" w:cs="Times New Roman"/>
          <w:b/>
          <w:sz w:val="36"/>
          <w:szCs w:val="24"/>
        </w:rPr>
      </w:pPr>
    </w:p>
    <w:p w:rsidR="0006611B" w:rsidRDefault="0006611B" w:rsidP="0006611B">
      <w:pPr>
        <w:spacing w:after="0" w:line="240" w:lineRule="auto"/>
        <w:jc w:val="center"/>
        <w:rPr>
          <w:rFonts w:ascii="Times New Roman" w:hAnsi="Times New Roman" w:cs="Times New Roman"/>
          <w:b/>
          <w:sz w:val="36"/>
          <w:szCs w:val="24"/>
        </w:rPr>
      </w:pPr>
    </w:p>
    <w:p w:rsidR="0006611B" w:rsidRDefault="0006611B" w:rsidP="0006611B">
      <w:pPr>
        <w:spacing w:after="0" w:line="240" w:lineRule="auto"/>
        <w:jc w:val="center"/>
        <w:rPr>
          <w:rFonts w:ascii="Times New Roman" w:hAnsi="Times New Roman" w:cs="Times New Roman"/>
          <w:b/>
          <w:sz w:val="36"/>
          <w:szCs w:val="24"/>
        </w:rPr>
      </w:pPr>
    </w:p>
    <w:p w:rsidR="0006611B" w:rsidRDefault="0006611B" w:rsidP="0006611B">
      <w:pPr>
        <w:spacing w:after="0" w:line="240" w:lineRule="auto"/>
        <w:jc w:val="center"/>
        <w:rPr>
          <w:rFonts w:ascii="Times New Roman" w:hAnsi="Times New Roman" w:cs="Times New Roman"/>
          <w:b/>
          <w:sz w:val="36"/>
          <w:szCs w:val="24"/>
        </w:rPr>
      </w:pPr>
    </w:p>
    <w:p w:rsidR="0006611B" w:rsidRDefault="0006611B" w:rsidP="0006611B">
      <w:pPr>
        <w:spacing w:after="0" w:line="240" w:lineRule="auto"/>
        <w:jc w:val="center"/>
        <w:rPr>
          <w:rFonts w:ascii="Times New Roman" w:hAnsi="Times New Roman" w:cs="Times New Roman"/>
          <w:b/>
          <w:sz w:val="36"/>
          <w:szCs w:val="24"/>
        </w:rPr>
      </w:pPr>
    </w:p>
    <w:p w:rsidR="0006611B" w:rsidRDefault="0006611B" w:rsidP="0006611B">
      <w:pPr>
        <w:spacing w:after="0" w:line="240" w:lineRule="auto"/>
        <w:jc w:val="center"/>
        <w:rPr>
          <w:rFonts w:ascii="Times New Roman" w:hAnsi="Times New Roman" w:cs="Times New Roman"/>
          <w:b/>
          <w:sz w:val="36"/>
          <w:szCs w:val="24"/>
        </w:rPr>
      </w:pPr>
    </w:p>
    <w:p w:rsidR="0006611B" w:rsidRDefault="0006611B" w:rsidP="0006611B">
      <w:pPr>
        <w:spacing w:after="0" w:line="240" w:lineRule="auto"/>
        <w:jc w:val="center"/>
        <w:rPr>
          <w:rFonts w:ascii="Times New Roman" w:hAnsi="Times New Roman" w:cs="Times New Roman"/>
          <w:b/>
          <w:sz w:val="36"/>
          <w:szCs w:val="24"/>
        </w:rPr>
      </w:pPr>
    </w:p>
    <w:p w:rsidR="0006611B" w:rsidRDefault="0006611B" w:rsidP="0006611B">
      <w:pPr>
        <w:spacing w:after="0" w:line="240" w:lineRule="auto"/>
        <w:jc w:val="center"/>
        <w:rPr>
          <w:rFonts w:ascii="Times New Roman" w:hAnsi="Times New Roman" w:cs="Times New Roman"/>
          <w:b/>
          <w:sz w:val="36"/>
          <w:szCs w:val="24"/>
        </w:rPr>
      </w:pPr>
    </w:p>
    <w:p w:rsidR="0006611B" w:rsidRDefault="0006611B" w:rsidP="0006611B">
      <w:pPr>
        <w:spacing w:after="0" w:line="240" w:lineRule="auto"/>
        <w:jc w:val="center"/>
        <w:rPr>
          <w:rFonts w:ascii="Times New Roman" w:hAnsi="Times New Roman" w:cs="Times New Roman"/>
          <w:b/>
          <w:sz w:val="36"/>
          <w:szCs w:val="24"/>
        </w:rPr>
      </w:pPr>
    </w:p>
    <w:p w:rsidR="0006611B" w:rsidRDefault="0006611B" w:rsidP="0006611B">
      <w:pPr>
        <w:spacing w:after="0" w:line="240" w:lineRule="auto"/>
        <w:jc w:val="center"/>
        <w:rPr>
          <w:rFonts w:ascii="Times New Roman" w:hAnsi="Times New Roman" w:cs="Times New Roman"/>
          <w:b/>
          <w:sz w:val="36"/>
          <w:szCs w:val="24"/>
        </w:rPr>
      </w:pPr>
    </w:p>
    <w:p w:rsidR="0006611B" w:rsidRDefault="0006611B" w:rsidP="0006611B">
      <w:pPr>
        <w:spacing w:after="0" w:line="240" w:lineRule="auto"/>
        <w:jc w:val="center"/>
        <w:rPr>
          <w:rFonts w:ascii="Times New Roman" w:hAnsi="Times New Roman" w:cs="Times New Roman"/>
          <w:b/>
          <w:sz w:val="36"/>
          <w:szCs w:val="24"/>
        </w:rPr>
      </w:pPr>
    </w:p>
    <w:p w:rsidR="0006611B" w:rsidRDefault="0006611B" w:rsidP="0006611B">
      <w:pPr>
        <w:spacing w:after="0" w:line="240" w:lineRule="auto"/>
        <w:jc w:val="center"/>
        <w:rPr>
          <w:rFonts w:ascii="Times New Roman" w:hAnsi="Times New Roman" w:cs="Times New Roman"/>
          <w:b/>
          <w:sz w:val="36"/>
          <w:szCs w:val="24"/>
        </w:rPr>
      </w:pPr>
    </w:p>
    <w:p w:rsidR="0006611B" w:rsidRDefault="0006611B" w:rsidP="0006611B">
      <w:pPr>
        <w:spacing w:after="0" w:line="240" w:lineRule="auto"/>
        <w:jc w:val="center"/>
        <w:rPr>
          <w:rFonts w:ascii="Times New Roman" w:hAnsi="Times New Roman" w:cs="Times New Roman"/>
          <w:b/>
          <w:sz w:val="36"/>
          <w:szCs w:val="24"/>
        </w:rPr>
      </w:pPr>
    </w:p>
    <w:p w:rsidR="0006611B" w:rsidRDefault="0006611B" w:rsidP="0006611B">
      <w:pPr>
        <w:spacing w:after="0" w:line="240" w:lineRule="auto"/>
        <w:jc w:val="center"/>
        <w:rPr>
          <w:rFonts w:ascii="Times New Roman" w:hAnsi="Times New Roman" w:cs="Times New Roman"/>
          <w:b/>
          <w:sz w:val="36"/>
          <w:szCs w:val="24"/>
        </w:rPr>
      </w:pPr>
    </w:p>
    <w:p w:rsidR="0006611B" w:rsidRDefault="0006611B" w:rsidP="0006611B">
      <w:pPr>
        <w:spacing w:after="0" w:line="240" w:lineRule="auto"/>
        <w:jc w:val="center"/>
        <w:rPr>
          <w:rFonts w:ascii="Times New Roman" w:hAnsi="Times New Roman" w:cs="Times New Roman"/>
          <w:b/>
          <w:sz w:val="36"/>
          <w:szCs w:val="24"/>
        </w:rPr>
      </w:pPr>
    </w:p>
    <w:p w:rsidR="0006611B" w:rsidRDefault="0006611B" w:rsidP="0006611B">
      <w:pPr>
        <w:spacing w:after="0" w:line="240" w:lineRule="auto"/>
        <w:jc w:val="center"/>
        <w:rPr>
          <w:rFonts w:ascii="Times New Roman" w:hAnsi="Times New Roman" w:cs="Times New Roman"/>
          <w:b/>
          <w:sz w:val="36"/>
          <w:szCs w:val="24"/>
        </w:rPr>
      </w:pPr>
    </w:p>
    <w:p w:rsidR="0006611B" w:rsidRDefault="0006611B" w:rsidP="0006611B">
      <w:pPr>
        <w:rPr>
          <w:rFonts w:ascii="Times New Roman" w:hAnsi="Times New Roman" w:cs="Times New Roman"/>
          <w:b/>
          <w:sz w:val="36"/>
          <w:szCs w:val="24"/>
        </w:rPr>
      </w:pPr>
      <w:r>
        <w:rPr>
          <w:rFonts w:ascii="Times New Roman" w:hAnsi="Times New Roman" w:cs="Times New Roman"/>
          <w:b/>
          <w:sz w:val="36"/>
          <w:szCs w:val="24"/>
        </w:rPr>
        <w:br w:type="page"/>
      </w:r>
    </w:p>
    <w:sdt>
      <w:sdtPr>
        <w:rPr>
          <w:rFonts w:asciiTheme="minorHAnsi" w:eastAsiaTheme="minorHAnsi" w:hAnsiTheme="minorHAnsi" w:cs="Times New Roman"/>
          <w:b w:val="0"/>
          <w:sz w:val="24"/>
          <w:szCs w:val="24"/>
          <w:lang w:eastAsia="en-US"/>
        </w:rPr>
        <w:id w:val="-2110500763"/>
        <w:docPartObj>
          <w:docPartGallery w:val="Table of Contents"/>
          <w:docPartUnique/>
        </w:docPartObj>
      </w:sdtPr>
      <w:sdtEndPr>
        <w:rPr>
          <w:bCs/>
        </w:rPr>
      </w:sdtEndPr>
      <w:sdtContent>
        <w:p w:rsidR="0006611B" w:rsidRPr="002D0928" w:rsidRDefault="0006611B" w:rsidP="0006611B">
          <w:pPr>
            <w:pStyle w:val="TtuloTDC"/>
            <w:spacing w:line="360" w:lineRule="auto"/>
            <w:jc w:val="center"/>
            <w:rPr>
              <w:rFonts w:cs="Times New Roman"/>
              <w:sz w:val="24"/>
              <w:szCs w:val="24"/>
            </w:rPr>
          </w:pPr>
          <w:r w:rsidRPr="002D0928">
            <w:rPr>
              <w:rFonts w:cs="Times New Roman"/>
              <w:sz w:val="24"/>
              <w:szCs w:val="24"/>
            </w:rPr>
            <w:t>Índice de contenido</w:t>
          </w:r>
        </w:p>
        <w:p w:rsidR="0006611B" w:rsidRPr="002D0928" w:rsidRDefault="0006611B" w:rsidP="0006611B">
          <w:pPr>
            <w:pStyle w:val="TDC1"/>
            <w:tabs>
              <w:tab w:val="right" w:leader="dot" w:pos="8777"/>
            </w:tabs>
            <w:spacing w:line="360" w:lineRule="auto"/>
            <w:rPr>
              <w:rFonts w:ascii="Times New Roman" w:eastAsiaTheme="minorEastAsia" w:hAnsi="Times New Roman" w:cs="Times New Roman"/>
              <w:noProof/>
              <w:sz w:val="24"/>
              <w:szCs w:val="24"/>
              <w:lang w:eastAsia="es-ES"/>
            </w:rPr>
          </w:pPr>
          <w:r w:rsidRPr="002D0928">
            <w:rPr>
              <w:rFonts w:ascii="Times New Roman" w:hAnsi="Times New Roman" w:cs="Times New Roman"/>
              <w:b/>
              <w:bCs/>
              <w:sz w:val="24"/>
              <w:szCs w:val="24"/>
            </w:rPr>
            <w:fldChar w:fldCharType="begin"/>
          </w:r>
          <w:r w:rsidRPr="002D0928">
            <w:rPr>
              <w:rFonts w:ascii="Times New Roman" w:hAnsi="Times New Roman" w:cs="Times New Roman"/>
              <w:b/>
              <w:bCs/>
              <w:sz w:val="24"/>
              <w:szCs w:val="24"/>
            </w:rPr>
            <w:instrText xml:space="preserve"> TOC \o "1-3" \h \z \u </w:instrText>
          </w:r>
          <w:r w:rsidRPr="002D0928">
            <w:rPr>
              <w:rFonts w:ascii="Times New Roman" w:hAnsi="Times New Roman" w:cs="Times New Roman"/>
              <w:b/>
              <w:bCs/>
              <w:sz w:val="24"/>
              <w:szCs w:val="24"/>
            </w:rPr>
            <w:fldChar w:fldCharType="separate"/>
          </w:r>
          <w:hyperlink w:anchor="_Toc5347654" w:history="1">
            <w:r w:rsidRPr="002D0928">
              <w:rPr>
                <w:rStyle w:val="Hipervnculo"/>
                <w:rFonts w:ascii="Times New Roman" w:hAnsi="Times New Roman" w:cs="Times New Roman"/>
                <w:noProof/>
                <w:sz w:val="24"/>
                <w:szCs w:val="24"/>
              </w:rPr>
              <w:t>SOPORTE DE LA INVESTIGACIÓN</w:t>
            </w:r>
            <w:r w:rsidRPr="002D0928">
              <w:rPr>
                <w:rFonts w:ascii="Times New Roman" w:hAnsi="Times New Roman" w:cs="Times New Roman"/>
                <w:noProof/>
                <w:webHidden/>
                <w:sz w:val="24"/>
                <w:szCs w:val="24"/>
              </w:rPr>
              <w:tab/>
            </w:r>
            <w:r w:rsidRPr="002D0928">
              <w:rPr>
                <w:rFonts w:ascii="Times New Roman" w:hAnsi="Times New Roman" w:cs="Times New Roman"/>
                <w:noProof/>
                <w:webHidden/>
                <w:sz w:val="24"/>
                <w:szCs w:val="24"/>
              </w:rPr>
              <w:fldChar w:fldCharType="begin"/>
            </w:r>
            <w:r w:rsidRPr="002D0928">
              <w:rPr>
                <w:rFonts w:ascii="Times New Roman" w:hAnsi="Times New Roman" w:cs="Times New Roman"/>
                <w:noProof/>
                <w:webHidden/>
                <w:sz w:val="24"/>
                <w:szCs w:val="24"/>
              </w:rPr>
              <w:instrText xml:space="preserve"> PAGEREF _Toc5347654 \h </w:instrText>
            </w:r>
            <w:r w:rsidRPr="002D0928">
              <w:rPr>
                <w:rFonts w:ascii="Times New Roman" w:hAnsi="Times New Roman" w:cs="Times New Roman"/>
                <w:noProof/>
                <w:webHidden/>
                <w:sz w:val="24"/>
                <w:szCs w:val="24"/>
              </w:rPr>
            </w:r>
            <w:r w:rsidRPr="002D0928">
              <w:rPr>
                <w:rFonts w:ascii="Times New Roman" w:hAnsi="Times New Roman" w:cs="Times New Roman"/>
                <w:noProof/>
                <w:webHidden/>
                <w:sz w:val="24"/>
                <w:szCs w:val="24"/>
              </w:rPr>
              <w:fldChar w:fldCharType="separate"/>
            </w:r>
            <w:r w:rsidRPr="002D0928">
              <w:rPr>
                <w:rFonts w:ascii="Times New Roman" w:hAnsi="Times New Roman" w:cs="Times New Roman"/>
                <w:noProof/>
                <w:webHidden/>
                <w:sz w:val="24"/>
                <w:szCs w:val="24"/>
              </w:rPr>
              <w:t>3</w:t>
            </w:r>
            <w:r w:rsidRPr="002D0928">
              <w:rPr>
                <w:rFonts w:ascii="Times New Roman" w:hAnsi="Times New Roman" w:cs="Times New Roman"/>
                <w:noProof/>
                <w:webHidden/>
                <w:sz w:val="24"/>
                <w:szCs w:val="24"/>
              </w:rPr>
              <w:fldChar w:fldCharType="end"/>
            </w:r>
          </w:hyperlink>
        </w:p>
        <w:p w:rsidR="0006611B" w:rsidRPr="002D0928" w:rsidRDefault="0006611B" w:rsidP="0006611B">
          <w:pPr>
            <w:pStyle w:val="TDC1"/>
            <w:tabs>
              <w:tab w:val="right" w:leader="dot" w:pos="8777"/>
            </w:tabs>
            <w:spacing w:line="360" w:lineRule="auto"/>
            <w:rPr>
              <w:rFonts w:ascii="Times New Roman" w:eastAsiaTheme="minorEastAsia" w:hAnsi="Times New Roman" w:cs="Times New Roman"/>
              <w:noProof/>
              <w:sz w:val="24"/>
              <w:szCs w:val="24"/>
              <w:lang w:eastAsia="es-ES"/>
            </w:rPr>
          </w:pPr>
          <w:hyperlink w:anchor="_Toc5347655" w:history="1">
            <w:r w:rsidRPr="002D0928">
              <w:rPr>
                <w:rStyle w:val="Hipervnculo"/>
                <w:rFonts w:ascii="Times New Roman" w:hAnsi="Times New Roman" w:cs="Times New Roman"/>
                <w:noProof/>
                <w:sz w:val="24"/>
                <w:szCs w:val="24"/>
              </w:rPr>
              <w:t>PLANTEAMIENTO DE PROBLEMA</w:t>
            </w:r>
            <w:r w:rsidRPr="002D0928">
              <w:rPr>
                <w:rFonts w:ascii="Times New Roman" w:hAnsi="Times New Roman" w:cs="Times New Roman"/>
                <w:noProof/>
                <w:webHidden/>
                <w:sz w:val="24"/>
                <w:szCs w:val="24"/>
              </w:rPr>
              <w:tab/>
            </w:r>
            <w:r w:rsidRPr="002D0928">
              <w:rPr>
                <w:rFonts w:ascii="Times New Roman" w:hAnsi="Times New Roman" w:cs="Times New Roman"/>
                <w:noProof/>
                <w:webHidden/>
                <w:sz w:val="24"/>
                <w:szCs w:val="24"/>
              </w:rPr>
              <w:fldChar w:fldCharType="begin"/>
            </w:r>
            <w:r w:rsidRPr="002D0928">
              <w:rPr>
                <w:rFonts w:ascii="Times New Roman" w:hAnsi="Times New Roman" w:cs="Times New Roman"/>
                <w:noProof/>
                <w:webHidden/>
                <w:sz w:val="24"/>
                <w:szCs w:val="24"/>
              </w:rPr>
              <w:instrText xml:space="preserve"> PAGEREF _Toc5347655 \h </w:instrText>
            </w:r>
            <w:r w:rsidRPr="002D0928">
              <w:rPr>
                <w:rFonts w:ascii="Times New Roman" w:hAnsi="Times New Roman" w:cs="Times New Roman"/>
                <w:noProof/>
                <w:webHidden/>
                <w:sz w:val="24"/>
                <w:szCs w:val="24"/>
              </w:rPr>
            </w:r>
            <w:r w:rsidRPr="002D0928">
              <w:rPr>
                <w:rFonts w:ascii="Times New Roman" w:hAnsi="Times New Roman" w:cs="Times New Roman"/>
                <w:noProof/>
                <w:webHidden/>
                <w:sz w:val="24"/>
                <w:szCs w:val="24"/>
              </w:rPr>
              <w:fldChar w:fldCharType="separate"/>
            </w:r>
            <w:r w:rsidRPr="002D0928">
              <w:rPr>
                <w:rFonts w:ascii="Times New Roman" w:hAnsi="Times New Roman" w:cs="Times New Roman"/>
                <w:noProof/>
                <w:webHidden/>
                <w:sz w:val="24"/>
                <w:szCs w:val="24"/>
              </w:rPr>
              <w:t>6</w:t>
            </w:r>
            <w:r w:rsidRPr="002D0928">
              <w:rPr>
                <w:rFonts w:ascii="Times New Roman" w:hAnsi="Times New Roman" w:cs="Times New Roman"/>
                <w:noProof/>
                <w:webHidden/>
                <w:sz w:val="24"/>
                <w:szCs w:val="24"/>
              </w:rPr>
              <w:fldChar w:fldCharType="end"/>
            </w:r>
          </w:hyperlink>
        </w:p>
        <w:p w:rsidR="0006611B" w:rsidRPr="002D0928" w:rsidRDefault="0006611B" w:rsidP="0006611B">
          <w:pPr>
            <w:pStyle w:val="TDC1"/>
            <w:tabs>
              <w:tab w:val="right" w:leader="dot" w:pos="8777"/>
            </w:tabs>
            <w:spacing w:line="360" w:lineRule="auto"/>
            <w:rPr>
              <w:rFonts w:ascii="Times New Roman" w:eastAsiaTheme="minorEastAsia" w:hAnsi="Times New Roman" w:cs="Times New Roman"/>
              <w:noProof/>
              <w:sz w:val="24"/>
              <w:szCs w:val="24"/>
              <w:lang w:eastAsia="es-ES"/>
            </w:rPr>
          </w:pPr>
          <w:hyperlink w:anchor="_Toc5347656" w:history="1">
            <w:r w:rsidRPr="002D0928">
              <w:rPr>
                <w:rStyle w:val="Hipervnculo"/>
                <w:rFonts w:ascii="Times New Roman" w:hAnsi="Times New Roman" w:cs="Times New Roman"/>
                <w:noProof/>
                <w:sz w:val="24"/>
                <w:szCs w:val="24"/>
              </w:rPr>
              <w:t>OBJETIVOS</w:t>
            </w:r>
            <w:r w:rsidRPr="002D0928">
              <w:rPr>
                <w:rFonts w:ascii="Times New Roman" w:hAnsi="Times New Roman" w:cs="Times New Roman"/>
                <w:noProof/>
                <w:webHidden/>
                <w:sz w:val="24"/>
                <w:szCs w:val="24"/>
              </w:rPr>
              <w:tab/>
            </w:r>
            <w:r w:rsidRPr="002D0928">
              <w:rPr>
                <w:rFonts w:ascii="Times New Roman" w:hAnsi="Times New Roman" w:cs="Times New Roman"/>
                <w:noProof/>
                <w:webHidden/>
                <w:sz w:val="24"/>
                <w:szCs w:val="24"/>
              </w:rPr>
              <w:fldChar w:fldCharType="begin"/>
            </w:r>
            <w:r w:rsidRPr="002D0928">
              <w:rPr>
                <w:rFonts w:ascii="Times New Roman" w:hAnsi="Times New Roman" w:cs="Times New Roman"/>
                <w:noProof/>
                <w:webHidden/>
                <w:sz w:val="24"/>
                <w:szCs w:val="24"/>
              </w:rPr>
              <w:instrText xml:space="preserve"> PAGEREF _Toc5347656 \h </w:instrText>
            </w:r>
            <w:r w:rsidRPr="002D0928">
              <w:rPr>
                <w:rFonts w:ascii="Times New Roman" w:hAnsi="Times New Roman" w:cs="Times New Roman"/>
                <w:noProof/>
                <w:webHidden/>
                <w:sz w:val="24"/>
                <w:szCs w:val="24"/>
              </w:rPr>
            </w:r>
            <w:r w:rsidRPr="002D0928">
              <w:rPr>
                <w:rFonts w:ascii="Times New Roman" w:hAnsi="Times New Roman" w:cs="Times New Roman"/>
                <w:noProof/>
                <w:webHidden/>
                <w:sz w:val="24"/>
                <w:szCs w:val="24"/>
              </w:rPr>
              <w:fldChar w:fldCharType="separate"/>
            </w:r>
            <w:r w:rsidRPr="002D0928">
              <w:rPr>
                <w:rFonts w:ascii="Times New Roman" w:hAnsi="Times New Roman" w:cs="Times New Roman"/>
                <w:noProof/>
                <w:webHidden/>
                <w:sz w:val="24"/>
                <w:szCs w:val="24"/>
              </w:rPr>
              <w:t>6</w:t>
            </w:r>
            <w:r w:rsidRPr="002D0928">
              <w:rPr>
                <w:rFonts w:ascii="Times New Roman" w:hAnsi="Times New Roman" w:cs="Times New Roman"/>
                <w:noProof/>
                <w:webHidden/>
                <w:sz w:val="24"/>
                <w:szCs w:val="24"/>
              </w:rPr>
              <w:fldChar w:fldCharType="end"/>
            </w:r>
          </w:hyperlink>
        </w:p>
        <w:p w:rsidR="0006611B" w:rsidRPr="002D0928" w:rsidRDefault="0006611B" w:rsidP="0006611B">
          <w:pPr>
            <w:pStyle w:val="TDC1"/>
            <w:tabs>
              <w:tab w:val="right" w:leader="dot" w:pos="8777"/>
            </w:tabs>
            <w:spacing w:line="360" w:lineRule="auto"/>
            <w:rPr>
              <w:rFonts w:ascii="Times New Roman" w:eastAsiaTheme="minorEastAsia" w:hAnsi="Times New Roman" w:cs="Times New Roman"/>
              <w:noProof/>
              <w:sz w:val="24"/>
              <w:szCs w:val="24"/>
              <w:lang w:eastAsia="es-ES"/>
            </w:rPr>
          </w:pPr>
          <w:hyperlink w:anchor="_Toc5347657" w:history="1">
            <w:r w:rsidRPr="002D0928">
              <w:rPr>
                <w:rStyle w:val="Hipervnculo"/>
                <w:rFonts w:ascii="Times New Roman" w:hAnsi="Times New Roman" w:cs="Times New Roman"/>
                <w:noProof/>
                <w:sz w:val="24"/>
                <w:szCs w:val="24"/>
              </w:rPr>
              <w:t>METODOLOGÍA</w:t>
            </w:r>
            <w:r w:rsidRPr="002D0928">
              <w:rPr>
                <w:rFonts w:ascii="Times New Roman" w:hAnsi="Times New Roman" w:cs="Times New Roman"/>
                <w:noProof/>
                <w:webHidden/>
                <w:sz w:val="24"/>
                <w:szCs w:val="24"/>
              </w:rPr>
              <w:tab/>
            </w:r>
            <w:r w:rsidRPr="002D0928">
              <w:rPr>
                <w:rFonts w:ascii="Times New Roman" w:hAnsi="Times New Roman" w:cs="Times New Roman"/>
                <w:noProof/>
                <w:webHidden/>
                <w:sz w:val="24"/>
                <w:szCs w:val="24"/>
              </w:rPr>
              <w:fldChar w:fldCharType="begin"/>
            </w:r>
            <w:r w:rsidRPr="002D0928">
              <w:rPr>
                <w:rFonts w:ascii="Times New Roman" w:hAnsi="Times New Roman" w:cs="Times New Roman"/>
                <w:noProof/>
                <w:webHidden/>
                <w:sz w:val="24"/>
                <w:szCs w:val="24"/>
              </w:rPr>
              <w:instrText xml:space="preserve"> PAGEREF _Toc5347657 \h </w:instrText>
            </w:r>
            <w:r w:rsidRPr="002D0928">
              <w:rPr>
                <w:rFonts w:ascii="Times New Roman" w:hAnsi="Times New Roman" w:cs="Times New Roman"/>
                <w:noProof/>
                <w:webHidden/>
                <w:sz w:val="24"/>
                <w:szCs w:val="24"/>
              </w:rPr>
            </w:r>
            <w:r w:rsidRPr="002D0928">
              <w:rPr>
                <w:rFonts w:ascii="Times New Roman" w:hAnsi="Times New Roman" w:cs="Times New Roman"/>
                <w:noProof/>
                <w:webHidden/>
                <w:sz w:val="24"/>
                <w:szCs w:val="24"/>
              </w:rPr>
              <w:fldChar w:fldCharType="separate"/>
            </w:r>
            <w:r w:rsidRPr="002D0928">
              <w:rPr>
                <w:rFonts w:ascii="Times New Roman" w:hAnsi="Times New Roman" w:cs="Times New Roman"/>
                <w:noProof/>
                <w:webHidden/>
                <w:sz w:val="24"/>
                <w:szCs w:val="24"/>
              </w:rPr>
              <w:t>7</w:t>
            </w:r>
            <w:r w:rsidRPr="002D0928">
              <w:rPr>
                <w:rFonts w:ascii="Times New Roman" w:hAnsi="Times New Roman" w:cs="Times New Roman"/>
                <w:noProof/>
                <w:webHidden/>
                <w:sz w:val="24"/>
                <w:szCs w:val="24"/>
              </w:rPr>
              <w:fldChar w:fldCharType="end"/>
            </w:r>
          </w:hyperlink>
        </w:p>
        <w:p w:rsidR="0006611B" w:rsidRPr="002D0928" w:rsidRDefault="0006611B" w:rsidP="0006611B">
          <w:pPr>
            <w:pStyle w:val="TDC1"/>
            <w:tabs>
              <w:tab w:val="right" w:leader="dot" w:pos="8777"/>
            </w:tabs>
            <w:spacing w:line="360" w:lineRule="auto"/>
            <w:rPr>
              <w:rFonts w:ascii="Times New Roman" w:eastAsiaTheme="minorEastAsia" w:hAnsi="Times New Roman" w:cs="Times New Roman"/>
              <w:noProof/>
              <w:sz w:val="24"/>
              <w:szCs w:val="24"/>
              <w:lang w:eastAsia="es-ES"/>
            </w:rPr>
          </w:pPr>
          <w:hyperlink w:anchor="_Toc5347658" w:history="1">
            <w:r w:rsidRPr="002D0928">
              <w:rPr>
                <w:rStyle w:val="Hipervnculo"/>
                <w:rFonts w:ascii="Times New Roman" w:hAnsi="Times New Roman" w:cs="Times New Roman"/>
                <w:noProof/>
                <w:sz w:val="24"/>
                <w:szCs w:val="24"/>
              </w:rPr>
              <w:t>DISEÑO DE LA INVESTIGACIÓN</w:t>
            </w:r>
            <w:r w:rsidRPr="002D0928">
              <w:rPr>
                <w:rFonts w:ascii="Times New Roman" w:hAnsi="Times New Roman" w:cs="Times New Roman"/>
                <w:noProof/>
                <w:webHidden/>
                <w:sz w:val="24"/>
                <w:szCs w:val="24"/>
              </w:rPr>
              <w:tab/>
            </w:r>
            <w:r w:rsidRPr="002D0928">
              <w:rPr>
                <w:rFonts w:ascii="Times New Roman" w:hAnsi="Times New Roman" w:cs="Times New Roman"/>
                <w:noProof/>
                <w:webHidden/>
                <w:sz w:val="24"/>
                <w:szCs w:val="24"/>
              </w:rPr>
              <w:fldChar w:fldCharType="begin"/>
            </w:r>
            <w:r w:rsidRPr="002D0928">
              <w:rPr>
                <w:rFonts w:ascii="Times New Roman" w:hAnsi="Times New Roman" w:cs="Times New Roman"/>
                <w:noProof/>
                <w:webHidden/>
                <w:sz w:val="24"/>
                <w:szCs w:val="24"/>
              </w:rPr>
              <w:instrText xml:space="preserve"> PAGEREF _Toc5347658 \h </w:instrText>
            </w:r>
            <w:r w:rsidRPr="002D0928">
              <w:rPr>
                <w:rFonts w:ascii="Times New Roman" w:hAnsi="Times New Roman" w:cs="Times New Roman"/>
                <w:noProof/>
                <w:webHidden/>
                <w:sz w:val="24"/>
                <w:szCs w:val="24"/>
              </w:rPr>
            </w:r>
            <w:r w:rsidRPr="002D0928">
              <w:rPr>
                <w:rFonts w:ascii="Times New Roman" w:hAnsi="Times New Roman" w:cs="Times New Roman"/>
                <w:noProof/>
                <w:webHidden/>
                <w:sz w:val="24"/>
                <w:szCs w:val="24"/>
              </w:rPr>
              <w:fldChar w:fldCharType="separate"/>
            </w:r>
            <w:r w:rsidRPr="002D0928">
              <w:rPr>
                <w:rFonts w:ascii="Times New Roman" w:hAnsi="Times New Roman" w:cs="Times New Roman"/>
                <w:noProof/>
                <w:webHidden/>
                <w:sz w:val="24"/>
                <w:szCs w:val="24"/>
              </w:rPr>
              <w:t>7</w:t>
            </w:r>
            <w:r w:rsidRPr="002D0928">
              <w:rPr>
                <w:rFonts w:ascii="Times New Roman" w:hAnsi="Times New Roman" w:cs="Times New Roman"/>
                <w:noProof/>
                <w:webHidden/>
                <w:sz w:val="24"/>
                <w:szCs w:val="24"/>
              </w:rPr>
              <w:fldChar w:fldCharType="end"/>
            </w:r>
          </w:hyperlink>
        </w:p>
        <w:p w:rsidR="0006611B" w:rsidRPr="002D0928" w:rsidRDefault="0006611B" w:rsidP="0006611B">
          <w:pPr>
            <w:pStyle w:val="TDC1"/>
            <w:tabs>
              <w:tab w:val="right" w:leader="dot" w:pos="8777"/>
            </w:tabs>
            <w:spacing w:line="360" w:lineRule="auto"/>
            <w:rPr>
              <w:rFonts w:ascii="Times New Roman" w:eastAsiaTheme="minorEastAsia" w:hAnsi="Times New Roman" w:cs="Times New Roman"/>
              <w:noProof/>
              <w:sz w:val="24"/>
              <w:szCs w:val="24"/>
              <w:lang w:eastAsia="es-ES"/>
            </w:rPr>
          </w:pPr>
          <w:hyperlink w:anchor="_Toc5347659" w:history="1">
            <w:r w:rsidRPr="002D0928">
              <w:rPr>
                <w:rStyle w:val="Hipervnculo"/>
                <w:rFonts w:ascii="Times New Roman" w:hAnsi="Times New Roman" w:cs="Times New Roman"/>
                <w:noProof/>
                <w:sz w:val="24"/>
                <w:szCs w:val="24"/>
              </w:rPr>
              <w:t>POBLACION Y UNIVERSO</w:t>
            </w:r>
            <w:r w:rsidRPr="002D0928">
              <w:rPr>
                <w:rFonts w:ascii="Times New Roman" w:hAnsi="Times New Roman" w:cs="Times New Roman"/>
                <w:noProof/>
                <w:webHidden/>
                <w:sz w:val="24"/>
                <w:szCs w:val="24"/>
              </w:rPr>
              <w:tab/>
            </w:r>
            <w:r w:rsidRPr="002D0928">
              <w:rPr>
                <w:rFonts w:ascii="Times New Roman" w:hAnsi="Times New Roman" w:cs="Times New Roman"/>
                <w:noProof/>
                <w:webHidden/>
                <w:sz w:val="24"/>
                <w:szCs w:val="24"/>
              </w:rPr>
              <w:fldChar w:fldCharType="begin"/>
            </w:r>
            <w:r w:rsidRPr="002D0928">
              <w:rPr>
                <w:rFonts w:ascii="Times New Roman" w:hAnsi="Times New Roman" w:cs="Times New Roman"/>
                <w:noProof/>
                <w:webHidden/>
                <w:sz w:val="24"/>
                <w:szCs w:val="24"/>
              </w:rPr>
              <w:instrText xml:space="preserve"> PAGEREF _Toc5347659 \h </w:instrText>
            </w:r>
            <w:r w:rsidRPr="002D0928">
              <w:rPr>
                <w:rFonts w:ascii="Times New Roman" w:hAnsi="Times New Roman" w:cs="Times New Roman"/>
                <w:noProof/>
                <w:webHidden/>
                <w:sz w:val="24"/>
                <w:szCs w:val="24"/>
              </w:rPr>
            </w:r>
            <w:r w:rsidRPr="002D0928">
              <w:rPr>
                <w:rFonts w:ascii="Times New Roman" w:hAnsi="Times New Roman" w:cs="Times New Roman"/>
                <w:noProof/>
                <w:webHidden/>
                <w:sz w:val="24"/>
                <w:szCs w:val="24"/>
              </w:rPr>
              <w:fldChar w:fldCharType="separate"/>
            </w:r>
            <w:r w:rsidRPr="002D0928">
              <w:rPr>
                <w:rFonts w:ascii="Times New Roman" w:hAnsi="Times New Roman" w:cs="Times New Roman"/>
                <w:noProof/>
                <w:webHidden/>
                <w:sz w:val="24"/>
                <w:szCs w:val="24"/>
              </w:rPr>
              <w:t>8</w:t>
            </w:r>
            <w:r w:rsidRPr="002D0928">
              <w:rPr>
                <w:rFonts w:ascii="Times New Roman" w:hAnsi="Times New Roman" w:cs="Times New Roman"/>
                <w:noProof/>
                <w:webHidden/>
                <w:sz w:val="24"/>
                <w:szCs w:val="24"/>
              </w:rPr>
              <w:fldChar w:fldCharType="end"/>
            </w:r>
          </w:hyperlink>
        </w:p>
        <w:p w:rsidR="0006611B" w:rsidRPr="002D0928" w:rsidRDefault="0006611B" w:rsidP="0006611B">
          <w:pPr>
            <w:pStyle w:val="TDC1"/>
            <w:tabs>
              <w:tab w:val="right" w:leader="dot" w:pos="8777"/>
            </w:tabs>
            <w:spacing w:line="360" w:lineRule="auto"/>
            <w:rPr>
              <w:rFonts w:ascii="Times New Roman" w:eastAsiaTheme="minorEastAsia" w:hAnsi="Times New Roman" w:cs="Times New Roman"/>
              <w:noProof/>
              <w:sz w:val="24"/>
              <w:szCs w:val="24"/>
              <w:lang w:eastAsia="es-ES"/>
            </w:rPr>
          </w:pPr>
          <w:hyperlink w:anchor="_Toc5347660" w:history="1">
            <w:r w:rsidRPr="002D0928">
              <w:rPr>
                <w:rStyle w:val="Hipervnculo"/>
                <w:rFonts w:ascii="Times New Roman" w:hAnsi="Times New Roman" w:cs="Times New Roman"/>
                <w:noProof/>
                <w:sz w:val="24"/>
                <w:szCs w:val="24"/>
              </w:rPr>
              <w:t>HERRAMIENTA DE MEDICION</w:t>
            </w:r>
            <w:r w:rsidRPr="002D0928">
              <w:rPr>
                <w:rFonts w:ascii="Times New Roman" w:hAnsi="Times New Roman" w:cs="Times New Roman"/>
                <w:noProof/>
                <w:webHidden/>
                <w:sz w:val="24"/>
                <w:szCs w:val="24"/>
              </w:rPr>
              <w:tab/>
            </w:r>
            <w:r w:rsidRPr="002D0928">
              <w:rPr>
                <w:rFonts w:ascii="Times New Roman" w:hAnsi="Times New Roman" w:cs="Times New Roman"/>
                <w:noProof/>
                <w:webHidden/>
                <w:sz w:val="24"/>
                <w:szCs w:val="24"/>
              </w:rPr>
              <w:fldChar w:fldCharType="begin"/>
            </w:r>
            <w:r w:rsidRPr="002D0928">
              <w:rPr>
                <w:rFonts w:ascii="Times New Roman" w:hAnsi="Times New Roman" w:cs="Times New Roman"/>
                <w:noProof/>
                <w:webHidden/>
                <w:sz w:val="24"/>
                <w:szCs w:val="24"/>
              </w:rPr>
              <w:instrText xml:space="preserve"> PAGEREF _Toc5347660 \h </w:instrText>
            </w:r>
            <w:r w:rsidRPr="002D0928">
              <w:rPr>
                <w:rFonts w:ascii="Times New Roman" w:hAnsi="Times New Roman" w:cs="Times New Roman"/>
                <w:noProof/>
                <w:webHidden/>
                <w:sz w:val="24"/>
                <w:szCs w:val="24"/>
              </w:rPr>
            </w:r>
            <w:r w:rsidRPr="002D0928">
              <w:rPr>
                <w:rFonts w:ascii="Times New Roman" w:hAnsi="Times New Roman" w:cs="Times New Roman"/>
                <w:noProof/>
                <w:webHidden/>
                <w:sz w:val="24"/>
                <w:szCs w:val="24"/>
              </w:rPr>
              <w:fldChar w:fldCharType="separate"/>
            </w:r>
            <w:r w:rsidRPr="002D0928">
              <w:rPr>
                <w:rFonts w:ascii="Times New Roman" w:hAnsi="Times New Roman" w:cs="Times New Roman"/>
                <w:noProof/>
                <w:webHidden/>
                <w:sz w:val="24"/>
                <w:szCs w:val="24"/>
              </w:rPr>
              <w:t>9</w:t>
            </w:r>
            <w:r w:rsidRPr="002D0928">
              <w:rPr>
                <w:rFonts w:ascii="Times New Roman" w:hAnsi="Times New Roman" w:cs="Times New Roman"/>
                <w:noProof/>
                <w:webHidden/>
                <w:sz w:val="24"/>
                <w:szCs w:val="24"/>
              </w:rPr>
              <w:fldChar w:fldCharType="end"/>
            </w:r>
          </w:hyperlink>
        </w:p>
        <w:p w:rsidR="0006611B" w:rsidRPr="002D0928" w:rsidRDefault="0006611B" w:rsidP="0006611B">
          <w:pPr>
            <w:pStyle w:val="TDC1"/>
            <w:tabs>
              <w:tab w:val="right" w:leader="dot" w:pos="8777"/>
            </w:tabs>
            <w:spacing w:line="360" w:lineRule="auto"/>
            <w:rPr>
              <w:rFonts w:ascii="Times New Roman" w:eastAsiaTheme="minorEastAsia" w:hAnsi="Times New Roman" w:cs="Times New Roman"/>
              <w:noProof/>
              <w:sz w:val="24"/>
              <w:szCs w:val="24"/>
              <w:lang w:eastAsia="es-ES"/>
            </w:rPr>
          </w:pPr>
          <w:hyperlink w:anchor="_Toc5347661" w:history="1">
            <w:r w:rsidRPr="002D0928">
              <w:rPr>
                <w:rStyle w:val="Hipervnculo"/>
                <w:rFonts w:ascii="Times New Roman" w:hAnsi="Times New Roman" w:cs="Times New Roman"/>
                <w:noProof/>
                <w:sz w:val="24"/>
                <w:szCs w:val="24"/>
              </w:rPr>
              <w:t>ALCANCE, POBLACIÓN OBJETO Y USUARIOS</w:t>
            </w:r>
            <w:r w:rsidRPr="002D0928">
              <w:rPr>
                <w:rFonts w:ascii="Times New Roman" w:hAnsi="Times New Roman" w:cs="Times New Roman"/>
                <w:noProof/>
                <w:webHidden/>
                <w:sz w:val="24"/>
                <w:szCs w:val="24"/>
              </w:rPr>
              <w:tab/>
            </w:r>
            <w:r w:rsidRPr="002D0928">
              <w:rPr>
                <w:rFonts w:ascii="Times New Roman" w:hAnsi="Times New Roman" w:cs="Times New Roman"/>
                <w:noProof/>
                <w:webHidden/>
                <w:sz w:val="24"/>
                <w:szCs w:val="24"/>
              </w:rPr>
              <w:fldChar w:fldCharType="begin"/>
            </w:r>
            <w:r w:rsidRPr="002D0928">
              <w:rPr>
                <w:rFonts w:ascii="Times New Roman" w:hAnsi="Times New Roman" w:cs="Times New Roman"/>
                <w:noProof/>
                <w:webHidden/>
                <w:sz w:val="24"/>
                <w:szCs w:val="24"/>
              </w:rPr>
              <w:instrText xml:space="preserve"> PAGEREF _Toc5347661 \h </w:instrText>
            </w:r>
            <w:r w:rsidRPr="002D0928">
              <w:rPr>
                <w:rFonts w:ascii="Times New Roman" w:hAnsi="Times New Roman" w:cs="Times New Roman"/>
                <w:noProof/>
                <w:webHidden/>
                <w:sz w:val="24"/>
                <w:szCs w:val="24"/>
              </w:rPr>
            </w:r>
            <w:r w:rsidRPr="002D0928">
              <w:rPr>
                <w:rFonts w:ascii="Times New Roman" w:hAnsi="Times New Roman" w:cs="Times New Roman"/>
                <w:noProof/>
                <w:webHidden/>
                <w:sz w:val="24"/>
                <w:szCs w:val="24"/>
              </w:rPr>
              <w:fldChar w:fldCharType="separate"/>
            </w:r>
            <w:r w:rsidRPr="002D0928">
              <w:rPr>
                <w:rFonts w:ascii="Times New Roman" w:hAnsi="Times New Roman" w:cs="Times New Roman"/>
                <w:noProof/>
                <w:webHidden/>
                <w:sz w:val="24"/>
                <w:szCs w:val="24"/>
              </w:rPr>
              <w:t>10</w:t>
            </w:r>
            <w:r w:rsidRPr="002D0928">
              <w:rPr>
                <w:rFonts w:ascii="Times New Roman" w:hAnsi="Times New Roman" w:cs="Times New Roman"/>
                <w:noProof/>
                <w:webHidden/>
                <w:sz w:val="24"/>
                <w:szCs w:val="24"/>
              </w:rPr>
              <w:fldChar w:fldCharType="end"/>
            </w:r>
          </w:hyperlink>
        </w:p>
        <w:p w:rsidR="0006611B" w:rsidRPr="002D0928" w:rsidRDefault="0006611B" w:rsidP="0006611B">
          <w:pPr>
            <w:pStyle w:val="TDC1"/>
            <w:tabs>
              <w:tab w:val="right" w:leader="dot" w:pos="8777"/>
            </w:tabs>
            <w:spacing w:line="360" w:lineRule="auto"/>
            <w:rPr>
              <w:rFonts w:ascii="Times New Roman" w:eastAsiaTheme="minorEastAsia" w:hAnsi="Times New Roman" w:cs="Times New Roman"/>
              <w:noProof/>
              <w:sz w:val="24"/>
              <w:szCs w:val="24"/>
              <w:lang w:eastAsia="es-ES"/>
            </w:rPr>
          </w:pPr>
          <w:hyperlink w:anchor="_Toc5347662" w:history="1">
            <w:r w:rsidRPr="002D0928">
              <w:rPr>
                <w:rStyle w:val="Hipervnculo"/>
                <w:rFonts w:ascii="Times New Roman" w:hAnsi="Times New Roman" w:cs="Times New Roman"/>
                <w:noProof/>
                <w:sz w:val="24"/>
                <w:szCs w:val="24"/>
              </w:rPr>
              <w:t>RESULTADO</w:t>
            </w:r>
            <w:r w:rsidRPr="002D0928">
              <w:rPr>
                <w:rFonts w:ascii="Times New Roman" w:hAnsi="Times New Roman" w:cs="Times New Roman"/>
                <w:noProof/>
                <w:webHidden/>
                <w:sz w:val="24"/>
                <w:szCs w:val="24"/>
              </w:rPr>
              <w:tab/>
            </w:r>
            <w:r w:rsidRPr="002D0928">
              <w:rPr>
                <w:rFonts w:ascii="Times New Roman" w:hAnsi="Times New Roman" w:cs="Times New Roman"/>
                <w:noProof/>
                <w:webHidden/>
                <w:sz w:val="24"/>
                <w:szCs w:val="24"/>
              </w:rPr>
              <w:fldChar w:fldCharType="begin"/>
            </w:r>
            <w:r w:rsidRPr="002D0928">
              <w:rPr>
                <w:rFonts w:ascii="Times New Roman" w:hAnsi="Times New Roman" w:cs="Times New Roman"/>
                <w:noProof/>
                <w:webHidden/>
                <w:sz w:val="24"/>
                <w:szCs w:val="24"/>
              </w:rPr>
              <w:instrText xml:space="preserve"> PAGEREF _Toc5347662 \h </w:instrText>
            </w:r>
            <w:r w:rsidRPr="002D0928">
              <w:rPr>
                <w:rFonts w:ascii="Times New Roman" w:hAnsi="Times New Roman" w:cs="Times New Roman"/>
                <w:noProof/>
                <w:webHidden/>
                <w:sz w:val="24"/>
                <w:szCs w:val="24"/>
              </w:rPr>
            </w:r>
            <w:r w:rsidRPr="002D0928">
              <w:rPr>
                <w:rFonts w:ascii="Times New Roman" w:hAnsi="Times New Roman" w:cs="Times New Roman"/>
                <w:noProof/>
                <w:webHidden/>
                <w:sz w:val="24"/>
                <w:szCs w:val="24"/>
              </w:rPr>
              <w:fldChar w:fldCharType="separate"/>
            </w:r>
            <w:r w:rsidRPr="002D0928">
              <w:rPr>
                <w:rFonts w:ascii="Times New Roman" w:hAnsi="Times New Roman" w:cs="Times New Roman"/>
                <w:noProof/>
                <w:webHidden/>
                <w:sz w:val="24"/>
                <w:szCs w:val="24"/>
              </w:rPr>
              <w:t>11</w:t>
            </w:r>
            <w:r w:rsidRPr="002D0928">
              <w:rPr>
                <w:rFonts w:ascii="Times New Roman" w:hAnsi="Times New Roman" w:cs="Times New Roman"/>
                <w:noProof/>
                <w:webHidden/>
                <w:sz w:val="24"/>
                <w:szCs w:val="24"/>
              </w:rPr>
              <w:fldChar w:fldCharType="end"/>
            </w:r>
          </w:hyperlink>
        </w:p>
        <w:p w:rsidR="0006611B" w:rsidRPr="002D0928" w:rsidRDefault="0006611B" w:rsidP="0006611B">
          <w:pPr>
            <w:pStyle w:val="TDC1"/>
            <w:tabs>
              <w:tab w:val="right" w:leader="dot" w:pos="8777"/>
            </w:tabs>
            <w:spacing w:line="360" w:lineRule="auto"/>
            <w:rPr>
              <w:rFonts w:ascii="Times New Roman" w:eastAsiaTheme="minorEastAsia" w:hAnsi="Times New Roman" w:cs="Times New Roman"/>
              <w:noProof/>
              <w:sz w:val="24"/>
              <w:szCs w:val="24"/>
              <w:lang w:eastAsia="es-ES"/>
            </w:rPr>
          </w:pPr>
          <w:hyperlink w:anchor="_Toc5347663" w:history="1">
            <w:r w:rsidRPr="002D0928">
              <w:rPr>
                <w:rStyle w:val="Hipervnculo"/>
                <w:rFonts w:ascii="Times New Roman" w:hAnsi="Times New Roman" w:cs="Times New Roman"/>
                <w:noProof/>
                <w:sz w:val="24"/>
                <w:szCs w:val="24"/>
              </w:rPr>
              <w:t>RESULTADOS POR PERFIL ALTAMENTE SIGNIFICATIVO</w:t>
            </w:r>
            <w:r w:rsidRPr="002D0928">
              <w:rPr>
                <w:rFonts w:ascii="Times New Roman" w:hAnsi="Times New Roman" w:cs="Times New Roman"/>
                <w:noProof/>
                <w:webHidden/>
                <w:sz w:val="24"/>
                <w:szCs w:val="24"/>
              </w:rPr>
              <w:tab/>
            </w:r>
            <w:r w:rsidRPr="002D0928">
              <w:rPr>
                <w:rFonts w:ascii="Times New Roman" w:hAnsi="Times New Roman" w:cs="Times New Roman"/>
                <w:noProof/>
                <w:webHidden/>
                <w:sz w:val="24"/>
                <w:szCs w:val="24"/>
              </w:rPr>
              <w:fldChar w:fldCharType="begin"/>
            </w:r>
            <w:r w:rsidRPr="002D0928">
              <w:rPr>
                <w:rFonts w:ascii="Times New Roman" w:hAnsi="Times New Roman" w:cs="Times New Roman"/>
                <w:noProof/>
                <w:webHidden/>
                <w:sz w:val="24"/>
                <w:szCs w:val="24"/>
              </w:rPr>
              <w:instrText xml:space="preserve"> PAGEREF _Toc5347663 \h </w:instrText>
            </w:r>
            <w:r w:rsidRPr="002D0928">
              <w:rPr>
                <w:rFonts w:ascii="Times New Roman" w:hAnsi="Times New Roman" w:cs="Times New Roman"/>
                <w:noProof/>
                <w:webHidden/>
                <w:sz w:val="24"/>
                <w:szCs w:val="24"/>
              </w:rPr>
            </w:r>
            <w:r w:rsidRPr="002D0928">
              <w:rPr>
                <w:rFonts w:ascii="Times New Roman" w:hAnsi="Times New Roman" w:cs="Times New Roman"/>
                <w:noProof/>
                <w:webHidden/>
                <w:sz w:val="24"/>
                <w:szCs w:val="24"/>
              </w:rPr>
              <w:fldChar w:fldCharType="separate"/>
            </w:r>
            <w:r w:rsidRPr="002D0928">
              <w:rPr>
                <w:rFonts w:ascii="Times New Roman" w:hAnsi="Times New Roman" w:cs="Times New Roman"/>
                <w:noProof/>
                <w:webHidden/>
                <w:sz w:val="24"/>
                <w:szCs w:val="24"/>
              </w:rPr>
              <w:t>12</w:t>
            </w:r>
            <w:r w:rsidRPr="002D0928">
              <w:rPr>
                <w:rFonts w:ascii="Times New Roman" w:hAnsi="Times New Roman" w:cs="Times New Roman"/>
                <w:noProof/>
                <w:webHidden/>
                <w:sz w:val="24"/>
                <w:szCs w:val="24"/>
              </w:rPr>
              <w:fldChar w:fldCharType="end"/>
            </w:r>
          </w:hyperlink>
        </w:p>
        <w:p w:rsidR="0006611B" w:rsidRPr="002D0928" w:rsidRDefault="0006611B" w:rsidP="0006611B">
          <w:pPr>
            <w:pStyle w:val="TDC1"/>
            <w:tabs>
              <w:tab w:val="right" w:leader="dot" w:pos="8777"/>
            </w:tabs>
            <w:spacing w:line="360" w:lineRule="auto"/>
            <w:rPr>
              <w:rFonts w:ascii="Times New Roman" w:eastAsiaTheme="minorEastAsia" w:hAnsi="Times New Roman" w:cs="Times New Roman"/>
              <w:noProof/>
              <w:sz w:val="24"/>
              <w:szCs w:val="24"/>
              <w:lang w:eastAsia="es-ES"/>
            </w:rPr>
          </w:pPr>
          <w:hyperlink w:anchor="_Toc5347664" w:history="1">
            <w:r w:rsidRPr="002D0928">
              <w:rPr>
                <w:rStyle w:val="Hipervnculo"/>
                <w:rFonts w:ascii="Times New Roman" w:hAnsi="Times New Roman" w:cs="Times New Roman"/>
                <w:noProof/>
                <w:sz w:val="24"/>
                <w:szCs w:val="24"/>
              </w:rPr>
              <w:t>Análisis del perfil Participación-Supervisión</w:t>
            </w:r>
            <w:r w:rsidRPr="002D0928">
              <w:rPr>
                <w:rFonts w:ascii="Times New Roman" w:hAnsi="Times New Roman" w:cs="Times New Roman"/>
                <w:noProof/>
                <w:webHidden/>
                <w:sz w:val="24"/>
                <w:szCs w:val="24"/>
              </w:rPr>
              <w:tab/>
            </w:r>
            <w:r w:rsidRPr="002D0928">
              <w:rPr>
                <w:rFonts w:ascii="Times New Roman" w:hAnsi="Times New Roman" w:cs="Times New Roman"/>
                <w:noProof/>
                <w:webHidden/>
                <w:sz w:val="24"/>
                <w:szCs w:val="24"/>
              </w:rPr>
              <w:fldChar w:fldCharType="begin"/>
            </w:r>
            <w:r w:rsidRPr="002D0928">
              <w:rPr>
                <w:rFonts w:ascii="Times New Roman" w:hAnsi="Times New Roman" w:cs="Times New Roman"/>
                <w:noProof/>
                <w:webHidden/>
                <w:sz w:val="24"/>
                <w:szCs w:val="24"/>
              </w:rPr>
              <w:instrText xml:space="preserve"> PAGEREF _Toc5347664 \h </w:instrText>
            </w:r>
            <w:r w:rsidRPr="002D0928">
              <w:rPr>
                <w:rFonts w:ascii="Times New Roman" w:hAnsi="Times New Roman" w:cs="Times New Roman"/>
                <w:noProof/>
                <w:webHidden/>
                <w:sz w:val="24"/>
                <w:szCs w:val="24"/>
              </w:rPr>
            </w:r>
            <w:r w:rsidRPr="002D0928">
              <w:rPr>
                <w:rFonts w:ascii="Times New Roman" w:hAnsi="Times New Roman" w:cs="Times New Roman"/>
                <w:noProof/>
                <w:webHidden/>
                <w:sz w:val="24"/>
                <w:szCs w:val="24"/>
              </w:rPr>
              <w:fldChar w:fldCharType="separate"/>
            </w:r>
            <w:r w:rsidRPr="002D0928">
              <w:rPr>
                <w:rFonts w:ascii="Times New Roman" w:hAnsi="Times New Roman" w:cs="Times New Roman"/>
                <w:noProof/>
                <w:webHidden/>
                <w:sz w:val="24"/>
                <w:szCs w:val="24"/>
              </w:rPr>
              <w:t>12</w:t>
            </w:r>
            <w:r w:rsidRPr="002D0928">
              <w:rPr>
                <w:rFonts w:ascii="Times New Roman" w:hAnsi="Times New Roman" w:cs="Times New Roman"/>
                <w:noProof/>
                <w:webHidden/>
                <w:sz w:val="24"/>
                <w:szCs w:val="24"/>
              </w:rPr>
              <w:fldChar w:fldCharType="end"/>
            </w:r>
          </w:hyperlink>
        </w:p>
        <w:p w:rsidR="0006611B" w:rsidRPr="002D0928" w:rsidRDefault="0006611B" w:rsidP="0006611B">
          <w:pPr>
            <w:pStyle w:val="TDC1"/>
            <w:tabs>
              <w:tab w:val="right" w:leader="dot" w:pos="8777"/>
            </w:tabs>
            <w:spacing w:line="360" w:lineRule="auto"/>
            <w:rPr>
              <w:rFonts w:ascii="Times New Roman" w:eastAsiaTheme="minorEastAsia" w:hAnsi="Times New Roman" w:cs="Times New Roman"/>
              <w:noProof/>
              <w:sz w:val="24"/>
              <w:szCs w:val="24"/>
              <w:lang w:eastAsia="es-ES"/>
            </w:rPr>
          </w:pPr>
          <w:hyperlink w:anchor="_Toc5347665" w:history="1">
            <w:r w:rsidRPr="002D0928">
              <w:rPr>
                <w:rStyle w:val="Hipervnculo"/>
                <w:rFonts w:ascii="Times New Roman" w:hAnsi="Times New Roman" w:cs="Times New Roman"/>
                <w:noProof/>
                <w:sz w:val="24"/>
                <w:szCs w:val="24"/>
              </w:rPr>
              <w:t>Análisis del perfil de desempeño del rol</w:t>
            </w:r>
            <w:r w:rsidRPr="002D0928">
              <w:rPr>
                <w:rFonts w:ascii="Times New Roman" w:hAnsi="Times New Roman" w:cs="Times New Roman"/>
                <w:noProof/>
                <w:webHidden/>
                <w:sz w:val="24"/>
                <w:szCs w:val="24"/>
              </w:rPr>
              <w:tab/>
            </w:r>
            <w:r w:rsidRPr="002D0928">
              <w:rPr>
                <w:rFonts w:ascii="Times New Roman" w:hAnsi="Times New Roman" w:cs="Times New Roman"/>
                <w:noProof/>
                <w:webHidden/>
                <w:sz w:val="24"/>
                <w:szCs w:val="24"/>
              </w:rPr>
              <w:fldChar w:fldCharType="begin"/>
            </w:r>
            <w:r w:rsidRPr="002D0928">
              <w:rPr>
                <w:rFonts w:ascii="Times New Roman" w:hAnsi="Times New Roman" w:cs="Times New Roman"/>
                <w:noProof/>
                <w:webHidden/>
                <w:sz w:val="24"/>
                <w:szCs w:val="24"/>
              </w:rPr>
              <w:instrText xml:space="preserve"> PAGEREF _Toc5347665 \h </w:instrText>
            </w:r>
            <w:r w:rsidRPr="002D0928">
              <w:rPr>
                <w:rFonts w:ascii="Times New Roman" w:hAnsi="Times New Roman" w:cs="Times New Roman"/>
                <w:noProof/>
                <w:webHidden/>
                <w:sz w:val="24"/>
                <w:szCs w:val="24"/>
              </w:rPr>
            </w:r>
            <w:r w:rsidRPr="002D0928">
              <w:rPr>
                <w:rFonts w:ascii="Times New Roman" w:hAnsi="Times New Roman" w:cs="Times New Roman"/>
                <w:noProof/>
                <w:webHidden/>
                <w:sz w:val="24"/>
                <w:szCs w:val="24"/>
              </w:rPr>
              <w:fldChar w:fldCharType="separate"/>
            </w:r>
            <w:r w:rsidRPr="002D0928">
              <w:rPr>
                <w:rFonts w:ascii="Times New Roman" w:hAnsi="Times New Roman" w:cs="Times New Roman"/>
                <w:noProof/>
                <w:webHidden/>
                <w:sz w:val="24"/>
                <w:szCs w:val="24"/>
              </w:rPr>
              <w:t>14</w:t>
            </w:r>
            <w:r w:rsidRPr="002D0928">
              <w:rPr>
                <w:rFonts w:ascii="Times New Roman" w:hAnsi="Times New Roman" w:cs="Times New Roman"/>
                <w:noProof/>
                <w:webHidden/>
                <w:sz w:val="24"/>
                <w:szCs w:val="24"/>
              </w:rPr>
              <w:fldChar w:fldCharType="end"/>
            </w:r>
          </w:hyperlink>
        </w:p>
        <w:p w:rsidR="0006611B" w:rsidRPr="002D0928" w:rsidRDefault="0006611B" w:rsidP="0006611B">
          <w:pPr>
            <w:pStyle w:val="TDC1"/>
            <w:tabs>
              <w:tab w:val="right" w:leader="dot" w:pos="8777"/>
            </w:tabs>
            <w:spacing w:line="360" w:lineRule="auto"/>
            <w:rPr>
              <w:rFonts w:ascii="Times New Roman" w:eastAsiaTheme="minorEastAsia" w:hAnsi="Times New Roman" w:cs="Times New Roman"/>
              <w:noProof/>
              <w:sz w:val="24"/>
              <w:szCs w:val="24"/>
              <w:lang w:eastAsia="es-ES"/>
            </w:rPr>
          </w:pPr>
          <w:hyperlink w:anchor="_Toc5347666" w:history="1">
            <w:r w:rsidRPr="002D0928">
              <w:rPr>
                <w:rStyle w:val="Hipervnculo"/>
                <w:rFonts w:ascii="Times New Roman" w:hAnsi="Times New Roman" w:cs="Times New Roman"/>
                <w:noProof/>
                <w:sz w:val="24"/>
                <w:szCs w:val="24"/>
              </w:rPr>
              <w:t>Análisis del perfil variedad y contenido (VC)</w:t>
            </w:r>
            <w:r w:rsidRPr="002D0928">
              <w:rPr>
                <w:rFonts w:ascii="Times New Roman" w:hAnsi="Times New Roman" w:cs="Times New Roman"/>
                <w:noProof/>
                <w:webHidden/>
                <w:sz w:val="24"/>
                <w:szCs w:val="24"/>
              </w:rPr>
              <w:tab/>
            </w:r>
            <w:r w:rsidRPr="002D0928">
              <w:rPr>
                <w:rFonts w:ascii="Times New Roman" w:hAnsi="Times New Roman" w:cs="Times New Roman"/>
                <w:noProof/>
                <w:webHidden/>
                <w:sz w:val="24"/>
                <w:szCs w:val="24"/>
              </w:rPr>
              <w:fldChar w:fldCharType="begin"/>
            </w:r>
            <w:r w:rsidRPr="002D0928">
              <w:rPr>
                <w:rFonts w:ascii="Times New Roman" w:hAnsi="Times New Roman" w:cs="Times New Roman"/>
                <w:noProof/>
                <w:webHidden/>
                <w:sz w:val="24"/>
                <w:szCs w:val="24"/>
              </w:rPr>
              <w:instrText xml:space="preserve"> PAGEREF _Toc5347666 \h </w:instrText>
            </w:r>
            <w:r w:rsidRPr="002D0928">
              <w:rPr>
                <w:rFonts w:ascii="Times New Roman" w:hAnsi="Times New Roman" w:cs="Times New Roman"/>
                <w:noProof/>
                <w:webHidden/>
                <w:sz w:val="24"/>
                <w:szCs w:val="24"/>
              </w:rPr>
            </w:r>
            <w:r w:rsidRPr="002D0928">
              <w:rPr>
                <w:rFonts w:ascii="Times New Roman" w:hAnsi="Times New Roman" w:cs="Times New Roman"/>
                <w:noProof/>
                <w:webHidden/>
                <w:sz w:val="24"/>
                <w:szCs w:val="24"/>
              </w:rPr>
              <w:fldChar w:fldCharType="separate"/>
            </w:r>
            <w:r w:rsidRPr="002D0928">
              <w:rPr>
                <w:rFonts w:ascii="Times New Roman" w:hAnsi="Times New Roman" w:cs="Times New Roman"/>
                <w:noProof/>
                <w:webHidden/>
                <w:sz w:val="24"/>
                <w:szCs w:val="24"/>
              </w:rPr>
              <w:t>15</w:t>
            </w:r>
            <w:r w:rsidRPr="002D0928">
              <w:rPr>
                <w:rFonts w:ascii="Times New Roman" w:hAnsi="Times New Roman" w:cs="Times New Roman"/>
                <w:noProof/>
                <w:webHidden/>
                <w:sz w:val="24"/>
                <w:szCs w:val="24"/>
              </w:rPr>
              <w:fldChar w:fldCharType="end"/>
            </w:r>
          </w:hyperlink>
        </w:p>
        <w:p w:rsidR="0006611B" w:rsidRPr="002D0928" w:rsidRDefault="0006611B" w:rsidP="0006611B">
          <w:pPr>
            <w:pStyle w:val="TDC1"/>
            <w:tabs>
              <w:tab w:val="right" w:leader="dot" w:pos="8777"/>
            </w:tabs>
            <w:spacing w:line="360" w:lineRule="auto"/>
            <w:rPr>
              <w:rFonts w:ascii="Times New Roman" w:eastAsiaTheme="minorEastAsia" w:hAnsi="Times New Roman" w:cs="Times New Roman"/>
              <w:noProof/>
              <w:sz w:val="24"/>
              <w:szCs w:val="24"/>
              <w:lang w:eastAsia="es-ES"/>
            </w:rPr>
          </w:pPr>
          <w:hyperlink w:anchor="_Toc5347667" w:history="1">
            <w:r w:rsidRPr="002D0928">
              <w:rPr>
                <w:rStyle w:val="Hipervnculo"/>
                <w:rFonts w:ascii="Times New Roman" w:hAnsi="Times New Roman" w:cs="Times New Roman"/>
                <w:noProof/>
                <w:sz w:val="24"/>
                <w:szCs w:val="24"/>
              </w:rPr>
              <w:t>Análisis del perfil relaciones apoyo sociales (RAS)</w:t>
            </w:r>
            <w:r w:rsidRPr="002D0928">
              <w:rPr>
                <w:rFonts w:ascii="Times New Roman" w:hAnsi="Times New Roman" w:cs="Times New Roman"/>
                <w:noProof/>
                <w:webHidden/>
                <w:sz w:val="24"/>
                <w:szCs w:val="24"/>
              </w:rPr>
              <w:tab/>
            </w:r>
            <w:r w:rsidRPr="002D0928">
              <w:rPr>
                <w:rFonts w:ascii="Times New Roman" w:hAnsi="Times New Roman" w:cs="Times New Roman"/>
                <w:noProof/>
                <w:webHidden/>
                <w:sz w:val="24"/>
                <w:szCs w:val="24"/>
              </w:rPr>
              <w:fldChar w:fldCharType="begin"/>
            </w:r>
            <w:r w:rsidRPr="002D0928">
              <w:rPr>
                <w:rFonts w:ascii="Times New Roman" w:hAnsi="Times New Roman" w:cs="Times New Roman"/>
                <w:noProof/>
                <w:webHidden/>
                <w:sz w:val="24"/>
                <w:szCs w:val="24"/>
              </w:rPr>
              <w:instrText xml:space="preserve"> PAGEREF _Toc5347667 \h </w:instrText>
            </w:r>
            <w:r w:rsidRPr="002D0928">
              <w:rPr>
                <w:rFonts w:ascii="Times New Roman" w:hAnsi="Times New Roman" w:cs="Times New Roman"/>
                <w:noProof/>
                <w:webHidden/>
                <w:sz w:val="24"/>
                <w:szCs w:val="24"/>
              </w:rPr>
            </w:r>
            <w:r w:rsidRPr="002D0928">
              <w:rPr>
                <w:rFonts w:ascii="Times New Roman" w:hAnsi="Times New Roman" w:cs="Times New Roman"/>
                <w:noProof/>
                <w:webHidden/>
                <w:sz w:val="24"/>
                <w:szCs w:val="24"/>
              </w:rPr>
              <w:fldChar w:fldCharType="separate"/>
            </w:r>
            <w:r w:rsidRPr="002D0928">
              <w:rPr>
                <w:rFonts w:ascii="Times New Roman" w:hAnsi="Times New Roman" w:cs="Times New Roman"/>
                <w:noProof/>
                <w:webHidden/>
                <w:sz w:val="24"/>
                <w:szCs w:val="24"/>
              </w:rPr>
              <w:t>17</w:t>
            </w:r>
            <w:r w:rsidRPr="002D0928">
              <w:rPr>
                <w:rFonts w:ascii="Times New Roman" w:hAnsi="Times New Roman" w:cs="Times New Roman"/>
                <w:noProof/>
                <w:webHidden/>
                <w:sz w:val="24"/>
                <w:szCs w:val="24"/>
              </w:rPr>
              <w:fldChar w:fldCharType="end"/>
            </w:r>
          </w:hyperlink>
        </w:p>
        <w:p w:rsidR="0006611B" w:rsidRPr="002D0928" w:rsidRDefault="0006611B" w:rsidP="0006611B">
          <w:pPr>
            <w:pStyle w:val="TDC1"/>
            <w:tabs>
              <w:tab w:val="right" w:leader="dot" w:pos="8777"/>
            </w:tabs>
            <w:spacing w:line="360" w:lineRule="auto"/>
            <w:rPr>
              <w:rFonts w:ascii="Times New Roman" w:eastAsiaTheme="minorEastAsia" w:hAnsi="Times New Roman" w:cs="Times New Roman"/>
              <w:noProof/>
              <w:sz w:val="24"/>
              <w:szCs w:val="24"/>
              <w:lang w:eastAsia="es-ES"/>
            </w:rPr>
          </w:pPr>
          <w:hyperlink w:anchor="_Toc5347668" w:history="1">
            <w:r w:rsidRPr="002D0928">
              <w:rPr>
                <w:rStyle w:val="Hipervnculo"/>
                <w:rFonts w:ascii="Times New Roman" w:hAnsi="Times New Roman" w:cs="Times New Roman"/>
                <w:noProof/>
                <w:sz w:val="24"/>
                <w:szCs w:val="24"/>
              </w:rPr>
              <w:t>DISCUSIÓN</w:t>
            </w:r>
            <w:r w:rsidRPr="002D0928">
              <w:rPr>
                <w:rFonts w:ascii="Times New Roman" w:hAnsi="Times New Roman" w:cs="Times New Roman"/>
                <w:noProof/>
                <w:webHidden/>
                <w:sz w:val="24"/>
                <w:szCs w:val="24"/>
              </w:rPr>
              <w:tab/>
            </w:r>
            <w:r w:rsidRPr="002D0928">
              <w:rPr>
                <w:rFonts w:ascii="Times New Roman" w:hAnsi="Times New Roman" w:cs="Times New Roman"/>
                <w:noProof/>
                <w:webHidden/>
                <w:sz w:val="24"/>
                <w:szCs w:val="24"/>
              </w:rPr>
              <w:fldChar w:fldCharType="begin"/>
            </w:r>
            <w:r w:rsidRPr="002D0928">
              <w:rPr>
                <w:rFonts w:ascii="Times New Roman" w:hAnsi="Times New Roman" w:cs="Times New Roman"/>
                <w:noProof/>
                <w:webHidden/>
                <w:sz w:val="24"/>
                <w:szCs w:val="24"/>
              </w:rPr>
              <w:instrText xml:space="preserve"> PAGEREF _Toc5347668 \h </w:instrText>
            </w:r>
            <w:r w:rsidRPr="002D0928">
              <w:rPr>
                <w:rFonts w:ascii="Times New Roman" w:hAnsi="Times New Roman" w:cs="Times New Roman"/>
                <w:noProof/>
                <w:webHidden/>
                <w:sz w:val="24"/>
                <w:szCs w:val="24"/>
              </w:rPr>
            </w:r>
            <w:r w:rsidRPr="002D0928">
              <w:rPr>
                <w:rFonts w:ascii="Times New Roman" w:hAnsi="Times New Roman" w:cs="Times New Roman"/>
                <w:noProof/>
                <w:webHidden/>
                <w:sz w:val="24"/>
                <w:szCs w:val="24"/>
              </w:rPr>
              <w:fldChar w:fldCharType="separate"/>
            </w:r>
            <w:r w:rsidRPr="002D0928">
              <w:rPr>
                <w:rFonts w:ascii="Times New Roman" w:hAnsi="Times New Roman" w:cs="Times New Roman"/>
                <w:noProof/>
                <w:webHidden/>
                <w:sz w:val="24"/>
                <w:szCs w:val="24"/>
              </w:rPr>
              <w:t>18</w:t>
            </w:r>
            <w:r w:rsidRPr="002D0928">
              <w:rPr>
                <w:rFonts w:ascii="Times New Roman" w:hAnsi="Times New Roman" w:cs="Times New Roman"/>
                <w:noProof/>
                <w:webHidden/>
                <w:sz w:val="24"/>
                <w:szCs w:val="24"/>
              </w:rPr>
              <w:fldChar w:fldCharType="end"/>
            </w:r>
          </w:hyperlink>
        </w:p>
        <w:p w:rsidR="0006611B" w:rsidRPr="002D0928" w:rsidRDefault="0006611B" w:rsidP="0006611B">
          <w:pPr>
            <w:pStyle w:val="TDC1"/>
            <w:tabs>
              <w:tab w:val="right" w:leader="dot" w:pos="8777"/>
            </w:tabs>
            <w:spacing w:line="360" w:lineRule="auto"/>
            <w:rPr>
              <w:rFonts w:ascii="Times New Roman" w:eastAsiaTheme="minorEastAsia" w:hAnsi="Times New Roman" w:cs="Times New Roman"/>
              <w:noProof/>
              <w:sz w:val="24"/>
              <w:szCs w:val="24"/>
              <w:lang w:eastAsia="es-ES"/>
            </w:rPr>
          </w:pPr>
          <w:hyperlink w:anchor="_Toc5347669" w:history="1">
            <w:r w:rsidRPr="002D0928">
              <w:rPr>
                <w:rStyle w:val="Hipervnculo"/>
                <w:rFonts w:ascii="Times New Roman" w:hAnsi="Times New Roman" w:cs="Times New Roman"/>
                <w:noProof/>
                <w:sz w:val="24"/>
                <w:szCs w:val="24"/>
              </w:rPr>
              <w:t>CONCLUSIONES</w:t>
            </w:r>
            <w:r w:rsidRPr="002D0928">
              <w:rPr>
                <w:rFonts w:ascii="Times New Roman" w:hAnsi="Times New Roman" w:cs="Times New Roman"/>
                <w:noProof/>
                <w:webHidden/>
                <w:sz w:val="24"/>
                <w:szCs w:val="24"/>
              </w:rPr>
              <w:tab/>
            </w:r>
            <w:r w:rsidRPr="002D0928">
              <w:rPr>
                <w:rFonts w:ascii="Times New Roman" w:hAnsi="Times New Roman" w:cs="Times New Roman"/>
                <w:noProof/>
                <w:webHidden/>
                <w:sz w:val="24"/>
                <w:szCs w:val="24"/>
              </w:rPr>
              <w:fldChar w:fldCharType="begin"/>
            </w:r>
            <w:r w:rsidRPr="002D0928">
              <w:rPr>
                <w:rFonts w:ascii="Times New Roman" w:hAnsi="Times New Roman" w:cs="Times New Roman"/>
                <w:noProof/>
                <w:webHidden/>
                <w:sz w:val="24"/>
                <w:szCs w:val="24"/>
              </w:rPr>
              <w:instrText xml:space="preserve"> PAGEREF _Toc5347669 \h </w:instrText>
            </w:r>
            <w:r w:rsidRPr="002D0928">
              <w:rPr>
                <w:rFonts w:ascii="Times New Roman" w:hAnsi="Times New Roman" w:cs="Times New Roman"/>
                <w:noProof/>
                <w:webHidden/>
                <w:sz w:val="24"/>
                <w:szCs w:val="24"/>
              </w:rPr>
            </w:r>
            <w:r w:rsidRPr="002D0928">
              <w:rPr>
                <w:rFonts w:ascii="Times New Roman" w:hAnsi="Times New Roman" w:cs="Times New Roman"/>
                <w:noProof/>
                <w:webHidden/>
                <w:sz w:val="24"/>
                <w:szCs w:val="24"/>
              </w:rPr>
              <w:fldChar w:fldCharType="separate"/>
            </w:r>
            <w:r w:rsidRPr="002D0928">
              <w:rPr>
                <w:rFonts w:ascii="Times New Roman" w:hAnsi="Times New Roman" w:cs="Times New Roman"/>
                <w:noProof/>
                <w:webHidden/>
                <w:sz w:val="24"/>
                <w:szCs w:val="24"/>
              </w:rPr>
              <w:t>21</w:t>
            </w:r>
            <w:r w:rsidRPr="002D0928">
              <w:rPr>
                <w:rFonts w:ascii="Times New Roman" w:hAnsi="Times New Roman" w:cs="Times New Roman"/>
                <w:noProof/>
                <w:webHidden/>
                <w:sz w:val="24"/>
                <w:szCs w:val="24"/>
              </w:rPr>
              <w:fldChar w:fldCharType="end"/>
            </w:r>
          </w:hyperlink>
        </w:p>
        <w:p w:rsidR="0006611B" w:rsidRPr="002D0928" w:rsidRDefault="0006611B" w:rsidP="0006611B">
          <w:pPr>
            <w:pStyle w:val="TDC1"/>
            <w:tabs>
              <w:tab w:val="right" w:leader="dot" w:pos="8777"/>
            </w:tabs>
            <w:spacing w:line="360" w:lineRule="auto"/>
            <w:rPr>
              <w:rFonts w:ascii="Times New Roman" w:eastAsiaTheme="minorEastAsia" w:hAnsi="Times New Roman" w:cs="Times New Roman"/>
              <w:noProof/>
              <w:sz w:val="24"/>
              <w:szCs w:val="24"/>
              <w:lang w:eastAsia="es-ES"/>
            </w:rPr>
          </w:pPr>
          <w:hyperlink w:anchor="_Toc5347670" w:history="1">
            <w:r w:rsidRPr="002D0928">
              <w:rPr>
                <w:rStyle w:val="Hipervnculo"/>
                <w:rFonts w:ascii="Times New Roman" w:hAnsi="Times New Roman" w:cs="Times New Roman"/>
                <w:noProof/>
                <w:sz w:val="24"/>
                <w:szCs w:val="24"/>
              </w:rPr>
              <w:t>RECOMENDACIONES</w:t>
            </w:r>
            <w:r w:rsidRPr="002D0928">
              <w:rPr>
                <w:rFonts w:ascii="Times New Roman" w:hAnsi="Times New Roman" w:cs="Times New Roman"/>
                <w:noProof/>
                <w:webHidden/>
                <w:sz w:val="24"/>
                <w:szCs w:val="24"/>
              </w:rPr>
              <w:tab/>
            </w:r>
            <w:r w:rsidRPr="002D0928">
              <w:rPr>
                <w:rFonts w:ascii="Times New Roman" w:hAnsi="Times New Roman" w:cs="Times New Roman"/>
                <w:noProof/>
                <w:webHidden/>
                <w:sz w:val="24"/>
                <w:szCs w:val="24"/>
              </w:rPr>
              <w:fldChar w:fldCharType="begin"/>
            </w:r>
            <w:r w:rsidRPr="002D0928">
              <w:rPr>
                <w:rFonts w:ascii="Times New Roman" w:hAnsi="Times New Roman" w:cs="Times New Roman"/>
                <w:noProof/>
                <w:webHidden/>
                <w:sz w:val="24"/>
                <w:szCs w:val="24"/>
              </w:rPr>
              <w:instrText xml:space="preserve"> PAGEREF _Toc5347670 \h </w:instrText>
            </w:r>
            <w:r w:rsidRPr="002D0928">
              <w:rPr>
                <w:rFonts w:ascii="Times New Roman" w:hAnsi="Times New Roman" w:cs="Times New Roman"/>
                <w:noProof/>
                <w:webHidden/>
                <w:sz w:val="24"/>
                <w:szCs w:val="24"/>
              </w:rPr>
            </w:r>
            <w:r w:rsidRPr="002D0928">
              <w:rPr>
                <w:rFonts w:ascii="Times New Roman" w:hAnsi="Times New Roman" w:cs="Times New Roman"/>
                <w:noProof/>
                <w:webHidden/>
                <w:sz w:val="24"/>
                <w:szCs w:val="24"/>
              </w:rPr>
              <w:fldChar w:fldCharType="separate"/>
            </w:r>
            <w:r w:rsidRPr="002D0928">
              <w:rPr>
                <w:rFonts w:ascii="Times New Roman" w:hAnsi="Times New Roman" w:cs="Times New Roman"/>
                <w:noProof/>
                <w:webHidden/>
                <w:sz w:val="24"/>
                <w:szCs w:val="24"/>
              </w:rPr>
              <w:t>22</w:t>
            </w:r>
            <w:r w:rsidRPr="002D0928">
              <w:rPr>
                <w:rFonts w:ascii="Times New Roman" w:hAnsi="Times New Roman" w:cs="Times New Roman"/>
                <w:noProof/>
                <w:webHidden/>
                <w:sz w:val="24"/>
                <w:szCs w:val="24"/>
              </w:rPr>
              <w:fldChar w:fldCharType="end"/>
            </w:r>
          </w:hyperlink>
        </w:p>
        <w:p w:rsidR="0006611B" w:rsidRPr="002D0928" w:rsidRDefault="0006611B" w:rsidP="0006611B">
          <w:pPr>
            <w:spacing w:line="360" w:lineRule="auto"/>
            <w:rPr>
              <w:rFonts w:ascii="Times New Roman" w:hAnsi="Times New Roman" w:cs="Times New Roman"/>
              <w:sz w:val="24"/>
              <w:szCs w:val="24"/>
            </w:rPr>
          </w:pPr>
          <w:r w:rsidRPr="002D0928">
            <w:rPr>
              <w:rFonts w:ascii="Times New Roman" w:hAnsi="Times New Roman" w:cs="Times New Roman"/>
              <w:b/>
              <w:bCs/>
              <w:sz w:val="24"/>
              <w:szCs w:val="24"/>
            </w:rPr>
            <w:fldChar w:fldCharType="end"/>
          </w:r>
        </w:p>
      </w:sdtContent>
    </w:sdt>
    <w:p w:rsidR="0006611B" w:rsidRDefault="0006611B" w:rsidP="0006611B">
      <w:pPr>
        <w:spacing w:after="0" w:line="240" w:lineRule="auto"/>
        <w:jc w:val="center"/>
        <w:rPr>
          <w:rFonts w:ascii="Times New Roman" w:hAnsi="Times New Roman" w:cs="Times New Roman"/>
          <w:b/>
          <w:sz w:val="36"/>
          <w:szCs w:val="24"/>
        </w:rPr>
      </w:pPr>
    </w:p>
    <w:p w:rsidR="0006611B" w:rsidRDefault="0006611B" w:rsidP="0006611B">
      <w:pPr>
        <w:rPr>
          <w:rFonts w:ascii="Times New Roman" w:hAnsi="Times New Roman" w:cs="Times New Roman"/>
          <w:b/>
          <w:sz w:val="36"/>
          <w:szCs w:val="24"/>
        </w:rPr>
      </w:pPr>
      <w:r>
        <w:rPr>
          <w:rFonts w:ascii="Times New Roman" w:hAnsi="Times New Roman" w:cs="Times New Roman"/>
          <w:b/>
          <w:sz w:val="36"/>
          <w:szCs w:val="24"/>
        </w:rPr>
        <w:br w:type="page"/>
      </w:r>
    </w:p>
    <w:p w:rsidR="0006611B" w:rsidRDefault="0006611B" w:rsidP="0006611B">
      <w:pPr>
        <w:spacing w:after="0" w:line="240" w:lineRule="auto"/>
        <w:jc w:val="center"/>
        <w:rPr>
          <w:rFonts w:ascii="Times New Roman" w:hAnsi="Times New Roman" w:cs="Times New Roman"/>
          <w:b/>
          <w:sz w:val="36"/>
          <w:szCs w:val="24"/>
        </w:rPr>
      </w:pPr>
    </w:p>
    <w:p w:rsidR="0006611B" w:rsidRDefault="0006611B" w:rsidP="0006611B">
      <w:pPr>
        <w:spacing w:after="0" w:line="240" w:lineRule="auto"/>
        <w:jc w:val="center"/>
        <w:rPr>
          <w:rFonts w:ascii="Times New Roman" w:hAnsi="Times New Roman" w:cs="Times New Roman"/>
          <w:b/>
          <w:sz w:val="36"/>
          <w:szCs w:val="24"/>
        </w:rPr>
      </w:pPr>
    </w:p>
    <w:p w:rsidR="0006611B" w:rsidRPr="002D0928" w:rsidRDefault="0006611B" w:rsidP="0006611B">
      <w:pPr>
        <w:spacing w:line="360" w:lineRule="auto"/>
        <w:jc w:val="both"/>
        <w:rPr>
          <w:rFonts w:ascii="Times New Roman" w:eastAsiaTheme="majorEastAsia" w:hAnsi="Times New Roman" w:cs="Times New Roman"/>
          <w:b/>
          <w:sz w:val="24"/>
          <w:szCs w:val="24"/>
          <w:lang w:eastAsia="es-ES"/>
        </w:rPr>
      </w:pPr>
      <w:bookmarkStart w:id="11" w:name="_Toc4530511"/>
      <w:r w:rsidRPr="002D0928">
        <w:rPr>
          <w:rFonts w:ascii="Times New Roman" w:hAnsi="Times New Roman" w:cs="Times New Roman"/>
          <w:sz w:val="24"/>
          <w:szCs w:val="24"/>
        </w:rPr>
        <w:t>INTRODUCCIÓN</w:t>
      </w:r>
      <w:bookmarkEnd w:id="11"/>
      <w:r w:rsidRPr="002D0928">
        <w:rPr>
          <w:rFonts w:ascii="Times New Roman" w:hAnsi="Times New Roman" w:cs="Times New Roman"/>
          <w:sz w:val="24"/>
          <w:szCs w:val="24"/>
        </w:rPr>
        <w:t xml:space="preserve"> </w:t>
      </w:r>
    </w:p>
    <w:p w:rsidR="0006611B" w:rsidRDefault="0006611B" w:rsidP="0006611B">
      <w:pPr>
        <w:rPr>
          <w:lang w:eastAsia="es-ES"/>
        </w:rPr>
      </w:pPr>
    </w:p>
    <w:p w:rsidR="0006611B" w:rsidRDefault="0006611B" w:rsidP="0006611B">
      <w:pPr>
        <w:autoSpaceDE w:val="0"/>
        <w:autoSpaceDN w:val="0"/>
        <w:adjustRightInd w:val="0"/>
        <w:spacing w:after="0" w:line="360" w:lineRule="auto"/>
        <w:ind w:firstLine="595"/>
        <w:jc w:val="both"/>
        <w:rPr>
          <w:rFonts w:ascii="Times New Roman" w:hAnsi="Times New Roman" w:cs="Times New Roman"/>
          <w:sz w:val="24"/>
          <w:szCs w:val="24"/>
        </w:rPr>
      </w:pPr>
      <w:r>
        <w:rPr>
          <w:rFonts w:ascii="Times New Roman" w:hAnsi="Times New Roman" w:cs="Times New Roman"/>
          <w:sz w:val="24"/>
          <w:szCs w:val="24"/>
        </w:rPr>
        <w:t xml:space="preserve"> El presente estudio se desarrolla en el área administrativa </w:t>
      </w:r>
      <w:r w:rsidRPr="004E4C03">
        <w:rPr>
          <w:rFonts w:ascii="Times New Roman" w:hAnsi="Times New Roman" w:cs="Times New Roman"/>
          <w:sz w:val="24"/>
          <w:szCs w:val="24"/>
        </w:rPr>
        <w:t>específicamente en los departamentos de talento humano, financiero y jurídico que</w:t>
      </w:r>
      <w:r w:rsidRPr="004E4C03">
        <w:rPr>
          <w:rFonts w:ascii="Times New Roman" w:hAnsi="Times New Roman" w:cs="Times New Roman"/>
          <w:b/>
          <w:sz w:val="24"/>
          <w:szCs w:val="24"/>
        </w:rPr>
        <w:t xml:space="preserve"> </w:t>
      </w:r>
      <w:r>
        <w:rPr>
          <w:rFonts w:ascii="Times New Roman" w:hAnsi="Times New Roman" w:cs="Times New Roman"/>
          <w:sz w:val="24"/>
          <w:szCs w:val="24"/>
        </w:rPr>
        <w:t>son en</w:t>
      </w:r>
      <w:r>
        <w:rPr>
          <w:rFonts w:ascii="Times New Roman" w:hAnsi="Times New Roman" w:cs="Times New Roman"/>
          <w:b/>
          <w:color w:val="7030A0"/>
          <w:sz w:val="24"/>
          <w:szCs w:val="24"/>
        </w:rPr>
        <w:t xml:space="preserve"> </w:t>
      </w:r>
      <w:r>
        <w:rPr>
          <w:rFonts w:ascii="Times New Roman" w:hAnsi="Times New Roman" w:cs="Times New Roman"/>
          <w:sz w:val="24"/>
          <w:szCs w:val="24"/>
        </w:rPr>
        <w:t>donde se profundiza el estudio dado los problemas internos presentados en la institución, además de las quejas constantes de los usuarios.</w:t>
      </w:r>
    </w:p>
    <w:p w:rsidR="0006611B" w:rsidRDefault="0006611B" w:rsidP="0006611B">
      <w:pPr>
        <w:autoSpaceDE w:val="0"/>
        <w:autoSpaceDN w:val="0"/>
        <w:adjustRightInd w:val="0"/>
        <w:spacing w:after="0" w:line="240" w:lineRule="auto"/>
        <w:ind w:firstLine="595"/>
        <w:jc w:val="both"/>
        <w:rPr>
          <w:rFonts w:ascii="Times New Roman" w:hAnsi="Times New Roman" w:cs="Times New Roman"/>
          <w:sz w:val="24"/>
          <w:szCs w:val="24"/>
        </w:rPr>
      </w:pPr>
    </w:p>
    <w:p w:rsidR="0006611B" w:rsidRDefault="0006611B" w:rsidP="0006611B">
      <w:pPr>
        <w:autoSpaceDE w:val="0"/>
        <w:autoSpaceDN w:val="0"/>
        <w:adjustRightInd w:val="0"/>
        <w:spacing w:after="0" w:line="360" w:lineRule="auto"/>
        <w:ind w:firstLine="595"/>
        <w:jc w:val="both"/>
        <w:rPr>
          <w:rFonts w:ascii="Times New Roman" w:hAnsi="Times New Roman" w:cs="Times New Roman"/>
          <w:sz w:val="24"/>
          <w:szCs w:val="24"/>
        </w:rPr>
      </w:pPr>
      <w:r>
        <w:rPr>
          <w:rFonts w:ascii="Times New Roman" w:hAnsi="Times New Roman" w:cs="Times New Roman"/>
          <w:sz w:val="24"/>
          <w:szCs w:val="24"/>
        </w:rPr>
        <w:t xml:space="preserve">La </w:t>
      </w:r>
      <w:r w:rsidRPr="006829E3">
        <w:rPr>
          <w:rFonts w:ascii="Times New Roman" w:hAnsi="Times New Roman" w:cs="Times New Roman"/>
          <w:sz w:val="24"/>
          <w:szCs w:val="24"/>
        </w:rPr>
        <w:t>Organización Internacional del Trabajo</w:t>
      </w:r>
      <w:sdt>
        <w:sdtPr>
          <w:rPr>
            <w:rFonts w:ascii="Times New Roman" w:hAnsi="Times New Roman" w:cs="Times New Roman"/>
            <w:sz w:val="24"/>
            <w:szCs w:val="24"/>
          </w:rPr>
          <w:id w:val="1710307754"/>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CITATION OIT10 \l 3082 </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 </w:t>
          </w:r>
          <w:r w:rsidRPr="00217463">
            <w:rPr>
              <w:rFonts w:ascii="Times New Roman" w:hAnsi="Times New Roman" w:cs="Times New Roman"/>
              <w:noProof/>
              <w:sz w:val="24"/>
              <w:szCs w:val="24"/>
            </w:rPr>
            <w:t>(OIT, 2010)</w:t>
          </w:r>
          <w:r>
            <w:rPr>
              <w:rFonts w:ascii="Times New Roman" w:hAnsi="Times New Roman" w:cs="Times New Roman"/>
              <w:sz w:val="24"/>
              <w:szCs w:val="24"/>
            </w:rPr>
            <w:fldChar w:fldCharType="end"/>
          </w:r>
        </w:sdtContent>
      </w:sdt>
      <w:r w:rsidRPr="009F60C1">
        <w:rPr>
          <w:rFonts w:ascii="Times New Roman" w:hAnsi="Times New Roman" w:cs="Times New Roman"/>
          <w:sz w:val="24"/>
          <w:szCs w:val="24"/>
        </w:rPr>
        <w:t>;</w:t>
      </w:r>
      <w:r>
        <w:rPr>
          <w:rFonts w:ascii="Times New Roman" w:hAnsi="Times New Roman" w:cs="Times New Roman"/>
          <w:sz w:val="24"/>
          <w:szCs w:val="24"/>
        </w:rPr>
        <w:t xml:space="preserve"> que definió los </w:t>
      </w:r>
      <w:r w:rsidRPr="006829E3">
        <w:rPr>
          <w:rFonts w:ascii="Times New Roman" w:hAnsi="Times New Roman" w:cs="Times New Roman"/>
          <w:sz w:val="24"/>
          <w:szCs w:val="24"/>
        </w:rPr>
        <w:t>factores psicosociales de riesgo como las interacciones entre el trabajo, su medio ambiente, así como la satisfacción en el trabajo y las condiciones de organización, teniendo en cuenta las capacidades del trabajador, sus necesidades, su cultura y su situación personal fuera del trabajo que pueden influir en el estado de salud y bienestar de las personas</w:t>
      </w:r>
      <w:r>
        <w:rPr>
          <w:rFonts w:ascii="Times New Roman" w:hAnsi="Times New Roman" w:cs="Times New Roman"/>
          <w:sz w:val="24"/>
          <w:szCs w:val="24"/>
        </w:rPr>
        <w:t>.</w:t>
      </w:r>
    </w:p>
    <w:p w:rsidR="0006611B" w:rsidRDefault="0006611B" w:rsidP="0006611B">
      <w:pPr>
        <w:autoSpaceDE w:val="0"/>
        <w:autoSpaceDN w:val="0"/>
        <w:adjustRightInd w:val="0"/>
        <w:spacing w:after="0" w:line="240" w:lineRule="auto"/>
        <w:jc w:val="both"/>
        <w:rPr>
          <w:rFonts w:ascii="Times New Roman" w:hAnsi="Times New Roman" w:cs="Times New Roman"/>
          <w:sz w:val="24"/>
          <w:szCs w:val="24"/>
        </w:rPr>
      </w:pPr>
    </w:p>
    <w:p w:rsidR="0006611B" w:rsidRDefault="0006611B" w:rsidP="0006611B">
      <w:pPr>
        <w:autoSpaceDE w:val="0"/>
        <w:autoSpaceDN w:val="0"/>
        <w:adjustRightInd w:val="0"/>
        <w:spacing w:after="0" w:line="360" w:lineRule="auto"/>
        <w:ind w:firstLine="595"/>
        <w:jc w:val="both"/>
        <w:rPr>
          <w:rFonts w:ascii="Times New Roman" w:hAnsi="Times New Roman" w:cs="Times New Roman"/>
          <w:sz w:val="24"/>
          <w:szCs w:val="24"/>
        </w:rPr>
      </w:pPr>
      <w:r>
        <w:rPr>
          <w:rFonts w:ascii="Times New Roman" w:hAnsi="Times New Roman" w:cs="Times New Roman"/>
          <w:sz w:val="24"/>
          <w:szCs w:val="24"/>
        </w:rPr>
        <w:t xml:space="preserve">En la empresa pública de estudio los Manuales de Procedimientos están claramente determinados, el Departamento de Talento Humano se rige por la Ley Orgánica de Empresas Públicas del Ecuador </w:t>
      </w:r>
      <w:sdt>
        <w:sdtPr>
          <w:rPr>
            <w:rFonts w:ascii="Times New Roman" w:hAnsi="Times New Roman" w:cs="Times New Roman"/>
            <w:sz w:val="24"/>
            <w:szCs w:val="24"/>
          </w:rPr>
          <w:id w:val="-900441494"/>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CITATION LOE15 \l 3082 </w:instrText>
          </w:r>
          <w:r>
            <w:rPr>
              <w:rFonts w:ascii="Times New Roman" w:hAnsi="Times New Roman" w:cs="Times New Roman"/>
              <w:sz w:val="24"/>
              <w:szCs w:val="24"/>
            </w:rPr>
            <w:fldChar w:fldCharType="separate"/>
          </w:r>
          <w:r w:rsidRPr="00217463">
            <w:rPr>
              <w:rFonts w:ascii="Times New Roman" w:hAnsi="Times New Roman" w:cs="Times New Roman"/>
              <w:noProof/>
              <w:sz w:val="24"/>
              <w:szCs w:val="24"/>
            </w:rPr>
            <w:t>(Loep., 2015)</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siguiendo lo planteado en el artículo 9 donde se plantea: </w:t>
      </w:r>
      <w:r w:rsidRPr="00053A69">
        <w:rPr>
          <w:rFonts w:ascii="Times New Roman" w:hAnsi="Times New Roman" w:cs="Times New Roman"/>
          <w:sz w:val="24"/>
          <w:szCs w:val="24"/>
        </w:rPr>
        <w:t>“Bajo este r</w:t>
      </w:r>
      <w:r>
        <w:rPr>
          <w:rFonts w:ascii="Times New Roman" w:hAnsi="Times New Roman" w:cs="Times New Roman"/>
          <w:sz w:val="24"/>
          <w:szCs w:val="24"/>
        </w:rPr>
        <w:t xml:space="preserve">égimen, los servidores públicos </w:t>
      </w:r>
      <w:r w:rsidRPr="00053A69">
        <w:rPr>
          <w:rFonts w:ascii="Times New Roman" w:hAnsi="Times New Roman" w:cs="Times New Roman"/>
          <w:sz w:val="24"/>
          <w:szCs w:val="24"/>
        </w:rPr>
        <w:t>tendrán derecho a la organización para la defensa de sus derechos, para la</w:t>
      </w:r>
      <w:r>
        <w:rPr>
          <w:rFonts w:ascii="Times New Roman" w:hAnsi="Times New Roman" w:cs="Times New Roman"/>
          <w:sz w:val="24"/>
          <w:szCs w:val="24"/>
        </w:rPr>
        <w:t xml:space="preserve"> </w:t>
      </w:r>
      <w:r w:rsidRPr="00053A69">
        <w:rPr>
          <w:rFonts w:ascii="Times New Roman" w:hAnsi="Times New Roman" w:cs="Times New Roman"/>
          <w:sz w:val="24"/>
          <w:szCs w:val="24"/>
        </w:rPr>
        <w:t>mejora en la prestación de servicios públicos, y a la huelga de conformidad</w:t>
      </w:r>
      <w:r>
        <w:rPr>
          <w:rFonts w:ascii="Times New Roman" w:hAnsi="Times New Roman" w:cs="Times New Roman"/>
          <w:sz w:val="24"/>
          <w:szCs w:val="24"/>
        </w:rPr>
        <w:t xml:space="preserve"> </w:t>
      </w:r>
      <w:r w:rsidRPr="00053A69">
        <w:rPr>
          <w:rFonts w:ascii="Times New Roman" w:hAnsi="Times New Roman" w:cs="Times New Roman"/>
          <w:sz w:val="24"/>
          <w:szCs w:val="24"/>
        </w:rPr>
        <w:t>con la Constitución y la ley.”</w:t>
      </w:r>
    </w:p>
    <w:p w:rsidR="0006611B" w:rsidRDefault="0006611B" w:rsidP="0006611B">
      <w:pPr>
        <w:autoSpaceDE w:val="0"/>
        <w:autoSpaceDN w:val="0"/>
        <w:adjustRightInd w:val="0"/>
        <w:spacing w:after="0" w:line="240" w:lineRule="auto"/>
        <w:ind w:firstLine="595"/>
        <w:jc w:val="both"/>
        <w:rPr>
          <w:rFonts w:ascii="Times New Roman" w:hAnsi="Times New Roman" w:cs="Times New Roman"/>
          <w:sz w:val="24"/>
          <w:szCs w:val="24"/>
        </w:rPr>
      </w:pPr>
    </w:p>
    <w:p w:rsidR="0006611B" w:rsidRDefault="0006611B" w:rsidP="0006611B">
      <w:pPr>
        <w:autoSpaceDE w:val="0"/>
        <w:autoSpaceDN w:val="0"/>
        <w:adjustRightInd w:val="0"/>
        <w:spacing w:after="0" w:line="360" w:lineRule="auto"/>
        <w:ind w:firstLine="595"/>
        <w:jc w:val="both"/>
        <w:rPr>
          <w:rFonts w:ascii="Times New Roman" w:hAnsi="Times New Roman" w:cs="Times New Roman"/>
          <w:sz w:val="24"/>
          <w:szCs w:val="24"/>
        </w:rPr>
      </w:pPr>
      <w:r w:rsidRPr="00F22D51">
        <w:rPr>
          <w:rFonts w:ascii="Times New Roman" w:hAnsi="Times New Roman" w:cs="Times New Roman"/>
          <w:sz w:val="24"/>
          <w:szCs w:val="24"/>
        </w:rPr>
        <w:t>Analizando actualmente las exigencias laborales</w:t>
      </w:r>
      <w:r>
        <w:rPr>
          <w:rFonts w:ascii="Times New Roman" w:hAnsi="Times New Roman" w:cs="Times New Roman"/>
          <w:sz w:val="24"/>
          <w:szCs w:val="24"/>
        </w:rPr>
        <w:t xml:space="preserve"> de los departamentos de estudios</w:t>
      </w:r>
      <w:r w:rsidRPr="00F22D51">
        <w:rPr>
          <w:rFonts w:ascii="Times New Roman" w:hAnsi="Times New Roman" w:cs="Times New Roman"/>
          <w:sz w:val="24"/>
          <w:szCs w:val="24"/>
        </w:rPr>
        <w:t xml:space="preserve">, se </w:t>
      </w:r>
      <w:r>
        <w:rPr>
          <w:rFonts w:ascii="Times New Roman" w:hAnsi="Times New Roman" w:cs="Times New Roman"/>
          <w:sz w:val="24"/>
          <w:szCs w:val="24"/>
        </w:rPr>
        <w:t xml:space="preserve">precisó </w:t>
      </w:r>
      <w:r w:rsidRPr="00F22D51">
        <w:rPr>
          <w:rFonts w:ascii="Times New Roman" w:hAnsi="Times New Roman" w:cs="Times New Roman"/>
          <w:sz w:val="24"/>
          <w:szCs w:val="24"/>
        </w:rPr>
        <w:t xml:space="preserve">que </w:t>
      </w:r>
      <w:r>
        <w:rPr>
          <w:rFonts w:ascii="Times New Roman" w:hAnsi="Times New Roman" w:cs="Times New Roman"/>
          <w:sz w:val="24"/>
          <w:szCs w:val="24"/>
        </w:rPr>
        <w:t>el trabajo que realizan</w:t>
      </w:r>
      <w:r w:rsidRPr="00F22D51">
        <w:rPr>
          <w:rFonts w:ascii="Times New Roman" w:hAnsi="Times New Roman" w:cs="Times New Roman"/>
          <w:sz w:val="24"/>
          <w:szCs w:val="24"/>
        </w:rPr>
        <w:t xml:space="preserve"> por su actividad propia demanda tener más carga, más responsabilidad, más exigencias, muchas veces desafiantes; pero no debemos confundirlo con riesgo psicosocial.</w:t>
      </w:r>
      <w:r>
        <w:rPr>
          <w:rFonts w:ascii="Times New Roman" w:hAnsi="Times New Roman" w:cs="Times New Roman"/>
          <w:sz w:val="24"/>
          <w:szCs w:val="24"/>
        </w:rPr>
        <w:t xml:space="preserve"> </w:t>
      </w:r>
    </w:p>
    <w:p w:rsidR="0006611B" w:rsidRDefault="0006611B" w:rsidP="0006611B">
      <w:pPr>
        <w:spacing w:after="0" w:line="240" w:lineRule="auto"/>
        <w:jc w:val="center"/>
        <w:rPr>
          <w:rFonts w:ascii="Times New Roman" w:hAnsi="Times New Roman" w:cs="Times New Roman"/>
          <w:b/>
          <w:sz w:val="36"/>
          <w:szCs w:val="24"/>
        </w:rPr>
      </w:pPr>
    </w:p>
    <w:p w:rsidR="0006611B" w:rsidRDefault="0006611B" w:rsidP="0006611B">
      <w:pPr>
        <w:spacing w:after="0" w:line="240" w:lineRule="auto"/>
        <w:jc w:val="center"/>
        <w:rPr>
          <w:rFonts w:ascii="Times New Roman" w:hAnsi="Times New Roman" w:cs="Times New Roman"/>
          <w:b/>
          <w:sz w:val="36"/>
          <w:szCs w:val="24"/>
        </w:rPr>
      </w:pPr>
    </w:p>
    <w:p w:rsidR="0006611B" w:rsidRDefault="0006611B" w:rsidP="0006611B">
      <w:pPr>
        <w:spacing w:after="0" w:line="240" w:lineRule="auto"/>
        <w:jc w:val="center"/>
        <w:rPr>
          <w:rFonts w:ascii="Times New Roman" w:hAnsi="Times New Roman" w:cs="Times New Roman"/>
          <w:b/>
          <w:sz w:val="36"/>
          <w:szCs w:val="24"/>
        </w:rPr>
      </w:pPr>
    </w:p>
    <w:p w:rsidR="0006611B" w:rsidRDefault="0006611B" w:rsidP="0006611B">
      <w:pPr>
        <w:spacing w:after="0" w:line="240" w:lineRule="auto"/>
        <w:jc w:val="center"/>
        <w:rPr>
          <w:rFonts w:ascii="Times New Roman" w:hAnsi="Times New Roman" w:cs="Times New Roman"/>
          <w:b/>
          <w:sz w:val="36"/>
          <w:szCs w:val="24"/>
        </w:rPr>
      </w:pPr>
    </w:p>
    <w:p w:rsidR="0006611B" w:rsidRDefault="0006611B" w:rsidP="0006611B">
      <w:pPr>
        <w:spacing w:after="0" w:line="240" w:lineRule="auto"/>
        <w:jc w:val="center"/>
        <w:rPr>
          <w:rFonts w:ascii="Times New Roman" w:hAnsi="Times New Roman" w:cs="Times New Roman"/>
          <w:b/>
          <w:sz w:val="36"/>
          <w:szCs w:val="24"/>
        </w:rPr>
      </w:pPr>
    </w:p>
    <w:p w:rsidR="0006611B" w:rsidRDefault="0006611B" w:rsidP="0006611B">
      <w:pPr>
        <w:spacing w:after="0" w:line="240" w:lineRule="auto"/>
        <w:jc w:val="center"/>
        <w:rPr>
          <w:rFonts w:ascii="Times New Roman" w:hAnsi="Times New Roman" w:cs="Times New Roman"/>
          <w:b/>
          <w:sz w:val="36"/>
          <w:szCs w:val="24"/>
        </w:rPr>
      </w:pPr>
    </w:p>
    <w:p w:rsidR="0006611B" w:rsidRDefault="0006611B" w:rsidP="0006611B">
      <w:pPr>
        <w:pStyle w:val="Ttulo1"/>
      </w:pPr>
      <w:bookmarkStart w:id="12" w:name="_Toc5347655"/>
    </w:p>
    <w:p w:rsidR="0006611B" w:rsidRDefault="0006611B" w:rsidP="0006611B">
      <w:pPr>
        <w:pStyle w:val="Ttulo1"/>
      </w:pPr>
      <w:r w:rsidRPr="00490107">
        <w:t>PLANTEAMIENTO DE PROBLEMA</w:t>
      </w:r>
      <w:bookmarkEnd w:id="12"/>
    </w:p>
    <w:p w:rsidR="0006611B" w:rsidRPr="0093589C" w:rsidRDefault="0006611B" w:rsidP="0006611B">
      <w:pPr>
        <w:rPr>
          <w:lang w:eastAsia="es-ES"/>
        </w:rPr>
      </w:pPr>
    </w:p>
    <w:p w:rsidR="0006611B" w:rsidRDefault="0006611B" w:rsidP="0006611B">
      <w:pPr>
        <w:spacing w:line="360" w:lineRule="auto"/>
        <w:jc w:val="both"/>
        <w:rPr>
          <w:rFonts w:ascii="Times New Roman" w:hAnsi="Times New Roman" w:cs="Times New Roman"/>
          <w:sz w:val="24"/>
          <w:szCs w:val="24"/>
        </w:rPr>
      </w:pPr>
      <w:r>
        <w:rPr>
          <w:rFonts w:ascii="Times New Roman" w:hAnsi="Times New Roman" w:cs="Times New Roman"/>
          <w:sz w:val="24"/>
          <w:szCs w:val="24"/>
        </w:rPr>
        <w:t>Uno de los problemas laborales que se encuentran en el interior de toda organización, son los factores de riesgos psicosociales, los cuales, en su mayoría por desconocimiento, son los menos evaluados y valorados, de manera estructurada, utilizando herramientas que nos permitan hacer un buen diagnóstico, revisando como éstos factores inciden en su entorno laboral, sobre todo en el personal del área administrativa de una empresa pública de la provincia de Manabí, para a su vez proponer ciertas recomendaciones que ayuden a que éstos riesgos psicosociales sean minimizados y en lo posterior eliminados.</w:t>
      </w:r>
    </w:p>
    <w:p w:rsidR="0006611B" w:rsidRDefault="0006611B" w:rsidP="0006611B">
      <w:pPr>
        <w:spacing w:line="360" w:lineRule="auto"/>
        <w:jc w:val="both"/>
        <w:rPr>
          <w:rFonts w:ascii="Times New Roman" w:hAnsi="Times New Roman" w:cs="Times New Roman"/>
          <w:sz w:val="24"/>
          <w:szCs w:val="24"/>
        </w:rPr>
      </w:pPr>
      <w:r>
        <w:rPr>
          <w:rFonts w:ascii="Times New Roman" w:hAnsi="Times New Roman" w:cs="Times New Roman"/>
          <w:sz w:val="24"/>
          <w:szCs w:val="24"/>
        </w:rPr>
        <w:t>La empresa pública de la provincia de Manabí está conformada por un personal administrativo y otro operativo, para el presente estudio se tomó en cuenta solo al personal administrativo, debido a que éste personal tiene mayor conflicto y quejas por parte de la misma institución y del usuario externo.</w:t>
      </w:r>
    </w:p>
    <w:p w:rsidR="0006611B" w:rsidRDefault="0006611B" w:rsidP="0006611B">
      <w:pPr>
        <w:spacing w:line="360" w:lineRule="auto"/>
        <w:jc w:val="both"/>
        <w:rPr>
          <w:rFonts w:ascii="Times New Roman" w:hAnsi="Times New Roman" w:cs="Times New Roman"/>
          <w:sz w:val="24"/>
          <w:szCs w:val="24"/>
        </w:rPr>
      </w:pPr>
    </w:p>
    <w:p w:rsidR="0006611B" w:rsidRPr="00490107" w:rsidRDefault="0006611B" w:rsidP="0006611B">
      <w:pPr>
        <w:spacing w:line="360" w:lineRule="auto"/>
        <w:jc w:val="both"/>
        <w:rPr>
          <w:rFonts w:ascii="Times New Roman" w:hAnsi="Times New Roman" w:cs="Times New Roman"/>
          <w:b/>
          <w:sz w:val="28"/>
          <w:szCs w:val="28"/>
        </w:rPr>
      </w:pPr>
      <w:r w:rsidRPr="00490107">
        <w:rPr>
          <w:rFonts w:ascii="Times New Roman" w:hAnsi="Times New Roman" w:cs="Times New Roman"/>
          <w:b/>
          <w:sz w:val="28"/>
          <w:szCs w:val="28"/>
        </w:rPr>
        <w:t>PREGUNTA DE INVESTIGACIÓN</w:t>
      </w:r>
    </w:p>
    <w:p w:rsidR="0006611B" w:rsidRDefault="0006611B" w:rsidP="0006611B">
      <w:pPr>
        <w:pStyle w:val="Prrafodelista"/>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¿Cuáles son los</w:t>
      </w:r>
      <w:r w:rsidRPr="00DB07C2">
        <w:rPr>
          <w:rFonts w:ascii="Times New Roman" w:hAnsi="Times New Roman" w:cs="Times New Roman"/>
          <w:sz w:val="24"/>
          <w:szCs w:val="24"/>
        </w:rPr>
        <w:t xml:space="preserve"> factores</w:t>
      </w:r>
      <w:r>
        <w:rPr>
          <w:rFonts w:ascii="Times New Roman" w:hAnsi="Times New Roman" w:cs="Times New Roman"/>
          <w:sz w:val="24"/>
          <w:szCs w:val="24"/>
        </w:rPr>
        <w:t xml:space="preserve"> de riesgo psicosociales que s</w:t>
      </w:r>
      <w:r w:rsidRPr="00DB07C2">
        <w:rPr>
          <w:rFonts w:ascii="Times New Roman" w:hAnsi="Times New Roman" w:cs="Times New Roman"/>
          <w:sz w:val="24"/>
          <w:szCs w:val="24"/>
        </w:rPr>
        <w:t xml:space="preserve">e encuentran presentes en la institución? </w:t>
      </w:r>
    </w:p>
    <w:p w:rsidR="0006611B" w:rsidRDefault="0006611B" w:rsidP="0006611B">
      <w:pPr>
        <w:pStyle w:val="Prrafodelista"/>
        <w:spacing w:line="360" w:lineRule="auto"/>
        <w:jc w:val="both"/>
        <w:rPr>
          <w:rFonts w:ascii="Times New Roman" w:hAnsi="Times New Roman" w:cs="Times New Roman"/>
          <w:sz w:val="24"/>
          <w:szCs w:val="24"/>
        </w:rPr>
      </w:pPr>
    </w:p>
    <w:p w:rsidR="0006611B" w:rsidRDefault="0006611B" w:rsidP="0006611B">
      <w:pPr>
        <w:pStyle w:val="Prrafodelista"/>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¿Cómo afectan</w:t>
      </w:r>
      <w:r w:rsidRPr="009B0BE0">
        <w:rPr>
          <w:rFonts w:ascii="Times New Roman" w:hAnsi="Times New Roman" w:cs="Times New Roman"/>
          <w:sz w:val="24"/>
          <w:szCs w:val="24"/>
        </w:rPr>
        <w:t xml:space="preserve"> los factores de riesgo psicosociales en el desempeño </w:t>
      </w:r>
      <w:r>
        <w:rPr>
          <w:rFonts w:ascii="Times New Roman" w:hAnsi="Times New Roman" w:cs="Times New Roman"/>
          <w:sz w:val="24"/>
          <w:szCs w:val="24"/>
        </w:rPr>
        <w:t>de los trabajadores en la institución pública?</w:t>
      </w:r>
    </w:p>
    <w:p w:rsidR="0006611B" w:rsidRDefault="0006611B" w:rsidP="0006611B">
      <w:pPr>
        <w:pStyle w:val="Ttulo1"/>
      </w:pPr>
      <w:bookmarkStart w:id="13" w:name="_Toc5347656"/>
      <w:r>
        <w:t>OBJETIVOS</w:t>
      </w:r>
      <w:bookmarkEnd w:id="13"/>
      <w:r>
        <w:t xml:space="preserve"> </w:t>
      </w:r>
    </w:p>
    <w:p w:rsidR="0006611B" w:rsidRDefault="0006611B" w:rsidP="0006611B">
      <w:pPr>
        <w:spacing w:line="360" w:lineRule="auto"/>
        <w:jc w:val="both"/>
        <w:rPr>
          <w:rFonts w:ascii="Times New Roman" w:hAnsi="Times New Roman" w:cs="Times New Roman"/>
          <w:b/>
          <w:sz w:val="28"/>
          <w:szCs w:val="24"/>
        </w:rPr>
      </w:pPr>
    </w:p>
    <w:p w:rsidR="0006611B" w:rsidRDefault="0006611B" w:rsidP="0006611B">
      <w:pPr>
        <w:spacing w:line="360" w:lineRule="auto"/>
        <w:jc w:val="both"/>
        <w:rPr>
          <w:rFonts w:ascii="Times New Roman" w:hAnsi="Times New Roman" w:cs="Times New Roman"/>
          <w:b/>
          <w:sz w:val="28"/>
          <w:szCs w:val="24"/>
        </w:rPr>
      </w:pPr>
      <w:r w:rsidRPr="00C56D2C">
        <w:rPr>
          <w:rFonts w:ascii="Times New Roman" w:hAnsi="Times New Roman" w:cs="Times New Roman"/>
          <w:b/>
          <w:sz w:val="28"/>
          <w:szCs w:val="24"/>
        </w:rPr>
        <w:t>General</w:t>
      </w:r>
    </w:p>
    <w:p w:rsidR="0006611B" w:rsidRPr="00C56D2C" w:rsidRDefault="0006611B" w:rsidP="0006611B">
      <w:pPr>
        <w:spacing w:line="360" w:lineRule="auto"/>
        <w:jc w:val="both"/>
        <w:rPr>
          <w:rFonts w:ascii="Times New Roman" w:hAnsi="Times New Roman" w:cs="Times New Roman"/>
          <w:b/>
          <w:sz w:val="28"/>
          <w:szCs w:val="24"/>
        </w:rPr>
      </w:pPr>
      <w:r>
        <w:rPr>
          <w:rFonts w:ascii="Times New Roman" w:hAnsi="Times New Roman" w:cs="Times New Roman"/>
          <w:sz w:val="24"/>
          <w:szCs w:val="24"/>
        </w:rPr>
        <w:t xml:space="preserve">Identificar </w:t>
      </w:r>
      <w:r w:rsidRPr="005172E7">
        <w:rPr>
          <w:rFonts w:ascii="Times New Roman" w:hAnsi="Times New Roman" w:cs="Times New Roman"/>
          <w:sz w:val="24"/>
          <w:szCs w:val="24"/>
        </w:rPr>
        <w:t>los riesgos psicosociales a nivel laboral en el área administrativa de una empresa pública de la provincia de Manabí</w:t>
      </w:r>
      <w:r>
        <w:rPr>
          <w:rFonts w:ascii="Times New Roman" w:hAnsi="Times New Roman" w:cs="Times New Roman"/>
          <w:sz w:val="24"/>
          <w:szCs w:val="24"/>
        </w:rPr>
        <w:t>, mediante la herramienta FPSICO.</w:t>
      </w:r>
    </w:p>
    <w:p w:rsidR="0006611B" w:rsidRDefault="0006611B" w:rsidP="0006611B">
      <w:pPr>
        <w:pStyle w:val="Default"/>
      </w:pPr>
    </w:p>
    <w:p w:rsidR="0006611B" w:rsidRDefault="0006611B" w:rsidP="0006611B">
      <w:pPr>
        <w:spacing w:after="0" w:line="240" w:lineRule="auto"/>
        <w:jc w:val="center"/>
        <w:rPr>
          <w:rFonts w:ascii="Times New Roman" w:hAnsi="Times New Roman" w:cs="Times New Roman"/>
          <w:b/>
          <w:sz w:val="28"/>
          <w:szCs w:val="24"/>
        </w:rPr>
      </w:pPr>
    </w:p>
    <w:p w:rsidR="0006611B" w:rsidRDefault="0006611B" w:rsidP="0006611B">
      <w:pPr>
        <w:spacing w:after="0" w:line="240" w:lineRule="auto"/>
        <w:jc w:val="center"/>
        <w:rPr>
          <w:rFonts w:ascii="Times New Roman" w:hAnsi="Times New Roman" w:cs="Times New Roman"/>
          <w:b/>
          <w:sz w:val="28"/>
          <w:szCs w:val="24"/>
        </w:rPr>
      </w:pPr>
    </w:p>
    <w:p w:rsidR="0006611B" w:rsidRDefault="0006611B" w:rsidP="0006611B">
      <w:pPr>
        <w:spacing w:after="0" w:line="240" w:lineRule="auto"/>
        <w:jc w:val="center"/>
        <w:rPr>
          <w:rFonts w:ascii="Times New Roman" w:hAnsi="Times New Roman" w:cs="Times New Roman"/>
          <w:b/>
          <w:sz w:val="36"/>
          <w:szCs w:val="24"/>
        </w:rPr>
      </w:pPr>
    </w:p>
    <w:p w:rsidR="0006611B" w:rsidRDefault="0006611B" w:rsidP="0006611B">
      <w:pPr>
        <w:spacing w:after="0" w:line="240" w:lineRule="auto"/>
        <w:jc w:val="center"/>
        <w:rPr>
          <w:rFonts w:ascii="Times New Roman" w:hAnsi="Times New Roman" w:cs="Times New Roman"/>
          <w:b/>
          <w:sz w:val="36"/>
          <w:szCs w:val="24"/>
        </w:rPr>
      </w:pPr>
    </w:p>
    <w:p w:rsidR="0006611B" w:rsidRDefault="0006611B" w:rsidP="0006611B">
      <w:pPr>
        <w:spacing w:line="360" w:lineRule="auto"/>
        <w:jc w:val="both"/>
        <w:rPr>
          <w:rFonts w:ascii="Times New Roman" w:hAnsi="Times New Roman" w:cs="Times New Roman"/>
          <w:b/>
          <w:sz w:val="28"/>
          <w:szCs w:val="24"/>
        </w:rPr>
      </w:pPr>
      <w:r>
        <w:rPr>
          <w:rFonts w:ascii="Times New Roman" w:hAnsi="Times New Roman" w:cs="Times New Roman"/>
          <w:b/>
          <w:sz w:val="28"/>
          <w:szCs w:val="24"/>
        </w:rPr>
        <w:t>Específicos</w:t>
      </w:r>
    </w:p>
    <w:p w:rsidR="0006611B" w:rsidRPr="00972D33" w:rsidRDefault="0006611B" w:rsidP="0006611B">
      <w:pPr>
        <w:pStyle w:val="Prrafodelista"/>
        <w:numPr>
          <w:ilvl w:val="0"/>
          <w:numId w:val="3"/>
        </w:num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Conocer </w:t>
      </w:r>
      <w:r w:rsidRPr="00972D33">
        <w:rPr>
          <w:rFonts w:ascii="Times New Roman" w:hAnsi="Times New Roman" w:cs="Times New Roman"/>
          <w:sz w:val="24"/>
          <w:szCs w:val="24"/>
        </w:rPr>
        <w:t>factores</w:t>
      </w:r>
      <w:r>
        <w:rPr>
          <w:rFonts w:ascii="Times New Roman" w:hAnsi="Times New Roman" w:cs="Times New Roman"/>
          <w:sz w:val="24"/>
          <w:szCs w:val="24"/>
        </w:rPr>
        <w:t xml:space="preserve"> de riesgo psicosocial que tienen mayor dominio que afectan a los empleados de la empresa pública.</w:t>
      </w:r>
    </w:p>
    <w:p w:rsidR="0006611B" w:rsidRDefault="0006611B" w:rsidP="0006611B">
      <w:pPr>
        <w:pStyle w:val="Prrafodelista"/>
        <w:numPr>
          <w:ilvl w:val="0"/>
          <w:numId w:val="3"/>
        </w:numPr>
        <w:spacing w:line="360" w:lineRule="auto"/>
        <w:jc w:val="both"/>
        <w:rPr>
          <w:rFonts w:ascii="Times New Roman" w:hAnsi="Times New Roman" w:cs="Times New Roman"/>
          <w:sz w:val="24"/>
          <w:szCs w:val="24"/>
        </w:rPr>
      </w:pPr>
      <w:r w:rsidRPr="003579CC">
        <w:rPr>
          <w:rFonts w:ascii="Times New Roman" w:hAnsi="Times New Roman" w:cs="Times New Roman"/>
          <w:sz w:val="24"/>
          <w:szCs w:val="24"/>
        </w:rPr>
        <w:t xml:space="preserve">Establecer posibles soluciones que permitan disminuir los riesgos psicosociales, basándose </w:t>
      </w:r>
      <w:r>
        <w:rPr>
          <w:rFonts w:ascii="Times New Roman" w:hAnsi="Times New Roman" w:cs="Times New Roman"/>
          <w:sz w:val="24"/>
          <w:szCs w:val="24"/>
        </w:rPr>
        <w:t>en la herramienta FPSICO.</w:t>
      </w:r>
    </w:p>
    <w:p w:rsidR="0006611B" w:rsidRDefault="0006611B" w:rsidP="0006611B">
      <w:pPr>
        <w:pStyle w:val="Prrafodelista"/>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Establecer protocolos de acción para evitar riesgos psicosociales, mediante directrices definidas a raíz de los resultados de la herramienta investigativa aplicada.</w:t>
      </w:r>
    </w:p>
    <w:p w:rsidR="0006611B" w:rsidRDefault="0006611B" w:rsidP="0006611B">
      <w:pPr>
        <w:autoSpaceDE w:val="0"/>
        <w:autoSpaceDN w:val="0"/>
        <w:adjustRightInd w:val="0"/>
        <w:spacing w:after="0" w:line="360" w:lineRule="auto"/>
        <w:jc w:val="both"/>
        <w:rPr>
          <w:rFonts w:ascii="Times New Roman" w:hAnsi="Times New Roman" w:cs="Times New Roman"/>
          <w:sz w:val="24"/>
          <w:szCs w:val="24"/>
        </w:rPr>
      </w:pPr>
    </w:p>
    <w:p w:rsidR="0006611B" w:rsidRPr="00A61247" w:rsidRDefault="0006611B" w:rsidP="0006611B">
      <w:pPr>
        <w:pStyle w:val="Ttulo1"/>
        <w:rPr>
          <w:sz w:val="24"/>
          <w:szCs w:val="24"/>
        </w:rPr>
      </w:pPr>
      <w:bookmarkStart w:id="14" w:name="_Toc4530514"/>
      <w:bookmarkStart w:id="15" w:name="_Toc5347657"/>
      <w:r w:rsidRPr="00A61247">
        <w:rPr>
          <w:sz w:val="24"/>
          <w:szCs w:val="24"/>
        </w:rPr>
        <w:t>METODOLOGÍA</w:t>
      </w:r>
      <w:bookmarkEnd w:id="14"/>
      <w:bookmarkEnd w:id="15"/>
    </w:p>
    <w:p w:rsidR="0006611B" w:rsidRPr="0093589C" w:rsidRDefault="0006611B" w:rsidP="0006611B">
      <w:pPr>
        <w:pStyle w:val="Ttulo1"/>
        <w:rPr>
          <w:sz w:val="24"/>
          <w:szCs w:val="24"/>
        </w:rPr>
      </w:pPr>
      <w:bookmarkStart w:id="16" w:name="_Toc4530515"/>
      <w:bookmarkStart w:id="17" w:name="_Toc5347658"/>
      <w:r w:rsidRPr="0093589C">
        <w:rPr>
          <w:sz w:val="24"/>
          <w:szCs w:val="24"/>
        </w:rPr>
        <w:t>DISEÑO DE LA INVESTIGACIÓN</w:t>
      </w:r>
      <w:bookmarkEnd w:id="16"/>
      <w:bookmarkEnd w:id="17"/>
    </w:p>
    <w:p w:rsidR="0006611B" w:rsidRPr="0093589C" w:rsidRDefault="0006611B" w:rsidP="0006611B">
      <w:pPr>
        <w:rPr>
          <w:lang w:eastAsia="es-ES"/>
        </w:rPr>
      </w:pPr>
    </w:p>
    <w:p w:rsidR="0006611B" w:rsidRDefault="0006611B" w:rsidP="0006611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El estudio corresponde a un diseño no experimental, de corte transversal; debido a que, en éste estudio, la variable: Riesgo Psicosocial no es posible manejarla intencionalmente, es decir que no se puede intervenir en la misma, también podemos decir que es de corte transversal ya que la recolección de los datos se los dio en un mismo tiempo, es decir en un tiempo concluyente.</w:t>
      </w:r>
    </w:p>
    <w:p w:rsidR="0006611B" w:rsidRDefault="0006611B" w:rsidP="0006611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La investigación tiene un enfoque cuantitativo, ya que recurre a la recolección de datos con la finalidad de identificar los riesgos psicosociales que prevalecen en la institución pública de estudio.</w:t>
      </w:r>
    </w:p>
    <w:p w:rsidR="0006611B" w:rsidRDefault="0006611B" w:rsidP="0006611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Es de tipo descriptivo por que detalla conceptos, normativa legal, etc. del fenómeno epidemiológico (riesgo psicosocial) en el personal administrativo en un lugar determinado (empresa pública de la provincia de Manabí). </w:t>
      </w:r>
    </w:p>
    <w:p w:rsidR="0006611B" w:rsidRDefault="0006611B" w:rsidP="0006611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Su método deductivo, se refiere a que parte de lo general a lo específico; es decir que toma datos veraces, generales para finalmente concluir con resultados específicos del entorno laboral.</w:t>
      </w:r>
    </w:p>
    <w:p w:rsidR="0006611B" w:rsidRPr="00A61247" w:rsidRDefault="0006611B" w:rsidP="0006611B">
      <w:pPr>
        <w:spacing w:line="360" w:lineRule="auto"/>
        <w:ind w:firstLine="708"/>
        <w:jc w:val="both"/>
        <w:rPr>
          <w:rFonts w:ascii="Times New Roman" w:hAnsi="Times New Roman"/>
          <w:sz w:val="24"/>
          <w:szCs w:val="24"/>
          <w:u w:val="single"/>
          <w:lang w:val="es-MX"/>
        </w:rPr>
      </w:pPr>
      <w:r w:rsidRPr="00A61247">
        <w:rPr>
          <w:rFonts w:ascii="Times New Roman" w:hAnsi="Times New Roman"/>
          <w:sz w:val="24"/>
          <w:szCs w:val="24"/>
          <w:u w:val="single"/>
          <w:lang w:val="es-MX"/>
        </w:rPr>
        <w:t xml:space="preserve">Tipos de investigación </w:t>
      </w:r>
    </w:p>
    <w:p w:rsidR="0006611B" w:rsidRPr="005E1BBE" w:rsidRDefault="0006611B" w:rsidP="0006611B">
      <w:pPr>
        <w:spacing w:line="360" w:lineRule="auto"/>
        <w:ind w:firstLine="708"/>
        <w:jc w:val="both"/>
        <w:rPr>
          <w:rFonts w:ascii="Times New Roman" w:hAnsi="Times New Roman"/>
          <w:sz w:val="24"/>
          <w:szCs w:val="24"/>
          <w:lang w:val="es-MX"/>
        </w:rPr>
      </w:pPr>
      <w:r>
        <w:rPr>
          <w:rFonts w:ascii="Times New Roman" w:hAnsi="Times New Roman"/>
          <w:sz w:val="24"/>
          <w:szCs w:val="24"/>
          <w:lang w:val="es-MX"/>
        </w:rPr>
        <w:t>S</w:t>
      </w:r>
      <w:r w:rsidRPr="005E1BBE">
        <w:rPr>
          <w:rFonts w:ascii="Times New Roman" w:hAnsi="Times New Roman"/>
          <w:sz w:val="24"/>
          <w:szCs w:val="24"/>
          <w:lang w:val="es-MX"/>
        </w:rPr>
        <w:t xml:space="preserve">e describen a continuación: </w:t>
      </w:r>
    </w:p>
    <w:p w:rsidR="0006611B" w:rsidRDefault="0006611B" w:rsidP="0006611B">
      <w:pPr>
        <w:spacing w:after="0" w:line="240" w:lineRule="auto"/>
        <w:jc w:val="center"/>
        <w:rPr>
          <w:rFonts w:ascii="Times New Roman" w:hAnsi="Times New Roman" w:cs="Times New Roman"/>
          <w:b/>
          <w:sz w:val="36"/>
          <w:szCs w:val="24"/>
        </w:rPr>
      </w:pPr>
    </w:p>
    <w:p w:rsidR="0006611B" w:rsidRDefault="0006611B" w:rsidP="0006611B">
      <w:pPr>
        <w:spacing w:after="0" w:line="240" w:lineRule="auto"/>
        <w:rPr>
          <w:rFonts w:ascii="Times New Roman" w:hAnsi="Times New Roman" w:cs="Times New Roman"/>
          <w:b/>
          <w:sz w:val="36"/>
          <w:szCs w:val="24"/>
        </w:rPr>
      </w:pPr>
    </w:p>
    <w:p w:rsidR="0006611B" w:rsidRPr="005E1BBE" w:rsidRDefault="0006611B" w:rsidP="0006611B">
      <w:pPr>
        <w:spacing w:line="360" w:lineRule="auto"/>
        <w:jc w:val="both"/>
        <w:rPr>
          <w:rFonts w:ascii="Times New Roman" w:hAnsi="Times New Roman"/>
          <w:sz w:val="24"/>
          <w:szCs w:val="24"/>
          <w:lang w:val="es-MX"/>
        </w:rPr>
      </w:pPr>
      <w:r w:rsidRPr="005E1BBE">
        <w:rPr>
          <w:rFonts w:ascii="Times New Roman" w:hAnsi="Times New Roman"/>
          <w:b/>
          <w:sz w:val="24"/>
          <w:szCs w:val="24"/>
          <w:lang w:val="es-MX"/>
        </w:rPr>
        <w:t>Exploratoria</w:t>
      </w:r>
      <w:r w:rsidRPr="005E1BBE">
        <w:rPr>
          <w:rFonts w:ascii="Times New Roman" w:hAnsi="Times New Roman"/>
          <w:sz w:val="24"/>
          <w:szCs w:val="24"/>
          <w:lang w:val="es-MX"/>
        </w:rPr>
        <w:t>: esta se sirvió para la revisión pormenorizada de la problemática que se dio en la Empresa Pública de Manabí referente a los riesgos psicosociales que afectan el desempeño laboral de sus empleados.</w:t>
      </w:r>
    </w:p>
    <w:p w:rsidR="0006611B" w:rsidRPr="005E1BBE" w:rsidRDefault="0006611B" w:rsidP="0006611B">
      <w:pPr>
        <w:spacing w:line="360" w:lineRule="auto"/>
        <w:jc w:val="both"/>
        <w:rPr>
          <w:rFonts w:ascii="Times New Roman" w:hAnsi="Times New Roman"/>
          <w:b/>
          <w:sz w:val="24"/>
          <w:szCs w:val="24"/>
          <w:lang w:val="es-MX"/>
        </w:rPr>
      </w:pPr>
      <w:r w:rsidRPr="005E1BBE">
        <w:rPr>
          <w:rFonts w:ascii="Times New Roman" w:hAnsi="Times New Roman"/>
          <w:b/>
          <w:sz w:val="24"/>
          <w:szCs w:val="24"/>
          <w:lang w:val="es-MX"/>
        </w:rPr>
        <w:t xml:space="preserve">Analítica: </w:t>
      </w:r>
      <w:r w:rsidRPr="005E1BBE">
        <w:rPr>
          <w:rFonts w:ascii="Times New Roman" w:hAnsi="Times New Roman"/>
          <w:sz w:val="24"/>
          <w:szCs w:val="24"/>
          <w:lang w:val="es-MX"/>
        </w:rPr>
        <w:t>con esta investigación se realiza el análisis de varias situaciones que se presentan y también las posibles soluciones</w:t>
      </w:r>
      <w:r w:rsidRPr="005E1BBE">
        <w:rPr>
          <w:rFonts w:ascii="Times New Roman" w:hAnsi="Times New Roman"/>
          <w:b/>
          <w:sz w:val="24"/>
          <w:szCs w:val="24"/>
          <w:lang w:val="es-MX"/>
        </w:rPr>
        <w:t>.</w:t>
      </w:r>
    </w:p>
    <w:p w:rsidR="0006611B" w:rsidRPr="005E1BBE" w:rsidRDefault="0006611B" w:rsidP="0006611B">
      <w:pPr>
        <w:spacing w:line="360" w:lineRule="auto"/>
        <w:jc w:val="both"/>
        <w:rPr>
          <w:rFonts w:ascii="Times New Roman" w:hAnsi="Times New Roman"/>
          <w:sz w:val="24"/>
          <w:szCs w:val="24"/>
          <w:lang w:val="es-MX"/>
        </w:rPr>
      </w:pPr>
      <w:r w:rsidRPr="005E1BBE">
        <w:rPr>
          <w:rFonts w:ascii="Times New Roman" w:hAnsi="Times New Roman"/>
          <w:b/>
          <w:sz w:val="24"/>
          <w:szCs w:val="24"/>
          <w:lang w:val="es-MX"/>
        </w:rPr>
        <w:t xml:space="preserve">Sintética: </w:t>
      </w:r>
      <w:r w:rsidRPr="005E1BBE">
        <w:rPr>
          <w:rFonts w:ascii="Times New Roman" w:hAnsi="Times New Roman"/>
          <w:sz w:val="24"/>
          <w:szCs w:val="24"/>
          <w:lang w:val="es-MX"/>
        </w:rPr>
        <w:t>Esta investigación permitió elaborar la síntesis de la información recolectada de libros, textos, revistas etc.</w:t>
      </w:r>
      <w:r w:rsidRPr="005E1BBE">
        <w:rPr>
          <w:rFonts w:ascii="Times New Roman" w:hAnsi="Times New Roman"/>
          <w:b/>
          <w:sz w:val="24"/>
          <w:szCs w:val="24"/>
          <w:lang w:val="es-MX"/>
        </w:rPr>
        <w:t xml:space="preserve"> </w:t>
      </w:r>
      <w:r w:rsidRPr="005E1BBE">
        <w:rPr>
          <w:rFonts w:ascii="Times New Roman" w:hAnsi="Times New Roman"/>
          <w:sz w:val="24"/>
          <w:szCs w:val="24"/>
          <w:lang w:val="es-MX"/>
        </w:rPr>
        <w:t>Lo más importante de diversas teorías.</w:t>
      </w:r>
    </w:p>
    <w:p w:rsidR="0006611B" w:rsidRDefault="0006611B" w:rsidP="0006611B">
      <w:pPr>
        <w:spacing w:line="360" w:lineRule="auto"/>
        <w:jc w:val="both"/>
        <w:rPr>
          <w:rFonts w:ascii="Times New Roman" w:hAnsi="Times New Roman"/>
          <w:sz w:val="24"/>
          <w:szCs w:val="24"/>
          <w:lang w:val="es-MX"/>
        </w:rPr>
      </w:pPr>
      <w:r w:rsidRPr="005E1BBE">
        <w:rPr>
          <w:rFonts w:ascii="Times New Roman" w:hAnsi="Times New Roman"/>
          <w:b/>
          <w:sz w:val="24"/>
          <w:szCs w:val="24"/>
          <w:lang w:val="es-MX"/>
        </w:rPr>
        <w:t>Propositiva:</w:t>
      </w:r>
      <w:r w:rsidRPr="005E1BBE">
        <w:rPr>
          <w:rFonts w:ascii="Times New Roman" w:hAnsi="Times New Roman"/>
          <w:sz w:val="24"/>
          <w:szCs w:val="24"/>
          <w:lang w:val="es-MX"/>
        </w:rPr>
        <w:t xml:space="preserve"> mediante esta investigación se implementa una propuesta de solución para la problemática. </w:t>
      </w:r>
    </w:p>
    <w:p w:rsidR="0006611B" w:rsidRDefault="0006611B" w:rsidP="0006611B">
      <w:pPr>
        <w:spacing w:line="360" w:lineRule="auto"/>
        <w:jc w:val="both"/>
        <w:rPr>
          <w:rFonts w:ascii="Times New Roman" w:hAnsi="Times New Roman"/>
          <w:sz w:val="24"/>
          <w:szCs w:val="24"/>
          <w:lang w:val="es-MX"/>
        </w:rPr>
      </w:pPr>
    </w:p>
    <w:p w:rsidR="0006611B" w:rsidRDefault="0006611B" w:rsidP="0006611B">
      <w:pPr>
        <w:pStyle w:val="Ttulo1"/>
        <w:rPr>
          <w:sz w:val="24"/>
          <w:szCs w:val="24"/>
        </w:rPr>
      </w:pPr>
      <w:bookmarkStart w:id="18" w:name="_Toc4530516"/>
      <w:bookmarkStart w:id="19" w:name="_Toc5347659"/>
      <w:r w:rsidRPr="009D34FE">
        <w:rPr>
          <w:sz w:val="24"/>
          <w:szCs w:val="24"/>
        </w:rPr>
        <w:t>POBLACION Y UNIVERSO</w:t>
      </w:r>
      <w:bookmarkEnd w:id="18"/>
      <w:bookmarkEnd w:id="19"/>
      <w:r w:rsidRPr="009D34FE">
        <w:rPr>
          <w:sz w:val="24"/>
          <w:szCs w:val="24"/>
        </w:rPr>
        <w:t xml:space="preserve"> </w:t>
      </w:r>
    </w:p>
    <w:p w:rsidR="0006611B" w:rsidRPr="005E1BBE" w:rsidRDefault="0006611B" w:rsidP="0006611B">
      <w:pPr>
        <w:spacing w:line="360" w:lineRule="auto"/>
        <w:jc w:val="both"/>
        <w:rPr>
          <w:rFonts w:ascii="Times New Roman" w:hAnsi="Times New Roman"/>
          <w:sz w:val="24"/>
          <w:szCs w:val="24"/>
          <w:lang w:val="es-MX"/>
        </w:rPr>
      </w:pPr>
    </w:p>
    <w:p w:rsidR="0006611B" w:rsidRDefault="0006611B" w:rsidP="0006611B">
      <w:pPr>
        <w:autoSpaceDE w:val="0"/>
        <w:autoSpaceDN w:val="0"/>
        <w:adjustRightInd w:val="0"/>
        <w:spacing w:after="0" w:line="360" w:lineRule="auto"/>
        <w:ind w:firstLine="595"/>
        <w:jc w:val="both"/>
        <w:rPr>
          <w:rFonts w:ascii="Times New Roman" w:hAnsi="Times New Roman" w:cs="Times New Roman"/>
          <w:sz w:val="24"/>
          <w:szCs w:val="24"/>
        </w:rPr>
      </w:pPr>
      <w:r>
        <w:rPr>
          <w:rFonts w:ascii="Times New Roman" w:hAnsi="Times New Roman" w:cs="Times New Roman"/>
          <w:sz w:val="24"/>
          <w:szCs w:val="24"/>
        </w:rPr>
        <w:t xml:space="preserve">El estudio se realizó en una empresa pública de la ciudad de Bahía de </w:t>
      </w:r>
      <w:proofErr w:type="spellStart"/>
      <w:r>
        <w:rPr>
          <w:rFonts w:ascii="Times New Roman" w:hAnsi="Times New Roman" w:cs="Times New Roman"/>
          <w:sz w:val="24"/>
          <w:szCs w:val="24"/>
        </w:rPr>
        <w:t>Caráquez</w:t>
      </w:r>
      <w:proofErr w:type="spellEnd"/>
      <w:r>
        <w:rPr>
          <w:rFonts w:ascii="Times New Roman" w:hAnsi="Times New Roman" w:cs="Times New Roman"/>
          <w:sz w:val="24"/>
          <w:szCs w:val="24"/>
        </w:rPr>
        <w:t xml:space="preserve">, provincia de Manabí, Ecuador. La empresa está estructurada por dos áreas de trabajo, el área administrativa y el área operativa, se seleccionó como universo de estudio los 60 trabajadores que componen los departamentos de estudio del área de administrativa. </w:t>
      </w:r>
    </w:p>
    <w:p w:rsidR="0006611B" w:rsidRDefault="0006611B" w:rsidP="0006611B">
      <w:pPr>
        <w:autoSpaceDE w:val="0"/>
        <w:autoSpaceDN w:val="0"/>
        <w:adjustRightInd w:val="0"/>
        <w:spacing w:after="0" w:line="360" w:lineRule="auto"/>
        <w:ind w:firstLine="595"/>
        <w:jc w:val="both"/>
        <w:rPr>
          <w:rFonts w:ascii="Times New Roman" w:hAnsi="Times New Roman" w:cs="Times New Roman"/>
          <w:sz w:val="24"/>
          <w:szCs w:val="24"/>
        </w:rPr>
      </w:pPr>
    </w:p>
    <w:p w:rsidR="0006611B" w:rsidRDefault="0006611B" w:rsidP="0006611B">
      <w:pPr>
        <w:autoSpaceDE w:val="0"/>
        <w:autoSpaceDN w:val="0"/>
        <w:adjustRightInd w:val="0"/>
        <w:spacing w:after="0" w:line="360" w:lineRule="auto"/>
        <w:ind w:firstLine="595"/>
        <w:jc w:val="both"/>
        <w:rPr>
          <w:rFonts w:ascii="Times New Roman" w:hAnsi="Times New Roman" w:cs="Times New Roman"/>
          <w:sz w:val="24"/>
          <w:szCs w:val="24"/>
        </w:rPr>
      </w:pPr>
      <w:r>
        <w:rPr>
          <w:rFonts w:ascii="Times New Roman" w:hAnsi="Times New Roman" w:cs="Times New Roman"/>
          <w:sz w:val="24"/>
          <w:szCs w:val="24"/>
        </w:rPr>
        <w:t>Del universo se eligió como muestra a 60 trabajadores, con contratos fijos de los departamentos de talento humano, financiero y jurídico, que son 28, 12 y 20 personas respectivamente, tanto de género femenino como masculino.  El instrumento que se utilizó para la determinación de los factores psicosociales fue el método de Factores Psicosociales (FPSICO) versión 3.1, este tipo de herramienta es utilizada con frecuencia en estudios similares para precisar los factores psicosociales que afectan los ambientes laborales.</w:t>
      </w:r>
    </w:p>
    <w:p w:rsidR="0006611B" w:rsidRDefault="0006611B" w:rsidP="0006611B">
      <w:pPr>
        <w:spacing w:line="360" w:lineRule="auto"/>
        <w:jc w:val="both"/>
        <w:rPr>
          <w:rFonts w:ascii="Times New Roman" w:hAnsi="Times New Roman" w:cs="Times New Roman"/>
          <w:b/>
          <w:sz w:val="24"/>
          <w:szCs w:val="24"/>
        </w:rPr>
      </w:pPr>
    </w:p>
    <w:p w:rsidR="0006611B" w:rsidRPr="005E5349" w:rsidRDefault="0006611B" w:rsidP="0006611B">
      <w:pPr>
        <w:spacing w:line="360" w:lineRule="auto"/>
        <w:jc w:val="both"/>
        <w:rPr>
          <w:rFonts w:ascii="Times New Roman" w:hAnsi="Times New Roman" w:cs="Times New Roman"/>
          <w:b/>
          <w:sz w:val="24"/>
          <w:szCs w:val="24"/>
        </w:rPr>
      </w:pPr>
      <w:r w:rsidRPr="005E5349">
        <w:rPr>
          <w:rFonts w:ascii="Times New Roman" w:hAnsi="Times New Roman" w:cs="Times New Roman"/>
          <w:b/>
          <w:sz w:val="24"/>
          <w:szCs w:val="24"/>
        </w:rPr>
        <w:t>VARIABLE</w:t>
      </w:r>
    </w:p>
    <w:p w:rsidR="0006611B" w:rsidRDefault="0006611B" w:rsidP="0006611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El estudio corresponde a un diseño no experimental, de corte transversal; debido a que, en éste estudio, la variable: Riesgo Psicosocial no es posible manejarla intencionalmente, es decir que no se puede intervenir en la misma, también podemos decir </w:t>
      </w:r>
      <w:r>
        <w:rPr>
          <w:rFonts w:ascii="Times New Roman" w:hAnsi="Times New Roman" w:cs="Times New Roman"/>
          <w:sz w:val="24"/>
          <w:szCs w:val="24"/>
        </w:rPr>
        <w:lastRenderedPageBreak/>
        <w:t>que es de corte transversal ya que la recolección de los datos se los dio en un mismo tiempo, es decir en un tiempo concluyente.</w:t>
      </w:r>
    </w:p>
    <w:p w:rsidR="0006611B" w:rsidRDefault="0006611B" w:rsidP="0006611B">
      <w:pPr>
        <w:pStyle w:val="Ttulo1"/>
        <w:rPr>
          <w:sz w:val="24"/>
          <w:szCs w:val="24"/>
        </w:rPr>
      </w:pPr>
      <w:bookmarkStart w:id="20" w:name="_Toc4530517"/>
      <w:bookmarkStart w:id="21" w:name="_Toc5347660"/>
      <w:r w:rsidRPr="0093589C">
        <w:rPr>
          <w:sz w:val="24"/>
          <w:szCs w:val="24"/>
        </w:rPr>
        <w:t>HERRAMIENTA DE MEDICION</w:t>
      </w:r>
      <w:bookmarkEnd w:id="20"/>
      <w:bookmarkEnd w:id="21"/>
      <w:r w:rsidRPr="0093589C">
        <w:rPr>
          <w:sz w:val="24"/>
          <w:szCs w:val="24"/>
        </w:rPr>
        <w:t xml:space="preserve"> </w:t>
      </w:r>
    </w:p>
    <w:p w:rsidR="0006611B" w:rsidRPr="0093589C" w:rsidRDefault="0006611B" w:rsidP="0006611B">
      <w:pPr>
        <w:rPr>
          <w:lang w:eastAsia="es-ES"/>
        </w:rPr>
      </w:pPr>
    </w:p>
    <w:p w:rsidR="0006611B" w:rsidRDefault="0006611B" w:rsidP="0006611B">
      <w:pPr>
        <w:spacing w:after="0" w:line="360" w:lineRule="auto"/>
        <w:ind w:firstLine="595"/>
        <w:jc w:val="both"/>
        <w:rPr>
          <w:rFonts w:ascii="Times New Roman" w:hAnsi="Times New Roman" w:cs="Times New Roman"/>
          <w:sz w:val="24"/>
          <w:szCs w:val="24"/>
        </w:rPr>
      </w:pPr>
      <w:r>
        <w:rPr>
          <w:rFonts w:ascii="Times New Roman" w:hAnsi="Times New Roman" w:cs="Times New Roman"/>
          <w:sz w:val="24"/>
          <w:szCs w:val="24"/>
        </w:rPr>
        <w:t xml:space="preserve">El método seleccionado se sustenta en un instrumento de medición a través de un cuestionario, diseñado en el año 1997 por el Instituto Nacional de Seguridad e Higiene en el Trabajo (INSHT) y modificado posteriormente en el año 2012. Identifica según los resultados el porcentaje de presencia de factores psicosociales en un ambiente laboral específico, y a su vez facilita establecer criterios causales sobre el surgimiento del estrés y la </w:t>
      </w:r>
      <w:r w:rsidRPr="00AD4F35">
        <w:rPr>
          <w:rFonts w:ascii="Times New Roman" w:hAnsi="Times New Roman" w:cs="Times New Roman"/>
          <w:sz w:val="24"/>
          <w:szCs w:val="24"/>
        </w:rPr>
        <w:t>satisfacción</w:t>
      </w:r>
      <w:r>
        <w:rPr>
          <w:rFonts w:ascii="Times New Roman" w:hAnsi="Times New Roman" w:cs="Times New Roman"/>
          <w:sz w:val="24"/>
          <w:szCs w:val="24"/>
        </w:rPr>
        <w:t xml:space="preserve">. </w:t>
      </w:r>
      <w:r w:rsidRPr="00200DAA">
        <w:rPr>
          <w:rFonts w:ascii="Times New Roman" w:hAnsi="Times New Roman" w:cs="Times New Roman"/>
          <w:sz w:val="24"/>
          <w:szCs w:val="24"/>
        </w:rPr>
        <w:t xml:space="preserve">La intención principal del método es proporcionar una herramienta para la identificación y evaluación de los factores de riesgo psicosocial. Por tanto, su </w:t>
      </w:r>
      <w:r>
        <w:rPr>
          <w:rFonts w:ascii="Times New Roman" w:hAnsi="Times New Roman" w:cs="Times New Roman"/>
          <w:sz w:val="24"/>
          <w:szCs w:val="24"/>
        </w:rPr>
        <w:t>fin</w:t>
      </w:r>
      <w:r w:rsidRPr="00200DAA">
        <w:rPr>
          <w:rFonts w:ascii="Times New Roman" w:hAnsi="Times New Roman" w:cs="Times New Roman"/>
          <w:sz w:val="24"/>
          <w:szCs w:val="24"/>
        </w:rPr>
        <w:t xml:space="preserve"> es contribuir</w:t>
      </w:r>
      <w:r>
        <w:rPr>
          <w:rFonts w:ascii="Times New Roman" w:hAnsi="Times New Roman" w:cs="Times New Roman"/>
          <w:sz w:val="24"/>
          <w:szCs w:val="24"/>
        </w:rPr>
        <w:t xml:space="preserve"> con</w:t>
      </w:r>
      <w:r w:rsidRPr="00200DAA">
        <w:rPr>
          <w:rFonts w:ascii="Times New Roman" w:hAnsi="Times New Roman" w:cs="Times New Roman"/>
          <w:sz w:val="24"/>
          <w:szCs w:val="24"/>
        </w:rPr>
        <w:t xml:space="preserve"> información que permita el diagnóstico psicosocial de una empresa o de áreas </w:t>
      </w:r>
      <w:r>
        <w:rPr>
          <w:rFonts w:ascii="Times New Roman" w:hAnsi="Times New Roman" w:cs="Times New Roman"/>
          <w:sz w:val="24"/>
          <w:szCs w:val="24"/>
        </w:rPr>
        <w:t xml:space="preserve">específicas de la </w:t>
      </w:r>
      <w:r w:rsidRPr="00200DAA">
        <w:rPr>
          <w:rFonts w:ascii="Times New Roman" w:hAnsi="Times New Roman" w:cs="Times New Roman"/>
          <w:sz w:val="24"/>
          <w:szCs w:val="24"/>
        </w:rPr>
        <w:t>misma</w:t>
      </w:r>
      <w:r>
        <w:rPr>
          <w:rFonts w:ascii="Times New Roman" w:hAnsi="Times New Roman" w:cs="Times New Roman"/>
          <w:sz w:val="24"/>
          <w:szCs w:val="24"/>
        </w:rPr>
        <w:t>.</w:t>
      </w:r>
    </w:p>
    <w:p w:rsidR="0006611B" w:rsidRDefault="0006611B" w:rsidP="0006611B">
      <w:pPr>
        <w:spacing w:after="0" w:line="360" w:lineRule="auto"/>
        <w:ind w:firstLine="595"/>
        <w:jc w:val="both"/>
        <w:rPr>
          <w:rFonts w:ascii="Times New Roman" w:hAnsi="Times New Roman" w:cs="Times New Roman"/>
          <w:sz w:val="24"/>
          <w:szCs w:val="24"/>
        </w:rPr>
      </w:pPr>
    </w:p>
    <w:p w:rsidR="0006611B" w:rsidRDefault="0006611B" w:rsidP="0006611B">
      <w:pPr>
        <w:spacing w:after="0" w:line="360" w:lineRule="auto"/>
        <w:ind w:firstLine="595"/>
        <w:jc w:val="both"/>
        <w:rPr>
          <w:rFonts w:ascii="Times New Roman" w:hAnsi="Times New Roman" w:cs="Times New Roman"/>
          <w:sz w:val="24"/>
          <w:szCs w:val="24"/>
        </w:rPr>
      </w:pPr>
      <w:r>
        <w:rPr>
          <w:rFonts w:ascii="Times New Roman" w:hAnsi="Times New Roman" w:cs="Times New Roman"/>
          <w:sz w:val="24"/>
          <w:szCs w:val="24"/>
        </w:rPr>
        <w:t xml:space="preserve">El cuestionario está diseñado con interrogantes que tienen una estructura que facilita determinar criterios de motivación, de estrés y de satisfacción laboral. Para algunos autores como </w:t>
      </w:r>
      <w:sdt>
        <w:sdtPr>
          <w:rPr>
            <w:rFonts w:ascii="Times New Roman" w:hAnsi="Times New Roman" w:cs="Times New Roman"/>
            <w:sz w:val="24"/>
            <w:szCs w:val="24"/>
          </w:rPr>
          <w:id w:val="1011336773"/>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CITATION Fer11 \l 3082 </w:instrText>
          </w:r>
          <w:r>
            <w:rPr>
              <w:rFonts w:ascii="Times New Roman" w:hAnsi="Times New Roman" w:cs="Times New Roman"/>
              <w:sz w:val="24"/>
              <w:szCs w:val="24"/>
            </w:rPr>
            <w:fldChar w:fldCharType="separate"/>
          </w:r>
          <w:r w:rsidRPr="00915E78">
            <w:rPr>
              <w:rFonts w:ascii="Times New Roman" w:hAnsi="Times New Roman" w:cs="Times New Roman"/>
              <w:noProof/>
              <w:sz w:val="24"/>
              <w:szCs w:val="24"/>
            </w:rPr>
            <w:t>(Ferrer, 2011)</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p.4)</w:t>
      </w:r>
      <w:r w:rsidRPr="009A397B">
        <w:rPr>
          <w:rFonts w:ascii="Times New Roman" w:hAnsi="Times New Roman" w:cs="Times New Roman"/>
          <w:sz w:val="24"/>
          <w:szCs w:val="24"/>
        </w:rPr>
        <w:t xml:space="preserve">, </w:t>
      </w:r>
      <w:r>
        <w:rPr>
          <w:rFonts w:ascii="Times New Roman" w:hAnsi="Times New Roman" w:cs="Times New Roman"/>
          <w:sz w:val="24"/>
          <w:szCs w:val="24"/>
        </w:rPr>
        <w:t xml:space="preserve">plantean que la estructura del cuestionario no requiere de reacondicionamiento u adecuaciones para ser implementado en situaciones particulares; incluso afirman que dado los resultados se puede evaluar una empresa general y específicamente por cada uno de los departamentos. </w:t>
      </w:r>
    </w:p>
    <w:p w:rsidR="0006611B" w:rsidRDefault="0006611B" w:rsidP="0006611B">
      <w:pPr>
        <w:spacing w:after="0" w:line="240" w:lineRule="auto"/>
        <w:ind w:firstLine="595"/>
        <w:jc w:val="both"/>
        <w:rPr>
          <w:rFonts w:ascii="Times New Roman" w:hAnsi="Times New Roman" w:cs="Times New Roman"/>
          <w:sz w:val="24"/>
          <w:szCs w:val="24"/>
        </w:rPr>
      </w:pPr>
    </w:p>
    <w:p w:rsidR="0006611B" w:rsidRDefault="0006611B" w:rsidP="0006611B">
      <w:pPr>
        <w:spacing w:after="0" w:line="360" w:lineRule="auto"/>
        <w:ind w:firstLine="595"/>
        <w:jc w:val="both"/>
        <w:rPr>
          <w:rFonts w:ascii="Times New Roman" w:hAnsi="Times New Roman" w:cs="Times New Roman"/>
          <w:sz w:val="24"/>
          <w:szCs w:val="24"/>
        </w:rPr>
      </w:pPr>
      <w:r>
        <w:rPr>
          <w:rFonts w:ascii="Times New Roman" w:hAnsi="Times New Roman" w:cs="Times New Roman"/>
          <w:sz w:val="24"/>
          <w:szCs w:val="24"/>
        </w:rPr>
        <w:t xml:space="preserve">El instrumento aplicado se interpreta sobre la base de una escala de colores para identificar el nivel de manifestación de un factor psicosocial, estableciéndose cuatro escalas de intensidad, la más leve conocida como Situación Adecuada (SA) se denota en la imagen de resultados con un color verde, la otra escala que hace referencia a un Riesgo Moderado (RM) se percibe mediante un color amarillo, posteriormente la que indica un Riesgo Elevado (RE) se denota con un color naranja y por último la de un riesgo suficientemente alto conocida como Riesgo Muy Elevado (RME) se observa con un color rojo. </w:t>
      </w:r>
    </w:p>
    <w:p w:rsidR="0006611B" w:rsidRDefault="0006611B" w:rsidP="0006611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Estos indicadores se muestran en la imagen de resultados en un encabezado superior de una fila horizontal; por otra parte en la primera columna de la imagen se muestran los factores psicosociales a través de siglas siguiendo un orden prestablecido por el instrumento, iniciando por Tiempo de Trabajo (TT), Autonomía (AU), Carga de Trabajo (CT), Demanda Psicológicas (DP), Variedad y Contenido (VC), Participación /Supervisión (PS), Interés por </w:t>
      </w:r>
      <w:r>
        <w:rPr>
          <w:rFonts w:ascii="Times New Roman" w:hAnsi="Times New Roman" w:cs="Times New Roman"/>
          <w:sz w:val="24"/>
          <w:szCs w:val="24"/>
        </w:rPr>
        <w:lastRenderedPageBreak/>
        <w:t xml:space="preserve">el Trabajador y Compensación (ITC), Desempeño del Rol (DR) y por último Relaciones y Apoyo Sociales (RAS). Cada factor psicosocial se relaciona con la intensidad en que se manifiesta en el ambiente laboral a partir de valores porcentuales que se van mostrado al lado derecho de cada uno de ellos. </w:t>
      </w:r>
    </w:p>
    <w:p w:rsidR="0006611B" w:rsidRDefault="0006611B" w:rsidP="0006611B">
      <w:pPr>
        <w:spacing w:after="0" w:line="360" w:lineRule="auto"/>
        <w:ind w:firstLine="595"/>
        <w:jc w:val="both"/>
        <w:rPr>
          <w:rFonts w:ascii="Times New Roman" w:hAnsi="Times New Roman" w:cs="Times New Roman"/>
          <w:sz w:val="24"/>
          <w:szCs w:val="24"/>
        </w:rPr>
      </w:pPr>
    </w:p>
    <w:p w:rsidR="0006611B" w:rsidRDefault="0006611B" w:rsidP="0006611B">
      <w:pPr>
        <w:spacing w:after="0" w:line="360" w:lineRule="auto"/>
        <w:ind w:firstLine="595"/>
        <w:jc w:val="both"/>
        <w:rPr>
          <w:rFonts w:ascii="Times New Roman" w:hAnsi="Times New Roman" w:cs="Times New Roman"/>
          <w:sz w:val="24"/>
          <w:szCs w:val="24"/>
        </w:rPr>
      </w:pPr>
      <w:r>
        <w:rPr>
          <w:rFonts w:ascii="Times New Roman" w:hAnsi="Times New Roman" w:cs="Times New Roman"/>
          <w:sz w:val="24"/>
          <w:szCs w:val="24"/>
        </w:rPr>
        <w:t>Con relación a la v</w:t>
      </w:r>
      <w:r w:rsidRPr="00CF4CFF">
        <w:rPr>
          <w:rFonts w:ascii="Times New Roman" w:hAnsi="Times New Roman" w:cs="Times New Roman"/>
          <w:sz w:val="24"/>
          <w:szCs w:val="24"/>
        </w:rPr>
        <w:t>alidación del instrumento</w:t>
      </w:r>
      <w:r>
        <w:rPr>
          <w:rFonts w:ascii="Times New Roman" w:hAnsi="Times New Roman" w:cs="Times New Roman"/>
          <w:sz w:val="24"/>
          <w:szCs w:val="24"/>
        </w:rPr>
        <w:t xml:space="preserve"> como herramienta estadística se comparó con otras técnicas similares que se utilizan para la intervención de factores psicosociales como el Quebec </w:t>
      </w:r>
      <w:proofErr w:type="spellStart"/>
      <w:r>
        <w:rPr>
          <w:rFonts w:ascii="Times New Roman" w:hAnsi="Times New Roman" w:cs="Times New Roman"/>
          <w:sz w:val="24"/>
          <w:szCs w:val="24"/>
        </w:rPr>
        <w:t>Healthy</w:t>
      </w:r>
      <w:proofErr w:type="spellEnd"/>
      <w:r>
        <w:rPr>
          <w:rFonts w:ascii="Times New Roman" w:hAnsi="Times New Roman" w:cs="Times New Roman"/>
          <w:sz w:val="24"/>
          <w:szCs w:val="24"/>
        </w:rPr>
        <w:t xml:space="preserve"> Enterprise Standard (QHES) ; a su vez según él </w:t>
      </w:r>
      <w:sdt>
        <w:sdtPr>
          <w:rPr>
            <w:rFonts w:ascii="Times New Roman" w:hAnsi="Times New Roman" w:cs="Times New Roman"/>
            <w:sz w:val="24"/>
            <w:szCs w:val="24"/>
          </w:rPr>
          <w:id w:val="1856531774"/>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CITATION INS12 \p 11 \l 3082 </w:instrText>
          </w:r>
          <w:r>
            <w:rPr>
              <w:rFonts w:ascii="Times New Roman" w:hAnsi="Times New Roman" w:cs="Times New Roman"/>
              <w:sz w:val="24"/>
              <w:szCs w:val="24"/>
            </w:rPr>
            <w:fldChar w:fldCharType="separate"/>
          </w:r>
          <w:r w:rsidRPr="00217463">
            <w:rPr>
              <w:rFonts w:ascii="Times New Roman" w:hAnsi="Times New Roman" w:cs="Times New Roman"/>
              <w:noProof/>
              <w:sz w:val="24"/>
              <w:szCs w:val="24"/>
            </w:rPr>
            <w:t>(Insht., 2012, pág. 11)</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indica que la fiabilidad del instrumento utilizado en la investigación es de 0.895 para un n=1108, por lo tanto las mediciones obtenidas con la aplicación del instrumento tienen un estándar adecuado de utilización fiable. </w:t>
      </w:r>
    </w:p>
    <w:p w:rsidR="0006611B" w:rsidRDefault="0006611B" w:rsidP="0006611B">
      <w:pPr>
        <w:spacing w:after="0" w:line="360" w:lineRule="auto"/>
        <w:ind w:firstLine="595"/>
        <w:jc w:val="both"/>
        <w:rPr>
          <w:rFonts w:ascii="Times New Roman" w:hAnsi="Times New Roman" w:cs="Times New Roman"/>
          <w:sz w:val="24"/>
          <w:szCs w:val="24"/>
        </w:rPr>
      </w:pPr>
    </w:p>
    <w:p w:rsidR="0006611B" w:rsidRPr="00191389" w:rsidRDefault="0006611B" w:rsidP="0006611B">
      <w:pPr>
        <w:spacing w:after="0" w:line="360" w:lineRule="auto"/>
        <w:ind w:firstLine="595"/>
        <w:jc w:val="both"/>
        <w:rPr>
          <w:rFonts w:ascii="Times New Roman" w:hAnsi="Times New Roman" w:cs="Times New Roman"/>
          <w:sz w:val="24"/>
          <w:szCs w:val="24"/>
        </w:rPr>
      </w:pPr>
    </w:p>
    <w:p w:rsidR="0006611B" w:rsidRPr="0093589C" w:rsidRDefault="0006611B" w:rsidP="0006611B">
      <w:pPr>
        <w:pStyle w:val="Ttulo1"/>
        <w:rPr>
          <w:sz w:val="24"/>
          <w:szCs w:val="24"/>
        </w:rPr>
      </w:pPr>
      <w:r w:rsidRPr="0093589C">
        <w:rPr>
          <w:sz w:val="24"/>
          <w:szCs w:val="24"/>
        </w:rPr>
        <w:t xml:space="preserve"> </w:t>
      </w:r>
      <w:bookmarkStart w:id="22" w:name="_Toc4530518"/>
      <w:bookmarkStart w:id="23" w:name="_Toc5347661"/>
      <w:r w:rsidRPr="0093589C">
        <w:rPr>
          <w:sz w:val="24"/>
          <w:szCs w:val="24"/>
        </w:rPr>
        <w:t>ALCANCE, POBLACIÓN OBJETO Y USUARIOS</w:t>
      </w:r>
      <w:bookmarkEnd w:id="22"/>
      <w:bookmarkEnd w:id="23"/>
    </w:p>
    <w:p w:rsidR="0006611B" w:rsidRDefault="0006611B" w:rsidP="0006611B">
      <w:pPr>
        <w:spacing w:line="360" w:lineRule="auto"/>
        <w:ind w:firstLine="708"/>
        <w:jc w:val="both"/>
        <w:rPr>
          <w:rFonts w:ascii="Times New Roman" w:hAnsi="Times New Roman" w:cs="Times New Roman"/>
          <w:sz w:val="24"/>
          <w:szCs w:val="24"/>
        </w:rPr>
      </w:pPr>
    </w:p>
    <w:p w:rsidR="0006611B" w:rsidRDefault="0006611B" w:rsidP="0006611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La herramienta de estudio; el cuestionario de evaluación de factores psicosociales FPSICO, el cual está diseñado para aplicarse a personas naturales/ jurídicas, instituciones o empresas, en las cuales se quiera identificar y evaluar los factores de riesgo psicosocial.</w:t>
      </w:r>
    </w:p>
    <w:p w:rsidR="0006611B" w:rsidRDefault="0006611B" w:rsidP="0006611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A través del Ministerio de Trabajo se solicita la aplicación de la evaluación de riesgo psicosocial con cualquier instrumento que cuente con estudios de validez y fiabilidad, sean estos nacionales e internacionales, sobre todo en instituciones públicas y privadas que cuenten con más de 10 trabajadores.</w:t>
      </w:r>
    </w:p>
    <w:p w:rsidR="0006611B" w:rsidRDefault="0006611B" w:rsidP="0006611B">
      <w:pPr>
        <w:autoSpaceDE w:val="0"/>
        <w:autoSpaceDN w:val="0"/>
        <w:adjustRightInd w:val="0"/>
        <w:spacing w:after="0" w:line="360" w:lineRule="auto"/>
        <w:ind w:firstLine="595"/>
        <w:jc w:val="both"/>
        <w:rPr>
          <w:rFonts w:ascii="Times New Roman" w:hAnsi="Times New Roman" w:cs="Times New Roman"/>
          <w:sz w:val="24"/>
          <w:szCs w:val="24"/>
        </w:rPr>
      </w:pPr>
      <w:r>
        <w:rPr>
          <w:rFonts w:ascii="Times New Roman" w:hAnsi="Times New Roman" w:cs="Times New Roman"/>
          <w:sz w:val="24"/>
          <w:szCs w:val="24"/>
        </w:rPr>
        <w:t xml:space="preserve">El estudio se realizó en una empresa pública de la ciudad de Bahía de </w:t>
      </w:r>
      <w:proofErr w:type="spellStart"/>
      <w:r>
        <w:rPr>
          <w:rFonts w:ascii="Times New Roman" w:hAnsi="Times New Roman" w:cs="Times New Roman"/>
          <w:sz w:val="24"/>
          <w:szCs w:val="24"/>
        </w:rPr>
        <w:t>Caráquez</w:t>
      </w:r>
      <w:proofErr w:type="spellEnd"/>
      <w:r>
        <w:rPr>
          <w:rFonts w:ascii="Times New Roman" w:hAnsi="Times New Roman" w:cs="Times New Roman"/>
          <w:sz w:val="24"/>
          <w:szCs w:val="24"/>
        </w:rPr>
        <w:t xml:space="preserve">, provincia de Manabí, Ecuador. La empresa está estructurada por dos áreas de trabajo, el área administrativa y el área operativa, se seleccionó como universo de estudio los 60 trabajadores que componen los departamentos de estudio del área de administrativa. </w:t>
      </w:r>
    </w:p>
    <w:p w:rsidR="0006611B" w:rsidRDefault="0006611B" w:rsidP="0006611B">
      <w:pPr>
        <w:autoSpaceDE w:val="0"/>
        <w:autoSpaceDN w:val="0"/>
        <w:adjustRightInd w:val="0"/>
        <w:spacing w:after="0" w:line="360" w:lineRule="auto"/>
        <w:ind w:firstLine="595"/>
        <w:jc w:val="both"/>
        <w:rPr>
          <w:rFonts w:ascii="Times New Roman" w:hAnsi="Times New Roman" w:cs="Times New Roman"/>
          <w:sz w:val="24"/>
          <w:szCs w:val="24"/>
        </w:rPr>
      </w:pPr>
    </w:p>
    <w:p w:rsidR="0006611B" w:rsidRDefault="0006611B" w:rsidP="0006611B">
      <w:pPr>
        <w:autoSpaceDE w:val="0"/>
        <w:autoSpaceDN w:val="0"/>
        <w:adjustRightInd w:val="0"/>
        <w:spacing w:after="0" w:line="360" w:lineRule="auto"/>
        <w:ind w:firstLine="595"/>
        <w:jc w:val="both"/>
        <w:rPr>
          <w:rFonts w:ascii="Times New Roman" w:hAnsi="Times New Roman" w:cs="Times New Roman"/>
          <w:sz w:val="24"/>
          <w:szCs w:val="24"/>
        </w:rPr>
      </w:pPr>
      <w:r>
        <w:rPr>
          <w:rFonts w:ascii="Times New Roman" w:hAnsi="Times New Roman" w:cs="Times New Roman"/>
          <w:sz w:val="24"/>
          <w:szCs w:val="24"/>
        </w:rPr>
        <w:t xml:space="preserve">Del universo se eligió como muestra a 60 trabajadores, con contratos fijos de los departamentos de talento humano, financiero y jurídico, que son 28, 12 y 20 personas respectivamente, tanto de género femenino como masculino.  El instrumento que se utilizó para la determinación de los factores psicosociales fue el método de Factores Psicosociales </w:t>
      </w:r>
      <w:r>
        <w:rPr>
          <w:rFonts w:ascii="Times New Roman" w:hAnsi="Times New Roman" w:cs="Times New Roman"/>
          <w:sz w:val="24"/>
          <w:szCs w:val="24"/>
        </w:rPr>
        <w:lastRenderedPageBreak/>
        <w:t>(FPSICO) versión 3.1, este tipo de herramienta es utilizada con frecuencia en estudios similares para precisar los factores psicosociales que afectan los ambientes laborales.</w:t>
      </w:r>
    </w:p>
    <w:p w:rsidR="0006611B" w:rsidRDefault="0006611B" w:rsidP="0006611B">
      <w:pPr>
        <w:autoSpaceDE w:val="0"/>
        <w:autoSpaceDN w:val="0"/>
        <w:adjustRightInd w:val="0"/>
        <w:spacing w:after="0" w:line="360" w:lineRule="auto"/>
        <w:ind w:firstLine="595"/>
        <w:jc w:val="both"/>
        <w:rPr>
          <w:rFonts w:ascii="Times New Roman" w:hAnsi="Times New Roman" w:cs="Times New Roman"/>
          <w:sz w:val="24"/>
          <w:szCs w:val="24"/>
        </w:rPr>
      </w:pPr>
    </w:p>
    <w:p w:rsidR="0006611B" w:rsidRPr="0093589C" w:rsidRDefault="0006611B" w:rsidP="0006611B">
      <w:pPr>
        <w:pStyle w:val="Ttulo1"/>
        <w:rPr>
          <w:sz w:val="24"/>
          <w:szCs w:val="24"/>
        </w:rPr>
      </w:pPr>
      <w:bookmarkStart w:id="24" w:name="_Toc4530519"/>
      <w:bookmarkStart w:id="25" w:name="_Toc5347662"/>
      <w:r w:rsidRPr="0093589C">
        <w:rPr>
          <w:sz w:val="24"/>
          <w:szCs w:val="24"/>
        </w:rPr>
        <w:t>RESULTADO</w:t>
      </w:r>
      <w:bookmarkEnd w:id="24"/>
      <w:bookmarkEnd w:id="25"/>
    </w:p>
    <w:p w:rsidR="0006611B" w:rsidRDefault="0006611B" w:rsidP="0006611B">
      <w:pPr>
        <w:spacing w:after="0" w:line="360" w:lineRule="auto"/>
        <w:jc w:val="both"/>
        <w:rPr>
          <w:rFonts w:ascii="Times New Roman" w:hAnsi="Times New Roman" w:cs="Times New Roman"/>
          <w:sz w:val="24"/>
          <w:szCs w:val="24"/>
        </w:rPr>
      </w:pPr>
    </w:p>
    <w:p w:rsidR="0006611B" w:rsidRDefault="0006611B" w:rsidP="0006611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Como resultado de la tabulación realizada a los datos obtenidos por la herramienta aplicada al personal administrativo de los departamentos elegidos como campo de acción de la investigación, se obtuvieron valores representativos de las magnitudes de las dimensiones de riesgo evaluadas. En el procesamiento se determinó clasificar los resultados de niveles de riesgo, en dos grupos: significativos y altamente significativos en el Riesgo Psicosocial. El parámetro de referencia para la clasificación se definió como la Media; si la sumatoria de los valores de Riesgo Elevado y Muy Elevado es mayor o igual a la media, entonces la situación en ese perfil clasifica como “Situación Altamente Significativa”, si es menor clasifica como “Situación Significativa”. La clasificación se presenta en el siguiente cuadro.</w:t>
      </w:r>
    </w:p>
    <w:tbl>
      <w:tblPr>
        <w:tblpPr w:leftFromText="180" w:rightFromText="180" w:vertAnchor="text" w:horzAnchor="margin" w:tblpY="68"/>
        <w:tblW w:w="8746" w:type="dxa"/>
        <w:tblLook w:val="04A0" w:firstRow="1" w:lastRow="0" w:firstColumn="1" w:lastColumn="0" w:noHBand="0" w:noVBand="1"/>
      </w:tblPr>
      <w:tblGrid>
        <w:gridCol w:w="4511"/>
        <w:gridCol w:w="4235"/>
      </w:tblGrid>
      <w:tr w:rsidR="0006611B" w:rsidRPr="00D66BE1" w:rsidTr="0006611B">
        <w:trPr>
          <w:trHeight w:val="367"/>
        </w:trPr>
        <w:tc>
          <w:tcPr>
            <w:tcW w:w="4511"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06611B" w:rsidRPr="00D66BE1" w:rsidRDefault="0006611B" w:rsidP="0006611B">
            <w:pPr>
              <w:spacing w:after="0" w:line="240" w:lineRule="auto"/>
              <w:jc w:val="center"/>
              <w:rPr>
                <w:rFonts w:ascii="Times New Roman" w:eastAsia="Times New Roman" w:hAnsi="Times New Roman" w:cs="Times New Roman"/>
                <w:b/>
                <w:bCs/>
                <w:color w:val="00B050"/>
                <w:lang w:val="en-US"/>
              </w:rPr>
            </w:pPr>
            <w:r w:rsidRPr="00D66BE1">
              <w:rPr>
                <w:rFonts w:ascii="Times New Roman" w:eastAsia="Times New Roman" w:hAnsi="Times New Roman" w:cs="Times New Roman"/>
                <w:b/>
                <w:bCs/>
                <w:color w:val="00B050"/>
                <w:szCs w:val="24"/>
                <w:lang w:val="es-EC"/>
              </w:rPr>
              <w:t>PERFILES SIGNIFICATIVOS</w:t>
            </w:r>
          </w:p>
        </w:tc>
        <w:tc>
          <w:tcPr>
            <w:tcW w:w="4235" w:type="dxa"/>
            <w:tcBorders>
              <w:top w:val="single" w:sz="8" w:space="0" w:color="auto"/>
              <w:left w:val="nil"/>
              <w:bottom w:val="single" w:sz="8" w:space="0" w:color="auto"/>
              <w:right w:val="single" w:sz="8" w:space="0" w:color="auto"/>
            </w:tcBorders>
            <w:shd w:val="clear" w:color="000000" w:fill="FFFFFF"/>
            <w:vAlign w:val="center"/>
            <w:hideMark/>
          </w:tcPr>
          <w:p w:rsidR="0006611B" w:rsidRPr="00D66BE1" w:rsidRDefault="0006611B" w:rsidP="0006611B">
            <w:pPr>
              <w:spacing w:after="0" w:line="240" w:lineRule="auto"/>
              <w:jc w:val="center"/>
              <w:rPr>
                <w:rFonts w:ascii="Times New Roman" w:eastAsia="Times New Roman" w:hAnsi="Times New Roman" w:cs="Times New Roman"/>
                <w:b/>
                <w:bCs/>
                <w:color w:val="000000"/>
                <w:lang w:val="en-US"/>
              </w:rPr>
            </w:pPr>
            <w:r w:rsidRPr="00D66BE1">
              <w:rPr>
                <w:rFonts w:ascii="Times New Roman" w:eastAsia="Times New Roman" w:hAnsi="Times New Roman" w:cs="Times New Roman"/>
                <w:b/>
                <w:bCs/>
                <w:color w:val="000000"/>
                <w:szCs w:val="24"/>
                <w:lang w:val="es-EC"/>
              </w:rPr>
              <w:t>RELACIÓN  VALOR / MEDIA</w:t>
            </w:r>
          </w:p>
        </w:tc>
      </w:tr>
      <w:tr w:rsidR="0006611B" w:rsidRPr="00D66BE1" w:rsidTr="0006611B">
        <w:trPr>
          <w:trHeight w:val="414"/>
        </w:trPr>
        <w:tc>
          <w:tcPr>
            <w:tcW w:w="4511" w:type="dxa"/>
            <w:tcBorders>
              <w:top w:val="nil"/>
              <w:left w:val="single" w:sz="8" w:space="0" w:color="auto"/>
              <w:bottom w:val="single" w:sz="8" w:space="0" w:color="auto"/>
              <w:right w:val="single" w:sz="8" w:space="0" w:color="auto"/>
            </w:tcBorders>
            <w:shd w:val="clear" w:color="auto" w:fill="auto"/>
            <w:vAlign w:val="center"/>
            <w:hideMark/>
          </w:tcPr>
          <w:p w:rsidR="0006611B" w:rsidRPr="0090459F" w:rsidRDefault="0006611B" w:rsidP="0006611B">
            <w:pPr>
              <w:spacing w:after="0" w:line="240" w:lineRule="auto"/>
              <w:jc w:val="both"/>
              <w:rPr>
                <w:rFonts w:ascii="Times New Roman" w:eastAsia="Times New Roman" w:hAnsi="Times New Roman" w:cs="Times New Roman"/>
                <w:b/>
                <w:color w:val="000000"/>
                <w:sz w:val="20"/>
                <w:szCs w:val="20"/>
                <w:lang w:val="en-US"/>
              </w:rPr>
            </w:pPr>
            <w:r w:rsidRPr="0090459F">
              <w:rPr>
                <w:rFonts w:ascii="Times New Roman" w:eastAsia="Times New Roman" w:hAnsi="Times New Roman" w:cs="Times New Roman"/>
                <w:b/>
                <w:color w:val="000000"/>
                <w:sz w:val="20"/>
                <w:szCs w:val="20"/>
                <w:lang w:val="es-EC"/>
              </w:rPr>
              <w:t>Tiempo de Trabajo (TT)</w:t>
            </w:r>
          </w:p>
        </w:tc>
        <w:tc>
          <w:tcPr>
            <w:tcW w:w="4235" w:type="dxa"/>
            <w:tcBorders>
              <w:top w:val="nil"/>
              <w:left w:val="nil"/>
              <w:bottom w:val="single" w:sz="8" w:space="0" w:color="auto"/>
              <w:right w:val="single" w:sz="8" w:space="0" w:color="auto"/>
            </w:tcBorders>
            <w:shd w:val="clear" w:color="auto" w:fill="auto"/>
            <w:vAlign w:val="center"/>
            <w:hideMark/>
          </w:tcPr>
          <w:p w:rsidR="0006611B" w:rsidRPr="0090459F" w:rsidRDefault="0006611B" w:rsidP="0006611B">
            <w:pPr>
              <w:spacing w:after="0" w:line="240" w:lineRule="auto"/>
              <w:jc w:val="center"/>
              <w:rPr>
                <w:rFonts w:ascii="Times New Roman" w:eastAsia="Times New Roman" w:hAnsi="Times New Roman" w:cs="Times New Roman"/>
                <w:color w:val="000000"/>
                <w:sz w:val="20"/>
                <w:szCs w:val="20"/>
                <w:lang w:val="en-US"/>
              </w:rPr>
            </w:pPr>
            <w:r w:rsidRPr="0090459F">
              <w:rPr>
                <w:rFonts w:ascii="Times New Roman" w:eastAsia="Times New Roman" w:hAnsi="Times New Roman" w:cs="Times New Roman"/>
                <w:b/>
                <w:bCs/>
                <w:color w:val="00B050"/>
                <w:sz w:val="20"/>
                <w:szCs w:val="20"/>
                <w:lang w:val="es-EC"/>
              </w:rPr>
              <w:t>19</w:t>
            </w:r>
            <w:r w:rsidRPr="0090459F">
              <w:rPr>
                <w:rFonts w:ascii="Times New Roman" w:eastAsia="Times New Roman" w:hAnsi="Times New Roman" w:cs="Times New Roman"/>
                <w:color w:val="000000"/>
                <w:sz w:val="20"/>
                <w:szCs w:val="20"/>
                <w:lang w:val="es-EC"/>
              </w:rPr>
              <w:t xml:space="preserve"> /</w:t>
            </w:r>
            <w:r w:rsidRPr="0090459F">
              <w:rPr>
                <w:rFonts w:ascii="Times New Roman" w:eastAsia="Times New Roman" w:hAnsi="Times New Roman" w:cs="Times New Roman"/>
                <w:b/>
                <w:color w:val="000000"/>
                <w:sz w:val="20"/>
                <w:szCs w:val="20"/>
                <w:lang w:val="es-EC"/>
              </w:rPr>
              <w:t>20.58</w:t>
            </w:r>
          </w:p>
        </w:tc>
      </w:tr>
      <w:tr w:rsidR="0006611B" w:rsidRPr="00D66BE1" w:rsidTr="0006611B">
        <w:trPr>
          <w:trHeight w:val="362"/>
        </w:trPr>
        <w:tc>
          <w:tcPr>
            <w:tcW w:w="4511" w:type="dxa"/>
            <w:tcBorders>
              <w:top w:val="nil"/>
              <w:left w:val="single" w:sz="8" w:space="0" w:color="auto"/>
              <w:bottom w:val="single" w:sz="8" w:space="0" w:color="auto"/>
              <w:right w:val="single" w:sz="8" w:space="0" w:color="auto"/>
            </w:tcBorders>
            <w:shd w:val="clear" w:color="auto" w:fill="auto"/>
            <w:vAlign w:val="center"/>
            <w:hideMark/>
          </w:tcPr>
          <w:p w:rsidR="0006611B" w:rsidRPr="0090459F" w:rsidRDefault="0006611B" w:rsidP="0006611B">
            <w:pPr>
              <w:spacing w:after="0" w:line="240" w:lineRule="auto"/>
              <w:jc w:val="both"/>
              <w:rPr>
                <w:rFonts w:ascii="Times New Roman" w:eastAsia="Times New Roman" w:hAnsi="Times New Roman" w:cs="Times New Roman"/>
                <w:b/>
                <w:color w:val="000000"/>
                <w:sz w:val="20"/>
                <w:szCs w:val="20"/>
                <w:lang w:val="en-US"/>
              </w:rPr>
            </w:pPr>
            <w:r w:rsidRPr="0090459F">
              <w:rPr>
                <w:rFonts w:ascii="Times New Roman" w:eastAsia="Times New Roman" w:hAnsi="Times New Roman" w:cs="Times New Roman"/>
                <w:b/>
                <w:color w:val="000000"/>
                <w:sz w:val="20"/>
                <w:szCs w:val="20"/>
                <w:lang w:val="es-EC"/>
              </w:rPr>
              <w:t>Autonomía (AU)</w:t>
            </w:r>
          </w:p>
        </w:tc>
        <w:tc>
          <w:tcPr>
            <w:tcW w:w="4235" w:type="dxa"/>
            <w:tcBorders>
              <w:top w:val="nil"/>
              <w:left w:val="nil"/>
              <w:bottom w:val="single" w:sz="8" w:space="0" w:color="auto"/>
              <w:right w:val="single" w:sz="8" w:space="0" w:color="auto"/>
            </w:tcBorders>
            <w:shd w:val="clear" w:color="auto" w:fill="auto"/>
            <w:vAlign w:val="center"/>
            <w:hideMark/>
          </w:tcPr>
          <w:p w:rsidR="0006611B" w:rsidRPr="0090459F" w:rsidRDefault="0006611B" w:rsidP="0006611B">
            <w:pPr>
              <w:spacing w:after="0" w:line="240" w:lineRule="auto"/>
              <w:jc w:val="center"/>
              <w:rPr>
                <w:rFonts w:ascii="Times New Roman" w:eastAsia="Times New Roman" w:hAnsi="Times New Roman" w:cs="Times New Roman"/>
                <w:color w:val="000000"/>
                <w:sz w:val="20"/>
                <w:szCs w:val="20"/>
                <w:lang w:val="en-US"/>
              </w:rPr>
            </w:pPr>
            <w:r w:rsidRPr="0090459F">
              <w:rPr>
                <w:rFonts w:ascii="Times New Roman" w:eastAsia="Times New Roman" w:hAnsi="Times New Roman" w:cs="Times New Roman"/>
                <w:b/>
                <w:bCs/>
                <w:color w:val="00B050"/>
                <w:sz w:val="20"/>
                <w:szCs w:val="20"/>
                <w:lang w:val="es-EC"/>
              </w:rPr>
              <w:t>39</w:t>
            </w:r>
            <w:r w:rsidRPr="0090459F">
              <w:rPr>
                <w:rFonts w:ascii="Times New Roman" w:eastAsia="Times New Roman" w:hAnsi="Times New Roman" w:cs="Times New Roman"/>
                <w:color w:val="000000"/>
                <w:sz w:val="20"/>
                <w:szCs w:val="20"/>
                <w:lang w:val="es-EC"/>
              </w:rPr>
              <w:t xml:space="preserve"> /</w:t>
            </w:r>
            <w:r w:rsidRPr="0090459F">
              <w:rPr>
                <w:rFonts w:ascii="Times New Roman" w:eastAsia="Times New Roman" w:hAnsi="Times New Roman" w:cs="Times New Roman"/>
                <w:b/>
                <w:color w:val="000000"/>
                <w:sz w:val="20"/>
                <w:szCs w:val="20"/>
                <w:lang w:val="es-EC"/>
              </w:rPr>
              <w:t>69.57</w:t>
            </w:r>
          </w:p>
        </w:tc>
      </w:tr>
      <w:tr w:rsidR="0006611B" w:rsidRPr="00D66BE1" w:rsidTr="0006611B">
        <w:trPr>
          <w:trHeight w:val="273"/>
        </w:trPr>
        <w:tc>
          <w:tcPr>
            <w:tcW w:w="4511" w:type="dxa"/>
            <w:tcBorders>
              <w:top w:val="nil"/>
              <w:left w:val="single" w:sz="8" w:space="0" w:color="auto"/>
              <w:bottom w:val="single" w:sz="8" w:space="0" w:color="auto"/>
              <w:right w:val="single" w:sz="8" w:space="0" w:color="auto"/>
            </w:tcBorders>
            <w:shd w:val="clear" w:color="auto" w:fill="auto"/>
            <w:vAlign w:val="center"/>
            <w:hideMark/>
          </w:tcPr>
          <w:p w:rsidR="0006611B" w:rsidRPr="0090459F" w:rsidRDefault="0006611B" w:rsidP="0006611B">
            <w:pPr>
              <w:spacing w:after="0" w:line="240" w:lineRule="auto"/>
              <w:jc w:val="both"/>
              <w:rPr>
                <w:rFonts w:ascii="Times New Roman" w:eastAsia="Times New Roman" w:hAnsi="Times New Roman" w:cs="Times New Roman"/>
                <w:b/>
                <w:color w:val="000000"/>
                <w:sz w:val="20"/>
                <w:szCs w:val="20"/>
                <w:lang w:val="en-US"/>
              </w:rPr>
            </w:pPr>
            <w:r w:rsidRPr="0090459F">
              <w:rPr>
                <w:rFonts w:ascii="Times New Roman" w:eastAsia="Times New Roman" w:hAnsi="Times New Roman" w:cs="Times New Roman"/>
                <w:b/>
                <w:color w:val="000000"/>
                <w:sz w:val="20"/>
                <w:szCs w:val="20"/>
                <w:lang w:val="es-EC"/>
              </w:rPr>
              <w:t>Carga de Trabajo (CT)</w:t>
            </w:r>
          </w:p>
        </w:tc>
        <w:tc>
          <w:tcPr>
            <w:tcW w:w="4235" w:type="dxa"/>
            <w:tcBorders>
              <w:top w:val="nil"/>
              <w:left w:val="nil"/>
              <w:bottom w:val="single" w:sz="8" w:space="0" w:color="auto"/>
              <w:right w:val="single" w:sz="8" w:space="0" w:color="auto"/>
            </w:tcBorders>
            <w:shd w:val="clear" w:color="auto" w:fill="auto"/>
            <w:vAlign w:val="center"/>
            <w:hideMark/>
          </w:tcPr>
          <w:p w:rsidR="0006611B" w:rsidRPr="0090459F" w:rsidRDefault="0006611B" w:rsidP="0006611B">
            <w:pPr>
              <w:spacing w:after="0" w:line="240" w:lineRule="auto"/>
              <w:jc w:val="center"/>
              <w:rPr>
                <w:rFonts w:ascii="Times New Roman" w:eastAsia="Times New Roman" w:hAnsi="Times New Roman" w:cs="Times New Roman"/>
                <w:color w:val="000000"/>
                <w:sz w:val="20"/>
                <w:szCs w:val="20"/>
                <w:lang w:val="en-US"/>
              </w:rPr>
            </w:pPr>
            <w:r w:rsidRPr="0090459F">
              <w:rPr>
                <w:rFonts w:ascii="Times New Roman" w:eastAsia="Times New Roman" w:hAnsi="Times New Roman" w:cs="Times New Roman"/>
                <w:b/>
                <w:bCs/>
                <w:color w:val="00B050"/>
                <w:sz w:val="20"/>
                <w:szCs w:val="20"/>
                <w:lang w:val="es-EC"/>
              </w:rPr>
              <w:t>20</w:t>
            </w:r>
            <w:r w:rsidRPr="0090459F">
              <w:rPr>
                <w:rFonts w:ascii="Times New Roman" w:eastAsia="Times New Roman" w:hAnsi="Times New Roman" w:cs="Times New Roman"/>
                <w:color w:val="000000"/>
                <w:sz w:val="20"/>
                <w:szCs w:val="20"/>
                <w:lang w:val="es-EC"/>
              </w:rPr>
              <w:t xml:space="preserve"> /</w:t>
            </w:r>
            <w:r w:rsidRPr="0090459F">
              <w:rPr>
                <w:rFonts w:ascii="Times New Roman" w:eastAsia="Times New Roman" w:hAnsi="Times New Roman" w:cs="Times New Roman"/>
                <w:b/>
                <w:color w:val="000000"/>
                <w:sz w:val="20"/>
                <w:szCs w:val="20"/>
                <w:lang w:val="es-EC"/>
              </w:rPr>
              <w:t>37.98</w:t>
            </w:r>
          </w:p>
        </w:tc>
      </w:tr>
      <w:tr w:rsidR="0006611B" w:rsidRPr="00D66BE1" w:rsidTr="0006611B">
        <w:trPr>
          <w:trHeight w:val="514"/>
        </w:trPr>
        <w:tc>
          <w:tcPr>
            <w:tcW w:w="4511" w:type="dxa"/>
            <w:tcBorders>
              <w:top w:val="nil"/>
              <w:left w:val="single" w:sz="8" w:space="0" w:color="auto"/>
              <w:bottom w:val="single" w:sz="8" w:space="0" w:color="auto"/>
              <w:right w:val="single" w:sz="8" w:space="0" w:color="auto"/>
            </w:tcBorders>
            <w:shd w:val="clear" w:color="auto" w:fill="auto"/>
            <w:vAlign w:val="center"/>
            <w:hideMark/>
          </w:tcPr>
          <w:p w:rsidR="0006611B" w:rsidRPr="0090459F" w:rsidRDefault="0006611B" w:rsidP="0006611B">
            <w:pPr>
              <w:spacing w:after="0" w:line="240" w:lineRule="auto"/>
              <w:jc w:val="both"/>
              <w:rPr>
                <w:rFonts w:ascii="Times New Roman" w:eastAsia="Times New Roman" w:hAnsi="Times New Roman" w:cs="Times New Roman"/>
                <w:b/>
                <w:color w:val="000000"/>
                <w:sz w:val="20"/>
                <w:szCs w:val="20"/>
                <w:lang w:val="en-US"/>
              </w:rPr>
            </w:pPr>
            <w:r w:rsidRPr="0090459F">
              <w:rPr>
                <w:rFonts w:ascii="Times New Roman" w:eastAsia="Times New Roman" w:hAnsi="Times New Roman" w:cs="Times New Roman"/>
                <w:b/>
                <w:color w:val="000000"/>
                <w:sz w:val="20"/>
                <w:szCs w:val="20"/>
                <w:lang w:val="es-EC"/>
              </w:rPr>
              <w:t>Demanda Psicológicas (DP</w:t>
            </w:r>
          </w:p>
        </w:tc>
        <w:tc>
          <w:tcPr>
            <w:tcW w:w="4235" w:type="dxa"/>
            <w:tcBorders>
              <w:top w:val="nil"/>
              <w:left w:val="nil"/>
              <w:bottom w:val="single" w:sz="8" w:space="0" w:color="auto"/>
              <w:right w:val="single" w:sz="8" w:space="0" w:color="auto"/>
            </w:tcBorders>
            <w:shd w:val="clear" w:color="auto" w:fill="auto"/>
            <w:vAlign w:val="center"/>
            <w:hideMark/>
          </w:tcPr>
          <w:p w:rsidR="0006611B" w:rsidRPr="0090459F" w:rsidRDefault="0006611B" w:rsidP="0006611B">
            <w:pPr>
              <w:spacing w:after="0" w:line="240" w:lineRule="auto"/>
              <w:jc w:val="center"/>
              <w:rPr>
                <w:rFonts w:ascii="Times New Roman" w:eastAsia="Times New Roman" w:hAnsi="Times New Roman" w:cs="Times New Roman"/>
                <w:color w:val="000000"/>
                <w:sz w:val="20"/>
                <w:szCs w:val="20"/>
                <w:lang w:val="en-US"/>
              </w:rPr>
            </w:pPr>
            <w:r w:rsidRPr="0090459F">
              <w:rPr>
                <w:rFonts w:ascii="Times New Roman" w:eastAsia="Times New Roman" w:hAnsi="Times New Roman" w:cs="Times New Roman"/>
                <w:b/>
                <w:bCs/>
                <w:color w:val="00B050"/>
                <w:sz w:val="20"/>
                <w:szCs w:val="20"/>
                <w:lang w:val="es-EC"/>
              </w:rPr>
              <w:t>12</w:t>
            </w:r>
            <w:r w:rsidRPr="0090459F">
              <w:rPr>
                <w:rFonts w:ascii="Times New Roman" w:eastAsia="Times New Roman" w:hAnsi="Times New Roman" w:cs="Times New Roman"/>
                <w:color w:val="000000"/>
                <w:sz w:val="20"/>
                <w:szCs w:val="20"/>
                <w:lang w:val="es-EC"/>
              </w:rPr>
              <w:t xml:space="preserve"> /</w:t>
            </w:r>
            <w:r w:rsidRPr="0090459F">
              <w:rPr>
                <w:rFonts w:ascii="Times New Roman" w:eastAsia="Times New Roman" w:hAnsi="Times New Roman" w:cs="Times New Roman"/>
                <w:b/>
                <w:color w:val="000000"/>
                <w:sz w:val="20"/>
                <w:szCs w:val="20"/>
                <w:lang w:val="es-EC"/>
              </w:rPr>
              <w:t>44.02</w:t>
            </w:r>
          </w:p>
        </w:tc>
      </w:tr>
      <w:tr w:rsidR="0006611B" w:rsidRPr="00D66BE1" w:rsidTr="0006611B">
        <w:trPr>
          <w:trHeight w:val="367"/>
        </w:trPr>
        <w:tc>
          <w:tcPr>
            <w:tcW w:w="4511" w:type="dxa"/>
            <w:tcBorders>
              <w:top w:val="nil"/>
              <w:left w:val="single" w:sz="8" w:space="0" w:color="auto"/>
              <w:bottom w:val="single" w:sz="8" w:space="0" w:color="auto"/>
              <w:right w:val="single" w:sz="8" w:space="0" w:color="auto"/>
            </w:tcBorders>
            <w:shd w:val="clear" w:color="auto" w:fill="auto"/>
            <w:vAlign w:val="center"/>
            <w:hideMark/>
          </w:tcPr>
          <w:p w:rsidR="0006611B" w:rsidRPr="0090459F" w:rsidRDefault="0006611B" w:rsidP="0006611B">
            <w:pPr>
              <w:spacing w:after="0" w:line="240" w:lineRule="auto"/>
              <w:rPr>
                <w:rFonts w:ascii="Times New Roman" w:eastAsia="Times New Roman" w:hAnsi="Times New Roman" w:cs="Times New Roman"/>
                <w:b/>
                <w:color w:val="000000"/>
                <w:sz w:val="20"/>
                <w:szCs w:val="20"/>
              </w:rPr>
            </w:pPr>
            <w:r w:rsidRPr="0090459F">
              <w:rPr>
                <w:rFonts w:ascii="Times New Roman" w:eastAsia="Times New Roman" w:hAnsi="Times New Roman" w:cs="Times New Roman"/>
                <w:b/>
                <w:color w:val="000000"/>
                <w:sz w:val="20"/>
                <w:szCs w:val="20"/>
                <w:lang w:val="es-EC"/>
              </w:rPr>
              <w:t>Interés  Trabajador y Compensación  (ITC)</w:t>
            </w:r>
          </w:p>
        </w:tc>
        <w:tc>
          <w:tcPr>
            <w:tcW w:w="4235" w:type="dxa"/>
            <w:tcBorders>
              <w:top w:val="nil"/>
              <w:left w:val="nil"/>
              <w:bottom w:val="single" w:sz="8" w:space="0" w:color="auto"/>
              <w:right w:val="single" w:sz="8" w:space="0" w:color="auto"/>
            </w:tcBorders>
            <w:shd w:val="clear" w:color="auto" w:fill="auto"/>
            <w:vAlign w:val="center"/>
            <w:hideMark/>
          </w:tcPr>
          <w:p w:rsidR="0006611B" w:rsidRPr="0090459F" w:rsidRDefault="0006611B" w:rsidP="0006611B">
            <w:pPr>
              <w:spacing w:after="0" w:line="240" w:lineRule="auto"/>
              <w:jc w:val="center"/>
              <w:rPr>
                <w:rFonts w:ascii="Times New Roman" w:eastAsia="Times New Roman" w:hAnsi="Times New Roman" w:cs="Times New Roman"/>
                <w:color w:val="000000"/>
                <w:sz w:val="20"/>
                <w:szCs w:val="20"/>
                <w:lang w:val="en-US"/>
              </w:rPr>
            </w:pPr>
            <w:r w:rsidRPr="0090459F">
              <w:rPr>
                <w:rFonts w:ascii="Times New Roman" w:eastAsia="Times New Roman" w:hAnsi="Times New Roman" w:cs="Times New Roman"/>
                <w:b/>
                <w:bCs/>
                <w:color w:val="00B050"/>
                <w:sz w:val="20"/>
                <w:szCs w:val="20"/>
                <w:lang w:val="es-EC"/>
              </w:rPr>
              <w:t>10</w:t>
            </w:r>
            <w:r w:rsidRPr="0090459F">
              <w:rPr>
                <w:rFonts w:ascii="Times New Roman" w:eastAsia="Times New Roman" w:hAnsi="Times New Roman" w:cs="Times New Roman"/>
                <w:color w:val="000000"/>
                <w:sz w:val="20"/>
                <w:szCs w:val="20"/>
                <w:lang w:val="es-EC"/>
              </w:rPr>
              <w:t xml:space="preserve"> / </w:t>
            </w:r>
            <w:r w:rsidRPr="0090459F">
              <w:rPr>
                <w:rFonts w:ascii="Times New Roman" w:eastAsia="Times New Roman" w:hAnsi="Times New Roman" w:cs="Times New Roman"/>
                <w:b/>
                <w:color w:val="000000"/>
                <w:sz w:val="20"/>
                <w:szCs w:val="20"/>
                <w:lang w:val="es-EC"/>
              </w:rPr>
              <w:t>28.33</w:t>
            </w:r>
          </w:p>
        </w:tc>
      </w:tr>
    </w:tbl>
    <w:p w:rsidR="0006611B" w:rsidRDefault="0006611B" w:rsidP="0006611B">
      <w:pPr>
        <w:pStyle w:val="Descripcin"/>
        <w:rPr>
          <w:rFonts w:ascii="Times New Roman" w:hAnsi="Times New Roman" w:cs="Times New Roman"/>
          <w:b/>
          <w:i w:val="0"/>
          <w:color w:val="auto"/>
          <w:sz w:val="20"/>
          <w:szCs w:val="20"/>
        </w:rPr>
      </w:pPr>
      <w:bookmarkStart w:id="26" w:name="_Toc4530532"/>
    </w:p>
    <w:p w:rsidR="0006611B" w:rsidRPr="00132513" w:rsidRDefault="0006611B" w:rsidP="0006611B">
      <w:pPr>
        <w:pStyle w:val="Descripcin"/>
        <w:rPr>
          <w:rFonts w:ascii="Times New Roman" w:hAnsi="Times New Roman" w:cs="Times New Roman"/>
          <w:i w:val="0"/>
          <w:color w:val="auto"/>
          <w:sz w:val="20"/>
          <w:szCs w:val="20"/>
        </w:rPr>
      </w:pPr>
      <w:r w:rsidRPr="00132513">
        <w:rPr>
          <w:rFonts w:ascii="Times New Roman" w:hAnsi="Times New Roman" w:cs="Times New Roman"/>
          <w:b/>
          <w:i w:val="0"/>
          <w:color w:val="auto"/>
          <w:sz w:val="20"/>
          <w:szCs w:val="20"/>
        </w:rPr>
        <w:t xml:space="preserve">Tabla </w:t>
      </w:r>
      <w:r w:rsidRPr="00132513">
        <w:rPr>
          <w:rFonts w:ascii="Times New Roman" w:hAnsi="Times New Roman" w:cs="Times New Roman"/>
          <w:b/>
          <w:i w:val="0"/>
          <w:color w:val="auto"/>
          <w:sz w:val="20"/>
          <w:szCs w:val="20"/>
        </w:rPr>
        <w:fldChar w:fldCharType="begin"/>
      </w:r>
      <w:r w:rsidRPr="00132513">
        <w:rPr>
          <w:rFonts w:ascii="Times New Roman" w:hAnsi="Times New Roman" w:cs="Times New Roman"/>
          <w:b/>
          <w:i w:val="0"/>
          <w:color w:val="auto"/>
          <w:sz w:val="20"/>
          <w:szCs w:val="20"/>
        </w:rPr>
        <w:instrText xml:space="preserve"> SEQ Tabla \* ARABIC </w:instrText>
      </w:r>
      <w:r w:rsidRPr="00132513">
        <w:rPr>
          <w:rFonts w:ascii="Times New Roman" w:hAnsi="Times New Roman" w:cs="Times New Roman"/>
          <w:b/>
          <w:i w:val="0"/>
          <w:color w:val="auto"/>
          <w:sz w:val="20"/>
          <w:szCs w:val="20"/>
        </w:rPr>
        <w:fldChar w:fldCharType="separate"/>
      </w:r>
      <w:r>
        <w:rPr>
          <w:rFonts w:ascii="Times New Roman" w:hAnsi="Times New Roman" w:cs="Times New Roman"/>
          <w:b/>
          <w:i w:val="0"/>
          <w:noProof/>
          <w:color w:val="auto"/>
          <w:sz w:val="20"/>
          <w:szCs w:val="20"/>
        </w:rPr>
        <w:t>2</w:t>
      </w:r>
      <w:r w:rsidRPr="00132513">
        <w:rPr>
          <w:rFonts w:ascii="Times New Roman" w:hAnsi="Times New Roman" w:cs="Times New Roman"/>
          <w:b/>
          <w:i w:val="0"/>
          <w:color w:val="auto"/>
          <w:sz w:val="20"/>
          <w:szCs w:val="20"/>
        </w:rPr>
        <w:fldChar w:fldCharType="end"/>
      </w:r>
      <w:r w:rsidRPr="00132513">
        <w:rPr>
          <w:rFonts w:ascii="Times New Roman" w:hAnsi="Times New Roman" w:cs="Times New Roman"/>
          <w:b/>
          <w:i w:val="0"/>
          <w:color w:val="auto"/>
          <w:sz w:val="20"/>
          <w:szCs w:val="20"/>
        </w:rPr>
        <w:t>:</w:t>
      </w:r>
      <w:r w:rsidRPr="00132513">
        <w:rPr>
          <w:rFonts w:ascii="Times New Roman" w:hAnsi="Times New Roman" w:cs="Times New Roman"/>
          <w:i w:val="0"/>
          <w:color w:val="auto"/>
          <w:sz w:val="20"/>
          <w:szCs w:val="20"/>
        </w:rPr>
        <w:t xml:space="preserve"> Perfiles significativos</w:t>
      </w:r>
      <w:bookmarkEnd w:id="26"/>
      <w:r w:rsidRPr="00132513">
        <w:rPr>
          <w:rFonts w:ascii="Times New Roman" w:hAnsi="Times New Roman" w:cs="Times New Roman"/>
          <w:i w:val="0"/>
          <w:color w:val="auto"/>
          <w:sz w:val="20"/>
          <w:szCs w:val="20"/>
        </w:rPr>
        <w:t xml:space="preserve"> </w:t>
      </w:r>
    </w:p>
    <w:p w:rsidR="0006611B" w:rsidRPr="00D21001" w:rsidRDefault="0006611B" w:rsidP="0006611B">
      <w:pPr>
        <w:pStyle w:val="Descripcin"/>
        <w:rPr>
          <w:rFonts w:ascii="Times New Roman" w:hAnsi="Times New Roman" w:cs="Times New Roman"/>
          <w:i w:val="0"/>
          <w:color w:val="auto"/>
          <w:sz w:val="20"/>
          <w:szCs w:val="20"/>
        </w:rPr>
      </w:pPr>
      <w:r w:rsidRPr="00132513">
        <w:rPr>
          <w:rFonts w:ascii="Times New Roman" w:hAnsi="Times New Roman" w:cs="Times New Roman"/>
          <w:b/>
          <w:i w:val="0"/>
          <w:color w:val="auto"/>
          <w:sz w:val="20"/>
          <w:szCs w:val="20"/>
        </w:rPr>
        <w:t>Elaborado por:</w:t>
      </w:r>
      <w:r w:rsidRPr="00132513">
        <w:rPr>
          <w:rFonts w:ascii="Times New Roman" w:hAnsi="Times New Roman" w:cs="Times New Roman"/>
          <w:i w:val="0"/>
          <w:color w:val="auto"/>
          <w:sz w:val="20"/>
          <w:szCs w:val="20"/>
        </w:rPr>
        <w:t xml:space="preserve"> Dra. Paola Priscila Cueva García</w:t>
      </w:r>
    </w:p>
    <w:p w:rsidR="0006611B" w:rsidRDefault="0006611B" w:rsidP="0006611B">
      <w:pPr>
        <w:spacing w:after="0" w:line="360" w:lineRule="auto"/>
        <w:jc w:val="both"/>
        <w:rPr>
          <w:rFonts w:ascii="Times New Roman" w:hAnsi="Times New Roman" w:cs="Times New Roman"/>
          <w:b/>
          <w:sz w:val="24"/>
          <w:szCs w:val="24"/>
        </w:rPr>
      </w:pPr>
    </w:p>
    <w:p w:rsidR="0006611B" w:rsidRPr="00B3042F" w:rsidRDefault="0006611B" w:rsidP="0006611B">
      <w:pPr>
        <w:spacing w:after="0" w:line="360" w:lineRule="auto"/>
        <w:jc w:val="both"/>
        <w:rPr>
          <w:rFonts w:ascii="Times New Roman" w:hAnsi="Times New Roman" w:cs="Times New Roman"/>
          <w:b/>
          <w:sz w:val="24"/>
          <w:szCs w:val="24"/>
        </w:rPr>
      </w:pPr>
      <w:r w:rsidRPr="00B3042F">
        <w:rPr>
          <w:rFonts w:ascii="Times New Roman" w:hAnsi="Times New Roman" w:cs="Times New Roman"/>
          <w:b/>
          <w:sz w:val="24"/>
          <w:szCs w:val="24"/>
        </w:rPr>
        <w:t xml:space="preserve">Análisis e interpretación de datos: </w:t>
      </w:r>
    </w:p>
    <w:p w:rsidR="0006611B" w:rsidRDefault="0006611B" w:rsidP="0006611B">
      <w:pPr>
        <w:spacing w:after="0" w:line="360" w:lineRule="auto"/>
        <w:ind w:firstLine="708"/>
        <w:jc w:val="both"/>
        <w:rPr>
          <w:rFonts w:ascii="Times New Roman" w:hAnsi="Times New Roman" w:cs="Times New Roman"/>
          <w:sz w:val="24"/>
          <w:szCs w:val="24"/>
        </w:rPr>
      </w:pPr>
    </w:p>
    <w:p w:rsidR="0006611B" w:rsidRDefault="0006611B" w:rsidP="0006611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De la presente tabla se desprende los siguientes resultados Tiempo de trabajo 19%, Autonomía un 39%, Carga de trabajo un 20%, Demanda Psicológica 20%, Demanda Psicológicas 12%, Interés Trabajador y Compresión (ITC) 10%. Resulta necesario destacar que estas situaciones de riesgo pueden asumir diferentes valores en dependencia de las condiciones particulares de cada organización, tipo de patrimonio y tipo de labor que se </w:t>
      </w:r>
      <w:r>
        <w:rPr>
          <w:rFonts w:ascii="Times New Roman" w:hAnsi="Times New Roman" w:cs="Times New Roman"/>
          <w:sz w:val="24"/>
          <w:szCs w:val="24"/>
        </w:rPr>
        <w:lastRenderedPageBreak/>
        <w:t xml:space="preserve">desarrolla en los procesos de producción o servicios, por lo que no se puede hacer una generalización de la discriminación, aplicable a todos los contextos. </w:t>
      </w:r>
    </w:p>
    <w:p w:rsidR="0006611B" w:rsidRDefault="0006611B" w:rsidP="0006611B"/>
    <w:p w:rsidR="0006611B" w:rsidRPr="0082231C" w:rsidRDefault="0006611B" w:rsidP="0006611B">
      <w:pPr>
        <w:pStyle w:val="Ttulo1"/>
      </w:pPr>
      <w:bookmarkStart w:id="27" w:name="_Toc4530520"/>
      <w:bookmarkStart w:id="28" w:name="_Toc5347663"/>
      <w:r w:rsidRPr="00BC6D6C">
        <w:t>RESULTADOS POR</w:t>
      </w:r>
      <w:r>
        <w:t xml:space="preserve"> PERFIL ALTAMENTE SIGNIFICATIVO</w:t>
      </w:r>
      <w:bookmarkStart w:id="29" w:name="_Toc4530521"/>
      <w:bookmarkStart w:id="30" w:name="_Toc5347664"/>
      <w:bookmarkEnd w:id="27"/>
      <w:bookmarkEnd w:id="28"/>
    </w:p>
    <w:tbl>
      <w:tblPr>
        <w:tblpPr w:leftFromText="180" w:rightFromText="180" w:vertAnchor="page" w:horzAnchor="margin" w:tblpY="3913"/>
        <w:tblW w:w="8952" w:type="dxa"/>
        <w:tblLook w:val="04A0" w:firstRow="1" w:lastRow="0" w:firstColumn="1" w:lastColumn="0" w:noHBand="0" w:noVBand="1"/>
      </w:tblPr>
      <w:tblGrid>
        <w:gridCol w:w="4617"/>
        <w:gridCol w:w="4335"/>
      </w:tblGrid>
      <w:tr w:rsidR="0006611B" w:rsidRPr="00D66BE1" w:rsidTr="0006611B">
        <w:trPr>
          <w:trHeight w:val="538"/>
        </w:trPr>
        <w:tc>
          <w:tcPr>
            <w:tcW w:w="4617"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06611B" w:rsidRPr="00D66BE1" w:rsidRDefault="0006611B" w:rsidP="0006611B">
            <w:pPr>
              <w:spacing w:after="0" w:line="240" w:lineRule="auto"/>
              <w:jc w:val="center"/>
              <w:rPr>
                <w:rFonts w:ascii="Times New Roman" w:eastAsia="Times New Roman" w:hAnsi="Times New Roman" w:cs="Times New Roman"/>
                <w:b/>
                <w:bCs/>
                <w:color w:val="FF0000"/>
                <w:lang w:val="en-US"/>
              </w:rPr>
            </w:pPr>
            <w:r w:rsidRPr="00D66BE1">
              <w:rPr>
                <w:rFonts w:ascii="Times New Roman" w:eastAsia="Times New Roman" w:hAnsi="Times New Roman" w:cs="Times New Roman"/>
                <w:b/>
                <w:bCs/>
                <w:color w:val="FF0000"/>
                <w:lang w:val="es-EC"/>
              </w:rPr>
              <w:t>PERFILES ALTAMENTE SIGNIFICATIVOS</w:t>
            </w:r>
          </w:p>
        </w:tc>
        <w:tc>
          <w:tcPr>
            <w:tcW w:w="4335" w:type="dxa"/>
            <w:tcBorders>
              <w:top w:val="single" w:sz="8" w:space="0" w:color="auto"/>
              <w:left w:val="nil"/>
              <w:bottom w:val="single" w:sz="8" w:space="0" w:color="auto"/>
              <w:right w:val="single" w:sz="8" w:space="0" w:color="auto"/>
            </w:tcBorders>
            <w:shd w:val="clear" w:color="000000" w:fill="FFFFFF"/>
            <w:vAlign w:val="center"/>
            <w:hideMark/>
          </w:tcPr>
          <w:p w:rsidR="0006611B" w:rsidRPr="00D66BE1" w:rsidRDefault="0006611B" w:rsidP="0006611B">
            <w:pPr>
              <w:spacing w:after="0" w:line="240" w:lineRule="auto"/>
              <w:jc w:val="center"/>
              <w:rPr>
                <w:rFonts w:ascii="Times New Roman" w:eastAsia="Times New Roman" w:hAnsi="Times New Roman" w:cs="Times New Roman"/>
                <w:b/>
                <w:bCs/>
                <w:color w:val="FF0000"/>
                <w:lang w:val="en-US"/>
              </w:rPr>
            </w:pPr>
            <w:r w:rsidRPr="00D66BE1">
              <w:rPr>
                <w:rFonts w:ascii="Times New Roman" w:eastAsia="Times New Roman" w:hAnsi="Times New Roman" w:cs="Times New Roman"/>
                <w:b/>
                <w:bCs/>
                <w:color w:val="FF0000"/>
                <w:lang w:val="es-EC"/>
              </w:rPr>
              <w:t>RELACIÓN  VALOR / MEDIA</w:t>
            </w:r>
          </w:p>
        </w:tc>
      </w:tr>
      <w:tr w:rsidR="0006611B" w:rsidRPr="00D66BE1" w:rsidTr="0006611B">
        <w:trPr>
          <w:trHeight w:val="361"/>
        </w:trPr>
        <w:tc>
          <w:tcPr>
            <w:tcW w:w="4617" w:type="dxa"/>
            <w:tcBorders>
              <w:top w:val="nil"/>
              <w:left w:val="single" w:sz="8" w:space="0" w:color="auto"/>
              <w:bottom w:val="single" w:sz="8" w:space="0" w:color="auto"/>
              <w:right w:val="single" w:sz="8" w:space="0" w:color="auto"/>
            </w:tcBorders>
            <w:shd w:val="clear" w:color="auto" w:fill="auto"/>
            <w:vAlign w:val="center"/>
            <w:hideMark/>
          </w:tcPr>
          <w:p w:rsidR="0006611B" w:rsidRPr="00D66BE1" w:rsidRDefault="0006611B" w:rsidP="0006611B">
            <w:pPr>
              <w:spacing w:after="0" w:line="240" w:lineRule="auto"/>
              <w:jc w:val="both"/>
              <w:rPr>
                <w:rFonts w:ascii="Times New Roman" w:eastAsia="Times New Roman" w:hAnsi="Times New Roman" w:cs="Times New Roman"/>
                <w:b/>
                <w:bCs/>
                <w:color w:val="000000"/>
                <w:lang w:val="en-US"/>
              </w:rPr>
            </w:pPr>
            <w:r w:rsidRPr="00D66BE1">
              <w:rPr>
                <w:rFonts w:ascii="Times New Roman" w:eastAsia="Times New Roman" w:hAnsi="Times New Roman" w:cs="Times New Roman"/>
                <w:b/>
                <w:bCs/>
                <w:color w:val="000000"/>
                <w:szCs w:val="24"/>
                <w:lang w:val="es-EC"/>
              </w:rPr>
              <w:t>Participación- Supervisión (PS)</w:t>
            </w:r>
          </w:p>
        </w:tc>
        <w:tc>
          <w:tcPr>
            <w:tcW w:w="4335" w:type="dxa"/>
            <w:tcBorders>
              <w:top w:val="nil"/>
              <w:left w:val="nil"/>
              <w:bottom w:val="single" w:sz="8" w:space="0" w:color="auto"/>
              <w:right w:val="single" w:sz="8" w:space="0" w:color="auto"/>
            </w:tcBorders>
            <w:shd w:val="clear" w:color="auto" w:fill="auto"/>
            <w:vAlign w:val="center"/>
            <w:hideMark/>
          </w:tcPr>
          <w:p w:rsidR="0006611B" w:rsidRPr="00D66BE1" w:rsidRDefault="0006611B" w:rsidP="0006611B">
            <w:pPr>
              <w:spacing w:after="0" w:line="240" w:lineRule="auto"/>
              <w:jc w:val="right"/>
              <w:rPr>
                <w:rFonts w:ascii="Times New Roman" w:eastAsia="Times New Roman" w:hAnsi="Times New Roman" w:cs="Times New Roman"/>
                <w:b/>
                <w:bCs/>
                <w:color w:val="000000"/>
                <w:lang w:val="en-US"/>
              </w:rPr>
            </w:pPr>
            <w:r w:rsidRPr="00D66BE1">
              <w:rPr>
                <w:rFonts w:ascii="Times New Roman" w:eastAsia="Times New Roman" w:hAnsi="Times New Roman" w:cs="Times New Roman"/>
                <w:b/>
                <w:bCs/>
                <w:color w:val="FF0000"/>
                <w:lang w:val="es-EC"/>
              </w:rPr>
              <w:t>88</w:t>
            </w:r>
            <w:r w:rsidRPr="00D66BE1">
              <w:rPr>
                <w:rFonts w:ascii="Times New Roman" w:eastAsia="Times New Roman" w:hAnsi="Times New Roman" w:cs="Times New Roman"/>
                <w:b/>
                <w:bCs/>
                <w:color w:val="000000"/>
                <w:lang w:val="es-EC"/>
              </w:rPr>
              <w:t xml:space="preserve"> / 42.20</w:t>
            </w:r>
          </w:p>
        </w:tc>
      </w:tr>
      <w:tr w:rsidR="0006611B" w:rsidRPr="00D66BE1" w:rsidTr="0006611B">
        <w:trPr>
          <w:trHeight w:val="361"/>
        </w:trPr>
        <w:tc>
          <w:tcPr>
            <w:tcW w:w="4617" w:type="dxa"/>
            <w:tcBorders>
              <w:top w:val="nil"/>
              <w:left w:val="single" w:sz="8" w:space="0" w:color="auto"/>
              <w:bottom w:val="single" w:sz="8" w:space="0" w:color="auto"/>
              <w:right w:val="single" w:sz="8" w:space="0" w:color="auto"/>
            </w:tcBorders>
            <w:shd w:val="clear" w:color="auto" w:fill="auto"/>
            <w:vAlign w:val="center"/>
            <w:hideMark/>
          </w:tcPr>
          <w:p w:rsidR="0006611B" w:rsidRPr="00D66BE1" w:rsidRDefault="0006611B" w:rsidP="0006611B">
            <w:pPr>
              <w:spacing w:after="0" w:line="240" w:lineRule="auto"/>
              <w:jc w:val="both"/>
              <w:rPr>
                <w:rFonts w:ascii="Times New Roman" w:eastAsia="Times New Roman" w:hAnsi="Times New Roman" w:cs="Times New Roman"/>
                <w:b/>
                <w:bCs/>
                <w:color w:val="000000"/>
                <w:lang w:val="en-US"/>
              </w:rPr>
            </w:pPr>
            <w:r w:rsidRPr="00D66BE1">
              <w:rPr>
                <w:rFonts w:ascii="Times New Roman" w:eastAsia="Times New Roman" w:hAnsi="Times New Roman" w:cs="Times New Roman"/>
                <w:b/>
                <w:bCs/>
                <w:color w:val="000000"/>
                <w:szCs w:val="24"/>
                <w:lang w:val="es-EC"/>
              </w:rPr>
              <w:t>Desempeño del Rol (DR)</w:t>
            </w:r>
          </w:p>
        </w:tc>
        <w:tc>
          <w:tcPr>
            <w:tcW w:w="4335" w:type="dxa"/>
            <w:tcBorders>
              <w:top w:val="nil"/>
              <w:left w:val="nil"/>
              <w:bottom w:val="single" w:sz="8" w:space="0" w:color="auto"/>
              <w:right w:val="single" w:sz="8" w:space="0" w:color="auto"/>
            </w:tcBorders>
            <w:shd w:val="clear" w:color="auto" w:fill="auto"/>
            <w:vAlign w:val="center"/>
            <w:hideMark/>
          </w:tcPr>
          <w:p w:rsidR="0006611B" w:rsidRPr="00D66BE1" w:rsidRDefault="0006611B" w:rsidP="0006611B">
            <w:pPr>
              <w:spacing w:after="0" w:line="240" w:lineRule="auto"/>
              <w:jc w:val="right"/>
              <w:rPr>
                <w:rFonts w:ascii="Times New Roman" w:eastAsia="Times New Roman" w:hAnsi="Times New Roman" w:cs="Times New Roman"/>
                <w:b/>
                <w:bCs/>
                <w:color w:val="000000"/>
                <w:lang w:val="en-US"/>
              </w:rPr>
            </w:pPr>
            <w:r w:rsidRPr="00D66BE1">
              <w:rPr>
                <w:rFonts w:ascii="Times New Roman" w:eastAsia="Times New Roman" w:hAnsi="Times New Roman" w:cs="Times New Roman"/>
                <w:b/>
                <w:bCs/>
                <w:color w:val="FF0000"/>
                <w:lang w:val="es-EC"/>
              </w:rPr>
              <w:t>45</w:t>
            </w:r>
            <w:r w:rsidRPr="00D66BE1">
              <w:rPr>
                <w:rFonts w:ascii="Times New Roman" w:eastAsia="Times New Roman" w:hAnsi="Times New Roman" w:cs="Times New Roman"/>
                <w:b/>
                <w:bCs/>
                <w:color w:val="000000"/>
                <w:lang w:val="es-EC"/>
              </w:rPr>
              <w:t xml:space="preserve"> / 44.25</w:t>
            </w:r>
          </w:p>
        </w:tc>
      </w:tr>
      <w:tr w:rsidR="0006611B" w:rsidRPr="00D66BE1" w:rsidTr="0006611B">
        <w:trPr>
          <w:trHeight w:val="361"/>
        </w:trPr>
        <w:tc>
          <w:tcPr>
            <w:tcW w:w="4617" w:type="dxa"/>
            <w:tcBorders>
              <w:top w:val="nil"/>
              <w:left w:val="single" w:sz="8" w:space="0" w:color="auto"/>
              <w:bottom w:val="single" w:sz="8" w:space="0" w:color="auto"/>
              <w:right w:val="single" w:sz="8" w:space="0" w:color="auto"/>
            </w:tcBorders>
            <w:shd w:val="clear" w:color="auto" w:fill="auto"/>
            <w:vAlign w:val="center"/>
          </w:tcPr>
          <w:p w:rsidR="0006611B" w:rsidRPr="00D66BE1" w:rsidRDefault="0006611B" w:rsidP="0006611B">
            <w:pPr>
              <w:spacing w:after="0" w:line="240" w:lineRule="auto"/>
              <w:jc w:val="both"/>
              <w:rPr>
                <w:rFonts w:ascii="Times New Roman" w:eastAsia="Times New Roman" w:hAnsi="Times New Roman" w:cs="Times New Roman"/>
                <w:b/>
                <w:bCs/>
                <w:color w:val="000000"/>
                <w:szCs w:val="24"/>
                <w:lang w:val="es-EC"/>
              </w:rPr>
            </w:pPr>
            <w:r>
              <w:rPr>
                <w:rFonts w:ascii="Times New Roman" w:eastAsia="Times New Roman" w:hAnsi="Times New Roman" w:cs="Times New Roman"/>
                <w:b/>
                <w:bCs/>
                <w:color w:val="000000"/>
                <w:szCs w:val="24"/>
                <w:lang w:val="es-EC"/>
              </w:rPr>
              <w:t>Variedad y Contenido (VC)</w:t>
            </w:r>
          </w:p>
        </w:tc>
        <w:tc>
          <w:tcPr>
            <w:tcW w:w="4335" w:type="dxa"/>
            <w:tcBorders>
              <w:top w:val="nil"/>
              <w:left w:val="nil"/>
              <w:bottom w:val="single" w:sz="8" w:space="0" w:color="auto"/>
              <w:right w:val="single" w:sz="8" w:space="0" w:color="auto"/>
            </w:tcBorders>
            <w:shd w:val="clear" w:color="auto" w:fill="auto"/>
            <w:vAlign w:val="center"/>
          </w:tcPr>
          <w:p w:rsidR="0006611B" w:rsidRPr="00D66BE1" w:rsidRDefault="0006611B" w:rsidP="0006611B">
            <w:pPr>
              <w:spacing w:after="0" w:line="240" w:lineRule="auto"/>
              <w:jc w:val="right"/>
              <w:rPr>
                <w:rFonts w:ascii="Times New Roman" w:eastAsia="Times New Roman" w:hAnsi="Times New Roman" w:cs="Times New Roman"/>
                <w:b/>
                <w:bCs/>
                <w:color w:val="FF0000"/>
                <w:lang w:val="es-EC"/>
              </w:rPr>
            </w:pPr>
            <w:r>
              <w:rPr>
                <w:rFonts w:ascii="Times New Roman" w:eastAsia="Times New Roman" w:hAnsi="Times New Roman" w:cs="Times New Roman"/>
                <w:b/>
                <w:bCs/>
                <w:color w:val="FF0000"/>
                <w:lang w:val="es-EC"/>
              </w:rPr>
              <w:t xml:space="preserve">36 </w:t>
            </w:r>
            <w:r w:rsidRPr="005E4DCF">
              <w:rPr>
                <w:rFonts w:ascii="Times New Roman" w:eastAsia="Times New Roman" w:hAnsi="Times New Roman" w:cs="Times New Roman"/>
                <w:b/>
                <w:bCs/>
                <w:lang w:val="es-EC"/>
              </w:rPr>
              <w:t>/ 26.28</w:t>
            </w:r>
          </w:p>
        </w:tc>
      </w:tr>
      <w:tr w:rsidR="0006611B" w:rsidRPr="00D66BE1" w:rsidTr="0006611B">
        <w:trPr>
          <w:trHeight w:val="361"/>
        </w:trPr>
        <w:tc>
          <w:tcPr>
            <w:tcW w:w="4617" w:type="dxa"/>
            <w:tcBorders>
              <w:top w:val="nil"/>
              <w:left w:val="single" w:sz="8" w:space="0" w:color="auto"/>
              <w:bottom w:val="single" w:sz="8" w:space="0" w:color="auto"/>
              <w:right w:val="single" w:sz="8" w:space="0" w:color="auto"/>
            </w:tcBorders>
            <w:shd w:val="clear" w:color="auto" w:fill="auto"/>
            <w:vAlign w:val="center"/>
            <w:hideMark/>
          </w:tcPr>
          <w:p w:rsidR="0006611B" w:rsidRPr="00D66BE1" w:rsidRDefault="0006611B" w:rsidP="0006611B">
            <w:pPr>
              <w:spacing w:after="0" w:line="240" w:lineRule="auto"/>
              <w:jc w:val="both"/>
              <w:rPr>
                <w:rFonts w:ascii="Times New Roman" w:eastAsia="Times New Roman" w:hAnsi="Times New Roman" w:cs="Times New Roman"/>
                <w:b/>
                <w:bCs/>
                <w:color w:val="000000"/>
                <w:lang w:val="en-US"/>
              </w:rPr>
            </w:pPr>
            <w:r w:rsidRPr="00D66BE1">
              <w:rPr>
                <w:rFonts w:ascii="Times New Roman" w:eastAsia="Times New Roman" w:hAnsi="Times New Roman" w:cs="Times New Roman"/>
                <w:b/>
                <w:bCs/>
                <w:color w:val="000000"/>
                <w:szCs w:val="24"/>
                <w:lang w:val="es-EC"/>
              </w:rPr>
              <w:t>Relaciones Apoyo Sociales  (RAS)</w:t>
            </w:r>
          </w:p>
        </w:tc>
        <w:tc>
          <w:tcPr>
            <w:tcW w:w="4335" w:type="dxa"/>
            <w:tcBorders>
              <w:top w:val="nil"/>
              <w:left w:val="nil"/>
              <w:bottom w:val="single" w:sz="8" w:space="0" w:color="auto"/>
              <w:right w:val="single" w:sz="8" w:space="0" w:color="auto"/>
            </w:tcBorders>
            <w:shd w:val="clear" w:color="auto" w:fill="auto"/>
            <w:vAlign w:val="center"/>
            <w:hideMark/>
          </w:tcPr>
          <w:p w:rsidR="0006611B" w:rsidRPr="00D66BE1" w:rsidRDefault="0006611B" w:rsidP="0006611B">
            <w:pPr>
              <w:spacing w:after="0" w:line="240" w:lineRule="auto"/>
              <w:jc w:val="right"/>
              <w:rPr>
                <w:rFonts w:ascii="Times New Roman" w:eastAsia="Times New Roman" w:hAnsi="Times New Roman" w:cs="Times New Roman"/>
                <w:b/>
                <w:bCs/>
                <w:color w:val="000000"/>
                <w:lang w:val="en-US"/>
              </w:rPr>
            </w:pPr>
            <w:r w:rsidRPr="00D66BE1">
              <w:rPr>
                <w:rFonts w:ascii="Times New Roman" w:eastAsia="Times New Roman" w:hAnsi="Times New Roman" w:cs="Times New Roman"/>
                <w:b/>
                <w:bCs/>
                <w:color w:val="FF0000"/>
                <w:lang w:val="es-EC"/>
              </w:rPr>
              <w:t>57</w:t>
            </w:r>
            <w:r w:rsidRPr="00D66BE1">
              <w:rPr>
                <w:rFonts w:ascii="Times New Roman" w:eastAsia="Times New Roman" w:hAnsi="Times New Roman" w:cs="Times New Roman"/>
                <w:b/>
                <w:bCs/>
                <w:color w:val="000000"/>
                <w:lang w:val="es-EC"/>
              </w:rPr>
              <w:t xml:space="preserve"> / 30.88</w:t>
            </w:r>
          </w:p>
        </w:tc>
      </w:tr>
    </w:tbl>
    <w:p w:rsidR="0006611B" w:rsidRPr="00D21001" w:rsidRDefault="0006611B" w:rsidP="0006611B"/>
    <w:p w:rsidR="0006611B" w:rsidRDefault="0006611B" w:rsidP="0006611B">
      <w:pPr>
        <w:pStyle w:val="Descripcin"/>
        <w:rPr>
          <w:rFonts w:ascii="Times New Roman" w:hAnsi="Times New Roman" w:cs="Times New Roman"/>
          <w:b/>
          <w:i w:val="0"/>
          <w:color w:val="auto"/>
          <w:sz w:val="20"/>
          <w:szCs w:val="20"/>
        </w:rPr>
      </w:pPr>
      <w:r>
        <w:rPr>
          <w:rFonts w:ascii="Times New Roman" w:hAnsi="Times New Roman" w:cs="Times New Roman"/>
          <w:b/>
          <w:i w:val="0"/>
          <w:color w:val="auto"/>
          <w:sz w:val="20"/>
          <w:szCs w:val="20"/>
        </w:rPr>
        <w:t>T</w:t>
      </w:r>
      <w:r w:rsidRPr="00132513">
        <w:rPr>
          <w:rFonts w:ascii="Times New Roman" w:hAnsi="Times New Roman" w:cs="Times New Roman"/>
          <w:b/>
          <w:i w:val="0"/>
          <w:color w:val="auto"/>
          <w:sz w:val="20"/>
          <w:szCs w:val="20"/>
        </w:rPr>
        <w:t xml:space="preserve">abla </w:t>
      </w:r>
      <w:r w:rsidRPr="00132513">
        <w:rPr>
          <w:rFonts w:ascii="Times New Roman" w:hAnsi="Times New Roman" w:cs="Times New Roman"/>
          <w:b/>
          <w:i w:val="0"/>
          <w:color w:val="auto"/>
          <w:sz w:val="20"/>
          <w:szCs w:val="20"/>
        </w:rPr>
        <w:fldChar w:fldCharType="begin"/>
      </w:r>
      <w:r w:rsidRPr="00132513">
        <w:rPr>
          <w:rFonts w:ascii="Times New Roman" w:hAnsi="Times New Roman" w:cs="Times New Roman"/>
          <w:b/>
          <w:i w:val="0"/>
          <w:color w:val="auto"/>
          <w:sz w:val="20"/>
          <w:szCs w:val="20"/>
        </w:rPr>
        <w:instrText xml:space="preserve"> SEQ Tabla \* ARABIC </w:instrText>
      </w:r>
      <w:r w:rsidRPr="00132513">
        <w:rPr>
          <w:rFonts w:ascii="Times New Roman" w:hAnsi="Times New Roman" w:cs="Times New Roman"/>
          <w:b/>
          <w:i w:val="0"/>
          <w:color w:val="auto"/>
          <w:sz w:val="20"/>
          <w:szCs w:val="20"/>
        </w:rPr>
        <w:fldChar w:fldCharType="separate"/>
      </w:r>
      <w:r>
        <w:rPr>
          <w:rFonts w:ascii="Times New Roman" w:hAnsi="Times New Roman" w:cs="Times New Roman"/>
          <w:b/>
          <w:i w:val="0"/>
          <w:noProof/>
          <w:color w:val="auto"/>
          <w:sz w:val="20"/>
          <w:szCs w:val="20"/>
        </w:rPr>
        <w:t>3</w:t>
      </w:r>
      <w:r w:rsidRPr="00132513">
        <w:rPr>
          <w:rFonts w:ascii="Times New Roman" w:hAnsi="Times New Roman" w:cs="Times New Roman"/>
          <w:b/>
          <w:i w:val="0"/>
          <w:color w:val="auto"/>
          <w:sz w:val="20"/>
          <w:szCs w:val="20"/>
        </w:rPr>
        <w:fldChar w:fldCharType="end"/>
      </w:r>
      <w:r w:rsidRPr="00132513">
        <w:rPr>
          <w:rFonts w:ascii="Times New Roman" w:hAnsi="Times New Roman" w:cs="Times New Roman"/>
          <w:b/>
          <w:i w:val="0"/>
          <w:color w:val="auto"/>
          <w:sz w:val="20"/>
          <w:szCs w:val="20"/>
        </w:rPr>
        <w:t>:</w:t>
      </w:r>
      <w:r w:rsidRPr="00132513">
        <w:rPr>
          <w:rFonts w:ascii="Times New Roman" w:hAnsi="Times New Roman" w:cs="Times New Roman"/>
          <w:i w:val="0"/>
          <w:color w:val="auto"/>
          <w:sz w:val="20"/>
          <w:szCs w:val="20"/>
        </w:rPr>
        <w:t xml:space="preserve"> Valores de riesgo con perfiles altamente significativos/ perfiles significativos</w:t>
      </w:r>
    </w:p>
    <w:p w:rsidR="0006611B" w:rsidRPr="0082231C" w:rsidRDefault="0006611B" w:rsidP="0006611B">
      <w:pPr>
        <w:pStyle w:val="Descripcin"/>
        <w:rPr>
          <w:rFonts w:ascii="Times New Roman" w:hAnsi="Times New Roman" w:cs="Times New Roman"/>
          <w:i w:val="0"/>
          <w:color w:val="auto"/>
          <w:sz w:val="20"/>
          <w:szCs w:val="20"/>
        </w:rPr>
      </w:pPr>
      <w:r w:rsidRPr="00132513">
        <w:rPr>
          <w:rFonts w:ascii="Times New Roman" w:hAnsi="Times New Roman" w:cs="Times New Roman"/>
          <w:b/>
          <w:i w:val="0"/>
          <w:color w:val="auto"/>
          <w:sz w:val="20"/>
          <w:szCs w:val="20"/>
        </w:rPr>
        <w:t>Elaborado por:</w:t>
      </w:r>
      <w:r w:rsidRPr="00132513">
        <w:rPr>
          <w:rFonts w:ascii="Times New Roman" w:hAnsi="Times New Roman" w:cs="Times New Roman"/>
          <w:i w:val="0"/>
          <w:color w:val="auto"/>
          <w:sz w:val="20"/>
          <w:szCs w:val="20"/>
        </w:rPr>
        <w:t xml:space="preserve"> Dra. Paola Priscila Cueva García</w:t>
      </w:r>
    </w:p>
    <w:p w:rsidR="0006611B" w:rsidRDefault="0006611B" w:rsidP="0006611B">
      <w:pPr>
        <w:pStyle w:val="Ttulo1"/>
        <w:rPr>
          <w:sz w:val="24"/>
          <w:szCs w:val="24"/>
        </w:rPr>
      </w:pPr>
      <w:r w:rsidRPr="0093589C">
        <w:rPr>
          <w:sz w:val="24"/>
          <w:szCs w:val="24"/>
        </w:rPr>
        <w:t>Análisis del perfil Participación-Supervisión</w:t>
      </w:r>
      <w:bookmarkEnd w:id="29"/>
      <w:bookmarkEnd w:id="30"/>
    </w:p>
    <w:p w:rsidR="0006611B" w:rsidRDefault="0006611B" w:rsidP="0006611B">
      <w:pPr>
        <w:spacing w:after="0" w:line="360" w:lineRule="auto"/>
        <w:jc w:val="both"/>
        <w:rPr>
          <w:rFonts w:ascii="Times New Roman" w:hAnsi="Times New Roman" w:cs="Times New Roman"/>
          <w:color w:val="000000" w:themeColor="text1"/>
          <w:sz w:val="24"/>
          <w:szCs w:val="24"/>
        </w:rPr>
      </w:pPr>
    </w:p>
    <w:p w:rsidR="0006611B" w:rsidRPr="00E42B1A" w:rsidRDefault="0006611B" w:rsidP="0006611B">
      <w:pPr>
        <w:spacing w:after="0" w:line="360" w:lineRule="auto"/>
        <w:ind w:firstLine="708"/>
        <w:jc w:val="both"/>
        <w:rPr>
          <w:rFonts w:ascii="Times New Roman" w:hAnsi="Times New Roman" w:cs="Times New Roman"/>
          <w:color w:val="000000" w:themeColor="text1"/>
          <w:sz w:val="24"/>
          <w:szCs w:val="24"/>
        </w:rPr>
      </w:pPr>
      <w:r w:rsidRPr="00E42B1A">
        <w:rPr>
          <w:rFonts w:ascii="Times New Roman" w:hAnsi="Times New Roman" w:cs="Times New Roman"/>
          <w:color w:val="000000" w:themeColor="text1"/>
          <w:sz w:val="24"/>
          <w:szCs w:val="24"/>
        </w:rPr>
        <w:t xml:space="preserve">Como </w:t>
      </w:r>
      <w:r>
        <w:rPr>
          <w:rFonts w:ascii="Times New Roman" w:hAnsi="Times New Roman" w:cs="Times New Roman"/>
          <w:color w:val="000000" w:themeColor="text1"/>
          <w:sz w:val="24"/>
          <w:szCs w:val="24"/>
        </w:rPr>
        <w:t>se observa en la siguiente figura, los valores asumidos el perfil “Participación- Supervisión”, asume valores significativamente elevados (88 sobre una media de 42.20).</w:t>
      </w:r>
    </w:p>
    <w:p w:rsidR="0006611B" w:rsidRDefault="0006611B" w:rsidP="0006611B">
      <w:pPr>
        <w:spacing w:after="0" w:line="360" w:lineRule="auto"/>
        <w:jc w:val="both"/>
        <w:rPr>
          <w:rFonts w:ascii="Times New Roman" w:hAnsi="Times New Roman" w:cs="Times New Roman"/>
          <w:sz w:val="24"/>
        </w:rPr>
      </w:pPr>
      <w:r>
        <w:rPr>
          <w:rFonts w:ascii="Times New Roman" w:hAnsi="Times New Roman" w:cs="Times New Roman"/>
          <w:sz w:val="24"/>
        </w:rPr>
        <w:t>La Herramienta F</w:t>
      </w:r>
      <w:r w:rsidRPr="001A3EA1">
        <w:rPr>
          <w:rFonts w:ascii="Times New Roman" w:hAnsi="Times New Roman" w:cs="Times New Roman"/>
          <w:sz w:val="24"/>
        </w:rPr>
        <w:t>PSICO prescribe dos dimensiones de esta situación: la participación, que proyecta la autorrealiza</w:t>
      </w:r>
      <w:r>
        <w:rPr>
          <w:rFonts w:ascii="Times New Roman" w:hAnsi="Times New Roman" w:cs="Times New Roman"/>
          <w:sz w:val="24"/>
        </w:rPr>
        <w:t xml:space="preserve">ción del empleado, lograda </w:t>
      </w:r>
      <w:r w:rsidRPr="001A3EA1">
        <w:rPr>
          <w:rFonts w:ascii="Times New Roman" w:hAnsi="Times New Roman" w:cs="Times New Roman"/>
          <w:sz w:val="24"/>
        </w:rPr>
        <w:t xml:space="preserve">a través de su participación real en diferentes aspectos de la labor que desempeña; y la supervisión, que es el control que ejecuta la dirección sobre la labor que realiza el empleado. </w:t>
      </w:r>
    </w:p>
    <w:p w:rsidR="0006611B" w:rsidRDefault="0006611B" w:rsidP="0006611B">
      <w:pPr>
        <w:spacing w:after="0" w:line="360" w:lineRule="auto"/>
        <w:jc w:val="both"/>
        <w:rPr>
          <w:rFonts w:ascii="Times New Roman" w:hAnsi="Times New Roman" w:cs="Times New Roman"/>
          <w:sz w:val="24"/>
        </w:rPr>
      </w:pPr>
      <w:r>
        <w:rPr>
          <w:rFonts w:ascii="Times New Roman" w:hAnsi="Times New Roman" w:cs="Times New Roman"/>
          <w:noProof/>
          <w:sz w:val="24"/>
          <w:szCs w:val="24"/>
          <w:lang w:val="en-US"/>
        </w:rPr>
        <w:drawing>
          <wp:anchor distT="0" distB="0" distL="114300" distR="114300" simplePos="0" relativeHeight="251709440" behindDoc="0" locked="0" layoutInCell="1" allowOverlap="1" wp14:anchorId="74063A63" wp14:editId="2DFAE146">
            <wp:simplePos x="0" y="0"/>
            <wp:positionH relativeFrom="margin">
              <wp:align>center</wp:align>
            </wp:positionH>
            <wp:positionV relativeFrom="paragraph">
              <wp:posOffset>3810</wp:posOffset>
            </wp:positionV>
            <wp:extent cx="3776345" cy="2651760"/>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623" t="12088" r="1" b="6714"/>
                    <a:stretch/>
                  </pic:blipFill>
                  <pic:spPr bwMode="auto">
                    <a:xfrm>
                      <a:off x="0" y="0"/>
                      <a:ext cx="3776345" cy="2651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6611B" w:rsidRDefault="0006611B" w:rsidP="0006611B">
      <w:pPr>
        <w:spacing w:after="0" w:line="360" w:lineRule="auto"/>
        <w:jc w:val="both"/>
        <w:rPr>
          <w:rFonts w:ascii="Times New Roman" w:hAnsi="Times New Roman" w:cs="Times New Roman"/>
          <w:sz w:val="24"/>
        </w:rPr>
      </w:pPr>
    </w:p>
    <w:p w:rsidR="0006611B" w:rsidRDefault="0006611B" w:rsidP="0006611B">
      <w:pPr>
        <w:spacing w:after="0" w:line="360" w:lineRule="auto"/>
        <w:jc w:val="both"/>
        <w:rPr>
          <w:rFonts w:ascii="Times New Roman" w:hAnsi="Times New Roman" w:cs="Times New Roman"/>
          <w:sz w:val="24"/>
        </w:rPr>
      </w:pPr>
    </w:p>
    <w:p w:rsidR="0006611B" w:rsidRDefault="0006611B" w:rsidP="0006611B">
      <w:pPr>
        <w:spacing w:after="0" w:line="360" w:lineRule="auto"/>
        <w:jc w:val="both"/>
        <w:rPr>
          <w:rFonts w:ascii="Times New Roman" w:hAnsi="Times New Roman" w:cs="Times New Roman"/>
          <w:sz w:val="24"/>
        </w:rPr>
      </w:pPr>
    </w:p>
    <w:p w:rsidR="0006611B" w:rsidRDefault="0006611B" w:rsidP="0006611B">
      <w:pPr>
        <w:spacing w:after="0" w:line="360" w:lineRule="auto"/>
        <w:jc w:val="both"/>
        <w:rPr>
          <w:rFonts w:ascii="Times New Roman" w:hAnsi="Times New Roman" w:cs="Times New Roman"/>
          <w:sz w:val="24"/>
        </w:rPr>
      </w:pPr>
    </w:p>
    <w:p w:rsidR="0006611B" w:rsidRDefault="0006611B" w:rsidP="0006611B">
      <w:pPr>
        <w:spacing w:after="0" w:line="360" w:lineRule="auto"/>
        <w:jc w:val="both"/>
        <w:rPr>
          <w:rFonts w:ascii="Times New Roman" w:hAnsi="Times New Roman" w:cs="Times New Roman"/>
          <w:sz w:val="24"/>
        </w:rPr>
      </w:pPr>
    </w:p>
    <w:p w:rsidR="0006611B" w:rsidRDefault="0006611B" w:rsidP="0006611B">
      <w:pPr>
        <w:spacing w:after="0" w:line="360" w:lineRule="auto"/>
        <w:jc w:val="both"/>
        <w:rPr>
          <w:rFonts w:ascii="Times New Roman" w:hAnsi="Times New Roman" w:cs="Times New Roman"/>
          <w:sz w:val="24"/>
        </w:rPr>
      </w:pPr>
    </w:p>
    <w:p w:rsidR="0006611B" w:rsidRDefault="0006611B" w:rsidP="0006611B">
      <w:pPr>
        <w:spacing w:after="0" w:line="360" w:lineRule="auto"/>
        <w:jc w:val="both"/>
        <w:rPr>
          <w:rFonts w:ascii="Times New Roman" w:hAnsi="Times New Roman" w:cs="Times New Roman"/>
          <w:sz w:val="24"/>
        </w:rPr>
      </w:pPr>
    </w:p>
    <w:p w:rsidR="0006611B" w:rsidRDefault="0006611B" w:rsidP="0006611B">
      <w:pPr>
        <w:pStyle w:val="Descripcin"/>
        <w:rPr>
          <w:rFonts w:ascii="Times New Roman" w:hAnsi="Times New Roman" w:cs="Times New Roman"/>
          <w:b/>
          <w:i w:val="0"/>
          <w:color w:val="auto"/>
          <w:sz w:val="20"/>
          <w:szCs w:val="20"/>
        </w:rPr>
      </w:pPr>
      <w:bookmarkStart w:id="31" w:name="_Toc4530540"/>
    </w:p>
    <w:p w:rsidR="0006611B" w:rsidRDefault="0006611B" w:rsidP="0006611B">
      <w:pPr>
        <w:pStyle w:val="Descripcin"/>
        <w:rPr>
          <w:rFonts w:ascii="Times New Roman" w:hAnsi="Times New Roman" w:cs="Times New Roman"/>
          <w:b/>
          <w:i w:val="0"/>
          <w:color w:val="auto"/>
          <w:sz w:val="20"/>
          <w:szCs w:val="20"/>
        </w:rPr>
      </w:pPr>
    </w:p>
    <w:p w:rsidR="0006611B" w:rsidRPr="0082231C" w:rsidRDefault="0006611B" w:rsidP="0006611B"/>
    <w:p w:rsidR="0006611B" w:rsidRDefault="0006611B" w:rsidP="0006611B">
      <w:pPr>
        <w:pStyle w:val="Descripcin"/>
        <w:rPr>
          <w:rFonts w:ascii="Times New Roman" w:hAnsi="Times New Roman" w:cs="Times New Roman"/>
          <w:i w:val="0"/>
          <w:color w:val="auto"/>
          <w:sz w:val="20"/>
          <w:szCs w:val="20"/>
        </w:rPr>
      </w:pPr>
      <w:r w:rsidRPr="00302A9E">
        <w:rPr>
          <w:rFonts w:ascii="Times New Roman" w:hAnsi="Times New Roman" w:cs="Times New Roman"/>
          <w:b/>
          <w:i w:val="0"/>
          <w:color w:val="auto"/>
          <w:sz w:val="20"/>
          <w:szCs w:val="20"/>
        </w:rPr>
        <w:t xml:space="preserve">Figura </w:t>
      </w:r>
      <w:r w:rsidRPr="00302A9E">
        <w:rPr>
          <w:rFonts w:ascii="Times New Roman" w:hAnsi="Times New Roman" w:cs="Times New Roman"/>
          <w:b/>
          <w:i w:val="0"/>
          <w:color w:val="auto"/>
          <w:sz w:val="20"/>
          <w:szCs w:val="20"/>
        </w:rPr>
        <w:fldChar w:fldCharType="begin"/>
      </w:r>
      <w:r w:rsidRPr="00302A9E">
        <w:rPr>
          <w:rFonts w:ascii="Times New Roman" w:hAnsi="Times New Roman" w:cs="Times New Roman"/>
          <w:b/>
          <w:i w:val="0"/>
          <w:color w:val="auto"/>
          <w:sz w:val="20"/>
          <w:szCs w:val="20"/>
        </w:rPr>
        <w:instrText xml:space="preserve"> SEQ Figura \* ARABIC </w:instrText>
      </w:r>
      <w:r w:rsidRPr="00302A9E">
        <w:rPr>
          <w:rFonts w:ascii="Times New Roman" w:hAnsi="Times New Roman" w:cs="Times New Roman"/>
          <w:b/>
          <w:i w:val="0"/>
          <w:color w:val="auto"/>
          <w:sz w:val="20"/>
          <w:szCs w:val="20"/>
        </w:rPr>
        <w:fldChar w:fldCharType="separate"/>
      </w:r>
      <w:r>
        <w:rPr>
          <w:rFonts w:ascii="Times New Roman" w:hAnsi="Times New Roman" w:cs="Times New Roman"/>
          <w:b/>
          <w:i w:val="0"/>
          <w:noProof/>
          <w:color w:val="auto"/>
          <w:sz w:val="20"/>
          <w:szCs w:val="20"/>
        </w:rPr>
        <w:t>3</w:t>
      </w:r>
      <w:r w:rsidRPr="00302A9E">
        <w:rPr>
          <w:rFonts w:ascii="Times New Roman" w:hAnsi="Times New Roman" w:cs="Times New Roman"/>
          <w:b/>
          <w:i w:val="0"/>
          <w:color w:val="auto"/>
          <w:sz w:val="20"/>
          <w:szCs w:val="20"/>
        </w:rPr>
        <w:fldChar w:fldCharType="end"/>
      </w:r>
      <w:r w:rsidRPr="00302A9E">
        <w:rPr>
          <w:rFonts w:ascii="Times New Roman" w:hAnsi="Times New Roman" w:cs="Times New Roman"/>
          <w:i w:val="0"/>
          <w:color w:val="auto"/>
          <w:sz w:val="20"/>
          <w:szCs w:val="20"/>
        </w:rPr>
        <w:t>: Herramienta FPSICO aplicada</w:t>
      </w:r>
      <w:bookmarkEnd w:id="31"/>
    </w:p>
    <w:p w:rsidR="0006611B" w:rsidRPr="006609D3" w:rsidRDefault="0006611B" w:rsidP="0006611B">
      <w:pPr>
        <w:pStyle w:val="Descripcin"/>
        <w:rPr>
          <w:rFonts w:ascii="Times New Roman" w:hAnsi="Times New Roman" w:cs="Times New Roman"/>
          <w:i w:val="0"/>
          <w:color w:val="auto"/>
          <w:sz w:val="20"/>
          <w:szCs w:val="20"/>
        </w:rPr>
      </w:pPr>
      <w:r w:rsidRPr="00132513">
        <w:rPr>
          <w:rFonts w:ascii="Times New Roman" w:hAnsi="Times New Roman" w:cs="Times New Roman"/>
          <w:b/>
          <w:i w:val="0"/>
          <w:color w:val="auto"/>
          <w:sz w:val="20"/>
          <w:szCs w:val="20"/>
        </w:rPr>
        <w:t>Elaborado por:</w:t>
      </w:r>
      <w:r w:rsidRPr="00132513">
        <w:rPr>
          <w:rFonts w:ascii="Times New Roman" w:hAnsi="Times New Roman" w:cs="Times New Roman"/>
          <w:i w:val="0"/>
          <w:color w:val="auto"/>
          <w:sz w:val="20"/>
          <w:szCs w:val="20"/>
        </w:rPr>
        <w:t xml:space="preserve"> Dra. Paola Priscila Cueva García</w:t>
      </w:r>
    </w:p>
    <w:p w:rsidR="0006611B" w:rsidRPr="007B0C9D" w:rsidRDefault="0006611B" w:rsidP="0006611B">
      <w:pPr>
        <w:rPr>
          <w:rFonts w:ascii="Times New Roman" w:hAnsi="Times New Roman" w:cs="Times New Roman"/>
          <w:b/>
          <w:sz w:val="24"/>
          <w:szCs w:val="24"/>
        </w:rPr>
      </w:pPr>
      <w:r w:rsidRPr="007B0C9D">
        <w:rPr>
          <w:rFonts w:ascii="Times New Roman" w:hAnsi="Times New Roman" w:cs="Times New Roman"/>
          <w:b/>
          <w:sz w:val="24"/>
          <w:szCs w:val="24"/>
        </w:rPr>
        <w:lastRenderedPageBreak/>
        <w:t>Análisis e interpretación de datos:</w:t>
      </w:r>
    </w:p>
    <w:p w:rsidR="0006611B" w:rsidRDefault="0006611B" w:rsidP="0006611B">
      <w:pPr>
        <w:spacing w:after="0" w:line="360" w:lineRule="auto"/>
        <w:ind w:firstLine="708"/>
        <w:jc w:val="both"/>
        <w:rPr>
          <w:rFonts w:ascii="Times New Roman" w:hAnsi="Times New Roman" w:cs="Times New Roman"/>
          <w:sz w:val="24"/>
        </w:rPr>
      </w:pPr>
      <w:r w:rsidRPr="001A3EA1">
        <w:rPr>
          <w:rFonts w:ascii="Times New Roman" w:hAnsi="Times New Roman" w:cs="Times New Roman"/>
          <w:sz w:val="24"/>
        </w:rPr>
        <w:t xml:space="preserve">En este perfil de riesgo </w:t>
      </w:r>
      <w:r>
        <w:rPr>
          <w:rFonts w:ascii="Times New Roman" w:hAnsi="Times New Roman" w:cs="Times New Roman"/>
          <w:sz w:val="24"/>
        </w:rPr>
        <w:t>se puede observar que un 8</w:t>
      </w:r>
      <w:r w:rsidRPr="001A3EA1">
        <w:rPr>
          <w:rFonts w:ascii="Times New Roman" w:hAnsi="Times New Roman" w:cs="Times New Roman"/>
          <w:sz w:val="24"/>
        </w:rPr>
        <w:t>8% de los empleados adolecen de un alto índice de afectación; evidenciando que los niveles de participación o influencia personal no cubre las expectativas de los empleados, lo que puede condicionar comportamientos de desmotivación, conflictividad e inestabilidad emocional.</w:t>
      </w:r>
    </w:p>
    <w:p w:rsidR="0006611B" w:rsidRPr="001A3EA1" w:rsidRDefault="0006611B" w:rsidP="0006611B">
      <w:pPr>
        <w:spacing w:after="0" w:line="360" w:lineRule="auto"/>
        <w:jc w:val="both"/>
        <w:rPr>
          <w:rFonts w:ascii="Times New Roman" w:hAnsi="Times New Roman" w:cs="Times New Roman"/>
          <w:sz w:val="24"/>
        </w:rPr>
      </w:pPr>
    </w:p>
    <w:p w:rsidR="0006611B" w:rsidRDefault="0006611B" w:rsidP="0006611B">
      <w:pPr>
        <w:spacing w:after="0" w:line="360" w:lineRule="auto"/>
        <w:ind w:firstLine="708"/>
        <w:jc w:val="both"/>
        <w:rPr>
          <w:rFonts w:ascii="Times New Roman" w:hAnsi="Times New Roman" w:cs="Times New Roman"/>
          <w:sz w:val="24"/>
        </w:rPr>
      </w:pPr>
      <w:r w:rsidRPr="001A3EA1">
        <w:rPr>
          <w:rFonts w:ascii="Times New Roman" w:hAnsi="Times New Roman" w:cs="Times New Roman"/>
          <w:sz w:val="24"/>
        </w:rPr>
        <w:t>Estas situaciones son frecuentemente condicionadas por un proceso de toma de decisiones centrado o aisladamente desarrollado por el nivel jerárquico más alto de la entidad. Otro fenómeno muy común resulta el desconocimiento (o la falta de información a los empleados) sobre los diferentes niveles de planeación (Estratégico, Táctico y Operativo) que constituyen procesos de toma de decisiones que se desarrollan a nivel central (Estrategias) y se adecuan y ejecutan a nivel regional y local; esta diferenciación de contexto entre planificación y ejecución puede ser  interpretado por los trabajadores como una limitante  al desarrollo de sus competencias, ya que no se les permite colaborar y desarrollar sus iniciativas en los disimiles asuntos de la organización.</w:t>
      </w:r>
    </w:p>
    <w:tbl>
      <w:tblPr>
        <w:tblpPr w:leftFromText="141" w:rightFromText="141" w:vertAnchor="text" w:horzAnchor="margin" w:tblpY="212"/>
        <w:tblW w:w="8769" w:type="dxa"/>
        <w:tblLook w:val="04A0" w:firstRow="1" w:lastRow="0" w:firstColumn="1" w:lastColumn="0" w:noHBand="0" w:noVBand="1"/>
      </w:tblPr>
      <w:tblGrid>
        <w:gridCol w:w="1752"/>
        <w:gridCol w:w="1759"/>
        <w:gridCol w:w="1752"/>
        <w:gridCol w:w="1754"/>
        <w:gridCol w:w="1752"/>
      </w:tblGrid>
      <w:tr w:rsidR="0006611B" w:rsidRPr="004F273E" w:rsidTr="0006611B">
        <w:trPr>
          <w:trHeight w:val="557"/>
        </w:trPr>
        <w:tc>
          <w:tcPr>
            <w:tcW w:w="701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611B" w:rsidRPr="002B301F" w:rsidRDefault="0006611B" w:rsidP="0006611B">
            <w:pPr>
              <w:spacing w:after="0" w:line="240" w:lineRule="auto"/>
              <w:jc w:val="center"/>
              <w:rPr>
                <w:rFonts w:ascii="Calibri" w:eastAsia="Times New Roman" w:hAnsi="Calibri" w:cs="Calibri"/>
                <w:b/>
                <w:bCs/>
                <w:lang w:val="en-US"/>
              </w:rPr>
            </w:pPr>
            <w:r w:rsidRPr="002B301F">
              <w:rPr>
                <w:rFonts w:ascii="Calibri" w:eastAsia="Times New Roman" w:hAnsi="Calibri" w:cs="Calibri"/>
                <w:b/>
                <w:bCs/>
                <w:lang w:val="en-US"/>
              </w:rPr>
              <w:t>PARTICIPACIÓN/SUPERVISIÓN (PS)</w:t>
            </w:r>
          </w:p>
        </w:tc>
        <w:tc>
          <w:tcPr>
            <w:tcW w:w="1752" w:type="dxa"/>
            <w:tcBorders>
              <w:top w:val="single" w:sz="4" w:space="0" w:color="auto"/>
              <w:left w:val="nil"/>
              <w:bottom w:val="single" w:sz="4" w:space="0" w:color="auto"/>
              <w:right w:val="single" w:sz="4" w:space="0" w:color="auto"/>
            </w:tcBorders>
            <w:shd w:val="clear" w:color="auto" w:fill="auto"/>
            <w:noWrap/>
            <w:vAlign w:val="bottom"/>
            <w:hideMark/>
          </w:tcPr>
          <w:p w:rsidR="0006611B" w:rsidRPr="002B301F" w:rsidRDefault="0006611B" w:rsidP="0006611B">
            <w:pPr>
              <w:spacing w:after="0" w:line="240" w:lineRule="auto"/>
              <w:rPr>
                <w:rFonts w:ascii="Calibri" w:eastAsia="Times New Roman" w:hAnsi="Calibri" w:cs="Calibri"/>
                <w:lang w:val="en-US"/>
              </w:rPr>
            </w:pPr>
            <w:r w:rsidRPr="002B301F">
              <w:rPr>
                <w:rFonts w:ascii="Calibri" w:eastAsia="Times New Roman" w:hAnsi="Calibri" w:cs="Calibri"/>
                <w:lang w:val="en-US"/>
              </w:rPr>
              <w:t> </w:t>
            </w:r>
          </w:p>
        </w:tc>
      </w:tr>
      <w:tr w:rsidR="0006611B" w:rsidRPr="004F273E" w:rsidTr="0006611B">
        <w:trPr>
          <w:trHeight w:val="596"/>
        </w:trPr>
        <w:tc>
          <w:tcPr>
            <w:tcW w:w="1752" w:type="dxa"/>
            <w:tcBorders>
              <w:top w:val="nil"/>
              <w:left w:val="single" w:sz="4" w:space="0" w:color="auto"/>
              <w:bottom w:val="single" w:sz="4" w:space="0" w:color="auto"/>
              <w:right w:val="single" w:sz="4" w:space="0" w:color="auto"/>
            </w:tcBorders>
            <w:shd w:val="clear" w:color="auto" w:fill="auto"/>
            <w:vAlign w:val="bottom"/>
            <w:hideMark/>
          </w:tcPr>
          <w:p w:rsidR="0006611B" w:rsidRPr="002B301F" w:rsidRDefault="0006611B" w:rsidP="0006611B">
            <w:pPr>
              <w:spacing w:after="0" w:line="240" w:lineRule="auto"/>
              <w:jc w:val="center"/>
              <w:rPr>
                <w:rFonts w:ascii="Calibri" w:eastAsia="Times New Roman" w:hAnsi="Calibri" w:cs="Calibri"/>
                <w:b/>
                <w:bCs/>
                <w:sz w:val="20"/>
                <w:szCs w:val="20"/>
                <w:lang w:val="en-US"/>
              </w:rPr>
            </w:pPr>
            <w:r w:rsidRPr="002B301F">
              <w:rPr>
                <w:rFonts w:ascii="Calibri" w:eastAsia="Times New Roman" w:hAnsi="Calibri" w:cs="Calibri"/>
                <w:b/>
                <w:bCs/>
                <w:sz w:val="20"/>
                <w:szCs w:val="20"/>
                <w:lang w:val="en-US"/>
              </w:rPr>
              <w:t>SITUACION ADECUADA</w:t>
            </w:r>
          </w:p>
        </w:tc>
        <w:tc>
          <w:tcPr>
            <w:tcW w:w="1759" w:type="dxa"/>
            <w:tcBorders>
              <w:top w:val="nil"/>
              <w:left w:val="nil"/>
              <w:bottom w:val="single" w:sz="4" w:space="0" w:color="auto"/>
              <w:right w:val="single" w:sz="4" w:space="0" w:color="auto"/>
            </w:tcBorders>
            <w:shd w:val="clear" w:color="auto" w:fill="auto"/>
            <w:vAlign w:val="bottom"/>
            <w:hideMark/>
          </w:tcPr>
          <w:p w:rsidR="0006611B" w:rsidRPr="002B301F" w:rsidRDefault="0006611B" w:rsidP="0006611B">
            <w:pPr>
              <w:spacing w:after="0" w:line="240" w:lineRule="auto"/>
              <w:rPr>
                <w:rFonts w:ascii="Calibri" w:eastAsia="Times New Roman" w:hAnsi="Calibri" w:cs="Calibri"/>
                <w:b/>
                <w:bCs/>
                <w:sz w:val="20"/>
                <w:szCs w:val="20"/>
                <w:lang w:val="en-US"/>
              </w:rPr>
            </w:pPr>
            <w:r w:rsidRPr="002B301F">
              <w:rPr>
                <w:rFonts w:ascii="Calibri" w:eastAsia="Times New Roman" w:hAnsi="Calibri" w:cs="Calibri"/>
                <w:b/>
                <w:bCs/>
                <w:sz w:val="20"/>
                <w:szCs w:val="20"/>
                <w:lang w:val="en-US"/>
              </w:rPr>
              <w:t>RIESGO MODERADO</w:t>
            </w:r>
          </w:p>
        </w:tc>
        <w:tc>
          <w:tcPr>
            <w:tcW w:w="1752" w:type="dxa"/>
            <w:tcBorders>
              <w:top w:val="nil"/>
              <w:left w:val="nil"/>
              <w:bottom w:val="single" w:sz="4" w:space="0" w:color="auto"/>
              <w:right w:val="single" w:sz="4" w:space="0" w:color="auto"/>
            </w:tcBorders>
            <w:shd w:val="clear" w:color="auto" w:fill="auto"/>
            <w:vAlign w:val="bottom"/>
            <w:hideMark/>
          </w:tcPr>
          <w:p w:rsidR="0006611B" w:rsidRPr="002B301F" w:rsidRDefault="0006611B" w:rsidP="0006611B">
            <w:pPr>
              <w:spacing w:after="0" w:line="240" w:lineRule="auto"/>
              <w:rPr>
                <w:rFonts w:ascii="Calibri" w:eastAsia="Times New Roman" w:hAnsi="Calibri" w:cs="Calibri"/>
                <w:b/>
                <w:bCs/>
                <w:sz w:val="20"/>
                <w:szCs w:val="20"/>
                <w:lang w:val="en-US"/>
              </w:rPr>
            </w:pPr>
            <w:r w:rsidRPr="002B301F">
              <w:rPr>
                <w:rFonts w:ascii="Calibri" w:eastAsia="Times New Roman" w:hAnsi="Calibri" w:cs="Calibri"/>
                <w:b/>
                <w:bCs/>
                <w:sz w:val="20"/>
                <w:szCs w:val="20"/>
                <w:lang w:val="en-US"/>
              </w:rPr>
              <w:t>RIESGO ELEVADO</w:t>
            </w:r>
          </w:p>
        </w:tc>
        <w:tc>
          <w:tcPr>
            <w:tcW w:w="1752" w:type="dxa"/>
            <w:tcBorders>
              <w:top w:val="nil"/>
              <w:left w:val="nil"/>
              <w:bottom w:val="single" w:sz="4" w:space="0" w:color="auto"/>
              <w:right w:val="single" w:sz="4" w:space="0" w:color="auto"/>
            </w:tcBorders>
            <w:shd w:val="clear" w:color="auto" w:fill="auto"/>
            <w:vAlign w:val="bottom"/>
            <w:hideMark/>
          </w:tcPr>
          <w:p w:rsidR="0006611B" w:rsidRPr="002B301F" w:rsidRDefault="0006611B" w:rsidP="0006611B">
            <w:pPr>
              <w:spacing w:after="0" w:line="240" w:lineRule="auto"/>
              <w:rPr>
                <w:rFonts w:ascii="Calibri" w:eastAsia="Times New Roman" w:hAnsi="Calibri" w:cs="Calibri"/>
                <w:b/>
                <w:bCs/>
                <w:sz w:val="20"/>
                <w:szCs w:val="20"/>
                <w:lang w:val="en-US"/>
              </w:rPr>
            </w:pPr>
            <w:r w:rsidRPr="002B301F">
              <w:rPr>
                <w:rFonts w:ascii="Calibri" w:eastAsia="Times New Roman" w:hAnsi="Calibri" w:cs="Calibri"/>
                <w:b/>
                <w:bCs/>
                <w:sz w:val="20"/>
                <w:szCs w:val="20"/>
                <w:lang w:val="en-US"/>
              </w:rPr>
              <w:t>RIESGO MUY ELEVADO</w:t>
            </w:r>
          </w:p>
        </w:tc>
        <w:tc>
          <w:tcPr>
            <w:tcW w:w="1752" w:type="dxa"/>
            <w:tcBorders>
              <w:top w:val="nil"/>
              <w:left w:val="nil"/>
              <w:bottom w:val="single" w:sz="4" w:space="0" w:color="auto"/>
              <w:right w:val="single" w:sz="4" w:space="0" w:color="auto"/>
            </w:tcBorders>
            <w:shd w:val="clear" w:color="auto" w:fill="auto"/>
            <w:vAlign w:val="bottom"/>
            <w:hideMark/>
          </w:tcPr>
          <w:p w:rsidR="0006611B" w:rsidRPr="002B301F" w:rsidRDefault="0006611B" w:rsidP="0006611B">
            <w:pPr>
              <w:spacing w:after="0" w:line="240" w:lineRule="auto"/>
              <w:rPr>
                <w:rFonts w:ascii="Calibri" w:eastAsia="Times New Roman" w:hAnsi="Calibri" w:cs="Calibri"/>
                <w:b/>
                <w:bCs/>
                <w:sz w:val="20"/>
                <w:szCs w:val="20"/>
                <w:lang w:val="en-US"/>
              </w:rPr>
            </w:pPr>
            <w:r w:rsidRPr="002B301F">
              <w:rPr>
                <w:rFonts w:ascii="Calibri" w:eastAsia="Times New Roman" w:hAnsi="Calibri" w:cs="Calibri"/>
                <w:b/>
                <w:bCs/>
                <w:sz w:val="20"/>
                <w:szCs w:val="20"/>
                <w:lang w:val="en-US"/>
              </w:rPr>
              <w:t>TOTAL</w:t>
            </w:r>
          </w:p>
        </w:tc>
      </w:tr>
      <w:tr w:rsidR="0006611B" w:rsidRPr="004F273E" w:rsidTr="0006611B">
        <w:trPr>
          <w:trHeight w:val="311"/>
        </w:trPr>
        <w:tc>
          <w:tcPr>
            <w:tcW w:w="1752" w:type="dxa"/>
            <w:tcBorders>
              <w:top w:val="nil"/>
              <w:left w:val="single" w:sz="4" w:space="0" w:color="auto"/>
              <w:bottom w:val="single" w:sz="4" w:space="0" w:color="auto"/>
              <w:right w:val="single" w:sz="4" w:space="0" w:color="auto"/>
            </w:tcBorders>
            <w:shd w:val="clear" w:color="auto" w:fill="auto"/>
            <w:noWrap/>
            <w:vAlign w:val="bottom"/>
            <w:hideMark/>
          </w:tcPr>
          <w:p w:rsidR="0006611B" w:rsidRPr="004F273E" w:rsidRDefault="0006611B" w:rsidP="0006611B">
            <w:pPr>
              <w:spacing w:after="0" w:line="240" w:lineRule="auto"/>
              <w:jc w:val="right"/>
              <w:rPr>
                <w:rFonts w:ascii="Calibri" w:eastAsia="Times New Roman" w:hAnsi="Calibri" w:cs="Calibri"/>
                <w:b/>
                <w:bCs/>
                <w:color w:val="000000"/>
                <w:lang w:val="en-US"/>
              </w:rPr>
            </w:pPr>
            <w:r w:rsidRPr="004F273E">
              <w:rPr>
                <w:rFonts w:ascii="Calibri" w:eastAsia="Times New Roman" w:hAnsi="Calibri" w:cs="Calibri"/>
                <w:b/>
                <w:bCs/>
                <w:color w:val="000000"/>
                <w:lang w:val="en-US"/>
              </w:rPr>
              <w:t>7%</w:t>
            </w:r>
          </w:p>
        </w:tc>
        <w:tc>
          <w:tcPr>
            <w:tcW w:w="1759" w:type="dxa"/>
            <w:tcBorders>
              <w:top w:val="nil"/>
              <w:left w:val="nil"/>
              <w:bottom w:val="single" w:sz="4" w:space="0" w:color="auto"/>
              <w:right w:val="single" w:sz="4" w:space="0" w:color="auto"/>
            </w:tcBorders>
            <w:shd w:val="clear" w:color="auto" w:fill="auto"/>
            <w:noWrap/>
            <w:vAlign w:val="bottom"/>
            <w:hideMark/>
          </w:tcPr>
          <w:p w:rsidR="0006611B" w:rsidRPr="004F273E" w:rsidRDefault="0006611B" w:rsidP="0006611B">
            <w:pPr>
              <w:spacing w:after="0" w:line="240" w:lineRule="auto"/>
              <w:jc w:val="right"/>
              <w:rPr>
                <w:rFonts w:ascii="Calibri" w:eastAsia="Times New Roman" w:hAnsi="Calibri" w:cs="Calibri"/>
                <w:b/>
                <w:bCs/>
                <w:color w:val="000000"/>
                <w:lang w:val="en-US"/>
              </w:rPr>
            </w:pPr>
            <w:r w:rsidRPr="004F273E">
              <w:rPr>
                <w:rFonts w:ascii="Calibri" w:eastAsia="Times New Roman" w:hAnsi="Calibri" w:cs="Calibri"/>
                <w:b/>
                <w:bCs/>
                <w:color w:val="000000"/>
                <w:lang w:val="en-US"/>
              </w:rPr>
              <w:t>5%</w:t>
            </w:r>
          </w:p>
        </w:tc>
        <w:tc>
          <w:tcPr>
            <w:tcW w:w="1752" w:type="dxa"/>
            <w:tcBorders>
              <w:top w:val="nil"/>
              <w:left w:val="nil"/>
              <w:bottom w:val="single" w:sz="4" w:space="0" w:color="auto"/>
              <w:right w:val="single" w:sz="4" w:space="0" w:color="auto"/>
            </w:tcBorders>
            <w:shd w:val="clear" w:color="auto" w:fill="auto"/>
            <w:noWrap/>
            <w:vAlign w:val="bottom"/>
            <w:hideMark/>
          </w:tcPr>
          <w:p w:rsidR="0006611B" w:rsidRPr="004F273E" w:rsidRDefault="0006611B" w:rsidP="0006611B">
            <w:pPr>
              <w:spacing w:after="0" w:line="240" w:lineRule="auto"/>
              <w:jc w:val="right"/>
              <w:rPr>
                <w:rFonts w:ascii="Calibri" w:eastAsia="Times New Roman" w:hAnsi="Calibri" w:cs="Calibri"/>
                <w:b/>
                <w:bCs/>
                <w:color w:val="000000"/>
                <w:lang w:val="en-US"/>
              </w:rPr>
            </w:pPr>
            <w:r w:rsidRPr="004F273E">
              <w:rPr>
                <w:rFonts w:ascii="Calibri" w:eastAsia="Times New Roman" w:hAnsi="Calibri" w:cs="Calibri"/>
                <w:b/>
                <w:bCs/>
                <w:color w:val="000000"/>
                <w:lang w:val="en-US"/>
              </w:rPr>
              <w:t>30%</w:t>
            </w:r>
          </w:p>
        </w:tc>
        <w:tc>
          <w:tcPr>
            <w:tcW w:w="1752" w:type="dxa"/>
            <w:tcBorders>
              <w:top w:val="nil"/>
              <w:left w:val="nil"/>
              <w:bottom w:val="single" w:sz="4" w:space="0" w:color="auto"/>
              <w:right w:val="single" w:sz="4" w:space="0" w:color="auto"/>
            </w:tcBorders>
            <w:shd w:val="clear" w:color="auto" w:fill="auto"/>
            <w:noWrap/>
            <w:vAlign w:val="bottom"/>
            <w:hideMark/>
          </w:tcPr>
          <w:p w:rsidR="0006611B" w:rsidRPr="004F273E" w:rsidRDefault="0006611B" w:rsidP="0006611B">
            <w:pPr>
              <w:spacing w:after="0" w:line="240" w:lineRule="auto"/>
              <w:jc w:val="right"/>
              <w:rPr>
                <w:rFonts w:ascii="Calibri" w:eastAsia="Times New Roman" w:hAnsi="Calibri" w:cs="Calibri"/>
                <w:b/>
                <w:bCs/>
                <w:color w:val="000000"/>
                <w:lang w:val="en-US"/>
              </w:rPr>
            </w:pPr>
            <w:r w:rsidRPr="004F273E">
              <w:rPr>
                <w:rFonts w:ascii="Calibri" w:eastAsia="Times New Roman" w:hAnsi="Calibri" w:cs="Calibri"/>
                <w:b/>
                <w:bCs/>
                <w:color w:val="000000"/>
                <w:lang w:val="en-US"/>
              </w:rPr>
              <w:t>58%</w:t>
            </w:r>
          </w:p>
        </w:tc>
        <w:tc>
          <w:tcPr>
            <w:tcW w:w="1752" w:type="dxa"/>
            <w:tcBorders>
              <w:top w:val="nil"/>
              <w:left w:val="nil"/>
              <w:bottom w:val="single" w:sz="4" w:space="0" w:color="auto"/>
              <w:right w:val="single" w:sz="4" w:space="0" w:color="auto"/>
            </w:tcBorders>
            <w:shd w:val="clear" w:color="auto" w:fill="auto"/>
            <w:noWrap/>
            <w:vAlign w:val="bottom"/>
            <w:hideMark/>
          </w:tcPr>
          <w:p w:rsidR="0006611B" w:rsidRPr="004F273E" w:rsidRDefault="0006611B" w:rsidP="0006611B">
            <w:pPr>
              <w:spacing w:after="0" w:line="240" w:lineRule="auto"/>
              <w:jc w:val="right"/>
              <w:rPr>
                <w:rFonts w:ascii="Calibri" w:eastAsia="Times New Roman" w:hAnsi="Calibri" w:cs="Calibri"/>
                <w:b/>
                <w:bCs/>
                <w:color w:val="000000"/>
                <w:lang w:val="en-US"/>
              </w:rPr>
            </w:pPr>
            <w:r w:rsidRPr="004F273E">
              <w:rPr>
                <w:rFonts w:ascii="Calibri" w:eastAsia="Times New Roman" w:hAnsi="Calibri" w:cs="Calibri"/>
                <w:b/>
                <w:bCs/>
                <w:color w:val="000000"/>
                <w:lang w:val="en-US"/>
              </w:rPr>
              <w:t>100%</w:t>
            </w:r>
          </w:p>
        </w:tc>
      </w:tr>
    </w:tbl>
    <w:p w:rsidR="0006611B" w:rsidRDefault="0006611B" w:rsidP="0006611B">
      <w:pPr>
        <w:pStyle w:val="Descripcin"/>
        <w:rPr>
          <w:rFonts w:ascii="Times New Roman" w:hAnsi="Times New Roman" w:cs="Times New Roman"/>
          <w:b/>
          <w:i w:val="0"/>
          <w:color w:val="auto"/>
          <w:sz w:val="20"/>
          <w:szCs w:val="20"/>
        </w:rPr>
      </w:pPr>
      <w:bookmarkStart w:id="32" w:name="_Toc4530534"/>
    </w:p>
    <w:p w:rsidR="0006611B" w:rsidRPr="00AA0FBD" w:rsidRDefault="0006611B" w:rsidP="0006611B">
      <w:pPr>
        <w:pStyle w:val="Descripcin"/>
        <w:rPr>
          <w:rFonts w:ascii="Times New Roman" w:hAnsi="Times New Roman" w:cs="Times New Roman"/>
          <w:i w:val="0"/>
          <w:color w:val="auto"/>
          <w:sz w:val="20"/>
          <w:szCs w:val="20"/>
        </w:rPr>
      </w:pPr>
      <w:r w:rsidRPr="00AA0FBD">
        <w:rPr>
          <w:rFonts w:ascii="Times New Roman" w:hAnsi="Times New Roman" w:cs="Times New Roman"/>
          <w:b/>
          <w:i w:val="0"/>
          <w:color w:val="auto"/>
          <w:sz w:val="20"/>
          <w:szCs w:val="20"/>
        </w:rPr>
        <w:t xml:space="preserve">Tabla </w:t>
      </w:r>
      <w:r w:rsidRPr="00AA0FBD">
        <w:rPr>
          <w:rFonts w:ascii="Times New Roman" w:hAnsi="Times New Roman" w:cs="Times New Roman"/>
          <w:b/>
          <w:i w:val="0"/>
          <w:color w:val="auto"/>
          <w:sz w:val="20"/>
          <w:szCs w:val="20"/>
        </w:rPr>
        <w:fldChar w:fldCharType="begin"/>
      </w:r>
      <w:r w:rsidRPr="00AA0FBD">
        <w:rPr>
          <w:rFonts w:ascii="Times New Roman" w:hAnsi="Times New Roman" w:cs="Times New Roman"/>
          <w:b/>
          <w:i w:val="0"/>
          <w:color w:val="auto"/>
          <w:sz w:val="20"/>
          <w:szCs w:val="20"/>
        </w:rPr>
        <w:instrText xml:space="preserve"> SEQ Tabla \* ARABIC </w:instrText>
      </w:r>
      <w:r w:rsidRPr="00AA0FBD">
        <w:rPr>
          <w:rFonts w:ascii="Times New Roman" w:hAnsi="Times New Roman" w:cs="Times New Roman"/>
          <w:b/>
          <w:i w:val="0"/>
          <w:color w:val="auto"/>
          <w:sz w:val="20"/>
          <w:szCs w:val="20"/>
        </w:rPr>
        <w:fldChar w:fldCharType="separate"/>
      </w:r>
      <w:r>
        <w:rPr>
          <w:rFonts w:ascii="Times New Roman" w:hAnsi="Times New Roman" w:cs="Times New Roman"/>
          <w:b/>
          <w:i w:val="0"/>
          <w:noProof/>
          <w:color w:val="auto"/>
          <w:sz w:val="20"/>
          <w:szCs w:val="20"/>
        </w:rPr>
        <w:t>4</w:t>
      </w:r>
      <w:r w:rsidRPr="00AA0FBD">
        <w:rPr>
          <w:rFonts w:ascii="Times New Roman" w:hAnsi="Times New Roman" w:cs="Times New Roman"/>
          <w:b/>
          <w:i w:val="0"/>
          <w:color w:val="auto"/>
          <w:sz w:val="20"/>
          <w:szCs w:val="20"/>
        </w:rPr>
        <w:fldChar w:fldCharType="end"/>
      </w:r>
      <w:r w:rsidRPr="00AA0FBD">
        <w:rPr>
          <w:rFonts w:ascii="Times New Roman" w:hAnsi="Times New Roman" w:cs="Times New Roman"/>
          <w:i w:val="0"/>
          <w:color w:val="auto"/>
          <w:sz w:val="20"/>
          <w:szCs w:val="20"/>
        </w:rPr>
        <w:t>: Valores de riesgo de participación y supervisión</w:t>
      </w:r>
      <w:bookmarkEnd w:id="32"/>
    </w:p>
    <w:p w:rsidR="0006611B" w:rsidRDefault="0006611B" w:rsidP="0006611B">
      <w:pPr>
        <w:pStyle w:val="Descripcin"/>
        <w:rPr>
          <w:rFonts w:ascii="Times New Roman" w:hAnsi="Times New Roman" w:cs="Times New Roman"/>
          <w:i w:val="0"/>
          <w:color w:val="auto"/>
          <w:sz w:val="20"/>
          <w:szCs w:val="20"/>
        </w:rPr>
      </w:pPr>
      <w:r w:rsidRPr="00132513">
        <w:rPr>
          <w:rFonts w:ascii="Times New Roman" w:hAnsi="Times New Roman" w:cs="Times New Roman"/>
          <w:b/>
          <w:i w:val="0"/>
          <w:color w:val="auto"/>
          <w:sz w:val="20"/>
          <w:szCs w:val="20"/>
        </w:rPr>
        <w:t>Elaborado por:</w:t>
      </w:r>
      <w:r w:rsidRPr="00132513">
        <w:rPr>
          <w:rFonts w:ascii="Times New Roman" w:hAnsi="Times New Roman" w:cs="Times New Roman"/>
          <w:i w:val="0"/>
          <w:color w:val="auto"/>
          <w:sz w:val="20"/>
          <w:szCs w:val="20"/>
        </w:rPr>
        <w:t xml:space="preserve"> Dra. Paola Priscila Cueva García</w:t>
      </w:r>
    </w:p>
    <w:p w:rsidR="0006611B" w:rsidRPr="0041530E" w:rsidRDefault="0006611B" w:rsidP="0006611B">
      <w:r w:rsidRPr="004753FE">
        <w:rPr>
          <w:rFonts w:ascii="Times New Roman" w:hAnsi="Times New Roman" w:cs="Times New Roman"/>
          <w:noProof/>
          <w:color w:val="000000" w:themeColor="text1"/>
          <w:sz w:val="24"/>
          <w:szCs w:val="24"/>
          <w:lang w:val="en-US"/>
        </w:rPr>
        <w:drawing>
          <wp:anchor distT="0" distB="0" distL="114300" distR="114300" simplePos="0" relativeHeight="251702272" behindDoc="0" locked="0" layoutInCell="1" allowOverlap="1" wp14:anchorId="516E9846" wp14:editId="1AD48CB9">
            <wp:simplePos x="0" y="0"/>
            <wp:positionH relativeFrom="column">
              <wp:posOffset>3324225</wp:posOffset>
            </wp:positionH>
            <wp:positionV relativeFrom="paragraph">
              <wp:posOffset>96521</wp:posOffset>
            </wp:positionV>
            <wp:extent cx="2297220" cy="2095500"/>
            <wp:effectExtent l="0" t="0" r="825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300622" cy="2098603"/>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01248" behindDoc="0" locked="0" layoutInCell="1" allowOverlap="1" wp14:anchorId="67276022" wp14:editId="6C9FEAC4">
            <wp:simplePos x="0" y="0"/>
            <wp:positionH relativeFrom="margin">
              <wp:posOffset>17145</wp:posOffset>
            </wp:positionH>
            <wp:positionV relativeFrom="paragraph">
              <wp:posOffset>88900</wp:posOffset>
            </wp:positionV>
            <wp:extent cx="3187700" cy="2110740"/>
            <wp:effectExtent l="0" t="0" r="12700" b="3810"/>
            <wp:wrapNone/>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rsidR="0006611B" w:rsidRDefault="0006611B" w:rsidP="0006611B"/>
    <w:p w:rsidR="0006611B" w:rsidRDefault="0006611B" w:rsidP="0006611B"/>
    <w:p w:rsidR="0006611B" w:rsidRDefault="0006611B" w:rsidP="0006611B"/>
    <w:p w:rsidR="0006611B" w:rsidRDefault="0006611B" w:rsidP="0006611B"/>
    <w:p w:rsidR="0006611B" w:rsidRDefault="0006611B" w:rsidP="0006611B"/>
    <w:p w:rsidR="0006611B" w:rsidRPr="00AA0FBD" w:rsidRDefault="0006611B" w:rsidP="0006611B"/>
    <w:p w:rsidR="0006611B" w:rsidRDefault="0006611B" w:rsidP="0006611B">
      <w:pPr>
        <w:spacing w:after="0" w:line="360" w:lineRule="auto"/>
        <w:ind w:firstLine="708"/>
        <w:jc w:val="both"/>
        <w:rPr>
          <w:rFonts w:ascii="Times New Roman" w:hAnsi="Times New Roman" w:cs="Times New Roman"/>
          <w:sz w:val="24"/>
        </w:rPr>
      </w:pPr>
    </w:p>
    <w:p w:rsidR="0006611B" w:rsidRDefault="0006611B" w:rsidP="0006611B">
      <w:pPr>
        <w:pStyle w:val="Descripcin"/>
        <w:rPr>
          <w:rFonts w:ascii="Times New Roman" w:hAnsi="Times New Roman" w:cs="Times New Roman"/>
          <w:i w:val="0"/>
          <w:color w:val="auto"/>
          <w:sz w:val="20"/>
          <w:szCs w:val="20"/>
        </w:rPr>
      </w:pPr>
      <w:bookmarkStart w:id="33" w:name="_Toc4530541"/>
      <w:r w:rsidRPr="009D293B">
        <w:rPr>
          <w:rFonts w:ascii="Times New Roman" w:hAnsi="Times New Roman" w:cs="Times New Roman"/>
          <w:b/>
          <w:i w:val="0"/>
          <w:color w:val="auto"/>
          <w:sz w:val="20"/>
          <w:szCs w:val="20"/>
        </w:rPr>
        <w:t xml:space="preserve">Figura </w:t>
      </w:r>
      <w:r w:rsidRPr="009D293B">
        <w:rPr>
          <w:rFonts w:ascii="Times New Roman" w:hAnsi="Times New Roman" w:cs="Times New Roman"/>
          <w:b/>
          <w:i w:val="0"/>
          <w:color w:val="auto"/>
          <w:sz w:val="20"/>
          <w:szCs w:val="20"/>
        </w:rPr>
        <w:fldChar w:fldCharType="begin"/>
      </w:r>
      <w:r w:rsidRPr="009D293B">
        <w:rPr>
          <w:rFonts w:ascii="Times New Roman" w:hAnsi="Times New Roman" w:cs="Times New Roman"/>
          <w:b/>
          <w:i w:val="0"/>
          <w:color w:val="auto"/>
          <w:sz w:val="20"/>
          <w:szCs w:val="20"/>
        </w:rPr>
        <w:instrText xml:space="preserve"> SEQ Figura \* ARABIC </w:instrText>
      </w:r>
      <w:r w:rsidRPr="009D293B">
        <w:rPr>
          <w:rFonts w:ascii="Times New Roman" w:hAnsi="Times New Roman" w:cs="Times New Roman"/>
          <w:b/>
          <w:i w:val="0"/>
          <w:color w:val="auto"/>
          <w:sz w:val="20"/>
          <w:szCs w:val="20"/>
        </w:rPr>
        <w:fldChar w:fldCharType="separate"/>
      </w:r>
      <w:r>
        <w:rPr>
          <w:rFonts w:ascii="Times New Roman" w:hAnsi="Times New Roman" w:cs="Times New Roman"/>
          <w:b/>
          <w:i w:val="0"/>
          <w:noProof/>
          <w:color w:val="auto"/>
          <w:sz w:val="20"/>
          <w:szCs w:val="20"/>
        </w:rPr>
        <w:t>2</w:t>
      </w:r>
      <w:r w:rsidRPr="009D293B">
        <w:rPr>
          <w:rFonts w:ascii="Times New Roman" w:hAnsi="Times New Roman" w:cs="Times New Roman"/>
          <w:b/>
          <w:i w:val="0"/>
          <w:color w:val="auto"/>
          <w:sz w:val="20"/>
          <w:szCs w:val="20"/>
        </w:rPr>
        <w:fldChar w:fldCharType="end"/>
      </w:r>
      <w:r>
        <w:rPr>
          <w:rFonts w:ascii="Times New Roman" w:hAnsi="Times New Roman" w:cs="Times New Roman"/>
          <w:b/>
          <w:i w:val="0"/>
          <w:color w:val="auto"/>
          <w:sz w:val="20"/>
          <w:szCs w:val="20"/>
        </w:rPr>
        <w:t>:</w:t>
      </w:r>
      <w:r w:rsidRPr="009D293B">
        <w:rPr>
          <w:rFonts w:ascii="Times New Roman" w:hAnsi="Times New Roman" w:cs="Times New Roman"/>
          <w:i w:val="0"/>
          <w:color w:val="auto"/>
          <w:sz w:val="20"/>
          <w:szCs w:val="20"/>
        </w:rPr>
        <w:t xml:space="preserve"> Valores de riesgo de participación y supervisión</w:t>
      </w:r>
      <w:bookmarkEnd w:id="33"/>
    </w:p>
    <w:p w:rsidR="0006611B" w:rsidRDefault="0006611B" w:rsidP="0006611B">
      <w:pPr>
        <w:pStyle w:val="Descripcin"/>
        <w:rPr>
          <w:rFonts w:ascii="Times New Roman" w:hAnsi="Times New Roman" w:cs="Times New Roman"/>
          <w:i w:val="0"/>
          <w:color w:val="auto"/>
          <w:sz w:val="20"/>
          <w:szCs w:val="20"/>
        </w:rPr>
      </w:pPr>
      <w:r w:rsidRPr="00132513">
        <w:rPr>
          <w:rFonts w:ascii="Times New Roman" w:hAnsi="Times New Roman" w:cs="Times New Roman"/>
          <w:b/>
          <w:i w:val="0"/>
          <w:color w:val="auto"/>
          <w:sz w:val="20"/>
          <w:szCs w:val="20"/>
        </w:rPr>
        <w:t>Elaborado por:</w:t>
      </w:r>
      <w:r w:rsidRPr="00132513">
        <w:rPr>
          <w:rFonts w:ascii="Times New Roman" w:hAnsi="Times New Roman" w:cs="Times New Roman"/>
          <w:i w:val="0"/>
          <w:color w:val="auto"/>
          <w:sz w:val="20"/>
          <w:szCs w:val="20"/>
        </w:rPr>
        <w:t xml:space="preserve"> Dra. Paola Priscila Cueva García</w:t>
      </w:r>
    </w:p>
    <w:p w:rsidR="0006611B" w:rsidRDefault="0006611B" w:rsidP="0006611B">
      <w:pPr>
        <w:rPr>
          <w:rFonts w:ascii="Times New Roman" w:hAnsi="Times New Roman" w:cs="Times New Roman"/>
          <w:b/>
          <w:sz w:val="24"/>
          <w:szCs w:val="24"/>
        </w:rPr>
      </w:pPr>
    </w:p>
    <w:p w:rsidR="0006611B" w:rsidRDefault="0006611B" w:rsidP="0006611B">
      <w:pPr>
        <w:rPr>
          <w:rFonts w:ascii="Times New Roman" w:hAnsi="Times New Roman" w:cs="Times New Roman"/>
          <w:b/>
          <w:sz w:val="24"/>
          <w:szCs w:val="24"/>
        </w:rPr>
      </w:pPr>
      <w:r w:rsidRPr="007B0C9D">
        <w:rPr>
          <w:rFonts w:ascii="Times New Roman" w:hAnsi="Times New Roman" w:cs="Times New Roman"/>
          <w:b/>
          <w:sz w:val="24"/>
          <w:szCs w:val="24"/>
        </w:rPr>
        <w:t xml:space="preserve">Análisis e interpretación de datos: </w:t>
      </w:r>
    </w:p>
    <w:p w:rsidR="0006611B" w:rsidRDefault="0006611B" w:rsidP="0006611B">
      <w:pPr>
        <w:autoSpaceDE w:val="0"/>
        <w:autoSpaceDN w:val="0"/>
        <w:adjustRightInd w:val="0"/>
        <w:spacing w:after="0" w:line="360" w:lineRule="auto"/>
        <w:ind w:firstLine="708"/>
        <w:jc w:val="both"/>
        <w:rPr>
          <w:rFonts w:ascii="Times New Roman" w:hAnsi="Times New Roman" w:cs="Times New Roman"/>
          <w:color w:val="000000"/>
          <w:sz w:val="24"/>
          <w:szCs w:val="24"/>
        </w:rPr>
      </w:pPr>
    </w:p>
    <w:p w:rsidR="0006611B" w:rsidRPr="002D2AE1" w:rsidRDefault="0006611B" w:rsidP="0006611B">
      <w:pPr>
        <w:spacing w:line="360" w:lineRule="auto"/>
        <w:ind w:firstLine="708"/>
        <w:jc w:val="both"/>
        <w:rPr>
          <w:rFonts w:ascii="Times New Roman" w:hAnsi="Times New Roman" w:cs="Times New Roman"/>
          <w:b/>
          <w:sz w:val="24"/>
          <w:szCs w:val="24"/>
        </w:rPr>
      </w:pPr>
      <w:r>
        <w:rPr>
          <w:rFonts w:ascii="Times New Roman" w:hAnsi="Times New Roman" w:cs="Times New Roman"/>
          <w:color w:val="000000"/>
          <w:sz w:val="24"/>
          <w:szCs w:val="24"/>
        </w:rPr>
        <w:t>En la presente tabla de Participación y Supervisión, se observa los siguientes resultados Situación adecuada 7%, Riesgo moderado 5%, Riesgo elevado 30%, Riesgos muy elevado 58%.</w:t>
      </w:r>
      <w:r>
        <w:rPr>
          <w:rFonts w:ascii="Times New Roman" w:hAnsi="Times New Roman" w:cs="Times New Roman"/>
          <w:b/>
          <w:sz w:val="24"/>
          <w:szCs w:val="24"/>
        </w:rPr>
        <w:t xml:space="preserve"> </w:t>
      </w:r>
      <w:r w:rsidRPr="002D2AE1">
        <w:rPr>
          <w:rFonts w:ascii="Times New Roman" w:hAnsi="Times New Roman" w:cs="Times New Roman"/>
          <w:sz w:val="24"/>
          <w:szCs w:val="24"/>
        </w:rPr>
        <w:t xml:space="preserve">En muchas ocasiones y por motivos de seguridad, el sistema de trabajo está basado en procedimientos, dejando poco margen para fomentar la participación de </w:t>
      </w:r>
      <w:r>
        <w:rPr>
          <w:rFonts w:ascii="Times New Roman" w:hAnsi="Times New Roman" w:cs="Times New Roman"/>
          <w:sz w:val="24"/>
          <w:szCs w:val="24"/>
        </w:rPr>
        <w:t>los trabajadores de manera cotidiana, además se debe f</w:t>
      </w:r>
      <w:r w:rsidRPr="002D2AE1">
        <w:rPr>
          <w:rFonts w:ascii="Times New Roman" w:hAnsi="Times New Roman" w:cs="Times New Roman"/>
          <w:sz w:val="24"/>
          <w:szCs w:val="24"/>
        </w:rPr>
        <w:t>lexibilizar progresivamente la supervisión promoviendo la delegación en los trabajadores y la responsabilidad individual, en la medida que sea posible por criterios de seguridad</w:t>
      </w:r>
      <w:r>
        <w:rPr>
          <w:rFonts w:ascii="Times New Roman" w:hAnsi="Times New Roman" w:cs="Times New Roman"/>
          <w:sz w:val="24"/>
          <w:szCs w:val="24"/>
        </w:rPr>
        <w:t>.</w:t>
      </w:r>
    </w:p>
    <w:p w:rsidR="0006611B" w:rsidRPr="006609D3" w:rsidRDefault="0006611B" w:rsidP="0006611B">
      <w:pPr>
        <w:pStyle w:val="Ttulo1"/>
        <w:rPr>
          <w:sz w:val="24"/>
          <w:szCs w:val="24"/>
        </w:rPr>
      </w:pPr>
      <w:bookmarkStart w:id="34" w:name="_Toc4530522"/>
      <w:bookmarkStart w:id="35" w:name="_Toc5347665"/>
      <w:r w:rsidRPr="0093589C">
        <w:rPr>
          <w:sz w:val="24"/>
          <w:szCs w:val="24"/>
        </w:rPr>
        <w:t>Análisis del perfil de desempeño del rol</w:t>
      </w:r>
      <w:bookmarkEnd w:id="34"/>
      <w:bookmarkEnd w:id="35"/>
    </w:p>
    <w:p w:rsidR="0006611B" w:rsidRDefault="0006611B" w:rsidP="0006611B">
      <w:pPr>
        <w:spacing w:after="0" w:line="360" w:lineRule="auto"/>
        <w:ind w:firstLine="708"/>
        <w:jc w:val="both"/>
        <w:rPr>
          <w:rFonts w:ascii="Times New Roman" w:hAnsi="Times New Roman" w:cs="Times New Roman"/>
          <w:color w:val="000000" w:themeColor="text1"/>
          <w:sz w:val="24"/>
          <w:szCs w:val="24"/>
        </w:rPr>
      </w:pPr>
    </w:p>
    <w:p w:rsidR="0006611B" w:rsidRDefault="0006611B" w:rsidP="0006611B">
      <w:pPr>
        <w:spacing w:after="0"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En el perfil del Desempeño del Rol se cuestiona el desempeño del empleado en el desarrollo de las funciones a él asignadas. </w:t>
      </w:r>
    </w:p>
    <w:tbl>
      <w:tblPr>
        <w:tblpPr w:leftFromText="141" w:rightFromText="141" w:vertAnchor="text" w:horzAnchor="margin" w:tblpY="215"/>
        <w:tblW w:w="8747" w:type="dxa"/>
        <w:tblLook w:val="04A0" w:firstRow="1" w:lastRow="0" w:firstColumn="1" w:lastColumn="0" w:noHBand="0" w:noVBand="1"/>
      </w:tblPr>
      <w:tblGrid>
        <w:gridCol w:w="1748"/>
        <w:gridCol w:w="1755"/>
        <w:gridCol w:w="1748"/>
        <w:gridCol w:w="1748"/>
        <w:gridCol w:w="1748"/>
      </w:tblGrid>
      <w:tr w:rsidR="0006611B" w:rsidRPr="004F273E" w:rsidTr="0006611B">
        <w:trPr>
          <w:trHeight w:val="500"/>
        </w:trPr>
        <w:tc>
          <w:tcPr>
            <w:tcW w:w="6999"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611B" w:rsidRPr="002B301F" w:rsidRDefault="0006611B" w:rsidP="0006611B">
            <w:pPr>
              <w:spacing w:after="0" w:line="240" w:lineRule="auto"/>
              <w:jc w:val="center"/>
              <w:rPr>
                <w:rFonts w:ascii="Calibri" w:eastAsia="Times New Roman" w:hAnsi="Calibri" w:cs="Calibri"/>
                <w:b/>
                <w:bCs/>
                <w:lang w:val="en-US"/>
              </w:rPr>
            </w:pPr>
            <w:r w:rsidRPr="002B301F">
              <w:rPr>
                <w:rFonts w:ascii="Calibri" w:eastAsia="Times New Roman" w:hAnsi="Calibri" w:cs="Calibri"/>
                <w:b/>
                <w:bCs/>
                <w:lang w:val="en-US"/>
              </w:rPr>
              <w:t>DESEMPEÑO DE ROL (DR)</w:t>
            </w:r>
          </w:p>
        </w:tc>
        <w:tc>
          <w:tcPr>
            <w:tcW w:w="1748" w:type="dxa"/>
            <w:tcBorders>
              <w:top w:val="single" w:sz="4" w:space="0" w:color="auto"/>
              <w:left w:val="nil"/>
              <w:bottom w:val="single" w:sz="4" w:space="0" w:color="auto"/>
              <w:right w:val="single" w:sz="4" w:space="0" w:color="auto"/>
            </w:tcBorders>
            <w:shd w:val="clear" w:color="auto" w:fill="auto"/>
            <w:noWrap/>
            <w:vAlign w:val="bottom"/>
            <w:hideMark/>
          </w:tcPr>
          <w:p w:rsidR="0006611B" w:rsidRPr="002B301F" w:rsidRDefault="0006611B" w:rsidP="0006611B">
            <w:pPr>
              <w:spacing w:after="0" w:line="240" w:lineRule="auto"/>
              <w:rPr>
                <w:rFonts w:ascii="Calibri" w:eastAsia="Times New Roman" w:hAnsi="Calibri" w:cs="Calibri"/>
                <w:lang w:val="en-US"/>
              </w:rPr>
            </w:pPr>
            <w:r w:rsidRPr="002B301F">
              <w:rPr>
                <w:rFonts w:ascii="Calibri" w:eastAsia="Times New Roman" w:hAnsi="Calibri" w:cs="Calibri"/>
                <w:lang w:val="en-US"/>
              </w:rPr>
              <w:t> </w:t>
            </w:r>
          </w:p>
        </w:tc>
      </w:tr>
      <w:tr w:rsidR="0006611B" w:rsidRPr="004F273E" w:rsidTr="0006611B">
        <w:trPr>
          <w:trHeight w:val="535"/>
        </w:trPr>
        <w:tc>
          <w:tcPr>
            <w:tcW w:w="1748" w:type="dxa"/>
            <w:tcBorders>
              <w:top w:val="nil"/>
              <w:left w:val="single" w:sz="4" w:space="0" w:color="auto"/>
              <w:bottom w:val="single" w:sz="4" w:space="0" w:color="auto"/>
              <w:right w:val="single" w:sz="4" w:space="0" w:color="auto"/>
            </w:tcBorders>
            <w:shd w:val="clear" w:color="auto" w:fill="auto"/>
            <w:vAlign w:val="bottom"/>
            <w:hideMark/>
          </w:tcPr>
          <w:p w:rsidR="0006611B" w:rsidRPr="004F273E" w:rsidRDefault="0006611B" w:rsidP="0006611B">
            <w:pPr>
              <w:spacing w:after="0" w:line="240" w:lineRule="auto"/>
              <w:jc w:val="center"/>
              <w:rPr>
                <w:rFonts w:ascii="Calibri" w:eastAsia="Times New Roman" w:hAnsi="Calibri" w:cs="Calibri"/>
                <w:b/>
                <w:bCs/>
                <w:color w:val="33CC33"/>
                <w:sz w:val="20"/>
                <w:szCs w:val="20"/>
                <w:lang w:val="en-US"/>
              </w:rPr>
            </w:pPr>
            <w:r w:rsidRPr="002B301F">
              <w:rPr>
                <w:rFonts w:ascii="Calibri" w:eastAsia="Times New Roman" w:hAnsi="Calibri" w:cs="Calibri"/>
                <w:b/>
                <w:bCs/>
                <w:sz w:val="20"/>
                <w:szCs w:val="20"/>
                <w:lang w:val="en-US"/>
              </w:rPr>
              <w:t>SITUACION ADECUADA</w:t>
            </w:r>
          </w:p>
        </w:tc>
        <w:tc>
          <w:tcPr>
            <w:tcW w:w="1755" w:type="dxa"/>
            <w:tcBorders>
              <w:top w:val="nil"/>
              <w:left w:val="nil"/>
              <w:bottom w:val="single" w:sz="4" w:space="0" w:color="auto"/>
              <w:right w:val="single" w:sz="4" w:space="0" w:color="auto"/>
            </w:tcBorders>
            <w:shd w:val="clear" w:color="auto" w:fill="auto"/>
            <w:vAlign w:val="bottom"/>
            <w:hideMark/>
          </w:tcPr>
          <w:p w:rsidR="0006611B" w:rsidRPr="002B301F" w:rsidRDefault="0006611B" w:rsidP="0006611B">
            <w:pPr>
              <w:spacing w:after="0" w:line="240" w:lineRule="auto"/>
              <w:rPr>
                <w:rFonts w:ascii="Calibri" w:eastAsia="Times New Roman" w:hAnsi="Calibri" w:cs="Calibri"/>
                <w:b/>
                <w:bCs/>
                <w:sz w:val="20"/>
                <w:szCs w:val="20"/>
                <w:lang w:val="en-US"/>
              </w:rPr>
            </w:pPr>
            <w:r w:rsidRPr="002B301F">
              <w:rPr>
                <w:rFonts w:ascii="Calibri" w:eastAsia="Times New Roman" w:hAnsi="Calibri" w:cs="Calibri"/>
                <w:b/>
                <w:bCs/>
                <w:sz w:val="20"/>
                <w:szCs w:val="20"/>
                <w:lang w:val="en-US"/>
              </w:rPr>
              <w:t>RIESGO MODERADO</w:t>
            </w:r>
          </w:p>
        </w:tc>
        <w:tc>
          <w:tcPr>
            <w:tcW w:w="1748" w:type="dxa"/>
            <w:tcBorders>
              <w:top w:val="nil"/>
              <w:left w:val="nil"/>
              <w:bottom w:val="single" w:sz="4" w:space="0" w:color="auto"/>
              <w:right w:val="single" w:sz="4" w:space="0" w:color="auto"/>
            </w:tcBorders>
            <w:shd w:val="clear" w:color="auto" w:fill="auto"/>
            <w:vAlign w:val="bottom"/>
            <w:hideMark/>
          </w:tcPr>
          <w:p w:rsidR="0006611B" w:rsidRPr="002B301F" w:rsidRDefault="0006611B" w:rsidP="0006611B">
            <w:pPr>
              <w:spacing w:after="0" w:line="240" w:lineRule="auto"/>
              <w:rPr>
                <w:rFonts w:ascii="Calibri" w:eastAsia="Times New Roman" w:hAnsi="Calibri" w:cs="Calibri"/>
                <w:b/>
                <w:bCs/>
                <w:sz w:val="20"/>
                <w:szCs w:val="20"/>
                <w:lang w:val="en-US"/>
              </w:rPr>
            </w:pPr>
            <w:r w:rsidRPr="002B301F">
              <w:rPr>
                <w:rFonts w:ascii="Calibri" w:eastAsia="Times New Roman" w:hAnsi="Calibri" w:cs="Calibri"/>
                <w:b/>
                <w:bCs/>
                <w:sz w:val="20"/>
                <w:szCs w:val="20"/>
                <w:lang w:val="en-US"/>
              </w:rPr>
              <w:t>RIESGO ELEVADO</w:t>
            </w:r>
          </w:p>
        </w:tc>
        <w:tc>
          <w:tcPr>
            <w:tcW w:w="1748" w:type="dxa"/>
            <w:tcBorders>
              <w:top w:val="nil"/>
              <w:left w:val="nil"/>
              <w:bottom w:val="single" w:sz="4" w:space="0" w:color="auto"/>
              <w:right w:val="single" w:sz="4" w:space="0" w:color="auto"/>
            </w:tcBorders>
            <w:shd w:val="clear" w:color="auto" w:fill="auto"/>
            <w:vAlign w:val="bottom"/>
            <w:hideMark/>
          </w:tcPr>
          <w:p w:rsidR="0006611B" w:rsidRPr="002B301F" w:rsidRDefault="0006611B" w:rsidP="0006611B">
            <w:pPr>
              <w:spacing w:after="0" w:line="240" w:lineRule="auto"/>
              <w:rPr>
                <w:rFonts w:ascii="Calibri" w:eastAsia="Times New Roman" w:hAnsi="Calibri" w:cs="Calibri"/>
                <w:b/>
                <w:bCs/>
                <w:sz w:val="20"/>
                <w:szCs w:val="20"/>
                <w:lang w:val="en-US"/>
              </w:rPr>
            </w:pPr>
            <w:r w:rsidRPr="002B301F">
              <w:rPr>
                <w:rFonts w:ascii="Calibri" w:eastAsia="Times New Roman" w:hAnsi="Calibri" w:cs="Calibri"/>
                <w:b/>
                <w:bCs/>
                <w:sz w:val="20"/>
                <w:szCs w:val="20"/>
                <w:lang w:val="en-US"/>
              </w:rPr>
              <w:t>RIESGO MUY ELEVADO</w:t>
            </w:r>
          </w:p>
        </w:tc>
        <w:tc>
          <w:tcPr>
            <w:tcW w:w="1748" w:type="dxa"/>
            <w:tcBorders>
              <w:top w:val="nil"/>
              <w:left w:val="nil"/>
              <w:bottom w:val="single" w:sz="4" w:space="0" w:color="auto"/>
              <w:right w:val="single" w:sz="4" w:space="0" w:color="auto"/>
            </w:tcBorders>
            <w:shd w:val="clear" w:color="auto" w:fill="auto"/>
            <w:vAlign w:val="bottom"/>
            <w:hideMark/>
          </w:tcPr>
          <w:p w:rsidR="0006611B" w:rsidRPr="002B301F" w:rsidRDefault="0006611B" w:rsidP="0006611B">
            <w:pPr>
              <w:spacing w:after="0" w:line="240" w:lineRule="auto"/>
              <w:rPr>
                <w:rFonts w:ascii="Calibri" w:eastAsia="Times New Roman" w:hAnsi="Calibri" w:cs="Calibri"/>
                <w:b/>
                <w:bCs/>
                <w:sz w:val="20"/>
                <w:szCs w:val="20"/>
                <w:lang w:val="en-US"/>
              </w:rPr>
            </w:pPr>
            <w:r w:rsidRPr="002B301F">
              <w:rPr>
                <w:rFonts w:ascii="Calibri" w:eastAsia="Times New Roman" w:hAnsi="Calibri" w:cs="Calibri"/>
                <w:b/>
                <w:bCs/>
                <w:sz w:val="20"/>
                <w:szCs w:val="20"/>
                <w:lang w:val="en-US"/>
              </w:rPr>
              <w:t>TOTAL</w:t>
            </w:r>
          </w:p>
        </w:tc>
      </w:tr>
      <w:tr w:rsidR="0006611B" w:rsidRPr="004F273E" w:rsidTr="0006611B">
        <w:trPr>
          <w:trHeight w:val="279"/>
        </w:trPr>
        <w:tc>
          <w:tcPr>
            <w:tcW w:w="1748" w:type="dxa"/>
            <w:tcBorders>
              <w:top w:val="nil"/>
              <w:left w:val="single" w:sz="4" w:space="0" w:color="auto"/>
              <w:bottom w:val="nil"/>
              <w:right w:val="single" w:sz="4" w:space="0" w:color="auto"/>
            </w:tcBorders>
            <w:shd w:val="clear" w:color="auto" w:fill="auto"/>
            <w:noWrap/>
            <w:vAlign w:val="bottom"/>
            <w:hideMark/>
          </w:tcPr>
          <w:p w:rsidR="0006611B" w:rsidRPr="004F273E" w:rsidRDefault="0006611B" w:rsidP="0006611B">
            <w:pPr>
              <w:spacing w:after="0" w:line="240" w:lineRule="auto"/>
              <w:jc w:val="right"/>
              <w:rPr>
                <w:rFonts w:ascii="Calibri" w:eastAsia="Times New Roman" w:hAnsi="Calibri" w:cs="Calibri"/>
                <w:b/>
                <w:bCs/>
                <w:color w:val="000000"/>
                <w:lang w:val="en-US"/>
              </w:rPr>
            </w:pPr>
            <w:r w:rsidRPr="004F273E">
              <w:rPr>
                <w:rFonts w:ascii="Calibri" w:eastAsia="Times New Roman" w:hAnsi="Calibri" w:cs="Calibri"/>
                <w:b/>
                <w:bCs/>
                <w:color w:val="000000"/>
                <w:lang w:val="en-US"/>
              </w:rPr>
              <w:t>37%</w:t>
            </w:r>
          </w:p>
        </w:tc>
        <w:tc>
          <w:tcPr>
            <w:tcW w:w="1755" w:type="dxa"/>
            <w:tcBorders>
              <w:top w:val="nil"/>
              <w:left w:val="nil"/>
              <w:bottom w:val="nil"/>
              <w:right w:val="single" w:sz="4" w:space="0" w:color="auto"/>
            </w:tcBorders>
            <w:shd w:val="clear" w:color="auto" w:fill="auto"/>
            <w:noWrap/>
            <w:vAlign w:val="bottom"/>
            <w:hideMark/>
          </w:tcPr>
          <w:p w:rsidR="0006611B" w:rsidRPr="004F273E" w:rsidRDefault="0006611B" w:rsidP="0006611B">
            <w:pPr>
              <w:spacing w:after="0" w:line="240" w:lineRule="auto"/>
              <w:jc w:val="right"/>
              <w:rPr>
                <w:rFonts w:ascii="Calibri" w:eastAsia="Times New Roman" w:hAnsi="Calibri" w:cs="Calibri"/>
                <w:b/>
                <w:bCs/>
                <w:color w:val="000000"/>
                <w:lang w:val="en-US"/>
              </w:rPr>
            </w:pPr>
            <w:r w:rsidRPr="004F273E">
              <w:rPr>
                <w:rFonts w:ascii="Calibri" w:eastAsia="Times New Roman" w:hAnsi="Calibri" w:cs="Calibri"/>
                <w:b/>
                <w:bCs/>
                <w:color w:val="000000"/>
                <w:lang w:val="en-US"/>
              </w:rPr>
              <w:t>18%</w:t>
            </w:r>
          </w:p>
        </w:tc>
        <w:tc>
          <w:tcPr>
            <w:tcW w:w="1748" w:type="dxa"/>
            <w:tcBorders>
              <w:top w:val="nil"/>
              <w:left w:val="nil"/>
              <w:bottom w:val="nil"/>
              <w:right w:val="single" w:sz="4" w:space="0" w:color="auto"/>
            </w:tcBorders>
            <w:shd w:val="clear" w:color="auto" w:fill="auto"/>
            <w:noWrap/>
            <w:vAlign w:val="bottom"/>
            <w:hideMark/>
          </w:tcPr>
          <w:p w:rsidR="0006611B" w:rsidRPr="004F273E" w:rsidRDefault="0006611B" w:rsidP="0006611B">
            <w:pPr>
              <w:spacing w:after="0" w:line="240" w:lineRule="auto"/>
              <w:jc w:val="right"/>
              <w:rPr>
                <w:rFonts w:ascii="Calibri" w:eastAsia="Times New Roman" w:hAnsi="Calibri" w:cs="Calibri"/>
                <w:b/>
                <w:bCs/>
                <w:color w:val="000000"/>
                <w:lang w:val="en-US"/>
              </w:rPr>
            </w:pPr>
            <w:r w:rsidRPr="004F273E">
              <w:rPr>
                <w:rFonts w:ascii="Calibri" w:eastAsia="Times New Roman" w:hAnsi="Calibri" w:cs="Calibri"/>
                <w:b/>
                <w:bCs/>
                <w:color w:val="000000"/>
                <w:lang w:val="en-US"/>
              </w:rPr>
              <w:t>8%</w:t>
            </w:r>
          </w:p>
        </w:tc>
        <w:tc>
          <w:tcPr>
            <w:tcW w:w="1748" w:type="dxa"/>
            <w:tcBorders>
              <w:top w:val="nil"/>
              <w:left w:val="nil"/>
              <w:bottom w:val="nil"/>
              <w:right w:val="single" w:sz="4" w:space="0" w:color="auto"/>
            </w:tcBorders>
            <w:shd w:val="clear" w:color="auto" w:fill="auto"/>
            <w:noWrap/>
            <w:vAlign w:val="bottom"/>
            <w:hideMark/>
          </w:tcPr>
          <w:p w:rsidR="0006611B" w:rsidRPr="004F273E" w:rsidRDefault="0006611B" w:rsidP="0006611B">
            <w:pPr>
              <w:spacing w:after="0" w:line="240" w:lineRule="auto"/>
              <w:jc w:val="right"/>
              <w:rPr>
                <w:rFonts w:ascii="Calibri" w:eastAsia="Times New Roman" w:hAnsi="Calibri" w:cs="Calibri"/>
                <w:b/>
                <w:bCs/>
                <w:color w:val="000000"/>
                <w:lang w:val="en-US"/>
              </w:rPr>
            </w:pPr>
            <w:r w:rsidRPr="004F273E">
              <w:rPr>
                <w:rFonts w:ascii="Calibri" w:eastAsia="Times New Roman" w:hAnsi="Calibri" w:cs="Calibri"/>
                <w:b/>
                <w:bCs/>
                <w:color w:val="000000"/>
                <w:lang w:val="en-US"/>
              </w:rPr>
              <w:t>37%</w:t>
            </w:r>
          </w:p>
        </w:tc>
        <w:tc>
          <w:tcPr>
            <w:tcW w:w="1748" w:type="dxa"/>
            <w:tcBorders>
              <w:top w:val="nil"/>
              <w:left w:val="nil"/>
              <w:bottom w:val="nil"/>
              <w:right w:val="single" w:sz="4" w:space="0" w:color="auto"/>
            </w:tcBorders>
            <w:shd w:val="clear" w:color="auto" w:fill="auto"/>
            <w:noWrap/>
            <w:vAlign w:val="bottom"/>
            <w:hideMark/>
          </w:tcPr>
          <w:p w:rsidR="0006611B" w:rsidRPr="004F273E" w:rsidRDefault="0006611B" w:rsidP="0006611B">
            <w:pPr>
              <w:spacing w:after="0" w:line="240" w:lineRule="auto"/>
              <w:jc w:val="right"/>
              <w:rPr>
                <w:rFonts w:ascii="Calibri" w:eastAsia="Times New Roman" w:hAnsi="Calibri" w:cs="Calibri"/>
                <w:b/>
                <w:bCs/>
                <w:color w:val="000000"/>
                <w:lang w:val="en-US"/>
              </w:rPr>
            </w:pPr>
            <w:r w:rsidRPr="004F273E">
              <w:rPr>
                <w:rFonts w:ascii="Calibri" w:eastAsia="Times New Roman" w:hAnsi="Calibri" w:cs="Calibri"/>
                <w:b/>
                <w:bCs/>
                <w:color w:val="000000"/>
                <w:lang w:val="en-US"/>
              </w:rPr>
              <w:t>100%</w:t>
            </w:r>
          </w:p>
        </w:tc>
      </w:tr>
      <w:tr w:rsidR="0006611B" w:rsidRPr="004F273E" w:rsidTr="0006611B">
        <w:trPr>
          <w:trHeight w:val="279"/>
        </w:trPr>
        <w:tc>
          <w:tcPr>
            <w:tcW w:w="1748" w:type="dxa"/>
            <w:tcBorders>
              <w:top w:val="nil"/>
              <w:left w:val="single" w:sz="4" w:space="0" w:color="auto"/>
              <w:bottom w:val="single" w:sz="4" w:space="0" w:color="auto"/>
              <w:right w:val="single" w:sz="4" w:space="0" w:color="auto"/>
            </w:tcBorders>
            <w:shd w:val="clear" w:color="auto" w:fill="auto"/>
            <w:noWrap/>
            <w:vAlign w:val="bottom"/>
          </w:tcPr>
          <w:p w:rsidR="0006611B" w:rsidRPr="004F273E" w:rsidRDefault="0006611B" w:rsidP="0006611B">
            <w:pPr>
              <w:spacing w:after="0" w:line="240" w:lineRule="auto"/>
              <w:rPr>
                <w:rFonts w:ascii="Calibri" w:eastAsia="Times New Roman" w:hAnsi="Calibri" w:cs="Calibri"/>
                <w:b/>
                <w:bCs/>
                <w:color w:val="000000"/>
                <w:lang w:val="en-US"/>
              </w:rPr>
            </w:pPr>
          </w:p>
        </w:tc>
        <w:tc>
          <w:tcPr>
            <w:tcW w:w="1755" w:type="dxa"/>
            <w:tcBorders>
              <w:top w:val="nil"/>
              <w:left w:val="nil"/>
              <w:bottom w:val="single" w:sz="4" w:space="0" w:color="auto"/>
              <w:right w:val="single" w:sz="4" w:space="0" w:color="auto"/>
            </w:tcBorders>
            <w:shd w:val="clear" w:color="auto" w:fill="auto"/>
            <w:noWrap/>
            <w:vAlign w:val="bottom"/>
          </w:tcPr>
          <w:p w:rsidR="0006611B" w:rsidRPr="004F273E" w:rsidRDefault="0006611B" w:rsidP="0006611B">
            <w:pPr>
              <w:spacing w:after="0" w:line="240" w:lineRule="auto"/>
              <w:jc w:val="right"/>
              <w:rPr>
                <w:rFonts w:ascii="Calibri" w:eastAsia="Times New Roman" w:hAnsi="Calibri" w:cs="Calibri"/>
                <w:b/>
                <w:bCs/>
                <w:color w:val="000000"/>
                <w:lang w:val="en-US"/>
              </w:rPr>
            </w:pPr>
          </w:p>
        </w:tc>
        <w:tc>
          <w:tcPr>
            <w:tcW w:w="1748" w:type="dxa"/>
            <w:tcBorders>
              <w:top w:val="nil"/>
              <w:left w:val="nil"/>
              <w:bottom w:val="single" w:sz="4" w:space="0" w:color="auto"/>
              <w:right w:val="single" w:sz="4" w:space="0" w:color="auto"/>
            </w:tcBorders>
            <w:shd w:val="clear" w:color="auto" w:fill="auto"/>
            <w:noWrap/>
            <w:vAlign w:val="bottom"/>
          </w:tcPr>
          <w:p w:rsidR="0006611B" w:rsidRPr="004F273E" w:rsidRDefault="0006611B" w:rsidP="0006611B">
            <w:pPr>
              <w:spacing w:after="0" w:line="240" w:lineRule="auto"/>
              <w:jc w:val="right"/>
              <w:rPr>
                <w:rFonts w:ascii="Calibri" w:eastAsia="Times New Roman" w:hAnsi="Calibri" w:cs="Calibri"/>
                <w:b/>
                <w:bCs/>
                <w:color w:val="000000"/>
                <w:lang w:val="en-US"/>
              </w:rPr>
            </w:pPr>
          </w:p>
        </w:tc>
        <w:tc>
          <w:tcPr>
            <w:tcW w:w="1748" w:type="dxa"/>
            <w:tcBorders>
              <w:top w:val="nil"/>
              <w:left w:val="nil"/>
              <w:bottom w:val="single" w:sz="4" w:space="0" w:color="auto"/>
              <w:right w:val="single" w:sz="4" w:space="0" w:color="auto"/>
            </w:tcBorders>
            <w:shd w:val="clear" w:color="auto" w:fill="auto"/>
            <w:noWrap/>
            <w:vAlign w:val="bottom"/>
          </w:tcPr>
          <w:p w:rsidR="0006611B" w:rsidRPr="004F273E" w:rsidRDefault="0006611B" w:rsidP="0006611B">
            <w:pPr>
              <w:spacing w:after="0" w:line="240" w:lineRule="auto"/>
              <w:jc w:val="right"/>
              <w:rPr>
                <w:rFonts w:ascii="Calibri" w:eastAsia="Times New Roman" w:hAnsi="Calibri" w:cs="Calibri"/>
                <w:b/>
                <w:bCs/>
                <w:color w:val="000000"/>
                <w:lang w:val="en-US"/>
              </w:rPr>
            </w:pPr>
          </w:p>
        </w:tc>
        <w:tc>
          <w:tcPr>
            <w:tcW w:w="1748" w:type="dxa"/>
            <w:tcBorders>
              <w:top w:val="nil"/>
              <w:left w:val="nil"/>
              <w:bottom w:val="single" w:sz="4" w:space="0" w:color="auto"/>
              <w:right w:val="single" w:sz="4" w:space="0" w:color="auto"/>
            </w:tcBorders>
            <w:shd w:val="clear" w:color="auto" w:fill="auto"/>
            <w:noWrap/>
            <w:vAlign w:val="bottom"/>
          </w:tcPr>
          <w:p w:rsidR="0006611B" w:rsidRPr="004F273E" w:rsidRDefault="0006611B" w:rsidP="0006611B">
            <w:pPr>
              <w:spacing w:after="0" w:line="240" w:lineRule="auto"/>
              <w:jc w:val="right"/>
              <w:rPr>
                <w:rFonts w:ascii="Calibri" w:eastAsia="Times New Roman" w:hAnsi="Calibri" w:cs="Calibri"/>
                <w:b/>
                <w:bCs/>
                <w:color w:val="000000"/>
                <w:lang w:val="en-US"/>
              </w:rPr>
            </w:pPr>
          </w:p>
        </w:tc>
      </w:tr>
    </w:tbl>
    <w:p w:rsidR="0006611B" w:rsidRDefault="0006611B" w:rsidP="0006611B">
      <w:pPr>
        <w:pStyle w:val="Descripcin"/>
        <w:rPr>
          <w:rFonts w:ascii="Times New Roman" w:hAnsi="Times New Roman" w:cs="Times New Roman"/>
          <w:b/>
          <w:i w:val="0"/>
          <w:color w:val="auto"/>
          <w:sz w:val="20"/>
          <w:szCs w:val="20"/>
        </w:rPr>
      </w:pPr>
      <w:bookmarkStart w:id="36" w:name="_Toc4530535"/>
    </w:p>
    <w:p w:rsidR="0006611B" w:rsidRDefault="0006611B" w:rsidP="0006611B">
      <w:pPr>
        <w:pStyle w:val="Descripcin"/>
        <w:rPr>
          <w:rFonts w:ascii="Times New Roman" w:hAnsi="Times New Roman" w:cs="Times New Roman"/>
          <w:i w:val="0"/>
          <w:color w:val="auto"/>
          <w:sz w:val="20"/>
          <w:szCs w:val="20"/>
        </w:rPr>
      </w:pPr>
      <w:r w:rsidRPr="00AA0FBD">
        <w:rPr>
          <w:rFonts w:ascii="Times New Roman" w:hAnsi="Times New Roman" w:cs="Times New Roman"/>
          <w:b/>
          <w:i w:val="0"/>
          <w:color w:val="auto"/>
          <w:sz w:val="20"/>
          <w:szCs w:val="20"/>
        </w:rPr>
        <w:t xml:space="preserve">Tabla </w:t>
      </w:r>
      <w:r w:rsidRPr="00AA0FBD">
        <w:rPr>
          <w:rFonts w:ascii="Times New Roman" w:hAnsi="Times New Roman" w:cs="Times New Roman"/>
          <w:b/>
          <w:i w:val="0"/>
          <w:color w:val="auto"/>
          <w:sz w:val="20"/>
          <w:szCs w:val="20"/>
        </w:rPr>
        <w:fldChar w:fldCharType="begin"/>
      </w:r>
      <w:r w:rsidRPr="00AA0FBD">
        <w:rPr>
          <w:rFonts w:ascii="Times New Roman" w:hAnsi="Times New Roman" w:cs="Times New Roman"/>
          <w:b/>
          <w:i w:val="0"/>
          <w:color w:val="auto"/>
          <w:sz w:val="20"/>
          <w:szCs w:val="20"/>
        </w:rPr>
        <w:instrText xml:space="preserve"> SEQ Tabla \* ARABIC </w:instrText>
      </w:r>
      <w:r w:rsidRPr="00AA0FBD">
        <w:rPr>
          <w:rFonts w:ascii="Times New Roman" w:hAnsi="Times New Roman" w:cs="Times New Roman"/>
          <w:b/>
          <w:i w:val="0"/>
          <w:color w:val="auto"/>
          <w:sz w:val="20"/>
          <w:szCs w:val="20"/>
        </w:rPr>
        <w:fldChar w:fldCharType="separate"/>
      </w:r>
      <w:r>
        <w:rPr>
          <w:rFonts w:ascii="Times New Roman" w:hAnsi="Times New Roman" w:cs="Times New Roman"/>
          <w:b/>
          <w:i w:val="0"/>
          <w:noProof/>
          <w:color w:val="auto"/>
          <w:sz w:val="20"/>
          <w:szCs w:val="20"/>
        </w:rPr>
        <w:t>5</w:t>
      </w:r>
      <w:r w:rsidRPr="00AA0FBD">
        <w:rPr>
          <w:rFonts w:ascii="Times New Roman" w:hAnsi="Times New Roman" w:cs="Times New Roman"/>
          <w:b/>
          <w:i w:val="0"/>
          <w:color w:val="auto"/>
          <w:sz w:val="20"/>
          <w:szCs w:val="20"/>
        </w:rPr>
        <w:fldChar w:fldCharType="end"/>
      </w:r>
      <w:r w:rsidRPr="00AA0FBD">
        <w:rPr>
          <w:rFonts w:ascii="Times New Roman" w:hAnsi="Times New Roman" w:cs="Times New Roman"/>
          <w:b/>
          <w:i w:val="0"/>
          <w:color w:val="auto"/>
          <w:sz w:val="20"/>
          <w:szCs w:val="20"/>
        </w:rPr>
        <w:t>:</w:t>
      </w:r>
      <w:r w:rsidRPr="00AA0FBD">
        <w:rPr>
          <w:rFonts w:ascii="Times New Roman" w:hAnsi="Times New Roman" w:cs="Times New Roman"/>
          <w:i w:val="0"/>
          <w:color w:val="auto"/>
          <w:sz w:val="20"/>
          <w:szCs w:val="20"/>
        </w:rPr>
        <w:t xml:space="preserve"> Valores de riesgo de Desempeño de Rol</w:t>
      </w:r>
      <w:bookmarkEnd w:id="36"/>
    </w:p>
    <w:p w:rsidR="0006611B" w:rsidRDefault="0006611B" w:rsidP="0006611B">
      <w:pPr>
        <w:pStyle w:val="Descripcin"/>
        <w:rPr>
          <w:rFonts w:ascii="Times New Roman" w:hAnsi="Times New Roman" w:cs="Times New Roman"/>
          <w:i w:val="0"/>
          <w:color w:val="auto"/>
          <w:sz w:val="20"/>
          <w:szCs w:val="20"/>
        </w:rPr>
      </w:pPr>
      <w:r w:rsidRPr="00132513">
        <w:rPr>
          <w:rFonts w:ascii="Times New Roman" w:hAnsi="Times New Roman" w:cs="Times New Roman"/>
          <w:b/>
          <w:i w:val="0"/>
          <w:color w:val="auto"/>
          <w:sz w:val="20"/>
          <w:szCs w:val="20"/>
        </w:rPr>
        <w:t>Elaborado por:</w:t>
      </w:r>
      <w:r w:rsidRPr="00132513">
        <w:rPr>
          <w:rFonts w:ascii="Times New Roman" w:hAnsi="Times New Roman" w:cs="Times New Roman"/>
          <w:i w:val="0"/>
          <w:color w:val="auto"/>
          <w:sz w:val="20"/>
          <w:szCs w:val="20"/>
        </w:rPr>
        <w:t xml:space="preserve"> Dra. Paola Priscila Cueva García</w:t>
      </w:r>
    </w:p>
    <w:p w:rsidR="0006611B" w:rsidRPr="00AA0FBD" w:rsidRDefault="0006611B" w:rsidP="0006611B">
      <w:r>
        <w:rPr>
          <w:noProof/>
          <w:lang w:val="en-US"/>
        </w:rPr>
        <w:drawing>
          <wp:anchor distT="0" distB="0" distL="114300" distR="114300" simplePos="0" relativeHeight="251704320" behindDoc="0" locked="0" layoutInCell="1" allowOverlap="1" wp14:anchorId="4DFE490E" wp14:editId="2F456EA3">
            <wp:simplePos x="0" y="0"/>
            <wp:positionH relativeFrom="column">
              <wp:posOffset>3306787</wp:posOffset>
            </wp:positionH>
            <wp:positionV relativeFrom="paragraph">
              <wp:posOffset>84650</wp:posOffset>
            </wp:positionV>
            <wp:extent cx="2286000" cy="2135623"/>
            <wp:effectExtent l="0" t="0" r="0" b="17145"/>
            <wp:wrapNone/>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03296" behindDoc="0" locked="0" layoutInCell="1" allowOverlap="1" wp14:anchorId="15B220CF" wp14:editId="6DA16483">
            <wp:simplePos x="0" y="0"/>
            <wp:positionH relativeFrom="margin">
              <wp:align>left</wp:align>
            </wp:positionH>
            <wp:positionV relativeFrom="paragraph">
              <wp:posOffset>66578</wp:posOffset>
            </wp:positionV>
            <wp:extent cx="3187700" cy="2144389"/>
            <wp:effectExtent l="0" t="0" r="12700" b="8890"/>
            <wp:wrapNone/>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rsidR="0006611B" w:rsidRDefault="0006611B" w:rsidP="0006611B">
      <w:pPr>
        <w:spacing w:after="0" w:line="360" w:lineRule="auto"/>
        <w:ind w:firstLine="708"/>
        <w:jc w:val="both"/>
        <w:rPr>
          <w:rFonts w:ascii="Times New Roman" w:hAnsi="Times New Roman" w:cs="Times New Roman"/>
          <w:color w:val="000000" w:themeColor="text1"/>
          <w:sz w:val="24"/>
          <w:szCs w:val="24"/>
        </w:rPr>
      </w:pPr>
    </w:p>
    <w:p w:rsidR="0006611B" w:rsidRDefault="0006611B" w:rsidP="0006611B">
      <w:pPr>
        <w:spacing w:after="0" w:line="360" w:lineRule="auto"/>
        <w:ind w:firstLine="708"/>
        <w:jc w:val="both"/>
        <w:rPr>
          <w:rFonts w:ascii="Times New Roman" w:hAnsi="Times New Roman" w:cs="Times New Roman"/>
          <w:color w:val="000000" w:themeColor="text1"/>
          <w:sz w:val="24"/>
          <w:szCs w:val="24"/>
        </w:rPr>
      </w:pPr>
    </w:p>
    <w:p w:rsidR="0006611B" w:rsidRDefault="0006611B" w:rsidP="0006611B">
      <w:pPr>
        <w:spacing w:after="0" w:line="360" w:lineRule="auto"/>
        <w:ind w:firstLine="708"/>
        <w:jc w:val="both"/>
        <w:rPr>
          <w:rFonts w:ascii="Times New Roman" w:hAnsi="Times New Roman" w:cs="Times New Roman"/>
          <w:color w:val="000000" w:themeColor="text1"/>
          <w:sz w:val="24"/>
          <w:szCs w:val="24"/>
        </w:rPr>
      </w:pPr>
    </w:p>
    <w:p w:rsidR="0006611B" w:rsidRDefault="0006611B" w:rsidP="0006611B">
      <w:pPr>
        <w:spacing w:after="0" w:line="360" w:lineRule="auto"/>
        <w:ind w:firstLine="708"/>
        <w:jc w:val="both"/>
        <w:rPr>
          <w:rFonts w:ascii="Times New Roman" w:hAnsi="Times New Roman" w:cs="Times New Roman"/>
          <w:color w:val="000000" w:themeColor="text1"/>
          <w:sz w:val="24"/>
          <w:szCs w:val="24"/>
        </w:rPr>
      </w:pPr>
    </w:p>
    <w:p w:rsidR="0006611B" w:rsidRDefault="0006611B" w:rsidP="0006611B">
      <w:pPr>
        <w:spacing w:after="0" w:line="360" w:lineRule="auto"/>
        <w:jc w:val="both"/>
        <w:rPr>
          <w:rFonts w:ascii="Times New Roman" w:hAnsi="Times New Roman" w:cs="Times New Roman"/>
          <w:sz w:val="24"/>
        </w:rPr>
      </w:pPr>
    </w:p>
    <w:p w:rsidR="0006611B" w:rsidRDefault="0006611B" w:rsidP="0006611B">
      <w:pPr>
        <w:spacing w:after="0" w:line="360" w:lineRule="auto"/>
        <w:jc w:val="both"/>
        <w:rPr>
          <w:rFonts w:ascii="Times New Roman" w:hAnsi="Times New Roman" w:cs="Times New Roman"/>
          <w:sz w:val="24"/>
        </w:rPr>
      </w:pPr>
    </w:p>
    <w:p w:rsidR="0006611B" w:rsidRDefault="0006611B" w:rsidP="0006611B">
      <w:pPr>
        <w:spacing w:after="0" w:line="360" w:lineRule="auto"/>
        <w:jc w:val="both"/>
        <w:rPr>
          <w:rFonts w:ascii="Times New Roman" w:hAnsi="Times New Roman" w:cs="Times New Roman"/>
          <w:sz w:val="24"/>
        </w:rPr>
      </w:pPr>
    </w:p>
    <w:p w:rsidR="0006611B" w:rsidRDefault="0006611B" w:rsidP="0006611B">
      <w:pPr>
        <w:spacing w:after="0" w:line="360" w:lineRule="auto"/>
        <w:jc w:val="both"/>
        <w:rPr>
          <w:rFonts w:ascii="Times New Roman" w:hAnsi="Times New Roman" w:cs="Times New Roman"/>
          <w:sz w:val="24"/>
        </w:rPr>
      </w:pPr>
    </w:p>
    <w:p w:rsidR="0006611B" w:rsidRDefault="0006611B" w:rsidP="0006611B">
      <w:pPr>
        <w:pStyle w:val="Descripcin"/>
        <w:rPr>
          <w:rFonts w:ascii="Times New Roman" w:hAnsi="Times New Roman" w:cs="Times New Roman"/>
          <w:sz w:val="24"/>
        </w:rPr>
      </w:pPr>
      <w:bookmarkStart w:id="37" w:name="_Toc4530542"/>
      <w:r w:rsidRPr="009D293B">
        <w:rPr>
          <w:rFonts w:ascii="Times New Roman" w:hAnsi="Times New Roman" w:cs="Times New Roman"/>
          <w:b/>
          <w:i w:val="0"/>
          <w:color w:val="auto"/>
          <w:sz w:val="20"/>
          <w:szCs w:val="20"/>
        </w:rPr>
        <w:t xml:space="preserve">Figura </w:t>
      </w:r>
      <w:r w:rsidRPr="009D293B">
        <w:rPr>
          <w:rFonts w:ascii="Times New Roman" w:hAnsi="Times New Roman" w:cs="Times New Roman"/>
          <w:b/>
          <w:i w:val="0"/>
          <w:color w:val="auto"/>
          <w:sz w:val="20"/>
          <w:szCs w:val="20"/>
        </w:rPr>
        <w:fldChar w:fldCharType="begin"/>
      </w:r>
      <w:r w:rsidRPr="009D293B">
        <w:rPr>
          <w:rFonts w:ascii="Times New Roman" w:hAnsi="Times New Roman" w:cs="Times New Roman"/>
          <w:b/>
          <w:i w:val="0"/>
          <w:color w:val="auto"/>
          <w:sz w:val="20"/>
          <w:szCs w:val="20"/>
        </w:rPr>
        <w:instrText xml:space="preserve"> SEQ Figura \* ARABIC </w:instrText>
      </w:r>
      <w:r w:rsidRPr="009D293B">
        <w:rPr>
          <w:rFonts w:ascii="Times New Roman" w:hAnsi="Times New Roman" w:cs="Times New Roman"/>
          <w:b/>
          <w:i w:val="0"/>
          <w:color w:val="auto"/>
          <w:sz w:val="20"/>
          <w:szCs w:val="20"/>
        </w:rPr>
        <w:fldChar w:fldCharType="separate"/>
      </w:r>
      <w:r>
        <w:rPr>
          <w:rFonts w:ascii="Times New Roman" w:hAnsi="Times New Roman" w:cs="Times New Roman"/>
          <w:b/>
          <w:i w:val="0"/>
          <w:noProof/>
          <w:color w:val="auto"/>
          <w:sz w:val="20"/>
          <w:szCs w:val="20"/>
        </w:rPr>
        <w:t>5</w:t>
      </w:r>
      <w:r w:rsidRPr="009D293B">
        <w:rPr>
          <w:rFonts w:ascii="Times New Roman" w:hAnsi="Times New Roman" w:cs="Times New Roman"/>
          <w:b/>
          <w:i w:val="0"/>
          <w:color w:val="auto"/>
          <w:sz w:val="20"/>
          <w:szCs w:val="20"/>
        </w:rPr>
        <w:fldChar w:fldCharType="end"/>
      </w:r>
      <w:r w:rsidRPr="009D293B">
        <w:rPr>
          <w:rFonts w:ascii="Times New Roman" w:hAnsi="Times New Roman" w:cs="Times New Roman"/>
          <w:b/>
          <w:i w:val="0"/>
          <w:color w:val="auto"/>
          <w:sz w:val="20"/>
          <w:szCs w:val="20"/>
        </w:rPr>
        <w:t>:</w:t>
      </w:r>
      <w:r w:rsidRPr="009D293B">
        <w:rPr>
          <w:rFonts w:ascii="Times New Roman" w:hAnsi="Times New Roman" w:cs="Times New Roman"/>
          <w:i w:val="0"/>
          <w:color w:val="auto"/>
          <w:sz w:val="20"/>
          <w:szCs w:val="20"/>
        </w:rPr>
        <w:t xml:space="preserve"> Valores de desempeño de</w:t>
      </w:r>
      <w:r w:rsidRPr="009D293B">
        <w:rPr>
          <w:color w:val="auto"/>
        </w:rPr>
        <w:t xml:space="preserve"> </w:t>
      </w:r>
      <w:r>
        <w:t>Rol</w:t>
      </w:r>
      <w:bookmarkEnd w:id="37"/>
    </w:p>
    <w:p w:rsidR="0006611B" w:rsidRDefault="0006611B" w:rsidP="0006611B">
      <w:pPr>
        <w:pStyle w:val="Descripcin"/>
        <w:rPr>
          <w:rFonts w:ascii="Times New Roman" w:hAnsi="Times New Roman" w:cs="Times New Roman"/>
          <w:i w:val="0"/>
          <w:color w:val="auto"/>
          <w:sz w:val="20"/>
          <w:szCs w:val="20"/>
        </w:rPr>
      </w:pPr>
      <w:r w:rsidRPr="00132513">
        <w:rPr>
          <w:rFonts w:ascii="Times New Roman" w:hAnsi="Times New Roman" w:cs="Times New Roman"/>
          <w:b/>
          <w:i w:val="0"/>
          <w:color w:val="auto"/>
          <w:sz w:val="20"/>
          <w:szCs w:val="20"/>
        </w:rPr>
        <w:t>Elaborado por:</w:t>
      </w:r>
      <w:r w:rsidRPr="00132513">
        <w:rPr>
          <w:rFonts w:ascii="Times New Roman" w:hAnsi="Times New Roman" w:cs="Times New Roman"/>
          <w:i w:val="0"/>
          <w:color w:val="auto"/>
          <w:sz w:val="20"/>
          <w:szCs w:val="20"/>
        </w:rPr>
        <w:t xml:space="preserve"> Dra. Paola Priscila Cueva García</w:t>
      </w:r>
    </w:p>
    <w:p w:rsidR="0006611B" w:rsidRDefault="0006611B" w:rsidP="0006611B">
      <w:pPr>
        <w:spacing w:after="0" w:line="360" w:lineRule="auto"/>
        <w:jc w:val="both"/>
        <w:rPr>
          <w:rFonts w:ascii="Times New Roman" w:hAnsi="Times New Roman" w:cs="Times New Roman"/>
          <w:b/>
          <w:sz w:val="24"/>
        </w:rPr>
      </w:pPr>
    </w:p>
    <w:p w:rsidR="0006611B" w:rsidRPr="007B0C9D" w:rsidRDefault="0006611B" w:rsidP="0006611B">
      <w:pPr>
        <w:spacing w:after="0" w:line="360" w:lineRule="auto"/>
        <w:jc w:val="both"/>
        <w:rPr>
          <w:rFonts w:ascii="Times New Roman" w:hAnsi="Times New Roman" w:cs="Times New Roman"/>
          <w:b/>
          <w:sz w:val="24"/>
        </w:rPr>
      </w:pPr>
      <w:r w:rsidRPr="007B0C9D">
        <w:rPr>
          <w:rFonts w:ascii="Times New Roman" w:hAnsi="Times New Roman" w:cs="Times New Roman"/>
          <w:b/>
          <w:sz w:val="24"/>
        </w:rPr>
        <w:t xml:space="preserve">Análisis e interpretación de datos: </w:t>
      </w:r>
    </w:p>
    <w:p w:rsidR="0006611B" w:rsidRDefault="0006611B" w:rsidP="0006611B">
      <w:pPr>
        <w:spacing w:after="0" w:line="360" w:lineRule="auto"/>
        <w:ind w:firstLine="595"/>
        <w:jc w:val="both"/>
        <w:rPr>
          <w:rFonts w:ascii="Times New Roman" w:hAnsi="Times New Roman" w:cs="Times New Roman"/>
          <w:sz w:val="24"/>
        </w:rPr>
      </w:pPr>
      <w:r w:rsidRPr="001A3EA1">
        <w:rPr>
          <w:rFonts w:ascii="Times New Roman" w:hAnsi="Times New Roman" w:cs="Times New Roman"/>
          <w:sz w:val="24"/>
        </w:rPr>
        <w:t xml:space="preserve">Como se observa en la gráfica, en la organización se presenta una polarización de </w:t>
      </w:r>
      <w:r>
        <w:rPr>
          <w:rFonts w:ascii="Times New Roman" w:hAnsi="Times New Roman" w:cs="Times New Roman"/>
          <w:sz w:val="24"/>
        </w:rPr>
        <w:t xml:space="preserve">resultados de las </w:t>
      </w:r>
      <w:r w:rsidRPr="001A3EA1">
        <w:rPr>
          <w:rFonts w:ascii="Times New Roman" w:hAnsi="Times New Roman" w:cs="Times New Roman"/>
          <w:sz w:val="24"/>
        </w:rPr>
        <w:t>situaciones evalua</w:t>
      </w:r>
      <w:r>
        <w:rPr>
          <w:rFonts w:ascii="Times New Roman" w:hAnsi="Times New Roman" w:cs="Times New Roman"/>
          <w:sz w:val="24"/>
        </w:rPr>
        <w:t xml:space="preserve">das; de una parte, una situación que atañe a un grupo evaluada como </w:t>
      </w:r>
      <w:r w:rsidRPr="001A3EA1">
        <w:rPr>
          <w:rFonts w:ascii="Times New Roman" w:hAnsi="Times New Roman" w:cs="Times New Roman"/>
          <w:sz w:val="24"/>
        </w:rPr>
        <w:t>Riesgo muy Elevado</w:t>
      </w:r>
      <w:r>
        <w:rPr>
          <w:rFonts w:ascii="Times New Roman" w:hAnsi="Times New Roman" w:cs="Times New Roman"/>
          <w:sz w:val="24"/>
        </w:rPr>
        <w:t xml:space="preserve"> (45.0) y en el mismo colectivo otro conjunto de criterios que valoran la situación de riesgo con el nivel de la media del perfil como una Situación Adecuada (44.02)</w:t>
      </w:r>
      <w:r w:rsidRPr="001A3EA1">
        <w:rPr>
          <w:rFonts w:ascii="Times New Roman" w:hAnsi="Times New Roman" w:cs="Times New Roman"/>
          <w:sz w:val="24"/>
        </w:rPr>
        <w:t xml:space="preserve">. </w:t>
      </w:r>
    </w:p>
    <w:p w:rsidR="0006611B" w:rsidRDefault="0006611B" w:rsidP="0006611B">
      <w:pPr>
        <w:spacing w:after="0" w:line="360" w:lineRule="auto"/>
        <w:ind w:firstLine="595"/>
        <w:jc w:val="both"/>
        <w:rPr>
          <w:rFonts w:ascii="Times New Roman" w:hAnsi="Times New Roman" w:cs="Times New Roman"/>
          <w:sz w:val="24"/>
        </w:rPr>
      </w:pPr>
      <w:r>
        <w:rPr>
          <w:rFonts w:ascii="Times New Roman" w:hAnsi="Times New Roman" w:cs="Times New Roman"/>
          <w:sz w:val="24"/>
        </w:rPr>
        <w:t xml:space="preserve">Ante esta disyuntiva, se realizó una revisión de estadísticas por departamento, entrevistas de profundidad y </w:t>
      </w:r>
      <w:proofErr w:type="spellStart"/>
      <w:r>
        <w:rPr>
          <w:rFonts w:ascii="Times New Roman" w:hAnsi="Times New Roman" w:cs="Times New Roman"/>
          <w:sz w:val="24"/>
        </w:rPr>
        <w:t>focus</w:t>
      </w:r>
      <w:proofErr w:type="spellEnd"/>
      <w:r>
        <w:rPr>
          <w:rFonts w:ascii="Times New Roman" w:hAnsi="Times New Roman" w:cs="Times New Roman"/>
          <w:sz w:val="24"/>
        </w:rPr>
        <w:t xml:space="preserve"> </w:t>
      </w:r>
      <w:proofErr w:type="spellStart"/>
      <w:r>
        <w:rPr>
          <w:rFonts w:ascii="Times New Roman" w:hAnsi="Times New Roman" w:cs="Times New Roman"/>
          <w:sz w:val="24"/>
        </w:rPr>
        <w:t>group</w:t>
      </w:r>
      <w:proofErr w:type="spellEnd"/>
      <w:r>
        <w:rPr>
          <w:rFonts w:ascii="Times New Roman" w:hAnsi="Times New Roman" w:cs="Times New Roman"/>
          <w:sz w:val="24"/>
        </w:rPr>
        <w:t>, observando factores como: a</w:t>
      </w:r>
      <w:r w:rsidRPr="008A70AC">
        <w:rPr>
          <w:rFonts w:ascii="Times New Roman" w:hAnsi="Times New Roman" w:cs="Times New Roman"/>
          <w:sz w:val="24"/>
        </w:rPr>
        <w:t xml:space="preserve">bsentismo, </w:t>
      </w:r>
      <w:r>
        <w:rPr>
          <w:rFonts w:ascii="Times New Roman" w:hAnsi="Times New Roman" w:cs="Times New Roman"/>
          <w:sz w:val="24"/>
        </w:rPr>
        <w:t xml:space="preserve">nivel de </w:t>
      </w:r>
      <w:r w:rsidRPr="008A70AC">
        <w:rPr>
          <w:rFonts w:ascii="Times New Roman" w:hAnsi="Times New Roman" w:cs="Times New Roman"/>
          <w:sz w:val="24"/>
        </w:rPr>
        <w:t>rotación</w:t>
      </w:r>
      <w:r>
        <w:rPr>
          <w:rFonts w:ascii="Times New Roman" w:hAnsi="Times New Roman" w:cs="Times New Roman"/>
          <w:sz w:val="24"/>
        </w:rPr>
        <w:t xml:space="preserve"> </w:t>
      </w:r>
      <w:r w:rsidRPr="008A70AC">
        <w:rPr>
          <w:rFonts w:ascii="Times New Roman" w:hAnsi="Times New Roman" w:cs="Times New Roman"/>
          <w:sz w:val="24"/>
        </w:rPr>
        <w:t xml:space="preserve">del personal, comunicación agresiva, </w:t>
      </w:r>
      <w:r>
        <w:rPr>
          <w:rFonts w:ascii="Times New Roman" w:hAnsi="Times New Roman" w:cs="Times New Roman"/>
          <w:sz w:val="24"/>
        </w:rPr>
        <w:t xml:space="preserve">problemas psicológicos </w:t>
      </w:r>
      <w:r w:rsidRPr="008A70AC">
        <w:rPr>
          <w:rFonts w:ascii="Times New Roman" w:hAnsi="Times New Roman" w:cs="Times New Roman"/>
          <w:sz w:val="24"/>
        </w:rPr>
        <w:t>y quejas de los trabajadores</w:t>
      </w:r>
      <w:r>
        <w:rPr>
          <w:rFonts w:ascii="Times New Roman" w:hAnsi="Times New Roman" w:cs="Times New Roman"/>
          <w:sz w:val="24"/>
        </w:rPr>
        <w:t xml:space="preserve">; acciones que facilitaron la determinación de </w:t>
      </w:r>
      <w:r w:rsidRPr="008A70AC">
        <w:rPr>
          <w:rFonts w:ascii="Times New Roman" w:hAnsi="Times New Roman" w:cs="Times New Roman"/>
          <w:sz w:val="24"/>
        </w:rPr>
        <w:t>qué grupos de trabajadores se enfrentan</w:t>
      </w:r>
      <w:r>
        <w:rPr>
          <w:rFonts w:ascii="Times New Roman" w:hAnsi="Times New Roman" w:cs="Times New Roman"/>
          <w:sz w:val="24"/>
        </w:rPr>
        <w:t xml:space="preserve"> a un riesgo mayor y sus causas.</w:t>
      </w:r>
    </w:p>
    <w:p w:rsidR="0006611B" w:rsidRDefault="0006611B" w:rsidP="0006611B">
      <w:pPr>
        <w:spacing w:after="0" w:line="360" w:lineRule="auto"/>
        <w:ind w:firstLine="595"/>
        <w:jc w:val="both"/>
        <w:rPr>
          <w:rFonts w:ascii="Times New Roman" w:hAnsi="Times New Roman" w:cs="Times New Roman"/>
          <w:sz w:val="24"/>
        </w:rPr>
      </w:pPr>
      <w:r>
        <w:rPr>
          <w:rFonts w:ascii="Times New Roman" w:hAnsi="Times New Roman" w:cs="Times New Roman"/>
          <w:sz w:val="24"/>
        </w:rPr>
        <w:t xml:space="preserve">La medición permitió ubicar la concentración de percepciones de “Riesgo muy Elevado” en dos departamentos con una alta tasa de rotación del personal y siendo la queja más generalizada la “insuficiente claridad del rol”. </w:t>
      </w:r>
    </w:p>
    <w:p w:rsidR="0006611B" w:rsidRDefault="0006611B" w:rsidP="0006611B">
      <w:pPr>
        <w:spacing w:after="0" w:line="360" w:lineRule="auto"/>
        <w:ind w:firstLine="595"/>
        <w:jc w:val="both"/>
        <w:rPr>
          <w:rFonts w:ascii="Times New Roman" w:hAnsi="Times New Roman" w:cs="Times New Roman"/>
          <w:sz w:val="24"/>
        </w:rPr>
      </w:pPr>
      <w:r>
        <w:rPr>
          <w:rFonts w:ascii="Times New Roman" w:hAnsi="Times New Roman" w:cs="Times New Roman"/>
          <w:sz w:val="24"/>
        </w:rPr>
        <w:t>Por “Claridad del R</w:t>
      </w:r>
      <w:r w:rsidRPr="001A3EA1">
        <w:rPr>
          <w:rFonts w:ascii="Times New Roman" w:hAnsi="Times New Roman" w:cs="Times New Roman"/>
          <w:sz w:val="24"/>
        </w:rPr>
        <w:t>ol</w:t>
      </w:r>
      <w:r>
        <w:rPr>
          <w:rFonts w:ascii="Times New Roman" w:hAnsi="Times New Roman" w:cs="Times New Roman"/>
          <w:sz w:val="24"/>
        </w:rPr>
        <w:t>”</w:t>
      </w:r>
      <w:r w:rsidRPr="001A3EA1">
        <w:rPr>
          <w:rFonts w:ascii="Times New Roman" w:hAnsi="Times New Roman" w:cs="Times New Roman"/>
          <w:sz w:val="24"/>
        </w:rPr>
        <w:t xml:space="preserve"> </w:t>
      </w:r>
      <w:r>
        <w:rPr>
          <w:rFonts w:ascii="Times New Roman" w:hAnsi="Times New Roman" w:cs="Times New Roman"/>
          <w:sz w:val="24"/>
        </w:rPr>
        <w:t xml:space="preserve">se asume </w:t>
      </w:r>
      <w:r w:rsidRPr="001A3EA1">
        <w:rPr>
          <w:rFonts w:ascii="Times New Roman" w:hAnsi="Times New Roman" w:cs="Times New Roman"/>
          <w:sz w:val="24"/>
        </w:rPr>
        <w:t xml:space="preserve">la definición </w:t>
      </w:r>
      <w:r>
        <w:rPr>
          <w:rFonts w:ascii="Times New Roman" w:hAnsi="Times New Roman" w:cs="Times New Roman"/>
          <w:sz w:val="24"/>
        </w:rPr>
        <w:t xml:space="preserve">precisa </w:t>
      </w:r>
      <w:r w:rsidRPr="001A3EA1">
        <w:rPr>
          <w:rFonts w:ascii="Times New Roman" w:hAnsi="Times New Roman" w:cs="Times New Roman"/>
          <w:sz w:val="24"/>
        </w:rPr>
        <w:t>de sus</w:t>
      </w:r>
      <w:r>
        <w:rPr>
          <w:rFonts w:ascii="Times New Roman" w:hAnsi="Times New Roman" w:cs="Times New Roman"/>
          <w:sz w:val="24"/>
        </w:rPr>
        <w:t xml:space="preserve"> funciones y responsabilidades</w:t>
      </w:r>
      <w:r w:rsidRPr="001A3EA1">
        <w:rPr>
          <w:rFonts w:ascii="Times New Roman" w:hAnsi="Times New Roman" w:cs="Times New Roman"/>
          <w:sz w:val="24"/>
        </w:rPr>
        <w:t xml:space="preserve">. </w:t>
      </w:r>
      <w:r>
        <w:rPr>
          <w:rFonts w:ascii="Times New Roman" w:hAnsi="Times New Roman" w:cs="Times New Roman"/>
          <w:sz w:val="24"/>
        </w:rPr>
        <w:t xml:space="preserve"> En la Empresa, el </w:t>
      </w:r>
      <w:r w:rsidRPr="001A3EA1">
        <w:rPr>
          <w:rFonts w:ascii="Times New Roman" w:hAnsi="Times New Roman" w:cs="Times New Roman"/>
          <w:sz w:val="24"/>
        </w:rPr>
        <w:t xml:space="preserve">continuo cambio de </w:t>
      </w:r>
      <w:r>
        <w:rPr>
          <w:rFonts w:ascii="Times New Roman" w:hAnsi="Times New Roman" w:cs="Times New Roman"/>
          <w:sz w:val="24"/>
        </w:rPr>
        <w:t>personal</w:t>
      </w:r>
      <w:r w:rsidRPr="001A3EA1">
        <w:rPr>
          <w:rFonts w:ascii="Times New Roman" w:hAnsi="Times New Roman" w:cs="Times New Roman"/>
          <w:sz w:val="24"/>
        </w:rPr>
        <w:t xml:space="preserve"> irremediablemente altera los procesos</w:t>
      </w:r>
      <w:r>
        <w:rPr>
          <w:rFonts w:ascii="Times New Roman" w:hAnsi="Times New Roman" w:cs="Times New Roman"/>
          <w:sz w:val="24"/>
        </w:rPr>
        <w:t xml:space="preserve"> y </w:t>
      </w:r>
      <w:r w:rsidRPr="001A3EA1">
        <w:rPr>
          <w:rFonts w:ascii="Times New Roman" w:hAnsi="Times New Roman" w:cs="Times New Roman"/>
          <w:sz w:val="24"/>
        </w:rPr>
        <w:t>estr</w:t>
      </w:r>
      <w:r>
        <w:rPr>
          <w:rFonts w:ascii="Times New Roman" w:hAnsi="Times New Roman" w:cs="Times New Roman"/>
          <w:sz w:val="24"/>
        </w:rPr>
        <w:t xml:space="preserve">ucturas, </w:t>
      </w:r>
      <w:r w:rsidRPr="001A3EA1">
        <w:rPr>
          <w:rFonts w:ascii="Times New Roman" w:hAnsi="Times New Roman" w:cs="Times New Roman"/>
          <w:sz w:val="24"/>
        </w:rPr>
        <w:t xml:space="preserve">lo que </w:t>
      </w:r>
      <w:r>
        <w:rPr>
          <w:rFonts w:ascii="Times New Roman" w:hAnsi="Times New Roman" w:cs="Times New Roman"/>
          <w:sz w:val="24"/>
        </w:rPr>
        <w:t xml:space="preserve">generó nuevos colaboradores con un desconocimiento de sus funciones y </w:t>
      </w:r>
      <w:r w:rsidRPr="001A3EA1">
        <w:rPr>
          <w:rFonts w:ascii="Times New Roman" w:hAnsi="Times New Roman" w:cs="Times New Roman"/>
          <w:sz w:val="24"/>
        </w:rPr>
        <w:t>no tener un perfil claro de su rol dentro de la organización</w:t>
      </w:r>
      <w:r>
        <w:rPr>
          <w:rFonts w:ascii="Times New Roman" w:hAnsi="Times New Roman" w:cs="Times New Roman"/>
          <w:sz w:val="24"/>
        </w:rPr>
        <w:t xml:space="preserve">, </w:t>
      </w:r>
      <w:r w:rsidRPr="001A3EA1">
        <w:rPr>
          <w:rFonts w:ascii="Times New Roman" w:hAnsi="Times New Roman" w:cs="Times New Roman"/>
          <w:sz w:val="24"/>
        </w:rPr>
        <w:t>lo cual ha generado inestabilidad y confusión en su ro</w:t>
      </w:r>
      <w:r>
        <w:rPr>
          <w:rFonts w:ascii="Times New Roman" w:hAnsi="Times New Roman" w:cs="Times New Roman"/>
          <w:sz w:val="24"/>
        </w:rPr>
        <w:t xml:space="preserve">l. </w:t>
      </w:r>
      <w:r w:rsidRPr="001A3EA1">
        <w:rPr>
          <w:rFonts w:ascii="Times New Roman" w:hAnsi="Times New Roman" w:cs="Times New Roman"/>
          <w:sz w:val="24"/>
        </w:rPr>
        <w:t xml:space="preserve">Los cambios de posiciones de liderazgo han sido </w:t>
      </w:r>
      <w:r>
        <w:rPr>
          <w:rFonts w:ascii="Times New Roman" w:hAnsi="Times New Roman" w:cs="Times New Roman"/>
          <w:sz w:val="24"/>
        </w:rPr>
        <w:t>frecuentes</w:t>
      </w:r>
      <w:r w:rsidRPr="001A3EA1">
        <w:rPr>
          <w:rFonts w:ascii="Times New Roman" w:hAnsi="Times New Roman" w:cs="Times New Roman"/>
          <w:sz w:val="24"/>
        </w:rPr>
        <w:t xml:space="preserve">, lo </w:t>
      </w:r>
      <w:r>
        <w:rPr>
          <w:rFonts w:ascii="Times New Roman" w:hAnsi="Times New Roman" w:cs="Times New Roman"/>
          <w:sz w:val="24"/>
        </w:rPr>
        <w:t xml:space="preserve">que limita </w:t>
      </w:r>
      <w:r w:rsidRPr="001A3EA1">
        <w:rPr>
          <w:rFonts w:ascii="Times New Roman" w:hAnsi="Times New Roman" w:cs="Times New Roman"/>
          <w:sz w:val="24"/>
        </w:rPr>
        <w:t xml:space="preserve">una </w:t>
      </w:r>
      <w:r>
        <w:rPr>
          <w:rFonts w:ascii="Times New Roman" w:hAnsi="Times New Roman" w:cs="Times New Roman"/>
          <w:sz w:val="24"/>
        </w:rPr>
        <w:t>percepción clara de la Misión y la Visión de la organización.</w:t>
      </w:r>
    </w:p>
    <w:p w:rsidR="0006611B" w:rsidRPr="0093589C" w:rsidRDefault="0006611B" w:rsidP="0006611B">
      <w:pPr>
        <w:pStyle w:val="Ttulo1"/>
        <w:rPr>
          <w:sz w:val="24"/>
          <w:szCs w:val="24"/>
        </w:rPr>
      </w:pPr>
      <w:bookmarkStart w:id="38" w:name="_Toc4530523"/>
      <w:bookmarkStart w:id="39" w:name="_Toc5347666"/>
      <w:r w:rsidRPr="0093589C">
        <w:rPr>
          <w:sz w:val="24"/>
          <w:szCs w:val="24"/>
        </w:rPr>
        <w:t>Análisis del perfil variedad y contenido (VC)</w:t>
      </w:r>
      <w:bookmarkEnd w:id="38"/>
      <w:bookmarkEnd w:id="39"/>
    </w:p>
    <w:p w:rsidR="0006611B" w:rsidRPr="00E42B1A" w:rsidRDefault="0006611B" w:rsidP="0006611B">
      <w:pPr>
        <w:spacing w:after="0" w:line="240" w:lineRule="auto"/>
        <w:ind w:firstLine="595"/>
        <w:jc w:val="both"/>
        <w:rPr>
          <w:rFonts w:ascii="Times New Roman" w:hAnsi="Times New Roman" w:cs="Times New Roman"/>
          <w:color w:val="000000" w:themeColor="text1"/>
          <w:sz w:val="24"/>
          <w:szCs w:val="24"/>
        </w:rPr>
      </w:pPr>
    </w:p>
    <w:p w:rsidR="0006611B" w:rsidRDefault="0006611B" w:rsidP="0006611B">
      <w:pPr>
        <w:autoSpaceDE w:val="0"/>
        <w:autoSpaceDN w:val="0"/>
        <w:adjustRightInd w:val="0"/>
        <w:spacing w:after="0" w:line="360" w:lineRule="auto"/>
        <w:ind w:firstLine="708"/>
        <w:jc w:val="both"/>
        <w:rPr>
          <w:rFonts w:ascii="Times New Roman" w:hAnsi="Times New Roman" w:cs="Times New Roman"/>
          <w:color w:val="000000"/>
          <w:sz w:val="24"/>
          <w:szCs w:val="24"/>
        </w:rPr>
      </w:pPr>
      <w:r w:rsidRPr="00B47FE3">
        <w:rPr>
          <w:rFonts w:ascii="Times New Roman" w:hAnsi="Times New Roman" w:cs="Times New Roman"/>
          <w:bCs/>
          <w:color w:val="000000"/>
          <w:sz w:val="24"/>
          <w:szCs w:val="24"/>
        </w:rPr>
        <w:t>Este perfil de riesgo</w:t>
      </w:r>
      <w:r>
        <w:rPr>
          <w:rFonts w:ascii="Times New Roman" w:hAnsi="Times New Roman" w:cs="Times New Roman"/>
          <w:color w:val="000000"/>
          <w:sz w:val="24"/>
          <w:szCs w:val="24"/>
        </w:rPr>
        <w:t>, muy vinculado al nivel de motivación, al reconocerse como riesgo presupone que el empleado no percibe el valor agregado que su labor debía incorporar al resultado de su trabajo, asumiendo que su función o responsabilidad es intrascendente para la institución y para él como sujeto.</w:t>
      </w:r>
    </w:p>
    <w:p w:rsidR="0006611B" w:rsidRDefault="0006611B" w:rsidP="0006611B">
      <w:pPr>
        <w:autoSpaceDE w:val="0"/>
        <w:autoSpaceDN w:val="0"/>
        <w:adjustRightInd w:val="0"/>
        <w:spacing w:after="0" w:line="360" w:lineRule="auto"/>
        <w:jc w:val="both"/>
        <w:rPr>
          <w:rFonts w:ascii="Times New Roman" w:hAnsi="Times New Roman" w:cs="Times New Roman"/>
          <w:color w:val="000000"/>
          <w:sz w:val="24"/>
          <w:szCs w:val="24"/>
        </w:rPr>
      </w:pPr>
    </w:p>
    <w:p w:rsidR="0006611B" w:rsidRDefault="0006611B" w:rsidP="0006611B">
      <w:pPr>
        <w:autoSpaceDE w:val="0"/>
        <w:autoSpaceDN w:val="0"/>
        <w:adjustRightInd w:val="0"/>
        <w:spacing w:after="0" w:line="36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Este tipo de situación es frecuente en contenidos de trabajo rutinarios como el desarrollo de procesos con una alta exigencia al cumplimiento de procedimientos rígidos. </w:t>
      </w:r>
    </w:p>
    <w:p w:rsidR="0006611B" w:rsidRDefault="0006611B" w:rsidP="0006611B">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En la entidad analizada es una particularidad el uso de procedimientos administrativos, pero el contenido es elemental y los procedimientos son cortos, lo que, unido a la dinámica propia </w:t>
      </w:r>
      <w:r>
        <w:rPr>
          <w:rFonts w:ascii="Times New Roman" w:hAnsi="Times New Roman" w:cs="Times New Roman"/>
          <w:color w:val="000000"/>
          <w:sz w:val="24"/>
          <w:szCs w:val="24"/>
        </w:rPr>
        <w:lastRenderedPageBreak/>
        <w:t xml:space="preserve">de la prestación de un servicio, donde cada cliente es una realidad diferente no debían generar los resultados obtenidos. </w:t>
      </w:r>
    </w:p>
    <w:tbl>
      <w:tblPr>
        <w:tblpPr w:leftFromText="141" w:rightFromText="141" w:vertAnchor="text" w:horzAnchor="margin" w:tblpY="-50"/>
        <w:tblW w:w="8801" w:type="dxa"/>
        <w:tblLook w:val="04A0" w:firstRow="1" w:lastRow="0" w:firstColumn="1" w:lastColumn="0" w:noHBand="0" w:noVBand="1"/>
      </w:tblPr>
      <w:tblGrid>
        <w:gridCol w:w="1758"/>
        <w:gridCol w:w="1765"/>
        <w:gridCol w:w="1758"/>
        <w:gridCol w:w="1762"/>
        <w:gridCol w:w="1758"/>
      </w:tblGrid>
      <w:tr w:rsidR="0006611B" w:rsidRPr="002B301F" w:rsidTr="0006611B">
        <w:trPr>
          <w:trHeight w:val="702"/>
        </w:trPr>
        <w:tc>
          <w:tcPr>
            <w:tcW w:w="7043"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611B" w:rsidRPr="002B301F" w:rsidRDefault="0006611B" w:rsidP="0006611B">
            <w:pPr>
              <w:spacing w:after="0" w:line="240" w:lineRule="auto"/>
              <w:jc w:val="center"/>
              <w:rPr>
                <w:rFonts w:ascii="Calibri" w:eastAsia="Times New Roman" w:hAnsi="Calibri" w:cs="Calibri"/>
                <w:b/>
                <w:bCs/>
                <w:lang w:val="en-US"/>
              </w:rPr>
            </w:pPr>
            <w:r w:rsidRPr="002B301F">
              <w:rPr>
                <w:rFonts w:ascii="Calibri" w:eastAsia="Times New Roman" w:hAnsi="Calibri" w:cs="Calibri"/>
                <w:b/>
                <w:bCs/>
                <w:lang w:val="en-US"/>
              </w:rPr>
              <w:t>VARIEDAD Y CONTENIDO(VC)</w:t>
            </w:r>
          </w:p>
        </w:tc>
        <w:tc>
          <w:tcPr>
            <w:tcW w:w="1758" w:type="dxa"/>
            <w:tcBorders>
              <w:top w:val="single" w:sz="4" w:space="0" w:color="auto"/>
              <w:left w:val="nil"/>
              <w:bottom w:val="single" w:sz="4" w:space="0" w:color="auto"/>
              <w:right w:val="single" w:sz="4" w:space="0" w:color="auto"/>
            </w:tcBorders>
            <w:shd w:val="clear" w:color="auto" w:fill="auto"/>
            <w:noWrap/>
            <w:vAlign w:val="bottom"/>
            <w:hideMark/>
          </w:tcPr>
          <w:p w:rsidR="0006611B" w:rsidRPr="002B301F" w:rsidRDefault="0006611B" w:rsidP="0006611B">
            <w:pPr>
              <w:spacing w:after="0" w:line="240" w:lineRule="auto"/>
              <w:rPr>
                <w:rFonts w:ascii="Calibri" w:eastAsia="Times New Roman" w:hAnsi="Calibri" w:cs="Calibri"/>
                <w:lang w:val="en-US"/>
              </w:rPr>
            </w:pPr>
            <w:r w:rsidRPr="002B301F">
              <w:rPr>
                <w:rFonts w:ascii="Calibri" w:eastAsia="Times New Roman" w:hAnsi="Calibri" w:cs="Calibri"/>
                <w:lang w:val="en-US"/>
              </w:rPr>
              <w:t> </w:t>
            </w:r>
          </w:p>
        </w:tc>
      </w:tr>
      <w:tr w:rsidR="0006611B" w:rsidRPr="002B301F" w:rsidTr="0006611B">
        <w:trPr>
          <w:trHeight w:val="751"/>
        </w:trPr>
        <w:tc>
          <w:tcPr>
            <w:tcW w:w="1758" w:type="dxa"/>
            <w:tcBorders>
              <w:top w:val="nil"/>
              <w:left w:val="single" w:sz="4" w:space="0" w:color="auto"/>
              <w:bottom w:val="single" w:sz="4" w:space="0" w:color="auto"/>
              <w:right w:val="single" w:sz="4" w:space="0" w:color="auto"/>
            </w:tcBorders>
            <w:shd w:val="clear" w:color="auto" w:fill="auto"/>
            <w:vAlign w:val="bottom"/>
            <w:hideMark/>
          </w:tcPr>
          <w:p w:rsidR="0006611B" w:rsidRPr="002B301F" w:rsidRDefault="0006611B" w:rsidP="0006611B">
            <w:pPr>
              <w:spacing w:after="0" w:line="240" w:lineRule="auto"/>
              <w:jc w:val="center"/>
              <w:rPr>
                <w:rFonts w:ascii="Calibri" w:eastAsia="Times New Roman" w:hAnsi="Calibri" w:cs="Calibri"/>
                <w:b/>
                <w:bCs/>
                <w:sz w:val="20"/>
                <w:szCs w:val="20"/>
                <w:lang w:val="en-US"/>
              </w:rPr>
            </w:pPr>
            <w:r w:rsidRPr="002B301F">
              <w:rPr>
                <w:rFonts w:ascii="Calibri" w:eastAsia="Times New Roman" w:hAnsi="Calibri" w:cs="Calibri"/>
                <w:b/>
                <w:bCs/>
                <w:sz w:val="20"/>
                <w:szCs w:val="20"/>
                <w:lang w:val="en-US"/>
              </w:rPr>
              <w:t>SITUACION ADECUADA</w:t>
            </w:r>
          </w:p>
        </w:tc>
        <w:tc>
          <w:tcPr>
            <w:tcW w:w="1765" w:type="dxa"/>
            <w:tcBorders>
              <w:top w:val="nil"/>
              <w:left w:val="nil"/>
              <w:bottom w:val="single" w:sz="4" w:space="0" w:color="auto"/>
              <w:right w:val="single" w:sz="4" w:space="0" w:color="auto"/>
            </w:tcBorders>
            <w:shd w:val="clear" w:color="auto" w:fill="auto"/>
            <w:vAlign w:val="bottom"/>
            <w:hideMark/>
          </w:tcPr>
          <w:p w:rsidR="0006611B" w:rsidRPr="002B301F" w:rsidRDefault="0006611B" w:rsidP="0006611B">
            <w:pPr>
              <w:spacing w:after="0" w:line="240" w:lineRule="auto"/>
              <w:rPr>
                <w:rFonts w:ascii="Calibri" w:eastAsia="Times New Roman" w:hAnsi="Calibri" w:cs="Calibri"/>
                <w:b/>
                <w:bCs/>
                <w:sz w:val="20"/>
                <w:szCs w:val="20"/>
                <w:lang w:val="en-US"/>
              </w:rPr>
            </w:pPr>
            <w:r w:rsidRPr="002B301F">
              <w:rPr>
                <w:rFonts w:ascii="Calibri" w:eastAsia="Times New Roman" w:hAnsi="Calibri" w:cs="Calibri"/>
                <w:b/>
                <w:bCs/>
                <w:sz w:val="20"/>
                <w:szCs w:val="20"/>
                <w:lang w:val="en-US"/>
              </w:rPr>
              <w:t>RIESGO MODERADO</w:t>
            </w:r>
          </w:p>
        </w:tc>
        <w:tc>
          <w:tcPr>
            <w:tcW w:w="1758" w:type="dxa"/>
            <w:tcBorders>
              <w:top w:val="nil"/>
              <w:left w:val="nil"/>
              <w:bottom w:val="single" w:sz="4" w:space="0" w:color="auto"/>
              <w:right w:val="single" w:sz="4" w:space="0" w:color="auto"/>
            </w:tcBorders>
            <w:shd w:val="clear" w:color="auto" w:fill="auto"/>
            <w:vAlign w:val="bottom"/>
            <w:hideMark/>
          </w:tcPr>
          <w:p w:rsidR="0006611B" w:rsidRPr="002B301F" w:rsidRDefault="0006611B" w:rsidP="0006611B">
            <w:pPr>
              <w:spacing w:after="0" w:line="240" w:lineRule="auto"/>
              <w:rPr>
                <w:rFonts w:ascii="Calibri" w:eastAsia="Times New Roman" w:hAnsi="Calibri" w:cs="Calibri"/>
                <w:b/>
                <w:bCs/>
                <w:sz w:val="20"/>
                <w:szCs w:val="20"/>
                <w:lang w:val="en-US"/>
              </w:rPr>
            </w:pPr>
            <w:r w:rsidRPr="002B301F">
              <w:rPr>
                <w:rFonts w:ascii="Calibri" w:eastAsia="Times New Roman" w:hAnsi="Calibri" w:cs="Calibri"/>
                <w:b/>
                <w:bCs/>
                <w:sz w:val="20"/>
                <w:szCs w:val="20"/>
                <w:lang w:val="en-US"/>
              </w:rPr>
              <w:t>RIESGO ELEVADO</w:t>
            </w:r>
          </w:p>
        </w:tc>
        <w:tc>
          <w:tcPr>
            <w:tcW w:w="1762" w:type="dxa"/>
            <w:tcBorders>
              <w:top w:val="nil"/>
              <w:left w:val="nil"/>
              <w:bottom w:val="single" w:sz="4" w:space="0" w:color="auto"/>
              <w:right w:val="single" w:sz="4" w:space="0" w:color="auto"/>
            </w:tcBorders>
            <w:shd w:val="clear" w:color="auto" w:fill="auto"/>
            <w:vAlign w:val="bottom"/>
            <w:hideMark/>
          </w:tcPr>
          <w:p w:rsidR="0006611B" w:rsidRPr="002B301F" w:rsidRDefault="0006611B" w:rsidP="0006611B">
            <w:pPr>
              <w:spacing w:after="0" w:line="240" w:lineRule="auto"/>
              <w:rPr>
                <w:rFonts w:ascii="Calibri" w:eastAsia="Times New Roman" w:hAnsi="Calibri" w:cs="Calibri"/>
                <w:b/>
                <w:bCs/>
                <w:sz w:val="20"/>
                <w:szCs w:val="20"/>
                <w:lang w:val="en-US"/>
              </w:rPr>
            </w:pPr>
            <w:r w:rsidRPr="002B301F">
              <w:rPr>
                <w:rFonts w:ascii="Calibri" w:eastAsia="Times New Roman" w:hAnsi="Calibri" w:cs="Calibri"/>
                <w:b/>
                <w:bCs/>
                <w:sz w:val="20"/>
                <w:szCs w:val="20"/>
                <w:lang w:val="en-US"/>
              </w:rPr>
              <w:t>RIESGO MUY ELEVADO</w:t>
            </w:r>
          </w:p>
        </w:tc>
        <w:tc>
          <w:tcPr>
            <w:tcW w:w="1758" w:type="dxa"/>
            <w:tcBorders>
              <w:top w:val="nil"/>
              <w:left w:val="nil"/>
              <w:bottom w:val="single" w:sz="4" w:space="0" w:color="auto"/>
              <w:right w:val="single" w:sz="4" w:space="0" w:color="auto"/>
            </w:tcBorders>
            <w:shd w:val="clear" w:color="auto" w:fill="auto"/>
            <w:vAlign w:val="bottom"/>
            <w:hideMark/>
          </w:tcPr>
          <w:p w:rsidR="0006611B" w:rsidRPr="002B301F" w:rsidRDefault="0006611B" w:rsidP="0006611B">
            <w:pPr>
              <w:spacing w:after="0" w:line="240" w:lineRule="auto"/>
              <w:rPr>
                <w:rFonts w:ascii="Calibri" w:eastAsia="Times New Roman" w:hAnsi="Calibri" w:cs="Calibri"/>
                <w:b/>
                <w:bCs/>
                <w:sz w:val="20"/>
                <w:szCs w:val="20"/>
                <w:lang w:val="en-US"/>
              </w:rPr>
            </w:pPr>
            <w:r w:rsidRPr="002B301F">
              <w:rPr>
                <w:rFonts w:ascii="Calibri" w:eastAsia="Times New Roman" w:hAnsi="Calibri" w:cs="Calibri"/>
                <w:b/>
                <w:bCs/>
                <w:sz w:val="20"/>
                <w:szCs w:val="20"/>
                <w:lang w:val="en-US"/>
              </w:rPr>
              <w:t>TOTAL</w:t>
            </w:r>
          </w:p>
        </w:tc>
      </w:tr>
      <w:tr w:rsidR="0006611B" w:rsidRPr="002B301F" w:rsidTr="0006611B">
        <w:trPr>
          <w:trHeight w:val="391"/>
        </w:trPr>
        <w:tc>
          <w:tcPr>
            <w:tcW w:w="1758" w:type="dxa"/>
            <w:tcBorders>
              <w:top w:val="nil"/>
              <w:left w:val="single" w:sz="4" w:space="0" w:color="auto"/>
              <w:bottom w:val="single" w:sz="4" w:space="0" w:color="auto"/>
              <w:right w:val="single" w:sz="4" w:space="0" w:color="auto"/>
            </w:tcBorders>
            <w:shd w:val="clear" w:color="auto" w:fill="auto"/>
            <w:noWrap/>
            <w:vAlign w:val="bottom"/>
            <w:hideMark/>
          </w:tcPr>
          <w:p w:rsidR="0006611B" w:rsidRPr="002B301F" w:rsidRDefault="0006611B" w:rsidP="0006611B">
            <w:pPr>
              <w:spacing w:after="0" w:line="240" w:lineRule="auto"/>
              <w:jc w:val="right"/>
              <w:rPr>
                <w:rFonts w:ascii="Calibri" w:eastAsia="Times New Roman" w:hAnsi="Calibri" w:cs="Calibri"/>
                <w:b/>
                <w:bCs/>
                <w:lang w:val="en-US"/>
              </w:rPr>
            </w:pPr>
            <w:r w:rsidRPr="002B301F">
              <w:rPr>
                <w:rFonts w:ascii="Calibri" w:eastAsia="Times New Roman" w:hAnsi="Calibri" w:cs="Calibri"/>
                <w:b/>
                <w:bCs/>
                <w:lang w:val="en-US"/>
              </w:rPr>
              <w:t>53%</w:t>
            </w:r>
          </w:p>
        </w:tc>
        <w:tc>
          <w:tcPr>
            <w:tcW w:w="1765" w:type="dxa"/>
            <w:tcBorders>
              <w:top w:val="nil"/>
              <w:left w:val="nil"/>
              <w:bottom w:val="single" w:sz="4" w:space="0" w:color="auto"/>
              <w:right w:val="single" w:sz="4" w:space="0" w:color="auto"/>
            </w:tcBorders>
            <w:shd w:val="clear" w:color="auto" w:fill="auto"/>
            <w:noWrap/>
            <w:vAlign w:val="bottom"/>
            <w:hideMark/>
          </w:tcPr>
          <w:p w:rsidR="0006611B" w:rsidRPr="002B301F" w:rsidRDefault="0006611B" w:rsidP="0006611B">
            <w:pPr>
              <w:spacing w:after="0" w:line="240" w:lineRule="auto"/>
              <w:jc w:val="right"/>
              <w:rPr>
                <w:rFonts w:ascii="Calibri" w:eastAsia="Times New Roman" w:hAnsi="Calibri" w:cs="Calibri"/>
                <w:b/>
                <w:bCs/>
                <w:lang w:val="en-US"/>
              </w:rPr>
            </w:pPr>
            <w:r w:rsidRPr="002B301F">
              <w:rPr>
                <w:rFonts w:ascii="Calibri" w:eastAsia="Times New Roman" w:hAnsi="Calibri" w:cs="Calibri"/>
                <w:b/>
                <w:bCs/>
                <w:lang w:val="en-US"/>
              </w:rPr>
              <w:t>11%</w:t>
            </w:r>
          </w:p>
        </w:tc>
        <w:tc>
          <w:tcPr>
            <w:tcW w:w="1758" w:type="dxa"/>
            <w:tcBorders>
              <w:top w:val="nil"/>
              <w:left w:val="nil"/>
              <w:bottom w:val="single" w:sz="4" w:space="0" w:color="auto"/>
              <w:right w:val="single" w:sz="4" w:space="0" w:color="auto"/>
            </w:tcBorders>
            <w:shd w:val="clear" w:color="auto" w:fill="auto"/>
            <w:noWrap/>
            <w:vAlign w:val="bottom"/>
            <w:hideMark/>
          </w:tcPr>
          <w:p w:rsidR="0006611B" w:rsidRPr="002B301F" w:rsidRDefault="0006611B" w:rsidP="0006611B">
            <w:pPr>
              <w:spacing w:after="0" w:line="240" w:lineRule="auto"/>
              <w:jc w:val="right"/>
              <w:rPr>
                <w:rFonts w:ascii="Calibri" w:eastAsia="Times New Roman" w:hAnsi="Calibri" w:cs="Calibri"/>
                <w:b/>
                <w:bCs/>
                <w:lang w:val="en-US"/>
              </w:rPr>
            </w:pPr>
            <w:r w:rsidRPr="002B301F">
              <w:rPr>
                <w:rFonts w:ascii="Calibri" w:eastAsia="Times New Roman" w:hAnsi="Calibri" w:cs="Calibri"/>
                <w:b/>
                <w:bCs/>
                <w:lang w:val="en-US"/>
              </w:rPr>
              <w:t>23%</w:t>
            </w:r>
          </w:p>
        </w:tc>
        <w:tc>
          <w:tcPr>
            <w:tcW w:w="1762" w:type="dxa"/>
            <w:tcBorders>
              <w:top w:val="nil"/>
              <w:left w:val="nil"/>
              <w:bottom w:val="single" w:sz="4" w:space="0" w:color="auto"/>
              <w:right w:val="single" w:sz="4" w:space="0" w:color="auto"/>
            </w:tcBorders>
            <w:shd w:val="clear" w:color="auto" w:fill="auto"/>
            <w:noWrap/>
            <w:vAlign w:val="bottom"/>
            <w:hideMark/>
          </w:tcPr>
          <w:p w:rsidR="0006611B" w:rsidRPr="002B301F" w:rsidRDefault="0006611B" w:rsidP="0006611B">
            <w:pPr>
              <w:spacing w:after="0" w:line="240" w:lineRule="auto"/>
              <w:jc w:val="right"/>
              <w:rPr>
                <w:rFonts w:ascii="Calibri" w:eastAsia="Times New Roman" w:hAnsi="Calibri" w:cs="Calibri"/>
                <w:b/>
                <w:bCs/>
                <w:lang w:val="en-US"/>
              </w:rPr>
            </w:pPr>
            <w:r w:rsidRPr="002B301F">
              <w:rPr>
                <w:rFonts w:ascii="Calibri" w:eastAsia="Times New Roman" w:hAnsi="Calibri" w:cs="Calibri"/>
                <w:b/>
                <w:bCs/>
                <w:lang w:val="en-US"/>
              </w:rPr>
              <w:t>13%</w:t>
            </w:r>
          </w:p>
        </w:tc>
        <w:tc>
          <w:tcPr>
            <w:tcW w:w="1758" w:type="dxa"/>
            <w:tcBorders>
              <w:top w:val="nil"/>
              <w:left w:val="nil"/>
              <w:bottom w:val="single" w:sz="4" w:space="0" w:color="auto"/>
              <w:right w:val="single" w:sz="4" w:space="0" w:color="auto"/>
            </w:tcBorders>
            <w:shd w:val="clear" w:color="auto" w:fill="auto"/>
            <w:noWrap/>
            <w:vAlign w:val="bottom"/>
            <w:hideMark/>
          </w:tcPr>
          <w:p w:rsidR="0006611B" w:rsidRPr="002B301F" w:rsidRDefault="0006611B" w:rsidP="0006611B">
            <w:pPr>
              <w:spacing w:after="0" w:line="240" w:lineRule="auto"/>
              <w:jc w:val="right"/>
              <w:rPr>
                <w:rFonts w:ascii="Calibri" w:eastAsia="Times New Roman" w:hAnsi="Calibri" w:cs="Calibri"/>
                <w:b/>
                <w:bCs/>
                <w:lang w:val="en-US"/>
              </w:rPr>
            </w:pPr>
            <w:r w:rsidRPr="002B301F">
              <w:rPr>
                <w:rFonts w:ascii="Calibri" w:eastAsia="Times New Roman" w:hAnsi="Calibri" w:cs="Calibri"/>
                <w:b/>
                <w:bCs/>
                <w:lang w:val="en-US"/>
              </w:rPr>
              <w:t>100%</w:t>
            </w:r>
          </w:p>
        </w:tc>
      </w:tr>
    </w:tbl>
    <w:p w:rsidR="0006611B" w:rsidRDefault="0006611B" w:rsidP="0006611B">
      <w:pPr>
        <w:pStyle w:val="Descripcin"/>
        <w:rPr>
          <w:rFonts w:ascii="Times New Roman" w:hAnsi="Times New Roman" w:cs="Times New Roman"/>
          <w:b/>
          <w:i w:val="0"/>
          <w:color w:val="auto"/>
          <w:sz w:val="20"/>
          <w:szCs w:val="20"/>
        </w:rPr>
      </w:pPr>
      <w:bookmarkStart w:id="40" w:name="_Toc4530536"/>
    </w:p>
    <w:p w:rsidR="0006611B" w:rsidRDefault="0006611B" w:rsidP="0006611B">
      <w:pPr>
        <w:pStyle w:val="Descripcin"/>
        <w:rPr>
          <w:rFonts w:ascii="Times New Roman" w:hAnsi="Times New Roman" w:cs="Times New Roman"/>
          <w:i w:val="0"/>
          <w:color w:val="auto"/>
          <w:sz w:val="20"/>
          <w:szCs w:val="20"/>
        </w:rPr>
      </w:pPr>
      <w:r w:rsidRPr="00AA0FBD">
        <w:rPr>
          <w:rFonts w:ascii="Times New Roman" w:hAnsi="Times New Roman" w:cs="Times New Roman"/>
          <w:b/>
          <w:i w:val="0"/>
          <w:color w:val="auto"/>
          <w:sz w:val="20"/>
          <w:szCs w:val="20"/>
        </w:rPr>
        <w:t xml:space="preserve">Tabla </w:t>
      </w:r>
      <w:r w:rsidRPr="00AA0FBD">
        <w:rPr>
          <w:rFonts w:ascii="Times New Roman" w:hAnsi="Times New Roman" w:cs="Times New Roman"/>
          <w:b/>
          <w:i w:val="0"/>
          <w:color w:val="auto"/>
          <w:sz w:val="20"/>
          <w:szCs w:val="20"/>
        </w:rPr>
        <w:fldChar w:fldCharType="begin"/>
      </w:r>
      <w:r w:rsidRPr="00AA0FBD">
        <w:rPr>
          <w:rFonts w:ascii="Times New Roman" w:hAnsi="Times New Roman" w:cs="Times New Roman"/>
          <w:b/>
          <w:i w:val="0"/>
          <w:color w:val="auto"/>
          <w:sz w:val="20"/>
          <w:szCs w:val="20"/>
        </w:rPr>
        <w:instrText xml:space="preserve"> SEQ Tabla \* ARABIC </w:instrText>
      </w:r>
      <w:r w:rsidRPr="00AA0FBD">
        <w:rPr>
          <w:rFonts w:ascii="Times New Roman" w:hAnsi="Times New Roman" w:cs="Times New Roman"/>
          <w:b/>
          <w:i w:val="0"/>
          <w:color w:val="auto"/>
          <w:sz w:val="20"/>
          <w:szCs w:val="20"/>
        </w:rPr>
        <w:fldChar w:fldCharType="separate"/>
      </w:r>
      <w:r>
        <w:rPr>
          <w:rFonts w:ascii="Times New Roman" w:hAnsi="Times New Roman" w:cs="Times New Roman"/>
          <w:b/>
          <w:i w:val="0"/>
          <w:noProof/>
          <w:color w:val="auto"/>
          <w:sz w:val="20"/>
          <w:szCs w:val="20"/>
        </w:rPr>
        <w:t>6</w:t>
      </w:r>
      <w:r w:rsidRPr="00AA0FBD">
        <w:rPr>
          <w:rFonts w:ascii="Times New Roman" w:hAnsi="Times New Roman" w:cs="Times New Roman"/>
          <w:b/>
          <w:i w:val="0"/>
          <w:color w:val="auto"/>
          <w:sz w:val="20"/>
          <w:szCs w:val="20"/>
        </w:rPr>
        <w:fldChar w:fldCharType="end"/>
      </w:r>
      <w:r w:rsidRPr="00AA0FBD">
        <w:rPr>
          <w:rFonts w:ascii="Times New Roman" w:hAnsi="Times New Roman" w:cs="Times New Roman"/>
          <w:b/>
          <w:i w:val="0"/>
          <w:color w:val="auto"/>
          <w:sz w:val="20"/>
          <w:szCs w:val="20"/>
        </w:rPr>
        <w:t>:</w:t>
      </w:r>
      <w:r w:rsidRPr="00AA0FBD">
        <w:rPr>
          <w:rFonts w:ascii="Times New Roman" w:hAnsi="Times New Roman" w:cs="Times New Roman"/>
          <w:i w:val="0"/>
          <w:color w:val="auto"/>
          <w:sz w:val="20"/>
          <w:szCs w:val="20"/>
        </w:rPr>
        <w:t xml:space="preserve"> Valores de variedad y contenido</w:t>
      </w:r>
      <w:bookmarkEnd w:id="40"/>
    </w:p>
    <w:p w:rsidR="0006611B" w:rsidRDefault="0006611B" w:rsidP="0006611B">
      <w:pPr>
        <w:pStyle w:val="Descripcin"/>
        <w:rPr>
          <w:rFonts w:ascii="Times New Roman" w:hAnsi="Times New Roman" w:cs="Times New Roman"/>
          <w:i w:val="0"/>
          <w:color w:val="auto"/>
          <w:sz w:val="20"/>
          <w:szCs w:val="20"/>
        </w:rPr>
      </w:pPr>
      <w:r w:rsidRPr="00132513">
        <w:rPr>
          <w:rFonts w:ascii="Times New Roman" w:hAnsi="Times New Roman" w:cs="Times New Roman"/>
          <w:b/>
          <w:i w:val="0"/>
          <w:color w:val="auto"/>
          <w:sz w:val="20"/>
          <w:szCs w:val="20"/>
        </w:rPr>
        <w:t>Elaborado por:</w:t>
      </w:r>
      <w:r w:rsidRPr="00132513">
        <w:rPr>
          <w:rFonts w:ascii="Times New Roman" w:hAnsi="Times New Roman" w:cs="Times New Roman"/>
          <w:i w:val="0"/>
          <w:color w:val="auto"/>
          <w:sz w:val="20"/>
          <w:szCs w:val="20"/>
        </w:rPr>
        <w:t xml:space="preserve"> Dra. Paola Priscila Cueva García</w:t>
      </w:r>
    </w:p>
    <w:p w:rsidR="0006611B" w:rsidRDefault="0006611B" w:rsidP="0006611B"/>
    <w:p w:rsidR="0006611B" w:rsidRDefault="0006611B" w:rsidP="0006611B"/>
    <w:p w:rsidR="0006611B" w:rsidRPr="00AA0FBD" w:rsidRDefault="0006611B" w:rsidP="0006611B"/>
    <w:p w:rsidR="0006611B" w:rsidRPr="00AA0FBD" w:rsidRDefault="0006611B" w:rsidP="0006611B">
      <w:r>
        <w:rPr>
          <w:noProof/>
          <w:lang w:val="en-US"/>
        </w:rPr>
        <w:drawing>
          <wp:anchor distT="0" distB="0" distL="114300" distR="114300" simplePos="0" relativeHeight="251706368" behindDoc="0" locked="0" layoutInCell="1" allowOverlap="1" wp14:anchorId="6399E216" wp14:editId="2183406F">
            <wp:simplePos x="0" y="0"/>
            <wp:positionH relativeFrom="column">
              <wp:posOffset>3456402</wp:posOffset>
            </wp:positionH>
            <wp:positionV relativeFrom="paragraph">
              <wp:posOffset>-710370</wp:posOffset>
            </wp:positionV>
            <wp:extent cx="2286000" cy="2186288"/>
            <wp:effectExtent l="0" t="0" r="0" b="5080"/>
            <wp:wrapNone/>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05344" behindDoc="0" locked="0" layoutInCell="1" allowOverlap="1" wp14:anchorId="434B9F04" wp14:editId="47203B3D">
            <wp:simplePos x="0" y="0"/>
            <wp:positionH relativeFrom="column">
              <wp:posOffset>-86848</wp:posOffset>
            </wp:positionH>
            <wp:positionV relativeFrom="paragraph">
              <wp:posOffset>-719162</wp:posOffset>
            </wp:positionV>
            <wp:extent cx="3204210" cy="2176145"/>
            <wp:effectExtent l="0" t="0" r="15240" b="14605"/>
            <wp:wrapNone/>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rsidR="0006611B" w:rsidRDefault="0006611B" w:rsidP="0006611B">
      <w:pPr>
        <w:autoSpaceDE w:val="0"/>
        <w:autoSpaceDN w:val="0"/>
        <w:adjustRightInd w:val="0"/>
        <w:spacing w:after="0" w:line="360" w:lineRule="auto"/>
        <w:jc w:val="both"/>
        <w:rPr>
          <w:rFonts w:ascii="Times New Roman" w:hAnsi="Times New Roman" w:cs="Times New Roman"/>
          <w:color w:val="000000"/>
          <w:sz w:val="24"/>
          <w:szCs w:val="24"/>
        </w:rPr>
      </w:pPr>
    </w:p>
    <w:p w:rsidR="0006611B" w:rsidRDefault="0006611B" w:rsidP="0006611B">
      <w:pPr>
        <w:autoSpaceDE w:val="0"/>
        <w:autoSpaceDN w:val="0"/>
        <w:adjustRightInd w:val="0"/>
        <w:spacing w:after="0" w:line="360" w:lineRule="auto"/>
        <w:jc w:val="both"/>
        <w:rPr>
          <w:rFonts w:ascii="Times New Roman" w:hAnsi="Times New Roman" w:cs="Times New Roman"/>
          <w:color w:val="000000"/>
          <w:sz w:val="24"/>
          <w:szCs w:val="24"/>
        </w:rPr>
      </w:pPr>
    </w:p>
    <w:p w:rsidR="0006611B" w:rsidRDefault="0006611B" w:rsidP="0006611B">
      <w:pPr>
        <w:autoSpaceDE w:val="0"/>
        <w:autoSpaceDN w:val="0"/>
        <w:adjustRightInd w:val="0"/>
        <w:spacing w:after="0" w:line="360" w:lineRule="auto"/>
        <w:jc w:val="both"/>
        <w:rPr>
          <w:rFonts w:ascii="Times New Roman" w:hAnsi="Times New Roman" w:cs="Times New Roman"/>
          <w:color w:val="000000"/>
          <w:sz w:val="24"/>
          <w:szCs w:val="24"/>
        </w:rPr>
      </w:pPr>
    </w:p>
    <w:p w:rsidR="0006611B" w:rsidRDefault="0006611B" w:rsidP="0006611B">
      <w:pPr>
        <w:autoSpaceDE w:val="0"/>
        <w:autoSpaceDN w:val="0"/>
        <w:adjustRightInd w:val="0"/>
        <w:spacing w:after="0" w:line="360" w:lineRule="auto"/>
        <w:jc w:val="both"/>
        <w:rPr>
          <w:rFonts w:ascii="Times New Roman" w:hAnsi="Times New Roman" w:cs="Times New Roman"/>
          <w:color w:val="000000"/>
          <w:sz w:val="24"/>
          <w:szCs w:val="24"/>
        </w:rPr>
      </w:pPr>
    </w:p>
    <w:p w:rsidR="0006611B" w:rsidRDefault="0006611B" w:rsidP="0006611B">
      <w:pPr>
        <w:autoSpaceDE w:val="0"/>
        <w:autoSpaceDN w:val="0"/>
        <w:adjustRightInd w:val="0"/>
        <w:spacing w:after="0" w:line="360" w:lineRule="auto"/>
        <w:jc w:val="both"/>
        <w:rPr>
          <w:rFonts w:ascii="Times New Roman" w:hAnsi="Times New Roman" w:cs="Times New Roman"/>
          <w:color w:val="000000"/>
          <w:sz w:val="24"/>
          <w:szCs w:val="24"/>
        </w:rPr>
      </w:pPr>
    </w:p>
    <w:p w:rsidR="0006611B" w:rsidRPr="009D293B" w:rsidRDefault="0006611B" w:rsidP="0006611B">
      <w:pPr>
        <w:pStyle w:val="Descripcin"/>
        <w:rPr>
          <w:rFonts w:ascii="Times New Roman" w:hAnsi="Times New Roman" w:cs="Times New Roman"/>
          <w:i w:val="0"/>
          <w:color w:val="auto"/>
          <w:sz w:val="20"/>
          <w:szCs w:val="20"/>
        </w:rPr>
      </w:pPr>
      <w:bookmarkStart w:id="41" w:name="_Toc4530543"/>
      <w:r w:rsidRPr="009D293B">
        <w:rPr>
          <w:rFonts w:ascii="Times New Roman" w:hAnsi="Times New Roman" w:cs="Times New Roman"/>
          <w:b/>
          <w:i w:val="0"/>
          <w:color w:val="auto"/>
          <w:sz w:val="20"/>
          <w:szCs w:val="20"/>
        </w:rPr>
        <w:t xml:space="preserve">Figura </w:t>
      </w:r>
      <w:r w:rsidRPr="009D293B">
        <w:rPr>
          <w:rFonts w:ascii="Times New Roman" w:hAnsi="Times New Roman" w:cs="Times New Roman"/>
          <w:b/>
          <w:i w:val="0"/>
          <w:color w:val="auto"/>
          <w:sz w:val="20"/>
          <w:szCs w:val="20"/>
        </w:rPr>
        <w:fldChar w:fldCharType="begin"/>
      </w:r>
      <w:r w:rsidRPr="009D293B">
        <w:rPr>
          <w:rFonts w:ascii="Times New Roman" w:hAnsi="Times New Roman" w:cs="Times New Roman"/>
          <w:b/>
          <w:i w:val="0"/>
          <w:color w:val="auto"/>
          <w:sz w:val="20"/>
          <w:szCs w:val="20"/>
        </w:rPr>
        <w:instrText xml:space="preserve"> SEQ Figura \* ARABIC </w:instrText>
      </w:r>
      <w:r w:rsidRPr="009D293B">
        <w:rPr>
          <w:rFonts w:ascii="Times New Roman" w:hAnsi="Times New Roman" w:cs="Times New Roman"/>
          <w:b/>
          <w:i w:val="0"/>
          <w:color w:val="auto"/>
          <w:sz w:val="20"/>
          <w:szCs w:val="20"/>
        </w:rPr>
        <w:fldChar w:fldCharType="separate"/>
      </w:r>
      <w:r>
        <w:rPr>
          <w:rFonts w:ascii="Times New Roman" w:hAnsi="Times New Roman" w:cs="Times New Roman"/>
          <w:b/>
          <w:i w:val="0"/>
          <w:noProof/>
          <w:color w:val="auto"/>
          <w:sz w:val="20"/>
          <w:szCs w:val="20"/>
        </w:rPr>
        <w:t>6</w:t>
      </w:r>
      <w:r w:rsidRPr="009D293B">
        <w:rPr>
          <w:rFonts w:ascii="Times New Roman" w:hAnsi="Times New Roman" w:cs="Times New Roman"/>
          <w:b/>
          <w:i w:val="0"/>
          <w:color w:val="auto"/>
          <w:sz w:val="20"/>
          <w:szCs w:val="20"/>
        </w:rPr>
        <w:fldChar w:fldCharType="end"/>
      </w:r>
      <w:r w:rsidRPr="009D293B">
        <w:rPr>
          <w:rFonts w:ascii="Times New Roman" w:hAnsi="Times New Roman" w:cs="Times New Roman"/>
          <w:b/>
          <w:i w:val="0"/>
          <w:color w:val="auto"/>
          <w:sz w:val="20"/>
          <w:szCs w:val="20"/>
        </w:rPr>
        <w:t>:</w:t>
      </w:r>
      <w:r w:rsidRPr="009D293B">
        <w:rPr>
          <w:rFonts w:ascii="Times New Roman" w:hAnsi="Times New Roman" w:cs="Times New Roman"/>
          <w:i w:val="0"/>
          <w:color w:val="auto"/>
          <w:sz w:val="20"/>
          <w:szCs w:val="20"/>
        </w:rPr>
        <w:t xml:space="preserve"> Valores de variedad y contenido</w:t>
      </w:r>
      <w:bookmarkEnd w:id="41"/>
    </w:p>
    <w:p w:rsidR="0006611B" w:rsidRPr="00302A9E" w:rsidRDefault="0006611B" w:rsidP="0006611B">
      <w:pPr>
        <w:autoSpaceDE w:val="0"/>
        <w:autoSpaceDN w:val="0"/>
        <w:adjustRightInd w:val="0"/>
        <w:spacing w:after="0" w:line="360" w:lineRule="auto"/>
        <w:jc w:val="both"/>
        <w:rPr>
          <w:rFonts w:ascii="Times New Roman" w:hAnsi="Times New Roman" w:cs="Times New Roman"/>
          <w:color w:val="000000"/>
          <w:sz w:val="24"/>
          <w:szCs w:val="24"/>
        </w:rPr>
      </w:pPr>
      <w:r w:rsidRPr="00302A9E">
        <w:rPr>
          <w:rFonts w:ascii="Times New Roman" w:hAnsi="Times New Roman" w:cs="Times New Roman"/>
          <w:b/>
          <w:sz w:val="20"/>
          <w:szCs w:val="20"/>
        </w:rPr>
        <w:t>Elaborado por:</w:t>
      </w:r>
      <w:r w:rsidRPr="00302A9E">
        <w:rPr>
          <w:rFonts w:ascii="Times New Roman" w:hAnsi="Times New Roman" w:cs="Times New Roman"/>
          <w:sz w:val="20"/>
          <w:szCs w:val="20"/>
        </w:rPr>
        <w:t xml:space="preserve"> Dra. Paola Priscila Cueva García</w:t>
      </w:r>
    </w:p>
    <w:p w:rsidR="0006611B" w:rsidRDefault="0006611B" w:rsidP="0006611B">
      <w:pPr>
        <w:autoSpaceDE w:val="0"/>
        <w:autoSpaceDN w:val="0"/>
        <w:adjustRightInd w:val="0"/>
        <w:spacing w:after="0" w:line="360" w:lineRule="auto"/>
        <w:jc w:val="both"/>
        <w:rPr>
          <w:rFonts w:ascii="Times New Roman" w:hAnsi="Times New Roman" w:cs="Times New Roman"/>
          <w:b/>
          <w:color w:val="000000"/>
          <w:sz w:val="24"/>
          <w:szCs w:val="24"/>
        </w:rPr>
      </w:pPr>
    </w:p>
    <w:p w:rsidR="0006611B" w:rsidRPr="007B0C9D" w:rsidRDefault="0006611B" w:rsidP="0006611B">
      <w:pPr>
        <w:autoSpaceDE w:val="0"/>
        <w:autoSpaceDN w:val="0"/>
        <w:adjustRightInd w:val="0"/>
        <w:spacing w:after="0" w:line="360" w:lineRule="auto"/>
        <w:jc w:val="both"/>
        <w:rPr>
          <w:rFonts w:ascii="Times New Roman" w:hAnsi="Times New Roman" w:cs="Times New Roman"/>
          <w:b/>
          <w:color w:val="000000"/>
          <w:sz w:val="24"/>
          <w:szCs w:val="24"/>
        </w:rPr>
      </w:pPr>
      <w:r w:rsidRPr="007B0C9D">
        <w:rPr>
          <w:rFonts w:ascii="Times New Roman" w:hAnsi="Times New Roman" w:cs="Times New Roman"/>
          <w:b/>
          <w:color w:val="000000"/>
          <w:sz w:val="24"/>
          <w:szCs w:val="24"/>
        </w:rPr>
        <w:t>Análisis e interpretación de datos:</w:t>
      </w:r>
    </w:p>
    <w:p w:rsidR="0006611B" w:rsidRDefault="0006611B" w:rsidP="0006611B">
      <w:pPr>
        <w:autoSpaceDE w:val="0"/>
        <w:autoSpaceDN w:val="0"/>
        <w:adjustRightInd w:val="0"/>
        <w:spacing w:after="0" w:line="360" w:lineRule="auto"/>
        <w:ind w:firstLine="708"/>
        <w:jc w:val="both"/>
        <w:rPr>
          <w:rFonts w:ascii="Times New Roman" w:hAnsi="Times New Roman" w:cs="Times New Roman"/>
          <w:color w:val="000000"/>
          <w:sz w:val="24"/>
          <w:szCs w:val="24"/>
        </w:rPr>
      </w:pPr>
    </w:p>
    <w:p w:rsidR="0006611B" w:rsidRDefault="0006611B" w:rsidP="0006611B">
      <w:pPr>
        <w:autoSpaceDE w:val="0"/>
        <w:autoSpaceDN w:val="0"/>
        <w:adjustRightInd w:val="0"/>
        <w:spacing w:after="0" w:line="36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En la presente tabla de variedad y contenido se observa los siguientes resultados Situación adecuada 53%, Riesgo moderado 11%, Riesgo elevado 23%, Riesgos muy elevado 13%. En entrevistas de profundidad, se determinó que la situación de riesgo detectada es un efecto colateral de las limitaciones en la participación real antes mencionada que, al no contribuir a la identificación psicológica con la tarea, genera un sentimiento de enajenación de la función que realiza (pues no crea ni le aporta nada) y de la responsabilidad que se derivó de asumir la tarea (pues no participa en la toma de decisiones y al no tener autoridad ejecutada, no tiene responsabilidad adquirida).</w:t>
      </w:r>
    </w:p>
    <w:p w:rsidR="0006611B" w:rsidRPr="0093589C" w:rsidRDefault="0006611B" w:rsidP="0006611B">
      <w:pPr>
        <w:pStyle w:val="Ttulo1"/>
        <w:rPr>
          <w:sz w:val="24"/>
          <w:szCs w:val="24"/>
        </w:rPr>
      </w:pPr>
      <w:bookmarkStart w:id="42" w:name="_Toc4530524"/>
      <w:bookmarkStart w:id="43" w:name="_Toc5347667"/>
      <w:r w:rsidRPr="0093589C">
        <w:rPr>
          <w:sz w:val="24"/>
          <w:szCs w:val="24"/>
        </w:rPr>
        <w:lastRenderedPageBreak/>
        <w:t>Análisis del perfil relaciones apoyo sociales (RAS)</w:t>
      </w:r>
      <w:bookmarkEnd w:id="42"/>
      <w:bookmarkEnd w:id="43"/>
    </w:p>
    <w:p w:rsidR="0006611B" w:rsidRDefault="0006611B" w:rsidP="0006611B">
      <w:pPr>
        <w:spacing w:after="0" w:line="240" w:lineRule="auto"/>
        <w:ind w:firstLine="595"/>
        <w:jc w:val="both"/>
        <w:rPr>
          <w:rFonts w:ascii="Times New Roman" w:hAnsi="Times New Roman" w:cs="Times New Roman"/>
          <w:color w:val="000000" w:themeColor="text1"/>
          <w:sz w:val="24"/>
          <w:szCs w:val="24"/>
        </w:rPr>
      </w:pPr>
    </w:p>
    <w:p w:rsidR="0006611B" w:rsidRDefault="0006611B" w:rsidP="0006611B">
      <w:pPr>
        <w:spacing w:after="0" w:line="360" w:lineRule="auto"/>
        <w:ind w:firstLine="59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El perfil se refiere al ambiente laboral resultado del tipo e intensidad de las</w:t>
      </w:r>
      <w:r w:rsidRPr="003A1890">
        <w:rPr>
          <w:rFonts w:ascii="Times New Roman" w:hAnsi="Times New Roman" w:cs="Times New Roman"/>
          <w:color w:val="000000" w:themeColor="text1"/>
          <w:sz w:val="24"/>
          <w:szCs w:val="24"/>
        </w:rPr>
        <w:t xml:space="preserve"> relaciones que se establecen entre las personas</w:t>
      </w:r>
      <w:r>
        <w:rPr>
          <w:rFonts w:ascii="Times New Roman" w:hAnsi="Times New Roman" w:cs="Times New Roman"/>
          <w:color w:val="000000" w:themeColor="text1"/>
          <w:sz w:val="24"/>
          <w:szCs w:val="24"/>
        </w:rPr>
        <w:t>,</w:t>
      </w:r>
      <w:r w:rsidRPr="003A1890">
        <w:rPr>
          <w:rFonts w:ascii="Times New Roman" w:hAnsi="Times New Roman" w:cs="Times New Roman"/>
          <w:color w:val="000000" w:themeColor="text1"/>
          <w:sz w:val="24"/>
          <w:szCs w:val="24"/>
        </w:rPr>
        <w:t xml:space="preserve"> en el entorno de trabaj</w:t>
      </w:r>
      <w:r>
        <w:rPr>
          <w:rFonts w:ascii="Times New Roman" w:hAnsi="Times New Roman" w:cs="Times New Roman"/>
          <w:color w:val="000000" w:themeColor="text1"/>
          <w:sz w:val="24"/>
          <w:szCs w:val="24"/>
        </w:rPr>
        <w:t>o.</w:t>
      </w:r>
      <w:r w:rsidRPr="003A189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En el caso específico de la entidad investigada, el perfil es representativo de una situación de riesgo significativamente alta, con una proporción de 57.0 /30.88, lo que constituye una situación a considerar. </w:t>
      </w:r>
    </w:p>
    <w:tbl>
      <w:tblPr>
        <w:tblpPr w:leftFromText="180" w:rightFromText="180" w:vertAnchor="text" w:horzAnchor="margin" w:tblpY="156"/>
        <w:tblW w:w="8871" w:type="dxa"/>
        <w:tblLook w:val="04A0" w:firstRow="1" w:lastRow="0" w:firstColumn="1" w:lastColumn="0" w:noHBand="0" w:noVBand="1"/>
      </w:tblPr>
      <w:tblGrid>
        <w:gridCol w:w="1772"/>
        <w:gridCol w:w="1779"/>
        <w:gridCol w:w="1772"/>
        <w:gridCol w:w="1776"/>
        <w:gridCol w:w="1772"/>
      </w:tblGrid>
      <w:tr w:rsidR="0006611B" w:rsidRPr="002B301F" w:rsidTr="0006611B">
        <w:trPr>
          <w:trHeight w:val="694"/>
        </w:trPr>
        <w:tc>
          <w:tcPr>
            <w:tcW w:w="7099"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611B" w:rsidRPr="002B301F" w:rsidRDefault="0006611B" w:rsidP="0006611B">
            <w:pPr>
              <w:spacing w:after="0" w:line="240" w:lineRule="auto"/>
              <w:jc w:val="center"/>
              <w:rPr>
                <w:rFonts w:ascii="Calibri" w:eastAsia="Times New Roman" w:hAnsi="Calibri" w:cs="Calibri"/>
                <w:b/>
                <w:bCs/>
                <w:lang w:val="en-US"/>
              </w:rPr>
            </w:pPr>
            <w:r w:rsidRPr="002B301F">
              <w:rPr>
                <w:rFonts w:ascii="Calibri" w:eastAsia="Times New Roman" w:hAnsi="Calibri" w:cs="Calibri"/>
                <w:b/>
                <w:bCs/>
                <w:lang w:val="en-US"/>
              </w:rPr>
              <w:t>RELACIONES APOYO SOCIALES</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rsidR="0006611B" w:rsidRPr="002B301F" w:rsidRDefault="0006611B" w:rsidP="0006611B">
            <w:pPr>
              <w:spacing w:after="0" w:line="240" w:lineRule="auto"/>
              <w:rPr>
                <w:rFonts w:ascii="Calibri" w:eastAsia="Times New Roman" w:hAnsi="Calibri" w:cs="Calibri"/>
                <w:lang w:val="en-US"/>
              </w:rPr>
            </w:pPr>
            <w:r w:rsidRPr="002B301F">
              <w:rPr>
                <w:rFonts w:ascii="Calibri" w:eastAsia="Times New Roman" w:hAnsi="Calibri" w:cs="Calibri"/>
                <w:lang w:val="en-US"/>
              </w:rPr>
              <w:t> </w:t>
            </w:r>
          </w:p>
        </w:tc>
      </w:tr>
      <w:tr w:rsidR="0006611B" w:rsidRPr="002B301F" w:rsidTr="0006611B">
        <w:trPr>
          <w:trHeight w:val="743"/>
        </w:trPr>
        <w:tc>
          <w:tcPr>
            <w:tcW w:w="1772" w:type="dxa"/>
            <w:tcBorders>
              <w:top w:val="nil"/>
              <w:left w:val="single" w:sz="4" w:space="0" w:color="auto"/>
              <w:bottom w:val="single" w:sz="4" w:space="0" w:color="auto"/>
              <w:right w:val="single" w:sz="4" w:space="0" w:color="auto"/>
            </w:tcBorders>
            <w:shd w:val="clear" w:color="auto" w:fill="auto"/>
            <w:vAlign w:val="bottom"/>
            <w:hideMark/>
          </w:tcPr>
          <w:p w:rsidR="0006611B" w:rsidRPr="002B301F" w:rsidRDefault="0006611B" w:rsidP="0006611B">
            <w:pPr>
              <w:spacing w:after="0" w:line="240" w:lineRule="auto"/>
              <w:jc w:val="center"/>
              <w:rPr>
                <w:rFonts w:ascii="Calibri" w:eastAsia="Times New Roman" w:hAnsi="Calibri" w:cs="Calibri"/>
                <w:b/>
                <w:bCs/>
                <w:sz w:val="20"/>
                <w:szCs w:val="20"/>
                <w:lang w:val="en-US"/>
              </w:rPr>
            </w:pPr>
            <w:r w:rsidRPr="002B301F">
              <w:rPr>
                <w:rFonts w:ascii="Calibri" w:eastAsia="Times New Roman" w:hAnsi="Calibri" w:cs="Calibri"/>
                <w:b/>
                <w:bCs/>
                <w:sz w:val="20"/>
                <w:szCs w:val="20"/>
                <w:lang w:val="en-US"/>
              </w:rPr>
              <w:t>SITUACION ADECUADA</w:t>
            </w:r>
          </w:p>
        </w:tc>
        <w:tc>
          <w:tcPr>
            <w:tcW w:w="1779" w:type="dxa"/>
            <w:tcBorders>
              <w:top w:val="nil"/>
              <w:left w:val="nil"/>
              <w:bottom w:val="single" w:sz="4" w:space="0" w:color="auto"/>
              <w:right w:val="single" w:sz="4" w:space="0" w:color="auto"/>
            </w:tcBorders>
            <w:shd w:val="clear" w:color="auto" w:fill="auto"/>
            <w:vAlign w:val="bottom"/>
            <w:hideMark/>
          </w:tcPr>
          <w:p w:rsidR="0006611B" w:rsidRPr="002B301F" w:rsidRDefault="0006611B" w:rsidP="0006611B">
            <w:pPr>
              <w:spacing w:after="0" w:line="240" w:lineRule="auto"/>
              <w:rPr>
                <w:rFonts w:ascii="Calibri" w:eastAsia="Times New Roman" w:hAnsi="Calibri" w:cs="Calibri"/>
                <w:b/>
                <w:bCs/>
                <w:sz w:val="20"/>
                <w:szCs w:val="20"/>
                <w:lang w:val="en-US"/>
              </w:rPr>
            </w:pPr>
            <w:r w:rsidRPr="002B301F">
              <w:rPr>
                <w:rFonts w:ascii="Calibri" w:eastAsia="Times New Roman" w:hAnsi="Calibri" w:cs="Calibri"/>
                <w:b/>
                <w:bCs/>
                <w:sz w:val="20"/>
                <w:szCs w:val="20"/>
                <w:lang w:val="en-US"/>
              </w:rPr>
              <w:t>RIESGO MODERADO</w:t>
            </w:r>
          </w:p>
        </w:tc>
        <w:tc>
          <w:tcPr>
            <w:tcW w:w="1772" w:type="dxa"/>
            <w:tcBorders>
              <w:top w:val="nil"/>
              <w:left w:val="nil"/>
              <w:bottom w:val="single" w:sz="4" w:space="0" w:color="auto"/>
              <w:right w:val="single" w:sz="4" w:space="0" w:color="auto"/>
            </w:tcBorders>
            <w:shd w:val="clear" w:color="auto" w:fill="auto"/>
            <w:vAlign w:val="bottom"/>
            <w:hideMark/>
          </w:tcPr>
          <w:p w:rsidR="0006611B" w:rsidRPr="002B301F" w:rsidRDefault="0006611B" w:rsidP="0006611B">
            <w:pPr>
              <w:spacing w:after="0" w:line="240" w:lineRule="auto"/>
              <w:rPr>
                <w:rFonts w:ascii="Calibri" w:eastAsia="Times New Roman" w:hAnsi="Calibri" w:cs="Calibri"/>
                <w:b/>
                <w:bCs/>
                <w:sz w:val="20"/>
                <w:szCs w:val="20"/>
                <w:lang w:val="en-US"/>
              </w:rPr>
            </w:pPr>
            <w:r w:rsidRPr="002B301F">
              <w:rPr>
                <w:rFonts w:ascii="Calibri" w:eastAsia="Times New Roman" w:hAnsi="Calibri" w:cs="Calibri"/>
                <w:b/>
                <w:bCs/>
                <w:sz w:val="20"/>
                <w:szCs w:val="20"/>
                <w:lang w:val="en-US"/>
              </w:rPr>
              <w:t>RIESGO ELEVADO</w:t>
            </w:r>
          </w:p>
        </w:tc>
        <w:tc>
          <w:tcPr>
            <w:tcW w:w="1775" w:type="dxa"/>
            <w:tcBorders>
              <w:top w:val="nil"/>
              <w:left w:val="nil"/>
              <w:bottom w:val="single" w:sz="4" w:space="0" w:color="auto"/>
              <w:right w:val="single" w:sz="4" w:space="0" w:color="auto"/>
            </w:tcBorders>
            <w:shd w:val="clear" w:color="auto" w:fill="auto"/>
            <w:vAlign w:val="bottom"/>
            <w:hideMark/>
          </w:tcPr>
          <w:p w:rsidR="0006611B" w:rsidRPr="002B301F" w:rsidRDefault="0006611B" w:rsidP="0006611B">
            <w:pPr>
              <w:spacing w:after="0" w:line="240" w:lineRule="auto"/>
              <w:rPr>
                <w:rFonts w:ascii="Calibri" w:eastAsia="Times New Roman" w:hAnsi="Calibri" w:cs="Calibri"/>
                <w:b/>
                <w:bCs/>
                <w:sz w:val="20"/>
                <w:szCs w:val="20"/>
                <w:lang w:val="en-US"/>
              </w:rPr>
            </w:pPr>
            <w:r w:rsidRPr="002B301F">
              <w:rPr>
                <w:rFonts w:ascii="Calibri" w:eastAsia="Times New Roman" w:hAnsi="Calibri" w:cs="Calibri"/>
                <w:b/>
                <w:bCs/>
                <w:sz w:val="20"/>
                <w:szCs w:val="20"/>
                <w:lang w:val="en-US"/>
              </w:rPr>
              <w:t>RIESGO MUY ELEVADO</w:t>
            </w:r>
          </w:p>
        </w:tc>
        <w:tc>
          <w:tcPr>
            <w:tcW w:w="1772" w:type="dxa"/>
            <w:tcBorders>
              <w:top w:val="nil"/>
              <w:left w:val="nil"/>
              <w:bottom w:val="single" w:sz="4" w:space="0" w:color="auto"/>
              <w:right w:val="single" w:sz="4" w:space="0" w:color="auto"/>
            </w:tcBorders>
            <w:shd w:val="clear" w:color="auto" w:fill="auto"/>
            <w:vAlign w:val="bottom"/>
            <w:hideMark/>
          </w:tcPr>
          <w:p w:rsidR="0006611B" w:rsidRPr="002B301F" w:rsidRDefault="0006611B" w:rsidP="0006611B">
            <w:pPr>
              <w:spacing w:after="0" w:line="240" w:lineRule="auto"/>
              <w:rPr>
                <w:rFonts w:ascii="Calibri" w:eastAsia="Times New Roman" w:hAnsi="Calibri" w:cs="Calibri"/>
                <w:b/>
                <w:bCs/>
                <w:sz w:val="20"/>
                <w:szCs w:val="20"/>
                <w:lang w:val="en-US"/>
              </w:rPr>
            </w:pPr>
            <w:r w:rsidRPr="002B301F">
              <w:rPr>
                <w:rFonts w:ascii="Calibri" w:eastAsia="Times New Roman" w:hAnsi="Calibri" w:cs="Calibri"/>
                <w:b/>
                <w:bCs/>
                <w:sz w:val="20"/>
                <w:szCs w:val="20"/>
                <w:lang w:val="en-US"/>
              </w:rPr>
              <w:t>TOTAL</w:t>
            </w:r>
          </w:p>
        </w:tc>
      </w:tr>
      <w:tr w:rsidR="0006611B" w:rsidRPr="002B301F" w:rsidTr="0006611B">
        <w:trPr>
          <w:trHeight w:val="387"/>
        </w:trPr>
        <w:tc>
          <w:tcPr>
            <w:tcW w:w="1772" w:type="dxa"/>
            <w:tcBorders>
              <w:top w:val="nil"/>
              <w:left w:val="single" w:sz="4" w:space="0" w:color="auto"/>
              <w:bottom w:val="single" w:sz="4" w:space="0" w:color="auto"/>
              <w:right w:val="single" w:sz="4" w:space="0" w:color="auto"/>
            </w:tcBorders>
            <w:shd w:val="clear" w:color="auto" w:fill="auto"/>
            <w:noWrap/>
            <w:vAlign w:val="bottom"/>
            <w:hideMark/>
          </w:tcPr>
          <w:p w:rsidR="0006611B" w:rsidRPr="002B301F" w:rsidRDefault="0006611B" w:rsidP="0006611B">
            <w:pPr>
              <w:spacing w:after="0" w:line="240" w:lineRule="auto"/>
              <w:jc w:val="right"/>
              <w:rPr>
                <w:rFonts w:ascii="Calibri" w:eastAsia="Times New Roman" w:hAnsi="Calibri" w:cs="Calibri"/>
                <w:b/>
                <w:bCs/>
                <w:lang w:val="en-US"/>
              </w:rPr>
            </w:pPr>
            <w:r w:rsidRPr="002B301F">
              <w:rPr>
                <w:rFonts w:ascii="Calibri" w:eastAsia="Times New Roman" w:hAnsi="Calibri" w:cs="Calibri"/>
                <w:b/>
                <w:bCs/>
                <w:lang w:val="en-US"/>
              </w:rPr>
              <w:t>35%</w:t>
            </w:r>
          </w:p>
        </w:tc>
        <w:tc>
          <w:tcPr>
            <w:tcW w:w="1779" w:type="dxa"/>
            <w:tcBorders>
              <w:top w:val="nil"/>
              <w:left w:val="nil"/>
              <w:bottom w:val="single" w:sz="4" w:space="0" w:color="auto"/>
              <w:right w:val="single" w:sz="4" w:space="0" w:color="auto"/>
            </w:tcBorders>
            <w:shd w:val="clear" w:color="auto" w:fill="auto"/>
            <w:noWrap/>
            <w:vAlign w:val="bottom"/>
            <w:hideMark/>
          </w:tcPr>
          <w:p w:rsidR="0006611B" w:rsidRPr="002B301F" w:rsidRDefault="0006611B" w:rsidP="0006611B">
            <w:pPr>
              <w:spacing w:after="0" w:line="240" w:lineRule="auto"/>
              <w:jc w:val="right"/>
              <w:rPr>
                <w:rFonts w:ascii="Calibri" w:eastAsia="Times New Roman" w:hAnsi="Calibri" w:cs="Calibri"/>
                <w:b/>
                <w:bCs/>
                <w:lang w:val="en-US"/>
              </w:rPr>
            </w:pPr>
            <w:r w:rsidRPr="002B301F">
              <w:rPr>
                <w:rFonts w:ascii="Calibri" w:eastAsia="Times New Roman" w:hAnsi="Calibri" w:cs="Calibri"/>
                <w:b/>
                <w:bCs/>
                <w:lang w:val="en-US"/>
              </w:rPr>
              <w:t>8%</w:t>
            </w:r>
          </w:p>
        </w:tc>
        <w:tc>
          <w:tcPr>
            <w:tcW w:w="1772" w:type="dxa"/>
            <w:tcBorders>
              <w:top w:val="nil"/>
              <w:left w:val="nil"/>
              <w:bottom w:val="single" w:sz="4" w:space="0" w:color="auto"/>
              <w:right w:val="single" w:sz="4" w:space="0" w:color="auto"/>
            </w:tcBorders>
            <w:shd w:val="clear" w:color="auto" w:fill="auto"/>
            <w:noWrap/>
            <w:vAlign w:val="bottom"/>
            <w:hideMark/>
          </w:tcPr>
          <w:p w:rsidR="0006611B" w:rsidRPr="002B301F" w:rsidRDefault="0006611B" w:rsidP="0006611B">
            <w:pPr>
              <w:spacing w:after="0" w:line="240" w:lineRule="auto"/>
              <w:jc w:val="right"/>
              <w:rPr>
                <w:rFonts w:ascii="Calibri" w:eastAsia="Times New Roman" w:hAnsi="Calibri" w:cs="Calibri"/>
                <w:b/>
                <w:bCs/>
                <w:lang w:val="en-US"/>
              </w:rPr>
            </w:pPr>
            <w:r w:rsidRPr="002B301F">
              <w:rPr>
                <w:rFonts w:ascii="Calibri" w:eastAsia="Times New Roman" w:hAnsi="Calibri" w:cs="Calibri"/>
                <w:b/>
                <w:bCs/>
                <w:lang w:val="en-US"/>
              </w:rPr>
              <w:t>32%</w:t>
            </w:r>
          </w:p>
        </w:tc>
        <w:tc>
          <w:tcPr>
            <w:tcW w:w="1775" w:type="dxa"/>
            <w:tcBorders>
              <w:top w:val="nil"/>
              <w:left w:val="nil"/>
              <w:bottom w:val="single" w:sz="4" w:space="0" w:color="auto"/>
              <w:right w:val="single" w:sz="4" w:space="0" w:color="auto"/>
            </w:tcBorders>
            <w:shd w:val="clear" w:color="auto" w:fill="auto"/>
            <w:noWrap/>
            <w:vAlign w:val="bottom"/>
            <w:hideMark/>
          </w:tcPr>
          <w:p w:rsidR="0006611B" w:rsidRPr="002B301F" w:rsidRDefault="0006611B" w:rsidP="0006611B">
            <w:pPr>
              <w:spacing w:after="0" w:line="240" w:lineRule="auto"/>
              <w:jc w:val="right"/>
              <w:rPr>
                <w:rFonts w:ascii="Calibri" w:eastAsia="Times New Roman" w:hAnsi="Calibri" w:cs="Calibri"/>
                <w:b/>
                <w:bCs/>
                <w:lang w:val="en-US"/>
              </w:rPr>
            </w:pPr>
            <w:r w:rsidRPr="002B301F">
              <w:rPr>
                <w:rFonts w:ascii="Calibri" w:eastAsia="Times New Roman" w:hAnsi="Calibri" w:cs="Calibri"/>
                <w:b/>
                <w:bCs/>
                <w:lang w:val="en-US"/>
              </w:rPr>
              <w:t>25%</w:t>
            </w:r>
          </w:p>
        </w:tc>
        <w:tc>
          <w:tcPr>
            <w:tcW w:w="1772" w:type="dxa"/>
            <w:tcBorders>
              <w:top w:val="nil"/>
              <w:left w:val="nil"/>
              <w:bottom w:val="single" w:sz="4" w:space="0" w:color="auto"/>
              <w:right w:val="single" w:sz="4" w:space="0" w:color="auto"/>
            </w:tcBorders>
            <w:shd w:val="clear" w:color="auto" w:fill="auto"/>
            <w:noWrap/>
            <w:vAlign w:val="bottom"/>
            <w:hideMark/>
          </w:tcPr>
          <w:p w:rsidR="0006611B" w:rsidRPr="002B301F" w:rsidRDefault="0006611B" w:rsidP="0006611B">
            <w:pPr>
              <w:spacing w:after="0" w:line="240" w:lineRule="auto"/>
              <w:jc w:val="right"/>
              <w:rPr>
                <w:rFonts w:ascii="Calibri" w:eastAsia="Times New Roman" w:hAnsi="Calibri" w:cs="Calibri"/>
                <w:b/>
                <w:bCs/>
                <w:lang w:val="en-US"/>
              </w:rPr>
            </w:pPr>
            <w:r w:rsidRPr="002B301F">
              <w:rPr>
                <w:rFonts w:ascii="Calibri" w:eastAsia="Times New Roman" w:hAnsi="Calibri" w:cs="Calibri"/>
                <w:b/>
                <w:bCs/>
                <w:lang w:val="en-US"/>
              </w:rPr>
              <w:t>100%</w:t>
            </w:r>
          </w:p>
        </w:tc>
      </w:tr>
    </w:tbl>
    <w:p w:rsidR="0006611B" w:rsidRDefault="0006611B" w:rsidP="0006611B">
      <w:pPr>
        <w:pStyle w:val="Descripcin"/>
        <w:rPr>
          <w:rFonts w:ascii="Times New Roman" w:hAnsi="Times New Roman" w:cs="Times New Roman"/>
          <w:b/>
          <w:i w:val="0"/>
          <w:color w:val="auto"/>
          <w:sz w:val="20"/>
          <w:szCs w:val="20"/>
        </w:rPr>
      </w:pPr>
    </w:p>
    <w:p w:rsidR="0006611B" w:rsidRDefault="0006611B" w:rsidP="0006611B">
      <w:pPr>
        <w:pStyle w:val="Descripcin"/>
        <w:rPr>
          <w:rFonts w:ascii="Times New Roman" w:hAnsi="Times New Roman" w:cs="Times New Roman"/>
          <w:i w:val="0"/>
          <w:color w:val="auto"/>
          <w:sz w:val="20"/>
          <w:szCs w:val="20"/>
        </w:rPr>
      </w:pPr>
      <w:bookmarkStart w:id="44" w:name="_Toc4530537"/>
      <w:r w:rsidRPr="00302A9E">
        <w:rPr>
          <w:rFonts w:ascii="Times New Roman" w:hAnsi="Times New Roman" w:cs="Times New Roman"/>
          <w:b/>
          <w:i w:val="0"/>
          <w:color w:val="auto"/>
          <w:sz w:val="20"/>
          <w:szCs w:val="20"/>
        </w:rPr>
        <w:t xml:space="preserve">Tabla </w:t>
      </w:r>
      <w:r w:rsidRPr="00302A9E">
        <w:rPr>
          <w:rFonts w:ascii="Times New Roman" w:hAnsi="Times New Roman" w:cs="Times New Roman"/>
          <w:b/>
          <w:i w:val="0"/>
          <w:color w:val="auto"/>
          <w:sz w:val="20"/>
          <w:szCs w:val="20"/>
        </w:rPr>
        <w:fldChar w:fldCharType="begin"/>
      </w:r>
      <w:r w:rsidRPr="00302A9E">
        <w:rPr>
          <w:rFonts w:ascii="Times New Roman" w:hAnsi="Times New Roman" w:cs="Times New Roman"/>
          <w:b/>
          <w:i w:val="0"/>
          <w:color w:val="auto"/>
          <w:sz w:val="20"/>
          <w:szCs w:val="20"/>
        </w:rPr>
        <w:instrText xml:space="preserve"> SEQ Tabla \* ARABIC </w:instrText>
      </w:r>
      <w:r w:rsidRPr="00302A9E">
        <w:rPr>
          <w:rFonts w:ascii="Times New Roman" w:hAnsi="Times New Roman" w:cs="Times New Roman"/>
          <w:b/>
          <w:i w:val="0"/>
          <w:color w:val="auto"/>
          <w:sz w:val="20"/>
          <w:szCs w:val="20"/>
        </w:rPr>
        <w:fldChar w:fldCharType="separate"/>
      </w:r>
      <w:r>
        <w:rPr>
          <w:rFonts w:ascii="Times New Roman" w:hAnsi="Times New Roman" w:cs="Times New Roman"/>
          <w:b/>
          <w:i w:val="0"/>
          <w:noProof/>
          <w:color w:val="auto"/>
          <w:sz w:val="20"/>
          <w:szCs w:val="20"/>
        </w:rPr>
        <w:t>7</w:t>
      </w:r>
      <w:r w:rsidRPr="00302A9E">
        <w:rPr>
          <w:rFonts w:ascii="Times New Roman" w:hAnsi="Times New Roman" w:cs="Times New Roman"/>
          <w:b/>
          <w:i w:val="0"/>
          <w:color w:val="auto"/>
          <w:sz w:val="20"/>
          <w:szCs w:val="20"/>
        </w:rPr>
        <w:fldChar w:fldCharType="end"/>
      </w:r>
      <w:r w:rsidRPr="00302A9E">
        <w:rPr>
          <w:rFonts w:ascii="Times New Roman" w:hAnsi="Times New Roman" w:cs="Times New Roman"/>
          <w:b/>
          <w:i w:val="0"/>
          <w:color w:val="auto"/>
          <w:sz w:val="20"/>
          <w:szCs w:val="20"/>
        </w:rPr>
        <w:t>:</w:t>
      </w:r>
      <w:r w:rsidRPr="00302A9E">
        <w:rPr>
          <w:rFonts w:ascii="Times New Roman" w:hAnsi="Times New Roman" w:cs="Times New Roman"/>
          <w:i w:val="0"/>
          <w:color w:val="auto"/>
          <w:sz w:val="20"/>
          <w:szCs w:val="20"/>
        </w:rPr>
        <w:t xml:space="preserve"> Valores de  relaciones apoyo sociales</w:t>
      </w:r>
      <w:bookmarkEnd w:id="44"/>
    </w:p>
    <w:p w:rsidR="0006611B" w:rsidRPr="00302A9E" w:rsidRDefault="0006611B" w:rsidP="0006611B">
      <w:pPr>
        <w:autoSpaceDE w:val="0"/>
        <w:autoSpaceDN w:val="0"/>
        <w:adjustRightInd w:val="0"/>
        <w:spacing w:after="0" w:line="360" w:lineRule="auto"/>
        <w:jc w:val="both"/>
        <w:rPr>
          <w:rFonts w:ascii="Times New Roman" w:hAnsi="Times New Roman" w:cs="Times New Roman"/>
          <w:color w:val="000000"/>
          <w:sz w:val="24"/>
          <w:szCs w:val="24"/>
        </w:rPr>
      </w:pPr>
      <w:r w:rsidRPr="00302A9E">
        <w:rPr>
          <w:rFonts w:ascii="Times New Roman" w:hAnsi="Times New Roman" w:cs="Times New Roman"/>
          <w:b/>
          <w:sz w:val="20"/>
          <w:szCs w:val="20"/>
        </w:rPr>
        <w:t>Elaborado por:</w:t>
      </w:r>
      <w:r w:rsidRPr="00302A9E">
        <w:rPr>
          <w:rFonts w:ascii="Times New Roman" w:hAnsi="Times New Roman" w:cs="Times New Roman"/>
          <w:sz w:val="20"/>
          <w:szCs w:val="20"/>
        </w:rPr>
        <w:t xml:space="preserve"> Dra. Paola Priscila Cueva García</w:t>
      </w:r>
    </w:p>
    <w:p w:rsidR="0006611B" w:rsidRDefault="0006611B" w:rsidP="0006611B">
      <w:pPr>
        <w:spacing w:after="0" w:line="240" w:lineRule="auto"/>
        <w:ind w:firstLine="595"/>
        <w:jc w:val="center"/>
        <w:rPr>
          <w:rFonts w:ascii="Times New Roman" w:hAnsi="Times New Roman" w:cs="Times New Roman"/>
          <w:color w:val="000000" w:themeColor="text1"/>
          <w:sz w:val="24"/>
          <w:szCs w:val="24"/>
        </w:rPr>
      </w:pPr>
    </w:p>
    <w:p w:rsidR="0006611B" w:rsidRDefault="0006611B" w:rsidP="0006611B">
      <w:pPr>
        <w:spacing w:after="0" w:line="240" w:lineRule="auto"/>
        <w:ind w:firstLine="595"/>
        <w:jc w:val="center"/>
        <w:rPr>
          <w:rFonts w:ascii="Times New Roman" w:hAnsi="Times New Roman" w:cs="Times New Roman"/>
          <w:color w:val="000000" w:themeColor="text1"/>
          <w:sz w:val="24"/>
          <w:szCs w:val="24"/>
        </w:rPr>
      </w:pPr>
    </w:p>
    <w:p w:rsidR="0006611B" w:rsidRDefault="0006611B" w:rsidP="0006611B">
      <w:pPr>
        <w:spacing w:after="0" w:line="240" w:lineRule="auto"/>
        <w:ind w:firstLine="595"/>
        <w:jc w:val="center"/>
        <w:rPr>
          <w:rFonts w:ascii="Times New Roman" w:hAnsi="Times New Roman" w:cs="Times New Roman"/>
          <w:color w:val="000000" w:themeColor="text1"/>
          <w:sz w:val="24"/>
          <w:szCs w:val="24"/>
        </w:rPr>
      </w:pPr>
    </w:p>
    <w:p w:rsidR="0006611B" w:rsidRDefault="0006611B" w:rsidP="0006611B">
      <w:pPr>
        <w:spacing w:after="0" w:line="240" w:lineRule="auto"/>
        <w:ind w:firstLine="595"/>
        <w:jc w:val="center"/>
        <w:rPr>
          <w:rFonts w:ascii="Times New Roman" w:hAnsi="Times New Roman" w:cs="Times New Roman"/>
          <w:color w:val="000000" w:themeColor="text1"/>
          <w:sz w:val="24"/>
          <w:szCs w:val="24"/>
        </w:rPr>
      </w:pPr>
    </w:p>
    <w:p w:rsidR="0006611B" w:rsidRDefault="0006611B" w:rsidP="0006611B">
      <w:pPr>
        <w:spacing w:after="0" w:line="240" w:lineRule="auto"/>
        <w:ind w:firstLine="595"/>
        <w:jc w:val="center"/>
        <w:rPr>
          <w:rFonts w:ascii="Times New Roman" w:hAnsi="Times New Roman" w:cs="Times New Roman"/>
          <w:color w:val="000000" w:themeColor="text1"/>
          <w:sz w:val="24"/>
          <w:szCs w:val="24"/>
        </w:rPr>
      </w:pPr>
    </w:p>
    <w:p w:rsidR="0006611B" w:rsidRDefault="0006611B" w:rsidP="0006611B">
      <w:pPr>
        <w:spacing w:after="0" w:line="240" w:lineRule="auto"/>
        <w:ind w:firstLine="595"/>
        <w:jc w:val="center"/>
        <w:rPr>
          <w:rFonts w:ascii="Times New Roman" w:hAnsi="Times New Roman" w:cs="Times New Roman"/>
          <w:color w:val="000000" w:themeColor="text1"/>
          <w:sz w:val="24"/>
          <w:szCs w:val="24"/>
        </w:rPr>
      </w:pPr>
    </w:p>
    <w:p w:rsidR="0006611B" w:rsidRDefault="0006611B" w:rsidP="0006611B">
      <w:pPr>
        <w:spacing w:after="0" w:line="240" w:lineRule="auto"/>
        <w:ind w:firstLine="595"/>
        <w:jc w:val="center"/>
        <w:rPr>
          <w:rFonts w:ascii="Times New Roman" w:hAnsi="Times New Roman" w:cs="Times New Roman"/>
          <w:color w:val="000000" w:themeColor="text1"/>
          <w:sz w:val="24"/>
          <w:szCs w:val="24"/>
        </w:rPr>
      </w:pPr>
      <w:r>
        <w:rPr>
          <w:noProof/>
          <w:lang w:val="en-US"/>
        </w:rPr>
        <w:drawing>
          <wp:anchor distT="0" distB="0" distL="114300" distR="114300" simplePos="0" relativeHeight="251708416" behindDoc="0" locked="0" layoutInCell="1" allowOverlap="1" wp14:anchorId="3A8D6462" wp14:editId="5D50D98B">
            <wp:simplePos x="0" y="0"/>
            <wp:positionH relativeFrom="margin">
              <wp:posOffset>3346499</wp:posOffset>
            </wp:positionH>
            <wp:positionV relativeFrom="paragraph">
              <wp:posOffset>-800442</wp:posOffset>
            </wp:positionV>
            <wp:extent cx="2286000" cy="2396164"/>
            <wp:effectExtent l="0" t="0" r="0" b="4445"/>
            <wp:wrapNone/>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07392" behindDoc="0" locked="0" layoutInCell="1" allowOverlap="1" wp14:anchorId="01B69074" wp14:editId="53D05548">
            <wp:simplePos x="0" y="0"/>
            <wp:positionH relativeFrom="column">
              <wp:posOffset>-33508</wp:posOffset>
            </wp:positionH>
            <wp:positionV relativeFrom="paragraph">
              <wp:posOffset>-783053</wp:posOffset>
            </wp:positionV>
            <wp:extent cx="3236814" cy="2396490"/>
            <wp:effectExtent l="0" t="0" r="1905" b="3810"/>
            <wp:wrapNone/>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rsidR="0006611B" w:rsidRDefault="0006611B" w:rsidP="0006611B">
      <w:pPr>
        <w:spacing w:after="0" w:line="240" w:lineRule="auto"/>
        <w:ind w:firstLine="595"/>
        <w:jc w:val="center"/>
        <w:rPr>
          <w:rFonts w:ascii="Times New Roman" w:hAnsi="Times New Roman" w:cs="Times New Roman"/>
          <w:color w:val="000000" w:themeColor="text1"/>
          <w:sz w:val="24"/>
          <w:szCs w:val="24"/>
        </w:rPr>
      </w:pPr>
    </w:p>
    <w:p w:rsidR="0006611B" w:rsidRDefault="0006611B" w:rsidP="0006611B">
      <w:pPr>
        <w:spacing w:after="0" w:line="240" w:lineRule="auto"/>
        <w:ind w:firstLine="595"/>
        <w:jc w:val="center"/>
        <w:rPr>
          <w:rFonts w:ascii="Times New Roman" w:hAnsi="Times New Roman" w:cs="Times New Roman"/>
          <w:color w:val="000000" w:themeColor="text1"/>
          <w:sz w:val="24"/>
          <w:szCs w:val="24"/>
        </w:rPr>
      </w:pPr>
    </w:p>
    <w:p w:rsidR="0006611B" w:rsidRDefault="0006611B" w:rsidP="0006611B">
      <w:pPr>
        <w:spacing w:after="0" w:line="240" w:lineRule="auto"/>
        <w:ind w:firstLine="595"/>
        <w:jc w:val="center"/>
        <w:rPr>
          <w:rFonts w:ascii="Times New Roman" w:hAnsi="Times New Roman" w:cs="Times New Roman"/>
          <w:color w:val="000000" w:themeColor="text1"/>
          <w:sz w:val="24"/>
          <w:szCs w:val="24"/>
        </w:rPr>
      </w:pPr>
    </w:p>
    <w:p w:rsidR="0006611B" w:rsidRDefault="0006611B" w:rsidP="0006611B">
      <w:pPr>
        <w:spacing w:after="0" w:line="240" w:lineRule="auto"/>
        <w:ind w:firstLine="595"/>
        <w:jc w:val="center"/>
        <w:rPr>
          <w:rFonts w:ascii="Times New Roman" w:hAnsi="Times New Roman" w:cs="Times New Roman"/>
          <w:color w:val="000000" w:themeColor="text1"/>
          <w:sz w:val="24"/>
          <w:szCs w:val="24"/>
        </w:rPr>
      </w:pPr>
    </w:p>
    <w:p w:rsidR="0006611B" w:rsidRDefault="0006611B" w:rsidP="0006611B">
      <w:pPr>
        <w:spacing w:after="0" w:line="240" w:lineRule="auto"/>
        <w:ind w:firstLine="595"/>
        <w:jc w:val="center"/>
        <w:rPr>
          <w:rFonts w:ascii="Times New Roman" w:hAnsi="Times New Roman" w:cs="Times New Roman"/>
          <w:color w:val="000000" w:themeColor="text1"/>
          <w:sz w:val="24"/>
          <w:szCs w:val="24"/>
        </w:rPr>
      </w:pPr>
    </w:p>
    <w:p w:rsidR="0006611B" w:rsidRDefault="0006611B" w:rsidP="0006611B">
      <w:pPr>
        <w:spacing w:after="0" w:line="240" w:lineRule="auto"/>
        <w:ind w:firstLine="595"/>
        <w:jc w:val="center"/>
        <w:rPr>
          <w:rFonts w:ascii="Times New Roman" w:hAnsi="Times New Roman" w:cs="Times New Roman"/>
          <w:color w:val="000000" w:themeColor="text1"/>
          <w:sz w:val="24"/>
          <w:szCs w:val="24"/>
        </w:rPr>
      </w:pPr>
    </w:p>
    <w:p w:rsidR="0006611B" w:rsidRDefault="0006611B" w:rsidP="0006611B">
      <w:pPr>
        <w:spacing w:after="0" w:line="240" w:lineRule="auto"/>
        <w:ind w:firstLine="595"/>
        <w:jc w:val="center"/>
        <w:rPr>
          <w:rFonts w:ascii="Times New Roman" w:hAnsi="Times New Roman" w:cs="Times New Roman"/>
          <w:color w:val="000000" w:themeColor="text1"/>
          <w:sz w:val="24"/>
          <w:szCs w:val="24"/>
        </w:rPr>
      </w:pPr>
    </w:p>
    <w:p w:rsidR="0006611B" w:rsidRDefault="0006611B" w:rsidP="0006611B">
      <w:pPr>
        <w:spacing w:after="0" w:line="240" w:lineRule="auto"/>
        <w:ind w:firstLine="595"/>
        <w:jc w:val="center"/>
        <w:rPr>
          <w:rFonts w:ascii="Times New Roman" w:hAnsi="Times New Roman" w:cs="Times New Roman"/>
          <w:color w:val="000000" w:themeColor="text1"/>
          <w:sz w:val="24"/>
          <w:szCs w:val="24"/>
        </w:rPr>
      </w:pPr>
    </w:p>
    <w:p w:rsidR="0006611B" w:rsidRDefault="0006611B" w:rsidP="0006611B">
      <w:pPr>
        <w:spacing w:after="0" w:line="240" w:lineRule="auto"/>
        <w:ind w:firstLine="595"/>
        <w:jc w:val="center"/>
        <w:rPr>
          <w:rFonts w:ascii="Times New Roman" w:hAnsi="Times New Roman" w:cs="Times New Roman"/>
          <w:color w:val="000000" w:themeColor="text1"/>
          <w:sz w:val="24"/>
          <w:szCs w:val="24"/>
        </w:rPr>
      </w:pPr>
    </w:p>
    <w:p w:rsidR="0006611B" w:rsidRDefault="0006611B" w:rsidP="0006611B">
      <w:pPr>
        <w:pStyle w:val="Descripcin"/>
        <w:rPr>
          <w:rFonts w:ascii="Times New Roman" w:hAnsi="Times New Roman" w:cs="Times New Roman"/>
          <w:i w:val="0"/>
          <w:color w:val="auto"/>
          <w:sz w:val="20"/>
          <w:szCs w:val="20"/>
        </w:rPr>
      </w:pPr>
      <w:bookmarkStart w:id="45" w:name="_Toc4530544"/>
      <w:r w:rsidRPr="009D293B">
        <w:rPr>
          <w:rFonts w:ascii="Times New Roman" w:hAnsi="Times New Roman" w:cs="Times New Roman"/>
          <w:b/>
          <w:i w:val="0"/>
          <w:color w:val="auto"/>
          <w:sz w:val="20"/>
          <w:szCs w:val="20"/>
        </w:rPr>
        <w:t xml:space="preserve">Figura </w:t>
      </w:r>
      <w:r w:rsidRPr="009D293B">
        <w:rPr>
          <w:rFonts w:ascii="Times New Roman" w:hAnsi="Times New Roman" w:cs="Times New Roman"/>
          <w:b/>
          <w:i w:val="0"/>
          <w:color w:val="auto"/>
          <w:sz w:val="20"/>
          <w:szCs w:val="20"/>
        </w:rPr>
        <w:fldChar w:fldCharType="begin"/>
      </w:r>
      <w:r w:rsidRPr="009D293B">
        <w:rPr>
          <w:rFonts w:ascii="Times New Roman" w:hAnsi="Times New Roman" w:cs="Times New Roman"/>
          <w:b/>
          <w:i w:val="0"/>
          <w:color w:val="auto"/>
          <w:sz w:val="20"/>
          <w:szCs w:val="20"/>
        </w:rPr>
        <w:instrText xml:space="preserve"> SEQ Figura \* ARABIC </w:instrText>
      </w:r>
      <w:r w:rsidRPr="009D293B">
        <w:rPr>
          <w:rFonts w:ascii="Times New Roman" w:hAnsi="Times New Roman" w:cs="Times New Roman"/>
          <w:b/>
          <w:i w:val="0"/>
          <w:color w:val="auto"/>
          <w:sz w:val="20"/>
          <w:szCs w:val="20"/>
        </w:rPr>
        <w:fldChar w:fldCharType="separate"/>
      </w:r>
      <w:r>
        <w:rPr>
          <w:rFonts w:ascii="Times New Roman" w:hAnsi="Times New Roman" w:cs="Times New Roman"/>
          <w:b/>
          <w:i w:val="0"/>
          <w:noProof/>
          <w:color w:val="auto"/>
          <w:sz w:val="20"/>
          <w:szCs w:val="20"/>
        </w:rPr>
        <w:t>7</w:t>
      </w:r>
      <w:r w:rsidRPr="009D293B">
        <w:rPr>
          <w:rFonts w:ascii="Times New Roman" w:hAnsi="Times New Roman" w:cs="Times New Roman"/>
          <w:b/>
          <w:i w:val="0"/>
          <w:color w:val="auto"/>
          <w:sz w:val="20"/>
          <w:szCs w:val="20"/>
        </w:rPr>
        <w:fldChar w:fldCharType="end"/>
      </w:r>
      <w:r w:rsidRPr="009D293B">
        <w:rPr>
          <w:rFonts w:ascii="Times New Roman" w:hAnsi="Times New Roman" w:cs="Times New Roman"/>
          <w:b/>
          <w:i w:val="0"/>
          <w:color w:val="auto"/>
          <w:sz w:val="20"/>
          <w:szCs w:val="20"/>
        </w:rPr>
        <w:t>:</w:t>
      </w:r>
      <w:r w:rsidRPr="009D293B">
        <w:rPr>
          <w:rFonts w:ascii="Times New Roman" w:hAnsi="Times New Roman" w:cs="Times New Roman"/>
          <w:i w:val="0"/>
          <w:color w:val="auto"/>
          <w:sz w:val="20"/>
          <w:szCs w:val="20"/>
        </w:rPr>
        <w:t xml:space="preserve"> Valores de Relaciones de apoyo sociales</w:t>
      </w:r>
      <w:bookmarkEnd w:id="45"/>
      <w:r w:rsidRPr="009D293B">
        <w:rPr>
          <w:rFonts w:ascii="Times New Roman" w:hAnsi="Times New Roman" w:cs="Times New Roman"/>
          <w:i w:val="0"/>
          <w:color w:val="auto"/>
          <w:sz w:val="20"/>
          <w:szCs w:val="20"/>
        </w:rPr>
        <w:t xml:space="preserve"> </w:t>
      </w:r>
    </w:p>
    <w:p w:rsidR="0006611B" w:rsidRDefault="0006611B" w:rsidP="0006611B">
      <w:pPr>
        <w:pStyle w:val="Descripcin"/>
        <w:rPr>
          <w:rFonts w:ascii="Times New Roman" w:hAnsi="Times New Roman" w:cs="Times New Roman"/>
          <w:i w:val="0"/>
          <w:color w:val="auto"/>
          <w:sz w:val="20"/>
          <w:szCs w:val="20"/>
        </w:rPr>
      </w:pPr>
      <w:r w:rsidRPr="00132513">
        <w:rPr>
          <w:rFonts w:ascii="Times New Roman" w:hAnsi="Times New Roman" w:cs="Times New Roman"/>
          <w:b/>
          <w:i w:val="0"/>
          <w:color w:val="auto"/>
          <w:sz w:val="20"/>
          <w:szCs w:val="20"/>
        </w:rPr>
        <w:t>Elaborado por:</w:t>
      </w:r>
      <w:r w:rsidRPr="00132513">
        <w:rPr>
          <w:rFonts w:ascii="Times New Roman" w:hAnsi="Times New Roman" w:cs="Times New Roman"/>
          <w:i w:val="0"/>
          <w:color w:val="auto"/>
          <w:sz w:val="20"/>
          <w:szCs w:val="20"/>
        </w:rPr>
        <w:t xml:space="preserve"> Dra. Paola Priscila Cueva García</w:t>
      </w:r>
    </w:p>
    <w:p w:rsidR="0006611B" w:rsidRPr="007B0C9D" w:rsidRDefault="0006611B" w:rsidP="0006611B">
      <w:pPr>
        <w:rPr>
          <w:rFonts w:ascii="Times New Roman" w:hAnsi="Times New Roman" w:cs="Times New Roman"/>
          <w:b/>
          <w:sz w:val="24"/>
          <w:szCs w:val="24"/>
        </w:rPr>
      </w:pPr>
      <w:r w:rsidRPr="007B0C9D">
        <w:rPr>
          <w:rFonts w:ascii="Times New Roman" w:hAnsi="Times New Roman" w:cs="Times New Roman"/>
          <w:b/>
          <w:sz w:val="24"/>
          <w:szCs w:val="24"/>
        </w:rPr>
        <w:t>Análisis e interpretación de datos:</w:t>
      </w:r>
    </w:p>
    <w:p w:rsidR="0006611B" w:rsidRDefault="0006611B" w:rsidP="0006611B">
      <w:pPr>
        <w:autoSpaceDE w:val="0"/>
        <w:autoSpaceDN w:val="0"/>
        <w:adjustRightInd w:val="0"/>
        <w:spacing w:after="0" w:line="360" w:lineRule="auto"/>
        <w:ind w:firstLine="708"/>
        <w:jc w:val="both"/>
        <w:rPr>
          <w:rFonts w:ascii="Times New Roman" w:hAnsi="Times New Roman" w:cs="Times New Roman"/>
          <w:color w:val="000000"/>
          <w:sz w:val="24"/>
          <w:szCs w:val="24"/>
        </w:rPr>
      </w:pPr>
    </w:p>
    <w:p w:rsidR="0006611B" w:rsidRPr="000F42C8" w:rsidRDefault="0006611B" w:rsidP="0006611B">
      <w:pPr>
        <w:spacing w:after="0" w:line="360" w:lineRule="auto"/>
        <w:ind w:firstLine="595"/>
        <w:jc w:val="both"/>
        <w:rPr>
          <w:rFonts w:ascii="Times New Roman" w:hAnsi="Times New Roman" w:cs="Times New Roman"/>
          <w:color w:val="000000" w:themeColor="text1"/>
          <w:sz w:val="24"/>
          <w:szCs w:val="24"/>
        </w:rPr>
      </w:pPr>
      <w:r>
        <w:rPr>
          <w:rFonts w:ascii="Times New Roman" w:hAnsi="Times New Roman" w:cs="Times New Roman"/>
          <w:color w:val="000000"/>
          <w:sz w:val="24"/>
          <w:szCs w:val="24"/>
        </w:rPr>
        <w:t>En la presente tabla de relaciones Apoyo Sociales se observa los siguientes resultados Situación adecuada 35%, Riesgo moderado 8%, Riesgo elevado 32%, Riesgos muy elevado 25%.</w:t>
      </w:r>
      <w:r>
        <w:rPr>
          <w:rFonts w:ascii="Times New Roman" w:hAnsi="Times New Roman" w:cs="Times New Roman"/>
          <w:color w:val="000000" w:themeColor="text1"/>
          <w:sz w:val="24"/>
          <w:szCs w:val="24"/>
        </w:rPr>
        <w:t xml:space="preserve"> </w:t>
      </w:r>
      <w:r w:rsidRPr="000F42C8">
        <w:rPr>
          <w:rFonts w:ascii="Times New Roman" w:hAnsi="Times New Roman" w:cs="Times New Roman"/>
          <w:color w:val="000000" w:themeColor="text1"/>
          <w:sz w:val="24"/>
          <w:szCs w:val="24"/>
        </w:rPr>
        <w:t xml:space="preserve">Este perfil, al establecer el grado de interrelación, vincula las diferentes dimensiones y factores del riesgo psicosocial: claridad de rol, la definición del puesto de trabajo, nivel de </w:t>
      </w:r>
      <w:r w:rsidRPr="000F42C8">
        <w:rPr>
          <w:rFonts w:ascii="Times New Roman" w:hAnsi="Times New Roman" w:cs="Times New Roman"/>
          <w:color w:val="000000" w:themeColor="text1"/>
          <w:sz w:val="24"/>
          <w:szCs w:val="24"/>
        </w:rPr>
        <w:lastRenderedPageBreak/>
        <w:t>autonomía, claridad de rol, liderazgo, sentimiento de grupo, refuerzo, apoyo social en el trabajo, posibilidades de relación social, etc.</w:t>
      </w:r>
    </w:p>
    <w:p w:rsidR="0006611B" w:rsidRPr="000F42C8" w:rsidRDefault="0006611B" w:rsidP="0006611B">
      <w:pPr>
        <w:spacing w:after="0" w:line="360" w:lineRule="auto"/>
        <w:ind w:firstLine="595"/>
        <w:jc w:val="both"/>
        <w:rPr>
          <w:rFonts w:ascii="Times New Roman" w:hAnsi="Times New Roman" w:cs="Times New Roman"/>
          <w:color w:val="000000" w:themeColor="text1"/>
          <w:sz w:val="24"/>
          <w:szCs w:val="24"/>
        </w:rPr>
      </w:pPr>
      <w:r w:rsidRPr="000F42C8">
        <w:rPr>
          <w:rFonts w:ascii="Times New Roman" w:hAnsi="Times New Roman" w:cs="Times New Roman"/>
          <w:color w:val="000000" w:themeColor="text1"/>
          <w:sz w:val="24"/>
          <w:szCs w:val="24"/>
        </w:rPr>
        <w:t xml:space="preserve">En el caso específico de la entidad, además de los ya mencionados perfiles de claridad de rol, autonomía, supervisión y variedad, se determinaron situaciones y criterios generalizados sobre la falta de sistematicidad en la </w:t>
      </w:r>
      <w:r>
        <w:rPr>
          <w:rFonts w:ascii="Times New Roman" w:hAnsi="Times New Roman" w:cs="Times New Roman"/>
          <w:color w:val="000000" w:themeColor="text1"/>
          <w:sz w:val="24"/>
          <w:szCs w:val="24"/>
        </w:rPr>
        <w:t>d</w:t>
      </w:r>
      <w:r w:rsidRPr="000F42C8">
        <w:rPr>
          <w:rFonts w:ascii="Times New Roman" w:hAnsi="Times New Roman" w:cs="Times New Roman"/>
          <w:color w:val="000000" w:themeColor="text1"/>
          <w:sz w:val="24"/>
          <w:szCs w:val="24"/>
        </w:rPr>
        <w:t>el apoyo de los compañeros de trabajo y de los superiores en contextos y el tiempo. Es conocido que la pobreza de apoyo social está en relación con más estrés y aumento de patologías de origen laboral.</w:t>
      </w:r>
    </w:p>
    <w:p w:rsidR="0006611B" w:rsidRPr="000F42C8" w:rsidRDefault="0006611B" w:rsidP="0006611B">
      <w:pPr>
        <w:spacing w:after="0" w:line="360" w:lineRule="auto"/>
        <w:ind w:firstLine="595"/>
        <w:jc w:val="both"/>
        <w:rPr>
          <w:rFonts w:ascii="Times New Roman" w:hAnsi="Times New Roman" w:cs="Times New Roman"/>
          <w:color w:val="000000" w:themeColor="text1"/>
          <w:sz w:val="24"/>
          <w:szCs w:val="24"/>
        </w:rPr>
      </w:pPr>
      <w:r w:rsidRPr="000F42C8">
        <w:rPr>
          <w:rFonts w:ascii="Times New Roman" w:hAnsi="Times New Roman" w:cs="Times New Roman"/>
          <w:color w:val="000000" w:themeColor="text1"/>
          <w:sz w:val="24"/>
          <w:szCs w:val="24"/>
        </w:rPr>
        <w:t xml:space="preserve">En las entrevistas y </w:t>
      </w:r>
      <w:proofErr w:type="spellStart"/>
      <w:r w:rsidRPr="000F42C8">
        <w:rPr>
          <w:rFonts w:ascii="Times New Roman" w:hAnsi="Times New Roman" w:cs="Times New Roman"/>
          <w:color w:val="000000" w:themeColor="text1"/>
          <w:sz w:val="24"/>
          <w:szCs w:val="24"/>
        </w:rPr>
        <w:t>focus</w:t>
      </w:r>
      <w:proofErr w:type="spellEnd"/>
      <w:r w:rsidRPr="000F42C8">
        <w:rPr>
          <w:rFonts w:ascii="Times New Roman" w:hAnsi="Times New Roman" w:cs="Times New Roman"/>
          <w:color w:val="000000" w:themeColor="text1"/>
          <w:sz w:val="24"/>
          <w:szCs w:val="24"/>
        </w:rPr>
        <w:t xml:space="preserve"> </w:t>
      </w:r>
      <w:proofErr w:type="spellStart"/>
      <w:r w:rsidRPr="000F42C8">
        <w:rPr>
          <w:rFonts w:ascii="Times New Roman" w:hAnsi="Times New Roman" w:cs="Times New Roman"/>
          <w:color w:val="000000" w:themeColor="text1"/>
          <w:sz w:val="24"/>
          <w:szCs w:val="24"/>
        </w:rPr>
        <w:t>group</w:t>
      </w:r>
      <w:proofErr w:type="spellEnd"/>
      <w:r w:rsidRPr="000F42C8">
        <w:rPr>
          <w:rFonts w:ascii="Times New Roman" w:hAnsi="Times New Roman" w:cs="Times New Roman"/>
          <w:color w:val="000000" w:themeColor="text1"/>
          <w:sz w:val="24"/>
          <w:szCs w:val="24"/>
        </w:rPr>
        <w:t xml:space="preserve"> realizados, se evidenciaron relaciones limitantes de las RAS, las siguientes:</w:t>
      </w:r>
    </w:p>
    <w:p w:rsidR="0006611B" w:rsidRPr="00C54E07" w:rsidRDefault="0006611B" w:rsidP="0006611B">
      <w:pPr>
        <w:pStyle w:val="Prrafodelista"/>
        <w:numPr>
          <w:ilvl w:val="0"/>
          <w:numId w:val="4"/>
        </w:numPr>
        <w:spacing w:after="0" w:line="360" w:lineRule="auto"/>
        <w:jc w:val="both"/>
        <w:rPr>
          <w:rFonts w:ascii="Times New Roman" w:hAnsi="Times New Roman" w:cs="Times New Roman"/>
          <w:color w:val="000000" w:themeColor="text1"/>
          <w:sz w:val="24"/>
          <w:szCs w:val="24"/>
        </w:rPr>
      </w:pPr>
      <w:r w:rsidRPr="00C54E07">
        <w:rPr>
          <w:rFonts w:ascii="Times New Roman" w:hAnsi="Times New Roman" w:cs="Times New Roman"/>
          <w:color w:val="000000" w:themeColor="text1"/>
          <w:sz w:val="24"/>
          <w:szCs w:val="24"/>
        </w:rPr>
        <w:t>Competencia por estabilidad y permanencia en el puesto de trabajo ante posibilidad de despido</w:t>
      </w:r>
    </w:p>
    <w:p w:rsidR="0006611B" w:rsidRPr="00C54E07" w:rsidRDefault="0006611B" w:rsidP="0006611B">
      <w:pPr>
        <w:pStyle w:val="Prrafodelista"/>
        <w:numPr>
          <w:ilvl w:val="0"/>
          <w:numId w:val="4"/>
        </w:numPr>
        <w:spacing w:after="0" w:line="360" w:lineRule="auto"/>
        <w:jc w:val="both"/>
        <w:rPr>
          <w:rFonts w:ascii="Times New Roman" w:hAnsi="Times New Roman" w:cs="Times New Roman"/>
          <w:color w:val="000000" w:themeColor="text1"/>
          <w:sz w:val="24"/>
          <w:szCs w:val="24"/>
        </w:rPr>
      </w:pPr>
      <w:r w:rsidRPr="00C54E07">
        <w:rPr>
          <w:rFonts w:ascii="Times New Roman" w:hAnsi="Times New Roman" w:cs="Times New Roman"/>
          <w:color w:val="000000" w:themeColor="text1"/>
          <w:sz w:val="24"/>
          <w:szCs w:val="24"/>
        </w:rPr>
        <w:t>Existencia de grupos informales que apoyan o no las decisiones administrativas</w:t>
      </w:r>
    </w:p>
    <w:p w:rsidR="0006611B" w:rsidRPr="00C54E07" w:rsidRDefault="0006611B" w:rsidP="0006611B">
      <w:pPr>
        <w:pStyle w:val="Prrafodelista"/>
        <w:numPr>
          <w:ilvl w:val="0"/>
          <w:numId w:val="4"/>
        </w:numPr>
        <w:spacing w:after="0" w:line="360" w:lineRule="auto"/>
        <w:jc w:val="both"/>
        <w:rPr>
          <w:rFonts w:ascii="Times New Roman" w:hAnsi="Times New Roman" w:cs="Times New Roman"/>
          <w:color w:val="000000" w:themeColor="text1"/>
          <w:sz w:val="24"/>
          <w:szCs w:val="24"/>
        </w:rPr>
      </w:pPr>
      <w:r w:rsidRPr="00C54E07">
        <w:rPr>
          <w:rFonts w:ascii="Times New Roman" w:hAnsi="Times New Roman" w:cs="Times New Roman"/>
          <w:color w:val="000000" w:themeColor="text1"/>
          <w:sz w:val="24"/>
          <w:szCs w:val="24"/>
        </w:rPr>
        <w:t xml:space="preserve">No existe claridad en cuanto a qué margen de autonomía se cuenta en el trabajo. </w:t>
      </w:r>
    </w:p>
    <w:p w:rsidR="0006611B" w:rsidRPr="00C54E07" w:rsidRDefault="0006611B" w:rsidP="0006611B">
      <w:pPr>
        <w:pStyle w:val="Prrafodelista"/>
        <w:numPr>
          <w:ilvl w:val="0"/>
          <w:numId w:val="4"/>
        </w:numPr>
        <w:spacing w:after="0" w:line="360" w:lineRule="auto"/>
        <w:jc w:val="both"/>
        <w:rPr>
          <w:rFonts w:ascii="Times New Roman" w:hAnsi="Times New Roman" w:cs="Times New Roman"/>
          <w:color w:val="000000" w:themeColor="text1"/>
          <w:sz w:val="24"/>
          <w:szCs w:val="24"/>
        </w:rPr>
      </w:pPr>
      <w:r w:rsidRPr="00C54E07">
        <w:rPr>
          <w:rFonts w:ascii="Times New Roman" w:hAnsi="Times New Roman" w:cs="Times New Roman"/>
          <w:color w:val="000000" w:themeColor="text1"/>
          <w:sz w:val="24"/>
          <w:szCs w:val="24"/>
        </w:rPr>
        <w:t xml:space="preserve">Falta de comunicación entre responsables y trabajadores </w:t>
      </w:r>
    </w:p>
    <w:p w:rsidR="0006611B" w:rsidRPr="00C54E07" w:rsidRDefault="0006611B" w:rsidP="0006611B">
      <w:pPr>
        <w:pStyle w:val="Prrafodelista"/>
        <w:numPr>
          <w:ilvl w:val="0"/>
          <w:numId w:val="4"/>
        </w:numPr>
        <w:spacing w:after="0" w:line="360" w:lineRule="auto"/>
        <w:jc w:val="both"/>
        <w:rPr>
          <w:rFonts w:ascii="Times New Roman" w:hAnsi="Times New Roman" w:cs="Times New Roman"/>
          <w:color w:val="000000" w:themeColor="text1"/>
          <w:sz w:val="24"/>
          <w:szCs w:val="24"/>
        </w:rPr>
      </w:pPr>
      <w:r w:rsidRPr="00C54E07">
        <w:rPr>
          <w:rFonts w:ascii="Times New Roman" w:hAnsi="Times New Roman" w:cs="Times New Roman"/>
          <w:color w:val="000000" w:themeColor="text1"/>
          <w:sz w:val="24"/>
          <w:szCs w:val="24"/>
        </w:rPr>
        <w:t>No se recibe ayuda y apoyo del inmediato superior</w:t>
      </w:r>
    </w:p>
    <w:p w:rsidR="0006611B" w:rsidRDefault="0006611B" w:rsidP="0006611B">
      <w:pPr>
        <w:spacing w:after="0" w:line="360" w:lineRule="auto"/>
        <w:ind w:firstLine="595"/>
        <w:jc w:val="both"/>
        <w:rPr>
          <w:rFonts w:ascii="Times New Roman" w:hAnsi="Times New Roman" w:cs="Times New Roman"/>
          <w:color w:val="000000" w:themeColor="text1"/>
          <w:sz w:val="24"/>
          <w:szCs w:val="24"/>
        </w:rPr>
      </w:pPr>
    </w:p>
    <w:p w:rsidR="0006611B" w:rsidRDefault="0006611B" w:rsidP="0006611B">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En sentido general este perfil de riesgo psicosocial tiende a crecer en magnitud por cuanto los diferentes canales de comunicación internos de la empresa presentan altos niveles de ruido y los mensajes entre los diferentes niveles no son decodificados correctamente o se distorsionan generando potenciales rumores, frecuentemente percibidos como amenazas de la administración. </w:t>
      </w:r>
    </w:p>
    <w:p w:rsidR="0006611B" w:rsidRPr="00BC6D6C" w:rsidRDefault="0006611B" w:rsidP="0006611B">
      <w:pPr>
        <w:pStyle w:val="Ttulo1"/>
      </w:pPr>
      <w:bookmarkStart w:id="46" w:name="_Toc4530525"/>
      <w:bookmarkStart w:id="47" w:name="_Toc5347668"/>
      <w:r w:rsidRPr="00BC6D6C">
        <w:t>DISCUSIÓN</w:t>
      </w:r>
      <w:bookmarkEnd w:id="46"/>
      <w:bookmarkEnd w:id="47"/>
    </w:p>
    <w:p w:rsidR="0006611B" w:rsidRPr="00E42B1A" w:rsidRDefault="0006611B" w:rsidP="0006611B">
      <w:pPr>
        <w:spacing w:after="0" w:line="360" w:lineRule="auto"/>
        <w:ind w:firstLine="595"/>
        <w:jc w:val="both"/>
        <w:rPr>
          <w:rFonts w:ascii="Times New Roman" w:hAnsi="Times New Roman" w:cs="Times New Roman"/>
          <w:color w:val="000000" w:themeColor="text1"/>
          <w:sz w:val="24"/>
          <w:szCs w:val="24"/>
        </w:rPr>
      </w:pPr>
    </w:p>
    <w:p w:rsidR="0006611B" w:rsidRDefault="0006611B" w:rsidP="0006611B">
      <w:pPr>
        <w:spacing w:after="0" w:line="360" w:lineRule="auto"/>
        <w:ind w:firstLine="59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En el estudio realizado se pudieron definir las </w:t>
      </w:r>
      <w:r w:rsidRPr="00C54E2F">
        <w:rPr>
          <w:rFonts w:ascii="Times New Roman" w:hAnsi="Times New Roman" w:cs="Times New Roman"/>
          <w:color w:val="000000" w:themeColor="text1"/>
          <w:sz w:val="24"/>
          <w:szCs w:val="24"/>
        </w:rPr>
        <w:t xml:space="preserve">situaciones de riesgos psicosociales </w:t>
      </w:r>
      <w:r>
        <w:rPr>
          <w:rFonts w:ascii="Times New Roman" w:hAnsi="Times New Roman" w:cs="Times New Roman"/>
          <w:color w:val="000000" w:themeColor="text1"/>
          <w:sz w:val="24"/>
          <w:szCs w:val="24"/>
        </w:rPr>
        <w:t xml:space="preserve">que </w:t>
      </w:r>
      <w:r w:rsidRPr="00C54E2F">
        <w:rPr>
          <w:rFonts w:ascii="Times New Roman" w:hAnsi="Times New Roman" w:cs="Times New Roman"/>
          <w:color w:val="000000" w:themeColor="text1"/>
          <w:sz w:val="24"/>
          <w:szCs w:val="24"/>
        </w:rPr>
        <w:t>existen en el entorno laboral de los departamentos de talento humano, financiero y jurídico que ocasionan estrés laboral en los trabajadores</w:t>
      </w:r>
      <w:r>
        <w:rPr>
          <w:rFonts w:ascii="Times New Roman" w:hAnsi="Times New Roman" w:cs="Times New Roman"/>
          <w:color w:val="000000" w:themeColor="text1"/>
          <w:sz w:val="24"/>
          <w:szCs w:val="24"/>
        </w:rPr>
        <w:t>. Se logró discriminar situaciones de riesgo en torno a estos departamentos que al integrarlos en un análisis sistémico evidencia falta de claridad en la asignación de autoridad y responsabilidad, insuficiente participación en el proceso de toma de decisiones, procesos de c</w:t>
      </w:r>
      <w:r w:rsidRPr="008834F0">
        <w:rPr>
          <w:rFonts w:ascii="Times New Roman" w:hAnsi="Times New Roman" w:cs="Times New Roman"/>
          <w:color w:val="000000" w:themeColor="text1"/>
          <w:sz w:val="24"/>
          <w:szCs w:val="24"/>
        </w:rPr>
        <w:t>omunicación insuficiente</w:t>
      </w:r>
      <w:r>
        <w:rPr>
          <w:rFonts w:ascii="Times New Roman" w:hAnsi="Times New Roman" w:cs="Times New Roman"/>
          <w:color w:val="000000" w:themeColor="text1"/>
          <w:sz w:val="24"/>
          <w:szCs w:val="24"/>
        </w:rPr>
        <w:t xml:space="preserve">, excesivos y frecuentes cambios </w:t>
      </w:r>
      <w:r w:rsidRPr="008834F0">
        <w:rPr>
          <w:rFonts w:ascii="Times New Roman" w:hAnsi="Times New Roman" w:cs="Times New Roman"/>
          <w:color w:val="000000" w:themeColor="text1"/>
          <w:sz w:val="24"/>
          <w:szCs w:val="24"/>
        </w:rPr>
        <w:t>organizacionales</w:t>
      </w:r>
      <w:r>
        <w:rPr>
          <w:rFonts w:ascii="Times New Roman" w:hAnsi="Times New Roman" w:cs="Times New Roman"/>
          <w:color w:val="000000" w:themeColor="text1"/>
          <w:sz w:val="24"/>
          <w:szCs w:val="24"/>
        </w:rPr>
        <w:t>, relaciones de c</w:t>
      </w:r>
      <w:r w:rsidRPr="008834F0">
        <w:rPr>
          <w:rFonts w:ascii="Times New Roman" w:hAnsi="Times New Roman" w:cs="Times New Roman"/>
          <w:color w:val="000000" w:themeColor="text1"/>
          <w:sz w:val="24"/>
          <w:szCs w:val="24"/>
        </w:rPr>
        <w:t>onsulta y participación</w:t>
      </w:r>
      <w:r>
        <w:rPr>
          <w:rFonts w:ascii="Times New Roman" w:hAnsi="Times New Roman" w:cs="Times New Roman"/>
          <w:color w:val="000000" w:themeColor="text1"/>
          <w:sz w:val="24"/>
          <w:szCs w:val="24"/>
        </w:rPr>
        <w:t xml:space="preserve"> fragmentados o fracturados y un creciente temor a la interrupción del vínculo laboral que genera una </w:t>
      </w:r>
      <w:r>
        <w:rPr>
          <w:rFonts w:ascii="Times New Roman" w:hAnsi="Times New Roman" w:cs="Times New Roman"/>
          <w:color w:val="000000" w:themeColor="text1"/>
          <w:sz w:val="24"/>
          <w:szCs w:val="24"/>
        </w:rPr>
        <w:lastRenderedPageBreak/>
        <w:t>competencia excluyente y destructiva en su propio desarrollo, con lo que se definen los fundamentos para crear soluciones que contribuyan a la solución del Problema de Investigación abordado.</w:t>
      </w:r>
    </w:p>
    <w:p w:rsidR="0006611B" w:rsidRDefault="0006611B" w:rsidP="0006611B">
      <w:pPr>
        <w:spacing w:after="0" w:line="360" w:lineRule="auto"/>
        <w:ind w:firstLine="595"/>
        <w:jc w:val="both"/>
        <w:rPr>
          <w:rFonts w:ascii="Times New Roman" w:hAnsi="Times New Roman" w:cs="Times New Roman"/>
          <w:color w:val="000000" w:themeColor="text1"/>
          <w:sz w:val="24"/>
          <w:szCs w:val="24"/>
        </w:rPr>
      </w:pPr>
    </w:p>
    <w:p w:rsidR="0006611B" w:rsidRDefault="0006611B" w:rsidP="0006611B">
      <w:pPr>
        <w:spacing w:after="0" w:line="360" w:lineRule="auto"/>
        <w:ind w:firstLine="59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La principal limitación de la investigación realizada se centró en el tratamiento de la relación causa - efecto entre muestra departamental seleccionada y los demás trabajadores de la institución, ya que las situaciones de riesgos psicosociales son resultado de una acción multifactorial. Este aspecto debe ser observado en posteriores trabajos, ya que, en la literatura especializada al respecto, </w:t>
      </w:r>
      <w:sdt>
        <w:sdtPr>
          <w:rPr>
            <w:rFonts w:ascii="Times New Roman" w:hAnsi="Times New Roman" w:cs="Times New Roman"/>
            <w:color w:val="000000" w:themeColor="text1"/>
            <w:sz w:val="24"/>
            <w:szCs w:val="24"/>
          </w:rPr>
          <w:id w:val="-1569646516"/>
          <w:citation/>
        </w:sdtPr>
        <w:sdtContent>
          <w:r>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rPr>
            <w:instrText xml:space="preserve">CITATION Güi15 \p 12 \l 3082 </w:instrText>
          </w:r>
          <w:r>
            <w:rPr>
              <w:rFonts w:ascii="Times New Roman" w:hAnsi="Times New Roman" w:cs="Times New Roman"/>
              <w:color w:val="000000" w:themeColor="text1"/>
              <w:sz w:val="24"/>
              <w:szCs w:val="24"/>
            </w:rPr>
            <w:fldChar w:fldCharType="separate"/>
          </w:r>
          <w:r w:rsidRPr="00217463">
            <w:rPr>
              <w:rFonts w:ascii="Times New Roman" w:hAnsi="Times New Roman" w:cs="Times New Roman"/>
              <w:noProof/>
              <w:color w:val="000000" w:themeColor="text1"/>
              <w:sz w:val="24"/>
              <w:szCs w:val="24"/>
            </w:rPr>
            <w:t>(Güilgüiruca, 2015, pág. 12)</w:t>
          </w:r>
          <w:r>
            <w:rPr>
              <w:rFonts w:ascii="Times New Roman" w:hAnsi="Times New Roman" w:cs="Times New Roman"/>
              <w:color w:val="000000" w:themeColor="text1"/>
              <w:sz w:val="24"/>
              <w:szCs w:val="24"/>
            </w:rPr>
            <w:fldChar w:fldCharType="end"/>
          </w:r>
        </w:sdtContent>
      </w:sdt>
      <w:r>
        <w:rPr>
          <w:rFonts w:ascii="Times New Roman" w:hAnsi="Times New Roman" w:cs="Times New Roman"/>
          <w:color w:val="000000" w:themeColor="text1"/>
          <w:sz w:val="24"/>
          <w:szCs w:val="24"/>
        </w:rPr>
        <w:t xml:space="preserve">, dice </w:t>
      </w:r>
      <w:r>
        <w:rPr>
          <w:rFonts w:ascii="Arial" w:hAnsi="Arial" w:cs="Arial"/>
          <w:color w:val="222222"/>
          <w:shd w:val="clear" w:color="auto" w:fill="FFFFFF"/>
        </w:rPr>
        <w:t>“</w:t>
      </w:r>
      <w:r>
        <w:rPr>
          <w:rFonts w:ascii="Times New Roman" w:hAnsi="Times New Roman" w:cs="Times New Roman"/>
          <w:color w:val="000000" w:themeColor="text1"/>
          <w:sz w:val="24"/>
          <w:szCs w:val="24"/>
        </w:rPr>
        <w:t>el tratamiento del problema toma como objeto y campo de acción de este tipo de investigaciones a sectores completos, organizaciones privadas y públicas de gran tamaño, ministerios e incluso países o zonas geográficas, lo que permite contextualizar los riesgos y vincularlos a la cultura del objeto de evaluación seleccionado</w:t>
      </w:r>
      <w:r>
        <w:rPr>
          <w:rFonts w:ascii="Arial" w:hAnsi="Arial" w:cs="Arial"/>
          <w:color w:val="222222"/>
          <w:shd w:val="clear" w:color="auto" w:fill="FFFFFF"/>
        </w:rPr>
        <w:t>”</w:t>
      </w:r>
      <w:r>
        <w:rPr>
          <w:rFonts w:ascii="Times New Roman" w:hAnsi="Times New Roman" w:cs="Times New Roman"/>
          <w:color w:val="000000" w:themeColor="text1"/>
          <w:sz w:val="24"/>
          <w:szCs w:val="24"/>
        </w:rPr>
        <w:t>.</w:t>
      </w:r>
    </w:p>
    <w:p w:rsidR="0006611B" w:rsidRDefault="0006611B" w:rsidP="0006611B">
      <w:pPr>
        <w:spacing w:after="0" w:line="240" w:lineRule="auto"/>
        <w:ind w:firstLine="595"/>
        <w:jc w:val="both"/>
        <w:rPr>
          <w:rFonts w:ascii="Times New Roman" w:hAnsi="Times New Roman" w:cs="Times New Roman"/>
          <w:color w:val="000000" w:themeColor="text1"/>
          <w:sz w:val="24"/>
          <w:szCs w:val="24"/>
        </w:rPr>
      </w:pPr>
    </w:p>
    <w:p w:rsidR="0006611B" w:rsidRDefault="0006611B" w:rsidP="0006611B">
      <w:pPr>
        <w:spacing w:after="0" w:line="360" w:lineRule="auto"/>
        <w:ind w:firstLine="595"/>
        <w:jc w:val="both"/>
        <w:rPr>
          <w:rFonts w:ascii="Times New Roman" w:hAnsi="Times New Roman" w:cs="Times New Roman"/>
          <w:color w:val="000000" w:themeColor="text1"/>
          <w:sz w:val="24"/>
          <w:szCs w:val="24"/>
        </w:rPr>
      </w:pPr>
      <w:r w:rsidRPr="00D93D8F">
        <w:rPr>
          <w:rFonts w:ascii="Times New Roman" w:hAnsi="Times New Roman" w:cs="Times New Roman"/>
          <w:color w:val="000000" w:themeColor="text1"/>
          <w:sz w:val="24"/>
          <w:szCs w:val="24"/>
        </w:rPr>
        <w:t xml:space="preserve">Por otra parte, es necesario señalar que solo se evaluaron </w:t>
      </w:r>
      <w:r>
        <w:rPr>
          <w:rFonts w:ascii="Times New Roman" w:hAnsi="Times New Roman" w:cs="Times New Roman"/>
          <w:color w:val="000000" w:themeColor="text1"/>
          <w:sz w:val="24"/>
          <w:szCs w:val="24"/>
        </w:rPr>
        <w:t>las relaciones internas del trabajo</w:t>
      </w:r>
      <w:r w:rsidRPr="00D93D8F">
        <w:rPr>
          <w:rFonts w:ascii="Times New Roman" w:hAnsi="Times New Roman" w:cs="Times New Roman"/>
          <w:color w:val="000000" w:themeColor="text1"/>
          <w:sz w:val="24"/>
          <w:szCs w:val="24"/>
        </w:rPr>
        <w:t>, no incluyendo variables sociodemográficas que presentan un rol significativo con perfiles de riesgos psicosociales del trabajo analizados</w:t>
      </w:r>
      <w:r>
        <w:rPr>
          <w:rFonts w:ascii="Times New Roman" w:hAnsi="Times New Roman" w:cs="Times New Roman"/>
          <w:color w:val="000000" w:themeColor="text1"/>
          <w:sz w:val="24"/>
          <w:szCs w:val="24"/>
        </w:rPr>
        <w:t>, según</w:t>
      </w:r>
      <w:sdt>
        <w:sdtPr>
          <w:rPr>
            <w:rFonts w:ascii="Times New Roman" w:hAnsi="Times New Roman" w:cs="Times New Roman"/>
            <w:color w:val="000000" w:themeColor="text1"/>
            <w:sz w:val="24"/>
            <w:szCs w:val="24"/>
          </w:rPr>
          <w:id w:val="1249226550"/>
          <w:citation/>
        </w:sdtPr>
        <w:sdtContent>
          <w:r>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rPr>
            <w:instrText xml:space="preserve">CITATION Mat15 \p 5 \l 3082 </w:instrText>
          </w:r>
          <w:r>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 xml:space="preserve"> </w:t>
          </w:r>
          <w:r w:rsidRPr="00217463">
            <w:rPr>
              <w:rFonts w:ascii="Times New Roman" w:hAnsi="Times New Roman" w:cs="Times New Roman"/>
              <w:noProof/>
              <w:color w:val="000000" w:themeColor="text1"/>
              <w:sz w:val="24"/>
              <w:szCs w:val="24"/>
            </w:rPr>
            <w:t>(Matud, 2015, pág. 5)</w:t>
          </w:r>
          <w:r>
            <w:rPr>
              <w:rFonts w:ascii="Times New Roman" w:hAnsi="Times New Roman" w:cs="Times New Roman"/>
              <w:color w:val="000000" w:themeColor="text1"/>
              <w:sz w:val="24"/>
              <w:szCs w:val="24"/>
            </w:rPr>
            <w:fldChar w:fldCharType="end"/>
          </w:r>
        </w:sdtContent>
      </w:sdt>
      <w:r>
        <w:rPr>
          <w:rFonts w:ascii="Times New Roman" w:hAnsi="Times New Roman" w:cs="Times New Roman"/>
          <w:color w:val="000000" w:themeColor="text1"/>
          <w:sz w:val="24"/>
          <w:szCs w:val="24"/>
        </w:rPr>
        <w:t>, las relaciones de género, edad, nivel educacional, empleo y otras son factores que tienen una influencia significativa en la determinación de perfiles de riesgo psicosocial.</w:t>
      </w:r>
    </w:p>
    <w:p w:rsidR="0006611B" w:rsidRDefault="0006611B" w:rsidP="0006611B">
      <w:pPr>
        <w:spacing w:after="0" w:line="360" w:lineRule="auto"/>
        <w:ind w:firstLine="595"/>
        <w:jc w:val="both"/>
        <w:rPr>
          <w:rFonts w:ascii="Times New Roman" w:hAnsi="Times New Roman" w:cs="Times New Roman"/>
          <w:color w:val="000000" w:themeColor="text1"/>
          <w:sz w:val="24"/>
          <w:szCs w:val="24"/>
        </w:rPr>
      </w:pPr>
    </w:p>
    <w:p w:rsidR="0006611B" w:rsidRPr="00B05B7E" w:rsidRDefault="0006611B" w:rsidP="0006611B">
      <w:pPr>
        <w:spacing w:after="0" w:line="360" w:lineRule="auto"/>
        <w:ind w:firstLine="595"/>
        <w:jc w:val="both"/>
        <w:rPr>
          <w:rFonts w:ascii="Times New Roman" w:hAnsi="Times New Roman" w:cs="Times New Roman"/>
          <w:color w:val="000000" w:themeColor="text1"/>
          <w:sz w:val="24"/>
          <w:szCs w:val="24"/>
        </w:rPr>
      </w:pPr>
      <w:r w:rsidRPr="00B05B7E">
        <w:rPr>
          <w:rFonts w:ascii="Times New Roman" w:hAnsi="Times New Roman" w:cs="Times New Roman"/>
          <w:color w:val="000000" w:themeColor="text1"/>
          <w:sz w:val="24"/>
          <w:szCs w:val="24"/>
        </w:rPr>
        <w:t xml:space="preserve">Según </w:t>
      </w:r>
      <w:sdt>
        <w:sdtPr>
          <w:rPr>
            <w:rFonts w:ascii="Times New Roman" w:hAnsi="Times New Roman" w:cs="Times New Roman"/>
            <w:color w:val="000000" w:themeColor="text1"/>
            <w:sz w:val="24"/>
            <w:szCs w:val="24"/>
          </w:rPr>
          <w:id w:val="725874866"/>
          <w:citation/>
        </w:sdtPr>
        <w:sdtContent>
          <w:r w:rsidRPr="00B05B7E">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rPr>
            <w:instrText xml:space="preserve">CITATION INS08 \t  \l 3082 </w:instrText>
          </w:r>
          <w:r w:rsidRPr="00B05B7E">
            <w:rPr>
              <w:rFonts w:ascii="Times New Roman" w:hAnsi="Times New Roman" w:cs="Times New Roman"/>
              <w:color w:val="000000" w:themeColor="text1"/>
              <w:sz w:val="24"/>
              <w:szCs w:val="24"/>
            </w:rPr>
            <w:fldChar w:fldCharType="separate"/>
          </w:r>
          <w:r w:rsidRPr="00915E78">
            <w:rPr>
              <w:rFonts w:ascii="Times New Roman" w:hAnsi="Times New Roman" w:cs="Times New Roman"/>
              <w:noProof/>
              <w:color w:val="000000" w:themeColor="text1"/>
              <w:sz w:val="24"/>
              <w:szCs w:val="24"/>
            </w:rPr>
            <w:t>(INSHT, 2008)</w:t>
          </w:r>
          <w:r w:rsidRPr="00B05B7E">
            <w:rPr>
              <w:rFonts w:ascii="Times New Roman" w:hAnsi="Times New Roman" w:cs="Times New Roman"/>
              <w:color w:val="000000" w:themeColor="text1"/>
              <w:sz w:val="24"/>
              <w:szCs w:val="24"/>
            </w:rPr>
            <w:fldChar w:fldCharType="end"/>
          </w:r>
        </w:sdtContent>
      </w:sdt>
      <w:r>
        <w:rPr>
          <w:rFonts w:ascii="Times New Roman" w:hAnsi="Times New Roman" w:cs="Times New Roman"/>
          <w:color w:val="000000" w:themeColor="text1"/>
          <w:sz w:val="24"/>
          <w:szCs w:val="24"/>
        </w:rPr>
        <w:t xml:space="preserve"> (p.38)</w:t>
      </w:r>
      <w:r w:rsidRPr="00B05B7E">
        <w:rPr>
          <w:rFonts w:ascii="Times New Roman" w:hAnsi="Times New Roman" w:cs="Times New Roman"/>
          <w:color w:val="000000" w:themeColor="text1"/>
          <w:sz w:val="24"/>
          <w:szCs w:val="24"/>
        </w:rPr>
        <w:t xml:space="preserve">, afirman que: </w:t>
      </w:r>
    </w:p>
    <w:p w:rsidR="0006611B" w:rsidRPr="00B05B7E" w:rsidRDefault="0006611B" w:rsidP="0006611B">
      <w:pPr>
        <w:spacing w:after="0" w:line="360" w:lineRule="auto"/>
        <w:ind w:firstLine="595"/>
        <w:jc w:val="both"/>
        <w:rPr>
          <w:rFonts w:ascii="Times New Roman" w:hAnsi="Times New Roman" w:cs="Times New Roman"/>
          <w:color w:val="000000" w:themeColor="text1"/>
          <w:sz w:val="24"/>
          <w:szCs w:val="24"/>
        </w:rPr>
      </w:pPr>
      <w:r w:rsidRPr="00B05B7E">
        <w:rPr>
          <w:rFonts w:ascii="Times New Roman" w:hAnsi="Times New Roman" w:cs="Times New Roman"/>
          <w:color w:val="000000" w:themeColor="text1"/>
          <w:sz w:val="24"/>
          <w:szCs w:val="24"/>
        </w:rPr>
        <w:t xml:space="preserve">Un riesgo psicosocial emergente es cualquier riesgo que: a) está causado por nuevos procesos, tecnologías, lugares de trabajo, cambios sociales u organizativos; o b) era un factor conocido, pero se considera como un nuevo riesgo debido a avances científicos o percepciones sociales. Se considera que el riesgo va en aumento cuando: a) el número de situaciones de peligro que producen el riesgo va en aumento; b) la probabilidad de exposición al riesgo aumenta; o c) los efectos sobre la salud de los trabajadores empeoran. </w:t>
      </w:r>
    </w:p>
    <w:p w:rsidR="0006611B" w:rsidRPr="00B05B7E" w:rsidRDefault="0006611B" w:rsidP="0006611B">
      <w:pPr>
        <w:spacing w:after="0" w:line="360" w:lineRule="auto"/>
        <w:ind w:firstLine="595"/>
        <w:jc w:val="both"/>
        <w:rPr>
          <w:rFonts w:ascii="Times New Roman" w:hAnsi="Times New Roman" w:cs="Times New Roman"/>
          <w:color w:val="000000" w:themeColor="text1"/>
          <w:sz w:val="24"/>
          <w:szCs w:val="24"/>
        </w:rPr>
      </w:pPr>
    </w:p>
    <w:p w:rsidR="0006611B" w:rsidRPr="0041530E" w:rsidRDefault="0006611B" w:rsidP="0006611B">
      <w:pPr>
        <w:spacing w:after="0" w:line="360" w:lineRule="auto"/>
        <w:ind w:firstLine="595"/>
        <w:jc w:val="both"/>
        <w:rPr>
          <w:rFonts w:ascii="Times New Roman" w:hAnsi="Times New Roman" w:cs="Times New Roman"/>
          <w:sz w:val="24"/>
          <w:szCs w:val="24"/>
        </w:rPr>
      </w:pPr>
      <w:r w:rsidRPr="00B05B7E">
        <w:rPr>
          <w:rFonts w:ascii="Times New Roman" w:hAnsi="Times New Roman" w:cs="Times New Roman"/>
          <w:sz w:val="24"/>
          <w:szCs w:val="24"/>
        </w:rPr>
        <w:t xml:space="preserve">En este trabajo, se asumió la modalidad de un turno único de trabajo, no obstante, en la literatura existen criterios fundamentados </w:t>
      </w:r>
      <w:sdt>
        <w:sdtPr>
          <w:rPr>
            <w:rFonts w:ascii="Times New Roman" w:hAnsi="Times New Roman" w:cs="Times New Roman"/>
            <w:sz w:val="24"/>
            <w:szCs w:val="24"/>
          </w:rPr>
          <w:id w:val="2134205369"/>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CITATION Luc15 \p 28 \l 3082 </w:instrText>
          </w:r>
          <w:r>
            <w:rPr>
              <w:rFonts w:ascii="Times New Roman" w:hAnsi="Times New Roman" w:cs="Times New Roman"/>
              <w:sz w:val="24"/>
              <w:szCs w:val="24"/>
            </w:rPr>
            <w:fldChar w:fldCharType="separate"/>
          </w:r>
          <w:r w:rsidRPr="00217463">
            <w:rPr>
              <w:rFonts w:ascii="Times New Roman" w:hAnsi="Times New Roman" w:cs="Times New Roman"/>
              <w:noProof/>
              <w:sz w:val="24"/>
              <w:szCs w:val="24"/>
            </w:rPr>
            <w:t>(Luceño, 2015, pág. 28)</w:t>
          </w:r>
          <w:r>
            <w:rPr>
              <w:rFonts w:ascii="Times New Roman" w:hAnsi="Times New Roman" w:cs="Times New Roman"/>
              <w:sz w:val="24"/>
              <w:szCs w:val="24"/>
            </w:rPr>
            <w:fldChar w:fldCharType="end"/>
          </w:r>
        </w:sdtContent>
      </w:sdt>
      <w:r w:rsidRPr="00B05B7E">
        <w:rPr>
          <w:rFonts w:ascii="Times New Roman" w:hAnsi="Times New Roman" w:cs="Times New Roman"/>
          <w:sz w:val="24"/>
          <w:szCs w:val="24"/>
        </w:rPr>
        <w:t>, que fundamentan que los sistemas de turnos en que se ejecuta el trabajo influyen directamente en la percepción que se posee de las compensaciones e incluso en la aparición de enfermedades cardiovasculares.</w:t>
      </w:r>
    </w:p>
    <w:p w:rsidR="0006611B" w:rsidRPr="0041530E" w:rsidRDefault="0006611B" w:rsidP="0006611B">
      <w:pPr>
        <w:spacing w:after="0" w:line="360" w:lineRule="auto"/>
        <w:ind w:firstLine="595"/>
        <w:jc w:val="both"/>
        <w:rPr>
          <w:rFonts w:ascii="Times New Roman" w:hAnsi="Times New Roman" w:cs="Times New Roman"/>
          <w:color w:val="FF0000"/>
          <w:sz w:val="24"/>
          <w:szCs w:val="24"/>
        </w:rPr>
      </w:pPr>
    </w:p>
    <w:p w:rsidR="0006611B" w:rsidRPr="0041530E" w:rsidRDefault="0006611B" w:rsidP="0006611B">
      <w:pPr>
        <w:spacing w:after="0" w:line="360" w:lineRule="auto"/>
        <w:ind w:firstLine="595"/>
        <w:jc w:val="both"/>
        <w:rPr>
          <w:rFonts w:ascii="Times New Roman" w:hAnsi="Times New Roman" w:cs="Times New Roman"/>
          <w:sz w:val="24"/>
          <w:szCs w:val="24"/>
        </w:rPr>
      </w:pPr>
      <w:r w:rsidRPr="0041530E">
        <w:rPr>
          <w:rFonts w:ascii="Times New Roman" w:hAnsi="Times New Roman" w:cs="Times New Roman"/>
          <w:sz w:val="24"/>
          <w:szCs w:val="24"/>
        </w:rPr>
        <w:t xml:space="preserve">Los niveles altamente significativos de riesgo de los perfiles de Participación- Supervisión (PS), Desempeño del Rol (DR) y Variedad y Contenido (VC) fueron comparados con los resultados de otras investigaciones similares realizadas en el mundo </w:t>
      </w:r>
      <w:r>
        <w:rPr>
          <w:rFonts w:ascii="Times New Roman" w:hAnsi="Times New Roman" w:cs="Times New Roman"/>
          <w:sz w:val="24"/>
          <w:szCs w:val="24"/>
        </w:rPr>
        <w:t xml:space="preserve">de </w:t>
      </w:r>
      <w:sdt>
        <w:sdtPr>
          <w:rPr>
            <w:rFonts w:ascii="Times New Roman" w:hAnsi="Times New Roman" w:cs="Times New Roman"/>
            <w:sz w:val="24"/>
            <w:szCs w:val="24"/>
          </w:rPr>
          <w:id w:val="-1040594571"/>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Mor17 \l 3082 </w:instrText>
          </w:r>
          <w:r>
            <w:rPr>
              <w:rFonts w:ascii="Times New Roman" w:hAnsi="Times New Roman" w:cs="Times New Roman"/>
              <w:sz w:val="24"/>
              <w:szCs w:val="24"/>
            </w:rPr>
            <w:fldChar w:fldCharType="separate"/>
          </w:r>
          <w:r w:rsidRPr="00217463">
            <w:rPr>
              <w:rFonts w:ascii="Times New Roman" w:hAnsi="Times New Roman" w:cs="Times New Roman"/>
              <w:noProof/>
              <w:sz w:val="24"/>
              <w:szCs w:val="24"/>
            </w:rPr>
            <w:t>(Moreta R, 2017)</w:t>
          </w:r>
          <w:r>
            <w:rPr>
              <w:rFonts w:ascii="Times New Roman" w:hAnsi="Times New Roman" w:cs="Times New Roman"/>
              <w:sz w:val="24"/>
              <w:szCs w:val="24"/>
            </w:rPr>
            <w:fldChar w:fldCharType="end"/>
          </w:r>
        </w:sdtContent>
      </w:sdt>
      <w:r w:rsidRPr="0041530E">
        <w:rPr>
          <w:rFonts w:ascii="Times New Roman" w:hAnsi="Times New Roman" w:cs="Times New Roman"/>
          <w:sz w:val="24"/>
          <w:szCs w:val="24"/>
        </w:rPr>
        <w:t>,</w:t>
      </w:r>
      <w:r>
        <w:rPr>
          <w:rFonts w:ascii="Times New Roman" w:hAnsi="Times New Roman" w:cs="Times New Roman"/>
          <w:sz w:val="24"/>
          <w:szCs w:val="24"/>
        </w:rPr>
        <w:t xml:space="preserve"> </w:t>
      </w:r>
      <w:sdt>
        <w:sdtPr>
          <w:rPr>
            <w:rFonts w:ascii="Times New Roman" w:hAnsi="Times New Roman" w:cs="Times New Roman"/>
            <w:sz w:val="24"/>
            <w:szCs w:val="24"/>
          </w:rPr>
          <w:id w:val="1233040148"/>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Páe09 \l 3082 </w:instrText>
          </w:r>
          <w:r>
            <w:rPr>
              <w:rFonts w:ascii="Times New Roman" w:hAnsi="Times New Roman" w:cs="Times New Roman"/>
              <w:sz w:val="24"/>
              <w:szCs w:val="24"/>
            </w:rPr>
            <w:fldChar w:fldCharType="separate"/>
          </w:r>
          <w:r w:rsidRPr="00217463">
            <w:rPr>
              <w:rFonts w:ascii="Times New Roman" w:hAnsi="Times New Roman" w:cs="Times New Roman"/>
              <w:noProof/>
              <w:sz w:val="24"/>
              <w:szCs w:val="24"/>
            </w:rPr>
            <w:t>(Páez Rovira D, 2009)</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y </w:t>
      </w:r>
      <w:sdt>
        <w:sdtPr>
          <w:rPr>
            <w:rFonts w:ascii="Times New Roman" w:hAnsi="Times New Roman" w:cs="Times New Roman"/>
            <w:sz w:val="24"/>
            <w:szCs w:val="24"/>
          </w:rPr>
          <w:id w:val="1432470884"/>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Gue17 \l 3082 </w:instrText>
          </w:r>
          <w:r>
            <w:rPr>
              <w:rFonts w:ascii="Times New Roman" w:hAnsi="Times New Roman" w:cs="Times New Roman"/>
              <w:sz w:val="24"/>
              <w:szCs w:val="24"/>
            </w:rPr>
            <w:fldChar w:fldCharType="separate"/>
          </w:r>
          <w:r w:rsidRPr="00217463">
            <w:rPr>
              <w:rFonts w:ascii="Times New Roman" w:hAnsi="Times New Roman" w:cs="Times New Roman"/>
              <w:noProof/>
              <w:sz w:val="24"/>
              <w:szCs w:val="24"/>
            </w:rPr>
            <w:t>(Guevara MDG, 2017)</w:t>
          </w:r>
          <w:r>
            <w:rPr>
              <w:rFonts w:ascii="Times New Roman" w:hAnsi="Times New Roman" w:cs="Times New Roman"/>
              <w:sz w:val="24"/>
              <w:szCs w:val="24"/>
            </w:rPr>
            <w:fldChar w:fldCharType="end"/>
          </w:r>
        </w:sdtContent>
      </w:sdt>
      <w:r>
        <w:rPr>
          <w:rFonts w:ascii="Times New Roman" w:hAnsi="Times New Roman" w:cs="Times New Roman"/>
          <w:sz w:val="24"/>
          <w:szCs w:val="24"/>
        </w:rPr>
        <w:t>, las cuales reflejan</w:t>
      </w:r>
      <w:r w:rsidRPr="0041530E">
        <w:rPr>
          <w:rFonts w:ascii="Times New Roman" w:hAnsi="Times New Roman" w:cs="Times New Roman"/>
          <w:sz w:val="24"/>
          <w:szCs w:val="24"/>
        </w:rPr>
        <w:t xml:space="preserve"> en </w:t>
      </w:r>
      <w:r>
        <w:rPr>
          <w:rFonts w:ascii="Times New Roman" w:hAnsi="Times New Roman" w:cs="Times New Roman"/>
          <w:sz w:val="24"/>
          <w:szCs w:val="24"/>
        </w:rPr>
        <w:t xml:space="preserve">su literatura </w:t>
      </w:r>
      <w:r w:rsidRPr="0041530E">
        <w:rPr>
          <w:rFonts w:ascii="Times New Roman" w:hAnsi="Times New Roman" w:cs="Times New Roman"/>
          <w:sz w:val="24"/>
          <w:szCs w:val="24"/>
        </w:rPr>
        <w:t xml:space="preserve"> el resultado permite asegurar que, si bien existen tendencias con rasgos similares, no existe un patrón repetitivo ni siquiera parecido en realidades y contextos sociopolíticos y económicos diferentes. </w:t>
      </w:r>
    </w:p>
    <w:p w:rsidR="0006611B" w:rsidRPr="0041530E" w:rsidRDefault="0006611B" w:rsidP="0006611B">
      <w:pPr>
        <w:spacing w:after="0" w:line="360" w:lineRule="auto"/>
        <w:ind w:firstLine="595"/>
        <w:jc w:val="both"/>
        <w:rPr>
          <w:rFonts w:ascii="Times New Roman" w:hAnsi="Times New Roman" w:cs="Times New Roman"/>
          <w:sz w:val="24"/>
          <w:szCs w:val="24"/>
        </w:rPr>
      </w:pPr>
    </w:p>
    <w:p w:rsidR="0006611B" w:rsidRDefault="0006611B" w:rsidP="0006611B">
      <w:pPr>
        <w:spacing w:after="0" w:line="360" w:lineRule="auto"/>
        <w:ind w:firstLine="595"/>
        <w:jc w:val="both"/>
        <w:rPr>
          <w:rFonts w:ascii="Times New Roman" w:hAnsi="Times New Roman" w:cs="Times New Roman"/>
          <w:color w:val="000000" w:themeColor="text1"/>
          <w:sz w:val="24"/>
          <w:szCs w:val="24"/>
        </w:rPr>
      </w:pPr>
      <w:r w:rsidRPr="0041530E">
        <w:rPr>
          <w:rFonts w:ascii="Times New Roman" w:hAnsi="Times New Roman" w:cs="Times New Roman"/>
          <w:color w:val="000000" w:themeColor="text1"/>
          <w:sz w:val="24"/>
          <w:szCs w:val="24"/>
        </w:rPr>
        <w:t>La naturaleza de los riesgos psicosociales depende en buena medida de la cultura empresarial y los valores asumidos socialmente, en la revisión de la literatura de países con mayores niveles de desarrollo</w:t>
      </w:r>
      <w:r>
        <w:rPr>
          <w:rFonts w:ascii="Times New Roman" w:hAnsi="Times New Roman" w:cs="Times New Roman"/>
          <w:color w:val="000000" w:themeColor="text1"/>
          <w:sz w:val="24"/>
          <w:szCs w:val="24"/>
        </w:rPr>
        <w:t xml:space="preserve">. Según </w:t>
      </w:r>
      <w:sdt>
        <w:sdtPr>
          <w:rPr>
            <w:rFonts w:ascii="Times New Roman" w:hAnsi="Times New Roman" w:cs="Times New Roman"/>
            <w:color w:val="000000" w:themeColor="text1"/>
            <w:sz w:val="24"/>
            <w:szCs w:val="24"/>
          </w:rPr>
          <w:id w:val="-754433998"/>
          <w:citation/>
        </w:sdtPr>
        <w:sdtContent>
          <w:r>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rPr>
            <w:instrText xml:space="preserve">CITATION Las15 \p 49 \l 3082 </w:instrText>
          </w:r>
          <w:r>
            <w:rPr>
              <w:rFonts w:ascii="Times New Roman" w:hAnsi="Times New Roman" w:cs="Times New Roman"/>
              <w:color w:val="000000" w:themeColor="text1"/>
              <w:sz w:val="24"/>
              <w:szCs w:val="24"/>
            </w:rPr>
            <w:fldChar w:fldCharType="separate"/>
          </w:r>
          <w:r w:rsidRPr="00217463">
            <w:rPr>
              <w:rFonts w:ascii="Times New Roman" w:hAnsi="Times New Roman" w:cs="Times New Roman"/>
              <w:noProof/>
              <w:color w:val="000000" w:themeColor="text1"/>
              <w:sz w:val="24"/>
              <w:szCs w:val="24"/>
            </w:rPr>
            <w:t>(Laszlo, 2015, pág. 49)</w:t>
          </w:r>
          <w:r>
            <w:rPr>
              <w:rFonts w:ascii="Times New Roman" w:hAnsi="Times New Roman" w:cs="Times New Roman"/>
              <w:color w:val="000000" w:themeColor="text1"/>
              <w:sz w:val="24"/>
              <w:szCs w:val="24"/>
            </w:rPr>
            <w:fldChar w:fldCharType="end"/>
          </w:r>
        </w:sdtContent>
      </w:sdt>
      <w:r w:rsidRPr="0041530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r w:rsidRPr="0041530E">
        <w:rPr>
          <w:rFonts w:ascii="Times New Roman" w:hAnsi="Times New Roman" w:cs="Times New Roman"/>
          <w:color w:val="000000" w:themeColor="text1"/>
          <w:sz w:val="24"/>
          <w:szCs w:val="24"/>
        </w:rPr>
        <w:t>Las probables causas de este cambio radican el cambio cultural resultados de la integración de condiciones como: mejora de las condiciones físicas, ambientales y ergonómicas del trabajo, los cambios organizacionales del trabajo y el desarrollo del trabajo terciario</w:t>
      </w:r>
      <w:r>
        <w:rPr>
          <w:rFonts w:ascii="Times New Roman" w:hAnsi="Times New Roman" w:cs="Times New Roman"/>
          <w:color w:val="000000" w:themeColor="text1"/>
          <w:sz w:val="24"/>
          <w:szCs w:val="24"/>
        </w:rPr>
        <w:t>” S</w:t>
      </w:r>
      <w:r w:rsidRPr="0041530E">
        <w:rPr>
          <w:rFonts w:ascii="Times New Roman" w:hAnsi="Times New Roman" w:cs="Times New Roman"/>
          <w:color w:val="000000" w:themeColor="text1"/>
          <w:sz w:val="24"/>
          <w:szCs w:val="24"/>
        </w:rPr>
        <w:t>e constató que se ha producido un desplazamiento de los factores físicos y ambientales hacia aspectos organizacionales, sociales, psicológicos y personales</w:t>
      </w:r>
      <w:r>
        <w:rPr>
          <w:rFonts w:ascii="Times New Roman" w:hAnsi="Times New Roman" w:cs="Times New Roman"/>
          <w:color w:val="000000" w:themeColor="text1"/>
          <w:sz w:val="24"/>
          <w:szCs w:val="24"/>
        </w:rPr>
        <w:t>.</w:t>
      </w:r>
    </w:p>
    <w:p w:rsidR="0006611B" w:rsidRPr="00DF7DC9" w:rsidRDefault="0006611B" w:rsidP="0006611B">
      <w:pPr>
        <w:spacing w:after="0" w:line="360" w:lineRule="auto"/>
        <w:ind w:firstLine="595"/>
        <w:jc w:val="both"/>
        <w:rPr>
          <w:rFonts w:ascii="Times New Roman" w:hAnsi="Times New Roman" w:cs="Times New Roman"/>
          <w:color w:val="000000" w:themeColor="text1"/>
          <w:sz w:val="24"/>
          <w:szCs w:val="24"/>
        </w:rPr>
      </w:pPr>
    </w:p>
    <w:p w:rsidR="0006611B" w:rsidRDefault="0006611B" w:rsidP="0006611B">
      <w:pPr>
        <w:spacing w:after="0" w:line="360" w:lineRule="auto"/>
        <w:ind w:firstLine="595"/>
        <w:jc w:val="both"/>
        <w:rPr>
          <w:rFonts w:ascii="Times New Roman" w:hAnsi="Times New Roman" w:cs="Times New Roman"/>
          <w:color w:val="000000" w:themeColor="text1"/>
          <w:sz w:val="24"/>
          <w:szCs w:val="24"/>
        </w:rPr>
      </w:pPr>
      <w:r w:rsidRPr="00DF7DC9">
        <w:rPr>
          <w:rFonts w:ascii="Times New Roman" w:hAnsi="Times New Roman" w:cs="Times New Roman"/>
          <w:color w:val="000000" w:themeColor="text1"/>
          <w:sz w:val="24"/>
          <w:szCs w:val="24"/>
        </w:rPr>
        <w:t>La dinámica de los cambios en los niveles tecnológicos y culturales son diferentes, en la sociedad moderna ecuatoriana una tecnología se asimila en un período de tiempo inconmensurablemente más corto que un cambio en valores, preceptos, costumbres o prejuicios. La introducción de alta tecnología en la gestión de procesos productivos y de servicios va generando un cambio cultural, pero este tiene una dinámica mucho más lenta, a tal punto que pueden entrar en contradicción y generar un riesgo psicológico. En el Ecuador la tipología más frecuente de riesgos psicosociales no coincide con la tipología de ese fenómeno en Europa, por solo citar una zona geográfica.</w:t>
      </w:r>
    </w:p>
    <w:p w:rsidR="0006611B" w:rsidRDefault="0006611B" w:rsidP="0006611B">
      <w:pPr>
        <w:spacing w:after="0" w:line="360" w:lineRule="auto"/>
        <w:ind w:firstLine="595"/>
        <w:jc w:val="both"/>
        <w:rPr>
          <w:rFonts w:ascii="Times New Roman" w:hAnsi="Times New Roman" w:cs="Times New Roman"/>
          <w:color w:val="000000" w:themeColor="text1"/>
          <w:sz w:val="24"/>
          <w:szCs w:val="24"/>
        </w:rPr>
      </w:pPr>
    </w:p>
    <w:p w:rsidR="0006611B" w:rsidRDefault="0006611B" w:rsidP="0006611B">
      <w:pPr>
        <w:spacing w:after="0" w:line="360" w:lineRule="auto"/>
        <w:ind w:firstLine="59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Según </w:t>
      </w:r>
      <w:sdt>
        <w:sdtPr>
          <w:rPr>
            <w:rFonts w:ascii="Times New Roman" w:hAnsi="Times New Roman" w:cs="Times New Roman"/>
            <w:color w:val="000000" w:themeColor="text1"/>
            <w:sz w:val="24"/>
            <w:szCs w:val="24"/>
          </w:rPr>
          <w:id w:val="1550728453"/>
          <w:citation/>
        </w:sdtPr>
        <w:sdtContent>
          <w:r>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rPr>
            <w:instrText xml:space="preserve">CITATION AES12 \l 3082 </w:instrText>
          </w:r>
          <w:r>
            <w:rPr>
              <w:rFonts w:ascii="Times New Roman" w:hAnsi="Times New Roman" w:cs="Times New Roman"/>
              <w:color w:val="000000" w:themeColor="text1"/>
              <w:sz w:val="24"/>
              <w:szCs w:val="24"/>
            </w:rPr>
            <w:fldChar w:fldCharType="separate"/>
          </w:r>
          <w:r w:rsidRPr="00915E78">
            <w:rPr>
              <w:rFonts w:ascii="Times New Roman" w:hAnsi="Times New Roman" w:cs="Times New Roman"/>
              <w:noProof/>
              <w:color w:val="000000" w:themeColor="text1"/>
              <w:sz w:val="24"/>
              <w:szCs w:val="24"/>
            </w:rPr>
            <w:t>(Aesst, 2016)</w:t>
          </w:r>
          <w:r>
            <w:rPr>
              <w:rFonts w:ascii="Times New Roman" w:hAnsi="Times New Roman" w:cs="Times New Roman"/>
              <w:color w:val="000000" w:themeColor="text1"/>
              <w:sz w:val="24"/>
              <w:szCs w:val="24"/>
            </w:rPr>
            <w:fldChar w:fldCharType="end"/>
          </w:r>
        </w:sdtContent>
      </w:sdt>
      <w:r>
        <w:rPr>
          <w:rFonts w:ascii="Times New Roman" w:hAnsi="Times New Roman" w:cs="Times New Roman"/>
          <w:color w:val="000000" w:themeColor="text1"/>
          <w:sz w:val="24"/>
          <w:szCs w:val="24"/>
        </w:rPr>
        <w:t>p.12) “</w:t>
      </w:r>
      <w:r w:rsidRPr="00B3042F">
        <w:rPr>
          <w:rFonts w:ascii="Times New Roman" w:hAnsi="Times New Roman" w:cs="Times New Roman"/>
          <w:color w:val="000000" w:themeColor="text1"/>
          <w:sz w:val="24"/>
          <w:szCs w:val="24"/>
        </w:rPr>
        <w:t>Fomentar la salud psicosocial en el lugar de trabajo es fomentar la salud pública de la población, pues las personas en edad de trabajar pasan la mayor parte de su tiempo de vigilia en contextos laborales, o desarrollando una actividad laboral en su domicilio</w:t>
      </w:r>
      <w:r>
        <w:rPr>
          <w:rFonts w:ascii="Times New Roman" w:hAnsi="Times New Roman" w:cs="Times New Roman"/>
          <w:color w:val="000000" w:themeColor="text1"/>
          <w:sz w:val="24"/>
          <w:szCs w:val="24"/>
        </w:rPr>
        <w:t>”</w:t>
      </w:r>
      <w:r w:rsidRPr="00B3042F">
        <w:rPr>
          <w:rFonts w:ascii="Times New Roman" w:hAnsi="Times New Roman" w:cs="Times New Roman"/>
          <w:color w:val="000000" w:themeColor="text1"/>
          <w:sz w:val="24"/>
          <w:szCs w:val="24"/>
        </w:rPr>
        <w:t xml:space="preserve">. Por este motivo, la promoción de la salud laboral y la prevención de las enfermedades y accidentes laborales relacionados con los riesgos psicosociales </w:t>
      </w:r>
      <w:r w:rsidRPr="00B3042F">
        <w:rPr>
          <w:rFonts w:ascii="Times New Roman" w:hAnsi="Times New Roman" w:cs="Times New Roman"/>
          <w:color w:val="000000" w:themeColor="text1"/>
          <w:sz w:val="24"/>
          <w:szCs w:val="24"/>
        </w:rPr>
        <w:lastRenderedPageBreak/>
        <w:t>deberían ser materia de salud pública para los gobiernos. Como ha señalado la Agencia Europea para la Seguridad y la Salud en el Trabajo</w:t>
      </w:r>
    </w:p>
    <w:p w:rsidR="0006611B" w:rsidRPr="00DF7DC9" w:rsidRDefault="0006611B" w:rsidP="0006611B">
      <w:pPr>
        <w:spacing w:after="0" w:line="360" w:lineRule="auto"/>
        <w:ind w:firstLine="595"/>
        <w:jc w:val="both"/>
        <w:rPr>
          <w:rFonts w:ascii="Times New Roman" w:hAnsi="Times New Roman" w:cs="Times New Roman"/>
          <w:color w:val="000000" w:themeColor="text1"/>
          <w:sz w:val="24"/>
          <w:szCs w:val="24"/>
        </w:rPr>
      </w:pPr>
    </w:p>
    <w:p w:rsidR="0006611B" w:rsidRPr="00B3042F" w:rsidRDefault="0006611B" w:rsidP="0006611B">
      <w:pPr>
        <w:spacing w:after="0" w:line="360" w:lineRule="auto"/>
        <w:ind w:firstLine="59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Para la </w:t>
      </w:r>
      <w:sdt>
        <w:sdtPr>
          <w:rPr>
            <w:rFonts w:ascii="Times New Roman" w:hAnsi="Times New Roman" w:cs="Times New Roman"/>
            <w:color w:val="000000" w:themeColor="text1"/>
            <w:sz w:val="24"/>
            <w:szCs w:val="24"/>
          </w:rPr>
          <w:id w:val="-1734234071"/>
          <w:citation/>
        </w:sdtPr>
        <w:sdtContent>
          <w:r>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rPr>
            <w:instrText xml:space="preserve">CITATION Qui16 \l 3082 </w:instrText>
          </w:r>
          <w:r>
            <w:rPr>
              <w:rFonts w:ascii="Times New Roman" w:hAnsi="Times New Roman" w:cs="Times New Roman"/>
              <w:color w:val="000000" w:themeColor="text1"/>
              <w:sz w:val="24"/>
              <w:szCs w:val="24"/>
            </w:rPr>
            <w:fldChar w:fldCharType="separate"/>
          </w:r>
          <w:r w:rsidRPr="00915E78">
            <w:rPr>
              <w:rFonts w:ascii="Times New Roman" w:hAnsi="Times New Roman" w:cs="Times New Roman"/>
              <w:noProof/>
              <w:color w:val="000000" w:themeColor="text1"/>
              <w:sz w:val="24"/>
              <w:szCs w:val="24"/>
            </w:rPr>
            <w:t>(Quick, 2016)</w:t>
          </w:r>
          <w:r>
            <w:rPr>
              <w:rFonts w:ascii="Times New Roman" w:hAnsi="Times New Roman" w:cs="Times New Roman"/>
              <w:color w:val="000000" w:themeColor="text1"/>
              <w:sz w:val="24"/>
              <w:szCs w:val="24"/>
            </w:rPr>
            <w:fldChar w:fldCharType="end"/>
          </w:r>
        </w:sdtContent>
      </w:sdt>
      <w:r>
        <w:rPr>
          <w:rFonts w:ascii="Times New Roman" w:hAnsi="Times New Roman" w:cs="Times New Roman"/>
          <w:color w:val="000000" w:themeColor="text1"/>
          <w:sz w:val="24"/>
          <w:szCs w:val="24"/>
        </w:rPr>
        <w:t xml:space="preserve"> p. 82) </w:t>
      </w:r>
      <w:r w:rsidRPr="00B3042F">
        <w:rPr>
          <w:rFonts w:ascii="Times New Roman" w:hAnsi="Times New Roman" w:cs="Times New Roman"/>
          <w:color w:val="000000" w:themeColor="text1"/>
          <w:sz w:val="24"/>
          <w:szCs w:val="24"/>
        </w:rPr>
        <w:t>La disciplina que aborda el estudio de los riesgos psicosociales en el trabajo, y de la calidad de vida laboral es la Psicología de la Salud Ocupacional (PSO)</w:t>
      </w:r>
      <w:r>
        <w:rPr>
          <w:rFonts w:ascii="Times New Roman" w:hAnsi="Times New Roman" w:cs="Times New Roman"/>
          <w:color w:val="000000" w:themeColor="text1"/>
          <w:sz w:val="24"/>
          <w:szCs w:val="24"/>
        </w:rPr>
        <w:t>.</w:t>
      </w:r>
      <w:r w:rsidRPr="00B3042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r w:rsidRPr="00B3042F">
        <w:rPr>
          <w:rFonts w:ascii="Times New Roman" w:hAnsi="Times New Roman" w:cs="Times New Roman"/>
          <w:color w:val="000000" w:themeColor="text1"/>
          <w:sz w:val="24"/>
          <w:szCs w:val="24"/>
        </w:rPr>
        <w:t>Su objetivo es que las personas puedan producir, atender a los demás, desarrollarse, y ser valoradas en el ejercicio de su actividad laboral, además de tener la posibilidad de utilizar su talento, sus conocimientos, y sus destrezas y habilidades, como vía para alcanzar un alto rendimiento, al tiempo que perciben alta satisfacción laboral y bienestar en el trabajo</w:t>
      </w:r>
      <w:r>
        <w:rPr>
          <w:rFonts w:ascii="Times New Roman" w:hAnsi="Times New Roman" w:cs="Times New Roman"/>
          <w:color w:val="000000" w:themeColor="text1"/>
          <w:sz w:val="24"/>
          <w:szCs w:val="24"/>
        </w:rPr>
        <w:t xml:space="preserve">”. </w:t>
      </w:r>
    </w:p>
    <w:p w:rsidR="0006611B" w:rsidRPr="00DF7DC9" w:rsidRDefault="0006611B" w:rsidP="0006611B">
      <w:pPr>
        <w:spacing w:after="0" w:line="240" w:lineRule="auto"/>
        <w:ind w:firstLine="595"/>
        <w:jc w:val="both"/>
        <w:rPr>
          <w:rFonts w:ascii="Times New Roman" w:hAnsi="Times New Roman" w:cs="Times New Roman"/>
          <w:color w:val="000000" w:themeColor="text1"/>
          <w:sz w:val="24"/>
          <w:szCs w:val="24"/>
        </w:rPr>
      </w:pPr>
    </w:p>
    <w:p w:rsidR="0006611B" w:rsidRPr="006609D3" w:rsidRDefault="0006611B" w:rsidP="0006611B">
      <w:pPr>
        <w:spacing w:after="0" w:line="360" w:lineRule="auto"/>
        <w:ind w:firstLine="595"/>
        <w:jc w:val="both"/>
        <w:rPr>
          <w:rFonts w:ascii="Times New Roman" w:hAnsi="Times New Roman" w:cs="Times New Roman"/>
          <w:color w:val="000000" w:themeColor="text1"/>
          <w:sz w:val="24"/>
          <w:szCs w:val="24"/>
        </w:rPr>
      </w:pPr>
      <w:r w:rsidRPr="00DF7DC9">
        <w:rPr>
          <w:rFonts w:ascii="Times New Roman" w:hAnsi="Times New Roman" w:cs="Times New Roman"/>
          <w:color w:val="000000" w:themeColor="text1"/>
          <w:sz w:val="24"/>
          <w:szCs w:val="24"/>
        </w:rPr>
        <w:t xml:space="preserve">Por último, el análisis de frecuencia reveló que existe riesgo elevado de estrés psicosocial en las cuatro de las nueve dimensiones evaluadas, siendo en efecto, la Participación Supervisión el que presenta mayor grado. En consecuencia, resulta relevante un trabajo de intervención a nivel organizacional, que considere cambios en la gestión administrativa de los procesos </w:t>
      </w:r>
      <w:r>
        <w:rPr>
          <w:rFonts w:ascii="Times New Roman" w:hAnsi="Times New Roman" w:cs="Times New Roman"/>
          <w:color w:val="000000" w:themeColor="text1"/>
          <w:sz w:val="24"/>
          <w:szCs w:val="24"/>
        </w:rPr>
        <w:t>de esos departamentos.</w:t>
      </w:r>
    </w:p>
    <w:p w:rsidR="0006611B" w:rsidRDefault="0006611B" w:rsidP="0006611B">
      <w:pPr>
        <w:pStyle w:val="Ttulo1"/>
      </w:pPr>
      <w:bookmarkStart w:id="48" w:name="_Toc4530526"/>
      <w:bookmarkStart w:id="49" w:name="_Toc5347669"/>
      <w:r w:rsidRPr="00F17CF2">
        <w:t>CONCLUSIONES</w:t>
      </w:r>
      <w:bookmarkEnd w:id="48"/>
      <w:bookmarkEnd w:id="49"/>
    </w:p>
    <w:p w:rsidR="0006611B" w:rsidRPr="006609D3" w:rsidRDefault="0006611B" w:rsidP="0006611B">
      <w:pPr>
        <w:rPr>
          <w:lang w:eastAsia="es-ES"/>
        </w:rPr>
      </w:pPr>
    </w:p>
    <w:p w:rsidR="0006611B" w:rsidRPr="00C56D2C" w:rsidRDefault="0006611B" w:rsidP="0006611B">
      <w:pPr>
        <w:spacing w:line="360" w:lineRule="auto"/>
        <w:jc w:val="both"/>
        <w:rPr>
          <w:rFonts w:ascii="Times New Roman" w:hAnsi="Times New Roman" w:cs="Times New Roman"/>
          <w:b/>
          <w:sz w:val="28"/>
          <w:szCs w:val="24"/>
        </w:rPr>
      </w:pPr>
      <w:r>
        <w:rPr>
          <w:rFonts w:ascii="Times New Roman" w:hAnsi="Times New Roman" w:cs="Times New Roman"/>
          <w:sz w:val="24"/>
          <w:szCs w:val="24"/>
        </w:rPr>
        <w:t xml:space="preserve">Se pudo concluir que existen </w:t>
      </w:r>
      <w:r w:rsidRPr="005172E7">
        <w:rPr>
          <w:rFonts w:ascii="Times New Roman" w:hAnsi="Times New Roman" w:cs="Times New Roman"/>
          <w:sz w:val="24"/>
          <w:szCs w:val="24"/>
        </w:rPr>
        <w:t>riesgos psicosociales a nivel laboral en el área administrativa de una empresa pública de la provincia de Manabí</w:t>
      </w:r>
      <w:r>
        <w:rPr>
          <w:rFonts w:ascii="Times New Roman" w:hAnsi="Times New Roman" w:cs="Times New Roman"/>
          <w:sz w:val="24"/>
          <w:szCs w:val="24"/>
        </w:rPr>
        <w:t xml:space="preserve">, resultado que arrojo la herramienta FPSICO, utilizada para la investigación, situación que </w:t>
      </w:r>
      <w:r w:rsidRPr="00F17CF2">
        <w:rPr>
          <w:rFonts w:ascii="Times New Roman" w:hAnsi="Times New Roman" w:cs="Times New Roman"/>
          <w:sz w:val="24"/>
          <w:szCs w:val="24"/>
        </w:rPr>
        <w:t>limita y subvalora la participación, creatividad e iniciativa de los empleados en función de los objetivos de la institución</w:t>
      </w:r>
      <w:r>
        <w:rPr>
          <w:rFonts w:ascii="Times New Roman" w:hAnsi="Times New Roman" w:cs="Times New Roman"/>
          <w:sz w:val="24"/>
          <w:szCs w:val="24"/>
        </w:rPr>
        <w:t>.</w:t>
      </w:r>
    </w:p>
    <w:p w:rsidR="0006611B" w:rsidRPr="005E1BBE" w:rsidRDefault="0006611B" w:rsidP="0006611B">
      <w:pPr>
        <w:spacing w:line="360" w:lineRule="auto"/>
        <w:jc w:val="both"/>
        <w:rPr>
          <w:rFonts w:ascii="Times New Roman" w:hAnsi="Times New Roman" w:cs="Times New Roman"/>
          <w:b/>
          <w:sz w:val="24"/>
          <w:szCs w:val="24"/>
        </w:rPr>
      </w:pPr>
      <w:r>
        <w:rPr>
          <w:rFonts w:ascii="Times New Roman" w:hAnsi="Times New Roman" w:cs="Times New Roman"/>
          <w:sz w:val="24"/>
          <w:szCs w:val="24"/>
        </w:rPr>
        <w:t>Los factores de</w:t>
      </w:r>
      <w:r w:rsidRPr="005E1BBE">
        <w:rPr>
          <w:rFonts w:ascii="Times New Roman" w:hAnsi="Times New Roman" w:cs="Times New Roman"/>
          <w:sz w:val="24"/>
          <w:szCs w:val="24"/>
        </w:rPr>
        <w:t xml:space="preserve"> riesgo psicosocial que tienen mayor dominio que afectan a los empleados de la empresa pública</w:t>
      </w:r>
      <w:r>
        <w:rPr>
          <w:rFonts w:ascii="Times New Roman" w:hAnsi="Times New Roman" w:cs="Times New Roman"/>
          <w:sz w:val="24"/>
          <w:szCs w:val="24"/>
        </w:rPr>
        <w:t xml:space="preserve">. </w:t>
      </w:r>
      <w:r w:rsidRPr="00F17CF2">
        <w:rPr>
          <w:rFonts w:ascii="Times New Roman" w:hAnsi="Times New Roman" w:cs="Times New Roman"/>
          <w:sz w:val="24"/>
          <w:szCs w:val="24"/>
        </w:rPr>
        <w:t>Los cambios de carácter sociodemográfico, económico, político, y tecnológico que se presentan en la modernidad imprimen altos niveles de estrés en los procesos laborales, originado nuevos riesgos psicosociales en el trabajo y la vida laboral</w:t>
      </w:r>
      <w:r>
        <w:rPr>
          <w:rFonts w:ascii="Times New Roman" w:hAnsi="Times New Roman" w:cs="Times New Roman"/>
          <w:sz w:val="24"/>
          <w:szCs w:val="24"/>
        </w:rPr>
        <w:t xml:space="preserve">. </w:t>
      </w:r>
    </w:p>
    <w:p w:rsidR="0006611B" w:rsidRDefault="0006611B" w:rsidP="0006611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 concluye además se puede establecer </w:t>
      </w:r>
      <w:r w:rsidRPr="00350AB7">
        <w:rPr>
          <w:rFonts w:ascii="Times New Roman" w:hAnsi="Times New Roman" w:cs="Times New Roman"/>
          <w:sz w:val="24"/>
          <w:szCs w:val="24"/>
        </w:rPr>
        <w:t xml:space="preserve">posibles soluciones que permitan disminuir los riesgos psicosociales, basándose </w:t>
      </w:r>
      <w:r>
        <w:rPr>
          <w:rFonts w:ascii="Times New Roman" w:hAnsi="Times New Roman" w:cs="Times New Roman"/>
          <w:sz w:val="24"/>
          <w:szCs w:val="24"/>
        </w:rPr>
        <w:t>en la herramienta FPSICO.</w:t>
      </w:r>
    </w:p>
    <w:p w:rsidR="0006611B" w:rsidRPr="006609D3" w:rsidRDefault="0006611B" w:rsidP="0006611B">
      <w:pPr>
        <w:spacing w:line="360" w:lineRule="auto"/>
        <w:jc w:val="both"/>
        <w:rPr>
          <w:lang w:eastAsia="es-ES"/>
        </w:rPr>
      </w:pPr>
      <w:r>
        <w:rPr>
          <w:rFonts w:ascii="Times New Roman" w:hAnsi="Times New Roman" w:cs="Times New Roman"/>
          <w:sz w:val="24"/>
          <w:szCs w:val="24"/>
        </w:rPr>
        <w:t>Según los datos arrojados por la herramienta de esta investigación FPSICO, se puede Establecer protocolos de acción para evitar riesgos psicosociales.</w:t>
      </w:r>
      <w:r>
        <w:rPr>
          <w:lang w:eastAsia="es-ES"/>
        </w:rPr>
        <w:t xml:space="preserve"> </w:t>
      </w:r>
    </w:p>
    <w:p w:rsidR="0006611B" w:rsidRDefault="0006611B" w:rsidP="0006611B">
      <w:pPr>
        <w:pStyle w:val="Ttulo1"/>
      </w:pPr>
      <w:bookmarkStart w:id="50" w:name="_Toc4530527"/>
      <w:bookmarkStart w:id="51" w:name="_Toc5347670"/>
      <w:r>
        <w:lastRenderedPageBreak/>
        <w:t>RECOMENDACIONES</w:t>
      </w:r>
      <w:bookmarkEnd w:id="50"/>
      <w:bookmarkEnd w:id="51"/>
    </w:p>
    <w:p w:rsidR="0006611B" w:rsidRDefault="0006611B" w:rsidP="0006611B">
      <w:pPr>
        <w:jc w:val="center"/>
        <w:rPr>
          <w:rFonts w:ascii="Times New Roman" w:hAnsi="Times New Roman" w:cs="Times New Roman"/>
          <w:b/>
          <w:sz w:val="28"/>
          <w:szCs w:val="24"/>
        </w:rPr>
      </w:pPr>
    </w:p>
    <w:p w:rsidR="0006611B" w:rsidRPr="00F17CF2" w:rsidRDefault="0006611B" w:rsidP="0006611B">
      <w:pPr>
        <w:pStyle w:val="Prrafodelista"/>
        <w:numPr>
          <w:ilvl w:val="0"/>
          <w:numId w:val="6"/>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Se recomienda actuar sobre los factores de</w:t>
      </w:r>
      <w:r w:rsidRPr="005E1BBE">
        <w:rPr>
          <w:rFonts w:ascii="Times New Roman" w:hAnsi="Times New Roman" w:cs="Times New Roman"/>
          <w:sz w:val="24"/>
          <w:szCs w:val="24"/>
        </w:rPr>
        <w:t xml:space="preserve"> riesgo psicosocial</w:t>
      </w:r>
      <w:r>
        <w:rPr>
          <w:rFonts w:ascii="Times New Roman" w:hAnsi="Times New Roman" w:cs="Times New Roman"/>
          <w:sz w:val="24"/>
          <w:szCs w:val="24"/>
        </w:rPr>
        <w:t>, para evitar una mayor problemática en la empresa pública de Manabí puesto que dada</w:t>
      </w:r>
      <w:r w:rsidRPr="00F17CF2">
        <w:rPr>
          <w:rFonts w:ascii="Times New Roman" w:hAnsi="Times New Roman" w:cs="Times New Roman"/>
          <w:sz w:val="24"/>
          <w:szCs w:val="24"/>
        </w:rPr>
        <w:t xml:space="preserve"> </w:t>
      </w:r>
      <w:r>
        <w:rPr>
          <w:rFonts w:ascii="Times New Roman" w:hAnsi="Times New Roman" w:cs="Times New Roman"/>
          <w:sz w:val="24"/>
          <w:szCs w:val="24"/>
        </w:rPr>
        <w:t>su naturaleza y tipología</w:t>
      </w:r>
      <w:r w:rsidRPr="00F17CF2">
        <w:rPr>
          <w:rFonts w:ascii="Times New Roman" w:hAnsi="Times New Roman" w:cs="Times New Roman"/>
          <w:sz w:val="24"/>
          <w:szCs w:val="24"/>
        </w:rPr>
        <w:t xml:space="preserve"> din</w:t>
      </w:r>
      <w:r>
        <w:rPr>
          <w:rFonts w:ascii="Times New Roman" w:hAnsi="Times New Roman" w:cs="Times New Roman"/>
          <w:sz w:val="24"/>
          <w:szCs w:val="24"/>
        </w:rPr>
        <w:t>ámica es</w:t>
      </w:r>
      <w:r w:rsidRPr="00F17CF2">
        <w:rPr>
          <w:rFonts w:ascii="Times New Roman" w:hAnsi="Times New Roman" w:cs="Times New Roman"/>
          <w:sz w:val="24"/>
          <w:szCs w:val="24"/>
        </w:rPr>
        <w:t xml:space="preserve"> cambiante en cada contexto de desarrollo, resulta más importante crear una cultura organizacional que actúe con criterios de alerta, evaluación e intervención, que el esfuerzo directo contra cada uno de los factores condicionantes.</w:t>
      </w:r>
    </w:p>
    <w:p w:rsidR="0006611B" w:rsidRPr="006E77E2" w:rsidRDefault="0006611B" w:rsidP="0006611B">
      <w:pPr>
        <w:pStyle w:val="Prrafodelista"/>
        <w:numPr>
          <w:ilvl w:val="0"/>
          <w:numId w:val="8"/>
        </w:numPr>
        <w:spacing w:line="360" w:lineRule="auto"/>
        <w:jc w:val="both"/>
        <w:rPr>
          <w:rFonts w:ascii="Times New Roman" w:hAnsi="Times New Roman" w:cs="Times New Roman"/>
          <w:sz w:val="24"/>
          <w:szCs w:val="24"/>
        </w:rPr>
      </w:pPr>
      <w:r w:rsidRPr="006E77E2">
        <w:rPr>
          <w:rFonts w:ascii="Times New Roman" w:hAnsi="Times New Roman" w:cs="Times New Roman"/>
          <w:sz w:val="24"/>
          <w:szCs w:val="24"/>
        </w:rPr>
        <w:t>Una vez determinado los factores de mayor riesgo psicosocial, se recomienda que, en cuanto a la Participación y Supervisión</w:t>
      </w:r>
      <w:r>
        <w:rPr>
          <w:rFonts w:ascii="Times New Roman" w:hAnsi="Times New Roman" w:cs="Times New Roman"/>
          <w:sz w:val="24"/>
          <w:szCs w:val="24"/>
        </w:rPr>
        <w:t xml:space="preserve">, </w:t>
      </w:r>
      <w:r w:rsidRPr="00222880">
        <w:rPr>
          <w:rFonts w:ascii="Times New Roman" w:hAnsi="Times New Roman" w:cs="Times New Roman"/>
          <w:sz w:val="24"/>
          <w:szCs w:val="24"/>
        </w:rPr>
        <w:t>Esta empresa pública dispone de sistemas de gestión normalizados calidad, medio ambiente o prevención, por lo que se sugiere potenciar la participación de los trabajadores en los procesos de implantación, mantenimiento y mejora de los mismos, se debe promover la delegación en los trabajadores y la responsabilidad individual, en la medida que sea posible por criterios de seguridad</w:t>
      </w:r>
      <w:r>
        <w:rPr>
          <w:rFonts w:ascii="Times New Roman" w:hAnsi="Times New Roman" w:cs="Times New Roman"/>
          <w:sz w:val="24"/>
          <w:szCs w:val="24"/>
        </w:rPr>
        <w:t>.</w:t>
      </w:r>
      <w:r w:rsidRPr="006E77E2">
        <w:rPr>
          <w:rFonts w:ascii="Times New Roman" w:hAnsi="Times New Roman" w:cs="Times New Roman"/>
          <w:sz w:val="24"/>
          <w:szCs w:val="24"/>
        </w:rPr>
        <w:t xml:space="preserve"> </w:t>
      </w:r>
    </w:p>
    <w:p w:rsidR="0006611B" w:rsidRDefault="0006611B" w:rsidP="0006611B">
      <w:pPr>
        <w:pStyle w:val="Prrafodelista"/>
        <w:numPr>
          <w:ilvl w:val="0"/>
          <w:numId w:val="8"/>
        </w:numPr>
        <w:spacing w:line="360" w:lineRule="auto"/>
        <w:jc w:val="both"/>
        <w:rPr>
          <w:rFonts w:ascii="Times New Roman" w:hAnsi="Times New Roman" w:cs="Times New Roman"/>
          <w:sz w:val="24"/>
          <w:szCs w:val="24"/>
        </w:rPr>
      </w:pPr>
      <w:r w:rsidRPr="006E77E2">
        <w:rPr>
          <w:rFonts w:ascii="Times New Roman" w:hAnsi="Times New Roman" w:cs="Times New Roman"/>
          <w:sz w:val="24"/>
          <w:szCs w:val="24"/>
        </w:rPr>
        <w:t>Se recomienda que se busque soluciones acordes a los resultados detectados con la Herramienta FPSICO, es decir los factores de riesgo Participación – Supervisión, Desempeño de rol y Autonomía para el mejoramiento del ambiente laboral.</w:t>
      </w:r>
    </w:p>
    <w:p w:rsidR="0006611B" w:rsidRDefault="0006611B" w:rsidP="0006611B">
      <w:pPr>
        <w:pStyle w:val="Prrafodelista"/>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Se recomienda procurar que la información e instrucciones lleguen a los trabajadores y comprobar que estas sean entendidas, claras u útiles, sin dejar de lado la revisión de los responsables de cada proceso.</w:t>
      </w:r>
    </w:p>
    <w:p w:rsidR="0006611B" w:rsidRDefault="0006611B" w:rsidP="0006611B">
      <w:pPr>
        <w:spacing w:after="0" w:line="240" w:lineRule="auto"/>
        <w:jc w:val="center"/>
        <w:rPr>
          <w:rFonts w:ascii="Times New Roman" w:hAnsi="Times New Roman" w:cs="Times New Roman"/>
          <w:b/>
          <w:sz w:val="36"/>
          <w:szCs w:val="24"/>
        </w:rPr>
      </w:pPr>
    </w:p>
    <w:p w:rsidR="0006611B" w:rsidRDefault="0006611B" w:rsidP="0006611B">
      <w:pPr>
        <w:spacing w:after="0" w:line="240" w:lineRule="auto"/>
        <w:jc w:val="center"/>
        <w:rPr>
          <w:rFonts w:ascii="Times New Roman" w:hAnsi="Times New Roman" w:cs="Times New Roman"/>
          <w:b/>
          <w:sz w:val="36"/>
          <w:szCs w:val="24"/>
        </w:rPr>
      </w:pPr>
    </w:p>
    <w:p w:rsidR="0006611B" w:rsidRDefault="0006611B" w:rsidP="0006611B">
      <w:pPr>
        <w:spacing w:after="0" w:line="240" w:lineRule="auto"/>
        <w:jc w:val="center"/>
        <w:rPr>
          <w:rFonts w:ascii="Times New Roman" w:hAnsi="Times New Roman" w:cs="Times New Roman"/>
          <w:b/>
          <w:sz w:val="36"/>
          <w:szCs w:val="24"/>
        </w:rPr>
      </w:pPr>
    </w:p>
    <w:p w:rsidR="0006611B" w:rsidRDefault="0006611B" w:rsidP="0006611B">
      <w:pPr>
        <w:spacing w:after="0" w:line="240" w:lineRule="auto"/>
        <w:jc w:val="center"/>
        <w:rPr>
          <w:rFonts w:ascii="Times New Roman" w:hAnsi="Times New Roman" w:cs="Times New Roman"/>
          <w:b/>
          <w:sz w:val="36"/>
          <w:szCs w:val="24"/>
        </w:rPr>
      </w:pPr>
    </w:p>
    <w:p w:rsidR="0006611B" w:rsidRDefault="0006611B" w:rsidP="0006611B">
      <w:pPr>
        <w:spacing w:after="0" w:line="240" w:lineRule="auto"/>
        <w:jc w:val="center"/>
        <w:rPr>
          <w:rFonts w:ascii="Times New Roman" w:hAnsi="Times New Roman" w:cs="Times New Roman"/>
          <w:b/>
          <w:sz w:val="36"/>
          <w:szCs w:val="24"/>
        </w:rPr>
      </w:pPr>
    </w:p>
    <w:p w:rsidR="0006611B" w:rsidRDefault="0006611B" w:rsidP="0006611B">
      <w:pPr>
        <w:spacing w:after="0" w:line="240" w:lineRule="auto"/>
        <w:jc w:val="center"/>
        <w:rPr>
          <w:rFonts w:ascii="Times New Roman" w:hAnsi="Times New Roman" w:cs="Times New Roman"/>
          <w:b/>
          <w:sz w:val="36"/>
          <w:szCs w:val="24"/>
        </w:rPr>
      </w:pPr>
    </w:p>
    <w:p w:rsidR="0006611B" w:rsidRDefault="0006611B" w:rsidP="0006611B">
      <w:pPr>
        <w:spacing w:after="0" w:line="240" w:lineRule="auto"/>
        <w:jc w:val="center"/>
        <w:rPr>
          <w:rFonts w:ascii="Times New Roman" w:hAnsi="Times New Roman" w:cs="Times New Roman"/>
          <w:b/>
          <w:sz w:val="36"/>
          <w:szCs w:val="24"/>
        </w:rPr>
      </w:pPr>
    </w:p>
    <w:p w:rsidR="0006611B" w:rsidRDefault="0006611B" w:rsidP="0006611B">
      <w:pPr>
        <w:spacing w:after="0" w:line="240" w:lineRule="auto"/>
        <w:jc w:val="center"/>
        <w:rPr>
          <w:rFonts w:ascii="Times New Roman" w:hAnsi="Times New Roman" w:cs="Times New Roman"/>
          <w:b/>
          <w:sz w:val="36"/>
          <w:szCs w:val="24"/>
        </w:rPr>
      </w:pPr>
    </w:p>
    <w:p w:rsidR="0006611B" w:rsidRDefault="0006611B" w:rsidP="0006611B">
      <w:pPr>
        <w:spacing w:after="0" w:line="240" w:lineRule="auto"/>
        <w:jc w:val="center"/>
        <w:rPr>
          <w:rFonts w:ascii="Times New Roman" w:hAnsi="Times New Roman" w:cs="Times New Roman"/>
          <w:b/>
          <w:sz w:val="36"/>
          <w:szCs w:val="24"/>
        </w:rPr>
      </w:pPr>
    </w:p>
    <w:p w:rsidR="0006611B" w:rsidRDefault="0006611B" w:rsidP="0006611B">
      <w:pPr>
        <w:spacing w:after="0" w:line="240" w:lineRule="auto"/>
        <w:jc w:val="center"/>
        <w:rPr>
          <w:rFonts w:ascii="Times New Roman" w:hAnsi="Times New Roman" w:cs="Times New Roman"/>
          <w:b/>
          <w:sz w:val="36"/>
          <w:szCs w:val="24"/>
        </w:rPr>
      </w:pPr>
    </w:p>
    <w:p w:rsidR="0006611B" w:rsidRDefault="0006611B" w:rsidP="0006611B">
      <w:pPr>
        <w:spacing w:after="0" w:line="240" w:lineRule="auto"/>
        <w:jc w:val="center"/>
        <w:rPr>
          <w:rFonts w:ascii="Times New Roman" w:hAnsi="Times New Roman" w:cs="Times New Roman"/>
          <w:b/>
          <w:sz w:val="36"/>
          <w:szCs w:val="24"/>
        </w:rPr>
      </w:pPr>
    </w:p>
    <w:p w:rsidR="0006611B" w:rsidRDefault="0006611B" w:rsidP="0006611B">
      <w:pPr>
        <w:autoSpaceDE w:val="0"/>
        <w:autoSpaceDN w:val="0"/>
        <w:adjustRightInd w:val="0"/>
        <w:spacing w:after="0" w:line="360" w:lineRule="auto"/>
        <w:jc w:val="center"/>
        <w:rPr>
          <w:rFonts w:ascii="Times New Roman" w:hAnsi="Times New Roman" w:cs="Times New Roman"/>
          <w:sz w:val="144"/>
          <w:szCs w:val="144"/>
        </w:rPr>
      </w:pPr>
    </w:p>
    <w:p w:rsidR="0006611B" w:rsidRDefault="0006611B" w:rsidP="0006611B">
      <w:pPr>
        <w:autoSpaceDE w:val="0"/>
        <w:autoSpaceDN w:val="0"/>
        <w:adjustRightInd w:val="0"/>
        <w:spacing w:after="0" w:line="360" w:lineRule="auto"/>
        <w:jc w:val="center"/>
        <w:rPr>
          <w:rFonts w:ascii="Times New Roman" w:hAnsi="Times New Roman" w:cs="Times New Roman"/>
          <w:sz w:val="144"/>
          <w:szCs w:val="144"/>
        </w:rPr>
      </w:pPr>
    </w:p>
    <w:p w:rsidR="0006611B" w:rsidRPr="002F41CD" w:rsidRDefault="0006611B" w:rsidP="0006611B">
      <w:pPr>
        <w:autoSpaceDE w:val="0"/>
        <w:autoSpaceDN w:val="0"/>
        <w:adjustRightInd w:val="0"/>
        <w:spacing w:after="0" w:line="360" w:lineRule="auto"/>
        <w:jc w:val="center"/>
        <w:rPr>
          <w:rFonts w:ascii="Times New Roman" w:hAnsi="Times New Roman" w:cs="Times New Roman"/>
          <w:sz w:val="144"/>
          <w:szCs w:val="144"/>
        </w:rPr>
      </w:pPr>
      <w:r w:rsidRPr="002F41CD">
        <w:rPr>
          <w:rFonts w:ascii="Times New Roman" w:hAnsi="Times New Roman" w:cs="Times New Roman"/>
          <w:sz w:val="144"/>
          <w:szCs w:val="144"/>
        </w:rPr>
        <w:t>ANEXOS</w:t>
      </w:r>
    </w:p>
    <w:p w:rsidR="0006611B" w:rsidRPr="002F41CD" w:rsidRDefault="0006611B" w:rsidP="0006611B">
      <w:pPr>
        <w:autoSpaceDE w:val="0"/>
        <w:autoSpaceDN w:val="0"/>
        <w:adjustRightInd w:val="0"/>
        <w:spacing w:after="0" w:line="360" w:lineRule="auto"/>
        <w:jc w:val="both"/>
        <w:rPr>
          <w:rFonts w:ascii="Times New Roman" w:hAnsi="Times New Roman" w:cs="Times New Roman"/>
          <w:sz w:val="144"/>
          <w:szCs w:val="144"/>
        </w:rPr>
      </w:pPr>
    </w:p>
    <w:p w:rsidR="0006611B" w:rsidRDefault="0006611B" w:rsidP="0006611B">
      <w:pPr>
        <w:rPr>
          <w:lang w:eastAsia="es-ES"/>
        </w:rPr>
      </w:pPr>
    </w:p>
    <w:p w:rsidR="0006611B" w:rsidRDefault="0006611B" w:rsidP="0006611B">
      <w:pPr>
        <w:rPr>
          <w:lang w:eastAsia="es-ES"/>
        </w:rPr>
      </w:pPr>
    </w:p>
    <w:p w:rsidR="0006611B" w:rsidRDefault="0006611B" w:rsidP="0006611B">
      <w:pPr>
        <w:rPr>
          <w:lang w:eastAsia="es-ES"/>
        </w:rPr>
      </w:pPr>
    </w:p>
    <w:p w:rsidR="0006611B" w:rsidRDefault="0006611B" w:rsidP="0006611B">
      <w:pPr>
        <w:rPr>
          <w:lang w:eastAsia="es-ES"/>
        </w:rPr>
      </w:pPr>
    </w:p>
    <w:p w:rsidR="0006611B" w:rsidRDefault="0006611B" w:rsidP="0006611B">
      <w:pPr>
        <w:rPr>
          <w:lang w:eastAsia="es-ES"/>
        </w:rPr>
      </w:pPr>
    </w:p>
    <w:p w:rsidR="0006611B" w:rsidRDefault="0006611B" w:rsidP="0006611B">
      <w:pPr>
        <w:rPr>
          <w:lang w:eastAsia="es-ES"/>
        </w:rPr>
      </w:pPr>
    </w:p>
    <w:p w:rsidR="0006611B" w:rsidRDefault="0006611B" w:rsidP="0006611B">
      <w:pPr>
        <w:rPr>
          <w:lang w:eastAsia="es-ES"/>
        </w:rPr>
      </w:pPr>
    </w:p>
    <w:p w:rsidR="0006611B" w:rsidRDefault="0006611B" w:rsidP="0006611B">
      <w:pPr>
        <w:rPr>
          <w:lang w:eastAsia="es-ES"/>
        </w:rPr>
      </w:pPr>
    </w:p>
    <w:p w:rsidR="0006611B" w:rsidRPr="008401F5" w:rsidRDefault="0006611B" w:rsidP="0006611B">
      <w:pPr>
        <w:jc w:val="center"/>
        <w:rPr>
          <w:rFonts w:ascii="Times New Roman" w:hAnsi="Times New Roman" w:cs="Times New Roman"/>
          <w:b/>
          <w:sz w:val="24"/>
          <w:szCs w:val="24"/>
          <w:u w:val="single"/>
        </w:rPr>
      </w:pPr>
      <w:r>
        <w:rPr>
          <w:rFonts w:ascii="Times New Roman" w:hAnsi="Times New Roman" w:cs="Times New Roman"/>
          <w:b/>
          <w:sz w:val="24"/>
          <w:szCs w:val="24"/>
          <w:u w:val="single"/>
        </w:rPr>
        <w:lastRenderedPageBreak/>
        <w:t>SOP</w:t>
      </w:r>
      <w:r w:rsidRPr="008401F5">
        <w:rPr>
          <w:rFonts w:ascii="Times New Roman" w:hAnsi="Times New Roman" w:cs="Times New Roman"/>
          <w:b/>
          <w:sz w:val="24"/>
          <w:szCs w:val="24"/>
          <w:u w:val="single"/>
        </w:rPr>
        <w:t>ORTE DE LA HERRAMIENTA APLICADA FPSICO</w:t>
      </w:r>
    </w:p>
    <w:p w:rsidR="0006611B" w:rsidRDefault="0006611B" w:rsidP="0006611B">
      <w:pPr>
        <w:jc w:val="center"/>
        <w:rPr>
          <w:rFonts w:ascii="Times New Roman" w:hAnsi="Times New Roman" w:cs="Times New Roman"/>
          <w:b/>
          <w:sz w:val="28"/>
          <w:szCs w:val="24"/>
        </w:rPr>
      </w:pPr>
      <w:r>
        <w:rPr>
          <w:noProof/>
          <w:lang w:val="en-US"/>
        </w:rPr>
        <w:drawing>
          <wp:anchor distT="0" distB="0" distL="114300" distR="114300" simplePos="0" relativeHeight="251710464" behindDoc="0" locked="0" layoutInCell="1" allowOverlap="1" wp14:anchorId="7A648C43" wp14:editId="7E65E6C3">
            <wp:simplePos x="0" y="0"/>
            <wp:positionH relativeFrom="margin">
              <wp:posOffset>-373380</wp:posOffset>
            </wp:positionH>
            <wp:positionV relativeFrom="paragraph">
              <wp:posOffset>295275</wp:posOffset>
            </wp:positionV>
            <wp:extent cx="5935980" cy="7025640"/>
            <wp:effectExtent l="419100" t="419100" r="426720" b="42291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935980" cy="7025640"/>
                    </a:xfrm>
                    <a:prstGeom prst="round2DiagRect">
                      <a:avLst>
                        <a:gd name="adj1" fmla="val 16667"/>
                        <a:gd name="adj2" fmla="val 0"/>
                      </a:avLst>
                    </a:prstGeom>
                    <a:ln w="88900" cap="sq">
                      <a:solidFill>
                        <a:srgbClr val="FFFFFF"/>
                      </a:solidFill>
                      <a:miter lim="800000"/>
                    </a:ln>
                    <a:effectLst>
                      <a:glow rad="228600">
                        <a:schemeClr val="accent2">
                          <a:satMod val="175000"/>
                          <a:alpha val="40000"/>
                        </a:schemeClr>
                      </a:glow>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06611B" w:rsidRDefault="0006611B" w:rsidP="0006611B">
      <w:pPr>
        <w:jc w:val="center"/>
        <w:rPr>
          <w:rFonts w:ascii="Times New Roman" w:hAnsi="Times New Roman" w:cs="Times New Roman"/>
          <w:b/>
          <w:sz w:val="28"/>
          <w:szCs w:val="24"/>
        </w:rPr>
      </w:pPr>
    </w:p>
    <w:p w:rsidR="0006611B" w:rsidRDefault="0006611B" w:rsidP="0006611B">
      <w:pPr>
        <w:jc w:val="center"/>
        <w:rPr>
          <w:rFonts w:ascii="Times New Roman" w:hAnsi="Times New Roman" w:cs="Times New Roman"/>
          <w:b/>
          <w:sz w:val="28"/>
          <w:szCs w:val="24"/>
        </w:rPr>
      </w:pPr>
    </w:p>
    <w:p w:rsidR="0006611B" w:rsidRDefault="0006611B" w:rsidP="0006611B">
      <w:pPr>
        <w:jc w:val="center"/>
        <w:rPr>
          <w:rFonts w:ascii="Times New Roman" w:hAnsi="Times New Roman" w:cs="Times New Roman"/>
          <w:b/>
          <w:sz w:val="28"/>
          <w:szCs w:val="24"/>
        </w:rPr>
      </w:pPr>
    </w:p>
    <w:p w:rsidR="0006611B" w:rsidRDefault="0006611B" w:rsidP="0006611B">
      <w:pPr>
        <w:jc w:val="center"/>
        <w:rPr>
          <w:rFonts w:ascii="Times New Roman" w:hAnsi="Times New Roman" w:cs="Times New Roman"/>
          <w:b/>
          <w:sz w:val="28"/>
          <w:szCs w:val="24"/>
        </w:rPr>
      </w:pPr>
    </w:p>
    <w:p w:rsidR="0006611B" w:rsidRDefault="0006611B" w:rsidP="0006611B">
      <w:pPr>
        <w:jc w:val="center"/>
        <w:rPr>
          <w:rFonts w:ascii="Times New Roman" w:hAnsi="Times New Roman" w:cs="Times New Roman"/>
          <w:b/>
          <w:sz w:val="28"/>
          <w:szCs w:val="24"/>
        </w:rPr>
      </w:pPr>
    </w:p>
    <w:p w:rsidR="0006611B" w:rsidRDefault="0006611B" w:rsidP="0006611B">
      <w:pPr>
        <w:jc w:val="center"/>
        <w:rPr>
          <w:rFonts w:ascii="Times New Roman" w:hAnsi="Times New Roman" w:cs="Times New Roman"/>
          <w:b/>
          <w:sz w:val="28"/>
          <w:szCs w:val="24"/>
        </w:rPr>
      </w:pPr>
    </w:p>
    <w:p w:rsidR="0006611B" w:rsidRDefault="0006611B" w:rsidP="0006611B">
      <w:pPr>
        <w:jc w:val="center"/>
        <w:rPr>
          <w:rFonts w:ascii="Times New Roman" w:hAnsi="Times New Roman" w:cs="Times New Roman"/>
          <w:b/>
          <w:sz w:val="28"/>
          <w:szCs w:val="24"/>
        </w:rPr>
      </w:pPr>
    </w:p>
    <w:p w:rsidR="0006611B" w:rsidRDefault="0006611B" w:rsidP="0006611B">
      <w:pPr>
        <w:jc w:val="center"/>
        <w:rPr>
          <w:rFonts w:ascii="Times New Roman" w:hAnsi="Times New Roman" w:cs="Times New Roman"/>
          <w:b/>
          <w:sz w:val="28"/>
          <w:szCs w:val="24"/>
        </w:rPr>
      </w:pPr>
    </w:p>
    <w:p w:rsidR="0006611B" w:rsidRDefault="0006611B" w:rsidP="0006611B">
      <w:pPr>
        <w:jc w:val="center"/>
        <w:rPr>
          <w:rFonts w:ascii="Times New Roman" w:hAnsi="Times New Roman" w:cs="Times New Roman"/>
          <w:b/>
          <w:sz w:val="28"/>
          <w:szCs w:val="24"/>
        </w:rPr>
      </w:pPr>
    </w:p>
    <w:p w:rsidR="0006611B" w:rsidRDefault="0006611B" w:rsidP="0006611B">
      <w:pPr>
        <w:jc w:val="center"/>
        <w:rPr>
          <w:rFonts w:ascii="Times New Roman" w:hAnsi="Times New Roman" w:cs="Times New Roman"/>
          <w:b/>
          <w:sz w:val="28"/>
          <w:szCs w:val="24"/>
        </w:rPr>
      </w:pPr>
    </w:p>
    <w:p w:rsidR="0006611B" w:rsidRDefault="0006611B" w:rsidP="0006611B">
      <w:pPr>
        <w:jc w:val="center"/>
        <w:rPr>
          <w:rFonts w:ascii="Times New Roman" w:hAnsi="Times New Roman" w:cs="Times New Roman"/>
          <w:b/>
          <w:sz w:val="28"/>
          <w:szCs w:val="24"/>
        </w:rPr>
      </w:pPr>
    </w:p>
    <w:p w:rsidR="0006611B" w:rsidRDefault="0006611B" w:rsidP="0006611B">
      <w:pPr>
        <w:jc w:val="center"/>
        <w:rPr>
          <w:rFonts w:ascii="Times New Roman" w:hAnsi="Times New Roman" w:cs="Times New Roman"/>
          <w:b/>
          <w:sz w:val="28"/>
          <w:szCs w:val="24"/>
        </w:rPr>
      </w:pPr>
    </w:p>
    <w:p w:rsidR="0006611B" w:rsidRDefault="0006611B" w:rsidP="0006611B">
      <w:pPr>
        <w:jc w:val="center"/>
        <w:rPr>
          <w:rFonts w:ascii="Times New Roman" w:hAnsi="Times New Roman" w:cs="Times New Roman"/>
          <w:b/>
          <w:sz w:val="28"/>
          <w:szCs w:val="24"/>
        </w:rPr>
      </w:pPr>
    </w:p>
    <w:p w:rsidR="0006611B" w:rsidRDefault="0006611B" w:rsidP="0006611B">
      <w:pPr>
        <w:jc w:val="center"/>
        <w:rPr>
          <w:rFonts w:ascii="Times New Roman" w:hAnsi="Times New Roman" w:cs="Times New Roman"/>
          <w:b/>
          <w:sz w:val="28"/>
          <w:szCs w:val="24"/>
        </w:rPr>
      </w:pPr>
    </w:p>
    <w:p w:rsidR="0006611B" w:rsidRDefault="0006611B" w:rsidP="0006611B">
      <w:pPr>
        <w:jc w:val="center"/>
        <w:rPr>
          <w:rFonts w:ascii="Times New Roman" w:hAnsi="Times New Roman" w:cs="Times New Roman"/>
          <w:b/>
          <w:sz w:val="28"/>
          <w:szCs w:val="24"/>
        </w:rPr>
      </w:pPr>
    </w:p>
    <w:p w:rsidR="0006611B" w:rsidRDefault="0006611B" w:rsidP="0006611B">
      <w:pPr>
        <w:jc w:val="center"/>
        <w:rPr>
          <w:rFonts w:ascii="Times New Roman" w:hAnsi="Times New Roman" w:cs="Times New Roman"/>
          <w:b/>
          <w:sz w:val="28"/>
          <w:szCs w:val="24"/>
        </w:rPr>
      </w:pPr>
    </w:p>
    <w:p w:rsidR="0006611B" w:rsidRDefault="0006611B" w:rsidP="0006611B">
      <w:pPr>
        <w:jc w:val="center"/>
        <w:rPr>
          <w:rFonts w:ascii="Times New Roman" w:hAnsi="Times New Roman" w:cs="Times New Roman"/>
          <w:b/>
          <w:sz w:val="28"/>
          <w:szCs w:val="24"/>
        </w:rPr>
      </w:pPr>
    </w:p>
    <w:p w:rsidR="0006611B" w:rsidRDefault="0006611B" w:rsidP="0006611B">
      <w:pPr>
        <w:jc w:val="center"/>
        <w:rPr>
          <w:rFonts w:ascii="Times New Roman" w:hAnsi="Times New Roman" w:cs="Times New Roman"/>
          <w:b/>
          <w:sz w:val="28"/>
          <w:szCs w:val="24"/>
        </w:rPr>
      </w:pPr>
    </w:p>
    <w:p w:rsidR="0006611B" w:rsidRDefault="0006611B" w:rsidP="0006611B">
      <w:pPr>
        <w:jc w:val="center"/>
        <w:rPr>
          <w:rFonts w:ascii="Times New Roman" w:hAnsi="Times New Roman" w:cs="Times New Roman"/>
          <w:b/>
          <w:sz w:val="28"/>
          <w:szCs w:val="24"/>
        </w:rPr>
      </w:pPr>
    </w:p>
    <w:p w:rsidR="0006611B" w:rsidRDefault="0006611B" w:rsidP="0006611B">
      <w:pPr>
        <w:jc w:val="center"/>
        <w:rPr>
          <w:rFonts w:ascii="Times New Roman" w:hAnsi="Times New Roman" w:cs="Times New Roman"/>
          <w:b/>
          <w:sz w:val="28"/>
          <w:szCs w:val="24"/>
        </w:rPr>
      </w:pPr>
    </w:p>
    <w:p w:rsidR="0006611B" w:rsidRDefault="0006611B" w:rsidP="0006611B">
      <w:pPr>
        <w:jc w:val="center"/>
        <w:rPr>
          <w:rFonts w:ascii="Times New Roman" w:hAnsi="Times New Roman" w:cs="Times New Roman"/>
          <w:b/>
          <w:sz w:val="28"/>
          <w:szCs w:val="24"/>
        </w:rPr>
      </w:pPr>
    </w:p>
    <w:p w:rsidR="0006611B" w:rsidRDefault="0006611B" w:rsidP="0006611B">
      <w:pPr>
        <w:jc w:val="center"/>
        <w:rPr>
          <w:rFonts w:ascii="Times New Roman" w:hAnsi="Times New Roman" w:cs="Times New Roman"/>
          <w:b/>
          <w:sz w:val="28"/>
          <w:szCs w:val="24"/>
        </w:rPr>
      </w:pPr>
    </w:p>
    <w:p w:rsidR="0006611B" w:rsidRDefault="0006611B" w:rsidP="0006611B">
      <w:pPr>
        <w:rPr>
          <w:rFonts w:ascii="Times New Roman" w:hAnsi="Times New Roman" w:cs="Times New Roman"/>
          <w:b/>
          <w:sz w:val="20"/>
          <w:szCs w:val="20"/>
        </w:rPr>
      </w:pPr>
    </w:p>
    <w:p w:rsidR="0006611B" w:rsidRPr="00EC1311" w:rsidRDefault="0006611B" w:rsidP="0006611B">
      <w:pPr>
        <w:rPr>
          <w:rFonts w:ascii="Times New Roman" w:hAnsi="Times New Roman" w:cs="Times New Roman"/>
          <w:sz w:val="20"/>
          <w:szCs w:val="20"/>
        </w:rPr>
      </w:pPr>
      <w:r w:rsidRPr="00EC1311">
        <w:rPr>
          <w:rFonts w:ascii="Times New Roman" w:hAnsi="Times New Roman" w:cs="Times New Roman"/>
          <w:b/>
          <w:sz w:val="20"/>
          <w:szCs w:val="20"/>
        </w:rPr>
        <w:t xml:space="preserve">Fuente: </w:t>
      </w:r>
      <w:r w:rsidRPr="00EC1311">
        <w:rPr>
          <w:rFonts w:ascii="Times New Roman" w:hAnsi="Times New Roman" w:cs="Times New Roman"/>
          <w:sz w:val="20"/>
          <w:szCs w:val="20"/>
        </w:rPr>
        <w:t>F-PSICO del INSHT</w:t>
      </w:r>
    </w:p>
    <w:p w:rsidR="0006611B" w:rsidRDefault="0006611B" w:rsidP="0006611B">
      <w:pPr>
        <w:jc w:val="center"/>
        <w:rPr>
          <w:rFonts w:ascii="Times New Roman" w:hAnsi="Times New Roman" w:cs="Times New Roman"/>
          <w:b/>
          <w:sz w:val="28"/>
          <w:szCs w:val="24"/>
        </w:rPr>
      </w:pPr>
    </w:p>
    <w:p w:rsidR="0006611B" w:rsidRDefault="0006611B" w:rsidP="0006611B">
      <w:pPr>
        <w:jc w:val="center"/>
        <w:rPr>
          <w:rFonts w:ascii="Times New Roman" w:hAnsi="Times New Roman" w:cs="Times New Roman"/>
          <w:b/>
          <w:sz w:val="28"/>
          <w:szCs w:val="24"/>
        </w:rPr>
      </w:pPr>
    </w:p>
    <w:p w:rsidR="0006611B" w:rsidRDefault="0006611B" w:rsidP="0006611B">
      <w:pPr>
        <w:jc w:val="center"/>
        <w:rPr>
          <w:rFonts w:ascii="Times New Roman" w:hAnsi="Times New Roman" w:cs="Times New Roman"/>
          <w:b/>
          <w:sz w:val="28"/>
          <w:szCs w:val="24"/>
        </w:rPr>
      </w:pPr>
      <w:r>
        <w:rPr>
          <w:noProof/>
          <w:lang w:val="en-US"/>
        </w:rPr>
        <w:drawing>
          <wp:anchor distT="0" distB="0" distL="114300" distR="114300" simplePos="0" relativeHeight="251711488" behindDoc="0" locked="0" layoutInCell="1" allowOverlap="1" wp14:anchorId="2652D3EF" wp14:editId="52992C7F">
            <wp:simplePos x="0" y="0"/>
            <wp:positionH relativeFrom="page">
              <wp:align>center</wp:align>
            </wp:positionH>
            <wp:positionV relativeFrom="paragraph">
              <wp:posOffset>113665</wp:posOffset>
            </wp:positionV>
            <wp:extent cx="5612130" cy="5619750"/>
            <wp:effectExtent l="419100" t="419100" r="407670" b="41910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612130" cy="5619750"/>
                    </a:xfrm>
                    <a:prstGeom prst="round2DiagRect">
                      <a:avLst>
                        <a:gd name="adj1" fmla="val 16667"/>
                        <a:gd name="adj2" fmla="val 0"/>
                      </a:avLst>
                    </a:prstGeom>
                    <a:ln w="88900" cap="sq">
                      <a:solidFill>
                        <a:srgbClr val="FFFFFF"/>
                      </a:solidFill>
                      <a:miter lim="800000"/>
                    </a:ln>
                    <a:effectLst>
                      <a:glow rad="228600">
                        <a:schemeClr val="accent2">
                          <a:satMod val="175000"/>
                          <a:alpha val="40000"/>
                        </a:schemeClr>
                      </a:glow>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06611B" w:rsidRDefault="0006611B" w:rsidP="0006611B">
      <w:pPr>
        <w:jc w:val="center"/>
        <w:rPr>
          <w:rFonts w:ascii="Times New Roman" w:hAnsi="Times New Roman" w:cs="Times New Roman"/>
          <w:b/>
          <w:sz w:val="28"/>
          <w:szCs w:val="24"/>
        </w:rPr>
      </w:pPr>
    </w:p>
    <w:p w:rsidR="0006611B" w:rsidRDefault="0006611B" w:rsidP="0006611B">
      <w:pPr>
        <w:jc w:val="center"/>
        <w:rPr>
          <w:rFonts w:ascii="Times New Roman" w:hAnsi="Times New Roman" w:cs="Times New Roman"/>
          <w:b/>
          <w:sz w:val="28"/>
          <w:szCs w:val="24"/>
        </w:rPr>
      </w:pPr>
    </w:p>
    <w:p w:rsidR="0006611B" w:rsidRDefault="0006611B" w:rsidP="0006611B">
      <w:pPr>
        <w:jc w:val="center"/>
        <w:rPr>
          <w:rFonts w:ascii="Times New Roman" w:hAnsi="Times New Roman" w:cs="Times New Roman"/>
          <w:b/>
          <w:sz w:val="28"/>
          <w:szCs w:val="24"/>
        </w:rPr>
      </w:pPr>
    </w:p>
    <w:p w:rsidR="0006611B" w:rsidRDefault="0006611B" w:rsidP="0006611B">
      <w:pPr>
        <w:jc w:val="center"/>
        <w:rPr>
          <w:rFonts w:ascii="Times New Roman" w:hAnsi="Times New Roman" w:cs="Times New Roman"/>
          <w:b/>
          <w:sz w:val="28"/>
          <w:szCs w:val="24"/>
        </w:rPr>
      </w:pPr>
    </w:p>
    <w:p w:rsidR="0006611B" w:rsidRDefault="0006611B" w:rsidP="0006611B">
      <w:pPr>
        <w:jc w:val="center"/>
        <w:rPr>
          <w:rFonts w:ascii="Times New Roman" w:hAnsi="Times New Roman" w:cs="Times New Roman"/>
          <w:b/>
          <w:sz w:val="28"/>
          <w:szCs w:val="24"/>
        </w:rPr>
      </w:pPr>
    </w:p>
    <w:p w:rsidR="0006611B" w:rsidRDefault="0006611B" w:rsidP="0006611B">
      <w:pPr>
        <w:jc w:val="center"/>
        <w:rPr>
          <w:rFonts w:ascii="Times New Roman" w:hAnsi="Times New Roman" w:cs="Times New Roman"/>
          <w:b/>
          <w:sz w:val="28"/>
          <w:szCs w:val="24"/>
        </w:rPr>
      </w:pPr>
    </w:p>
    <w:p w:rsidR="0006611B" w:rsidRDefault="0006611B" w:rsidP="0006611B">
      <w:pPr>
        <w:jc w:val="center"/>
        <w:rPr>
          <w:rFonts w:ascii="Times New Roman" w:hAnsi="Times New Roman" w:cs="Times New Roman"/>
          <w:b/>
          <w:sz w:val="28"/>
          <w:szCs w:val="24"/>
        </w:rPr>
      </w:pPr>
    </w:p>
    <w:p w:rsidR="0006611B" w:rsidRDefault="0006611B" w:rsidP="0006611B">
      <w:pPr>
        <w:jc w:val="center"/>
        <w:rPr>
          <w:rFonts w:ascii="Times New Roman" w:hAnsi="Times New Roman" w:cs="Times New Roman"/>
          <w:b/>
          <w:sz w:val="28"/>
          <w:szCs w:val="24"/>
        </w:rPr>
      </w:pPr>
    </w:p>
    <w:p w:rsidR="0006611B" w:rsidRDefault="0006611B" w:rsidP="0006611B">
      <w:pPr>
        <w:jc w:val="center"/>
        <w:rPr>
          <w:rFonts w:ascii="Times New Roman" w:hAnsi="Times New Roman" w:cs="Times New Roman"/>
          <w:b/>
          <w:sz w:val="28"/>
          <w:szCs w:val="24"/>
        </w:rPr>
      </w:pPr>
    </w:p>
    <w:p w:rsidR="0006611B" w:rsidRDefault="0006611B" w:rsidP="0006611B">
      <w:pPr>
        <w:jc w:val="center"/>
        <w:rPr>
          <w:rFonts w:ascii="Times New Roman" w:hAnsi="Times New Roman" w:cs="Times New Roman"/>
          <w:b/>
          <w:sz w:val="28"/>
          <w:szCs w:val="24"/>
        </w:rPr>
      </w:pPr>
    </w:p>
    <w:p w:rsidR="0006611B" w:rsidRDefault="0006611B" w:rsidP="0006611B">
      <w:pPr>
        <w:jc w:val="center"/>
        <w:rPr>
          <w:rFonts w:ascii="Times New Roman" w:hAnsi="Times New Roman" w:cs="Times New Roman"/>
          <w:b/>
          <w:sz w:val="28"/>
          <w:szCs w:val="24"/>
        </w:rPr>
      </w:pPr>
    </w:p>
    <w:p w:rsidR="0006611B" w:rsidRDefault="0006611B" w:rsidP="0006611B">
      <w:pPr>
        <w:jc w:val="center"/>
        <w:rPr>
          <w:rFonts w:ascii="Times New Roman" w:hAnsi="Times New Roman" w:cs="Times New Roman"/>
          <w:b/>
          <w:sz w:val="28"/>
          <w:szCs w:val="24"/>
        </w:rPr>
      </w:pPr>
    </w:p>
    <w:p w:rsidR="0006611B" w:rsidRDefault="0006611B" w:rsidP="0006611B">
      <w:pPr>
        <w:jc w:val="center"/>
        <w:rPr>
          <w:rFonts w:ascii="Times New Roman" w:hAnsi="Times New Roman" w:cs="Times New Roman"/>
          <w:b/>
          <w:sz w:val="28"/>
          <w:szCs w:val="24"/>
        </w:rPr>
      </w:pPr>
    </w:p>
    <w:p w:rsidR="0006611B" w:rsidRDefault="0006611B" w:rsidP="0006611B">
      <w:pPr>
        <w:jc w:val="center"/>
        <w:rPr>
          <w:rFonts w:ascii="Times New Roman" w:hAnsi="Times New Roman" w:cs="Times New Roman"/>
          <w:b/>
          <w:sz w:val="28"/>
          <w:szCs w:val="24"/>
        </w:rPr>
      </w:pPr>
    </w:p>
    <w:p w:rsidR="0006611B" w:rsidRDefault="0006611B" w:rsidP="0006611B">
      <w:pPr>
        <w:jc w:val="center"/>
        <w:rPr>
          <w:rFonts w:ascii="Times New Roman" w:hAnsi="Times New Roman" w:cs="Times New Roman"/>
          <w:b/>
          <w:sz w:val="28"/>
          <w:szCs w:val="24"/>
        </w:rPr>
      </w:pPr>
    </w:p>
    <w:p w:rsidR="0006611B" w:rsidRDefault="0006611B" w:rsidP="0006611B">
      <w:pPr>
        <w:jc w:val="center"/>
        <w:rPr>
          <w:rFonts w:ascii="Times New Roman" w:hAnsi="Times New Roman" w:cs="Times New Roman"/>
          <w:b/>
          <w:sz w:val="28"/>
          <w:szCs w:val="24"/>
        </w:rPr>
      </w:pPr>
    </w:p>
    <w:p w:rsidR="0006611B" w:rsidRDefault="0006611B" w:rsidP="0006611B">
      <w:pPr>
        <w:jc w:val="center"/>
        <w:rPr>
          <w:rFonts w:ascii="Times New Roman" w:hAnsi="Times New Roman" w:cs="Times New Roman"/>
          <w:b/>
          <w:sz w:val="28"/>
          <w:szCs w:val="24"/>
        </w:rPr>
      </w:pPr>
    </w:p>
    <w:p w:rsidR="0006611B" w:rsidRDefault="0006611B" w:rsidP="0006611B">
      <w:pPr>
        <w:rPr>
          <w:rFonts w:ascii="Times New Roman" w:hAnsi="Times New Roman" w:cs="Times New Roman"/>
          <w:b/>
          <w:sz w:val="20"/>
          <w:szCs w:val="20"/>
        </w:rPr>
      </w:pPr>
    </w:p>
    <w:p w:rsidR="0006611B" w:rsidRDefault="0006611B" w:rsidP="0006611B">
      <w:pPr>
        <w:rPr>
          <w:rFonts w:ascii="Times New Roman" w:hAnsi="Times New Roman" w:cs="Times New Roman"/>
          <w:b/>
          <w:sz w:val="20"/>
          <w:szCs w:val="20"/>
        </w:rPr>
      </w:pPr>
    </w:p>
    <w:p w:rsidR="0006611B" w:rsidRPr="00EC1311" w:rsidRDefault="0006611B" w:rsidP="0006611B">
      <w:pPr>
        <w:rPr>
          <w:rFonts w:ascii="Times New Roman" w:hAnsi="Times New Roman" w:cs="Times New Roman"/>
          <w:sz w:val="20"/>
          <w:szCs w:val="20"/>
        </w:rPr>
      </w:pPr>
      <w:r w:rsidRPr="00EC1311">
        <w:rPr>
          <w:rFonts w:ascii="Times New Roman" w:hAnsi="Times New Roman" w:cs="Times New Roman"/>
          <w:b/>
          <w:sz w:val="20"/>
          <w:szCs w:val="20"/>
        </w:rPr>
        <w:t xml:space="preserve">Fuente: </w:t>
      </w:r>
      <w:r w:rsidRPr="00EC1311">
        <w:rPr>
          <w:rFonts w:ascii="Times New Roman" w:hAnsi="Times New Roman" w:cs="Times New Roman"/>
          <w:sz w:val="20"/>
          <w:szCs w:val="20"/>
        </w:rPr>
        <w:t>F-PSICO del INSHT</w:t>
      </w:r>
    </w:p>
    <w:p w:rsidR="0006611B" w:rsidRDefault="0006611B" w:rsidP="0006611B">
      <w:pPr>
        <w:jc w:val="center"/>
        <w:rPr>
          <w:rFonts w:ascii="Times New Roman" w:hAnsi="Times New Roman" w:cs="Times New Roman"/>
          <w:b/>
          <w:sz w:val="28"/>
          <w:szCs w:val="24"/>
        </w:rPr>
      </w:pPr>
    </w:p>
    <w:p w:rsidR="0006611B" w:rsidRDefault="0006611B" w:rsidP="0006611B">
      <w:pPr>
        <w:jc w:val="center"/>
        <w:rPr>
          <w:rFonts w:ascii="Times New Roman" w:hAnsi="Times New Roman" w:cs="Times New Roman"/>
          <w:b/>
          <w:sz w:val="28"/>
          <w:szCs w:val="24"/>
        </w:rPr>
      </w:pPr>
    </w:p>
    <w:p w:rsidR="0006611B" w:rsidRDefault="0006611B" w:rsidP="0006611B">
      <w:pPr>
        <w:jc w:val="center"/>
        <w:rPr>
          <w:rFonts w:ascii="Times New Roman" w:hAnsi="Times New Roman" w:cs="Times New Roman"/>
          <w:b/>
          <w:sz w:val="28"/>
          <w:szCs w:val="24"/>
        </w:rPr>
      </w:pPr>
    </w:p>
    <w:p w:rsidR="0006611B" w:rsidRDefault="0006611B" w:rsidP="0006611B">
      <w:pPr>
        <w:jc w:val="center"/>
        <w:rPr>
          <w:rFonts w:ascii="Times New Roman" w:hAnsi="Times New Roman" w:cs="Times New Roman"/>
          <w:b/>
          <w:sz w:val="28"/>
          <w:szCs w:val="24"/>
        </w:rPr>
      </w:pPr>
    </w:p>
    <w:p w:rsidR="0006611B" w:rsidRDefault="0006611B" w:rsidP="0006611B">
      <w:pPr>
        <w:jc w:val="center"/>
        <w:rPr>
          <w:rFonts w:ascii="Times New Roman" w:hAnsi="Times New Roman" w:cs="Times New Roman"/>
          <w:b/>
          <w:sz w:val="28"/>
          <w:szCs w:val="24"/>
        </w:rPr>
      </w:pPr>
    </w:p>
    <w:p w:rsidR="0006611B" w:rsidRDefault="0006611B" w:rsidP="0006611B">
      <w:pPr>
        <w:jc w:val="center"/>
        <w:rPr>
          <w:rFonts w:ascii="Times New Roman" w:hAnsi="Times New Roman" w:cs="Times New Roman"/>
          <w:b/>
          <w:sz w:val="28"/>
          <w:szCs w:val="24"/>
        </w:rPr>
      </w:pPr>
    </w:p>
    <w:p w:rsidR="0006611B" w:rsidRDefault="0006611B" w:rsidP="0006611B">
      <w:pPr>
        <w:jc w:val="center"/>
        <w:rPr>
          <w:rFonts w:ascii="Times New Roman" w:hAnsi="Times New Roman" w:cs="Times New Roman"/>
          <w:b/>
          <w:sz w:val="28"/>
          <w:szCs w:val="24"/>
        </w:rPr>
      </w:pPr>
      <w:r w:rsidRPr="00EC1311">
        <w:rPr>
          <w:rFonts w:ascii="Times New Roman" w:hAnsi="Times New Roman" w:cs="Times New Roman"/>
          <w:b/>
          <w:noProof/>
          <w:sz w:val="28"/>
          <w:szCs w:val="24"/>
          <w:lang w:val="en-US"/>
        </w:rPr>
        <w:drawing>
          <wp:anchor distT="0" distB="0" distL="114300" distR="114300" simplePos="0" relativeHeight="251712512" behindDoc="0" locked="0" layoutInCell="1" allowOverlap="1" wp14:anchorId="594CF893" wp14:editId="78E90394">
            <wp:simplePos x="0" y="0"/>
            <wp:positionH relativeFrom="column">
              <wp:posOffset>509587</wp:posOffset>
            </wp:positionH>
            <wp:positionV relativeFrom="paragraph">
              <wp:posOffset>-861377</wp:posOffset>
            </wp:positionV>
            <wp:extent cx="3595052" cy="4793403"/>
            <wp:effectExtent l="353378" t="370522" r="359092" b="359093"/>
            <wp:wrapNone/>
            <wp:docPr id="9" name="Imagen 9" descr="C:\Users\PAOLA LA REINA\Desktop\1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OLA LA REINA\Desktop\1P.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6200000">
                      <a:off x="0" y="0"/>
                      <a:ext cx="3595052" cy="4793403"/>
                    </a:xfrm>
                    <a:prstGeom prst="round2DiagRect">
                      <a:avLst>
                        <a:gd name="adj1" fmla="val 16667"/>
                        <a:gd name="adj2" fmla="val 0"/>
                      </a:avLst>
                    </a:prstGeom>
                    <a:ln w="88900" cap="sq">
                      <a:solidFill>
                        <a:srgbClr val="FFFFFF"/>
                      </a:solidFill>
                      <a:miter lim="800000"/>
                    </a:ln>
                    <a:effectLst>
                      <a:glow rad="139700">
                        <a:schemeClr val="accent4">
                          <a:satMod val="175000"/>
                          <a:alpha val="40000"/>
                        </a:schemeClr>
                      </a:glow>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06611B" w:rsidRDefault="0006611B" w:rsidP="0006611B">
      <w:pPr>
        <w:jc w:val="center"/>
        <w:rPr>
          <w:rFonts w:ascii="Times New Roman" w:hAnsi="Times New Roman" w:cs="Times New Roman"/>
          <w:b/>
          <w:sz w:val="28"/>
          <w:szCs w:val="24"/>
        </w:rPr>
      </w:pPr>
    </w:p>
    <w:p w:rsidR="0006611B" w:rsidRDefault="0006611B" w:rsidP="0006611B">
      <w:pPr>
        <w:jc w:val="center"/>
        <w:rPr>
          <w:rFonts w:ascii="Times New Roman" w:hAnsi="Times New Roman" w:cs="Times New Roman"/>
          <w:b/>
          <w:sz w:val="28"/>
          <w:szCs w:val="24"/>
        </w:rPr>
      </w:pPr>
    </w:p>
    <w:p w:rsidR="0006611B" w:rsidRDefault="0006611B" w:rsidP="0006611B">
      <w:pPr>
        <w:jc w:val="center"/>
        <w:rPr>
          <w:rFonts w:ascii="Times New Roman" w:hAnsi="Times New Roman" w:cs="Times New Roman"/>
          <w:b/>
          <w:sz w:val="28"/>
          <w:szCs w:val="24"/>
        </w:rPr>
      </w:pPr>
    </w:p>
    <w:p w:rsidR="0006611B" w:rsidRDefault="0006611B" w:rsidP="0006611B">
      <w:pPr>
        <w:jc w:val="center"/>
        <w:rPr>
          <w:rFonts w:ascii="Times New Roman" w:hAnsi="Times New Roman" w:cs="Times New Roman"/>
          <w:b/>
          <w:sz w:val="28"/>
          <w:szCs w:val="24"/>
        </w:rPr>
      </w:pPr>
    </w:p>
    <w:p w:rsidR="0006611B" w:rsidRDefault="0006611B" w:rsidP="0006611B">
      <w:pPr>
        <w:jc w:val="center"/>
        <w:rPr>
          <w:rFonts w:ascii="Times New Roman" w:hAnsi="Times New Roman" w:cs="Times New Roman"/>
          <w:b/>
          <w:sz w:val="28"/>
          <w:szCs w:val="24"/>
        </w:rPr>
      </w:pPr>
    </w:p>
    <w:p w:rsidR="0006611B" w:rsidRDefault="0006611B" w:rsidP="0006611B">
      <w:pPr>
        <w:jc w:val="center"/>
        <w:rPr>
          <w:rFonts w:ascii="Times New Roman" w:hAnsi="Times New Roman" w:cs="Times New Roman"/>
          <w:b/>
          <w:sz w:val="28"/>
          <w:szCs w:val="24"/>
        </w:rPr>
      </w:pPr>
    </w:p>
    <w:p w:rsidR="0006611B" w:rsidRDefault="0006611B" w:rsidP="0006611B">
      <w:pPr>
        <w:jc w:val="center"/>
        <w:rPr>
          <w:rFonts w:ascii="Times New Roman" w:hAnsi="Times New Roman" w:cs="Times New Roman"/>
          <w:b/>
          <w:sz w:val="28"/>
          <w:szCs w:val="24"/>
        </w:rPr>
      </w:pPr>
    </w:p>
    <w:p w:rsidR="0006611B" w:rsidRDefault="0006611B" w:rsidP="0006611B">
      <w:pPr>
        <w:jc w:val="center"/>
        <w:rPr>
          <w:rFonts w:ascii="Times New Roman" w:hAnsi="Times New Roman" w:cs="Times New Roman"/>
          <w:b/>
          <w:sz w:val="28"/>
          <w:szCs w:val="24"/>
        </w:rPr>
      </w:pPr>
    </w:p>
    <w:p w:rsidR="0006611B" w:rsidRDefault="0006611B" w:rsidP="0006611B">
      <w:pPr>
        <w:jc w:val="center"/>
        <w:rPr>
          <w:rFonts w:ascii="Times New Roman" w:hAnsi="Times New Roman" w:cs="Times New Roman"/>
          <w:b/>
          <w:sz w:val="28"/>
          <w:szCs w:val="24"/>
        </w:rPr>
      </w:pPr>
    </w:p>
    <w:p w:rsidR="0006611B" w:rsidRDefault="0006611B" w:rsidP="0006611B">
      <w:pPr>
        <w:jc w:val="center"/>
        <w:rPr>
          <w:rFonts w:ascii="Times New Roman" w:hAnsi="Times New Roman" w:cs="Times New Roman"/>
          <w:b/>
          <w:sz w:val="28"/>
          <w:szCs w:val="24"/>
        </w:rPr>
      </w:pPr>
    </w:p>
    <w:p w:rsidR="0006611B" w:rsidRPr="00EC1311" w:rsidRDefault="0006611B" w:rsidP="0006611B">
      <w:pPr>
        <w:rPr>
          <w:rFonts w:ascii="Times New Roman" w:hAnsi="Times New Roman" w:cs="Times New Roman"/>
          <w:sz w:val="20"/>
          <w:szCs w:val="20"/>
        </w:rPr>
      </w:pPr>
      <w:r w:rsidRPr="00EC1311">
        <w:rPr>
          <w:rFonts w:ascii="Times New Roman" w:hAnsi="Times New Roman" w:cs="Times New Roman"/>
          <w:b/>
          <w:sz w:val="20"/>
          <w:szCs w:val="20"/>
        </w:rPr>
        <w:t xml:space="preserve">Fuente: </w:t>
      </w:r>
      <w:r w:rsidRPr="00EC1311">
        <w:rPr>
          <w:rFonts w:ascii="Times New Roman" w:hAnsi="Times New Roman" w:cs="Times New Roman"/>
          <w:sz w:val="20"/>
          <w:szCs w:val="20"/>
        </w:rPr>
        <w:t>F-PSICO del INSHT</w:t>
      </w:r>
    </w:p>
    <w:p w:rsidR="0006611B" w:rsidRDefault="0006611B" w:rsidP="0006611B">
      <w:pPr>
        <w:jc w:val="center"/>
        <w:rPr>
          <w:rFonts w:ascii="Times New Roman" w:hAnsi="Times New Roman" w:cs="Times New Roman"/>
          <w:b/>
          <w:sz w:val="28"/>
          <w:szCs w:val="24"/>
        </w:rPr>
      </w:pPr>
      <w:r w:rsidRPr="00EC1311">
        <w:rPr>
          <w:rFonts w:ascii="Times New Roman" w:hAnsi="Times New Roman" w:cs="Times New Roman"/>
          <w:b/>
          <w:noProof/>
          <w:sz w:val="28"/>
          <w:szCs w:val="24"/>
          <w:lang w:val="en-US"/>
        </w:rPr>
        <w:drawing>
          <wp:anchor distT="0" distB="0" distL="114300" distR="114300" simplePos="0" relativeHeight="251713536" behindDoc="0" locked="0" layoutInCell="1" allowOverlap="1" wp14:anchorId="1E3B3F5A" wp14:editId="61FA1977">
            <wp:simplePos x="0" y="0"/>
            <wp:positionH relativeFrom="column">
              <wp:posOffset>514350</wp:posOffset>
            </wp:positionH>
            <wp:positionV relativeFrom="paragraph">
              <wp:posOffset>272415</wp:posOffset>
            </wp:positionV>
            <wp:extent cx="5080000" cy="3810000"/>
            <wp:effectExtent l="361950" t="361950" r="368300" b="361950"/>
            <wp:wrapNone/>
            <wp:docPr id="10" name="Imagen 10" descr="C:\Users\PAOLA LA REINA\Desktop\2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OLA LA REINA\Desktop\2P.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0800000">
                      <a:off x="0" y="0"/>
                      <a:ext cx="5080000" cy="3810000"/>
                    </a:xfrm>
                    <a:prstGeom prst="round2DiagRect">
                      <a:avLst>
                        <a:gd name="adj1" fmla="val 16667"/>
                        <a:gd name="adj2" fmla="val 0"/>
                      </a:avLst>
                    </a:prstGeom>
                    <a:ln w="88900" cap="sq">
                      <a:solidFill>
                        <a:srgbClr val="FFFFFF"/>
                      </a:solidFill>
                      <a:miter lim="800000"/>
                    </a:ln>
                    <a:effectLst>
                      <a:glow rad="139700">
                        <a:schemeClr val="accent4">
                          <a:satMod val="175000"/>
                          <a:alpha val="40000"/>
                        </a:schemeClr>
                      </a:glow>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06611B" w:rsidRDefault="0006611B" w:rsidP="0006611B">
      <w:pPr>
        <w:jc w:val="center"/>
        <w:rPr>
          <w:rFonts w:ascii="Times New Roman" w:hAnsi="Times New Roman" w:cs="Times New Roman"/>
          <w:b/>
          <w:sz w:val="28"/>
          <w:szCs w:val="24"/>
        </w:rPr>
      </w:pPr>
    </w:p>
    <w:p w:rsidR="0006611B" w:rsidRDefault="0006611B" w:rsidP="0006611B">
      <w:pPr>
        <w:jc w:val="center"/>
        <w:rPr>
          <w:rFonts w:ascii="Times New Roman" w:hAnsi="Times New Roman" w:cs="Times New Roman"/>
          <w:b/>
          <w:sz w:val="28"/>
          <w:szCs w:val="24"/>
        </w:rPr>
      </w:pPr>
    </w:p>
    <w:p w:rsidR="0006611B" w:rsidRDefault="0006611B" w:rsidP="0006611B">
      <w:pPr>
        <w:jc w:val="center"/>
        <w:rPr>
          <w:rFonts w:ascii="Times New Roman" w:hAnsi="Times New Roman" w:cs="Times New Roman"/>
          <w:b/>
          <w:sz w:val="28"/>
          <w:szCs w:val="24"/>
        </w:rPr>
      </w:pPr>
    </w:p>
    <w:p w:rsidR="0006611B" w:rsidRDefault="0006611B" w:rsidP="0006611B">
      <w:pPr>
        <w:jc w:val="center"/>
        <w:rPr>
          <w:rFonts w:ascii="Times New Roman" w:hAnsi="Times New Roman" w:cs="Times New Roman"/>
          <w:b/>
          <w:sz w:val="28"/>
          <w:szCs w:val="24"/>
        </w:rPr>
      </w:pPr>
    </w:p>
    <w:p w:rsidR="0006611B" w:rsidRDefault="0006611B" w:rsidP="0006611B">
      <w:pPr>
        <w:jc w:val="center"/>
        <w:rPr>
          <w:rFonts w:ascii="Times New Roman" w:hAnsi="Times New Roman" w:cs="Times New Roman"/>
          <w:b/>
          <w:sz w:val="28"/>
          <w:szCs w:val="24"/>
        </w:rPr>
      </w:pPr>
    </w:p>
    <w:p w:rsidR="0006611B" w:rsidRDefault="0006611B" w:rsidP="0006611B">
      <w:pPr>
        <w:jc w:val="center"/>
        <w:rPr>
          <w:rFonts w:ascii="Times New Roman" w:hAnsi="Times New Roman" w:cs="Times New Roman"/>
          <w:b/>
          <w:sz w:val="28"/>
          <w:szCs w:val="24"/>
        </w:rPr>
      </w:pPr>
    </w:p>
    <w:p w:rsidR="0006611B" w:rsidRDefault="0006611B" w:rsidP="0006611B">
      <w:pPr>
        <w:jc w:val="center"/>
        <w:rPr>
          <w:rFonts w:ascii="Times New Roman" w:hAnsi="Times New Roman" w:cs="Times New Roman"/>
          <w:b/>
          <w:sz w:val="28"/>
          <w:szCs w:val="24"/>
        </w:rPr>
      </w:pPr>
    </w:p>
    <w:p w:rsidR="0006611B" w:rsidRDefault="0006611B" w:rsidP="0006611B">
      <w:pPr>
        <w:jc w:val="center"/>
        <w:rPr>
          <w:rFonts w:ascii="Times New Roman" w:hAnsi="Times New Roman" w:cs="Times New Roman"/>
          <w:b/>
          <w:sz w:val="28"/>
          <w:szCs w:val="24"/>
        </w:rPr>
      </w:pPr>
    </w:p>
    <w:p w:rsidR="0006611B" w:rsidRDefault="0006611B" w:rsidP="0006611B">
      <w:pPr>
        <w:jc w:val="center"/>
        <w:rPr>
          <w:rFonts w:ascii="Times New Roman" w:hAnsi="Times New Roman" w:cs="Times New Roman"/>
          <w:b/>
          <w:sz w:val="28"/>
          <w:szCs w:val="24"/>
        </w:rPr>
      </w:pPr>
    </w:p>
    <w:p w:rsidR="0006611B" w:rsidRDefault="0006611B" w:rsidP="0006611B">
      <w:pPr>
        <w:jc w:val="center"/>
        <w:rPr>
          <w:rFonts w:ascii="Times New Roman" w:hAnsi="Times New Roman" w:cs="Times New Roman"/>
          <w:b/>
          <w:sz w:val="28"/>
          <w:szCs w:val="24"/>
        </w:rPr>
      </w:pPr>
    </w:p>
    <w:p w:rsidR="0006611B" w:rsidRDefault="0006611B" w:rsidP="0006611B">
      <w:pPr>
        <w:jc w:val="center"/>
        <w:rPr>
          <w:rFonts w:ascii="Times New Roman" w:hAnsi="Times New Roman" w:cs="Times New Roman"/>
          <w:b/>
          <w:sz w:val="28"/>
          <w:szCs w:val="24"/>
        </w:rPr>
      </w:pPr>
    </w:p>
    <w:p w:rsidR="0006611B" w:rsidRDefault="0006611B" w:rsidP="0006611B">
      <w:pPr>
        <w:jc w:val="center"/>
        <w:rPr>
          <w:rFonts w:ascii="Times New Roman" w:hAnsi="Times New Roman" w:cs="Times New Roman"/>
          <w:b/>
          <w:sz w:val="28"/>
          <w:szCs w:val="24"/>
        </w:rPr>
      </w:pPr>
    </w:p>
    <w:p w:rsidR="0006611B" w:rsidRDefault="0006611B" w:rsidP="0006611B">
      <w:pPr>
        <w:jc w:val="center"/>
        <w:rPr>
          <w:rFonts w:ascii="Times New Roman" w:hAnsi="Times New Roman" w:cs="Times New Roman"/>
          <w:b/>
          <w:sz w:val="28"/>
          <w:szCs w:val="24"/>
        </w:rPr>
      </w:pPr>
    </w:p>
    <w:p w:rsidR="0006611B" w:rsidRPr="00EC1311" w:rsidRDefault="0006611B" w:rsidP="0006611B">
      <w:pPr>
        <w:rPr>
          <w:rFonts w:ascii="Times New Roman" w:hAnsi="Times New Roman" w:cs="Times New Roman"/>
          <w:sz w:val="20"/>
          <w:szCs w:val="20"/>
        </w:rPr>
      </w:pPr>
      <w:r w:rsidRPr="00EC1311">
        <w:rPr>
          <w:rFonts w:ascii="Times New Roman" w:hAnsi="Times New Roman" w:cs="Times New Roman"/>
          <w:b/>
          <w:sz w:val="20"/>
          <w:szCs w:val="20"/>
        </w:rPr>
        <w:lastRenderedPageBreak/>
        <w:t xml:space="preserve">Fuente: </w:t>
      </w:r>
      <w:r w:rsidRPr="00EC1311">
        <w:rPr>
          <w:rFonts w:ascii="Times New Roman" w:hAnsi="Times New Roman" w:cs="Times New Roman"/>
          <w:sz w:val="20"/>
          <w:szCs w:val="20"/>
        </w:rPr>
        <w:t>F-PSICO del INSHT</w:t>
      </w:r>
    </w:p>
    <w:p w:rsidR="0006611B" w:rsidRDefault="0006611B" w:rsidP="0006611B">
      <w:pPr>
        <w:jc w:val="center"/>
        <w:rPr>
          <w:rFonts w:ascii="Times New Roman" w:hAnsi="Times New Roman" w:cs="Times New Roman"/>
          <w:b/>
          <w:sz w:val="28"/>
          <w:szCs w:val="24"/>
        </w:rPr>
      </w:pPr>
      <w:r w:rsidRPr="00EC1311">
        <w:rPr>
          <w:rFonts w:ascii="Times New Roman" w:hAnsi="Times New Roman" w:cs="Times New Roman"/>
          <w:b/>
          <w:noProof/>
          <w:sz w:val="28"/>
          <w:szCs w:val="24"/>
          <w:lang w:val="en-US"/>
        </w:rPr>
        <w:drawing>
          <wp:anchor distT="0" distB="0" distL="114300" distR="114300" simplePos="0" relativeHeight="251714560" behindDoc="0" locked="0" layoutInCell="1" allowOverlap="1" wp14:anchorId="52AFC5CB" wp14:editId="3C43D53D">
            <wp:simplePos x="0" y="0"/>
            <wp:positionH relativeFrom="column">
              <wp:posOffset>682625</wp:posOffset>
            </wp:positionH>
            <wp:positionV relativeFrom="paragraph">
              <wp:posOffset>-772795</wp:posOffset>
            </wp:positionV>
            <wp:extent cx="3771662" cy="5028882"/>
            <wp:effectExtent l="361950" t="361950" r="362585" b="362585"/>
            <wp:wrapNone/>
            <wp:docPr id="11" name="Imagen 11" descr="C:\Users\PAOLA LA REINA\Desktop\3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OLA LA REINA\Desktop\3P.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6200000">
                      <a:off x="0" y="0"/>
                      <a:ext cx="3771662" cy="5028882"/>
                    </a:xfrm>
                    <a:prstGeom prst="round2DiagRect">
                      <a:avLst>
                        <a:gd name="adj1" fmla="val 16667"/>
                        <a:gd name="adj2" fmla="val 0"/>
                      </a:avLst>
                    </a:prstGeom>
                    <a:ln w="88900" cap="sq">
                      <a:solidFill>
                        <a:srgbClr val="FFFFFF"/>
                      </a:solidFill>
                      <a:miter lim="800000"/>
                    </a:ln>
                    <a:effectLst>
                      <a:glow rad="139700">
                        <a:schemeClr val="accent4">
                          <a:satMod val="175000"/>
                          <a:alpha val="40000"/>
                        </a:schemeClr>
                      </a:glow>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06611B" w:rsidRDefault="0006611B" w:rsidP="0006611B">
      <w:pPr>
        <w:jc w:val="center"/>
        <w:rPr>
          <w:rFonts w:ascii="Times New Roman" w:hAnsi="Times New Roman" w:cs="Times New Roman"/>
          <w:b/>
          <w:sz w:val="28"/>
          <w:szCs w:val="24"/>
        </w:rPr>
      </w:pPr>
    </w:p>
    <w:p w:rsidR="0006611B" w:rsidRDefault="0006611B" w:rsidP="0006611B">
      <w:pPr>
        <w:jc w:val="center"/>
        <w:rPr>
          <w:rFonts w:ascii="Times New Roman" w:hAnsi="Times New Roman" w:cs="Times New Roman"/>
          <w:b/>
          <w:sz w:val="28"/>
          <w:szCs w:val="24"/>
        </w:rPr>
      </w:pPr>
    </w:p>
    <w:p w:rsidR="0006611B" w:rsidRDefault="0006611B" w:rsidP="0006611B">
      <w:pPr>
        <w:jc w:val="center"/>
        <w:rPr>
          <w:rFonts w:ascii="Times New Roman" w:hAnsi="Times New Roman" w:cs="Times New Roman"/>
          <w:b/>
          <w:sz w:val="28"/>
          <w:szCs w:val="24"/>
        </w:rPr>
      </w:pPr>
    </w:p>
    <w:p w:rsidR="0006611B" w:rsidRDefault="0006611B" w:rsidP="0006611B">
      <w:pPr>
        <w:jc w:val="center"/>
        <w:rPr>
          <w:rFonts w:ascii="Times New Roman" w:hAnsi="Times New Roman" w:cs="Times New Roman"/>
          <w:b/>
          <w:sz w:val="28"/>
          <w:szCs w:val="24"/>
        </w:rPr>
      </w:pPr>
    </w:p>
    <w:p w:rsidR="0006611B" w:rsidRDefault="0006611B" w:rsidP="0006611B">
      <w:pPr>
        <w:jc w:val="center"/>
        <w:rPr>
          <w:rFonts w:ascii="Times New Roman" w:hAnsi="Times New Roman" w:cs="Times New Roman"/>
          <w:b/>
          <w:sz w:val="28"/>
          <w:szCs w:val="24"/>
        </w:rPr>
      </w:pPr>
    </w:p>
    <w:p w:rsidR="0006611B" w:rsidRDefault="0006611B" w:rsidP="0006611B">
      <w:pPr>
        <w:jc w:val="center"/>
        <w:rPr>
          <w:rFonts w:ascii="Times New Roman" w:hAnsi="Times New Roman" w:cs="Times New Roman"/>
          <w:b/>
          <w:sz w:val="28"/>
          <w:szCs w:val="24"/>
        </w:rPr>
      </w:pPr>
    </w:p>
    <w:p w:rsidR="0006611B" w:rsidRDefault="0006611B" w:rsidP="0006611B">
      <w:pPr>
        <w:jc w:val="center"/>
        <w:rPr>
          <w:rFonts w:ascii="Times New Roman" w:hAnsi="Times New Roman" w:cs="Times New Roman"/>
          <w:b/>
          <w:sz w:val="28"/>
          <w:szCs w:val="24"/>
        </w:rPr>
      </w:pPr>
    </w:p>
    <w:p w:rsidR="0006611B" w:rsidRDefault="0006611B" w:rsidP="0006611B">
      <w:pPr>
        <w:jc w:val="center"/>
        <w:rPr>
          <w:rFonts w:ascii="Times New Roman" w:hAnsi="Times New Roman" w:cs="Times New Roman"/>
          <w:b/>
          <w:sz w:val="28"/>
          <w:szCs w:val="24"/>
        </w:rPr>
      </w:pPr>
    </w:p>
    <w:p w:rsidR="0006611B" w:rsidRDefault="0006611B" w:rsidP="0006611B">
      <w:pPr>
        <w:jc w:val="center"/>
        <w:rPr>
          <w:rFonts w:ascii="Times New Roman" w:hAnsi="Times New Roman" w:cs="Times New Roman"/>
          <w:b/>
          <w:sz w:val="28"/>
          <w:szCs w:val="24"/>
        </w:rPr>
      </w:pPr>
    </w:p>
    <w:p w:rsidR="0006611B" w:rsidRDefault="0006611B" w:rsidP="0006611B">
      <w:pPr>
        <w:jc w:val="center"/>
        <w:rPr>
          <w:rFonts w:ascii="Times New Roman" w:hAnsi="Times New Roman" w:cs="Times New Roman"/>
          <w:b/>
          <w:sz w:val="28"/>
          <w:szCs w:val="24"/>
        </w:rPr>
      </w:pPr>
    </w:p>
    <w:p w:rsidR="0006611B" w:rsidRDefault="0006611B" w:rsidP="0006611B">
      <w:pPr>
        <w:jc w:val="center"/>
        <w:rPr>
          <w:rFonts w:ascii="Times New Roman" w:hAnsi="Times New Roman" w:cs="Times New Roman"/>
          <w:b/>
          <w:sz w:val="28"/>
          <w:szCs w:val="24"/>
        </w:rPr>
      </w:pPr>
      <w:r w:rsidRPr="00EC1311">
        <w:rPr>
          <w:rFonts w:ascii="Times New Roman" w:hAnsi="Times New Roman" w:cs="Times New Roman"/>
          <w:b/>
          <w:noProof/>
          <w:sz w:val="28"/>
          <w:szCs w:val="24"/>
          <w:lang w:val="en-US"/>
        </w:rPr>
        <w:drawing>
          <wp:anchor distT="0" distB="0" distL="114300" distR="114300" simplePos="0" relativeHeight="251715584" behindDoc="0" locked="0" layoutInCell="1" allowOverlap="1" wp14:anchorId="11584C7F" wp14:editId="037B549F">
            <wp:simplePos x="0" y="0"/>
            <wp:positionH relativeFrom="page">
              <wp:posOffset>2011735</wp:posOffset>
            </wp:positionH>
            <wp:positionV relativeFrom="paragraph">
              <wp:posOffset>53919</wp:posOffset>
            </wp:positionV>
            <wp:extent cx="3849025" cy="5325349"/>
            <wp:effectExtent l="366713" t="357187" r="366077" b="366078"/>
            <wp:wrapNone/>
            <wp:docPr id="12" name="Imagen 12" descr="C:\Users\PAOLA LA REINA\Desktop\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OLA LA REINA\Desktop\4P.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6200000">
                      <a:off x="0" y="0"/>
                      <a:ext cx="3853895" cy="5332087"/>
                    </a:xfrm>
                    <a:prstGeom prst="round2DiagRect">
                      <a:avLst>
                        <a:gd name="adj1" fmla="val 16667"/>
                        <a:gd name="adj2" fmla="val 0"/>
                      </a:avLst>
                    </a:prstGeom>
                    <a:ln w="88900" cap="sq">
                      <a:solidFill>
                        <a:srgbClr val="FFFFFF"/>
                      </a:solidFill>
                      <a:miter lim="800000"/>
                    </a:ln>
                    <a:effectLst>
                      <a:glow rad="139700">
                        <a:schemeClr val="accent4">
                          <a:satMod val="175000"/>
                          <a:alpha val="40000"/>
                        </a:schemeClr>
                      </a:glow>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06611B" w:rsidRPr="00EC1311" w:rsidRDefault="0006611B" w:rsidP="0006611B">
      <w:pPr>
        <w:rPr>
          <w:rFonts w:ascii="Times New Roman" w:hAnsi="Times New Roman" w:cs="Times New Roman"/>
          <w:sz w:val="20"/>
          <w:szCs w:val="20"/>
        </w:rPr>
      </w:pPr>
      <w:r w:rsidRPr="00EC1311">
        <w:rPr>
          <w:rFonts w:ascii="Times New Roman" w:hAnsi="Times New Roman" w:cs="Times New Roman"/>
          <w:b/>
          <w:sz w:val="20"/>
          <w:szCs w:val="20"/>
        </w:rPr>
        <w:t xml:space="preserve">Fuente: </w:t>
      </w:r>
      <w:r w:rsidRPr="00EC1311">
        <w:rPr>
          <w:rFonts w:ascii="Times New Roman" w:hAnsi="Times New Roman" w:cs="Times New Roman"/>
          <w:sz w:val="20"/>
          <w:szCs w:val="20"/>
        </w:rPr>
        <w:t>F-PSICO del INSHT</w:t>
      </w:r>
    </w:p>
    <w:p w:rsidR="0006611B" w:rsidRDefault="0006611B" w:rsidP="0006611B">
      <w:pPr>
        <w:jc w:val="center"/>
        <w:rPr>
          <w:rFonts w:ascii="Times New Roman" w:hAnsi="Times New Roman" w:cs="Times New Roman"/>
          <w:b/>
          <w:sz w:val="28"/>
          <w:szCs w:val="24"/>
        </w:rPr>
      </w:pPr>
    </w:p>
    <w:p w:rsidR="0006611B" w:rsidRDefault="0006611B" w:rsidP="0006611B">
      <w:pPr>
        <w:jc w:val="center"/>
        <w:rPr>
          <w:rFonts w:ascii="Times New Roman" w:hAnsi="Times New Roman" w:cs="Times New Roman"/>
          <w:b/>
          <w:sz w:val="28"/>
          <w:szCs w:val="24"/>
        </w:rPr>
      </w:pPr>
    </w:p>
    <w:p w:rsidR="0006611B" w:rsidRDefault="0006611B" w:rsidP="0006611B">
      <w:pPr>
        <w:jc w:val="center"/>
        <w:rPr>
          <w:rFonts w:ascii="Times New Roman" w:hAnsi="Times New Roman" w:cs="Times New Roman"/>
          <w:b/>
          <w:sz w:val="28"/>
          <w:szCs w:val="24"/>
        </w:rPr>
      </w:pPr>
    </w:p>
    <w:p w:rsidR="0006611B" w:rsidRDefault="0006611B" w:rsidP="0006611B">
      <w:pPr>
        <w:jc w:val="center"/>
        <w:rPr>
          <w:rFonts w:ascii="Times New Roman" w:hAnsi="Times New Roman" w:cs="Times New Roman"/>
          <w:b/>
          <w:sz w:val="28"/>
          <w:szCs w:val="24"/>
        </w:rPr>
      </w:pPr>
    </w:p>
    <w:p w:rsidR="0006611B" w:rsidRDefault="0006611B" w:rsidP="0006611B">
      <w:pPr>
        <w:jc w:val="center"/>
        <w:rPr>
          <w:rFonts w:ascii="Times New Roman" w:hAnsi="Times New Roman" w:cs="Times New Roman"/>
          <w:b/>
          <w:sz w:val="28"/>
          <w:szCs w:val="24"/>
        </w:rPr>
      </w:pPr>
    </w:p>
    <w:p w:rsidR="0006611B" w:rsidRDefault="0006611B" w:rsidP="0006611B">
      <w:pPr>
        <w:jc w:val="center"/>
        <w:rPr>
          <w:rFonts w:ascii="Times New Roman" w:hAnsi="Times New Roman" w:cs="Times New Roman"/>
          <w:b/>
          <w:sz w:val="28"/>
          <w:szCs w:val="24"/>
        </w:rPr>
      </w:pPr>
    </w:p>
    <w:p w:rsidR="0006611B" w:rsidRDefault="0006611B" w:rsidP="0006611B">
      <w:pPr>
        <w:jc w:val="center"/>
        <w:rPr>
          <w:rFonts w:ascii="Times New Roman" w:hAnsi="Times New Roman" w:cs="Times New Roman"/>
          <w:b/>
          <w:sz w:val="28"/>
          <w:szCs w:val="24"/>
        </w:rPr>
      </w:pPr>
    </w:p>
    <w:p w:rsidR="0006611B" w:rsidRDefault="0006611B" w:rsidP="0006611B">
      <w:pPr>
        <w:jc w:val="center"/>
        <w:rPr>
          <w:rFonts w:ascii="Times New Roman" w:hAnsi="Times New Roman" w:cs="Times New Roman"/>
          <w:b/>
          <w:sz w:val="28"/>
          <w:szCs w:val="24"/>
        </w:rPr>
      </w:pPr>
    </w:p>
    <w:p w:rsidR="0006611B" w:rsidRDefault="0006611B" w:rsidP="0006611B">
      <w:pPr>
        <w:jc w:val="center"/>
        <w:rPr>
          <w:rFonts w:ascii="Times New Roman" w:hAnsi="Times New Roman" w:cs="Times New Roman"/>
          <w:b/>
          <w:sz w:val="28"/>
          <w:szCs w:val="24"/>
        </w:rPr>
      </w:pPr>
    </w:p>
    <w:p w:rsidR="0006611B" w:rsidRDefault="0006611B" w:rsidP="0006611B">
      <w:pPr>
        <w:jc w:val="center"/>
        <w:rPr>
          <w:rFonts w:ascii="Times New Roman" w:hAnsi="Times New Roman" w:cs="Times New Roman"/>
          <w:b/>
          <w:sz w:val="28"/>
          <w:szCs w:val="24"/>
        </w:rPr>
      </w:pPr>
    </w:p>
    <w:p w:rsidR="0006611B" w:rsidRDefault="0006611B" w:rsidP="0006611B">
      <w:pPr>
        <w:jc w:val="center"/>
        <w:rPr>
          <w:rFonts w:ascii="Times New Roman" w:hAnsi="Times New Roman" w:cs="Times New Roman"/>
          <w:b/>
          <w:sz w:val="28"/>
          <w:szCs w:val="24"/>
        </w:rPr>
      </w:pPr>
    </w:p>
    <w:p w:rsidR="0006611B" w:rsidRDefault="0006611B" w:rsidP="0006611B">
      <w:pPr>
        <w:rPr>
          <w:rFonts w:ascii="Times New Roman" w:hAnsi="Times New Roman" w:cs="Times New Roman"/>
          <w:b/>
          <w:sz w:val="28"/>
          <w:szCs w:val="24"/>
        </w:rPr>
      </w:pPr>
    </w:p>
    <w:p w:rsidR="0006611B" w:rsidRDefault="0006611B" w:rsidP="0006611B">
      <w:pPr>
        <w:rPr>
          <w:rFonts w:ascii="Times New Roman" w:hAnsi="Times New Roman" w:cs="Times New Roman"/>
          <w:sz w:val="20"/>
          <w:szCs w:val="20"/>
        </w:rPr>
      </w:pPr>
    </w:p>
    <w:p w:rsidR="0006611B" w:rsidRDefault="0006611B" w:rsidP="0006611B">
      <w:pPr>
        <w:rPr>
          <w:rFonts w:ascii="Times New Roman" w:hAnsi="Times New Roman" w:cs="Times New Roman"/>
          <w:sz w:val="20"/>
          <w:szCs w:val="20"/>
        </w:rPr>
      </w:pPr>
    </w:p>
    <w:p w:rsidR="0006611B" w:rsidRPr="00EC1311" w:rsidRDefault="0006611B" w:rsidP="0006611B">
      <w:pPr>
        <w:rPr>
          <w:rFonts w:ascii="Times New Roman" w:hAnsi="Times New Roman" w:cs="Times New Roman"/>
          <w:sz w:val="20"/>
          <w:szCs w:val="20"/>
        </w:rPr>
      </w:pPr>
      <w:r w:rsidRPr="00EC1311">
        <w:rPr>
          <w:rFonts w:ascii="Times New Roman" w:hAnsi="Times New Roman" w:cs="Times New Roman"/>
          <w:b/>
          <w:noProof/>
          <w:sz w:val="28"/>
          <w:szCs w:val="24"/>
          <w:lang w:val="en-US"/>
        </w:rPr>
        <w:lastRenderedPageBreak/>
        <w:drawing>
          <wp:anchor distT="0" distB="0" distL="114300" distR="114300" simplePos="0" relativeHeight="251716608" behindDoc="0" locked="0" layoutInCell="1" allowOverlap="1" wp14:anchorId="2D69F8E2" wp14:editId="557DB484">
            <wp:simplePos x="0" y="0"/>
            <wp:positionH relativeFrom="margin">
              <wp:posOffset>876935</wp:posOffset>
            </wp:positionH>
            <wp:positionV relativeFrom="paragraph">
              <wp:posOffset>-320040</wp:posOffset>
            </wp:positionV>
            <wp:extent cx="3810713" cy="5080950"/>
            <wp:effectExtent l="355600" t="368300" r="354965" b="354965"/>
            <wp:wrapNone/>
            <wp:docPr id="13" name="Imagen 13" descr="C:\Users\PAOLA LA REINA\Desktop\5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OLA LA REINA\Desktop\5P.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6200000">
                      <a:off x="0" y="0"/>
                      <a:ext cx="3810713" cy="5080950"/>
                    </a:xfrm>
                    <a:prstGeom prst="round2DiagRect">
                      <a:avLst>
                        <a:gd name="adj1" fmla="val 16667"/>
                        <a:gd name="adj2" fmla="val 0"/>
                      </a:avLst>
                    </a:prstGeom>
                    <a:ln w="88900" cap="sq">
                      <a:solidFill>
                        <a:srgbClr val="FFFFFF"/>
                      </a:solidFill>
                      <a:miter lim="800000"/>
                    </a:ln>
                    <a:effectLst>
                      <a:glow rad="139700">
                        <a:schemeClr val="accent4">
                          <a:satMod val="175000"/>
                          <a:alpha val="40000"/>
                        </a:schemeClr>
                      </a:glow>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06611B" w:rsidRDefault="0006611B" w:rsidP="0006611B">
      <w:pPr>
        <w:jc w:val="center"/>
        <w:rPr>
          <w:rFonts w:ascii="Times New Roman" w:hAnsi="Times New Roman" w:cs="Times New Roman"/>
          <w:b/>
          <w:sz w:val="28"/>
          <w:szCs w:val="24"/>
        </w:rPr>
      </w:pPr>
    </w:p>
    <w:p w:rsidR="0006611B" w:rsidRDefault="0006611B" w:rsidP="0006611B">
      <w:pPr>
        <w:jc w:val="center"/>
        <w:rPr>
          <w:rFonts w:ascii="Times New Roman" w:hAnsi="Times New Roman" w:cs="Times New Roman"/>
          <w:b/>
          <w:sz w:val="28"/>
          <w:szCs w:val="24"/>
        </w:rPr>
      </w:pPr>
    </w:p>
    <w:p w:rsidR="0006611B" w:rsidRDefault="0006611B" w:rsidP="0006611B">
      <w:pPr>
        <w:jc w:val="center"/>
        <w:rPr>
          <w:rFonts w:ascii="Times New Roman" w:hAnsi="Times New Roman" w:cs="Times New Roman"/>
          <w:b/>
          <w:sz w:val="28"/>
          <w:szCs w:val="24"/>
        </w:rPr>
      </w:pPr>
    </w:p>
    <w:p w:rsidR="0006611B" w:rsidRDefault="0006611B" w:rsidP="0006611B">
      <w:pPr>
        <w:jc w:val="center"/>
        <w:rPr>
          <w:rFonts w:ascii="Times New Roman" w:hAnsi="Times New Roman" w:cs="Times New Roman"/>
          <w:b/>
          <w:sz w:val="28"/>
          <w:szCs w:val="24"/>
        </w:rPr>
      </w:pPr>
    </w:p>
    <w:p w:rsidR="0006611B" w:rsidRDefault="0006611B" w:rsidP="0006611B">
      <w:pPr>
        <w:jc w:val="center"/>
        <w:rPr>
          <w:rFonts w:ascii="Times New Roman" w:hAnsi="Times New Roman" w:cs="Times New Roman"/>
          <w:b/>
          <w:sz w:val="28"/>
          <w:szCs w:val="24"/>
        </w:rPr>
      </w:pPr>
    </w:p>
    <w:p w:rsidR="0006611B" w:rsidRDefault="0006611B" w:rsidP="0006611B">
      <w:pPr>
        <w:jc w:val="center"/>
        <w:rPr>
          <w:rFonts w:ascii="Times New Roman" w:hAnsi="Times New Roman" w:cs="Times New Roman"/>
          <w:b/>
          <w:sz w:val="28"/>
          <w:szCs w:val="24"/>
        </w:rPr>
      </w:pPr>
    </w:p>
    <w:p w:rsidR="0006611B" w:rsidRDefault="0006611B" w:rsidP="0006611B">
      <w:pPr>
        <w:jc w:val="center"/>
        <w:rPr>
          <w:rFonts w:ascii="Times New Roman" w:hAnsi="Times New Roman" w:cs="Times New Roman"/>
          <w:b/>
          <w:sz w:val="28"/>
          <w:szCs w:val="24"/>
        </w:rPr>
      </w:pPr>
    </w:p>
    <w:p w:rsidR="0006611B" w:rsidRDefault="0006611B" w:rsidP="0006611B">
      <w:pPr>
        <w:jc w:val="center"/>
        <w:rPr>
          <w:rFonts w:ascii="Times New Roman" w:hAnsi="Times New Roman" w:cs="Times New Roman"/>
          <w:b/>
          <w:sz w:val="28"/>
          <w:szCs w:val="24"/>
        </w:rPr>
      </w:pPr>
    </w:p>
    <w:p w:rsidR="0006611B" w:rsidRDefault="0006611B" w:rsidP="0006611B">
      <w:pPr>
        <w:jc w:val="center"/>
        <w:rPr>
          <w:rFonts w:ascii="Times New Roman" w:hAnsi="Times New Roman" w:cs="Times New Roman"/>
          <w:b/>
          <w:sz w:val="28"/>
          <w:szCs w:val="24"/>
        </w:rPr>
      </w:pPr>
    </w:p>
    <w:p w:rsidR="0006611B" w:rsidRDefault="0006611B" w:rsidP="0006611B">
      <w:pPr>
        <w:jc w:val="center"/>
        <w:rPr>
          <w:rFonts w:ascii="Times New Roman" w:hAnsi="Times New Roman" w:cs="Times New Roman"/>
          <w:b/>
          <w:sz w:val="28"/>
          <w:szCs w:val="24"/>
        </w:rPr>
      </w:pPr>
    </w:p>
    <w:p w:rsidR="0006611B" w:rsidRDefault="0006611B" w:rsidP="0006611B">
      <w:pPr>
        <w:jc w:val="center"/>
        <w:rPr>
          <w:rFonts w:ascii="Times New Roman" w:hAnsi="Times New Roman" w:cs="Times New Roman"/>
          <w:b/>
          <w:sz w:val="28"/>
          <w:szCs w:val="24"/>
        </w:rPr>
      </w:pPr>
    </w:p>
    <w:p w:rsidR="0006611B" w:rsidRDefault="0006611B" w:rsidP="0006611B">
      <w:pPr>
        <w:jc w:val="center"/>
        <w:rPr>
          <w:rFonts w:ascii="Times New Roman" w:hAnsi="Times New Roman" w:cs="Times New Roman"/>
          <w:b/>
          <w:sz w:val="28"/>
          <w:szCs w:val="24"/>
        </w:rPr>
      </w:pPr>
    </w:p>
    <w:p w:rsidR="0006611B" w:rsidRDefault="0006611B" w:rsidP="0006611B">
      <w:pPr>
        <w:rPr>
          <w:rFonts w:ascii="Times New Roman" w:hAnsi="Times New Roman" w:cs="Times New Roman"/>
          <w:b/>
          <w:sz w:val="20"/>
          <w:szCs w:val="20"/>
        </w:rPr>
      </w:pPr>
    </w:p>
    <w:p w:rsidR="0006611B" w:rsidRPr="006609D3" w:rsidRDefault="0006611B" w:rsidP="0006611B">
      <w:pPr>
        <w:rPr>
          <w:rFonts w:ascii="Times New Roman" w:hAnsi="Times New Roman" w:cs="Times New Roman"/>
          <w:sz w:val="20"/>
          <w:szCs w:val="20"/>
        </w:rPr>
      </w:pPr>
      <w:r w:rsidRPr="00EC1311">
        <w:rPr>
          <w:rFonts w:ascii="Times New Roman" w:hAnsi="Times New Roman" w:cs="Times New Roman"/>
          <w:b/>
          <w:sz w:val="20"/>
          <w:szCs w:val="20"/>
        </w:rPr>
        <w:t xml:space="preserve">Fuente: </w:t>
      </w:r>
      <w:r w:rsidRPr="00EC1311">
        <w:rPr>
          <w:rFonts w:ascii="Times New Roman" w:hAnsi="Times New Roman" w:cs="Times New Roman"/>
          <w:sz w:val="20"/>
          <w:szCs w:val="20"/>
        </w:rPr>
        <w:t>F-PSICO del INSHT</w:t>
      </w:r>
    </w:p>
    <w:p w:rsidR="0006611B" w:rsidRDefault="0006611B" w:rsidP="0006611B">
      <w:pPr>
        <w:rPr>
          <w:rFonts w:ascii="Times New Roman" w:hAnsi="Times New Roman" w:cs="Times New Roman"/>
          <w:b/>
          <w:sz w:val="28"/>
          <w:szCs w:val="24"/>
        </w:rPr>
      </w:pPr>
      <w:r w:rsidRPr="0050115B">
        <w:rPr>
          <w:rFonts w:ascii="Times New Roman" w:hAnsi="Times New Roman" w:cs="Times New Roman"/>
          <w:b/>
          <w:noProof/>
          <w:sz w:val="28"/>
          <w:szCs w:val="24"/>
          <w:lang w:val="en-US"/>
        </w:rPr>
        <w:drawing>
          <wp:anchor distT="0" distB="0" distL="114300" distR="114300" simplePos="0" relativeHeight="251717632" behindDoc="0" locked="0" layoutInCell="1" allowOverlap="1" wp14:anchorId="5283118E" wp14:editId="09455A1E">
            <wp:simplePos x="0" y="0"/>
            <wp:positionH relativeFrom="column">
              <wp:posOffset>464558</wp:posOffset>
            </wp:positionH>
            <wp:positionV relativeFrom="paragraph">
              <wp:posOffset>48566</wp:posOffset>
            </wp:positionV>
            <wp:extent cx="4907083" cy="3680173"/>
            <wp:effectExtent l="419100" t="419100" r="427355" b="415925"/>
            <wp:wrapNone/>
            <wp:docPr id="27" name="Imagen 27" descr="C:\Users\PAOLA LA REINA\Desktop\6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OLA LA REINA\Desktop\6p.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907083" cy="3680173"/>
                    </a:xfrm>
                    <a:prstGeom prst="round2DiagRect">
                      <a:avLst>
                        <a:gd name="adj1" fmla="val 16667"/>
                        <a:gd name="adj2" fmla="val 0"/>
                      </a:avLst>
                    </a:prstGeom>
                    <a:ln w="88900" cap="sq">
                      <a:solidFill>
                        <a:srgbClr val="FFFFFF"/>
                      </a:solidFill>
                      <a:miter lim="800000"/>
                    </a:ln>
                    <a:effectLst>
                      <a:glow rad="228600">
                        <a:schemeClr val="accent5">
                          <a:satMod val="175000"/>
                          <a:alpha val="40000"/>
                        </a:schemeClr>
                      </a:glow>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06611B" w:rsidRDefault="0006611B" w:rsidP="0006611B">
      <w:pPr>
        <w:jc w:val="center"/>
        <w:rPr>
          <w:rFonts w:ascii="Times New Roman" w:hAnsi="Times New Roman" w:cs="Times New Roman"/>
          <w:b/>
          <w:sz w:val="28"/>
          <w:szCs w:val="24"/>
        </w:rPr>
      </w:pPr>
    </w:p>
    <w:p w:rsidR="0006611B" w:rsidRDefault="0006611B" w:rsidP="0006611B">
      <w:pPr>
        <w:jc w:val="center"/>
        <w:rPr>
          <w:rFonts w:ascii="Times New Roman" w:hAnsi="Times New Roman" w:cs="Times New Roman"/>
          <w:b/>
          <w:sz w:val="28"/>
          <w:szCs w:val="24"/>
        </w:rPr>
      </w:pPr>
    </w:p>
    <w:p w:rsidR="0006611B" w:rsidRDefault="0006611B" w:rsidP="0006611B">
      <w:pPr>
        <w:jc w:val="center"/>
        <w:rPr>
          <w:rFonts w:ascii="Times New Roman" w:hAnsi="Times New Roman" w:cs="Times New Roman"/>
          <w:b/>
          <w:sz w:val="28"/>
          <w:szCs w:val="24"/>
        </w:rPr>
      </w:pPr>
    </w:p>
    <w:p w:rsidR="0006611B" w:rsidRDefault="0006611B" w:rsidP="0006611B">
      <w:pPr>
        <w:jc w:val="center"/>
        <w:rPr>
          <w:rFonts w:ascii="Times New Roman" w:hAnsi="Times New Roman" w:cs="Times New Roman"/>
          <w:b/>
          <w:sz w:val="28"/>
          <w:szCs w:val="24"/>
        </w:rPr>
      </w:pPr>
    </w:p>
    <w:p w:rsidR="0006611B" w:rsidRDefault="0006611B" w:rsidP="0006611B">
      <w:pPr>
        <w:jc w:val="center"/>
        <w:rPr>
          <w:rFonts w:ascii="Times New Roman" w:hAnsi="Times New Roman" w:cs="Times New Roman"/>
          <w:b/>
          <w:sz w:val="28"/>
          <w:szCs w:val="24"/>
        </w:rPr>
      </w:pPr>
    </w:p>
    <w:p w:rsidR="0006611B" w:rsidRDefault="0006611B" w:rsidP="0006611B">
      <w:pPr>
        <w:jc w:val="center"/>
        <w:rPr>
          <w:rFonts w:ascii="Times New Roman" w:hAnsi="Times New Roman" w:cs="Times New Roman"/>
          <w:b/>
          <w:sz w:val="28"/>
          <w:szCs w:val="24"/>
        </w:rPr>
      </w:pPr>
    </w:p>
    <w:p w:rsidR="0006611B" w:rsidRDefault="0006611B" w:rsidP="0006611B">
      <w:pPr>
        <w:jc w:val="center"/>
        <w:rPr>
          <w:rFonts w:ascii="Times New Roman" w:hAnsi="Times New Roman" w:cs="Times New Roman"/>
          <w:b/>
          <w:sz w:val="28"/>
          <w:szCs w:val="24"/>
        </w:rPr>
      </w:pPr>
    </w:p>
    <w:p w:rsidR="0006611B" w:rsidRDefault="0006611B" w:rsidP="0006611B">
      <w:pPr>
        <w:jc w:val="center"/>
        <w:rPr>
          <w:rFonts w:ascii="Times New Roman" w:hAnsi="Times New Roman" w:cs="Times New Roman"/>
          <w:b/>
          <w:sz w:val="28"/>
          <w:szCs w:val="24"/>
        </w:rPr>
      </w:pPr>
    </w:p>
    <w:p w:rsidR="0006611B" w:rsidRDefault="0006611B" w:rsidP="0006611B">
      <w:pPr>
        <w:jc w:val="center"/>
        <w:rPr>
          <w:rFonts w:ascii="Times New Roman" w:hAnsi="Times New Roman" w:cs="Times New Roman"/>
          <w:b/>
          <w:sz w:val="28"/>
          <w:szCs w:val="24"/>
        </w:rPr>
      </w:pPr>
    </w:p>
    <w:p w:rsidR="0006611B" w:rsidRDefault="0006611B" w:rsidP="0006611B">
      <w:pPr>
        <w:jc w:val="center"/>
        <w:rPr>
          <w:rFonts w:ascii="Times New Roman" w:hAnsi="Times New Roman" w:cs="Times New Roman"/>
          <w:b/>
          <w:sz w:val="28"/>
          <w:szCs w:val="24"/>
        </w:rPr>
      </w:pPr>
    </w:p>
    <w:p w:rsidR="0006611B" w:rsidRDefault="0006611B" w:rsidP="0006611B">
      <w:pPr>
        <w:jc w:val="center"/>
        <w:rPr>
          <w:rFonts w:ascii="Times New Roman" w:hAnsi="Times New Roman" w:cs="Times New Roman"/>
          <w:b/>
          <w:sz w:val="28"/>
          <w:szCs w:val="24"/>
        </w:rPr>
      </w:pPr>
    </w:p>
    <w:p w:rsidR="0006611B" w:rsidRDefault="0006611B" w:rsidP="0006611B">
      <w:pPr>
        <w:spacing w:after="0" w:line="240" w:lineRule="auto"/>
        <w:jc w:val="center"/>
        <w:rPr>
          <w:rFonts w:ascii="Times New Roman" w:hAnsi="Times New Roman" w:cs="Times New Roman"/>
          <w:sz w:val="20"/>
          <w:szCs w:val="20"/>
        </w:rPr>
      </w:pPr>
      <w:r w:rsidRPr="008401F5">
        <w:rPr>
          <w:rFonts w:ascii="Times New Roman" w:hAnsi="Times New Roman" w:cs="Times New Roman"/>
          <w:b/>
          <w:sz w:val="20"/>
          <w:szCs w:val="20"/>
        </w:rPr>
        <w:t xml:space="preserve">Fuente: </w:t>
      </w:r>
      <w:r w:rsidRPr="008401F5">
        <w:rPr>
          <w:rFonts w:ascii="Times New Roman" w:hAnsi="Times New Roman" w:cs="Times New Roman"/>
          <w:sz w:val="20"/>
          <w:szCs w:val="20"/>
        </w:rPr>
        <w:t>Empresa pública Manabí</w:t>
      </w:r>
    </w:p>
    <w:p w:rsidR="0006611B" w:rsidRDefault="0006611B" w:rsidP="0006611B">
      <w:pPr>
        <w:spacing w:after="0" w:line="240" w:lineRule="auto"/>
        <w:jc w:val="center"/>
        <w:rPr>
          <w:rFonts w:ascii="Times New Roman" w:hAnsi="Times New Roman" w:cs="Times New Roman"/>
          <w:b/>
          <w:sz w:val="36"/>
          <w:szCs w:val="24"/>
        </w:rPr>
      </w:pPr>
    </w:p>
    <w:p w:rsidR="0006611B" w:rsidRDefault="0006611B" w:rsidP="0006611B">
      <w:pPr>
        <w:spacing w:after="0" w:line="240" w:lineRule="auto"/>
        <w:jc w:val="center"/>
        <w:rPr>
          <w:rFonts w:ascii="Times New Roman" w:hAnsi="Times New Roman" w:cs="Times New Roman"/>
          <w:b/>
          <w:sz w:val="36"/>
          <w:szCs w:val="24"/>
        </w:rPr>
      </w:pPr>
      <w:r>
        <w:rPr>
          <w:noProof/>
          <w:lang w:val="en-US"/>
        </w:rPr>
        <w:drawing>
          <wp:anchor distT="0" distB="0" distL="114300" distR="114300" simplePos="0" relativeHeight="251718656" behindDoc="0" locked="0" layoutInCell="1" allowOverlap="1" wp14:anchorId="449EE918" wp14:editId="1F612067">
            <wp:simplePos x="0" y="0"/>
            <wp:positionH relativeFrom="page">
              <wp:posOffset>990599</wp:posOffset>
            </wp:positionH>
            <wp:positionV relativeFrom="paragraph">
              <wp:posOffset>150495</wp:posOffset>
            </wp:positionV>
            <wp:extent cx="5572125" cy="7985760"/>
            <wp:effectExtent l="0" t="0" r="952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33800" t="13665" r="32400" b="6173"/>
                    <a:stretch/>
                  </pic:blipFill>
                  <pic:spPr bwMode="auto">
                    <a:xfrm rot="10800000">
                      <a:off x="0" y="0"/>
                      <a:ext cx="5572125" cy="7985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6611B" w:rsidRDefault="0006611B" w:rsidP="0006611B">
      <w:pPr>
        <w:spacing w:after="0" w:line="240" w:lineRule="auto"/>
        <w:jc w:val="center"/>
        <w:rPr>
          <w:rFonts w:ascii="Times New Roman" w:hAnsi="Times New Roman" w:cs="Times New Roman"/>
          <w:b/>
          <w:sz w:val="36"/>
          <w:szCs w:val="24"/>
        </w:rPr>
      </w:pPr>
    </w:p>
    <w:p w:rsidR="0006611B" w:rsidRDefault="0006611B" w:rsidP="0006611B">
      <w:pPr>
        <w:spacing w:after="0" w:line="240" w:lineRule="auto"/>
        <w:jc w:val="center"/>
        <w:rPr>
          <w:rFonts w:ascii="Times New Roman" w:hAnsi="Times New Roman" w:cs="Times New Roman"/>
          <w:b/>
          <w:sz w:val="36"/>
          <w:szCs w:val="24"/>
        </w:rPr>
      </w:pPr>
    </w:p>
    <w:p w:rsidR="0006611B" w:rsidRDefault="0006611B" w:rsidP="0006611B">
      <w:pPr>
        <w:spacing w:after="0" w:line="240" w:lineRule="auto"/>
        <w:jc w:val="center"/>
        <w:rPr>
          <w:rFonts w:ascii="Times New Roman" w:hAnsi="Times New Roman" w:cs="Times New Roman"/>
          <w:b/>
          <w:sz w:val="36"/>
          <w:szCs w:val="24"/>
        </w:rPr>
      </w:pPr>
    </w:p>
    <w:p w:rsidR="0006611B" w:rsidRDefault="0006611B" w:rsidP="0006611B">
      <w:pPr>
        <w:spacing w:after="0" w:line="240" w:lineRule="auto"/>
        <w:jc w:val="center"/>
        <w:rPr>
          <w:rFonts w:ascii="Times New Roman" w:hAnsi="Times New Roman" w:cs="Times New Roman"/>
          <w:b/>
          <w:sz w:val="36"/>
          <w:szCs w:val="24"/>
        </w:rPr>
      </w:pPr>
    </w:p>
    <w:p w:rsidR="0006611B" w:rsidRDefault="0006611B" w:rsidP="0006611B">
      <w:pPr>
        <w:spacing w:after="0" w:line="240" w:lineRule="auto"/>
        <w:jc w:val="center"/>
        <w:rPr>
          <w:rFonts w:ascii="Times New Roman" w:hAnsi="Times New Roman" w:cs="Times New Roman"/>
          <w:b/>
          <w:sz w:val="36"/>
          <w:szCs w:val="24"/>
        </w:rPr>
      </w:pPr>
    </w:p>
    <w:p w:rsidR="0006611B" w:rsidRDefault="0006611B" w:rsidP="0006611B">
      <w:pPr>
        <w:spacing w:after="0" w:line="240" w:lineRule="auto"/>
        <w:jc w:val="center"/>
        <w:rPr>
          <w:rFonts w:ascii="Times New Roman" w:hAnsi="Times New Roman" w:cs="Times New Roman"/>
          <w:b/>
          <w:sz w:val="36"/>
          <w:szCs w:val="24"/>
        </w:rPr>
      </w:pPr>
    </w:p>
    <w:p w:rsidR="0006611B" w:rsidRDefault="0006611B" w:rsidP="0006611B">
      <w:pPr>
        <w:spacing w:after="0" w:line="240" w:lineRule="auto"/>
        <w:jc w:val="center"/>
        <w:rPr>
          <w:rFonts w:ascii="Times New Roman" w:hAnsi="Times New Roman" w:cs="Times New Roman"/>
          <w:b/>
          <w:sz w:val="36"/>
          <w:szCs w:val="24"/>
        </w:rPr>
      </w:pPr>
    </w:p>
    <w:p w:rsidR="0006611B" w:rsidRDefault="0006611B" w:rsidP="0006611B">
      <w:pPr>
        <w:spacing w:after="0" w:line="240" w:lineRule="auto"/>
        <w:jc w:val="center"/>
        <w:rPr>
          <w:rFonts w:ascii="Times New Roman" w:hAnsi="Times New Roman" w:cs="Times New Roman"/>
          <w:b/>
          <w:sz w:val="36"/>
          <w:szCs w:val="24"/>
        </w:rPr>
      </w:pPr>
    </w:p>
    <w:p w:rsidR="0006611B" w:rsidRDefault="0006611B" w:rsidP="0006611B">
      <w:pPr>
        <w:spacing w:after="0" w:line="240" w:lineRule="auto"/>
        <w:jc w:val="center"/>
        <w:rPr>
          <w:rFonts w:ascii="Times New Roman" w:hAnsi="Times New Roman" w:cs="Times New Roman"/>
          <w:b/>
          <w:sz w:val="36"/>
          <w:szCs w:val="24"/>
        </w:rPr>
      </w:pPr>
    </w:p>
    <w:p w:rsidR="0006611B" w:rsidRDefault="0006611B" w:rsidP="0006611B">
      <w:pPr>
        <w:spacing w:after="0" w:line="240" w:lineRule="auto"/>
        <w:jc w:val="center"/>
        <w:rPr>
          <w:rFonts w:ascii="Times New Roman" w:hAnsi="Times New Roman" w:cs="Times New Roman"/>
          <w:b/>
          <w:sz w:val="36"/>
          <w:szCs w:val="24"/>
        </w:rPr>
      </w:pPr>
    </w:p>
    <w:p w:rsidR="0006611B" w:rsidRDefault="0006611B" w:rsidP="0006611B">
      <w:pPr>
        <w:spacing w:after="0" w:line="240" w:lineRule="auto"/>
        <w:jc w:val="center"/>
        <w:rPr>
          <w:rFonts w:ascii="Times New Roman" w:hAnsi="Times New Roman" w:cs="Times New Roman"/>
          <w:b/>
          <w:sz w:val="36"/>
          <w:szCs w:val="24"/>
        </w:rPr>
      </w:pPr>
    </w:p>
    <w:p w:rsidR="0006611B" w:rsidRDefault="0006611B" w:rsidP="0006611B">
      <w:pPr>
        <w:spacing w:after="0" w:line="240" w:lineRule="auto"/>
        <w:jc w:val="center"/>
        <w:rPr>
          <w:rFonts w:ascii="Times New Roman" w:hAnsi="Times New Roman" w:cs="Times New Roman"/>
          <w:b/>
          <w:sz w:val="36"/>
          <w:szCs w:val="24"/>
        </w:rPr>
      </w:pPr>
    </w:p>
    <w:p w:rsidR="0006611B" w:rsidRDefault="0006611B" w:rsidP="0006611B">
      <w:pPr>
        <w:spacing w:after="0" w:line="240" w:lineRule="auto"/>
        <w:jc w:val="center"/>
        <w:rPr>
          <w:rFonts w:ascii="Times New Roman" w:hAnsi="Times New Roman" w:cs="Times New Roman"/>
          <w:b/>
          <w:sz w:val="36"/>
          <w:szCs w:val="24"/>
        </w:rPr>
      </w:pPr>
    </w:p>
    <w:p w:rsidR="0006611B" w:rsidRDefault="0006611B" w:rsidP="0006611B">
      <w:pPr>
        <w:spacing w:after="0" w:line="240" w:lineRule="auto"/>
        <w:jc w:val="center"/>
        <w:rPr>
          <w:rFonts w:ascii="Times New Roman" w:hAnsi="Times New Roman" w:cs="Times New Roman"/>
          <w:b/>
          <w:sz w:val="36"/>
          <w:szCs w:val="24"/>
        </w:rPr>
      </w:pPr>
    </w:p>
    <w:p w:rsidR="0006611B" w:rsidRDefault="0006611B" w:rsidP="0006611B">
      <w:pPr>
        <w:spacing w:after="0" w:line="240" w:lineRule="auto"/>
        <w:jc w:val="center"/>
        <w:rPr>
          <w:rFonts w:ascii="Times New Roman" w:hAnsi="Times New Roman" w:cs="Times New Roman"/>
          <w:b/>
          <w:sz w:val="36"/>
          <w:szCs w:val="24"/>
        </w:rPr>
      </w:pPr>
    </w:p>
    <w:p w:rsidR="0006611B" w:rsidRDefault="0006611B" w:rsidP="0006611B">
      <w:pPr>
        <w:spacing w:after="0" w:line="240" w:lineRule="auto"/>
        <w:jc w:val="center"/>
        <w:rPr>
          <w:rFonts w:ascii="Times New Roman" w:hAnsi="Times New Roman" w:cs="Times New Roman"/>
          <w:b/>
          <w:sz w:val="36"/>
          <w:szCs w:val="24"/>
        </w:rPr>
      </w:pPr>
    </w:p>
    <w:p w:rsidR="0006611B" w:rsidRDefault="0006611B" w:rsidP="0006611B">
      <w:pPr>
        <w:spacing w:after="0" w:line="240" w:lineRule="auto"/>
        <w:jc w:val="center"/>
        <w:rPr>
          <w:rFonts w:ascii="Times New Roman" w:hAnsi="Times New Roman" w:cs="Times New Roman"/>
          <w:b/>
          <w:sz w:val="36"/>
          <w:szCs w:val="24"/>
        </w:rPr>
      </w:pPr>
    </w:p>
    <w:p w:rsidR="0006611B" w:rsidRDefault="0006611B" w:rsidP="0006611B">
      <w:pPr>
        <w:spacing w:after="0" w:line="240" w:lineRule="auto"/>
        <w:jc w:val="center"/>
        <w:rPr>
          <w:rFonts w:ascii="Times New Roman" w:hAnsi="Times New Roman" w:cs="Times New Roman"/>
          <w:b/>
          <w:sz w:val="36"/>
          <w:szCs w:val="24"/>
        </w:rPr>
      </w:pPr>
    </w:p>
    <w:p w:rsidR="0006611B" w:rsidRDefault="0006611B" w:rsidP="0006611B">
      <w:pPr>
        <w:spacing w:after="0" w:line="240" w:lineRule="auto"/>
        <w:jc w:val="center"/>
        <w:rPr>
          <w:rFonts w:ascii="Times New Roman" w:hAnsi="Times New Roman" w:cs="Times New Roman"/>
          <w:b/>
          <w:sz w:val="36"/>
          <w:szCs w:val="24"/>
        </w:rPr>
      </w:pPr>
    </w:p>
    <w:p w:rsidR="0006611B" w:rsidRDefault="0006611B" w:rsidP="0006611B">
      <w:pPr>
        <w:spacing w:after="0" w:line="240" w:lineRule="auto"/>
        <w:jc w:val="center"/>
        <w:rPr>
          <w:rFonts w:ascii="Times New Roman" w:hAnsi="Times New Roman" w:cs="Times New Roman"/>
          <w:b/>
          <w:sz w:val="36"/>
          <w:szCs w:val="24"/>
        </w:rPr>
      </w:pPr>
    </w:p>
    <w:p w:rsidR="0006611B" w:rsidRDefault="0006611B" w:rsidP="0006611B">
      <w:pPr>
        <w:spacing w:after="0" w:line="240" w:lineRule="auto"/>
        <w:jc w:val="center"/>
        <w:rPr>
          <w:rFonts w:ascii="Times New Roman" w:hAnsi="Times New Roman" w:cs="Times New Roman"/>
          <w:b/>
          <w:sz w:val="36"/>
          <w:szCs w:val="24"/>
        </w:rPr>
      </w:pPr>
    </w:p>
    <w:p w:rsidR="0006611B" w:rsidRDefault="0006611B" w:rsidP="0006611B">
      <w:pPr>
        <w:spacing w:after="0" w:line="240" w:lineRule="auto"/>
        <w:jc w:val="center"/>
        <w:rPr>
          <w:rFonts w:ascii="Times New Roman" w:hAnsi="Times New Roman" w:cs="Times New Roman"/>
          <w:b/>
          <w:sz w:val="36"/>
          <w:szCs w:val="24"/>
        </w:rPr>
      </w:pPr>
    </w:p>
    <w:p w:rsidR="0006611B" w:rsidRDefault="0006611B" w:rsidP="0006611B">
      <w:pPr>
        <w:spacing w:after="0" w:line="240" w:lineRule="auto"/>
        <w:jc w:val="center"/>
        <w:rPr>
          <w:rFonts w:ascii="Times New Roman" w:hAnsi="Times New Roman" w:cs="Times New Roman"/>
          <w:b/>
          <w:sz w:val="36"/>
          <w:szCs w:val="24"/>
        </w:rPr>
      </w:pPr>
    </w:p>
    <w:p w:rsidR="0006611B" w:rsidRDefault="0006611B" w:rsidP="0006611B">
      <w:pPr>
        <w:spacing w:after="0" w:line="240" w:lineRule="auto"/>
        <w:jc w:val="center"/>
        <w:rPr>
          <w:rFonts w:ascii="Times New Roman" w:hAnsi="Times New Roman" w:cs="Times New Roman"/>
          <w:b/>
          <w:sz w:val="36"/>
          <w:szCs w:val="24"/>
        </w:rPr>
      </w:pPr>
    </w:p>
    <w:p w:rsidR="0006611B" w:rsidRDefault="0006611B" w:rsidP="0006611B">
      <w:pPr>
        <w:spacing w:after="0" w:line="240" w:lineRule="auto"/>
        <w:jc w:val="center"/>
        <w:rPr>
          <w:rFonts w:ascii="Times New Roman" w:hAnsi="Times New Roman" w:cs="Times New Roman"/>
          <w:b/>
          <w:sz w:val="36"/>
          <w:szCs w:val="24"/>
        </w:rPr>
      </w:pPr>
    </w:p>
    <w:p w:rsidR="0006611B" w:rsidRDefault="0006611B" w:rsidP="0006611B">
      <w:pPr>
        <w:spacing w:after="0" w:line="240" w:lineRule="auto"/>
        <w:jc w:val="center"/>
        <w:rPr>
          <w:rFonts w:ascii="Times New Roman" w:hAnsi="Times New Roman" w:cs="Times New Roman"/>
          <w:b/>
          <w:sz w:val="36"/>
          <w:szCs w:val="24"/>
        </w:rPr>
      </w:pPr>
    </w:p>
    <w:p w:rsidR="0006611B" w:rsidRDefault="0006611B" w:rsidP="0006611B">
      <w:pPr>
        <w:spacing w:after="0" w:line="240" w:lineRule="auto"/>
        <w:jc w:val="center"/>
        <w:rPr>
          <w:rFonts w:ascii="Times New Roman" w:hAnsi="Times New Roman" w:cs="Times New Roman"/>
          <w:b/>
          <w:sz w:val="36"/>
          <w:szCs w:val="24"/>
        </w:rPr>
      </w:pPr>
    </w:p>
    <w:p w:rsidR="0006611B" w:rsidRDefault="0006611B" w:rsidP="0006611B">
      <w:pPr>
        <w:spacing w:after="0" w:line="240" w:lineRule="auto"/>
        <w:jc w:val="center"/>
        <w:rPr>
          <w:rFonts w:ascii="Times New Roman" w:hAnsi="Times New Roman" w:cs="Times New Roman"/>
          <w:b/>
          <w:sz w:val="36"/>
          <w:szCs w:val="24"/>
        </w:rPr>
      </w:pPr>
    </w:p>
    <w:p w:rsidR="0006611B" w:rsidRDefault="0006611B" w:rsidP="0006611B">
      <w:pPr>
        <w:spacing w:after="0" w:line="240" w:lineRule="auto"/>
        <w:jc w:val="center"/>
        <w:rPr>
          <w:rFonts w:ascii="Times New Roman" w:hAnsi="Times New Roman" w:cs="Times New Roman"/>
          <w:b/>
          <w:sz w:val="36"/>
          <w:szCs w:val="24"/>
        </w:rPr>
      </w:pPr>
    </w:p>
    <w:p w:rsidR="0006611B" w:rsidRDefault="0006611B" w:rsidP="0006611B">
      <w:pPr>
        <w:spacing w:after="0" w:line="240" w:lineRule="auto"/>
        <w:jc w:val="center"/>
        <w:rPr>
          <w:rFonts w:ascii="Times New Roman" w:hAnsi="Times New Roman" w:cs="Times New Roman"/>
          <w:b/>
          <w:sz w:val="36"/>
          <w:szCs w:val="24"/>
        </w:rPr>
      </w:pPr>
    </w:p>
    <w:p w:rsidR="0006611B" w:rsidRPr="0082231C" w:rsidRDefault="0006611B" w:rsidP="0006611B">
      <w:pPr>
        <w:rPr>
          <w:rFonts w:ascii="Times New Roman" w:hAnsi="Times New Roman" w:cs="Times New Roman"/>
          <w:b/>
          <w:sz w:val="20"/>
          <w:szCs w:val="20"/>
        </w:rPr>
      </w:pPr>
      <w:r w:rsidRPr="0082231C">
        <w:rPr>
          <w:rFonts w:ascii="Times New Roman" w:hAnsi="Times New Roman" w:cs="Times New Roman"/>
          <w:b/>
          <w:sz w:val="20"/>
          <w:szCs w:val="20"/>
        </w:rPr>
        <w:t>Hoja de control de tutoría</w:t>
      </w:r>
    </w:p>
    <w:p w:rsidR="0006611B" w:rsidRDefault="0006611B" w:rsidP="0006611B">
      <w:pPr>
        <w:spacing w:after="0" w:line="240" w:lineRule="auto"/>
        <w:rPr>
          <w:rFonts w:ascii="Times New Roman" w:hAnsi="Times New Roman" w:cs="Times New Roman"/>
          <w:b/>
          <w:sz w:val="28"/>
          <w:szCs w:val="28"/>
        </w:rPr>
      </w:pPr>
    </w:p>
    <w:p w:rsidR="0006611B" w:rsidRDefault="0006611B" w:rsidP="0006611B">
      <w:pPr>
        <w:spacing w:after="0" w:line="240" w:lineRule="auto"/>
        <w:jc w:val="center"/>
        <w:rPr>
          <w:rFonts w:ascii="Times New Roman" w:hAnsi="Times New Roman" w:cs="Times New Roman"/>
          <w:b/>
          <w:sz w:val="36"/>
          <w:szCs w:val="24"/>
        </w:rPr>
      </w:pPr>
      <w:r>
        <w:rPr>
          <w:noProof/>
          <w:lang w:val="en-US"/>
        </w:rPr>
        <w:drawing>
          <wp:anchor distT="0" distB="0" distL="114300" distR="114300" simplePos="0" relativeHeight="251719680" behindDoc="0" locked="0" layoutInCell="1" allowOverlap="1" wp14:anchorId="6C24CB5C" wp14:editId="5A9A6E40">
            <wp:simplePos x="0" y="0"/>
            <wp:positionH relativeFrom="margin">
              <wp:align>center</wp:align>
            </wp:positionH>
            <wp:positionV relativeFrom="paragraph">
              <wp:posOffset>-161925</wp:posOffset>
            </wp:positionV>
            <wp:extent cx="6311504" cy="797242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31752" t="15182" r="32571" b="4655"/>
                    <a:stretch/>
                  </pic:blipFill>
                  <pic:spPr bwMode="auto">
                    <a:xfrm>
                      <a:off x="0" y="0"/>
                      <a:ext cx="6311504" cy="7972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6611B" w:rsidRDefault="0006611B" w:rsidP="0006611B">
      <w:pPr>
        <w:spacing w:after="0" w:line="240" w:lineRule="auto"/>
        <w:jc w:val="center"/>
        <w:rPr>
          <w:rFonts w:ascii="Times New Roman" w:hAnsi="Times New Roman" w:cs="Times New Roman"/>
          <w:b/>
          <w:sz w:val="36"/>
          <w:szCs w:val="24"/>
        </w:rPr>
      </w:pPr>
    </w:p>
    <w:p w:rsidR="0006611B" w:rsidRDefault="0006611B" w:rsidP="0006611B">
      <w:pPr>
        <w:spacing w:after="0" w:line="240" w:lineRule="auto"/>
        <w:jc w:val="center"/>
        <w:rPr>
          <w:rFonts w:ascii="Times New Roman" w:hAnsi="Times New Roman" w:cs="Times New Roman"/>
          <w:b/>
          <w:sz w:val="36"/>
          <w:szCs w:val="24"/>
        </w:rPr>
      </w:pPr>
    </w:p>
    <w:p w:rsidR="0006611B" w:rsidRDefault="0006611B" w:rsidP="0006611B">
      <w:pPr>
        <w:spacing w:after="0" w:line="240" w:lineRule="auto"/>
        <w:jc w:val="center"/>
        <w:rPr>
          <w:rFonts w:ascii="Times New Roman" w:hAnsi="Times New Roman" w:cs="Times New Roman"/>
          <w:b/>
          <w:sz w:val="36"/>
          <w:szCs w:val="24"/>
        </w:rPr>
      </w:pPr>
    </w:p>
    <w:p w:rsidR="0006611B" w:rsidRDefault="0006611B" w:rsidP="0006611B">
      <w:pPr>
        <w:spacing w:after="0" w:line="240" w:lineRule="auto"/>
        <w:jc w:val="center"/>
        <w:rPr>
          <w:rFonts w:ascii="Times New Roman" w:hAnsi="Times New Roman" w:cs="Times New Roman"/>
          <w:b/>
          <w:sz w:val="36"/>
          <w:szCs w:val="24"/>
        </w:rPr>
      </w:pPr>
    </w:p>
    <w:p w:rsidR="0006611B" w:rsidRDefault="0006611B" w:rsidP="0006611B">
      <w:pPr>
        <w:spacing w:after="0" w:line="240" w:lineRule="auto"/>
        <w:jc w:val="center"/>
        <w:rPr>
          <w:rFonts w:ascii="Times New Roman" w:hAnsi="Times New Roman" w:cs="Times New Roman"/>
          <w:b/>
          <w:sz w:val="36"/>
          <w:szCs w:val="24"/>
        </w:rPr>
      </w:pPr>
    </w:p>
    <w:p w:rsidR="0006611B" w:rsidRDefault="0006611B" w:rsidP="0006611B">
      <w:pPr>
        <w:spacing w:after="0" w:line="240" w:lineRule="auto"/>
        <w:jc w:val="center"/>
        <w:rPr>
          <w:rFonts w:ascii="Times New Roman" w:hAnsi="Times New Roman" w:cs="Times New Roman"/>
          <w:b/>
          <w:sz w:val="36"/>
          <w:szCs w:val="24"/>
        </w:rPr>
      </w:pPr>
    </w:p>
    <w:p w:rsidR="0006611B" w:rsidRDefault="0006611B" w:rsidP="0006611B">
      <w:pPr>
        <w:spacing w:after="0" w:line="240" w:lineRule="auto"/>
        <w:jc w:val="center"/>
        <w:rPr>
          <w:rFonts w:ascii="Times New Roman" w:hAnsi="Times New Roman" w:cs="Times New Roman"/>
          <w:b/>
          <w:sz w:val="36"/>
          <w:szCs w:val="24"/>
        </w:rPr>
      </w:pPr>
    </w:p>
    <w:p w:rsidR="0006611B" w:rsidRDefault="0006611B" w:rsidP="0006611B">
      <w:pPr>
        <w:spacing w:after="0" w:line="240" w:lineRule="auto"/>
        <w:jc w:val="center"/>
        <w:rPr>
          <w:rFonts w:ascii="Times New Roman" w:hAnsi="Times New Roman" w:cs="Times New Roman"/>
          <w:b/>
          <w:sz w:val="36"/>
          <w:szCs w:val="24"/>
        </w:rPr>
      </w:pPr>
    </w:p>
    <w:p w:rsidR="0006611B" w:rsidRDefault="0006611B" w:rsidP="0006611B">
      <w:pPr>
        <w:spacing w:after="0" w:line="240" w:lineRule="auto"/>
        <w:jc w:val="center"/>
        <w:rPr>
          <w:rFonts w:ascii="Times New Roman" w:hAnsi="Times New Roman" w:cs="Times New Roman"/>
          <w:b/>
          <w:sz w:val="36"/>
          <w:szCs w:val="24"/>
        </w:rPr>
      </w:pPr>
    </w:p>
    <w:p w:rsidR="0006611B" w:rsidRDefault="0006611B" w:rsidP="0006611B">
      <w:pPr>
        <w:spacing w:after="0" w:line="240" w:lineRule="auto"/>
        <w:jc w:val="center"/>
        <w:rPr>
          <w:rFonts w:ascii="Times New Roman" w:hAnsi="Times New Roman" w:cs="Times New Roman"/>
          <w:b/>
          <w:sz w:val="36"/>
          <w:szCs w:val="24"/>
        </w:rPr>
      </w:pPr>
    </w:p>
    <w:p w:rsidR="0006611B" w:rsidRDefault="0006611B" w:rsidP="0006611B">
      <w:pPr>
        <w:spacing w:after="0" w:line="240" w:lineRule="auto"/>
        <w:jc w:val="center"/>
        <w:rPr>
          <w:rFonts w:ascii="Times New Roman" w:hAnsi="Times New Roman" w:cs="Times New Roman"/>
          <w:b/>
          <w:sz w:val="36"/>
          <w:szCs w:val="24"/>
        </w:rPr>
      </w:pPr>
    </w:p>
    <w:p w:rsidR="0006611B" w:rsidRDefault="0006611B" w:rsidP="0006611B">
      <w:pPr>
        <w:spacing w:after="0" w:line="240" w:lineRule="auto"/>
        <w:jc w:val="center"/>
        <w:rPr>
          <w:rFonts w:ascii="Times New Roman" w:hAnsi="Times New Roman" w:cs="Times New Roman"/>
          <w:b/>
          <w:sz w:val="36"/>
          <w:szCs w:val="24"/>
        </w:rPr>
      </w:pPr>
    </w:p>
    <w:p w:rsidR="0006611B" w:rsidRDefault="0006611B" w:rsidP="0006611B">
      <w:pPr>
        <w:spacing w:after="0" w:line="240" w:lineRule="auto"/>
        <w:jc w:val="center"/>
        <w:rPr>
          <w:rFonts w:ascii="Times New Roman" w:hAnsi="Times New Roman" w:cs="Times New Roman"/>
          <w:b/>
          <w:sz w:val="36"/>
          <w:szCs w:val="24"/>
        </w:rPr>
      </w:pPr>
    </w:p>
    <w:p w:rsidR="0006611B" w:rsidRDefault="0006611B" w:rsidP="0006611B">
      <w:pPr>
        <w:spacing w:after="0" w:line="240" w:lineRule="auto"/>
        <w:jc w:val="center"/>
        <w:rPr>
          <w:rFonts w:ascii="Times New Roman" w:hAnsi="Times New Roman" w:cs="Times New Roman"/>
          <w:b/>
          <w:sz w:val="36"/>
          <w:szCs w:val="24"/>
        </w:rPr>
      </w:pPr>
    </w:p>
    <w:p w:rsidR="0006611B" w:rsidRDefault="0006611B" w:rsidP="0006611B">
      <w:pPr>
        <w:spacing w:after="0" w:line="240" w:lineRule="auto"/>
        <w:jc w:val="center"/>
        <w:rPr>
          <w:rFonts w:ascii="Times New Roman" w:hAnsi="Times New Roman" w:cs="Times New Roman"/>
          <w:b/>
          <w:sz w:val="36"/>
          <w:szCs w:val="24"/>
        </w:rPr>
      </w:pPr>
    </w:p>
    <w:p w:rsidR="0006611B" w:rsidRDefault="0006611B" w:rsidP="0006611B">
      <w:pPr>
        <w:spacing w:after="0" w:line="240" w:lineRule="auto"/>
        <w:jc w:val="center"/>
        <w:rPr>
          <w:rFonts w:ascii="Times New Roman" w:hAnsi="Times New Roman" w:cs="Times New Roman"/>
          <w:b/>
          <w:sz w:val="36"/>
          <w:szCs w:val="24"/>
        </w:rPr>
      </w:pPr>
    </w:p>
    <w:p w:rsidR="0006611B" w:rsidRDefault="0006611B" w:rsidP="0006611B">
      <w:pPr>
        <w:spacing w:after="0" w:line="240" w:lineRule="auto"/>
        <w:jc w:val="center"/>
        <w:rPr>
          <w:rFonts w:ascii="Times New Roman" w:hAnsi="Times New Roman" w:cs="Times New Roman"/>
          <w:b/>
          <w:sz w:val="36"/>
          <w:szCs w:val="24"/>
        </w:rPr>
      </w:pPr>
    </w:p>
    <w:p w:rsidR="0006611B" w:rsidRDefault="0006611B" w:rsidP="0006611B">
      <w:pPr>
        <w:spacing w:after="0" w:line="240" w:lineRule="auto"/>
        <w:jc w:val="center"/>
        <w:rPr>
          <w:rFonts w:ascii="Times New Roman" w:hAnsi="Times New Roman" w:cs="Times New Roman"/>
          <w:b/>
          <w:sz w:val="36"/>
          <w:szCs w:val="24"/>
        </w:rPr>
      </w:pPr>
    </w:p>
    <w:p w:rsidR="0006611B" w:rsidRDefault="0006611B" w:rsidP="0006611B">
      <w:pPr>
        <w:spacing w:after="0" w:line="240" w:lineRule="auto"/>
        <w:jc w:val="center"/>
        <w:rPr>
          <w:rFonts w:ascii="Times New Roman" w:hAnsi="Times New Roman" w:cs="Times New Roman"/>
          <w:b/>
          <w:sz w:val="36"/>
          <w:szCs w:val="24"/>
        </w:rPr>
      </w:pPr>
    </w:p>
    <w:p w:rsidR="0006611B" w:rsidRDefault="0006611B" w:rsidP="0006611B">
      <w:pPr>
        <w:spacing w:after="0" w:line="240" w:lineRule="auto"/>
        <w:jc w:val="center"/>
        <w:rPr>
          <w:rFonts w:ascii="Times New Roman" w:hAnsi="Times New Roman" w:cs="Times New Roman"/>
          <w:b/>
          <w:sz w:val="36"/>
          <w:szCs w:val="24"/>
        </w:rPr>
      </w:pPr>
    </w:p>
    <w:p w:rsidR="0006611B" w:rsidRDefault="0006611B" w:rsidP="0006611B">
      <w:pPr>
        <w:spacing w:after="0" w:line="240" w:lineRule="auto"/>
        <w:jc w:val="center"/>
        <w:rPr>
          <w:rFonts w:ascii="Times New Roman" w:hAnsi="Times New Roman" w:cs="Times New Roman"/>
          <w:b/>
          <w:sz w:val="36"/>
          <w:szCs w:val="24"/>
        </w:rPr>
      </w:pPr>
    </w:p>
    <w:p w:rsidR="0006611B" w:rsidRDefault="0006611B" w:rsidP="0006611B">
      <w:pPr>
        <w:spacing w:after="0" w:line="240" w:lineRule="auto"/>
        <w:jc w:val="center"/>
        <w:rPr>
          <w:rFonts w:ascii="Times New Roman" w:hAnsi="Times New Roman" w:cs="Times New Roman"/>
          <w:b/>
          <w:sz w:val="36"/>
          <w:szCs w:val="24"/>
        </w:rPr>
      </w:pPr>
    </w:p>
    <w:p w:rsidR="0006611B" w:rsidRDefault="0006611B" w:rsidP="0006611B">
      <w:pPr>
        <w:spacing w:after="0" w:line="240" w:lineRule="auto"/>
        <w:jc w:val="center"/>
        <w:rPr>
          <w:rFonts w:ascii="Times New Roman" w:hAnsi="Times New Roman" w:cs="Times New Roman"/>
          <w:b/>
          <w:sz w:val="36"/>
          <w:szCs w:val="24"/>
        </w:rPr>
      </w:pPr>
    </w:p>
    <w:p w:rsidR="0006611B" w:rsidRDefault="0006611B" w:rsidP="0006611B">
      <w:pPr>
        <w:spacing w:after="0" w:line="240" w:lineRule="auto"/>
        <w:jc w:val="center"/>
        <w:rPr>
          <w:rFonts w:ascii="Times New Roman" w:hAnsi="Times New Roman" w:cs="Times New Roman"/>
          <w:b/>
          <w:sz w:val="36"/>
          <w:szCs w:val="24"/>
        </w:rPr>
      </w:pPr>
    </w:p>
    <w:p w:rsidR="0006611B" w:rsidRDefault="0006611B" w:rsidP="0006611B">
      <w:pPr>
        <w:spacing w:after="0" w:line="240" w:lineRule="auto"/>
        <w:jc w:val="center"/>
        <w:rPr>
          <w:rFonts w:ascii="Times New Roman" w:hAnsi="Times New Roman" w:cs="Times New Roman"/>
          <w:b/>
          <w:sz w:val="36"/>
          <w:szCs w:val="24"/>
        </w:rPr>
      </w:pPr>
    </w:p>
    <w:p w:rsidR="0006611B" w:rsidRDefault="0006611B" w:rsidP="0006611B">
      <w:pPr>
        <w:spacing w:after="0" w:line="240" w:lineRule="auto"/>
        <w:jc w:val="center"/>
        <w:rPr>
          <w:rFonts w:ascii="Times New Roman" w:hAnsi="Times New Roman" w:cs="Times New Roman"/>
          <w:b/>
          <w:sz w:val="36"/>
          <w:szCs w:val="24"/>
        </w:rPr>
      </w:pPr>
    </w:p>
    <w:p w:rsidR="0006611B" w:rsidRDefault="0006611B" w:rsidP="0006611B">
      <w:pPr>
        <w:spacing w:after="0" w:line="240" w:lineRule="auto"/>
        <w:jc w:val="center"/>
        <w:rPr>
          <w:rFonts w:ascii="Times New Roman" w:hAnsi="Times New Roman" w:cs="Times New Roman"/>
          <w:b/>
          <w:sz w:val="36"/>
          <w:szCs w:val="24"/>
        </w:rPr>
      </w:pPr>
    </w:p>
    <w:p w:rsidR="0006611B" w:rsidRDefault="0006611B" w:rsidP="0006611B">
      <w:pPr>
        <w:spacing w:after="0" w:line="240" w:lineRule="auto"/>
        <w:jc w:val="center"/>
        <w:rPr>
          <w:rFonts w:ascii="Times New Roman" w:hAnsi="Times New Roman" w:cs="Times New Roman"/>
          <w:b/>
          <w:sz w:val="36"/>
          <w:szCs w:val="24"/>
        </w:rPr>
      </w:pPr>
    </w:p>
    <w:p w:rsidR="0006611B" w:rsidRDefault="0006611B" w:rsidP="0006611B">
      <w:pPr>
        <w:spacing w:after="0" w:line="240" w:lineRule="auto"/>
        <w:jc w:val="center"/>
        <w:rPr>
          <w:rFonts w:ascii="Times New Roman" w:hAnsi="Times New Roman" w:cs="Times New Roman"/>
          <w:b/>
          <w:sz w:val="36"/>
          <w:szCs w:val="24"/>
        </w:rPr>
      </w:pPr>
    </w:p>
    <w:p w:rsidR="0006611B" w:rsidRPr="006609D3" w:rsidRDefault="0006611B" w:rsidP="0006611B">
      <w:pPr>
        <w:rPr>
          <w:rFonts w:ascii="Times New Roman" w:hAnsi="Times New Roman" w:cs="Times New Roman"/>
          <w:sz w:val="20"/>
          <w:szCs w:val="20"/>
        </w:rPr>
      </w:pPr>
      <w:r>
        <w:rPr>
          <w:rFonts w:ascii="Times New Roman" w:hAnsi="Times New Roman" w:cs="Times New Roman"/>
          <w:b/>
          <w:sz w:val="20"/>
          <w:szCs w:val="20"/>
        </w:rPr>
        <w:t>Certificación de aprobación por el tutor</w:t>
      </w:r>
    </w:p>
    <w:p w:rsidR="0006611B" w:rsidRDefault="0006611B" w:rsidP="0006611B">
      <w:pPr>
        <w:spacing w:after="0" w:line="240" w:lineRule="auto"/>
        <w:rPr>
          <w:rFonts w:ascii="Times New Roman" w:hAnsi="Times New Roman" w:cs="Times New Roman"/>
          <w:b/>
          <w:sz w:val="36"/>
          <w:szCs w:val="24"/>
        </w:rPr>
      </w:pPr>
    </w:p>
    <w:p w:rsidR="0006611B" w:rsidRDefault="0006611B" w:rsidP="0006611B">
      <w:pPr>
        <w:spacing w:after="0" w:line="240" w:lineRule="auto"/>
        <w:jc w:val="center"/>
        <w:rPr>
          <w:rFonts w:ascii="Times New Roman" w:hAnsi="Times New Roman" w:cs="Times New Roman"/>
          <w:b/>
          <w:sz w:val="36"/>
          <w:szCs w:val="24"/>
        </w:rPr>
      </w:pPr>
    </w:p>
    <w:p w:rsidR="0006611B" w:rsidRDefault="0006611B" w:rsidP="0006611B">
      <w:pPr>
        <w:spacing w:after="0" w:line="240" w:lineRule="auto"/>
        <w:jc w:val="center"/>
        <w:rPr>
          <w:rFonts w:ascii="Times New Roman" w:hAnsi="Times New Roman" w:cs="Times New Roman"/>
          <w:b/>
          <w:sz w:val="36"/>
          <w:szCs w:val="24"/>
        </w:rPr>
      </w:pPr>
    </w:p>
    <w:p w:rsidR="0006611B" w:rsidRDefault="0006611B" w:rsidP="0006611B">
      <w:pPr>
        <w:spacing w:after="0" w:line="240" w:lineRule="auto"/>
        <w:jc w:val="center"/>
        <w:rPr>
          <w:rFonts w:ascii="Times New Roman" w:hAnsi="Times New Roman" w:cs="Times New Roman"/>
          <w:b/>
          <w:sz w:val="36"/>
          <w:szCs w:val="24"/>
        </w:rPr>
      </w:pPr>
    </w:p>
    <w:sdt>
      <w:sdtPr>
        <w:rPr>
          <w:rFonts w:ascii="Times New Roman" w:hAnsi="Times New Roman" w:cs="Times New Roman"/>
          <w:sz w:val="24"/>
          <w:szCs w:val="24"/>
        </w:rPr>
        <w:id w:val="917748226"/>
        <w:docPartObj>
          <w:docPartGallery w:val="Bibliographies"/>
          <w:docPartUnique/>
        </w:docPartObj>
      </w:sdtPr>
      <w:sdtContent>
        <w:bookmarkStart w:id="52" w:name="_Toc4530529" w:displacedByCustomXml="next"/>
        <w:sdt>
          <w:sdtPr>
            <w:rPr>
              <w:rFonts w:ascii="Times New Roman" w:hAnsi="Times New Roman" w:cs="Times New Roman"/>
              <w:b/>
              <w:sz w:val="24"/>
              <w:szCs w:val="24"/>
            </w:rPr>
            <w:id w:val="-237016107"/>
            <w:docPartObj>
              <w:docPartGallery w:val="Bibliographies"/>
              <w:docPartUnique/>
            </w:docPartObj>
          </w:sdtPr>
          <w:sdtEndPr>
            <w:rPr>
              <w:b w:val="0"/>
            </w:rPr>
          </w:sdtEndPr>
          <w:sdtContent>
            <w:p w:rsidR="0006611B" w:rsidRPr="002D0928" w:rsidRDefault="0006611B" w:rsidP="0006611B">
              <w:pPr>
                <w:spacing w:line="360" w:lineRule="auto"/>
                <w:jc w:val="center"/>
                <w:rPr>
                  <w:rFonts w:ascii="Times New Roman" w:hAnsi="Times New Roman" w:cs="Times New Roman"/>
                  <w:sz w:val="24"/>
                  <w:szCs w:val="24"/>
                </w:rPr>
              </w:pPr>
              <w:r w:rsidRPr="002D0928">
                <w:rPr>
                  <w:rFonts w:ascii="Times New Roman" w:hAnsi="Times New Roman" w:cs="Times New Roman"/>
                  <w:sz w:val="24"/>
                  <w:szCs w:val="24"/>
                </w:rPr>
                <w:t>Bibliografía</w:t>
              </w:r>
              <w:bookmarkEnd w:id="52"/>
            </w:p>
            <w:sdt>
              <w:sdtPr>
                <w:rPr>
                  <w:rFonts w:ascii="Times New Roman" w:hAnsi="Times New Roman" w:cs="Times New Roman"/>
                  <w:sz w:val="24"/>
                  <w:szCs w:val="24"/>
                </w:rPr>
                <w:id w:val="-1985614647"/>
                <w:bibliography/>
              </w:sdtPr>
              <w:sdtContent>
                <w:p w:rsidR="0006611B" w:rsidRPr="002D0928" w:rsidRDefault="0006611B" w:rsidP="0006611B">
                  <w:pPr>
                    <w:pStyle w:val="Bibliografa"/>
                    <w:spacing w:line="360" w:lineRule="auto"/>
                    <w:ind w:left="720" w:hanging="720"/>
                    <w:rPr>
                      <w:rFonts w:ascii="Times New Roman" w:hAnsi="Times New Roman" w:cs="Times New Roman"/>
                      <w:noProof/>
                      <w:sz w:val="24"/>
                      <w:szCs w:val="24"/>
                    </w:rPr>
                  </w:pPr>
                  <w:r w:rsidRPr="002D0928">
                    <w:rPr>
                      <w:rFonts w:ascii="Times New Roman" w:hAnsi="Times New Roman" w:cs="Times New Roman"/>
                      <w:sz w:val="24"/>
                      <w:szCs w:val="24"/>
                    </w:rPr>
                    <w:fldChar w:fldCharType="begin"/>
                  </w:r>
                  <w:r w:rsidRPr="002D0928">
                    <w:rPr>
                      <w:rFonts w:ascii="Times New Roman" w:hAnsi="Times New Roman" w:cs="Times New Roman"/>
                      <w:sz w:val="24"/>
                      <w:szCs w:val="24"/>
                    </w:rPr>
                    <w:instrText>BIBLIOGRAPHY</w:instrText>
                  </w:r>
                  <w:r w:rsidRPr="002D0928">
                    <w:rPr>
                      <w:rFonts w:ascii="Times New Roman" w:hAnsi="Times New Roman" w:cs="Times New Roman"/>
                      <w:sz w:val="24"/>
                      <w:szCs w:val="24"/>
                    </w:rPr>
                    <w:fldChar w:fldCharType="separate"/>
                  </w:r>
                  <w:r w:rsidRPr="002D0928">
                    <w:rPr>
                      <w:rFonts w:ascii="Times New Roman" w:hAnsi="Times New Roman" w:cs="Times New Roman"/>
                      <w:noProof/>
                      <w:sz w:val="24"/>
                      <w:szCs w:val="24"/>
                    </w:rPr>
                    <w:t xml:space="preserve">Aesst, A. E. (2016). </w:t>
                  </w:r>
                  <w:r w:rsidRPr="002D0928">
                    <w:rPr>
                      <w:rFonts w:ascii="Times New Roman" w:hAnsi="Times New Roman" w:cs="Times New Roman"/>
                      <w:i/>
                      <w:iCs/>
                      <w:noProof/>
                      <w:sz w:val="24"/>
                      <w:szCs w:val="24"/>
                    </w:rPr>
                    <w:t>Promoción de la salud en el trabajo para los trabajadores.</w:t>
                  </w:r>
                  <w:r w:rsidRPr="002D0928">
                    <w:rPr>
                      <w:rFonts w:ascii="Times New Roman" w:hAnsi="Times New Roman" w:cs="Times New Roman"/>
                      <w:noProof/>
                      <w:sz w:val="24"/>
                      <w:szCs w:val="24"/>
                    </w:rPr>
                    <w:t xml:space="preserve"> Bilbao: Edinet.</w:t>
                  </w:r>
                </w:p>
                <w:p w:rsidR="0006611B" w:rsidRPr="002D0928" w:rsidRDefault="0006611B" w:rsidP="0006611B">
                  <w:pPr>
                    <w:pStyle w:val="Bibliografa"/>
                    <w:spacing w:line="360" w:lineRule="auto"/>
                    <w:ind w:left="720" w:hanging="720"/>
                    <w:rPr>
                      <w:rFonts w:ascii="Times New Roman" w:hAnsi="Times New Roman" w:cs="Times New Roman"/>
                      <w:noProof/>
                      <w:sz w:val="24"/>
                      <w:szCs w:val="24"/>
                    </w:rPr>
                  </w:pPr>
                  <w:r w:rsidRPr="002D0928">
                    <w:rPr>
                      <w:rFonts w:ascii="Times New Roman" w:hAnsi="Times New Roman" w:cs="Times New Roman"/>
                      <w:noProof/>
                      <w:sz w:val="24"/>
                      <w:szCs w:val="24"/>
                    </w:rPr>
                    <w:t xml:space="preserve">Alarte Mayordomo, C. M. (28 de Octubre de 2010). Tesis Doctoral. </w:t>
                  </w:r>
                  <w:r w:rsidRPr="002D0928">
                    <w:rPr>
                      <w:rFonts w:ascii="Times New Roman" w:hAnsi="Times New Roman" w:cs="Times New Roman"/>
                      <w:i/>
                      <w:iCs/>
                      <w:noProof/>
                      <w:sz w:val="24"/>
                      <w:szCs w:val="24"/>
                    </w:rPr>
                    <w:t>Pluriempleo y Pluriactividad en el sector privado español</w:t>
                  </w:r>
                  <w:r w:rsidRPr="002D0928">
                    <w:rPr>
                      <w:rFonts w:ascii="Times New Roman" w:hAnsi="Times New Roman" w:cs="Times New Roman"/>
                      <w:noProof/>
                      <w:sz w:val="24"/>
                      <w:szCs w:val="24"/>
                    </w:rPr>
                    <w:t>. España, murcia, murcia.</w:t>
                  </w:r>
                </w:p>
                <w:p w:rsidR="0006611B" w:rsidRPr="002D0928" w:rsidRDefault="0006611B" w:rsidP="0006611B">
                  <w:pPr>
                    <w:pStyle w:val="Bibliografa"/>
                    <w:spacing w:line="360" w:lineRule="auto"/>
                    <w:ind w:left="720" w:hanging="720"/>
                    <w:rPr>
                      <w:rFonts w:ascii="Times New Roman" w:hAnsi="Times New Roman" w:cs="Times New Roman"/>
                      <w:noProof/>
                      <w:sz w:val="24"/>
                      <w:szCs w:val="24"/>
                    </w:rPr>
                  </w:pPr>
                  <w:r w:rsidRPr="002D0928">
                    <w:rPr>
                      <w:rFonts w:ascii="Times New Roman" w:hAnsi="Times New Roman" w:cs="Times New Roman"/>
                      <w:noProof/>
                      <w:sz w:val="24"/>
                      <w:szCs w:val="24"/>
                    </w:rPr>
                    <w:t xml:space="preserve">Baez., M. y. (2015). </w:t>
                  </w:r>
                  <w:r w:rsidRPr="002D0928">
                    <w:rPr>
                      <w:rFonts w:ascii="Times New Roman" w:hAnsi="Times New Roman" w:cs="Times New Roman"/>
                      <w:i/>
                      <w:iCs/>
                      <w:noProof/>
                      <w:sz w:val="24"/>
                      <w:szCs w:val="24"/>
                    </w:rPr>
                    <w:t>Fractores laborales - Estres laboral.</w:t>
                  </w:r>
                  <w:r w:rsidRPr="002D0928">
                    <w:rPr>
                      <w:rFonts w:ascii="Times New Roman" w:hAnsi="Times New Roman" w:cs="Times New Roman"/>
                      <w:noProof/>
                      <w:sz w:val="24"/>
                      <w:szCs w:val="24"/>
                    </w:rPr>
                    <w:t xml:space="preserve"> MAdrid: ASA.</w:t>
                  </w:r>
                </w:p>
                <w:p w:rsidR="0006611B" w:rsidRPr="002D0928" w:rsidRDefault="0006611B" w:rsidP="0006611B">
                  <w:pPr>
                    <w:pStyle w:val="Bibliografa"/>
                    <w:spacing w:line="360" w:lineRule="auto"/>
                    <w:ind w:left="720" w:hanging="720"/>
                    <w:rPr>
                      <w:rFonts w:ascii="Times New Roman" w:hAnsi="Times New Roman" w:cs="Times New Roman"/>
                      <w:noProof/>
                      <w:sz w:val="24"/>
                      <w:szCs w:val="24"/>
                    </w:rPr>
                  </w:pPr>
                  <w:r w:rsidRPr="002D0928">
                    <w:rPr>
                      <w:rFonts w:ascii="Times New Roman" w:hAnsi="Times New Roman" w:cs="Times New Roman"/>
                      <w:noProof/>
                      <w:sz w:val="24"/>
                      <w:szCs w:val="24"/>
                    </w:rPr>
                    <w:t xml:space="preserve">Constitución. (2008). </w:t>
                  </w:r>
                  <w:r w:rsidRPr="002D0928">
                    <w:rPr>
                      <w:rFonts w:ascii="Times New Roman" w:hAnsi="Times New Roman" w:cs="Times New Roman"/>
                      <w:i/>
                      <w:iCs/>
                      <w:noProof/>
                      <w:sz w:val="24"/>
                      <w:szCs w:val="24"/>
                    </w:rPr>
                    <w:t>Constitución del Ecuador .</w:t>
                  </w:r>
                  <w:r w:rsidRPr="002D0928">
                    <w:rPr>
                      <w:rFonts w:ascii="Times New Roman" w:hAnsi="Times New Roman" w:cs="Times New Roman"/>
                      <w:noProof/>
                      <w:sz w:val="24"/>
                      <w:szCs w:val="24"/>
                    </w:rPr>
                    <w:t xml:space="preserve"> Montecristi: Carondelet .</w:t>
                  </w:r>
                </w:p>
                <w:p w:rsidR="0006611B" w:rsidRPr="002D0928" w:rsidRDefault="0006611B" w:rsidP="0006611B">
                  <w:pPr>
                    <w:pStyle w:val="Bibliografa"/>
                    <w:spacing w:line="360" w:lineRule="auto"/>
                    <w:ind w:left="720" w:hanging="720"/>
                    <w:rPr>
                      <w:rFonts w:ascii="Times New Roman" w:hAnsi="Times New Roman" w:cs="Times New Roman"/>
                      <w:noProof/>
                      <w:sz w:val="24"/>
                      <w:szCs w:val="24"/>
                    </w:rPr>
                  </w:pPr>
                  <w:r w:rsidRPr="002D0928">
                    <w:rPr>
                      <w:rFonts w:ascii="Times New Roman" w:hAnsi="Times New Roman" w:cs="Times New Roman"/>
                      <w:noProof/>
                      <w:sz w:val="24"/>
                      <w:szCs w:val="24"/>
                    </w:rPr>
                    <w:t xml:space="preserve">Eduar Rodríguez,Johana Sánchez-Gómez,Hugo Armando Dorado, José Manuel Ramírez. (2014). Factores de Riesgo Psicosocial Intralaboral y Grado de Estrés en. </w:t>
                  </w:r>
                  <w:r w:rsidRPr="002D0928">
                    <w:rPr>
                      <w:rFonts w:ascii="Times New Roman" w:hAnsi="Times New Roman" w:cs="Times New Roman"/>
                      <w:i/>
                      <w:iCs/>
                      <w:noProof/>
                      <w:sz w:val="24"/>
                      <w:szCs w:val="24"/>
                    </w:rPr>
                    <w:t>Colombiana de Salud Ocupacional</w:t>
                  </w:r>
                  <w:r w:rsidRPr="002D0928">
                    <w:rPr>
                      <w:rFonts w:ascii="Times New Roman" w:hAnsi="Times New Roman" w:cs="Times New Roman"/>
                      <w:noProof/>
                      <w:sz w:val="24"/>
                      <w:szCs w:val="24"/>
                    </w:rPr>
                    <w:t>, 12.</w:t>
                  </w:r>
                </w:p>
                <w:p w:rsidR="0006611B" w:rsidRPr="002D0928" w:rsidRDefault="0006611B" w:rsidP="0006611B">
                  <w:pPr>
                    <w:pStyle w:val="Bibliografa"/>
                    <w:spacing w:line="360" w:lineRule="auto"/>
                    <w:ind w:left="720" w:hanging="720"/>
                    <w:rPr>
                      <w:rFonts w:ascii="Times New Roman" w:hAnsi="Times New Roman" w:cs="Times New Roman"/>
                      <w:noProof/>
                      <w:sz w:val="24"/>
                      <w:szCs w:val="24"/>
                    </w:rPr>
                  </w:pPr>
                  <w:r w:rsidRPr="002D0928">
                    <w:rPr>
                      <w:rFonts w:ascii="Times New Roman" w:hAnsi="Times New Roman" w:cs="Times New Roman"/>
                      <w:noProof/>
                      <w:sz w:val="24"/>
                      <w:szCs w:val="24"/>
                    </w:rPr>
                    <w:t xml:space="preserve">Fajardo Zapata Alvaro Luis, e. a. (2013). Correlación entre los Factores de Riesgo Intralaboral y los Niveles Séricos de Cortisol en Docentes Universitarios. </w:t>
                  </w:r>
                  <w:r w:rsidRPr="002D0928">
                    <w:rPr>
                      <w:rFonts w:ascii="Times New Roman" w:hAnsi="Times New Roman" w:cs="Times New Roman"/>
                      <w:i/>
                      <w:iCs/>
                      <w:noProof/>
                      <w:sz w:val="24"/>
                      <w:szCs w:val="24"/>
                    </w:rPr>
                    <w:t>Scientific Electronic Library Online,Colombia</w:t>
                  </w:r>
                  <w:r w:rsidRPr="002D0928">
                    <w:rPr>
                      <w:rFonts w:ascii="Times New Roman" w:hAnsi="Times New Roman" w:cs="Times New Roman"/>
                      <w:noProof/>
                      <w:sz w:val="24"/>
                      <w:szCs w:val="24"/>
                    </w:rPr>
                    <w:t>.</w:t>
                  </w:r>
                </w:p>
                <w:p w:rsidR="0006611B" w:rsidRPr="002D0928" w:rsidRDefault="0006611B" w:rsidP="0006611B">
                  <w:pPr>
                    <w:pStyle w:val="Bibliografa"/>
                    <w:spacing w:line="360" w:lineRule="auto"/>
                    <w:ind w:left="720" w:hanging="720"/>
                    <w:rPr>
                      <w:rFonts w:ascii="Times New Roman" w:hAnsi="Times New Roman" w:cs="Times New Roman"/>
                      <w:noProof/>
                      <w:sz w:val="24"/>
                      <w:szCs w:val="24"/>
                    </w:rPr>
                  </w:pPr>
                  <w:r w:rsidRPr="002D0928">
                    <w:rPr>
                      <w:rFonts w:ascii="Times New Roman" w:hAnsi="Times New Roman" w:cs="Times New Roman"/>
                      <w:noProof/>
                      <w:sz w:val="24"/>
                      <w:szCs w:val="24"/>
                    </w:rPr>
                    <w:t xml:space="preserve">Ferrer, G. &amp;. (2011). </w:t>
                  </w:r>
                  <w:r w:rsidRPr="002D0928">
                    <w:rPr>
                      <w:rFonts w:ascii="Times New Roman" w:hAnsi="Times New Roman" w:cs="Times New Roman"/>
                      <w:i/>
                      <w:iCs/>
                      <w:noProof/>
                      <w:sz w:val="24"/>
                      <w:szCs w:val="24"/>
                    </w:rPr>
                    <w:t>Propiedades Psicósometricas del Instrumento del INSHT.</w:t>
                  </w:r>
                  <w:r w:rsidRPr="002D0928">
                    <w:rPr>
                      <w:rFonts w:ascii="Times New Roman" w:hAnsi="Times New Roman" w:cs="Times New Roman"/>
                      <w:noProof/>
                      <w:sz w:val="24"/>
                      <w:szCs w:val="24"/>
                    </w:rPr>
                    <w:t xml:space="preserve"> ASA.</w:t>
                  </w:r>
                </w:p>
                <w:p w:rsidR="0006611B" w:rsidRPr="002D0928" w:rsidRDefault="0006611B" w:rsidP="0006611B">
                  <w:pPr>
                    <w:pStyle w:val="Bibliografa"/>
                    <w:spacing w:line="360" w:lineRule="auto"/>
                    <w:ind w:left="720" w:hanging="720"/>
                    <w:rPr>
                      <w:rFonts w:ascii="Times New Roman" w:hAnsi="Times New Roman" w:cs="Times New Roman"/>
                      <w:noProof/>
                      <w:sz w:val="24"/>
                      <w:szCs w:val="24"/>
                    </w:rPr>
                  </w:pPr>
                  <w:r w:rsidRPr="002D0928">
                    <w:rPr>
                      <w:rFonts w:ascii="Times New Roman" w:hAnsi="Times New Roman" w:cs="Times New Roman"/>
                      <w:noProof/>
                      <w:sz w:val="24"/>
                      <w:szCs w:val="24"/>
                    </w:rPr>
                    <w:t xml:space="preserve">Gil Monte, P. (2018). Riesgo Psicosocial em el trabajo y salud ocupacional. </w:t>
                  </w:r>
                  <w:r w:rsidRPr="002D0928">
                    <w:rPr>
                      <w:rFonts w:ascii="Times New Roman" w:hAnsi="Times New Roman" w:cs="Times New Roman"/>
                      <w:i/>
                      <w:iCs/>
                      <w:noProof/>
                      <w:sz w:val="24"/>
                      <w:szCs w:val="24"/>
                    </w:rPr>
                    <w:t>Riesgo Psicosocial em el trabajo y salud ocupacional</w:t>
                  </w:r>
                  <w:r w:rsidRPr="002D0928">
                    <w:rPr>
                      <w:rFonts w:ascii="Times New Roman" w:hAnsi="Times New Roman" w:cs="Times New Roman"/>
                      <w:noProof/>
                      <w:sz w:val="24"/>
                      <w:szCs w:val="24"/>
                    </w:rPr>
                    <w:t>, 2.</w:t>
                  </w:r>
                </w:p>
                <w:p w:rsidR="0006611B" w:rsidRPr="002D0928" w:rsidRDefault="0006611B" w:rsidP="0006611B">
                  <w:pPr>
                    <w:pStyle w:val="Bibliografa"/>
                    <w:spacing w:line="360" w:lineRule="auto"/>
                    <w:ind w:left="720" w:hanging="720"/>
                    <w:rPr>
                      <w:rFonts w:ascii="Times New Roman" w:hAnsi="Times New Roman" w:cs="Times New Roman"/>
                      <w:noProof/>
                      <w:sz w:val="24"/>
                      <w:szCs w:val="24"/>
                      <w:lang w:val="en-US"/>
                    </w:rPr>
                  </w:pPr>
                  <w:r w:rsidRPr="002D0928">
                    <w:rPr>
                      <w:rFonts w:ascii="Times New Roman" w:hAnsi="Times New Roman" w:cs="Times New Roman"/>
                      <w:noProof/>
                      <w:sz w:val="24"/>
                      <w:szCs w:val="24"/>
                    </w:rPr>
                    <w:t xml:space="preserve">Gil Montes, P. R. (2012). Riesgos Psicosociales en ele trabajo. </w:t>
                  </w:r>
                  <w:r w:rsidRPr="002D0928">
                    <w:rPr>
                      <w:rFonts w:ascii="Times New Roman" w:hAnsi="Times New Roman" w:cs="Times New Roman"/>
                      <w:i/>
                      <w:iCs/>
                      <w:noProof/>
                      <w:sz w:val="24"/>
                      <w:szCs w:val="24"/>
                      <w:lang w:val="en-US"/>
                    </w:rPr>
                    <w:t>Scientific Electronic Library Online</w:t>
                  </w:r>
                  <w:r w:rsidRPr="002D0928">
                    <w:rPr>
                      <w:rFonts w:ascii="Times New Roman" w:hAnsi="Times New Roman" w:cs="Times New Roman"/>
                      <w:noProof/>
                      <w:sz w:val="24"/>
                      <w:szCs w:val="24"/>
                      <w:lang w:val="en-US"/>
                    </w:rPr>
                    <w:t>, 238.</w:t>
                  </w:r>
                </w:p>
                <w:p w:rsidR="0006611B" w:rsidRPr="002D0928" w:rsidRDefault="0006611B" w:rsidP="0006611B">
                  <w:pPr>
                    <w:pStyle w:val="Bibliografa"/>
                    <w:spacing w:line="360" w:lineRule="auto"/>
                    <w:ind w:left="720" w:hanging="720"/>
                    <w:rPr>
                      <w:rFonts w:ascii="Times New Roman" w:hAnsi="Times New Roman" w:cs="Times New Roman"/>
                      <w:noProof/>
                      <w:sz w:val="24"/>
                      <w:szCs w:val="24"/>
                    </w:rPr>
                  </w:pPr>
                  <w:r w:rsidRPr="002D0928">
                    <w:rPr>
                      <w:rFonts w:ascii="Times New Roman" w:hAnsi="Times New Roman" w:cs="Times New Roman"/>
                      <w:noProof/>
                      <w:sz w:val="24"/>
                      <w:szCs w:val="24"/>
                      <w:lang w:val="en-US"/>
                    </w:rPr>
                    <w:t xml:space="preserve">Guevara MDG, L. B. (2017). </w:t>
                  </w:r>
                  <w:r w:rsidRPr="002D0928">
                    <w:rPr>
                      <w:rFonts w:ascii="Times New Roman" w:hAnsi="Times New Roman" w:cs="Times New Roman"/>
                      <w:i/>
                      <w:iCs/>
                      <w:noProof/>
                      <w:sz w:val="24"/>
                      <w:szCs w:val="24"/>
                    </w:rPr>
                    <w:t>Riesgos laborales - Factores .</w:t>
                  </w:r>
                  <w:r w:rsidRPr="002D0928">
                    <w:rPr>
                      <w:rFonts w:ascii="Times New Roman" w:hAnsi="Times New Roman" w:cs="Times New Roman"/>
                      <w:noProof/>
                      <w:sz w:val="24"/>
                      <w:szCs w:val="24"/>
                    </w:rPr>
                    <w:t xml:space="preserve"> Lima : Limaedciones .</w:t>
                  </w:r>
                </w:p>
                <w:p w:rsidR="0006611B" w:rsidRPr="002D0928" w:rsidRDefault="0006611B" w:rsidP="0006611B">
                  <w:pPr>
                    <w:pStyle w:val="Bibliografa"/>
                    <w:spacing w:line="360" w:lineRule="auto"/>
                    <w:ind w:left="720" w:hanging="720"/>
                    <w:rPr>
                      <w:rFonts w:ascii="Times New Roman" w:hAnsi="Times New Roman" w:cs="Times New Roman"/>
                      <w:noProof/>
                      <w:sz w:val="24"/>
                      <w:szCs w:val="24"/>
                    </w:rPr>
                  </w:pPr>
                  <w:r w:rsidRPr="002D0928">
                    <w:rPr>
                      <w:rFonts w:ascii="Times New Roman" w:hAnsi="Times New Roman" w:cs="Times New Roman"/>
                      <w:noProof/>
                      <w:sz w:val="24"/>
                      <w:szCs w:val="24"/>
                    </w:rPr>
                    <w:t xml:space="preserve">Güilgüiruca, M. M. (2015). </w:t>
                  </w:r>
                  <w:r w:rsidRPr="002D0928">
                    <w:rPr>
                      <w:rFonts w:ascii="Times New Roman" w:hAnsi="Times New Roman" w:cs="Times New Roman"/>
                      <w:i/>
                      <w:iCs/>
                      <w:noProof/>
                      <w:sz w:val="24"/>
                      <w:szCs w:val="24"/>
                    </w:rPr>
                    <w:t>Tratamiento de relación causa y efecto .</w:t>
                  </w:r>
                  <w:r w:rsidRPr="002D0928">
                    <w:rPr>
                      <w:rFonts w:ascii="Times New Roman" w:hAnsi="Times New Roman" w:cs="Times New Roman"/>
                      <w:noProof/>
                      <w:sz w:val="24"/>
                      <w:szCs w:val="24"/>
                    </w:rPr>
                    <w:t xml:space="preserve"> España: ASA.</w:t>
                  </w:r>
                </w:p>
                <w:p w:rsidR="0006611B" w:rsidRPr="002D0928" w:rsidRDefault="0006611B" w:rsidP="0006611B">
                  <w:pPr>
                    <w:pStyle w:val="Bibliografa"/>
                    <w:spacing w:line="360" w:lineRule="auto"/>
                    <w:ind w:left="720" w:hanging="720"/>
                    <w:rPr>
                      <w:rFonts w:ascii="Times New Roman" w:hAnsi="Times New Roman" w:cs="Times New Roman"/>
                      <w:noProof/>
                      <w:sz w:val="24"/>
                      <w:szCs w:val="24"/>
                    </w:rPr>
                  </w:pPr>
                  <w:r w:rsidRPr="002D0928">
                    <w:rPr>
                      <w:rFonts w:ascii="Times New Roman" w:hAnsi="Times New Roman" w:cs="Times New Roman"/>
                      <w:noProof/>
                      <w:sz w:val="24"/>
                      <w:szCs w:val="24"/>
                    </w:rPr>
                    <w:t xml:space="preserve">INSHT. (2008). VI Encuesta de Condiciones de Trabajo. </w:t>
                  </w:r>
                  <w:r w:rsidRPr="002D0928">
                    <w:rPr>
                      <w:rFonts w:ascii="Times New Roman" w:hAnsi="Times New Roman" w:cs="Times New Roman"/>
                      <w:i/>
                      <w:iCs/>
                      <w:noProof/>
                      <w:sz w:val="24"/>
                      <w:szCs w:val="24"/>
                    </w:rPr>
                    <w:t>Instituto Nacional de Seguridad e Higiene en el Trabajo</w:t>
                  </w:r>
                  <w:r w:rsidRPr="002D0928">
                    <w:rPr>
                      <w:rFonts w:ascii="Times New Roman" w:hAnsi="Times New Roman" w:cs="Times New Roman"/>
                      <w:noProof/>
                      <w:sz w:val="24"/>
                      <w:szCs w:val="24"/>
                    </w:rPr>
                    <w:t>, 2.</w:t>
                  </w:r>
                </w:p>
                <w:p w:rsidR="0006611B" w:rsidRPr="002D0928" w:rsidRDefault="0006611B" w:rsidP="0006611B">
                  <w:pPr>
                    <w:pStyle w:val="Bibliografa"/>
                    <w:spacing w:line="360" w:lineRule="auto"/>
                    <w:ind w:left="720" w:hanging="720"/>
                    <w:rPr>
                      <w:rFonts w:ascii="Times New Roman" w:hAnsi="Times New Roman" w:cs="Times New Roman"/>
                      <w:noProof/>
                      <w:sz w:val="24"/>
                      <w:szCs w:val="24"/>
                    </w:rPr>
                  </w:pPr>
                  <w:r w:rsidRPr="002D0928">
                    <w:rPr>
                      <w:rFonts w:ascii="Times New Roman" w:hAnsi="Times New Roman" w:cs="Times New Roman"/>
                      <w:noProof/>
                      <w:sz w:val="24"/>
                      <w:szCs w:val="24"/>
                    </w:rPr>
                    <w:t xml:space="preserve">INSHT. (2012). </w:t>
                  </w:r>
                  <w:r w:rsidRPr="002D0928">
                    <w:rPr>
                      <w:rFonts w:ascii="Times New Roman" w:hAnsi="Times New Roman" w:cs="Times New Roman"/>
                      <w:i/>
                      <w:iCs/>
                      <w:noProof/>
                      <w:sz w:val="24"/>
                      <w:szCs w:val="24"/>
                    </w:rPr>
                    <w:t>Instituto Nacional de Higiene y Seguridad del Trabajo de España.</w:t>
                  </w:r>
                  <w:r w:rsidRPr="002D0928">
                    <w:rPr>
                      <w:rFonts w:ascii="Times New Roman" w:hAnsi="Times New Roman" w:cs="Times New Roman"/>
                      <w:noProof/>
                      <w:sz w:val="24"/>
                      <w:szCs w:val="24"/>
                    </w:rPr>
                    <w:t xml:space="preserve"> Madrid: Edicentro.</w:t>
                  </w:r>
                </w:p>
                <w:p w:rsidR="0006611B" w:rsidRPr="002D0928" w:rsidRDefault="0006611B" w:rsidP="0006611B">
                  <w:pPr>
                    <w:pStyle w:val="Bibliografa"/>
                    <w:spacing w:line="360" w:lineRule="auto"/>
                    <w:ind w:left="720" w:hanging="720"/>
                    <w:rPr>
                      <w:rFonts w:ascii="Times New Roman" w:hAnsi="Times New Roman" w:cs="Times New Roman"/>
                      <w:noProof/>
                      <w:sz w:val="24"/>
                      <w:szCs w:val="24"/>
                    </w:rPr>
                  </w:pPr>
                  <w:r w:rsidRPr="002D0928">
                    <w:rPr>
                      <w:rFonts w:ascii="Times New Roman" w:hAnsi="Times New Roman" w:cs="Times New Roman"/>
                      <w:noProof/>
                      <w:sz w:val="24"/>
                      <w:szCs w:val="24"/>
                    </w:rPr>
                    <w:t xml:space="preserve">Insht. (2012). </w:t>
                  </w:r>
                  <w:r w:rsidRPr="002D0928">
                    <w:rPr>
                      <w:rFonts w:ascii="Times New Roman" w:hAnsi="Times New Roman" w:cs="Times New Roman"/>
                      <w:i/>
                      <w:iCs/>
                      <w:noProof/>
                      <w:sz w:val="24"/>
                      <w:szCs w:val="24"/>
                    </w:rPr>
                    <w:t>Propiedades Psicosometricas del Instrumento de Valoración.</w:t>
                  </w:r>
                  <w:r w:rsidRPr="002D0928">
                    <w:rPr>
                      <w:rFonts w:ascii="Times New Roman" w:hAnsi="Times New Roman" w:cs="Times New Roman"/>
                      <w:noProof/>
                      <w:sz w:val="24"/>
                      <w:szCs w:val="24"/>
                    </w:rPr>
                    <w:t xml:space="preserve"> EDICENTRO.</w:t>
                  </w:r>
                </w:p>
                <w:p w:rsidR="0006611B" w:rsidRPr="002D0928" w:rsidRDefault="0006611B" w:rsidP="0006611B">
                  <w:pPr>
                    <w:pStyle w:val="Bibliografa"/>
                    <w:spacing w:line="360" w:lineRule="auto"/>
                    <w:ind w:left="720" w:hanging="720"/>
                    <w:rPr>
                      <w:rFonts w:ascii="Times New Roman" w:hAnsi="Times New Roman" w:cs="Times New Roman"/>
                      <w:noProof/>
                      <w:sz w:val="24"/>
                      <w:szCs w:val="24"/>
                    </w:rPr>
                  </w:pPr>
                  <w:r w:rsidRPr="002D0928">
                    <w:rPr>
                      <w:rFonts w:ascii="Times New Roman" w:hAnsi="Times New Roman" w:cs="Times New Roman"/>
                      <w:noProof/>
                      <w:sz w:val="24"/>
                      <w:szCs w:val="24"/>
                    </w:rPr>
                    <w:lastRenderedPageBreak/>
                    <w:t xml:space="preserve">INSHT. (2016). </w:t>
                  </w:r>
                  <w:r w:rsidRPr="002D0928">
                    <w:rPr>
                      <w:rFonts w:ascii="Times New Roman" w:hAnsi="Times New Roman" w:cs="Times New Roman"/>
                      <w:i/>
                      <w:iCs/>
                      <w:noProof/>
                      <w:sz w:val="24"/>
                      <w:szCs w:val="24"/>
                    </w:rPr>
                    <w:t>Instituto Nacional de Higiene y Seguridad del Trabajo de España.</w:t>
                  </w:r>
                  <w:r w:rsidRPr="002D0928">
                    <w:rPr>
                      <w:rFonts w:ascii="Times New Roman" w:hAnsi="Times New Roman" w:cs="Times New Roman"/>
                      <w:noProof/>
                      <w:sz w:val="24"/>
                      <w:szCs w:val="24"/>
                    </w:rPr>
                    <w:t xml:space="preserve"> Madrid: Edicentro.</w:t>
                  </w:r>
                </w:p>
                <w:p w:rsidR="0006611B" w:rsidRPr="002D0928" w:rsidRDefault="0006611B" w:rsidP="0006611B">
                  <w:pPr>
                    <w:pStyle w:val="Bibliografa"/>
                    <w:spacing w:line="360" w:lineRule="auto"/>
                    <w:ind w:left="720" w:hanging="720"/>
                    <w:rPr>
                      <w:rFonts w:ascii="Times New Roman" w:hAnsi="Times New Roman" w:cs="Times New Roman"/>
                      <w:noProof/>
                      <w:sz w:val="24"/>
                      <w:szCs w:val="24"/>
                    </w:rPr>
                  </w:pPr>
                  <w:r w:rsidRPr="002D0928">
                    <w:rPr>
                      <w:rFonts w:ascii="Times New Roman" w:hAnsi="Times New Roman" w:cs="Times New Roman"/>
                      <w:noProof/>
                      <w:sz w:val="24"/>
                      <w:szCs w:val="24"/>
                    </w:rPr>
                    <w:t xml:space="preserve">Laszlo, K. P. (2015). </w:t>
                  </w:r>
                  <w:r w:rsidRPr="002D0928">
                    <w:rPr>
                      <w:rFonts w:ascii="Times New Roman" w:hAnsi="Times New Roman" w:cs="Times New Roman"/>
                      <w:i/>
                      <w:iCs/>
                      <w:noProof/>
                      <w:sz w:val="24"/>
                      <w:szCs w:val="24"/>
                    </w:rPr>
                    <w:t>La naturaleza de los riesgos psicosociales depende en buena medida de la cultura empresarial .</w:t>
                  </w:r>
                  <w:r w:rsidRPr="002D0928">
                    <w:rPr>
                      <w:rFonts w:ascii="Times New Roman" w:hAnsi="Times New Roman" w:cs="Times New Roman"/>
                      <w:noProof/>
                      <w:sz w:val="24"/>
                      <w:szCs w:val="24"/>
                    </w:rPr>
                    <w:t xml:space="preserve"> Madrid : Euroediciones.</w:t>
                  </w:r>
                </w:p>
                <w:p w:rsidR="0006611B" w:rsidRPr="002D0928" w:rsidRDefault="0006611B" w:rsidP="0006611B">
                  <w:pPr>
                    <w:pStyle w:val="Bibliografa"/>
                    <w:spacing w:line="360" w:lineRule="auto"/>
                    <w:ind w:left="720" w:hanging="720"/>
                    <w:rPr>
                      <w:rFonts w:ascii="Times New Roman" w:hAnsi="Times New Roman" w:cs="Times New Roman"/>
                      <w:noProof/>
                      <w:sz w:val="24"/>
                      <w:szCs w:val="24"/>
                    </w:rPr>
                  </w:pPr>
                  <w:r w:rsidRPr="002D0928">
                    <w:rPr>
                      <w:rFonts w:ascii="Times New Roman" w:hAnsi="Times New Roman" w:cs="Times New Roman"/>
                      <w:noProof/>
                      <w:sz w:val="24"/>
                      <w:szCs w:val="24"/>
                    </w:rPr>
                    <w:t xml:space="preserve">Loep. (2015). </w:t>
                  </w:r>
                  <w:r w:rsidRPr="002D0928">
                    <w:rPr>
                      <w:rFonts w:ascii="Times New Roman" w:hAnsi="Times New Roman" w:cs="Times New Roman"/>
                      <w:i/>
                      <w:iCs/>
                      <w:noProof/>
                      <w:sz w:val="24"/>
                      <w:szCs w:val="24"/>
                    </w:rPr>
                    <w:t>Ley orgánica de Empresa Pùblicas.</w:t>
                  </w:r>
                  <w:r w:rsidRPr="002D0928">
                    <w:rPr>
                      <w:rFonts w:ascii="Times New Roman" w:hAnsi="Times New Roman" w:cs="Times New Roman"/>
                      <w:noProof/>
                      <w:sz w:val="24"/>
                      <w:szCs w:val="24"/>
                    </w:rPr>
                    <w:t xml:space="preserve"> Quito: EDICENTRAL.</w:t>
                  </w:r>
                </w:p>
                <w:p w:rsidR="0006611B" w:rsidRPr="002D0928" w:rsidRDefault="0006611B" w:rsidP="0006611B">
                  <w:pPr>
                    <w:pStyle w:val="Bibliografa"/>
                    <w:spacing w:line="360" w:lineRule="auto"/>
                    <w:ind w:left="720" w:hanging="720"/>
                    <w:rPr>
                      <w:rFonts w:ascii="Times New Roman" w:hAnsi="Times New Roman" w:cs="Times New Roman"/>
                      <w:noProof/>
                      <w:sz w:val="24"/>
                      <w:szCs w:val="24"/>
                    </w:rPr>
                  </w:pPr>
                  <w:r w:rsidRPr="002D0928">
                    <w:rPr>
                      <w:rFonts w:ascii="Times New Roman" w:hAnsi="Times New Roman" w:cs="Times New Roman"/>
                      <w:noProof/>
                      <w:sz w:val="24"/>
                      <w:szCs w:val="24"/>
                    </w:rPr>
                    <w:t xml:space="preserve">Luceño, G. R. (2015). </w:t>
                  </w:r>
                  <w:r w:rsidRPr="002D0928">
                    <w:rPr>
                      <w:rFonts w:ascii="Times New Roman" w:hAnsi="Times New Roman" w:cs="Times New Roman"/>
                      <w:i/>
                      <w:iCs/>
                      <w:noProof/>
                      <w:sz w:val="24"/>
                      <w:szCs w:val="24"/>
                    </w:rPr>
                    <w:t>Factores que influyen en el riesgo psicosocial.</w:t>
                  </w:r>
                  <w:r w:rsidRPr="002D0928">
                    <w:rPr>
                      <w:rFonts w:ascii="Times New Roman" w:hAnsi="Times New Roman" w:cs="Times New Roman"/>
                      <w:noProof/>
                      <w:sz w:val="24"/>
                      <w:szCs w:val="24"/>
                    </w:rPr>
                    <w:t xml:space="preserve"> Madrid .</w:t>
                  </w:r>
                </w:p>
                <w:p w:rsidR="0006611B" w:rsidRPr="002D0928" w:rsidRDefault="0006611B" w:rsidP="0006611B">
                  <w:pPr>
                    <w:pStyle w:val="Bibliografa"/>
                    <w:spacing w:line="360" w:lineRule="auto"/>
                    <w:ind w:left="720" w:hanging="720"/>
                    <w:rPr>
                      <w:rFonts w:ascii="Times New Roman" w:hAnsi="Times New Roman" w:cs="Times New Roman"/>
                      <w:noProof/>
                      <w:sz w:val="24"/>
                      <w:szCs w:val="24"/>
                    </w:rPr>
                  </w:pPr>
                  <w:r w:rsidRPr="002D0928">
                    <w:rPr>
                      <w:rFonts w:ascii="Times New Roman" w:hAnsi="Times New Roman" w:cs="Times New Roman"/>
                      <w:noProof/>
                      <w:sz w:val="24"/>
                      <w:szCs w:val="24"/>
                    </w:rPr>
                    <w:t xml:space="preserve">Matud, K. y. (2015). Relaciones intraempresariales. </w:t>
                  </w:r>
                  <w:r w:rsidRPr="002D0928">
                    <w:rPr>
                      <w:rFonts w:ascii="Times New Roman" w:hAnsi="Times New Roman" w:cs="Times New Roman"/>
                      <w:i/>
                      <w:iCs/>
                      <w:noProof/>
                      <w:sz w:val="24"/>
                      <w:szCs w:val="24"/>
                    </w:rPr>
                    <w:t>Relaciones intraempresariales</w:t>
                  </w:r>
                  <w:r w:rsidRPr="002D0928">
                    <w:rPr>
                      <w:rFonts w:ascii="Times New Roman" w:hAnsi="Times New Roman" w:cs="Times New Roman"/>
                      <w:noProof/>
                      <w:sz w:val="24"/>
                      <w:szCs w:val="24"/>
                    </w:rPr>
                    <w:t>, 5.</w:t>
                  </w:r>
                </w:p>
                <w:p w:rsidR="0006611B" w:rsidRPr="002D0928" w:rsidRDefault="0006611B" w:rsidP="0006611B">
                  <w:pPr>
                    <w:pStyle w:val="Bibliografa"/>
                    <w:spacing w:line="360" w:lineRule="auto"/>
                    <w:ind w:left="720" w:hanging="720"/>
                    <w:rPr>
                      <w:rFonts w:ascii="Times New Roman" w:hAnsi="Times New Roman" w:cs="Times New Roman"/>
                      <w:noProof/>
                      <w:sz w:val="24"/>
                      <w:szCs w:val="24"/>
                    </w:rPr>
                  </w:pPr>
                  <w:r w:rsidRPr="002D0928">
                    <w:rPr>
                      <w:rFonts w:ascii="Times New Roman" w:hAnsi="Times New Roman" w:cs="Times New Roman"/>
                      <w:noProof/>
                      <w:sz w:val="24"/>
                      <w:szCs w:val="24"/>
                    </w:rPr>
                    <w:t xml:space="preserve">Moreta R, R. C. (2017). </w:t>
                  </w:r>
                  <w:r w:rsidRPr="002D0928">
                    <w:rPr>
                      <w:rFonts w:ascii="Times New Roman" w:hAnsi="Times New Roman" w:cs="Times New Roman"/>
                      <w:i/>
                      <w:iCs/>
                      <w:noProof/>
                      <w:sz w:val="24"/>
                      <w:szCs w:val="24"/>
                    </w:rPr>
                    <w:t>Perfiles significativos de riesgo de Participación - Supervisión .</w:t>
                  </w:r>
                  <w:r w:rsidRPr="002D0928">
                    <w:rPr>
                      <w:rFonts w:ascii="Times New Roman" w:hAnsi="Times New Roman" w:cs="Times New Roman"/>
                      <w:noProof/>
                      <w:sz w:val="24"/>
                      <w:szCs w:val="24"/>
                    </w:rPr>
                    <w:t xml:space="preserve"> Madrid : EUROCENTRAL.</w:t>
                  </w:r>
                </w:p>
                <w:p w:rsidR="0006611B" w:rsidRPr="002D0928" w:rsidRDefault="0006611B" w:rsidP="0006611B">
                  <w:pPr>
                    <w:pStyle w:val="Bibliografa"/>
                    <w:spacing w:line="360" w:lineRule="auto"/>
                    <w:ind w:left="720" w:hanging="720"/>
                    <w:rPr>
                      <w:rFonts w:ascii="Times New Roman" w:hAnsi="Times New Roman" w:cs="Times New Roman"/>
                      <w:noProof/>
                      <w:sz w:val="24"/>
                      <w:szCs w:val="24"/>
                    </w:rPr>
                  </w:pPr>
                  <w:r w:rsidRPr="002D0928">
                    <w:rPr>
                      <w:rFonts w:ascii="Times New Roman" w:hAnsi="Times New Roman" w:cs="Times New Roman"/>
                      <w:noProof/>
                      <w:sz w:val="24"/>
                      <w:szCs w:val="24"/>
                    </w:rPr>
                    <w:t xml:space="preserve">OIT. (2010). </w:t>
                  </w:r>
                  <w:r w:rsidRPr="002D0928">
                    <w:rPr>
                      <w:rFonts w:ascii="Times New Roman" w:hAnsi="Times New Roman" w:cs="Times New Roman"/>
                      <w:i/>
                      <w:iCs/>
                      <w:noProof/>
                      <w:sz w:val="24"/>
                      <w:szCs w:val="24"/>
                    </w:rPr>
                    <w:t>Factores psicosociales de riesgo.</w:t>
                  </w:r>
                  <w:r w:rsidRPr="002D0928">
                    <w:rPr>
                      <w:rFonts w:ascii="Times New Roman" w:hAnsi="Times New Roman" w:cs="Times New Roman"/>
                      <w:noProof/>
                      <w:sz w:val="24"/>
                      <w:szCs w:val="24"/>
                    </w:rPr>
                    <w:t xml:space="preserve"> Madrid: EDICENTRO.</w:t>
                  </w:r>
                </w:p>
                <w:p w:rsidR="0006611B" w:rsidRPr="002D0928" w:rsidRDefault="0006611B" w:rsidP="0006611B">
                  <w:pPr>
                    <w:pStyle w:val="Bibliografa"/>
                    <w:spacing w:line="360" w:lineRule="auto"/>
                    <w:ind w:left="720" w:hanging="720"/>
                    <w:rPr>
                      <w:rFonts w:ascii="Times New Roman" w:hAnsi="Times New Roman" w:cs="Times New Roman"/>
                      <w:noProof/>
                      <w:sz w:val="24"/>
                      <w:szCs w:val="24"/>
                      <w:lang w:val="en-US"/>
                    </w:rPr>
                  </w:pPr>
                  <w:r w:rsidRPr="002D0928">
                    <w:rPr>
                      <w:rFonts w:ascii="Times New Roman" w:hAnsi="Times New Roman" w:cs="Times New Roman"/>
                      <w:noProof/>
                      <w:sz w:val="24"/>
                      <w:szCs w:val="24"/>
                    </w:rPr>
                    <w:t xml:space="preserve">Páez Rovira D, B. C. (2009). </w:t>
                  </w:r>
                  <w:r w:rsidRPr="002D0928">
                    <w:rPr>
                      <w:rFonts w:ascii="Times New Roman" w:hAnsi="Times New Roman" w:cs="Times New Roman"/>
                      <w:i/>
                      <w:iCs/>
                      <w:noProof/>
                      <w:sz w:val="24"/>
                      <w:szCs w:val="24"/>
                    </w:rPr>
                    <w:t>Participación y sepervisión- riesgos laborales .</w:t>
                  </w:r>
                  <w:r w:rsidRPr="002D0928">
                    <w:rPr>
                      <w:rFonts w:ascii="Times New Roman" w:hAnsi="Times New Roman" w:cs="Times New Roman"/>
                      <w:noProof/>
                      <w:sz w:val="24"/>
                      <w:szCs w:val="24"/>
                    </w:rPr>
                    <w:t xml:space="preserve"> </w:t>
                  </w:r>
                  <w:r w:rsidRPr="002D0928">
                    <w:rPr>
                      <w:rFonts w:ascii="Times New Roman" w:hAnsi="Times New Roman" w:cs="Times New Roman"/>
                      <w:noProof/>
                      <w:sz w:val="24"/>
                      <w:szCs w:val="24"/>
                      <w:lang w:val="en-US"/>
                    </w:rPr>
                    <w:t>Lima : LimaEdiciones.</w:t>
                  </w:r>
                </w:p>
                <w:p w:rsidR="0006611B" w:rsidRPr="002D0928" w:rsidRDefault="0006611B" w:rsidP="0006611B">
                  <w:pPr>
                    <w:pStyle w:val="Bibliografa"/>
                    <w:spacing w:line="360" w:lineRule="auto"/>
                    <w:ind w:left="720" w:hanging="720"/>
                    <w:rPr>
                      <w:rFonts w:ascii="Times New Roman" w:hAnsi="Times New Roman" w:cs="Times New Roman"/>
                      <w:noProof/>
                      <w:sz w:val="24"/>
                      <w:szCs w:val="24"/>
                    </w:rPr>
                  </w:pPr>
                  <w:r w:rsidRPr="002D0928">
                    <w:rPr>
                      <w:rFonts w:ascii="Times New Roman" w:hAnsi="Times New Roman" w:cs="Times New Roman"/>
                      <w:noProof/>
                      <w:sz w:val="24"/>
                      <w:szCs w:val="24"/>
                      <w:lang w:val="en-US"/>
                    </w:rPr>
                    <w:t xml:space="preserve">Quick, J. (2016). </w:t>
                  </w:r>
                  <w:r w:rsidRPr="002D0928">
                    <w:rPr>
                      <w:rFonts w:ascii="Times New Roman" w:hAnsi="Times New Roman" w:cs="Times New Roman"/>
                      <w:i/>
                      <w:iCs/>
                      <w:noProof/>
                      <w:sz w:val="24"/>
                      <w:szCs w:val="24"/>
                      <w:lang w:val="en-US"/>
                    </w:rPr>
                    <w:t>Occupational health psychology: historical roots and future directions.</w:t>
                  </w:r>
                  <w:r w:rsidRPr="002D0928">
                    <w:rPr>
                      <w:rFonts w:ascii="Times New Roman" w:hAnsi="Times New Roman" w:cs="Times New Roman"/>
                      <w:noProof/>
                      <w:sz w:val="24"/>
                      <w:szCs w:val="24"/>
                      <w:lang w:val="en-US"/>
                    </w:rPr>
                    <w:t xml:space="preserve"> </w:t>
                  </w:r>
                  <w:r w:rsidRPr="002D0928">
                    <w:rPr>
                      <w:rFonts w:ascii="Times New Roman" w:hAnsi="Times New Roman" w:cs="Times New Roman"/>
                      <w:noProof/>
                      <w:sz w:val="24"/>
                      <w:szCs w:val="24"/>
                    </w:rPr>
                    <w:t>Cincinati: Editionnets.</w:t>
                  </w:r>
                </w:p>
                <w:p w:rsidR="0006611B" w:rsidRPr="002D0928" w:rsidRDefault="0006611B" w:rsidP="0006611B">
                  <w:pPr>
                    <w:pStyle w:val="Bibliografa"/>
                    <w:spacing w:line="360" w:lineRule="auto"/>
                    <w:ind w:left="720" w:hanging="720"/>
                    <w:rPr>
                      <w:rFonts w:ascii="Times New Roman" w:hAnsi="Times New Roman" w:cs="Times New Roman"/>
                      <w:noProof/>
                      <w:sz w:val="24"/>
                      <w:szCs w:val="24"/>
                    </w:rPr>
                  </w:pPr>
                  <w:r w:rsidRPr="002D0928">
                    <w:rPr>
                      <w:rFonts w:ascii="Times New Roman" w:hAnsi="Times New Roman" w:cs="Times New Roman"/>
                      <w:noProof/>
                      <w:sz w:val="24"/>
                      <w:szCs w:val="24"/>
                    </w:rPr>
                    <w:t xml:space="preserve">Salvador. (2018). Riesgo psicosocial del sector aeroportuario de Manta . </w:t>
                  </w:r>
                  <w:r w:rsidRPr="002D0928">
                    <w:rPr>
                      <w:rFonts w:ascii="Times New Roman" w:hAnsi="Times New Roman" w:cs="Times New Roman"/>
                      <w:i/>
                      <w:iCs/>
                      <w:noProof/>
                      <w:sz w:val="24"/>
                      <w:szCs w:val="24"/>
                    </w:rPr>
                    <w:t xml:space="preserve">Riesgo psicosocial del sector aeroportuario de Manta </w:t>
                  </w:r>
                  <w:r w:rsidRPr="002D0928">
                    <w:rPr>
                      <w:rFonts w:ascii="Times New Roman" w:hAnsi="Times New Roman" w:cs="Times New Roman"/>
                      <w:noProof/>
                      <w:sz w:val="24"/>
                      <w:szCs w:val="24"/>
                    </w:rPr>
                    <w:t>, 32.</w:t>
                  </w:r>
                </w:p>
                <w:p w:rsidR="0006611B" w:rsidRPr="002D0928" w:rsidRDefault="0006611B" w:rsidP="0006611B">
                  <w:pPr>
                    <w:pStyle w:val="Bibliografa"/>
                    <w:spacing w:line="360" w:lineRule="auto"/>
                    <w:ind w:left="720" w:hanging="720"/>
                    <w:rPr>
                      <w:rFonts w:ascii="Times New Roman" w:hAnsi="Times New Roman" w:cs="Times New Roman"/>
                      <w:noProof/>
                      <w:sz w:val="24"/>
                      <w:szCs w:val="24"/>
                    </w:rPr>
                  </w:pPr>
                  <w:r w:rsidRPr="002D0928">
                    <w:rPr>
                      <w:rFonts w:ascii="Times New Roman" w:hAnsi="Times New Roman" w:cs="Times New Roman"/>
                      <w:noProof/>
                      <w:sz w:val="24"/>
                      <w:szCs w:val="24"/>
                    </w:rPr>
                    <w:t xml:space="preserve">Unda Sara,Uribe Felipe,Jurado Samuel, Garcia Mirna,Tovalin Horacio,Juarez Arturo. (2016). Elaboración de una escala para valorar los factores de riesgo psicosocial en el trabajo de profesores universitarios. </w:t>
                  </w:r>
                  <w:r w:rsidRPr="002D0928">
                    <w:rPr>
                      <w:rFonts w:ascii="Times New Roman" w:hAnsi="Times New Roman" w:cs="Times New Roman"/>
                      <w:i/>
                      <w:iCs/>
                      <w:noProof/>
                      <w:sz w:val="24"/>
                      <w:szCs w:val="24"/>
                    </w:rPr>
                    <w:t>Elsevier</w:t>
                  </w:r>
                  <w:r w:rsidRPr="002D0928">
                    <w:rPr>
                      <w:rFonts w:ascii="Times New Roman" w:hAnsi="Times New Roman" w:cs="Times New Roman"/>
                      <w:noProof/>
                      <w:sz w:val="24"/>
                      <w:szCs w:val="24"/>
                    </w:rPr>
                    <w:t>.</w:t>
                  </w:r>
                </w:p>
                <w:p w:rsidR="0006611B" w:rsidRPr="002D0928" w:rsidRDefault="0006611B" w:rsidP="0006611B">
                  <w:pPr>
                    <w:spacing w:line="360" w:lineRule="auto"/>
                    <w:jc w:val="both"/>
                    <w:rPr>
                      <w:rFonts w:ascii="Times New Roman" w:hAnsi="Times New Roman" w:cs="Times New Roman"/>
                      <w:sz w:val="24"/>
                      <w:szCs w:val="24"/>
                    </w:rPr>
                  </w:pPr>
                  <w:r w:rsidRPr="002D0928">
                    <w:rPr>
                      <w:rFonts w:ascii="Times New Roman" w:hAnsi="Times New Roman" w:cs="Times New Roman"/>
                      <w:b/>
                      <w:bCs/>
                      <w:sz w:val="24"/>
                      <w:szCs w:val="24"/>
                    </w:rPr>
                    <w:fldChar w:fldCharType="end"/>
                  </w:r>
                </w:p>
              </w:sdtContent>
            </w:sdt>
          </w:sdtContent>
        </w:sdt>
        <w:p w:rsidR="0006611B" w:rsidRPr="002D0928" w:rsidRDefault="0006611B" w:rsidP="0006611B">
          <w:pPr>
            <w:spacing w:line="360" w:lineRule="auto"/>
            <w:jc w:val="both"/>
            <w:rPr>
              <w:rFonts w:ascii="Times New Roman" w:hAnsi="Times New Roman" w:cs="Times New Roman"/>
              <w:b/>
              <w:sz w:val="24"/>
              <w:szCs w:val="24"/>
            </w:rPr>
          </w:pPr>
        </w:p>
        <w:p w:rsidR="0006611B" w:rsidRPr="002D0928" w:rsidRDefault="0006611B" w:rsidP="0006611B">
          <w:pPr>
            <w:spacing w:line="360" w:lineRule="auto"/>
            <w:jc w:val="both"/>
            <w:rPr>
              <w:rFonts w:ascii="Times New Roman" w:hAnsi="Times New Roman" w:cs="Times New Roman"/>
              <w:b/>
              <w:sz w:val="24"/>
              <w:szCs w:val="24"/>
            </w:rPr>
          </w:pPr>
        </w:p>
        <w:p w:rsidR="0006611B" w:rsidRPr="002D0928" w:rsidRDefault="0006611B" w:rsidP="0006611B">
          <w:pPr>
            <w:spacing w:line="360" w:lineRule="auto"/>
            <w:jc w:val="both"/>
            <w:rPr>
              <w:rFonts w:ascii="Times New Roman" w:hAnsi="Times New Roman" w:cs="Times New Roman"/>
              <w:b/>
              <w:sz w:val="24"/>
              <w:szCs w:val="24"/>
            </w:rPr>
          </w:pPr>
        </w:p>
        <w:p w:rsidR="0006611B" w:rsidRPr="002D0928" w:rsidRDefault="0006611B" w:rsidP="0006611B">
          <w:pPr>
            <w:spacing w:line="360" w:lineRule="auto"/>
            <w:jc w:val="both"/>
            <w:rPr>
              <w:rFonts w:ascii="Times New Roman" w:hAnsi="Times New Roman" w:cs="Times New Roman"/>
              <w:b/>
              <w:sz w:val="24"/>
              <w:szCs w:val="24"/>
            </w:rPr>
          </w:pPr>
        </w:p>
        <w:p w:rsidR="0006611B" w:rsidRPr="002D0928" w:rsidRDefault="0006611B" w:rsidP="0006611B">
          <w:pPr>
            <w:spacing w:line="360" w:lineRule="auto"/>
            <w:jc w:val="both"/>
            <w:rPr>
              <w:rFonts w:ascii="Times New Roman" w:hAnsi="Times New Roman" w:cs="Times New Roman"/>
              <w:b/>
              <w:sz w:val="24"/>
              <w:szCs w:val="24"/>
            </w:rPr>
          </w:pPr>
        </w:p>
        <w:p w:rsidR="0006611B" w:rsidRPr="002D0928" w:rsidRDefault="0006611B" w:rsidP="0006611B">
          <w:pPr>
            <w:spacing w:line="360" w:lineRule="auto"/>
            <w:jc w:val="both"/>
            <w:rPr>
              <w:rFonts w:ascii="Times New Roman" w:hAnsi="Times New Roman" w:cs="Times New Roman"/>
              <w:b/>
              <w:sz w:val="24"/>
              <w:szCs w:val="24"/>
            </w:rPr>
          </w:pPr>
        </w:p>
        <w:p w:rsidR="0006611B" w:rsidRPr="00F2064E" w:rsidRDefault="0006611B" w:rsidP="00F2064E">
          <w:pPr>
            <w:spacing w:line="360" w:lineRule="auto"/>
            <w:rPr>
              <w:rFonts w:ascii="Times New Roman" w:hAnsi="Times New Roman" w:cs="Times New Roman"/>
              <w:sz w:val="24"/>
              <w:szCs w:val="24"/>
            </w:rPr>
          </w:pPr>
        </w:p>
      </w:sdtContent>
    </w:sdt>
    <w:sectPr w:rsidR="0006611B" w:rsidRPr="00F2064E" w:rsidSect="005E5349">
      <w:pgSz w:w="11906" w:h="16838"/>
      <w:pgMar w:top="1701" w:right="1418"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472F" w:rsidRDefault="0025472F" w:rsidP="00D14D0E">
      <w:pPr>
        <w:spacing w:after="0" w:line="240" w:lineRule="auto"/>
      </w:pPr>
      <w:r>
        <w:separator/>
      </w:r>
    </w:p>
  </w:endnote>
  <w:endnote w:type="continuationSeparator" w:id="0">
    <w:p w:rsidR="0025472F" w:rsidRDefault="0025472F" w:rsidP="00D14D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cript MT Bold">
    <w:panose1 w:val="03040602040607080904"/>
    <w:charset w:val="00"/>
    <w:family w:val="script"/>
    <w:pitch w:val="variable"/>
    <w:sig w:usb0="00000003" w:usb1="00000000" w:usb2="00000000" w:usb3="00000000" w:csb0="00000001"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611B" w:rsidRDefault="0006611B">
    <w:pPr>
      <w:pStyle w:val="Piedepgina"/>
    </w:pPr>
  </w:p>
  <w:p w:rsidR="0006611B" w:rsidRDefault="0006611B"/>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611B" w:rsidRDefault="0006611B">
    <w:pPr>
      <w:pStyle w:val="Piedepgina"/>
    </w:pPr>
  </w:p>
  <w:p w:rsidR="0006611B" w:rsidRDefault="0006611B"/>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611B" w:rsidRDefault="0006611B">
    <w:pPr>
      <w:pStyle w:val="Piedepgina"/>
    </w:pPr>
  </w:p>
  <w:p w:rsidR="0006611B" w:rsidRDefault="0006611B"/>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611B" w:rsidRDefault="0006611B">
    <w:pPr>
      <w:pStyle w:val="Piedepgina"/>
    </w:pPr>
  </w:p>
  <w:p w:rsidR="0006611B" w:rsidRDefault="0006611B"/>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472F" w:rsidRDefault="0025472F" w:rsidP="00D14D0E">
      <w:pPr>
        <w:spacing w:after="0" w:line="240" w:lineRule="auto"/>
      </w:pPr>
      <w:r>
        <w:separator/>
      </w:r>
    </w:p>
  </w:footnote>
  <w:footnote w:type="continuationSeparator" w:id="0">
    <w:p w:rsidR="0025472F" w:rsidRDefault="0025472F" w:rsidP="00D14D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611B" w:rsidRDefault="0006611B">
    <w:pPr>
      <w:pStyle w:val="Encabezado"/>
    </w:pPr>
  </w:p>
  <w:p w:rsidR="0006611B" w:rsidRDefault="0006611B"/>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611B" w:rsidRDefault="0006611B">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611B" w:rsidRDefault="0006611B">
    <w:pPr>
      <w:pStyle w:val="Encabezado"/>
    </w:pPr>
  </w:p>
  <w:p w:rsidR="0006611B" w:rsidRDefault="0006611B"/>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543D4"/>
    <w:multiLevelType w:val="hybridMultilevel"/>
    <w:tmpl w:val="A9BAD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DE4665"/>
    <w:multiLevelType w:val="hybridMultilevel"/>
    <w:tmpl w:val="5372A3C2"/>
    <w:lvl w:ilvl="0" w:tplc="300A0001">
      <w:start w:val="1"/>
      <w:numFmt w:val="bullet"/>
      <w:lvlText w:val=""/>
      <w:lvlJc w:val="left"/>
      <w:pPr>
        <w:ind w:left="1315" w:hanging="360"/>
      </w:pPr>
      <w:rPr>
        <w:rFonts w:ascii="Symbol" w:hAnsi="Symbol" w:hint="default"/>
      </w:rPr>
    </w:lvl>
    <w:lvl w:ilvl="1" w:tplc="300A0003" w:tentative="1">
      <w:start w:val="1"/>
      <w:numFmt w:val="bullet"/>
      <w:lvlText w:val="o"/>
      <w:lvlJc w:val="left"/>
      <w:pPr>
        <w:ind w:left="2035" w:hanging="360"/>
      </w:pPr>
      <w:rPr>
        <w:rFonts w:ascii="Courier New" w:hAnsi="Courier New" w:cs="Courier New" w:hint="default"/>
      </w:rPr>
    </w:lvl>
    <w:lvl w:ilvl="2" w:tplc="300A0005" w:tentative="1">
      <w:start w:val="1"/>
      <w:numFmt w:val="bullet"/>
      <w:lvlText w:val=""/>
      <w:lvlJc w:val="left"/>
      <w:pPr>
        <w:ind w:left="2755" w:hanging="360"/>
      </w:pPr>
      <w:rPr>
        <w:rFonts w:ascii="Wingdings" w:hAnsi="Wingdings" w:hint="default"/>
      </w:rPr>
    </w:lvl>
    <w:lvl w:ilvl="3" w:tplc="300A0001" w:tentative="1">
      <w:start w:val="1"/>
      <w:numFmt w:val="bullet"/>
      <w:lvlText w:val=""/>
      <w:lvlJc w:val="left"/>
      <w:pPr>
        <w:ind w:left="3475" w:hanging="360"/>
      </w:pPr>
      <w:rPr>
        <w:rFonts w:ascii="Symbol" w:hAnsi="Symbol" w:hint="default"/>
      </w:rPr>
    </w:lvl>
    <w:lvl w:ilvl="4" w:tplc="300A0003" w:tentative="1">
      <w:start w:val="1"/>
      <w:numFmt w:val="bullet"/>
      <w:lvlText w:val="o"/>
      <w:lvlJc w:val="left"/>
      <w:pPr>
        <w:ind w:left="4195" w:hanging="360"/>
      </w:pPr>
      <w:rPr>
        <w:rFonts w:ascii="Courier New" w:hAnsi="Courier New" w:cs="Courier New" w:hint="default"/>
      </w:rPr>
    </w:lvl>
    <w:lvl w:ilvl="5" w:tplc="300A0005" w:tentative="1">
      <w:start w:val="1"/>
      <w:numFmt w:val="bullet"/>
      <w:lvlText w:val=""/>
      <w:lvlJc w:val="left"/>
      <w:pPr>
        <w:ind w:left="4915" w:hanging="360"/>
      </w:pPr>
      <w:rPr>
        <w:rFonts w:ascii="Wingdings" w:hAnsi="Wingdings" w:hint="default"/>
      </w:rPr>
    </w:lvl>
    <w:lvl w:ilvl="6" w:tplc="300A0001" w:tentative="1">
      <w:start w:val="1"/>
      <w:numFmt w:val="bullet"/>
      <w:lvlText w:val=""/>
      <w:lvlJc w:val="left"/>
      <w:pPr>
        <w:ind w:left="5635" w:hanging="360"/>
      </w:pPr>
      <w:rPr>
        <w:rFonts w:ascii="Symbol" w:hAnsi="Symbol" w:hint="default"/>
      </w:rPr>
    </w:lvl>
    <w:lvl w:ilvl="7" w:tplc="300A0003" w:tentative="1">
      <w:start w:val="1"/>
      <w:numFmt w:val="bullet"/>
      <w:lvlText w:val="o"/>
      <w:lvlJc w:val="left"/>
      <w:pPr>
        <w:ind w:left="6355" w:hanging="360"/>
      </w:pPr>
      <w:rPr>
        <w:rFonts w:ascii="Courier New" w:hAnsi="Courier New" w:cs="Courier New" w:hint="default"/>
      </w:rPr>
    </w:lvl>
    <w:lvl w:ilvl="8" w:tplc="300A0005" w:tentative="1">
      <w:start w:val="1"/>
      <w:numFmt w:val="bullet"/>
      <w:lvlText w:val=""/>
      <w:lvlJc w:val="left"/>
      <w:pPr>
        <w:ind w:left="7075" w:hanging="360"/>
      </w:pPr>
      <w:rPr>
        <w:rFonts w:ascii="Wingdings" w:hAnsi="Wingdings" w:hint="default"/>
      </w:rPr>
    </w:lvl>
  </w:abstractNum>
  <w:abstractNum w:abstractNumId="2" w15:restartNumberingAfterBreak="0">
    <w:nsid w:val="1BCE5E18"/>
    <w:multiLevelType w:val="hybridMultilevel"/>
    <w:tmpl w:val="B1C2F55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316101A8"/>
    <w:multiLevelType w:val="hybridMultilevel"/>
    <w:tmpl w:val="6128C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EC0D0C"/>
    <w:multiLevelType w:val="hybridMultilevel"/>
    <w:tmpl w:val="90B4D1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568507A5"/>
    <w:multiLevelType w:val="hybridMultilevel"/>
    <w:tmpl w:val="06F89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E353B89"/>
    <w:multiLevelType w:val="hybridMultilevel"/>
    <w:tmpl w:val="80E663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6EE75788"/>
    <w:multiLevelType w:val="hybridMultilevel"/>
    <w:tmpl w:val="91A4CF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7CB17304"/>
    <w:multiLevelType w:val="hybridMultilevel"/>
    <w:tmpl w:val="600E838A"/>
    <w:lvl w:ilvl="0" w:tplc="300A000D">
      <w:start w:val="1"/>
      <w:numFmt w:val="bullet"/>
      <w:lvlText w:val=""/>
      <w:lvlJc w:val="left"/>
      <w:pPr>
        <w:ind w:left="1315" w:hanging="360"/>
      </w:pPr>
      <w:rPr>
        <w:rFonts w:ascii="Wingdings" w:hAnsi="Wingdings" w:hint="default"/>
      </w:rPr>
    </w:lvl>
    <w:lvl w:ilvl="1" w:tplc="300A0003" w:tentative="1">
      <w:start w:val="1"/>
      <w:numFmt w:val="bullet"/>
      <w:lvlText w:val="o"/>
      <w:lvlJc w:val="left"/>
      <w:pPr>
        <w:ind w:left="2035" w:hanging="360"/>
      </w:pPr>
      <w:rPr>
        <w:rFonts w:ascii="Courier New" w:hAnsi="Courier New" w:cs="Courier New" w:hint="default"/>
      </w:rPr>
    </w:lvl>
    <w:lvl w:ilvl="2" w:tplc="300A0005" w:tentative="1">
      <w:start w:val="1"/>
      <w:numFmt w:val="bullet"/>
      <w:lvlText w:val=""/>
      <w:lvlJc w:val="left"/>
      <w:pPr>
        <w:ind w:left="2755" w:hanging="360"/>
      </w:pPr>
      <w:rPr>
        <w:rFonts w:ascii="Wingdings" w:hAnsi="Wingdings" w:hint="default"/>
      </w:rPr>
    </w:lvl>
    <w:lvl w:ilvl="3" w:tplc="300A0001" w:tentative="1">
      <w:start w:val="1"/>
      <w:numFmt w:val="bullet"/>
      <w:lvlText w:val=""/>
      <w:lvlJc w:val="left"/>
      <w:pPr>
        <w:ind w:left="3475" w:hanging="360"/>
      </w:pPr>
      <w:rPr>
        <w:rFonts w:ascii="Symbol" w:hAnsi="Symbol" w:hint="default"/>
      </w:rPr>
    </w:lvl>
    <w:lvl w:ilvl="4" w:tplc="300A0003" w:tentative="1">
      <w:start w:val="1"/>
      <w:numFmt w:val="bullet"/>
      <w:lvlText w:val="o"/>
      <w:lvlJc w:val="left"/>
      <w:pPr>
        <w:ind w:left="4195" w:hanging="360"/>
      </w:pPr>
      <w:rPr>
        <w:rFonts w:ascii="Courier New" w:hAnsi="Courier New" w:cs="Courier New" w:hint="default"/>
      </w:rPr>
    </w:lvl>
    <w:lvl w:ilvl="5" w:tplc="300A0005" w:tentative="1">
      <w:start w:val="1"/>
      <w:numFmt w:val="bullet"/>
      <w:lvlText w:val=""/>
      <w:lvlJc w:val="left"/>
      <w:pPr>
        <w:ind w:left="4915" w:hanging="360"/>
      </w:pPr>
      <w:rPr>
        <w:rFonts w:ascii="Wingdings" w:hAnsi="Wingdings" w:hint="default"/>
      </w:rPr>
    </w:lvl>
    <w:lvl w:ilvl="6" w:tplc="300A0001" w:tentative="1">
      <w:start w:val="1"/>
      <w:numFmt w:val="bullet"/>
      <w:lvlText w:val=""/>
      <w:lvlJc w:val="left"/>
      <w:pPr>
        <w:ind w:left="5635" w:hanging="360"/>
      </w:pPr>
      <w:rPr>
        <w:rFonts w:ascii="Symbol" w:hAnsi="Symbol" w:hint="default"/>
      </w:rPr>
    </w:lvl>
    <w:lvl w:ilvl="7" w:tplc="300A0003" w:tentative="1">
      <w:start w:val="1"/>
      <w:numFmt w:val="bullet"/>
      <w:lvlText w:val="o"/>
      <w:lvlJc w:val="left"/>
      <w:pPr>
        <w:ind w:left="6355" w:hanging="360"/>
      </w:pPr>
      <w:rPr>
        <w:rFonts w:ascii="Courier New" w:hAnsi="Courier New" w:cs="Courier New" w:hint="default"/>
      </w:rPr>
    </w:lvl>
    <w:lvl w:ilvl="8" w:tplc="300A0005" w:tentative="1">
      <w:start w:val="1"/>
      <w:numFmt w:val="bullet"/>
      <w:lvlText w:val=""/>
      <w:lvlJc w:val="left"/>
      <w:pPr>
        <w:ind w:left="7075" w:hanging="360"/>
      </w:pPr>
      <w:rPr>
        <w:rFonts w:ascii="Wingdings" w:hAnsi="Wingdings" w:hint="default"/>
      </w:rPr>
    </w:lvl>
  </w:abstractNum>
  <w:abstractNum w:abstractNumId="9" w15:restartNumberingAfterBreak="0">
    <w:nsid w:val="7F814E5B"/>
    <w:multiLevelType w:val="hybridMultilevel"/>
    <w:tmpl w:val="81CC0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5"/>
  </w:num>
  <w:num w:numId="4">
    <w:abstractNumId w:val="8"/>
  </w:num>
  <w:num w:numId="5">
    <w:abstractNumId w:val="1"/>
  </w:num>
  <w:num w:numId="6">
    <w:abstractNumId w:val="9"/>
  </w:num>
  <w:num w:numId="7">
    <w:abstractNumId w:val="7"/>
  </w:num>
  <w:num w:numId="8">
    <w:abstractNumId w:val="4"/>
  </w:num>
  <w:num w:numId="9">
    <w:abstractNumId w:val="0"/>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35"/>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275A"/>
    <w:rsid w:val="00002AC2"/>
    <w:rsid w:val="00006B7D"/>
    <w:rsid w:val="0002008D"/>
    <w:rsid w:val="00027D5D"/>
    <w:rsid w:val="00037DC3"/>
    <w:rsid w:val="0004059E"/>
    <w:rsid w:val="0006475D"/>
    <w:rsid w:val="00064D56"/>
    <w:rsid w:val="000659B8"/>
    <w:rsid w:val="0006611B"/>
    <w:rsid w:val="000662C4"/>
    <w:rsid w:val="00076D9B"/>
    <w:rsid w:val="000A24E2"/>
    <w:rsid w:val="000A6744"/>
    <w:rsid w:val="000A6B24"/>
    <w:rsid w:val="000B39D5"/>
    <w:rsid w:val="000B4CF9"/>
    <w:rsid w:val="000C4CF3"/>
    <w:rsid w:val="00101B6E"/>
    <w:rsid w:val="00116FF4"/>
    <w:rsid w:val="00120724"/>
    <w:rsid w:val="00125A6C"/>
    <w:rsid w:val="00132513"/>
    <w:rsid w:val="0013596C"/>
    <w:rsid w:val="001477EA"/>
    <w:rsid w:val="001566CB"/>
    <w:rsid w:val="00161B85"/>
    <w:rsid w:val="001655E8"/>
    <w:rsid w:val="00187569"/>
    <w:rsid w:val="00190D86"/>
    <w:rsid w:val="00191389"/>
    <w:rsid w:val="001A085B"/>
    <w:rsid w:val="001A26C8"/>
    <w:rsid w:val="001B2072"/>
    <w:rsid w:val="001C4323"/>
    <w:rsid w:val="001E23D4"/>
    <w:rsid w:val="001E403F"/>
    <w:rsid w:val="001E6AC6"/>
    <w:rsid w:val="00222880"/>
    <w:rsid w:val="00241C97"/>
    <w:rsid w:val="00243095"/>
    <w:rsid w:val="00247B0E"/>
    <w:rsid w:val="00252161"/>
    <w:rsid w:val="0025472F"/>
    <w:rsid w:val="00254A95"/>
    <w:rsid w:val="002629A2"/>
    <w:rsid w:val="00262A4A"/>
    <w:rsid w:val="00263A94"/>
    <w:rsid w:val="002717E3"/>
    <w:rsid w:val="00282D50"/>
    <w:rsid w:val="002A38C2"/>
    <w:rsid w:val="002A5700"/>
    <w:rsid w:val="002A6551"/>
    <w:rsid w:val="002B0E34"/>
    <w:rsid w:val="002B301F"/>
    <w:rsid w:val="002B7675"/>
    <w:rsid w:val="002C26B5"/>
    <w:rsid w:val="002C4E3F"/>
    <w:rsid w:val="002D2AE1"/>
    <w:rsid w:val="002D4CD3"/>
    <w:rsid w:val="002E1915"/>
    <w:rsid w:val="002E638D"/>
    <w:rsid w:val="002F27E5"/>
    <w:rsid w:val="002F6DA8"/>
    <w:rsid w:val="002F789E"/>
    <w:rsid w:val="00301137"/>
    <w:rsid w:val="0030210B"/>
    <w:rsid w:val="0030216A"/>
    <w:rsid w:val="00302A9E"/>
    <w:rsid w:val="0032048F"/>
    <w:rsid w:val="003251C5"/>
    <w:rsid w:val="003251C6"/>
    <w:rsid w:val="00331D31"/>
    <w:rsid w:val="00332701"/>
    <w:rsid w:val="00333B82"/>
    <w:rsid w:val="00334B27"/>
    <w:rsid w:val="00341E16"/>
    <w:rsid w:val="00344251"/>
    <w:rsid w:val="00344A45"/>
    <w:rsid w:val="00350827"/>
    <w:rsid w:val="00350AB7"/>
    <w:rsid w:val="00356F1D"/>
    <w:rsid w:val="003579CC"/>
    <w:rsid w:val="003665A0"/>
    <w:rsid w:val="003734AD"/>
    <w:rsid w:val="003B71D4"/>
    <w:rsid w:val="003C1BD5"/>
    <w:rsid w:val="003D4F03"/>
    <w:rsid w:val="0040418F"/>
    <w:rsid w:val="004147C9"/>
    <w:rsid w:val="0041530E"/>
    <w:rsid w:val="00415B82"/>
    <w:rsid w:val="00430C53"/>
    <w:rsid w:val="00430F8F"/>
    <w:rsid w:val="004440E0"/>
    <w:rsid w:val="00450040"/>
    <w:rsid w:val="00465055"/>
    <w:rsid w:val="0047639D"/>
    <w:rsid w:val="00486EB8"/>
    <w:rsid w:val="00490107"/>
    <w:rsid w:val="00492189"/>
    <w:rsid w:val="00497FBF"/>
    <w:rsid w:val="004A3C6B"/>
    <w:rsid w:val="004A5C33"/>
    <w:rsid w:val="004B3017"/>
    <w:rsid w:val="004B665B"/>
    <w:rsid w:val="004B7776"/>
    <w:rsid w:val="004C5529"/>
    <w:rsid w:val="004E15EF"/>
    <w:rsid w:val="004E2343"/>
    <w:rsid w:val="004F09D1"/>
    <w:rsid w:val="004F1729"/>
    <w:rsid w:val="004F273E"/>
    <w:rsid w:val="0050115B"/>
    <w:rsid w:val="00524C0E"/>
    <w:rsid w:val="0053097C"/>
    <w:rsid w:val="005375EE"/>
    <w:rsid w:val="00542535"/>
    <w:rsid w:val="005469E2"/>
    <w:rsid w:val="005505F7"/>
    <w:rsid w:val="00552E95"/>
    <w:rsid w:val="0055365A"/>
    <w:rsid w:val="0056643F"/>
    <w:rsid w:val="005708DD"/>
    <w:rsid w:val="005712CE"/>
    <w:rsid w:val="00583443"/>
    <w:rsid w:val="00584288"/>
    <w:rsid w:val="00590A5E"/>
    <w:rsid w:val="005936CD"/>
    <w:rsid w:val="005A0FBD"/>
    <w:rsid w:val="005A1753"/>
    <w:rsid w:val="005B5046"/>
    <w:rsid w:val="005C139D"/>
    <w:rsid w:val="005C608A"/>
    <w:rsid w:val="005D1E70"/>
    <w:rsid w:val="005E0380"/>
    <w:rsid w:val="005E1BBE"/>
    <w:rsid w:val="005E4DCF"/>
    <w:rsid w:val="005E5349"/>
    <w:rsid w:val="005F1D79"/>
    <w:rsid w:val="005F3357"/>
    <w:rsid w:val="005F7692"/>
    <w:rsid w:val="00623B69"/>
    <w:rsid w:val="006259B8"/>
    <w:rsid w:val="00627458"/>
    <w:rsid w:val="006357A8"/>
    <w:rsid w:val="00641CD0"/>
    <w:rsid w:val="00653648"/>
    <w:rsid w:val="00656539"/>
    <w:rsid w:val="006609D3"/>
    <w:rsid w:val="006742EE"/>
    <w:rsid w:val="00687417"/>
    <w:rsid w:val="00693D1D"/>
    <w:rsid w:val="006A1F03"/>
    <w:rsid w:val="006A2AE7"/>
    <w:rsid w:val="006B0525"/>
    <w:rsid w:val="006B33D4"/>
    <w:rsid w:val="006D47EA"/>
    <w:rsid w:val="006E77E2"/>
    <w:rsid w:val="006F0906"/>
    <w:rsid w:val="006F280A"/>
    <w:rsid w:val="007041E5"/>
    <w:rsid w:val="007044EA"/>
    <w:rsid w:val="00721BEF"/>
    <w:rsid w:val="00741E9B"/>
    <w:rsid w:val="0075584F"/>
    <w:rsid w:val="00773D3F"/>
    <w:rsid w:val="007856E3"/>
    <w:rsid w:val="007B02A7"/>
    <w:rsid w:val="007B0C9D"/>
    <w:rsid w:val="007B22DA"/>
    <w:rsid w:val="007D1C56"/>
    <w:rsid w:val="007D75BF"/>
    <w:rsid w:val="00833747"/>
    <w:rsid w:val="008401F5"/>
    <w:rsid w:val="0084730D"/>
    <w:rsid w:val="00856280"/>
    <w:rsid w:val="00861511"/>
    <w:rsid w:val="00861A6D"/>
    <w:rsid w:val="0086720A"/>
    <w:rsid w:val="00871DDD"/>
    <w:rsid w:val="0087247B"/>
    <w:rsid w:val="00877559"/>
    <w:rsid w:val="0088427F"/>
    <w:rsid w:val="00893118"/>
    <w:rsid w:val="0089579C"/>
    <w:rsid w:val="008B1782"/>
    <w:rsid w:val="008B23DE"/>
    <w:rsid w:val="008B4666"/>
    <w:rsid w:val="008C6ED0"/>
    <w:rsid w:val="008D7B7E"/>
    <w:rsid w:val="008E41C5"/>
    <w:rsid w:val="008E6759"/>
    <w:rsid w:val="008F2B28"/>
    <w:rsid w:val="009022C7"/>
    <w:rsid w:val="0090459F"/>
    <w:rsid w:val="00917114"/>
    <w:rsid w:val="0093439D"/>
    <w:rsid w:val="0093589C"/>
    <w:rsid w:val="00950EB1"/>
    <w:rsid w:val="00962836"/>
    <w:rsid w:val="00965E5F"/>
    <w:rsid w:val="00972D33"/>
    <w:rsid w:val="009817AE"/>
    <w:rsid w:val="0098280F"/>
    <w:rsid w:val="009969D2"/>
    <w:rsid w:val="00997EDB"/>
    <w:rsid w:val="009A0DCD"/>
    <w:rsid w:val="009B0BE0"/>
    <w:rsid w:val="009B1678"/>
    <w:rsid w:val="009B285D"/>
    <w:rsid w:val="009B5CB7"/>
    <w:rsid w:val="009B6053"/>
    <w:rsid w:val="009C0CBD"/>
    <w:rsid w:val="009C767C"/>
    <w:rsid w:val="009D293B"/>
    <w:rsid w:val="009D34FE"/>
    <w:rsid w:val="009D52DB"/>
    <w:rsid w:val="009D72DF"/>
    <w:rsid w:val="009E4C16"/>
    <w:rsid w:val="009F221A"/>
    <w:rsid w:val="00A12EBE"/>
    <w:rsid w:val="00A15B0B"/>
    <w:rsid w:val="00A2163D"/>
    <w:rsid w:val="00A30F60"/>
    <w:rsid w:val="00A32E5B"/>
    <w:rsid w:val="00A35B5A"/>
    <w:rsid w:val="00A47718"/>
    <w:rsid w:val="00A56CB5"/>
    <w:rsid w:val="00A57FA2"/>
    <w:rsid w:val="00A61247"/>
    <w:rsid w:val="00A61A19"/>
    <w:rsid w:val="00A76AB3"/>
    <w:rsid w:val="00A77CD3"/>
    <w:rsid w:val="00A80D5E"/>
    <w:rsid w:val="00AA0FBD"/>
    <w:rsid w:val="00AB4408"/>
    <w:rsid w:val="00AC6071"/>
    <w:rsid w:val="00AD375A"/>
    <w:rsid w:val="00AE61DA"/>
    <w:rsid w:val="00AF4CC1"/>
    <w:rsid w:val="00AF7138"/>
    <w:rsid w:val="00B05B7E"/>
    <w:rsid w:val="00B172BF"/>
    <w:rsid w:val="00B22323"/>
    <w:rsid w:val="00B2347D"/>
    <w:rsid w:val="00B263D7"/>
    <w:rsid w:val="00B3042F"/>
    <w:rsid w:val="00B4061D"/>
    <w:rsid w:val="00B445AC"/>
    <w:rsid w:val="00B564F3"/>
    <w:rsid w:val="00B619A5"/>
    <w:rsid w:val="00B873A5"/>
    <w:rsid w:val="00B9202A"/>
    <w:rsid w:val="00B949B9"/>
    <w:rsid w:val="00B956A3"/>
    <w:rsid w:val="00BA070B"/>
    <w:rsid w:val="00BB26B8"/>
    <w:rsid w:val="00BB392C"/>
    <w:rsid w:val="00BC6CC1"/>
    <w:rsid w:val="00BD4AB9"/>
    <w:rsid w:val="00BF4D86"/>
    <w:rsid w:val="00C01CFE"/>
    <w:rsid w:val="00C029CE"/>
    <w:rsid w:val="00C10005"/>
    <w:rsid w:val="00C15D2A"/>
    <w:rsid w:val="00C3182F"/>
    <w:rsid w:val="00C33D60"/>
    <w:rsid w:val="00C363AF"/>
    <w:rsid w:val="00C542B0"/>
    <w:rsid w:val="00C56D2C"/>
    <w:rsid w:val="00C6056B"/>
    <w:rsid w:val="00C8220B"/>
    <w:rsid w:val="00C8275A"/>
    <w:rsid w:val="00C8355C"/>
    <w:rsid w:val="00C85E34"/>
    <w:rsid w:val="00C96101"/>
    <w:rsid w:val="00C97F14"/>
    <w:rsid w:val="00CA128A"/>
    <w:rsid w:val="00CB615E"/>
    <w:rsid w:val="00CD3A50"/>
    <w:rsid w:val="00CF0099"/>
    <w:rsid w:val="00CF3108"/>
    <w:rsid w:val="00D03C44"/>
    <w:rsid w:val="00D14D0E"/>
    <w:rsid w:val="00D157B2"/>
    <w:rsid w:val="00D23B10"/>
    <w:rsid w:val="00D31C9B"/>
    <w:rsid w:val="00D43CFD"/>
    <w:rsid w:val="00D46F58"/>
    <w:rsid w:val="00D51B02"/>
    <w:rsid w:val="00D6228B"/>
    <w:rsid w:val="00D62812"/>
    <w:rsid w:val="00D66BB5"/>
    <w:rsid w:val="00D66BE1"/>
    <w:rsid w:val="00D7128E"/>
    <w:rsid w:val="00D71661"/>
    <w:rsid w:val="00D730F4"/>
    <w:rsid w:val="00D8270A"/>
    <w:rsid w:val="00DB086D"/>
    <w:rsid w:val="00DB7E0C"/>
    <w:rsid w:val="00DC0EA8"/>
    <w:rsid w:val="00DD22C8"/>
    <w:rsid w:val="00DE67EA"/>
    <w:rsid w:val="00DE75CA"/>
    <w:rsid w:val="00DF42A8"/>
    <w:rsid w:val="00DF460D"/>
    <w:rsid w:val="00DF54CA"/>
    <w:rsid w:val="00DF7428"/>
    <w:rsid w:val="00E04D0A"/>
    <w:rsid w:val="00E1234F"/>
    <w:rsid w:val="00E16712"/>
    <w:rsid w:val="00E3735F"/>
    <w:rsid w:val="00E4550B"/>
    <w:rsid w:val="00E45D8A"/>
    <w:rsid w:val="00E50D98"/>
    <w:rsid w:val="00E54A45"/>
    <w:rsid w:val="00E54EF9"/>
    <w:rsid w:val="00E55359"/>
    <w:rsid w:val="00E63828"/>
    <w:rsid w:val="00E66E8B"/>
    <w:rsid w:val="00E740D8"/>
    <w:rsid w:val="00EA3405"/>
    <w:rsid w:val="00EB37B0"/>
    <w:rsid w:val="00EC1311"/>
    <w:rsid w:val="00EC6F04"/>
    <w:rsid w:val="00EC7BB1"/>
    <w:rsid w:val="00ED205E"/>
    <w:rsid w:val="00ED4068"/>
    <w:rsid w:val="00ED6588"/>
    <w:rsid w:val="00F0554A"/>
    <w:rsid w:val="00F06A78"/>
    <w:rsid w:val="00F17828"/>
    <w:rsid w:val="00F17CF2"/>
    <w:rsid w:val="00F2012B"/>
    <w:rsid w:val="00F2064E"/>
    <w:rsid w:val="00F27727"/>
    <w:rsid w:val="00F3075C"/>
    <w:rsid w:val="00F31A20"/>
    <w:rsid w:val="00F33B26"/>
    <w:rsid w:val="00F37D75"/>
    <w:rsid w:val="00F426ED"/>
    <w:rsid w:val="00F54440"/>
    <w:rsid w:val="00F5473F"/>
    <w:rsid w:val="00F54A22"/>
    <w:rsid w:val="00F55D5F"/>
    <w:rsid w:val="00F64BCC"/>
    <w:rsid w:val="00F72360"/>
    <w:rsid w:val="00F72488"/>
    <w:rsid w:val="00F86540"/>
    <w:rsid w:val="00F8717C"/>
    <w:rsid w:val="00F931D0"/>
    <w:rsid w:val="00F93213"/>
    <w:rsid w:val="00FA5588"/>
    <w:rsid w:val="00FC584B"/>
    <w:rsid w:val="00FC6E7A"/>
    <w:rsid w:val="00FC770D"/>
    <w:rsid w:val="00FE6257"/>
    <w:rsid w:val="00FF6C0D"/>
    <w:rsid w:val="00FF7AC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AE2644"/>
  <w15:chartTrackingRefBased/>
  <w15:docId w15:val="{C09CD5B2-4688-492A-A127-A2E814C34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3D4F03"/>
    <w:pPr>
      <w:keepNext/>
      <w:keepLines/>
      <w:spacing w:before="240" w:after="0"/>
      <w:outlineLvl w:val="0"/>
    </w:pPr>
    <w:rPr>
      <w:rFonts w:ascii="Times New Roman" w:eastAsiaTheme="majorEastAsia" w:hAnsi="Times New Roman" w:cstheme="majorBidi"/>
      <w:b/>
      <w:sz w:val="28"/>
      <w:szCs w:val="32"/>
      <w:lang w:eastAsia="es-ES"/>
    </w:rPr>
  </w:style>
  <w:style w:type="paragraph" w:styleId="Ttulo2">
    <w:name w:val="heading 2"/>
    <w:basedOn w:val="Normal"/>
    <w:next w:val="Normal"/>
    <w:link w:val="Ttulo2Car"/>
    <w:uiPriority w:val="1"/>
    <w:unhideWhenUsed/>
    <w:qFormat/>
    <w:rsid w:val="00ED406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14D0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14D0E"/>
  </w:style>
  <w:style w:type="paragraph" w:styleId="Piedepgina">
    <w:name w:val="footer"/>
    <w:basedOn w:val="Normal"/>
    <w:link w:val="PiedepginaCar"/>
    <w:uiPriority w:val="99"/>
    <w:unhideWhenUsed/>
    <w:rsid w:val="00D14D0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14D0E"/>
  </w:style>
  <w:style w:type="paragraph" w:styleId="Prrafodelista">
    <w:name w:val="List Paragraph"/>
    <w:basedOn w:val="Normal"/>
    <w:uiPriority w:val="34"/>
    <w:qFormat/>
    <w:rsid w:val="005D1E70"/>
    <w:pPr>
      <w:ind w:left="720"/>
      <w:contextualSpacing/>
    </w:pPr>
  </w:style>
  <w:style w:type="paragraph" w:customStyle="1" w:styleId="Default">
    <w:name w:val="Default"/>
    <w:rsid w:val="009B0BE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1Car">
    <w:name w:val="Título 1 Car"/>
    <w:basedOn w:val="Fuentedeprrafopredeter"/>
    <w:link w:val="Ttulo1"/>
    <w:uiPriority w:val="9"/>
    <w:rsid w:val="003D4F03"/>
    <w:rPr>
      <w:rFonts w:ascii="Times New Roman" w:eastAsiaTheme="majorEastAsia" w:hAnsi="Times New Roman" w:cstheme="majorBidi"/>
      <w:b/>
      <w:sz w:val="28"/>
      <w:szCs w:val="32"/>
      <w:lang w:eastAsia="es-ES"/>
    </w:rPr>
  </w:style>
  <w:style w:type="paragraph" w:styleId="Bibliografa">
    <w:name w:val="Bibliography"/>
    <w:basedOn w:val="Normal"/>
    <w:next w:val="Normal"/>
    <w:uiPriority w:val="37"/>
    <w:unhideWhenUsed/>
    <w:rsid w:val="006357A8"/>
  </w:style>
  <w:style w:type="table" w:styleId="Tablaconcuadrcula">
    <w:name w:val="Table Grid"/>
    <w:basedOn w:val="Tablanormal"/>
    <w:uiPriority w:val="39"/>
    <w:rsid w:val="00AF4C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lista1clara">
    <w:name w:val="List Table 1 Light"/>
    <w:basedOn w:val="Tablanormal"/>
    <w:uiPriority w:val="46"/>
    <w:rsid w:val="00AF4CC1"/>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1clara-nfasis3">
    <w:name w:val="List Table 1 Light Accent 3"/>
    <w:basedOn w:val="Tablanormal"/>
    <w:uiPriority w:val="46"/>
    <w:rsid w:val="00AF4CC1"/>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normal4">
    <w:name w:val="Plain Table 4"/>
    <w:basedOn w:val="Tablanormal"/>
    <w:uiPriority w:val="44"/>
    <w:rsid w:val="00AF4CC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Descripcin">
    <w:name w:val="caption"/>
    <w:basedOn w:val="Normal"/>
    <w:next w:val="Normal"/>
    <w:uiPriority w:val="35"/>
    <w:unhideWhenUsed/>
    <w:qFormat/>
    <w:rsid w:val="00132513"/>
    <w:pPr>
      <w:spacing w:after="200" w:line="240" w:lineRule="auto"/>
    </w:pPr>
    <w:rPr>
      <w:i/>
      <w:iCs/>
      <w:color w:val="44546A" w:themeColor="text2"/>
      <w:sz w:val="18"/>
      <w:szCs w:val="18"/>
    </w:rPr>
  </w:style>
  <w:style w:type="paragraph" w:styleId="TtuloTDC">
    <w:name w:val="TOC Heading"/>
    <w:basedOn w:val="Ttulo1"/>
    <w:next w:val="Normal"/>
    <w:uiPriority w:val="39"/>
    <w:unhideWhenUsed/>
    <w:qFormat/>
    <w:rsid w:val="006B33D4"/>
    <w:pPr>
      <w:outlineLvl w:val="9"/>
    </w:pPr>
  </w:style>
  <w:style w:type="paragraph" w:styleId="TDC1">
    <w:name w:val="toc 1"/>
    <w:basedOn w:val="Normal"/>
    <w:next w:val="Normal"/>
    <w:autoRedefine/>
    <w:uiPriority w:val="39"/>
    <w:unhideWhenUsed/>
    <w:rsid w:val="006B33D4"/>
    <w:pPr>
      <w:spacing w:after="100"/>
    </w:pPr>
  </w:style>
  <w:style w:type="character" w:styleId="Hipervnculo">
    <w:name w:val="Hyperlink"/>
    <w:basedOn w:val="Fuentedeprrafopredeter"/>
    <w:uiPriority w:val="99"/>
    <w:unhideWhenUsed/>
    <w:rsid w:val="006B33D4"/>
    <w:rPr>
      <w:color w:val="0563C1" w:themeColor="hyperlink"/>
      <w:u w:val="single"/>
    </w:rPr>
  </w:style>
  <w:style w:type="paragraph" w:styleId="Tabladeilustraciones">
    <w:name w:val="table of figures"/>
    <w:basedOn w:val="Normal"/>
    <w:next w:val="Normal"/>
    <w:uiPriority w:val="99"/>
    <w:unhideWhenUsed/>
    <w:rsid w:val="00302A9E"/>
    <w:pPr>
      <w:spacing w:after="0"/>
    </w:pPr>
  </w:style>
  <w:style w:type="paragraph" w:styleId="Textoindependiente">
    <w:name w:val="Body Text"/>
    <w:basedOn w:val="Normal"/>
    <w:link w:val="TextoindependienteCar"/>
    <w:uiPriority w:val="1"/>
    <w:unhideWhenUsed/>
    <w:qFormat/>
    <w:rsid w:val="00C029CE"/>
    <w:pPr>
      <w:widowControl w:val="0"/>
      <w:autoSpaceDE w:val="0"/>
      <w:autoSpaceDN w:val="0"/>
      <w:spacing w:after="0" w:line="240" w:lineRule="auto"/>
    </w:pPr>
    <w:rPr>
      <w:rFonts w:ascii="Arial" w:eastAsia="Arial" w:hAnsi="Arial" w:cs="Arial"/>
      <w:sz w:val="24"/>
      <w:szCs w:val="24"/>
      <w:lang w:eastAsia="es-ES" w:bidi="es-ES"/>
    </w:rPr>
  </w:style>
  <w:style w:type="character" w:customStyle="1" w:styleId="TextoindependienteCar">
    <w:name w:val="Texto independiente Car"/>
    <w:basedOn w:val="Fuentedeprrafopredeter"/>
    <w:link w:val="Textoindependiente"/>
    <w:uiPriority w:val="1"/>
    <w:rsid w:val="00C029CE"/>
    <w:rPr>
      <w:rFonts w:ascii="Arial" w:eastAsia="Arial" w:hAnsi="Arial" w:cs="Arial"/>
      <w:sz w:val="24"/>
      <w:szCs w:val="24"/>
      <w:lang w:eastAsia="es-ES" w:bidi="es-ES"/>
    </w:rPr>
  </w:style>
  <w:style w:type="character" w:customStyle="1" w:styleId="Ttulo2Car">
    <w:name w:val="Título 2 Car"/>
    <w:basedOn w:val="Fuentedeprrafopredeter"/>
    <w:link w:val="Ttulo2"/>
    <w:uiPriority w:val="1"/>
    <w:rsid w:val="00ED4068"/>
    <w:rPr>
      <w:rFonts w:asciiTheme="majorHAnsi" w:eastAsiaTheme="majorEastAsia" w:hAnsiTheme="majorHAnsi" w:cstheme="majorBidi"/>
      <w:color w:val="2E74B5" w:themeColor="accent1" w:themeShade="BF"/>
      <w:sz w:val="26"/>
      <w:szCs w:val="26"/>
    </w:rPr>
  </w:style>
  <w:style w:type="paragraph" w:styleId="HTMLconformatoprevio">
    <w:name w:val="HTML Preformatted"/>
    <w:basedOn w:val="Normal"/>
    <w:link w:val="HTMLconformatoprevioCar"/>
    <w:uiPriority w:val="99"/>
    <w:semiHidden/>
    <w:unhideWhenUsed/>
    <w:rsid w:val="00A612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semiHidden/>
    <w:rsid w:val="00A61247"/>
    <w:rPr>
      <w:rFonts w:ascii="Courier New" w:eastAsia="Times New Roman" w:hAnsi="Courier New" w:cs="Courier New"/>
      <w:sz w:val="20"/>
      <w:szCs w:val="20"/>
      <w:lang w:eastAsia="es-ES"/>
    </w:rPr>
  </w:style>
  <w:style w:type="paragraph" w:styleId="Textocomentario">
    <w:name w:val="annotation text"/>
    <w:basedOn w:val="Normal"/>
    <w:link w:val="TextocomentarioCar"/>
    <w:uiPriority w:val="99"/>
    <w:semiHidden/>
    <w:unhideWhenUsed/>
    <w:rsid w:val="006609D3"/>
    <w:pPr>
      <w:spacing w:line="240" w:lineRule="auto"/>
    </w:pPr>
    <w:rPr>
      <w:sz w:val="20"/>
      <w:szCs w:val="20"/>
      <w:lang w:val="es-EC"/>
    </w:rPr>
  </w:style>
  <w:style w:type="character" w:customStyle="1" w:styleId="TextocomentarioCar">
    <w:name w:val="Texto comentario Car"/>
    <w:basedOn w:val="Fuentedeprrafopredeter"/>
    <w:link w:val="Textocomentario"/>
    <w:uiPriority w:val="99"/>
    <w:semiHidden/>
    <w:rsid w:val="006609D3"/>
    <w:rPr>
      <w:sz w:val="20"/>
      <w:szCs w:val="20"/>
      <w:lang w:val="es-EC"/>
    </w:rPr>
  </w:style>
  <w:style w:type="character" w:styleId="Refdecomentario">
    <w:name w:val="annotation reference"/>
    <w:basedOn w:val="Fuentedeprrafopredeter"/>
    <w:uiPriority w:val="99"/>
    <w:semiHidden/>
    <w:unhideWhenUsed/>
    <w:rsid w:val="006609D3"/>
    <w:rPr>
      <w:sz w:val="16"/>
      <w:szCs w:val="16"/>
    </w:rPr>
  </w:style>
  <w:style w:type="paragraph" w:styleId="Textodeglobo">
    <w:name w:val="Balloon Text"/>
    <w:basedOn w:val="Normal"/>
    <w:link w:val="TextodegloboCar"/>
    <w:uiPriority w:val="99"/>
    <w:semiHidden/>
    <w:unhideWhenUsed/>
    <w:rsid w:val="006609D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609D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00143">
      <w:bodyDiv w:val="1"/>
      <w:marLeft w:val="0"/>
      <w:marRight w:val="0"/>
      <w:marTop w:val="0"/>
      <w:marBottom w:val="0"/>
      <w:divBdr>
        <w:top w:val="none" w:sz="0" w:space="0" w:color="auto"/>
        <w:left w:val="none" w:sz="0" w:space="0" w:color="auto"/>
        <w:bottom w:val="none" w:sz="0" w:space="0" w:color="auto"/>
        <w:right w:val="none" w:sz="0" w:space="0" w:color="auto"/>
      </w:divBdr>
    </w:div>
    <w:div w:id="8528503">
      <w:bodyDiv w:val="1"/>
      <w:marLeft w:val="0"/>
      <w:marRight w:val="0"/>
      <w:marTop w:val="0"/>
      <w:marBottom w:val="0"/>
      <w:divBdr>
        <w:top w:val="none" w:sz="0" w:space="0" w:color="auto"/>
        <w:left w:val="none" w:sz="0" w:space="0" w:color="auto"/>
        <w:bottom w:val="none" w:sz="0" w:space="0" w:color="auto"/>
        <w:right w:val="none" w:sz="0" w:space="0" w:color="auto"/>
      </w:divBdr>
    </w:div>
    <w:div w:id="12650869">
      <w:bodyDiv w:val="1"/>
      <w:marLeft w:val="0"/>
      <w:marRight w:val="0"/>
      <w:marTop w:val="0"/>
      <w:marBottom w:val="0"/>
      <w:divBdr>
        <w:top w:val="none" w:sz="0" w:space="0" w:color="auto"/>
        <w:left w:val="none" w:sz="0" w:space="0" w:color="auto"/>
        <w:bottom w:val="none" w:sz="0" w:space="0" w:color="auto"/>
        <w:right w:val="none" w:sz="0" w:space="0" w:color="auto"/>
      </w:divBdr>
    </w:div>
    <w:div w:id="14623207">
      <w:bodyDiv w:val="1"/>
      <w:marLeft w:val="0"/>
      <w:marRight w:val="0"/>
      <w:marTop w:val="0"/>
      <w:marBottom w:val="0"/>
      <w:divBdr>
        <w:top w:val="none" w:sz="0" w:space="0" w:color="auto"/>
        <w:left w:val="none" w:sz="0" w:space="0" w:color="auto"/>
        <w:bottom w:val="none" w:sz="0" w:space="0" w:color="auto"/>
        <w:right w:val="none" w:sz="0" w:space="0" w:color="auto"/>
      </w:divBdr>
    </w:div>
    <w:div w:id="16004793">
      <w:bodyDiv w:val="1"/>
      <w:marLeft w:val="0"/>
      <w:marRight w:val="0"/>
      <w:marTop w:val="0"/>
      <w:marBottom w:val="0"/>
      <w:divBdr>
        <w:top w:val="none" w:sz="0" w:space="0" w:color="auto"/>
        <w:left w:val="none" w:sz="0" w:space="0" w:color="auto"/>
        <w:bottom w:val="none" w:sz="0" w:space="0" w:color="auto"/>
        <w:right w:val="none" w:sz="0" w:space="0" w:color="auto"/>
      </w:divBdr>
    </w:div>
    <w:div w:id="18506537">
      <w:bodyDiv w:val="1"/>
      <w:marLeft w:val="0"/>
      <w:marRight w:val="0"/>
      <w:marTop w:val="0"/>
      <w:marBottom w:val="0"/>
      <w:divBdr>
        <w:top w:val="none" w:sz="0" w:space="0" w:color="auto"/>
        <w:left w:val="none" w:sz="0" w:space="0" w:color="auto"/>
        <w:bottom w:val="none" w:sz="0" w:space="0" w:color="auto"/>
        <w:right w:val="none" w:sz="0" w:space="0" w:color="auto"/>
      </w:divBdr>
    </w:div>
    <w:div w:id="19597628">
      <w:bodyDiv w:val="1"/>
      <w:marLeft w:val="0"/>
      <w:marRight w:val="0"/>
      <w:marTop w:val="0"/>
      <w:marBottom w:val="0"/>
      <w:divBdr>
        <w:top w:val="none" w:sz="0" w:space="0" w:color="auto"/>
        <w:left w:val="none" w:sz="0" w:space="0" w:color="auto"/>
        <w:bottom w:val="none" w:sz="0" w:space="0" w:color="auto"/>
        <w:right w:val="none" w:sz="0" w:space="0" w:color="auto"/>
      </w:divBdr>
    </w:div>
    <w:div w:id="21521259">
      <w:bodyDiv w:val="1"/>
      <w:marLeft w:val="0"/>
      <w:marRight w:val="0"/>
      <w:marTop w:val="0"/>
      <w:marBottom w:val="0"/>
      <w:divBdr>
        <w:top w:val="none" w:sz="0" w:space="0" w:color="auto"/>
        <w:left w:val="none" w:sz="0" w:space="0" w:color="auto"/>
        <w:bottom w:val="none" w:sz="0" w:space="0" w:color="auto"/>
        <w:right w:val="none" w:sz="0" w:space="0" w:color="auto"/>
      </w:divBdr>
    </w:div>
    <w:div w:id="24136660">
      <w:bodyDiv w:val="1"/>
      <w:marLeft w:val="0"/>
      <w:marRight w:val="0"/>
      <w:marTop w:val="0"/>
      <w:marBottom w:val="0"/>
      <w:divBdr>
        <w:top w:val="none" w:sz="0" w:space="0" w:color="auto"/>
        <w:left w:val="none" w:sz="0" w:space="0" w:color="auto"/>
        <w:bottom w:val="none" w:sz="0" w:space="0" w:color="auto"/>
        <w:right w:val="none" w:sz="0" w:space="0" w:color="auto"/>
      </w:divBdr>
    </w:div>
    <w:div w:id="27030205">
      <w:bodyDiv w:val="1"/>
      <w:marLeft w:val="0"/>
      <w:marRight w:val="0"/>
      <w:marTop w:val="0"/>
      <w:marBottom w:val="0"/>
      <w:divBdr>
        <w:top w:val="none" w:sz="0" w:space="0" w:color="auto"/>
        <w:left w:val="none" w:sz="0" w:space="0" w:color="auto"/>
        <w:bottom w:val="none" w:sz="0" w:space="0" w:color="auto"/>
        <w:right w:val="none" w:sz="0" w:space="0" w:color="auto"/>
      </w:divBdr>
    </w:div>
    <w:div w:id="35205470">
      <w:bodyDiv w:val="1"/>
      <w:marLeft w:val="0"/>
      <w:marRight w:val="0"/>
      <w:marTop w:val="0"/>
      <w:marBottom w:val="0"/>
      <w:divBdr>
        <w:top w:val="none" w:sz="0" w:space="0" w:color="auto"/>
        <w:left w:val="none" w:sz="0" w:space="0" w:color="auto"/>
        <w:bottom w:val="none" w:sz="0" w:space="0" w:color="auto"/>
        <w:right w:val="none" w:sz="0" w:space="0" w:color="auto"/>
      </w:divBdr>
    </w:div>
    <w:div w:id="37358240">
      <w:bodyDiv w:val="1"/>
      <w:marLeft w:val="0"/>
      <w:marRight w:val="0"/>
      <w:marTop w:val="0"/>
      <w:marBottom w:val="0"/>
      <w:divBdr>
        <w:top w:val="none" w:sz="0" w:space="0" w:color="auto"/>
        <w:left w:val="none" w:sz="0" w:space="0" w:color="auto"/>
        <w:bottom w:val="none" w:sz="0" w:space="0" w:color="auto"/>
        <w:right w:val="none" w:sz="0" w:space="0" w:color="auto"/>
      </w:divBdr>
    </w:div>
    <w:div w:id="38363845">
      <w:bodyDiv w:val="1"/>
      <w:marLeft w:val="0"/>
      <w:marRight w:val="0"/>
      <w:marTop w:val="0"/>
      <w:marBottom w:val="0"/>
      <w:divBdr>
        <w:top w:val="none" w:sz="0" w:space="0" w:color="auto"/>
        <w:left w:val="none" w:sz="0" w:space="0" w:color="auto"/>
        <w:bottom w:val="none" w:sz="0" w:space="0" w:color="auto"/>
        <w:right w:val="none" w:sz="0" w:space="0" w:color="auto"/>
      </w:divBdr>
    </w:div>
    <w:div w:id="43023305">
      <w:bodyDiv w:val="1"/>
      <w:marLeft w:val="0"/>
      <w:marRight w:val="0"/>
      <w:marTop w:val="0"/>
      <w:marBottom w:val="0"/>
      <w:divBdr>
        <w:top w:val="none" w:sz="0" w:space="0" w:color="auto"/>
        <w:left w:val="none" w:sz="0" w:space="0" w:color="auto"/>
        <w:bottom w:val="none" w:sz="0" w:space="0" w:color="auto"/>
        <w:right w:val="none" w:sz="0" w:space="0" w:color="auto"/>
      </w:divBdr>
    </w:div>
    <w:div w:id="47270806">
      <w:bodyDiv w:val="1"/>
      <w:marLeft w:val="0"/>
      <w:marRight w:val="0"/>
      <w:marTop w:val="0"/>
      <w:marBottom w:val="0"/>
      <w:divBdr>
        <w:top w:val="none" w:sz="0" w:space="0" w:color="auto"/>
        <w:left w:val="none" w:sz="0" w:space="0" w:color="auto"/>
        <w:bottom w:val="none" w:sz="0" w:space="0" w:color="auto"/>
        <w:right w:val="none" w:sz="0" w:space="0" w:color="auto"/>
      </w:divBdr>
    </w:div>
    <w:div w:id="47651725">
      <w:bodyDiv w:val="1"/>
      <w:marLeft w:val="0"/>
      <w:marRight w:val="0"/>
      <w:marTop w:val="0"/>
      <w:marBottom w:val="0"/>
      <w:divBdr>
        <w:top w:val="none" w:sz="0" w:space="0" w:color="auto"/>
        <w:left w:val="none" w:sz="0" w:space="0" w:color="auto"/>
        <w:bottom w:val="none" w:sz="0" w:space="0" w:color="auto"/>
        <w:right w:val="none" w:sz="0" w:space="0" w:color="auto"/>
      </w:divBdr>
    </w:div>
    <w:div w:id="51150817">
      <w:bodyDiv w:val="1"/>
      <w:marLeft w:val="0"/>
      <w:marRight w:val="0"/>
      <w:marTop w:val="0"/>
      <w:marBottom w:val="0"/>
      <w:divBdr>
        <w:top w:val="none" w:sz="0" w:space="0" w:color="auto"/>
        <w:left w:val="none" w:sz="0" w:space="0" w:color="auto"/>
        <w:bottom w:val="none" w:sz="0" w:space="0" w:color="auto"/>
        <w:right w:val="none" w:sz="0" w:space="0" w:color="auto"/>
      </w:divBdr>
    </w:div>
    <w:div w:id="60056990">
      <w:bodyDiv w:val="1"/>
      <w:marLeft w:val="0"/>
      <w:marRight w:val="0"/>
      <w:marTop w:val="0"/>
      <w:marBottom w:val="0"/>
      <w:divBdr>
        <w:top w:val="none" w:sz="0" w:space="0" w:color="auto"/>
        <w:left w:val="none" w:sz="0" w:space="0" w:color="auto"/>
        <w:bottom w:val="none" w:sz="0" w:space="0" w:color="auto"/>
        <w:right w:val="none" w:sz="0" w:space="0" w:color="auto"/>
      </w:divBdr>
    </w:div>
    <w:div w:id="61489124">
      <w:bodyDiv w:val="1"/>
      <w:marLeft w:val="0"/>
      <w:marRight w:val="0"/>
      <w:marTop w:val="0"/>
      <w:marBottom w:val="0"/>
      <w:divBdr>
        <w:top w:val="none" w:sz="0" w:space="0" w:color="auto"/>
        <w:left w:val="none" w:sz="0" w:space="0" w:color="auto"/>
        <w:bottom w:val="none" w:sz="0" w:space="0" w:color="auto"/>
        <w:right w:val="none" w:sz="0" w:space="0" w:color="auto"/>
      </w:divBdr>
    </w:div>
    <w:div w:id="64689675">
      <w:bodyDiv w:val="1"/>
      <w:marLeft w:val="0"/>
      <w:marRight w:val="0"/>
      <w:marTop w:val="0"/>
      <w:marBottom w:val="0"/>
      <w:divBdr>
        <w:top w:val="none" w:sz="0" w:space="0" w:color="auto"/>
        <w:left w:val="none" w:sz="0" w:space="0" w:color="auto"/>
        <w:bottom w:val="none" w:sz="0" w:space="0" w:color="auto"/>
        <w:right w:val="none" w:sz="0" w:space="0" w:color="auto"/>
      </w:divBdr>
    </w:div>
    <w:div w:id="64954046">
      <w:bodyDiv w:val="1"/>
      <w:marLeft w:val="0"/>
      <w:marRight w:val="0"/>
      <w:marTop w:val="0"/>
      <w:marBottom w:val="0"/>
      <w:divBdr>
        <w:top w:val="none" w:sz="0" w:space="0" w:color="auto"/>
        <w:left w:val="none" w:sz="0" w:space="0" w:color="auto"/>
        <w:bottom w:val="none" w:sz="0" w:space="0" w:color="auto"/>
        <w:right w:val="none" w:sz="0" w:space="0" w:color="auto"/>
      </w:divBdr>
    </w:div>
    <w:div w:id="65418965">
      <w:bodyDiv w:val="1"/>
      <w:marLeft w:val="0"/>
      <w:marRight w:val="0"/>
      <w:marTop w:val="0"/>
      <w:marBottom w:val="0"/>
      <w:divBdr>
        <w:top w:val="none" w:sz="0" w:space="0" w:color="auto"/>
        <w:left w:val="none" w:sz="0" w:space="0" w:color="auto"/>
        <w:bottom w:val="none" w:sz="0" w:space="0" w:color="auto"/>
        <w:right w:val="none" w:sz="0" w:space="0" w:color="auto"/>
      </w:divBdr>
    </w:div>
    <w:div w:id="68502649">
      <w:bodyDiv w:val="1"/>
      <w:marLeft w:val="0"/>
      <w:marRight w:val="0"/>
      <w:marTop w:val="0"/>
      <w:marBottom w:val="0"/>
      <w:divBdr>
        <w:top w:val="none" w:sz="0" w:space="0" w:color="auto"/>
        <w:left w:val="none" w:sz="0" w:space="0" w:color="auto"/>
        <w:bottom w:val="none" w:sz="0" w:space="0" w:color="auto"/>
        <w:right w:val="none" w:sz="0" w:space="0" w:color="auto"/>
      </w:divBdr>
    </w:div>
    <w:div w:id="68844463">
      <w:bodyDiv w:val="1"/>
      <w:marLeft w:val="0"/>
      <w:marRight w:val="0"/>
      <w:marTop w:val="0"/>
      <w:marBottom w:val="0"/>
      <w:divBdr>
        <w:top w:val="none" w:sz="0" w:space="0" w:color="auto"/>
        <w:left w:val="none" w:sz="0" w:space="0" w:color="auto"/>
        <w:bottom w:val="none" w:sz="0" w:space="0" w:color="auto"/>
        <w:right w:val="none" w:sz="0" w:space="0" w:color="auto"/>
      </w:divBdr>
    </w:div>
    <w:div w:id="76635762">
      <w:bodyDiv w:val="1"/>
      <w:marLeft w:val="0"/>
      <w:marRight w:val="0"/>
      <w:marTop w:val="0"/>
      <w:marBottom w:val="0"/>
      <w:divBdr>
        <w:top w:val="none" w:sz="0" w:space="0" w:color="auto"/>
        <w:left w:val="none" w:sz="0" w:space="0" w:color="auto"/>
        <w:bottom w:val="none" w:sz="0" w:space="0" w:color="auto"/>
        <w:right w:val="none" w:sz="0" w:space="0" w:color="auto"/>
      </w:divBdr>
    </w:div>
    <w:div w:id="78405027">
      <w:bodyDiv w:val="1"/>
      <w:marLeft w:val="0"/>
      <w:marRight w:val="0"/>
      <w:marTop w:val="0"/>
      <w:marBottom w:val="0"/>
      <w:divBdr>
        <w:top w:val="none" w:sz="0" w:space="0" w:color="auto"/>
        <w:left w:val="none" w:sz="0" w:space="0" w:color="auto"/>
        <w:bottom w:val="none" w:sz="0" w:space="0" w:color="auto"/>
        <w:right w:val="none" w:sz="0" w:space="0" w:color="auto"/>
      </w:divBdr>
    </w:div>
    <w:div w:id="79108887">
      <w:bodyDiv w:val="1"/>
      <w:marLeft w:val="0"/>
      <w:marRight w:val="0"/>
      <w:marTop w:val="0"/>
      <w:marBottom w:val="0"/>
      <w:divBdr>
        <w:top w:val="none" w:sz="0" w:space="0" w:color="auto"/>
        <w:left w:val="none" w:sz="0" w:space="0" w:color="auto"/>
        <w:bottom w:val="none" w:sz="0" w:space="0" w:color="auto"/>
        <w:right w:val="none" w:sz="0" w:space="0" w:color="auto"/>
      </w:divBdr>
    </w:div>
    <w:div w:id="85197909">
      <w:bodyDiv w:val="1"/>
      <w:marLeft w:val="0"/>
      <w:marRight w:val="0"/>
      <w:marTop w:val="0"/>
      <w:marBottom w:val="0"/>
      <w:divBdr>
        <w:top w:val="none" w:sz="0" w:space="0" w:color="auto"/>
        <w:left w:val="none" w:sz="0" w:space="0" w:color="auto"/>
        <w:bottom w:val="none" w:sz="0" w:space="0" w:color="auto"/>
        <w:right w:val="none" w:sz="0" w:space="0" w:color="auto"/>
      </w:divBdr>
    </w:div>
    <w:div w:id="87433922">
      <w:bodyDiv w:val="1"/>
      <w:marLeft w:val="0"/>
      <w:marRight w:val="0"/>
      <w:marTop w:val="0"/>
      <w:marBottom w:val="0"/>
      <w:divBdr>
        <w:top w:val="none" w:sz="0" w:space="0" w:color="auto"/>
        <w:left w:val="none" w:sz="0" w:space="0" w:color="auto"/>
        <w:bottom w:val="none" w:sz="0" w:space="0" w:color="auto"/>
        <w:right w:val="none" w:sz="0" w:space="0" w:color="auto"/>
      </w:divBdr>
    </w:div>
    <w:div w:id="90900356">
      <w:bodyDiv w:val="1"/>
      <w:marLeft w:val="0"/>
      <w:marRight w:val="0"/>
      <w:marTop w:val="0"/>
      <w:marBottom w:val="0"/>
      <w:divBdr>
        <w:top w:val="none" w:sz="0" w:space="0" w:color="auto"/>
        <w:left w:val="none" w:sz="0" w:space="0" w:color="auto"/>
        <w:bottom w:val="none" w:sz="0" w:space="0" w:color="auto"/>
        <w:right w:val="none" w:sz="0" w:space="0" w:color="auto"/>
      </w:divBdr>
    </w:div>
    <w:div w:id="94903762">
      <w:bodyDiv w:val="1"/>
      <w:marLeft w:val="0"/>
      <w:marRight w:val="0"/>
      <w:marTop w:val="0"/>
      <w:marBottom w:val="0"/>
      <w:divBdr>
        <w:top w:val="none" w:sz="0" w:space="0" w:color="auto"/>
        <w:left w:val="none" w:sz="0" w:space="0" w:color="auto"/>
        <w:bottom w:val="none" w:sz="0" w:space="0" w:color="auto"/>
        <w:right w:val="none" w:sz="0" w:space="0" w:color="auto"/>
      </w:divBdr>
    </w:div>
    <w:div w:id="95372048">
      <w:bodyDiv w:val="1"/>
      <w:marLeft w:val="0"/>
      <w:marRight w:val="0"/>
      <w:marTop w:val="0"/>
      <w:marBottom w:val="0"/>
      <w:divBdr>
        <w:top w:val="none" w:sz="0" w:space="0" w:color="auto"/>
        <w:left w:val="none" w:sz="0" w:space="0" w:color="auto"/>
        <w:bottom w:val="none" w:sz="0" w:space="0" w:color="auto"/>
        <w:right w:val="none" w:sz="0" w:space="0" w:color="auto"/>
      </w:divBdr>
    </w:div>
    <w:div w:id="100104148">
      <w:bodyDiv w:val="1"/>
      <w:marLeft w:val="0"/>
      <w:marRight w:val="0"/>
      <w:marTop w:val="0"/>
      <w:marBottom w:val="0"/>
      <w:divBdr>
        <w:top w:val="none" w:sz="0" w:space="0" w:color="auto"/>
        <w:left w:val="none" w:sz="0" w:space="0" w:color="auto"/>
        <w:bottom w:val="none" w:sz="0" w:space="0" w:color="auto"/>
        <w:right w:val="none" w:sz="0" w:space="0" w:color="auto"/>
      </w:divBdr>
    </w:div>
    <w:div w:id="110441074">
      <w:bodyDiv w:val="1"/>
      <w:marLeft w:val="0"/>
      <w:marRight w:val="0"/>
      <w:marTop w:val="0"/>
      <w:marBottom w:val="0"/>
      <w:divBdr>
        <w:top w:val="none" w:sz="0" w:space="0" w:color="auto"/>
        <w:left w:val="none" w:sz="0" w:space="0" w:color="auto"/>
        <w:bottom w:val="none" w:sz="0" w:space="0" w:color="auto"/>
        <w:right w:val="none" w:sz="0" w:space="0" w:color="auto"/>
      </w:divBdr>
    </w:div>
    <w:div w:id="111443769">
      <w:bodyDiv w:val="1"/>
      <w:marLeft w:val="0"/>
      <w:marRight w:val="0"/>
      <w:marTop w:val="0"/>
      <w:marBottom w:val="0"/>
      <w:divBdr>
        <w:top w:val="none" w:sz="0" w:space="0" w:color="auto"/>
        <w:left w:val="none" w:sz="0" w:space="0" w:color="auto"/>
        <w:bottom w:val="none" w:sz="0" w:space="0" w:color="auto"/>
        <w:right w:val="none" w:sz="0" w:space="0" w:color="auto"/>
      </w:divBdr>
    </w:div>
    <w:div w:id="112022662">
      <w:bodyDiv w:val="1"/>
      <w:marLeft w:val="0"/>
      <w:marRight w:val="0"/>
      <w:marTop w:val="0"/>
      <w:marBottom w:val="0"/>
      <w:divBdr>
        <w:top w:val="none" w:sz="0" w:space="0" w:color="auto"/>
        <w:left w:val="none" w:sz="0" w:space="0" w:color="auto"/>
        <w:bottom w:val="none" w:sz="0" w:space="0" w:color="auto"/>
        <w:right w:val="none" w:sz="0" w:space="0" w:color="auto"/>
      </w:divBdr>
    </w:div>
    <w:div w:id="133568678">
      <w:bodyDiv w:val="1"/>
      <w:marLeft w:val="0"/>
      <w:marRight w:val="0"/>
      <w:marTop w:val="0"/>
      <w:marBottom w:val="0"/>
      <w:divBdr>
        <w:top w:val="none" w:sz="0" w:space="0" w:color="auto"/>
        <w:left w:val="none" w:sz="0" w:space="0" w:color="auto"/>
        <w:bottom w:val="none" w:sz="0" w:space="0" w:color="auto"/>
        <w:right w:val="none" w:sz="0" w:space="0" w:color="auto"/>
      </w:divBdr>
    </w:div>
    <w:div w:id="134496194">
      <w:bodyDiv w:val="1"/>
      <w:marLeft w:val="0"/>
      <w:marRight w:val="0"/>
      <w:marTop w:val="0"/>
      <w:marBottom w:val="0"/>
      <w:divBdr>
        <w:top w:val="none" w:sz="0" w:space="0" w:color="auto"/>
        <w:left w:val="none" w:sz="0" w:space="0" w:color="auto"/>
        <w:bottom w:val="none" w:sz="0" w:space="0" w:color="auto"/>
        <w:right w:val="none" w:sz="0" w:space="0" w:color="auto"/>
      </w:divBdr>
    </w:div>
    <w:div w:id="136915988">
      <w:bodyDiv w:val="1"/>
      <w:marLeft w:val="0"/>
      <w:marRight w:val="0"/>
      <w:marTop w:val="0"/>
      <w:marBottom w:val="0"/>
      <w:divBdr>
        <w:top w:val="none" w:sz="0" w:space="0" w:color="auto"/>
        <w:left w:val="none" w:sz="0" w:space="0" w:color="auto"/>
        <w:bottom w:val="none" w:sz="0" w:space="0" w:color="auto"/>
        <w:right w:val="none" w:sz="0" w:space="0" w:color="auto"/>
      </w:divBdr>
    </w:div>
    <w:div w:id="138230197">
      <w:bodyDiv w:val="1"/>
      <w:marLeft w:val="0"/>
      <w:marRight w:val="0"/>
      <w:marTop w:val="0"/>
      <w:marBottom w:val="0"/>
      <w:divBdr>
        <w:top w:val="none" w:sz="0" w:space="0" w:color="auto"/>
        <w:left w:val="none" w:sz="0" w:space="0" w:color="auto"/>
        <w:bottom w:val="none" w:sz="0" w:space="0" w:color="auto"/>
        <w:right w:val="none" w:sz="0" w:space="0" w:color="auto"/>
      </w:divBdr>
    </w:div>
    <w:div w:id="141317396">
      <w:bodyDiv w:val="1"/>
      <w:marLeft w:val="0"/>
      <w:marRight w:val="0"/>
      <w:marTop w:val="0"/>
      <w:marBottom w:val="0"/>
      <w:divBdr>
        <w:top w:val="none" w:sz="0" w:space="0" w:color="auto"/>
        <w:left w:val="none" w:sz="0" w:space="0" w:color="auto"/>
        <w:bottom w:val="none" w:sz="0" w:space="0" w:color="auto"/>
        <w:right w:val="none" w:sz="0" w:space="0" w:color="auto"/>
      </w:divBdr>
    </w:div>
    <w:div w:id="141777823">
      <w:bodyDiv w:val="1"/>
      <w:marLeft w:val="0"/>
      <w:marRight w:val="0"/>
      <w:marTop w:val="0"/>
      <w:marBottom w:val="0"/>
      <w:divBdr>
        <w:top w:val="none" w:sz="0" w:space="0" w:color="auto"/>
        <w:left w:val="none" w:sz="0" w:space="0" w:color="auto"/>
        <w:bottom w:val="none" w:sz="0" w:space="0" w:color="auto"/>
        <w:right w:val="none" w:sz="0" w:space="0" w:color="auto"/>
      </w:divBdr>
    </w:div>
    <w:div w:id="147020171">
      <w:bodyDiv w:val="1"/>
      <w:marLeft w:val="0"/>
      <w:marRight w:val="0"/>
      <w:marTop w:val="0"/>
      <w:marBottom w:val="0"/>
      <w:divBdr>
        <w:top w:val="none" w:sz="0" w:space="0" w:color="auto"/>
        <w:left w:val="none" w:sz="0" w:space="0" w:color="auto"/>
        <w:bottom w:val="none" w:sz="0" w:space="0" w:color="auto"/>
        <w:right w:val="none" w:sz="0" w:space="0" w:color="auto"/>
      </w:divBdr>
    </w:div>
    <w:div w:id="154415662">
      <w:bodyDiv w:val="1"/>
      <w:marLeft w:val="0"/>
      <w:marRight w:val="0"/>
      <w:marTop w:val="0"/>
      <w:marBottom w:val="0"/>
      <w:divBdr>
        <w:top w:val="none" w:sz="0" w:space="0" w:color="auto"/>
        <w:left w:val="none" w:sz="0" w:space="0" w:color="auto"/>
        <w:bottom w:val="none" w:sz="0" w:space="0" w:color="auto"/>
        <w:right w:val="none" w:sz="0" w:space="0" w:color="auto"/>
      </w:divBdr>
    </w:div>
    <w:div w:id="155609167">
      <w:bodyDiv w:val="1"/>
      <w:marLeft w:val="0"/>
      <w:marRight w:val="0"/>
      <w:marTop w:val="0"/>
      <w:marBottom w:val="0"/>
      <w:divBdr>
        <w:top w:val="none" w:sz="0" w:space="0" w:color="auto"/>
        <w:left w:val="none" w:sz="0" w:space="0" w:color="auto"/>
        <w:bottom w:val="none" w:sz="0" w:space="0" w:color="auto"/>
        <w:right w:val="none" w:sz="0" w:space="0" w:color="auto"/>
      </w:divBdr>
    </w:div>
    <w:div w:id="164907919">
      <w:bodyDiv w:val="1"/>
      <w:marLeft w:val="0"/>
      <w:marRight w:val="0"/>
      <w:marTop w:val="0"/>
      <w:marBottom w:val="0"/>
      <w:divBdr>
        <w:top w:val="none" w:sz="0" w:space="0" w:color="auto"/>
        <w:left w:val="none" w:sz="0" w:space="0" w:color="auto"/>
        <w:bottom w:val="none" w:sz="0" w:space="0" w:color="auto"/>
        <w:right w:val="none" w:sz="0" w:space="0" w:color="auto"/>
      </w:divBdr>
    </w:div>
    <w:div w:id="173040103">
      <w:bodyDiv w:val="1"/>
      <w:marLeft w:val="0"/>
      <w:marRight w:val="0"/>
      <w:marTop w:val="0"/>
      <w:marBottom w:val="0"/>
      <w:divBdr>
        <w:top w:val="none" w:sz="0" w:space="0" w:color="auto"/>
        <w:left w:val="none" w:sz="0" w:space="0" w:color="auto"/>
        <w:bottom w:val="none" w:sz="0" w:space="0" w:color="auto"/>
        <w:right w:val="none" w:sz="0" w:space="0" w:color="auto"/>
      </w:divBdr>
    </w:div>
    <w:div w:id="179441962">
      <w:bodyDiv w:val="1"/>
      <w:marLeft w:val="0"/>
      <w:marRight w:val="0"/>
      <w:marTop w:val="0"/>
      <w:marBottom w:val="0"/>
      <w:divBdr>
        <w:top w:val="none" w:sz="0" w:space="0" w:color="auto"/>
        <w:left w:val="none" w:sz="0" w:space="0" w:color="auto"/>
        <w:bottom w:val="none" w:sz="0" w:space="0" w:color="auto"/>
        <w:right w:val="none" w:sz="0" w:space="0" w:color="auto"/>
      </w:divBdr>
    </w:div>
    <w:div w:id="180826118">
      <w:bodyDiv w:val="1"/>
      <w:marLeft w:val="0"/>
      <w:marRight w:val="0"/>
      <w:marTop w:val="0"/>
      <w:marBottom w:val="0"/>
      <w:divBdr>
        <w:top w:val="none" w:sz="0" w:space="0" w:color="auto"/>
        <w:left w:val="none" w:sz="0" w:space="0" w:color="auto"/>
        <w:bottom w:val="none" w:sz="0" w:space="0" w:color="auto"/>
        <w:right w:val="none" w:sz="0" w:space="0" w:color="auto"/>
      </w:divBdr>
    </w:div>
    <w:div w:id="185683921">
      <w:bodyDiv w:val="1"/>
      <w:marLeft w:val="0"/>
      <w:marRight w:val="0"/>
      <w:marTop w:val="0"/>
      <w:marBottom w:val="0"/>
      <w:divBdr>
        <w:top w:val="none" w:sz="0" w:space="0" w:color="auto"/>
        <w:left w:val="none" w:sz="0" w:space="0" w:color="auto"/>
        <w:bottom w:val="none" w:sz="0" w:space="0" w:color="auto"/>
        <w:right w:val="none" w:sz="0" w:space="0" w:color="auto"/>
      </w:divBdr>
    </w:div>
    <w:div w:id="189609045">
      <w:bodyDiv w:val="1"/>
      <w:marLeft w:val="0"/>
      <w:marRight w:val="0"/>
      <w:marTop w:val="0"/>
      <w:marBottom w:val="0"/>
      <w:divBdr>
        <w:top w:val="none" w:sz="0" w:space="0" w:color="auto"/>
        <w:left w:val="none" w:sz="0" w:space="0" w:color="auto"/>
        <w:bottom w:val="none" w:sz="0" w:space="0" w:color="auto"/>
        <w:right w:val="none" w:sz="0" w:space="0" w:color="auto"/>
      </w:divBdr>
    </w:div>
    <w:div w:id="197550576">
      <w:bodyDiv w:val="1"/>
      <w:marLeft w:val="0"/>
      <w:marRight w:val="0"/>
      <w:marTop w:val="0"/>
      <w:marBottom w:val="0"/>
      <w:divBdr>
        <w:top w:val="none" w:sz="0" w:space="0" w:color="auto"/>
        <w:left w:val="none" w:sz="0" w:space="0" w:color="auto"/>
        <w:bottom w:val="none" w:sz="0" w:space="0" w:color="auto"/>
        <w:right w:val="none" w:sz="0" w:space="0" w:color="auto"/>
      </w:divBdr>
    </w:div>
    <w:div w:id="198519516">
      <w:bodyDiv w:val="1"/>
      <w:marLeft w:val="0"/>
      <w:marRight w:val="0"/>
      <w:marTop w:val="0"/>
      <w:marBottom w:val="0"/>
      <w:divBdr>
        <w:top w:val="none" w:sz="0" w:space="0" w:color="auto"/>
        <w:left w:val="none" w:sz="0" w:space="0" w:color="auto"/>
        <w:bottom w:val="none" w:sz="0" w:space="0" w:color="auto"/>
        <w:right w:val="none" w:sz="0" w:space="0" w:color="auto"/>
      </w:divBdr>
    </w:div>
    <w:div w:id="200017303">
      <w:bodyDiv w:val="1"/>
      <w:marLeft w:val="0"/>
      <w:marRight w:val="0"/>
      <w:marTop w:val="0"/>
      <w:marBottom w:val="0"/>
      <w:divBdr>
        <w:top w:val="none" w:sz="0" w:space="0" w:color="auto"/>
        <w:left w:val="none" w:sz="0" w:space="0" w:color="auto"/>
        <w:bottom w:val="none" w:sz="0" w:space="0" w:color="auto"/>
        <w:right w:val="none" w:sz="0" w:space="0" w:color="auto"/>
      </w:divBdr>
    </w:div>
    <w:div w:id="203181971">
      <w:bodyDiv w:val="1"/>
      <w:marLeft w:val="0"/>
      <w:marRight w:val="0"/>
      <w:marTop w:val="0"/>
      <w:marBottom w:val="0"/>
      <w:divBdr>
        <w:top w:val="none" w:sz="0" w:space="0" w:color="auto"/>
        <w:left w:val="none" w:sz="0" w:space="0" w:color="auto"/>
        <w:bottom w:val="none" w:sz="0" w:space="0" w:color="auto"/>
        <w:right w:val="none" w:sz="0" w:space="0" w:color="auto"/>
      </w:divBdr>
    </w:div>
    <w:div w:id="204872795">
      <w:bodyDiv w:val="1"/>
      <w:marLeft w:val="0"/>
      <w:marRight w:val="0"/>
      <w:marTop w:val="0"/>
      <w:marBottom w:val="0"/>
      <w:divBdr>
        <w:top w:val="none" w:sz="0" w:space="0" w:color="auto"/>
        <w:left w:val="none" w:sz="0" w:space="0" w:color="auto"/>
        <w:bottom w:val="none" w:sz="0" w:space="0" w:color="auto"/>
        <w:right w:val="none" w:sz="0" w:space="0" w:color="auto"/>
      </w:divBdr>
    </w:div>
    <w:div w:id="211499188">
      <w:bodyDiv w:val="1"/>
      <w:marLeft w:val="0"/>
      <w:marRight w:val="0"/>
      <w:marTop w:val="0"/>
      <w:marBottom w:val="0"/>
      <w:divBdr>
        <w:top w:val="none" w:sz="0" w:space="0" w:color="auto"/>
        <w:left w:val="none" w:sz="0" w:space="0" w:color="auto"/>
        <w:bottom w:val="none" w:sz="0" w:space="0" w:color="auto"/>
        <w:right w:val="none" w:sz="0" w:space="0" w:color="auto"/>
      </w:divBdr>
    </w:div>
    <w:div w:id="216429663">
      <w:bodyDiv w:val="1"/>
      <w:marLeft w:val="0"/>
      <w:marRight w:val="0"/>
      <w:marTop w:val="0"/>
      <w:marBottom w:val="0"/>
      <w:divBdr>
        <w:top w:val="none" w:sz="0" w:space="0" w:color="auto"/>
        <w:left w:val="none" w:sz="0" w:space="0" w:color="auto"/>
        <w:bottom w:val="none" w:sz="0" w:space="0" w:color="auto"/>
        <w:right w:val="none" w:sz="0" w:space="0" w:color="auto"/>
      </w:divBdr>
    </w:div>
    <w:div w:id="219638268">
      <w:bodyDiv w:val="1"/>
      <w:marLeft w:val="0"/>
      <w:marRight w:val="0"/>
      <w:marTop w:val="0"/>
      <w:marBottom w:val="0"/>
      <w:divBdr>
        <w:top w:val="none" w:sz="0" w:space="0" w:color="auto"/>
        <w:left w:val="none" w:sz="0" w:space="0" w:color="auto"/>
        <w:bottom w:val="none" w:sz="0" w:space="0" w:color="auto"/>
        <w:right w:val="none" w:sz="0" w:space="0" w:color="auto"/>
      </w:divBdr>
    </w:div>
    <w:div w:id="220756355">
      <w:bodyDiv w:val="1"/>
      <w:marLeft w:val="0"/>
      <w:marRight w:val="0"/>
      <w:marTop w:val="0"/>
      <w:marBottom w:val="0"/>
      <w:divBdr>
        <w:top w:val="none" w:sz="0" w:space="0" w:color="auto"/>
        <w:left w:val="none" w:sz="0" w:space="0" w:color="auto"/>
        <w:bottom w:val="none" w:sz="0" w:space="0" w:color="auto"/>
        <w:right w:val="none" w:sz="0" w:space="0" w:color="auto"/>
      </w:divBdr>
    </w:div>
    <w:div w:id="225147673">
      <w:bodyDiv w:val="1"/>
      <w:marLeft w:val="0"/>
      <w:marRight w:val="0"/>
      <w:marTop w:val="0"/>
      <w:marBottom w:val="0"/>
      <w:divBdr>
        <w:top w:val="none" w:sz="0" w:space="0" w:color="auto"/>
        <w:left w:val="none" w:sz="0" w:space="0" w:color="auto"/>
        <w:bottom w:val="none" w:sz="0" w:space="0" w:color="auto"/>
        <w:right w:val="none" w:sz="0" w:space="0" w:color="auto"/>
      </w:divBdr>
    </w:div>
    <w:div w:id="238290381">
      <w:bodyDiv w:val="1"/>
      <w:marLeft w:val="0"/>
      <w:marRight w:val="0"/>
      <w:marTop w:val="0"/>
      <w:marBottom w:val="0"/>
      <w:divBdr>
        <w:top w:val="none" w:sz="0" w:space="0" w:color="auto"/>
        <w:left w:val="none" w:sz="0" w:space="0" w:color="auto"/>
        <w:bottom w:val="none" w:sz="0" w:space="0" w:color="auto"/>
        <w:right w:val="none" w:sz="0" w:space="0" w:color="auto"/>
      </w:divBdr>
    </w:div>
    <w:div w:id="238291139">
      <w:bodyDiv w:val="1"/>
      <w:marLeft w:val="0"/>
      <w:marRight w:val="0"/>
      <w:marTop w:val="0"/>
      <w:marBottom w:val="0"/>
      <w:divBdr>
        <w:top w:val="none" w:sz="0" w:space="0" w:color="auto"/>
        <w:left w:val="none" w:sz="0" w:space="0" w:color="auto"/>
        <w:bottom w:val="none" w:sz="0" w:space="0" w:color="auto"/>
        <w:right w:val="none" w:sz="0" w:space="0" w:color="auto"/>
      </w:divBdr>
    </w:div>
    <w:div w:id="256132633">
      <w:bodyDiv w:val="1"/>
      <w:marLeft w:val="0"/>
      <w:marRight w:val="0"/>
      <w:marTop w:val="0"/>
      <w:marBottom w:val="0"/>
      <w:divBdr>
        <w:top w:val="none" w:sz="0" w:space="0" w:color="auto"/>
        <w:left w:val="none" w:sz="0" w:space="0" w:color="auto"/>
        <w:bottom w:val="none" w:sz="0" w:space="0" w:color="auto"/>
        <w:right w:val="none" w:sz="0" w:space="0" w:color="auto"/>
      </w:divBdr>
    </w:div>
    <w:div w:id="266350113">
      <w:bodyDiv w:val="1"/>
      <w:marLeft w:val="0"/>
      <w:marRight w:val="0"/>
      <w:marTop w:val="0"/>
      <w:marBottom w:val="0"/>
      <w:divBdr>
        <w:top w:val="none" w:sz="0" w:space="0" w:color="auto"/>
        <w:left w:val="none" w:sz="0" w:space="0" w:color="auto"/>
        <w:bottom w:val="none" w:sz="0" w:space="0" w:color="auto"/>
        <w:right w:val="none" w:sz="0" w:space="0" w:color="auto"/>
      </w:divBdr>
    </w:div>
    <w:div w:id="267003026">
      <w:bodyDiv w:val="1"/>
      <w:marLeft w:val="0"/>
      <w:marRight w:val="0"/>
      <w:marTop w:val="0"/>
      <w:marBottom w:val="0"/>
      <w:divBdr>
        <w:top w:val="none" w:sz="0" w:space="0" w:color="auto"/>
        <w:left w:val="none" w:sz="0" w:space="0" w:color="auto"/>
        <w:bottom w:val="none" w:sz="0" w:space="0" w:color="auto"/>
        <w:right w:val="none" w:sz="0" w:space="0" w:color="auto"/>
      </w:divBdr>
    </w:div>
    <w:div w:id="268439996">
      <w:bodyDiv w:val="1"/>
      <w:marLeft w:val="0"/>
      <w:marRight w:val="0"/>
      <w:marTop w:val="0"/>
      <w:marBottom w:val="0"/>
      <w:divBdr>
        <w:top w:val="none" w:sz="0" w:space="0" w:color="auto"/>
        <w:left w:val="none" w:sz="0" w:space="0" w:color="auto"/>
        <w:bottom w:val="none" w:sz="0" w:space="0" w:color="auto"/>
        <w:right w:val="none" w:sz="0" w:space="0" w:color="auto"/>
      </w:divBdr>
    </w:div>
    <w:div w:id="268972189">
      <w:bodyDiv w:val="1"/>
      <w:marLeft w:val="0"/>
      <w:marRight w:val="0"/>
      <w:marTop w:val="0"/>
      <w:marBottom w:val="0"/>
      <w:divBdr>
        <w:top w:val="none" w:sz="0" w:space="0" w:color="auto"/>
        <w:left w:val="none" w:sz="0" w:space="0" w:color="auto"/>
        <w:bottom w:val="none" w:sz="0" w:space="0" w:color="auto"/>
        <w:right w:val="none" w:sz="0" w:space="0" w:color="auto"/>
      </w:divBdr>
    </w:div>
    <w:div w:id="271479295">
      <w:bodyDiv w:val="1"/>
      <w:marLeft w:val="0"/>
      <w:marRight w:val="0"/>
      <w:marTop w:val="0"/>
      <w:marBottom w:val="0"/>
      <w:divBdr>
        <w:top w:val="none" w:sz="0" w:space="0" w:color="auto"/>
        <w:left w:val="none" w:sz="0" w:space="0" w:color="auto"/>
        <w:bottom w:val="none" w:sz="0" w:space="0" w:color="auto"/>
        <w:right w:val="none" w:sz="0" w:space="0" w:color="auto"/>
      </w:divBdr>
    </w:div>
    <w:div w:id="274796404">
      <w:bodyDiv w:val="1"/>
      <w:marLeft w:val="0"/>
      <w:marRight w:val="0"/>
      <w:marTop w:val="0"/>
      <w:marBottom w:val="0"/>
      <w:divBdr>
        <w:top w:val="none" w:sz="0" w:space="0" w:color="auto"/>
        <w:left w:val="none" w:sz="0" w:space="0" w:color="auto"/>
        <w:bottom w:val="none" w:sz="0" w:space="0" w:color="auto"/>
        <w:right w:val="none" w:sz="0" w:space="0" w:color="auto"/>
      </w:divBdr>
    </w:div>
    <w:div w:id="275253519">
      <w:bodyDiv w:val="1"/>
      <w:marLeft w:val="0"/>
      <w:marRight w:val="0"/>
      <w:marTop w:val="0"/>
      <w:marBottom w:val="0"/>
      <w:divBdr>
        <w:top w:val="none" w:sz="0" w:space="0" w:color="auto"/>
        <w:left w:val="none" w:sz="0" w:space="0" w:color="auto"/>
        <w:bottom w:val="none" w:sz="0" w:space="0" w:color="auto"/>
        <w:right w:val="none" w:sz="0" w:space="0" w:color="auto"/>
      </w:divBdr>
    </w:div>
    <w:div w:id="298151768">
      <w:bodyDiv w:val="1"/>
      <w:marLeft w:val="0"/>
      <w:marRight w:val="0"/>
      <w:marTop w:val="0"/>
      <w:marBottom w:val="0"/>
      <w:divBdr>
        <w:top w:val="none" w:sz="0" w:space="0" w:color="auto"/>
        <w:left w:val="none" w:sz="0" w:space="0" w:color="auto"/>
        <w:bottom w:val="none" w:sz="0" w:space="0" w:color="auto"/>
        <w:right w:val="none" w:sz="0" w:space="0" w:color="auto"/>
      </w:divBdr>
    </w:div>
    <w:div w:id="302077908">
      <w:bodyDiv w:val="1"/>
      <w:marLeft w:val="0"/>
      <w:marRight w:val="0"/>
      <w:marTop w:val="0"/>
      <w:marBottom w:val="0"/>
      <w:divBdr>
        <w:top w:val="none" w:sz="0" w:space="0" w:color="auto"/>
        <w:left w:val="none" w:sz="0" w:space="0" w:color="auto"/>
        <w:bottom w:val="none" w:sz="0" w:space="0" w:color="auto"/>
        <w:right w:val="none" w:sz="0" w:space="0" w:color="auto"/>
      </w:divBdr>
    </w:div>
    <w:div w:id="303706823">
      <w:bodyDiv w:val="1"/>
      <w:marLeft w:val="0"/>
      <w:marRight w:val="0"/>
      <w:marTop w:val="0"/>
      <w:marBottom w:val="0"/>
      <w:divBdr>
        <w:top w:val="none" w:sz="0" w:space="0" w:color="auto"/>
        <w:left w:val="none" w:sz="0" w:space="0" w:color="auto"/>
        <w:bottom w:val="none" w:sz="0" w:space="0" w:color="auto"/>
        <w:right w:val="none" w:sz="0" w:space="0" w:color="auto"/>
      </w:divBdr>
    </w:div>
    <w:div w:id="305201792">
      <w:bodyDiv w:val="1"/>
      <w:marLeft w:val="0"/>
      <w:marRight w:val="0"/>
      <w:marTop w:val="0"/>
      <w:marBottom w:val="0"/>
      <w:divBdr>
        <w:top w:val="none" w:sz="0" w:space="0" w:color="auto"/>
        <w:left w:val="none" w:sz="0" w:space="0" w:color="auto"/>
        <w:bottom w:val="none" w:sz="0" w:space="0" w:color="auto"/>
        <w:right w:val="none" w:sz="0" w:space="0" w:color="auto"/>
      </w:divBdr>
    </w:div>
    <w:div w:id="308944833">
      <w:bodyDiv w:val="1"/>
      <w:marLeft w:val="0"/>
      <w:marRight w:val="0"/>
      <w:marTop w:val="0"/>
      <w:marBottom w:val="0"/>
      <w:divBdr>
        <w:top w:val="none" w:sz="0" w:space="0" w:color="auto"/>
        <w:left w:val="none" w:sz="0" w:space="0" w:color="auto"/>
        <w:bottom w:val="none" w:sz="0" w:space="0" w:color="auto"/>
        <w:right w:val="none" w:sz="0" w:space="0" w:color="auto"/>
      </w:divBdr>
    </w:div>
    <w:div w:id="316998999">
      <w:bodyDiv w:val="1"/>
      <w:marLeft w:val="0"/>
      <w:marRight w:val="0"/>
      <w:marTop w:val="0"/>
      <w:marBottom w:val="0"/>
      <w:divBdr>
        <w:top w:val="none" w:sz="0" w:space="0" w:color="auto"/>
        <w:left w:val="none" w:sz="0" w:space="0" w:color="auto"/>
        <w:bottom w:val="none" w:sz="0" w:space="0" w:color="auto"/>
        <w:right w:val="none" w:sz="0" w:space="0" w:color="auto"/>
      </w:divBdr>
    </w:div>
    <w:div w:id="318198804">
      <w:bodyDiv w:val="1"/>
      <w:marLeft w:val="0"/>
      <w:marRight w:val="0"/>
      <w:marTop w:val="0"/>
      <w:marBottom w:val="0"/>
      <w:divBdr>
        <w:top w:val="none" w:sz="0" w:space="0" w:color="auto"/>
        <w:left w:val="none" w:sz="0" w:space="0" w:color="auto"/>
        <w:bottom w:val="none" w:sz="0" w:space="0" w:color="auto"/>
        <w:right w:val="none" w:sz="0" w:space="0" w:color="auto"/>
      </w:divBdr>
    </w:div>
    <w:div w:id="318266690">
      <w:bodyDiv w:val="1"/>
      <w:marLeft w:val="0"/>
      <w:marRight w:val="0"/>
      <w:marTop w:val="0"/>
      <w:marBottom w:val="0"/>
      <w:divBdr>
        <w:top w:val="none" w:sz="0" w:space="0" w:color="auto"/>
        <w:left w:val="none" w:sz="0" w:space="0" w:color="auto"/>
        <w:bottom w:val="none" w:sz="0" w:space="0" w:color="auto"/>
        <w:right w:val="none" w:sz="0" w:space="0" w:color="auto"/>
      </w:divBdr>
    </w:div>
    <w:div w:id="318924842">
      <w:bodyDiv w:val="1"/>
      <w:marLeft w:val="0"/>
      <w:marRight w:val="0"/>
      <w:marTop w:val="0"/>
      <w:marBottom w:val="0"/>
      <w:divBdr>
        <w:top w:val="none" w:sz="0" w:space="0" w:color="auto"/>
        <w:left w:val="none" w:sz="0" w:space="0" w:color="auto"/>
        <w:bottom w:val="none" w:sz="0" w:space="0" w:color="auto"/>
        <w:right w:val="none" w:sz="0" w:space="0" w:color="auto"/>
      </w:divBdr>
    </w:div>
    <w:div w:id="326052658">
      <w:bodyDiv w:val="1"/>
      <w:marLeft w:val="0"/>
      <w:marRight w:val="0"/>
      <w:marTop w:val="0"/>
      <w:marBottom w:val="0"/>
      <w:divBdr>
        <w:top w:val="none" w:sz="0" w:space="0" w:color="auto"/>
        <w:left w:val="none" w:sz="0" w:space="0" w:color="auto"/>
        <w:bottom w:val="none" w:sz="0" w:space="0" w:color="auto"/>
        <w:right w:val="none" w:sz="0" w:space="0" w:color="auto"/>
      </w:divBdr>
    </w:div>
    <w:div w:id="328680861">
      <w:bodyDiv w:val="1"/>
      <w:marLeft w:val="0"/>
      <w:marRight w:val="0"/>
      <w:marTop w:val="0"/>
      <w:marBottom w:val="0"/>
      <w:divBdr>
        <w:top w:val="none" w:sz="0" w:space="0" w:color="auto"/>
        <w:left w:val="none" w:sz="0" w:space="0" w:color="auto"/>
        <w:bottom w:val="none" w:sz="0" w:space="0" w:color="auto"/>
        <w:right w:val="none" w:sz="0" w:space="0" w:color="auto"/>
      </w:divBdr>
    </w:div>
    <w:div w:id="331376921">
      <w:bodyDiv w:val="1"/>
      <w:marLeft w:val="0"/>
      <w:marRight w:val="0"/>
      <w:marTop w:val="0"/>
      <w:marBottom w:val="0"/>
      <w:divBdr>
        <w:top w:val="none" w:sz="0" w:space="0" w:color="auto"/>
        <w:left w:val="none" w:sz="0" w:space="0" w:color="auto"/>
        <w:bottom w:val="none" w:sz="0" w:space="0" w:color="auto"/>
        <w:right w:val="none" w:sz="0" w:space="0" w:color="auto"/>
      </w:divBdr>
    </w:div>
    <w:div w:id="332151992">
      <w:bodyDiv w:val="1"/>
      <w:marLeft w:val="0"/>
      <w:marRight w:val="0"/>
      <w:marTop w:val="0"/>
      <w:marBottom w:val="0"/>
      <w:divBdr>
        <w:top w:val="none" w:sz="0" w:space="0" w:color="auto"/>
        <w:left w:val="none" w:sz="0" w:space="0" w:color="auto"/>
        <w:bottom w:val="none" w:sz="0" w:space="0" w:color="auto"/>
        <w:right w:val="none" w:sz="0" w:space="0" w:color="auto"/>
      </w:divBdr>
    </w:div>
    <w:div w:id="332532979">
      <w:bodyDiv w:val="1"/>
      <w:marLeft w:val="0"/>
      <w:marRight w:val="0"/>
      <w:marTop w:val="0"/>
      <w:marBottom w:val="0"/>
      <w:divBdr>
        <w:top w:val="none" w:sz="0" w:space="0" w:color="auto"/>
        <w:left w:val="none" w:sz="0" w:space="0" w:color="auto"/>
        <w:bottom w:val="none" w:sz="0" w:space="0" w:color="auto"/>
        <w:right w:val="none" w:sz="0" w:space="0" w:color="auto"/>
      </w:divBdr>
    </w:div>
    <w:div w:id="335306708">
      <w:bodyDiv w:val="1"/>
      <w:marLeft w:val="0"/>
      <w:marRight w:val="0"/>
      <w:marTop w:val="0"/>
      <w:marBottom w:val="0"/>
      <w:divBdr>
        <w:top w:val="none" w:sz="0" w:space="0" w:color="auto"/>
        <w:left w:val="none" w:sz="0" w:space="0" w:color="auto"/>
        <w:bottom w:val="none" w:sz="0" w:space="0" w:color="auto"/>
        <w:right w:val="none" w:sz="0" w:space="0" w:color="auto"/>
      </w:divBdr>
    </w:div>
    <w:div w:id="335691884">
      <w:bodyDiv w:val="1"/>
      <w:marLeft w:val="0"/>
      <w:marRight w:val="0"/>
      <w:marTop w:val="0"/>
      <w:marBottom w:val="0"/>
      <w:divBdr>
        <w:top w:val="none" w:sz="0" w:space="0" w:color="auto"/>
        <w:left w:val="none" w:sz="0" w:space="0" w:color="auto"/>
        <w:bottom w:val="none" w:sz="0" w:space="0" w:color="auto"/>
        <w:right w:val="none" w:sz="0" w:space="0" w:color="auto"/>
      </w:divBdr>
    </w:div>
    <w:div w:id="338653702">
      <w:bodyDiv w:val="1"/>
      <w:marLeft w:val="0"/>
      <w:marRight w:val="0"/>
      <w:marTop w:val="0"/>
      <w:marBottom w:val="0"/>
      <w:divBdr>
        <w:top w:val="none" w:sz="0" w:space="0" w:color="auto"/>
        <w:left w:val="none" w:sz="0" w:space="0" w:color="auto"/>
        <w:bottom w:val="none" w:sz="0" w:space="0" w:color="auto"/>
        <w:right w:val="none" w:sz="0" w:space="0" w:color="auto"/>
      </w:divBdr>
    </w:div>
    <w:div w:id="342978249">
      <w:bodyDiv w:val="1"/>
      <w:marLeft w:val="0"/>
      <w:marRight w:val="0"/>
      <w:marTop w:val="0"/>
      <w:marBottom w:val="0"/>
      <w:divBdr>
        <w:top w:val="none" w:sz="0" w:space="0" w:color="auto"/>
        <w:left w:val="none" w:sz="0" w:space="0" w:color="auto"/>
        <w:bottom w:val="none" w:sz="0" w:space="0" w:color="auto"/>
        <w:right w:val="none" w:sz="0" w:space="0" w:color="auto"/>
      </w:divBdr>
    </w:div>
    <w:div w:id="347483232">
      <w:bodyDiv w:val="1"/>
      <w:marLeft w:val="0"/>
      <w:marRight w:val="0"/>
      <w:marTop w:val="0"/>
      <w:marBottom w:val="0"/>
      <w:divBdr>
        <w:top w:val="none" w:sz="0" w:space="0" w:color="auto"/>
        <w:left w:val="none" w:sz="0" w:space="0" w:color="auto"/>
        <w:bottom w:val="none" w:sz="0" w:space="0" w:color="auto"/>
        <w:right w:val="none" w:sz="0" w:space="0" w:color="auto"/>
      </w:divBdr>
    </w:div>
    <w:div w:id="347489011">
      <w:bodyDiv w:val="1"/>
      <w:marLeft w:val="0"/>
      <w:marRight w:val="0"/>
      <w:marTop w:val="0"/>
      <w:marBottom w:val="0"/>
      <w:divBdr>
        <w:top w:val="none" w:sz="0" w:space="0" w:color="auto"/>
        <w:left w:val="none" w:sz="0" w:space="0" w:color="auto"/>
        <w:bottom w:val="none" w:sz="0" w:space="0" w:color="auto"/>
        <w:right w:val="none" w:sz="0" w:space="0" w:color="auto"/>
      </w:divBdr>
    </w:div>
    <w:div w:id="348486586">
      <w:bodyDiv w:val="1"/>
      <w:marLeft w:val="0"/>
      <w:marRight w:val="0"/>
      <w:marTop w:val="0"/>
      <w:marBottom w:val="0"/>
      <w:divBdr>
        <w:top w:val="none" w:sz="0" w:space="0" w:color="auto"/>
        <w:left w:val="none" w:sz="0" w:space="0" w:color="auto"/>
        <w:bottom w:val="none" w:sz="0" w:space="0" w:color="auto"/>
        <w:right w:val="none" w:sz="0" w:space="0" w:color="auto"/>
      </w:divBdr>
    </w:div>
    <w:div w:id="353919505">
      <w:bodyDiv w:val="1"/>
      <w:marLeft w:val="0"/>
      <w:marRight w:val="0"/>
      <w:marTop w:val="0"/>
      <w:marBottom w:val="0"/>
      <w:divBdr>
        <w:top w:val="none" w:sz="0" w:space="0" w:color="auto"/>
        <w:left w:val="none" w:sz="0" w:space="0" w:color="auto"/>
        <w:bottom w:val="none" w:sz="0" w:space="0" w:color="auto"/>
        <w:right w:val="none" w:sz="0" w:space="0" w:color="auto"/>
      </w:divBdr>
    </w:div>
    <w:div w:id="358435903">
      <w:bodyDiv w:val="1"/>
      <w:marLeft w:val="0"/>
      <w:marRight w:val="0"/>
      <w:marTop w:val="0"/>
      <w:marBottom w:val="0"/>
      <w:divBdr>
        <w:top w:val="none" w:sz="0" w:space="0" w:color="auto"/>
        <w:left w:val="none" w:sz="0" w:space="0" w:color="auto"/>
        <w:bottom w:val="none" w:sz="0" w:space="0" w:color="auto"/>
        <w:right w:val="none" w:sz="0" w:space="0" w:color="auto"/>
      </w:divBdr>
    </w:div>
    <w:div w:id="358629536">
      <w:bodyDiv w:val="1"/>
      <w:marLeft w:val="0"/>
      <w:marRight w:val="0"/>
      <w:marTop w:val="0"/>
      <w:marBottom w:val="0"/>
      <w:divBdr>
        <w:top w:val="none" w:sz="0" w:space="0" w:color="auto"/>
        <w:left w:val="none" w:sz="0" w:space="0" w:color="auto"/>
        <w:bottom w:val="none" w:sz="0" w:space="0" w:color="auto"/>
        <w:right w:val="none" w:sz="0" w:space="0" w:color="auto"/>
      </w:divBdr>
    </w:div>
    <w:div w:id="359013434">
      <w:bodyDiv w:val="1"/>
      <w:marLeft w:val="0"/>
      <w:marRight w:val="0"/>
      <w:marTop w:val="0"/>
      <w:marBottom w:val="0"/>
      <w:divBdr>
        <w:top w:val="none" w:sz="0" w:space="0" w:color="auto"/>
        <w:left w:val="none" w:sz="0" w:space="0" w:color="auto"/>
        <w:bottom w:val="none" w:sz="0" w:space="0" w:color="auto"/>
        <w:right w:val="none" w:sz="0" w:space="0" w:color="auto"/>
      </w:divBdr>
    </w:div>
    <w:div w:id="369452737">
      <w:bodyDiv w:val="1"/>
      <w:marLeft w:val="0"/>
      <w:marRight w:val="0"/>
      <w:marTop w:val="0"/>
      <w:marBottom w:val="0"/>
      <w:divBdr>
        <w:top w:val="none" w:sz="0" w:space="0" w:color="auto"/>
        <w:left w:val="none" w:sz="0" w:space="0" w:color="auto"/>
        <w:bottom w:val="none" w:sz="0" w:space="0" w:color="auto"/>
        <w:right w:val="none" w:sz="0" w:space="0" w:color="auto"/>
      </w:divBdr>
    </w:div>
    <w:div w:id="369762649">
      <w:bodyDiv w:val="1"/>
      <w:marLeft w:val="0"/>
      <w:marRight w:val="0"/>
      <w:marTop w:val="0"/>
      <w:marBottom w:val="0"/>
      <w:divBdr>
        <w:top w:val="none" w:sz="0" w:space="0" w:color="auto"/>
        <w:left w:val="none" w:sz="0" w:space="0" w:color="auto"/>
        <w:bottom w:val="none" w:sz="0" w:space="0" w:color="auto"/>
        <w:right w:val="none" w:sz="0" w:space="0" w:color="auto"/>
      </w:divBdr>
    </w:div>
    <w:div w:id="373697945">
      <w:bodyDiv w:val="1"/>
      <w:marLeft w:val="0"/>
      <w:marRight w:val="0"/>
      <w:marTop w:val="0"/>
      <w:marBottom w:val="0"/>
      <w:divBdr>
        <w:top w:val="none" w:sz="0" w:space="0" w:color="auto"/>
        <w:left w:val="none" w:sz="0" w:space="0" w:color="auto"/>
        <w:bottom w:val="none" w:sz="0" w:space="0" w:color="auto"/>
        <w:right w:val="none" w:sz="0" w:space="0" w:color="auto"/>
      </w:divBdr>
    </w:div>
    <w:div w:id="385377363">
      <w:bodyDiv w:val="1"/>
      <w:marLeft w:val="0"/>
      <w:marRight w:val="0"/>
      <w:marTop w:val="0"/>
      <w:marBottom w:val="0"/>
      <w:divBdr>
        <w:top w:val="none" w:sz="0" w:space="0" w:color="auto"/>
        <w:left w:val="none" w:sz="0" w:space="0" w:color="auto"/>
        <w:bottom w:val="none" w:sz="0" w:space="0" w:color="auto"/>
        <w:right w:val="none" w:sz="0" w:space="0" w:color="auto"/>
      </w:divBdr>
    </w:div>
    <w:div w:id="386806083">
      <w:bodyDiv w:val="1"/>
      <w:marLeft w:val="0"/>
      <w:marRight w:val="0"/>
      <w:marTop w:val="0"/>
      <w:marBottom w:val="0"/>
      <w:divBdr>
        <w:top w:val="none" w:sz="0" w:space="0" w:color="auto"/>
        <w:left w:val="none" w:sz="0" w:space="0" w:color="auto"/>
        <w:bottom w:val="none" w:sz="0" w:space="0" w:color="auto"/>
        <w:right w:val="none" w:sz="0" w:space="0" w:color="auto"/>
      </w:divBdr>
    </w:div>
    <w:div w:id="391462267">
      <w:bodyDiv w:val="1"/>
      <w:marLeft w:val="0"/>
      <w:marRight w:val="0"/>
      <w:marTop w:val="0"/>
      <w:marBottom w:val="0"/>
      <w:divBdr>
        <w:top w:val="none" w:sz="0" w:space="0" w:color="auto"/>
        <w:left w:val="none" w:sz="0" w:space="0" w:color="auto"/>
        <w:bottom w:val="none" w:sz="0" w:space="0" w:color="auto"/>
        <w:right w:val="none" w:sz="0" w:space="0" w:color="auto"/>
      </w:divBdr>
    </w:div>
    <w:div w:id="392121854">
      <w:bodyDiv w:val="1"/>
      <w:marLeft w:val="0"/>
      <w:marRight w:val="0"/>
      <w:marTop w:val="0"/>
      <w:marBottom w:val="0"/>
      <w:divBdr>
        <w:top w:val="none" w:sz="0" w:space="0" w:color="auto"/>
        <w:left w:val="none" w:sz="0" w:space="0" w:color="auto"/>
        <w:bottom w:val="none" w:sz="0" w:space="0" w:color="auto"/>
        <w:right w:val="none" w:sz="0" w:space="0" w:color="auto"/>
      </w:divBdr>
    </w:div>
    <w:div w:id="397745424">
      <w:bodyDiv w:val="1"/>
      <w:marLeft w:val="0"/>
      <w:marRight w:val="0"/>
      <w:marTop w:val="0"/>
      <w:marBottom w:val="0"/>
      <w:divBdr>
        <w:top w:val="none" w:sz="0" w:space="0" w:color="auto"/>
        <w:left w:val="none" w:sz="0" w:space="0" w:color="auto"/>
        <w:bottom w:val="none" w:sz="0" w:space="0" w:color="auto"/>
        <w:right w:val="none" w:sz="0" w:space="0" w:color="auto"/>
      </w:divBdr>
    </w:div>
    <w:div w:id="400909733">
      <w:bodyDiv w:val="1"/>
      <w:marLeft w:val="0"/>
      <w:marRight w:val="0"/>
      <w:marTop w:val="0"/>
      <w:marBottom w:val="0"/>
      <w:divBdr>
        <w:top w:val="none" w:sz="0" w:space="0" w:color="auto"/>
        <w:left w:val="none" w:sz="0" w:space="0" w:color="auto"/>
        <w:bottom w:val="none" w:sz="0" w:space="0" w:color="auto"/>
        <w:right w:val="none" w:sz="0" w:space="0" w:color="auto"/>
      </w:divBdr>
    </w:div>
    <w:div w:id="410732836">
      <w:bodyDiv w:val="1"/>
      <w:marLeft w:val="0"/>
      <w:marRight w:val="0"/>
      <w:marTop w:val="0"/>
      <w:marBottom w:val="0"/>
      <w:divBdr>
        <w:top w:val="none" w:sz="0" w:space="0" w:color="auto"/>
        <w:left w:val="none" w:sz="0" w:space="0" w:color="auto"/>
        <w:bottom w:val="none" w:sz="0" w:space="0" w:color="auto"/>
        <w:right w:val="none" w:sz="0" w:space="0" w:color="auto"/>
      </w:divBdr>
    </w:div>
    <w:div w:id="415056479">
      <w:bodyDiv w:val="1"/>
      <w:marLeft w:val="0"/>
      <w:marRight w:val="0"/>
      <w:marTop w:val="0"/>
      <w:marBottom w:val="0"/>
      <w:divBdr>
        <w:top w:val="none" w:sz="0" w:space="0" w:color="auto"/>
        <w:left w:val="none" w:sz="0" w:space="0" w:color="auto"/>
        <w:bottom w:val="none" w:sz="0" w:space="0" w:color="auto"/>
        <w:right w:val="none" w:sz="0" w:space="0" w:color="auto"/>
      </w:divBdr>
    </w:div>
    <w:div w:id="418407132">
      <w:bodyDiv w:val="1"/>
      <w:marLeft w:val="0"/>
      <w:marRight w:val="0"/>
      <w:marTop w:val="0"/>
      <w:marBottom w:val="0"/>
      <w:divBdr>
        <w:top w:val="none" w:sz="0" w:space="0" w:color="auto"/>
        <w:left w:val="none" w:sz="0" w:space="0" w:color="auto"/>
        <w:bottom w:val="none" w:sz="0" w:space="0" w:color="auto"/>
        <w:right w:val="none" w:sz="0" w:space="0" w:color="auto"/>
      </w:divBdr>
    </w:div>
    <w:div w:id="426003388">
      <w:bodyDiv w:val="1"/>
      <w:marLeft w:val="0"/>
      <w:marRight w:val="0"/>
      <w:marTop w:val="0"/>
      <w:marBottom w:val="0"/>
      <w:divBdr>
        <w:top w:val="none" w:sz="0" w:space="0" w:color="auto"/>
        <w:left w:val="none" w:sz="0" w:space="0" w:color="auto"/>
        <w:bottom w:val="none" w:sz="0" w:space="0" w:color="auto"/>
        <w:right w:val="none" w:sz="0" w:space="0" w:color="auto"/>
      </w:divBdr>
    </w:div>
    <w:div w:id="426315941">
      <w:bodyDiv w:val="1"/>
      <w:marLeft w:val="0"/>
      <w:marRight w:val="0"/>
      <w:marTop w:val="0"/>
      <w:marBottom w:val="0"/>
      <w:divBdr>
        <w:top w:val="none" w:sz="0" w:space="0" w:color="auto"/>
        <w:left w:val="none" w:sz="0" w:space="0" w:color="auto"/>
        <w:bottom w:val="none" w:sz="0" w:space="0" w:color="auto"/>
        <w:right w:val="none" w:sz="0" w:space="0" w:color="auto"/>
      </w:divBdr>
    </w:div>
    <w:div w:id="430587212">
      <w:bodyDiv w:val="1"/>
      <w:marLeft w:val="0"/>
      <w:marRight w:val="0"/>
      <w:marTop w:val="0"/>
      <w:marBottom w:val="0"/>
      <w:divBdr>
        <w:top w:val="none" w:sz="0" w:space="0" w:color="auto"/>
        <w:left w:val="none" w:sz="0" w:space="0" w:color="auto"/>
        <w:bottom w:val="none" w:sz="0" w:space="0" w:color="auto"/>
        <w:right w:val="none" w:sz="0" w:space="0" w:color="auto"/>
      </w:divBdr>
    </w:div>
    <w:div w:id="435097745">
      <w:bodyDiv w:val="1"/>
      <w:marLeft w:val="0"/>
      <w:marRight w:val="0"/>
      <w:marTop w:val="0"/>
      <w:marBottom w:val="0"/>
      <w:divBdr>
        <w:top w:val="none" w:sz="0" w:space="0" w:color="auto"/>
        <w:left w:val="none" w:sz="0" w:space="0" w:color="auto"/>
        <w:bottom w:val="none" w:sz="0" w:space="0" w:color="auto"/>
        <w:right w:val="none" w:sz="0" w:space="0" w:color="auto"/>
      </w:divBdr>
    </w:div>
    <w:div w:id="436754006">
      <w:bodyDiv w:val="1"/>
      <w:marLeft w:val="0"/>
      <w:marRight w:val="0"/>
      <w:marTop w:val="0"/>
      <w:marBottom w:val="0"/>
      <w:divBdr>
        <w:top w:val="none" w:sz="0" w:space="0" w:color="auto"/>
        <w:left w:val="none" w:sz="0" w:space="0" w:color="auto"/>
        <w:bottom w:val="none" w:sz="0" w:space="0" w:color="auto"/>
        <w:right w:val="none" w:sz="0" w:space="0" w:color="auto"/>
      </w:divBdr>
    </w:div>
    <w:div w:id="440882596">
      <w:bodyDiv w:val="1"/>
      <w:marLeft w:val="0"/>
      <w:marRight w:val="0"/>
      <w:marTop w:val="0"/>
      <w:marBottom w:val="0"/>
      <w:divBdr>
        <w:top w:val="none" w:sz="0" w:space="0" w:color="auto"/>
        <w:left w:val="none" w:sz="0" w:space="0" w:color="auto"/>
        <w:bottom w:val="none" w:sz="0" w:space="0" w:color="auto"/>
        <w:right w:val="none" w:sz="0" w:space="0" w:color="auto"/>
      </w:divBdr>
    </w:div>
    <w:div w:id="442771047">
      <w:bodyDiv w:val="1"/>
      <w:marLeft w:val="0"/>
      <w:marRight w:val="0"/>
      <w:marTop w:val="0"/>
      <w:marBottom w:val="0"/>
      <w:divBdr>
        <w:top w:val="none" w:sz="0" w:space="0" w:color="auto"/>
        <w:left w:val="none" w:sz="0" w:space="0" w:color="auto"/>
        <w:bottom w:val="none" w:sz="0" w:space="0" w:color="auto"/>
        <w:right w:val="none" w:sz="0" w:space="0" w:color="auto"/>
      </w:divBdr>
    </w:div>
    <w:div w:id="453837466">
      <w:bodyDiv w:val="1"/>
      <w:marLeft w:val="0"/>
      <w:marRight w:val="0"/>
      <w:marTop w:val="0"/>
      <w:marBottom w:val="0"/>
      <w:divBdr>
        <w:top w:val="none" w:sz="0" w:space="0" w:color="auto"/>
        <w:left w:val="none" w:sz="0" w:space="0" w:color="auto"/>
        <w:bottom w:val="none" w:sz="0" w:space="0" w:color="auto"/>
        <w:right w:val="none" w:sz="0" w:space="0" w:color="auto"/>
      </w:divBdr>
    </w:div>
    <w:div w:id="466748346">
      <w:bodyDiv w:val="1"/>
      <w:marLeft w:val="0"/>
      <w:marRight w:val="0"/>
      <w:marTop w:val="0"/>
      <w:marBottom w:val="0"/>
      <w:divBdr>
        <w:top w:val="none" w:sz="0" w:space="0" w:color="auto"/>
        <w:left w:val="none" w:sz="0" w:space="0" w:color="auto"/>
        <w:bottom w:val="none" w:sz="0" w:space="0" w:color="auto"/>
        <w:right w:val="none" w:sz="0" w:space="0" w:color="auto"/>
      </w:divBdr>
    </w:div>
    <w:div w:id="469059002">
      <w:bodyDiv w:val="1"/>
      <w:marLeft w:val="0"/>
      <w:marRight w:val="0"/>
      <w:marTop w:val="0"/>
      <w:marBottom w:val="0"/>
      <w:divBdr>
        <w:top w:val="none" w:sz="0" w:space="0" w:color="auto"/>
        <w:left w:val="none" w:sz="0" w:space="0" w:color="auto"/>
        <w:bottom w:val="none" w:sz="0" w:space="0" w:color="auto"/>
        <w:right w:val="none" w:sz="0" w:space="0" w:color="auto"/>
      </w:divBdr>
    </w:div>
    <w:div w:id="481628040">
      <w:bodyDiv w:val="1"/>
      <w:marLeft w:val="0"/>
      <w:marRight w:val="0"/>
      <w:marTop w:val="0"/>
      <w:marBottom w:val="0"/>
      <w:divBdr>
        <w:top w:val="none" w:sz="0" w:space="0" w:color="auto"/>
        <w:left w:val="none" w:sz="0" w:space="0" w:color="auto"/>
        <w:bottom w:val="none" w:sz="0" w:space="0" w:color="auto"/>
        <w:right w:val="none" w:sz="0" w:space="0" w:color="auto"/>
      </w:divBdr>
    </w:div>
    <w:div w:id="482628300">
      <w:bodyDiv w:val="1"/>
      <w:marLeft w:val="0"/>
      <w:marRight w:val="0"/>
      <w:marTop w:val="0"/>
      <w:marBottom w:val="0"/>
      <w:divBdr>
        <w:top w:val="none" w:sz="0" w:space="0" w:color="auto"/>
        <w:left w:val="none" w:sz="0" w:space="0" w:color="auto"/>
        <w:bottom w:val="none" w:sz="0" w:space="0" w:color="auto"/>
        <w:right w:val="none" w:sz="0" w:space="0" w:color="auto"/>
      </w:divBdr>
    </w:div>
    <w:div w:id="484129664">
      <w:bodyDiv w:val="1"/>
      <w:marLeft w:val="0"/>
      <w:marRight w:val="0"/>
      <w:marTop w:val="0"/>
      <w:marBottom w:val="0"/>
      <w:divBdr>
        <w:top w:val="none" w:sz="0" w:space="0" w:color="auto"/>
        <w:left w:val="none" w:sz="0" w:space="0" w:color="auto"/>
        <w:bottom w:val="none" w:sz="0" w:space="0" w:color="auto"/>
        <w:right w:val="none" w:sz="0" w:space="0" w:color="auto"/>
      </w:divBdr>
    </w:div>
    <w:div w:id="484778968">
      <w:bodyDiv w:val="1"/>
      <w:marLeft w:val="0"/>
      <w:marRight w:val="0"/>
      <w:marTop w:val="0"/>
      <w:marBottom w:val="0"/>
      <w:divBdr>
        <w:top w:val="none" w:sz="0" w:space="0" w:color="auto"/>
        <w:left w:val="none" w:sz="0" w:space="0" w:color="auto"/>
        <w:bottom w:val="none" w:sz="0" w:space="0" w:color="auto"/>
        <w:right w:val="none" w:sz="0" w:space="0" w:color="auto"/>
      </w:divBdr>
    </w:div>
    <w:div w:id="487133429">
      <w:bodyDiv w:val="1"/>
      <w:marLeft w:val="0"/>
      <w:marRight w:val="0"/>
      <w:marTop w:val="0"/>
      <w:marBottom w:val="0"/>
      <w:divBdr>
        <w:top w:val="none" w:sz="0" w:space="0" w:color="auto"/>
        <w:left w:val="none" w:sz="0" w:space="0" w:color="auto"/>
        <w:bottom w:val="none" w:sz="0" w:space="0" w:color="auto"/>
        <w:right w:val="none" w:sz="0" w:space="0" w:color="auto"/>
      </w:divBdr>
    </w:div>
    <w:div w:id="492531153">
      <w:bodyDiv w:val="1"/>
      <w:marLeft w:val="0"/>
      <w:marRight w:val="0"/>
      <w:marTop w:val="0"/>
      <w:marBottom w:val="0"/>
      <w:divBdr>
        <w:top w:val="none" w:sz="0" w:space="0" w:color="auto"/>
        <w:left w:val="none" w:sz="0" w:space="0" w:color="auto"/>
        <w:bottom w:val="none" w:sz="0" w:space="0" w:color="auto"/>
        <w:right w:val="none" w:sz="0" w:space="0" w:color="auto"/>
      </w:divBdr>
    </w:div>
    <w:div w:id="493568795">
      <w:bodyDiv w:val="1"/>
      <w:marLeft w:val="0"/>
      <w:marRight w:val="0"/>
      <w:marTop w:val="0"/>
      <w:marBottom w:val="0"/>
      <w:divBdr>
        <w:top w:val="none" w:sz="0" w:space="0" w:color="auto"/>
        <w:left w:val="none" w:sz="0" w:space="0" w:color="auto"/>
        <w:bottom w:val="none" w:sz="0" w:space="0" w:color="auto"/>
        <w:right w:val="none" w:sz="0" w:space="0" w:color="auto"/>
      </w:divBdr>
    </w:div>
    <w:div w:id="494806842">
      <w:bodyDiv w:val="1"/>
      <w:marLeft w:val="0"/>
      <w:marRight w:val="0"/>
      <w:marTop w:val="0"/>
      <w:marBottom w:val="0"/>
      <w:divBdr>
        <w:top w:val="none" w:sz="0" w:space="0" w:color="auto"/>
        <w:left w:val="none" w:sz="0" w:space="0" w:color="auto"/>
        <w:bottom w:val="none" w:sz="0" w:space="0" w:color="auto"/>
        <w:right w:val="none" w:sz="0" w:space="0" w:color="auto"/>
      </w:divBdr>
    </w:div>
    <w:div w:id="503008123">
      <w:bodyDiv w:val="1"/>
      <w:marLeft w:val="0"/>
      <w:marRight w:val="0"/>
      <w:marTop w:val="0"/>
      <w:marBottom w:val="0"/>
      <w:divBdr>
        <w:top w:val="none" w:sz="0" w:space="0" w:color="auto"/>
        <w:left w:val="none" w:sz="0" w:space="0" w:color="auto"/>
        <w:bottom w:val="none" w:sz="0" w:space="0" w:color="auto"/>
        <w:right w:val="none" w:sz="0" w:space="0" w:color="auto"/>
      </w:divBdr>
    </w:div>
    <w:div w:id="504634861">
      <w:bodyDiv w:val="1"/>
      <w:marLeft w:val="0"/>
      <w:marRight w:val="0"/>
      <w:marTop w:val="0"/>
      <w:marBottom w:val="0"/>
      <w:divBdr>
        <w:top w:val="none" w:sz="0" w:space="0" w:color="auto"/>
        <w:left w:val="none" w:sz="0" w:space="0" w:color="auto"/>
        <w:bottom w:val="none" w:sz="0" w:space="0" w:color="auto"/>
        <w:right w:val="none" w:sz="0" w:space="0" w:color="auto"/>
      </w:divBdr>
    </w:div>
    <w:div w:id="507018901">
      <w:bodyDiv w:val="1"/>
      <w:marLeft w:val="0"/>
      <w:marRight w:val="0"/>
      <w:marTop w:val="0"/>
      <w:marBottom w:val="0"/>
      <w:divBdr>
        <w:top w:val="none" w:sz="0" w:space="0" w:color="auto"/>
        <w:left w:val="none" w:sz="0" w:space="0" w:color="auto"/>
        <w:bottom w:val="none" w:sz="0" w:space="0" w:color="auto"/>
        <w:right w:val="none" w:sz="0" w:space="0" w:color="auto"/>
      </w:divBdr>
    </w:div>
    <w:div w:id="519200557">
      <w:bodyDiv w:val="1"/>
      <w:marLeft w:val="0"/>
      <w:marRight w:val="0"/>
      <w:marTop w:val="0"/>
      <w:marBottom w:val="0"/>
      <w:divBdr>
        <w:top w:val="none" w:sz="0" w:space="0" w:color="auto"/>
        <w:left w:val="none" w:sz="0" w:space="0" w:color="auto"/>
        <w:bottom w:val="none" w:sz="0" w:space="0" w:color="auto"/>
        <w:right w:val="none" w:sz="0" w:space="0" w:color="auto"/>
      </w:divBdr>
    </w:div>
    <w:div w:id="523402615">
      <w:bodyDiv w:val="1"/>
      <w:marLeft w:val="0"/>
      <w:marRight w:val="0"/>
      <w:marTop w:val="0"/>
      <w:marBottom w:val="0"/>
      <w:divBdr>
        <w:top w:val="none" w:sz="0" w:space="0" w:color="auto"/>
        <w:left w:val="none" w:sz="0" w:space="0" w:color="auto"/>
        <w:bottom w:val="none" w:sz="0" w:space="0" w:color="auto"/>
        <w:right w:val="none" w:sz="0" w:space="0" w:color="auto"/>
      </w:divBdr>
    </w:div>
    <w:div w:id="526985713">
      <w:bodyDiv w:val="1"/>
      <w:marLeft w:val="0"/>
      <w:marRight w:val="0"/>
      <w:marTop w:val="0"/>
      <w:marBottom w:val="0"/>
      <w:divBdr>
        <w:top w:val="none" w:sz="0" w:space="0" w:color="auto"/>
        <w:left w:val="none" w:sz="0" w:space="0" w:color="auto"/>
        <w:bottom w:val="none" w:sz="0" w:space="0" w:color="auto"/>
        <w:right w:val="none" w:sz="0" w:space="0" w:color="auto"/>
      </w:divBdr>
    </w:div>
    <w:div w:id="530996408">
      <w:bodyDiv w:val="1"/>
      <w:marLeft w:val="0"/>
      <w:marRight w:val="0"/>
      <w:marTop w:val="0"/>
      <w:marBottom w:val="0"/>
      <w:divBdr>
        <w:top w:val="none" w:sz="0" w:space="0" w:color="auto"/>
        <w:left w:val="none" w:sz="0" w:space="0" w:color="auto"/>
        <w:bottom w:val="none" w:sz="0" w:space="0" w:color="auto"/>
        <w:right w:val="none" w:sz="0" w:space="0" w:color="auto"/>
      </w:divBdr>
    </w:div>
    <w:div w:id="536353199">
      <w:bodyDiv w:val="1"/>
      <w:marLeft w:val="0"/>
      <w:marRight w:val="0"/>
      <w:marTop w:val="0"/>
      <w:marBottom w:val="0"/>
      <w:divBdr>
        <w:top w:val="none" w:sz="0" w:space="0" w:color="auto"/>
        <w:left w:val="none" w:sz="0" w:space="0" w:color="auto"/>
        <w:bottom w:val="none" w:sz="0" w:space="0" w:color="auto"/>
        <w:right w:val="none" w:sz="0" w:space="0" w:color="auto"/>
      </w:divBdr>
    </w:div>
    <w:div w:id="544098144">
      <w:bodyDiv w:val="1"/>
      <w:marLeft w:val="0"/>
      <w:marRight w:val="0"/>
      <w:marTop w:val="0"/>
      <w:marBottom w:val="0"/>
      <w:divBdr>
        <w:top w:val="none" w:sz="0" w:space="0" w:color="auto"/>
        <w:left w:val="none" w:sz="0" w:space="0" w:color="auto"/>
        <w:bottom w:val="none" w:sz="0" w:space="0" w:color="auto"/>
        <w:right w:val="none" w:sz="0" w:space="0" w:color="auto"/>
      </w:divBdr>
    </w:div>
    <w:div w:id="548031315">
      <w:bodyDiv w:val="1"/>
      <w:marLeft w:val="0"/>
      <w:marRight w:val="0"/>
      <w:marTop w:val="0"/>
      <w:marBottom w:val="0"/>
      <w:divBdr>
        <w:top w:val="none" w:sz="0" w:space="0" w:color="auto"/>
        <w:left w:val="none" w:sz="0" w:space="0" w:color="auto"/>
        <w:bottom w:val="none" w:sz="0" w:space="0" w:color="auto"/>
        <w:right w:val="none" w:sz="0" w:space="0" w:color="auto"/>
      </w:divBdr>
    </w:div>
    <w:div w:id="550968097">
      <w:bodyDiv w:val="1"/>
      <w:marLeft w:val="0"/>
      <w:marRight w:val="0"/>
      <w:marTop w:val="0"/>
      <w:marBottom w:val="0"/>
      <w:divBdr>
        <w:top w:val="none" w:sz="0" w:space="0" w:color="auto"/>
        <w:left w:val="none" w:sz="0" w:space="0" w:color="auto"/>
        <w:bottom w:val="none" w:sz="0" w:space="0" w:color="auto"/>
        <w:right w:val="none" w:sz="0" w:space="0" w:color="auto"/>
      </w:divBdr>
    </w:div>
    <w:div w:id="554899366">
      <w:bodyDiv w:val="1"/>
      <w:marLeft w:val="0"/>
      <w:marRight w:val="0"/>
      <w:marTop w:val="0"/>
      <w:marBottom w:val="0"/>
      <w:divBdr>
        <w:top w:val="none" w:sz="0" w:space="0" w:color="auto"/>
        <w:left w:val="none" w:sz="0" w:space="0" w:color="auto"/>
        <w:bottom w:val="none" w:sz="0" w:space="0" w:color="auto"/>
        <w:right w:val="none" w:sz="0" w:space="0" w:color="auto"/>
      </w:divBdr>
    </w:div>
    <w:div w:id="560554976">
      <w:bodyDiv w:val="1"/>
      <w:marLeft w:val="0"/>
      <w:marRight w:val="0"/>
      <w:marTop w:val="0"/>
      <w:marBottom w:val="0"/>
      <w:divBdr>
        <w:top w:val="none" w:sz="0" w:space="0" w:color="auto"/>
        <w:left w:val="none" w:sz="0" w:space="0" w:color="auto"/>
        <w:bottom w:val="none" w:sz="0" w:space="0" w:color="auto"/>
        <w:right w:val="none" w:sz="0" w:space="0" w:color="auto"/>
      </w:divBdr>
    </w:div>
    <w:div w:id="561255703">
      <w:bodyDiv w:val="1"/>
      <w:marLeft w:val="0"/>
      <w:marRight w:val="0"/>
      <w:marTop w:val="0"/>
      <w:marBottom w:val="0"/>
      <w:divBdr>
        <w:top w:val="none" w:sz="0" w:space="0" w:color="auto"/>
        <w:left w:val="none" w:sz="0" w:space="0" w:color="auto"/>
        <w:bottom w:val="none" w:sz="0" w:space="0" w:color="auto"/>
        <w:right w:val="none" w:sz="0" w:space="0" w:color="auto"/>
      </w:divBdr>
    </w:div>
    <w:div w:id="571087545">
      <w:bodyDiv w:val="1"/>
      <w:marLeft w:val="0"/>
      <w:marRight w:val="0"/>
      <w:marTop w:val="0"/>
      <w:marBottom w:val="0"/>
      <w:divBdr>
        <w:top w:val="none" w:sz="0" w:space="0" w:color="auto"/>
        <w:left w:val="none" w:sz="0" w:space="0" w:color="auto"/>
        <w:bottom w:val="none" w:sz="0" w:space="0" w:color="auto"/>
        <w:right w:val="none" w:sz="0" w:space="0" w:color="auto"/>
      </w:divBdr>
    </w:div>
    <w:div w:id="573047419">
      <w:bodyDiv w:val="1"/>
      <w:marLeft w:val="0"/>
      <w:marRight w:val="0"/>
      <w:marTop w:val="0"/>
      <w:marBottom w:val="0"/>
      <w:divBdr>
        <w:top w:val="none" w:sz="0" w:space="0" w:color="auto"/>
        <w:left w:val="none" w:sz="0" w:space="0" w:color="auto"/>
        <w:bottom w:val="none" w:sz="0" w:space="0" w:color="auto"/>
        <w:right w:val="none" w:sz="0" w:space="0" w:color="auto"/>
      </w:divBdr>
    </w:div>
    <w:div w:id="577903511">
      <w:bodyDiv w:val="1"/>
      <w:marLeft w:val="0"/>
      <w:marRight w:val="0"/>
      <w:marTop w:val="0"/>
      <w:marBottom w:val="0"/>
      <w:divBdr>
        <w:top w:val="none" w:sz="0" w:space="0" w:color="auto"/>
        <w:left w:val="none" w:sz="0" w:space="0" w:color="auto"/>
        <w:bottom w:val="none" w:sz="0" w:space="0" w:color="auto"/>
        <w:right w:val="none" w:sz="0" w:space="0" w:color="auto"/>
      </w:divBdr>
    </w:div>
    <w:div w:id="582765868">
      <w:bodyDiv w:val="1"/>
      <w:marLeft w:val="0"/>
      <w:marRight w:val="0"/>
      <w:marTop w:val="0"/>
      <w:marBottom w:val="0"/>
      <w:divBdr>
        <w:top w:val="none" w:sz="0" w:space="0" w:color="auto"/>
        <w:left w:val="none" w:sz="0" w:space="0" w:color="auto"/>
        <w:bottom w:val="none" w:sz="0" w:space="0" w:color="auto"/>
        <w:right w:val="none" w:sz="0" w:space="0" w:color="auto"/>
      </w:divBdr>
    </w:div>
    <w:div w:id="584652079">
      <w:bodyDiv w:val="1"/>
      <w:marLeft w:val="0"/>
      <w:marRight w:val="0"/>
      <w:marTop w:val="0"/>
      <w:marBottom w:val="0"/>
      <w:divBdr>
        <w:top w:val="none" w:sz="0" w:space="0" w:color="auto"/>
        <w:left w:val="none" w:sz="0" w:space="0" w:color="auto"/>
        <w:bottom w:val="none" w:sz="0" w:space="0" w:color="auto"/>
        <w:right w:val="none" w:sz="0" w:space="0" w:color="auto"/>
      </w:divBdr>
    </w:div>
    <w:div w:id="593054683">
      <w:bodyDiv w:val="1"/>
      <w:marLeft w:val="0"/>
      <w:marRight w:val="0"/>
      <w:marTop w:val="0"/>
      <w:marBottom w:val="0"/>
      <w:divBdr>
        <w:top w:val="none" w:sz="0" w:space="0" w:color="auto"/>
        <w:left w:val="none" w:sz="0" w:space="0" w:color="auto"/>
        <w:bottom w:val="none" w:sz="0" w:space="0" w:color="auto"/>
        <w:right w:val="none" w:sz="0" w:space="0" w:color="auto"/>
      </w:divBdr>
    </w:div>
    <w:div w:id="593441632">
      <w:bodyDiv w:val="1"/>
      <w:marLeft w:val="0"/>
      <w:marRight w:val="0"/>
      <w:marTop w:val="0"/>
      <w:marBottom w:val="0"/>
      <w:divBdr>
        <w:top w:val="none" w:sz="0" w:space="0" w:color="auto"/>
        <w:left w:val="none" w:sz="0" w:space="0" w:color="auto"/>
        <w:bottom w:val="none" w:sz="0" w:space="0" w:color="auto"/>
        <w:right w:val="none" w:sz="0" w:space="0" w:color="auto"/>
      </w:divBdr>
    </w:div>
    <w:div w:id="594245332">
      <w:bodyDiv w:val="1"/>
      <w:marLeft w:val="0"/>
      <w:marRight w:val="0"/>
      <w:marTop w:val="0"/>
      <w:marBottom w:val="0"/>
      <w:divBdr>
        <w:top w:val="none" w:sz="0" w:space="0" w:color="auto"/>
        <w:left w:val="none" w:sz="0" w:space="0" w:color="auto"/>
        <w:bottom w:val="none" w:sz="0" w:space="0" w:color="auto"/>
        <w:right w:val="none" w:sz="0" w:space="0" w:color="auto"/>
      </w:divBdr>
    </w:div>
    <w:div w:id="600840647">
      <w:bodyDiv w:val="1"/>
      <w:marLeft w:val="0"/>
      <w:marRight w:val="0"/>
      <w:marTop w:val="0"/>
      <w:marBottom w:val="0"/>
      <w:divBdr>
        <w:top w:val="none" w:sz="0" w:space="0" w:color="auto"/>
        <w:left w:val="none" w:sz="0" w:space="0" w:color="auto"/>
        <w:bottom w:val="none" w:sz="0" w:space="0" w:color="auto"/>
        <w:right w:val="none" w:sz="0" w:space="0" w:color="auto"/>
      </w:divBdr>
    </w:div>
    <w:div w:id="601451009">
      <w:bodyDiv w:val="1"/>
      <w:marLeft w:val="0"/>
      <w:marRight w:val="0"/>
      <w:marTop w:val="0"/>
      <w:marBottom w:val="0"/>
      <w:divBdr>
        <w:top w:val="none" w:sz="0" w:space="0" w:color="auto"/>
        <w:left w:val="none" w:sz="0" w:space="0" w:color="auto"/>
        <w:bottom w:val="none" w:sz="0" w:space="0" w:color="auto"/>
        <w:right w:val="none" w:sz="0" w:space="0" w:color="auto"/>
      </w:divBdr>
    </w:div>
    <w:div w:id="607272595">
      <w:bodyDiv w:val="1"/>
      <w:marLeft w:val="0"/>
      <w:marRight w:val="0"/>
      <w:marTop w:val="0"/>
      <w:marBottom w:val="0"/>
      <w:divBdr>
        <w:top w:val="none" w:sz="0" w:space="0" w:color="auto"/>
        <w:left w:val="none" w:sz="0" w:space="0" w:color="auto"/>
        <w:bottom w:val="none" w:sz="0" w:space="0" w:color="auto"/>
        <w:right w:val="none" w:sz="0" w:space="0" w:color="auto"/>
      </w:divBdr>
    </w:div>
    <w:div w:id="621158424">
      <w:bodyDiv w:val="1"/>
      <w:marLeft w:val="0"/>
      <w:marRight w:val="0"/>
      <w:marTop w:val="0"/>
      <w:marBottom w:val="0"/>
      <w:divBdr>
        <w:top w:val="none" w:sz="0" w:space="0" w:color="auto"/>
        <w:left w:val="none" w:sz="0" w:space="0" w:color="auto"/>
        <w:bottom w:val="none" w:sz="0" w:space="0" w:color="auto"/>
        <w:right w:val="none" w:sz="0" w:space="0" w:color="auto"/>
      </w:divBdr>
    </w:div>
    <w:div w:id="635766040">
      <w:bodyDiv w:val="1"/>
      <w:marLeft w:val="0"/>
      <w:marRight w:val="0"/>
      <w:marTop w:val="0"/>
      <w:marBottom w:val="0"/>
      <w:divBdr>
        <w:top w:val="none" w:sz="0" w:space="0" w:color="auto"/>
        <w:left w:val="none" w:sz="0" w:space="0" w:color="auto"/>
        <w:bottom w:val="none" w:sz="0" w:space="0" w:color="auto"/>
        <w:right w:val="none" w:sz="0" w:space="0" w:color="auto"/>
      </w:divBdr>
    </w:div>
    <w:div w:id="652217506">
      <w:bodyDiv w:val="1"/>
      <w:marLeft w:val="0"/>
      <w:marRight w:val="0"/>
      <w:marTop w:val="0"/>
      <w:marBottom w:val="0"/>
      <w:divBdr>
        <w:top w:val="none" w:sz="0" w:space="0" w:color="auto"/>
        <w:left w:val="none" w:sz="0" w:space="0" w:color="auto"/>
        <w:bottom w:val="none" w:sz="0" w:space="0" w:color="auto"/>
        <w:right w:val="none" w:sz="0" w:space="0" w:color="auto"/>
      </w:divBdr>
    </w:div>
    <w:div w:id="655763237">
      <w:bodyDiv w:val="1"/>
      <w:marLeft w:val="0"/>
      <w:marRight w:val="0"/>
      <w:marTop w:val="0"/>
      <w:marBottom w:val="0"/>
      <w:divBdr>
        <w:top w:val="none" w:sz="0" w:space="0" w:color="auto"/>
        <w:left w:val="none" w:sz="0" w:space="0" w:color="auto"/>
        <w:bottom w:val="none" w:sz="0" w:space="0" w:color="auto"/>
        <w:right w:val="none" w:sz="0" w:space="0" w:color="auto"/>
      </w:divBdr>
    </w:div>
    <w:div w:id="656961835">
      <w:bodyDiv w:val="1"/>
      <w:marLeft w:val="0"/>
      <w:marRight w:val="0"/>
      <w:marTop w:val="0"/>
      <w:marBottom w:val="0"/>
      <w:divBdr>
        <w:top w:val="none" w:sz="0" w:space="0" w:color="auto"/>
        <w:left w:val="none" w:sz="0" w:space="0" w:color="auto"/>
        <w:bottom w:val="none" w:sz="0" w:space="0" w:color="auto"/>
        <w:right w:val="none" w:sz="0" w:space="0" w:color="auto"/>
      </w:divBdr>
      <w:divsChild>
        <w:div w:id="516045629">
          <w:marLeft w:val="-45"/>
          <w:marRight w:val="0"/>
          <w:marTop w:val="0"/>
          <w:marBottom w:val="0"/>
          <w:divBdr>
            <w:top w:val="single" w:sz="6" w:space="0" w:color="FFFFFF"/>
            <w:left w:val="single" w:sz="6" w:space="0" w:color="FFFFFF"/>
            <w:bottom w:val="single" w:sz="6" w:space="0" w:color="FFFFFF"/>
            <w:right w:val="single" w:sz="6" w:space="0" w:color="FFFFFF"/>
          </w:divBdr>
        </w:div>
        <w:div w:id="1012336888">
          <w:marLeft w:val="0"/>
          <w:marRight w:val="0"/>
          <w:marTop w:val="0"/>
          <w:marBottom w:val="0"/>
          <w:divBdr>
            <w:top w:val="none" w:sz="0" w:space="0" w:color="auto"/>
            <w:left w:val="none" w:sz="0" w:space="0" w:color="auto"/>
            <w:bottom w:val="none" w:sz="0" w:space="0" w:color="auto"/>
            <w:right w:val="none" w:sz="0" w:space="0" w:color="auto"/>
          </w:divBdr>
        </w:div>
      </w:divsChild>
    </w:div>
    <w:div w:id="661468924">
      <w:bodyDiv w:val="1"/>
      <w:marLeft w:val="0"/>
      <w:marRight w:val="0"/>
      <w:marTop w:val="0"/>
      <w:marBottom w:val="0"/>
      <w:divBdr>
        <w:top w:val="none" w:sz="0" w:space="0" w:color="auto"/>
        <w:left w:val="none" w:sz="0" w:space="0" w:color="auto"/>
        <w:bottom w:val="none" w:sz="0" w:space="0" w:color="auto"/>
        <w:right w:val="none" w:sz="0" w:space="0" w:color="auto"/>
      </w:divBdr>
    </w:div>
    <w:div w:id="663313712">
      <w:bodyDiv w:val="1"/>
      <w:marLeft w:val="0"/>
      <w:marRight w:val="0"/>
      <w:marTop w:val="0"/>
      <w:marBottom w:val="0"/>
      <w:divBdr>
        <w:top w:val="none" w:sz="0" w:space="0" w:color="auto"/>
        <w:left w:val="none" w:sz="0" w:space="0" w:color="auto"/>
        <w:bottom w:val="none" w:sz="0" w:space="0" w:color="auto"/>
        <w:right w:val="none" w:sz="0" w:space="0" w:color="auto"/>
      </w:divBdr>
    </w:div>
    <w:div w:id="669714812">
      <w:bodyDiv w:val="1"/>
      <w:marLeft w:val="0"/>
      <w:marRight w:val="0"/>
      <w:marTop w:val="0"/>
      <w:marBottom w:val="0"/>
      <w:divBdr>
        <w:top w:val="none" w:sz="0" w:space="0" w:color="auto"/>
        <w:left w:val="none" w:sz="0" w:space="0" w:color="auto"/>
        <w:bottom w:val="none" w:sz="0" w:space="0" w:color="auto"/>
        <w:right w:val="none" w:sz="0" w:space="0" w:color="auto"/>
      </w:divBdr>
    </w:div>
    <w:div w:id="673800531">
      <w:bodyDiv w:val="1"/>
      <w:marLeft w:val="0"/>
      <w:marRight w:val="0"/>
      <w:marTop w:val="0"/>
      <w:marBottom w:val="0"/>
      <w:divBdr>
        <w:top w:val="none" w:sz="0" w:space="0" w:color="auto"/>
        <w:left w:val="none" w:sz="0" w:space="0" w:color="auto"/>
        <w:bottom w:val="none" w:sz="0" w:space="0" w:color="auto"/>
        <w:right w:val="none" w:sz="0" w:space="0" w:color="auto"/>
      </w:divBdr>
    </w:div>
    <w:div w:id="675885349">
      <w:bodyDiv w:val="1"/>
      <w:marLeft w:val="0"/>
      <w:marRight w:val="0"/>
      <w:marTop w:val="0"/>
      <w:marBottom w:val="0"/>
      <w:divBdr>
        <w:top w:val="none" w:sz="0" w:space="0" w:color="auto"/>
        <w:left w:val="none" w:sz="0" w:space="0" w:color="auto"/>
        <w:bottom w:val="none" w:sz="0" w:space="0" w:color="auto"/>
        <w:right w:val="none" w:sz="0" w:space="0" w:color="auto"/>
      </w:divBdr>
    </w:div>
    <w:div w:id="678704611">
      <w:bodyDiv w:val="1"/>
      <w:marLeft w:val="0"/>
      <w:marRight w:val="0"/>
      <w:marTop w:val="0"/>
      <w:marBottom w:val="0"/>
      <w:divBdr>
        <w:top w:val="none" w:sz="0" w:space="0" w:color="auto"/>
        <w:left w:val="none" w:sz="0" w:space="0" w:color="auto"/>
        <w:bottom w:val="none" w:sz="0" w:space="0" w:color="auto"/>
        <w:right w:val="none" w:sz="0" w:space="0" w:color="auto"/>
      </w:divBdr>
    </w:div>
    <w:div w:id="683433171">
      <w:bodyDiv w:val="1"/>
      <w:marLeft w:val="0"/>
      <w:marRight w:val="0"/>
      <w:marTop w:val="0"/>
      <w:marBottom w:val="0"/>
      <w:divBdr>
        <w:top w:val="none" w:sz="0" w:space="0" w:color="auto"/>
        <w:left w:val="none" w:sz="0" w:space="0" w:color="auto"/>
        <w:bottom w:val="none" w:sz="0" w:space="0" w:color="auto"/>
        <w:right w:val="none" w:sz="0" w:space="0" w:color="auto"/>
      </w:divBdr>
    </w:div>
    <w:div w:id="692924567">
      <w:bodyDiv w:val="1"/>
      <w:marLeft w:val="0"/>
      <w:marRight w:val="0"/>
      <w:marTop w:val="0"/>
      <w:marBottom w:val="0"/>
      <w:divBdr>
        <w:top w:val="none" w:sz="0" w:space="0" w:color="auto"/>
        <w:left w:val="none" w:sz="0" w:space="0" w:color="auto"/>
        <w:bottom w:val="none" w:sz="0" w:space="0" w:color="auto"/>
        <w:right w:val="none" w:sz="0" w:space="0" w:color="auto"/>
      </w:divBdr>
    </w:div>
    <w:div w:id="702637793">
      <w:bodyDiv w:val="1"/>
      <w:marLeft w:val="0"/>
      <w:marRight w:val="0"/>
      <w:marTop w:val="0"/>
      <w:marBottom w:val="0"/>
      <w:divBdr>
        <w:top w:val="none" w:sz="0" w:space="0" w:color="auto"/>
        <w:left w:val="none" w:sz="0" w:space="0" w:color="auto"/>
        <w:bottom w:val="none" w:sz="0" w:space="0" w:color="auto"/>
        <w:right w:val="none" w:sz="0" w:space="0" w:color="auto"/>
      </w:divBdr>
    </w:div>
    <w:div w:id="708263927">
      <w:bodyDiv w:val="1"/>
      <w:marLeft w:val="0"/>
      <w:marRight w:val="0"/>
      <w:marTop w:val="0"/>
      <w:marBottom w:val="0"/>
      <w:divBdr>
        <w:top w:val="none" w:sz="0" w:space="0" w:color="auto"/>
        <w:left w:val="none" w:sz="0" w:space="0" w:color="auto"/>
        <w:bottom w:val="none" w:sz="0" w:space="0" w:color="auto"/>
        <w:right w:val="none" w:sz="0" w:space="0" w:color="auto"/>
      </w:divBdr>
    </w:div>
    <w:div w:id="710424187">
      <w:bodyDiv w:val="1"/>
      <w:marLeft w:val="0"/>
      <w:marRight w:val="0"/>
      <w:marTop w:val="0"/>
      <w:marBottom w:val="0"/>
      <w:divBdr>
        <w:top w:val="none" w:sz="0" w:space="0" w:color="auto"/>
        <w:left w:val="none" w:sz="0" w:space="0" w:color="auto"/>
        <w:bottom w:val="none" w:sz="0" w:space="0" w:color="auto"/>
        <w:right w:val="none" w:sz="0" w:space="0" w:color="auto"/>
      </w:divBdr>
    </w:div>
    <w:div w:id="712727637">
      <w:bodyDiv w:val="1"/>
      <w:marLeft w:val="0"/>
      <w:marRight w:val="0"/>
      <w:marTop w:val="0"/>
      <w:marBottom w:val="0"/>
      <w:divBdr>
        <w:top w:val="none" w:sz="0" w:space="0" w:color="auto"/>
        <w:left w:val="none" w:sz="0" w:space="0" w:color="auto"/>
        <w:bottom w:val="none" w:sz="0" w:space="0" w:color="auto"/>
        <w:right w:val="none" w:sz="0" w:space="0" w:color="auto"/>
      </w:divBdr>
    </w:div>
    <w:div w:id="713038913">
      <w:bodyDiv w:val="1"/>
      <w:marLeft w:val="0"/>
      <w:marRight w:val="0"/>
      <w:marTop w:val="0"/>
      <w:marBottom w:val="0"/>
      <w:divBdr>
        <w:top w:val="none" w:sz="0" w:space="0" w:color="auto"/>
        <w:left w:val="none" w:sz="0" w:space="0" w:color="auto"/>
        <w:bottom w:val="none" w:sz="0" w:space="0" w:color="auto"/>
        <w:right w:val="none" w:sz="0" w:space="0" w:color="auto"/>
      </w:divBdr>
    </w:div>
    <w:div w:id="725224151">
      <w:bodyDiv w:val="1"/>
      <w:marLeft w:val="0"/>
      <w:marRight w:val="0"/>
      <w:marTop w:val="0"/>
      <w:marBottom w:val="0"/>
      <w:divBdr>
        <w:top w:val="none" w:sz="0" w:space="0" w:color="auto"/>
        <w:left w:val="none" w:sz="0" w:space="0" w:color="auto"/>
        <w:bottom w:val="none" w:sz="0" w:space="0" w:color="auto"/>
        <w:right w:val="none" w:sz="0" w:space="0" w:color="auto"/>
      </w:divBdr>
    </w:div>
    <w:div w:id="728304546">
      <w:bodyDiv w:val="1"/>
      <w:marLeft w:val="0"/>
      <w:marRight w:val="0"/>
      <w:marTop w:val="0"/>
      <w:marBottom w:val="0"/>
      <w:divBdr>
        <w:top w:val="none" w:sz="0" w:space="0" w:color="auto"/>
        <w:left w:val="none" w:sz="0" w:space="0" w:color="auto"/>
        <w:bottom w:val="none" w:sz="0" w:space="0" w:color="auto"/>
        <w:right w:val="none" w:sz="0" w:space="0" w:color="auto"/>
      </w:divBdr>
    </w:div>
    <w:div w:id="744106901">
      <w:bodyDiv w:val="1"/>
      <w:marLeft w:val="0"/>
      <w:marRight w:val="0"/>
      <w:marTop w:val="0"/>
      <w:marBottom w:val="0"/>
      <w:divBdr>
        <w:top w:val="none" w:sz="0" w:space="0" w:color="auto"/>
        <w:left w:val="none" w:sz="0" w:space="0" w:color="auto"/>
        <w:bottom w:val="none" w:sz="0" w:space="0" w:color="auto"/>
        <w:right w:val="none" w:sz="0" w:space="0" w:color="auto"/>
      </w:divBdr>
    </w:div>
    <w:div w:id="747993537">
      <w:bodyDiv w:val="1"/>
      <w:marLeft w:val="0"/>
      <w:marRight w:val="0"/>
      <w:marTop w:val="0"/>
      <w:marBottom w:val="0"/>
      <w:divBdr>
        <w:top w:val="none" w:sz="0" w:space="0" w:color="auto"/>
        <w:left w:val="none" w:sz="0" w:space="0" w:color="auto"/>
        <w:bottom w:val="none" w:sz="0" w:space="0" w:color="auto"/>
        <w:right w:val="none" w:sz="0" w:space="0" w:color="auto"/>
      </w:divBdr>
    </w:div>
    <w:div w:id="749816491">
      <w:bodyDiv w:val="1"/>
      <w:marLeft w:val="0"/>
      <w:marRight w:val="0"/>
      <w:marTop w:val="0"/>
      <w:marBottom w:val="0"/>
      <w:divBdr>
        <w:top w:val="none" w:sz="0" w:space="0" w:color="auto"/>
        <w:left w:val="none" w:sz="0" w:space="0" w:color="auto"/>
        <w:bottom w:val="none" w:sz="0" w:space="0" w:color="auto"/>
        <w:right w:val="none" w:sz="0" w:space="0" w:color="auto"/>
      </w:divBdr>
    </w:div>
    <w:div w:id="752122716">
      <w:bodyDiv w:val="1"/>
      <w:marLeft w:val="0"/>
      <w:marRight w:val="0"/>
      <w:marTop w:val="0"/>
      <w:marBottom w:val="0"/>
      <w:divBdr>
        <w:top w:val="none" w:sz="0" w:space="0" w:color="auto"/>
        <w:left w:val="none" w:sz="0" w:space="0" w:color="auto"/>
        <w:bottom w:val="none" w:sz="0" w:space="0" w:color="auto"/>
        <w:right w:val="none" w:sz="0" w:space="0" w:color="auto"/>
      </w:divBdr>
    </w:div>
    <w:div w:id="755440060">
      <w:bodyDiv w:val="1"/>
      <w:marLeft w:val="0"/>
      <w:marRight w:val="0"/>
      <w:marTop w:val="0"/>
      <w:marBottom w:val="0"/>
      <w:divBdr>
        <w:top w:val="none" w:sz="0" w:space="0" w:color="auto"/>
        <w:left w:val="none" w:sz="0" w:space="0" w:color="auto"/>
        <w:bottom w:val="none" w:sz="0" w:space="0" w:color="auto"/>
        <w:right w:val="none" w:sz="0" w:space="0" w:color="auto"/>
      </w:divBdr>
    </w:div>
    <w:div w:id="758864686">
      <w:bodyDiv w:val="1"/>
      <w:marLeft w:val="0"/>
      <w:marRight w:val="0"/>
      <w:marTop w:val="0"/>
      <w:marBottom w:val="0"/>
      <w:divBdr>
        <w:top w:val="none" w:sz="0" w:space="0" w:color="auto"/>
        <w:left w:val="none" w:sz="0" w:space="0" w:color="auto"/>
        <w:bottom w:val="none" w:sz="0" w:space="0" w:color="auto"/>
        <w:right w:val="none" w:sz="0" w:space="0" w:color="auto"/>
      </w:divBdr>
    </w:div>
    <w:div w:id="766468229">
      <w:bodyDiv w:val="1"/>
      <w:marLeft w:val="0"/>
      <w:marRight w:val="0"/>
      <w:marTop w:val="0"/>
      <w:marBottom w:val="0"/>
      <w:divBdr>
        <w:top w:val="none" w:sz="0" w:space="0" w:color="auto"/>
        <w:left w:val="none" w:sz="0" w:space="0" w:color="auto"/>
        <w:bottom w:val="none" w:sz="0" w:space="0" w:color="auto"/>
        <w:right w:val="none" w:sz="0" w:space="0" w:color="auto"/>
      </w:divBdr>
    </w:div>
    <w:div w:id="784276786">
      <w:bodyDiv w:val="1"/>
      <w:marLeft w:val="0"/>
      <w:marRight w:val="0"/>
      <w:marTop w:val="0"/>
      <w:marBottom w:val="0"/>
      <w:divBdr>
        <w:top w:val="none" w:sz="0" w:space="0" w:color="auto"/>
        <w:left w:val="none" w:sz="0" w:space="0" w:color="auto"/>
        <w:bottom w:val="none" w:sz="0" w:space="0" w:color="auto"/>
        <w:right w:val="none" w:sz="0" w:space="0" w:color="auto"/>
      </w:divBdr>
    </w:div>
    <w:div w:id="785390763">
      <w:bodyDiv w:val="1"/>
      <w:marLeft w:val="0"/>
      <w:marRight w:val="0"/>
      <w:marTop w:val="0"/>
      <w:marBottom w:val="0"/>
      <w:divBdr>
        <w:top w:val="none" w:sz="0" w:space="0" w:color="auto"/>
        <w:left w:val="none" w:sz="0" w:space="0" w:color="auto"/>
        <w:bottom w:val="none" w:sz="0" w:space="0" w:color="auto"/>
        <w:right w:val="none" w:sz="0" w:space="0" w:color="auto"/>
      </w:divBdr>
    </w:div>
    <w:div w:id="788284119">
      <w:bodyDiv w:val="1"/>
      <w:marLeft w:val="0"/>
      <w:marRight w:val="0"/>
      <w:marTop w:val="0"/>
      <w:marBottom w:val="0"/>
      <w:divBdr>
        <w:top w:val="none" w:sz="0" w:space="0" w:color="auto"/>
        <w:left w:val="none" w:sz="0" w:space="0" w:color="auto"/>
        <w:bottom w:val="none" w:sz="0" w:space="0" w:color="auto"/>
        <w:right w:val="none" w:sz="0" w:space="0" w:color="auto"/>
      </w:divBdr>
    </w:div>
    <w:div w:id="791509892">
      <w:bodyDiv w:val="1"/>
      <w:marLeft w:val="0"/>
      <w:marRight w:val="0"/>
      <w:marTop w:val="0"/>
      <w:marBottom w:val="0"/>
      <w:divBdr>
        <w:top w:val="none" w:sz="0" w:space="0" w:color="auto"/>
        <w:left w:val="none" w:sz="0" w:space="0" w:color="auto"/>
        <w:bottom w:val="none" w:sz="0" w:space="0" w:color="auto"/>
        <w:right w:val="none" w:sz="0" w:space="0" w:color="auto"/>
      </w:divBdr>
    </w:div>
    <w:div w:id="796411386">
      <w:bodyDiv w:val="1"/>
      <w:marLeft w:val="0"/>
      <w:marRight w:val="0"/>
      <w:marTop w:val="0"/>
      <w:marBottom w:val="0"/>
      <w:divBdr>
        <w:top w:val="none" w:sz="0" w:space="0" w:color="auto"/>
        <w:left w:val="none" w:sz="0" w:space="0" w:color="auto"/>
        <w:bottom w:val="none" w:sz="0" w:space="0" w:color="auto"/>
        <w:right w:val="none" w:sz="0" w:space="0" w:color="auto"/>
      </w:divBdr>
    </w:div>
    <w:div w:id="798449803">
      <w:bodyDiv w:val="1"/>
      <w:marLeft w:val="0"/>
      <w:marRight w:val="0"/>
      <w:marTop w:val="0"/>
      <w:marBottom w:val="0"/>
      <w:divBdr>
        <w:top w:val="none" w:sz="0" w:space="0" w:color="auto"/>
        <w:left w:val="none" w:sz="0" w:space="0" w:color="auto"/>
        <w:bottom w:val="none" w:sz="0" w:space="0" w:color="auto"/>
        <w:right w:val="none" w:sz="0" w:space="0" w:color="auto"/>
      </w:divBdr>
    </w:div>
    <w:div w:id="807741934">
      <w:bodyDiv w:val="1"/>
      <w:marLeft w:val="0"/>
      <w:marRight w:val="0"/>
      <w:marTop w:val="0"/>
      <w:marBottom w:val="0"/>
      <w:divBdr>
        <w:top w:val="none" w:sz="0" w:space="0" w:color="auto"/>
        <w:left w:val="none" w:sz="0" w:space="0" w:color="auto"/>
        <w:bottom w:val="none" w:sz="0" w:space="0" w:color="auto"/>
        <w:right w:val="none" w:sz="0" w:space="0" w:color="auto"/>
      </w:divBdr>
    </w:div>
    <w:div w:id="812330319">
      <w:bodyDiv w:val="1"/>
      <w:marLeft w:val="0"/>
      <w:marRight w:val="0"/>
      <w:marTop w:val="0"/>
      <w:marBottom w:val="0"/>
      <w:divBdr>
        <w:top w:val="none" w:sz="0" w:space="0" w:color="auto"/>
        <w:left w:val="none" w:sz="0" w:space="0" w:color="auto"/>
        <w:bottom w:val="none" w:sz="0" w:space="0" w:color="auto"/>
        <w:right w:val="none" w:sz="0" w:space="0" w:color="auto"/>
      </w:divBdr>
    </w:div>
    <w:div w:id="813109217">
      <w:bodyDiv w:val="1"/>
      <w:marLeft w:val="0"/>
      <w:marRight w:val="0"/>
      <w:marTop w:val="0"/>
      <w:marBottom w:val="0"/>
      <w:divBdr>
        <w:top w:val="none" w:sz="0" w:space="0" w:color="auto"/>
        <w:left w:val="none" w:sz="0" w:space="0" w:color="auto"/>
        <w:bottom w:val="none" w:sz="0" w:space="0" w:color="auto"/>
        <w:right w:val="none" w:sz="0" w:space="0" w:color="auto"/>
      </w:divBdr>
    </w:div>
    <w:div w:id="814758780">
      <w:bodyDiv w:val="1"/>
      <w:marLeft w:val="0"/>
      <w:marRight w:val="0"/>
      <w:marTop w:val="0"/>
      <w:marBottom w:val="0"/>
      <w:divBdr>
        <w:top w:val="none" w:sz="0" w:space="0" w:color="auto"/>
        <w:left w:val="none" w:sz="0" w:space="0" w:color="auto"/>
        <w:bottom w:val="none" w:sz="0" w:space="0" w:color="auto"/>
        <w:right w:val="none" w:sz="0" w:space="0" w:color="auto"/>
      </w:divBdr>
    </w:div>
    <w:div w:id="826940417">
      <w:bodyDiv w:val="1"/>
      <w:marLeft w:val="0"/>
      <w:marRight w:val="0"/>
      <w:marTop w:val="0"/>
      <w:marBottom w:val="0"/>
      <w:divBdr>
        <w:top w:val="none" w:sz="0" w:space="0" w:color="auto"/>
        <w:left w:val="none" w:sz="0" w:space="0" w:color="auto"/>
        <w:bottom w:val="none" w:sz="0" w:space="0" w:color="auto"/>
        <w:right w:val="none" w:sz="0" w:space="0" w:color="auto"/>
      </w:divBdr>
    </w:div>
    <w:div w:id="833960387">
      <w:bodyDiv w:val="1"/>
      <w:marLeft w:val="0"/>
      <w:marRight w:val="0"/>
      <w:marTop w:val="0"/>
      <w:marBottom w:val="0"/>
      <w:divBdr>
        <w:top w:val="none" w:sz="0" w:space="0" w:color="auto"/>
        <w:left w:val="none" w:sz="0" w:space="0" w:color="auto"/>
        <w:bottom w:val="none" w:sz="0" w:space="0" w:color="auto"/>
        <w:right w:val="none" w:sz="0" w:space="0" w:color="auto"/>
      </w:divBdr>
    </w:div>
    <w:div w:id="835611948">
      <w:bodyDiv w:val="1"/>
      <w:marLeft w:val="0"/>
      <w:marRight w:val="0"/>
      <w:marTop w:val="0"/>
      <w:marBottom w:val="0"/>
      <w:divBdr>
        <w:top w:val="none" w:sz="0" w:space="0" w:color="auto"/>
        <w:left w:val="none" w:sz="0" w:space="0" w:color="auto"/>
        <w:bottom w:val="none" w:sz="0" w:space="0" w:color="auto"/>
        <w:right w:val="none" w:sz="0" w:space="0" w:color="auto"/>
      </w:divBdr>
    </w:div>
    <w:div w:id="839782867">
      <w:bodyDiv w:val="1"/>
      <w:marLeft w:val="0"/>
      <w:marRight w:val="0"/>
      <w:marTop w:val="0"/>
      <w:marBottom w:val="0"/>
      <w:divBdr>
        <w:top w:val="none" w:sz="0" w:space="0" w:color="auto"/>
        <w:left w:val="none" w:sz="0" w:space="0" w:color="auto"/>
        <w:bottom w:val="none" w:sz="0" w:space="0" w:color="auto"/>
        <w:right w:val="none" w:sz="0" w:space="0" w:color="auto"/>
      </w:divBdr>
    </w:div>
    <w:div w:id="844979034">
      <w:bodyDiv w:val="1"/>
      <w:marLeft w:val="0"/>
      <w:marRight w:val="0"/>
      <w:marTop w:val="0"/>
      <w:marBottom w:val="0"/>
      <w:divBdr>
        <w:top w:val="none" w:sz="0" w:space="0" w:color="auto"/>
        <w:left w:val="none" w:sz="0" w:space="0" w:color="auto"/>
        <w:bottom w:val="none" w:sz="0" w:space="0" w:color="auto"/>
        <w:right w:val="none" w:sz="0" w:space="0" w:color="auto"/>
      </w:divBdr>
    </w:div>
    <w:div w:id="849417481">
      <w:bodyDiv w:val="1"/>
      <w:marLeft w:val="0"/>
      <w:marRight w:val="0"/>
      <w:marTop w:val="0"/>
      <w:marBottom w:val="0"/>
      <w:divBdr>
        <w:top w:val="none" w:sz="0" w:space="0" w:color="auto"/>
        <w:left w:val="none" w:sz="0" w:space="0" w:color="auto"/>
        <w:bottom w:val="none" w:sz="0" w:space="0" w:color="auto"/>
        <w:right w:val="none" w:sz="0" w:space="0" w:color="auto"/>
      </w:divBdr>
    </w:div>
    <w:div w:id="859243016">
      <w:bodyDiv w:val="1"/>
      <w:marLeft w:val="0"/>
      <w:marRight w:val="0"/>
      <w:marTop w:val="0"/>
      <w:marBottom w:val="0"/>
      <w:divBdr>
        <w:top w:val="none" w:sz="0" w:space="0" w:color="auto"/>
        <w:left w:val="none" w:sz="0" w:space="0" w:color="auto"/>
        <w:bottom w:val="none" w:sz="0" w:space="0" w:color="auto"/>
        <w:right w:val="none" w:sz="0" w:space="0" w:color="auto"/>
      </w:divBdr>
    </w:div>
    <w:div w:id="862591199">
      <w:bodyDiv w:val="1"/>
      <w:marLeft w:val="0"/>
      <w:marRight w:val="0"/>
      <w:marTop w:val="0"/>
      <w:marBottom w:val="0"/>
      <w:divBdr>
        <w:top w:val="none" w:sz="0" w:space="0" w:color="auto"/>
        <w:left w:val="none" w:sz="0" w:space="0" w:color="auto"/>
        <w:bottom w:val="none" w:sz="0" w:space="0" w:color="auto"/>
        <w:right w:val="none" w:sz="0" w:space="0" w:color="auto"/>
      </w:divBdr>
    </w:div>
    <w:div w:id="863516253">
      <w:bodyDiv w:val="1"/>
      <w:marLeft w:val="0"/>
      <w:marRight w:val="0"/>
      <w:marTop w:val="0"/>
      <w:marBottom w:val="0"/>
      <w:divBdr>
        <w:top w:val="none" w:sz="0" w:space="0" w:color="auto"/>
        <w:left w:val="none" w:sz="0" w:space="0" w:color="auto"/>
        <w:bottom w:val="none" w:sz="0" w:space="0" w:color="auto"/>
        <w:right w:val="none" w:sz="0" w:space="0" w:color="auto"/>
      </w:divBdr>
    </w:div>
    <w:div w:id="863520320">
      <w:bodyDiv w:val="1"/>
      <w:marLeft w:val="0"/>
      <w:marRight w:val="0"/>
      <w:marTop w:val="0"/>
      <w:marBottom w:val="0"/>
      <w:divBdr>
        <w:top w:val="none" w:sz="0" w:space="0" w:color="auto"/>
        <w:left w:val="none" w:sz="0" w:space="0" w:color="auto"/>
        <w:bottom w:val="none" w:sz="0" w:space="0" w:color="auto"/>
        <w:right w:val="none" w:sz="0" w:space="0" w:color="auto"/>
      </w:divBdr>
    </w:div>
    <w:div w:id="867059444">
      <w:bodyDiv w:val="1"/>
      <w:marLeft w:val="0"/>
      <w:marRight w:val="0"/>
      <w:marTop w:val="0"/>
      <w:marBottom w:val="0"/>
      <w:divBdr>
        <w:top w:val="none" w:sz="0" w:space="0" w:color="auto"/>
        <w:left w:val="none" w:sz="0" w:space="0" w:color="auto"/>
        <w:bottom w:val="none" w:sz="0" w:space="0" w:color="auto"/>
        <w:right w:val="none" w:sz="0" w:space="0" w:color="auto"/>
      </w:divBdr>
    </w:div>
    <w:div w:id="870799004">
      <w:bodyDiv w:val="1"/>
      <w:marLeft w:val="0"/>
      <w:marRight w:val="0"/>
      <w:marTop w:val="0"/>
      <w:marBottom w:val="0"/>
      <w:divBdr>
        <w:top w:val="none" w:sz="0" w:space="0" w:color="auto"/>
        <w:left w:val="none" w:sz="0" w:space="0" w:color="auto"/>
        <w:bottom w:val="none" w:sz="0" w:space="0" w:color="auto"/>
        <w:right w:val="none" w:sz="0" w:space="0" w:color="auto"/>
      </w:divBdr>
    </w:div>
    <w:div w:id="873807138">
      <w:bodyDiv w:val="1"/>
      <w:marLeft w:val="0"/>
      <w:marRight w:val="0"/>
      <w:marTop w:val="0"/>
      <w:marBottom w:val="0"/>
      <w:divBdr>
        <w:top w:val="none" w:sz="0" w:space="0" w:color="auto"/>
        <w:left w:val="none" w:sz="0" w:space="0" w:color="auto"/>
        <w:bottom w:val="none" w:sz="0" w:space="0" w:color="auto"/>
        <w:right w:val="none" w:sz="0" w:space="0" w:color="auto"/>
      </w:divBdr>
    </w:div>
    <w:div w:id="878668793">
      <w:bodyDiv w:val="1"/>
      <w:marLeft w:val="0"/>
      <w:marRight w:val="0"/>
      <w:marTop w:val="0"/>
      <w:marBottom w:val="0"/>
      <w:divBdr>
        <w:top w:val="none" w:sz="0" w:space="0" w:color="auto"/>
        <w:left w:val="none" w:sz="0" w:space="0" w:color="auto"/>
        <w:bottom w:val="none" w:sz="0" w:space="0" w:color="auto"/>
        <w:right w:val="none" w:sz="0" w:space="0" w:color="auto"/>
      </w:divBdr>
    </w:div>
    <w:div w:id="879051726">
      <w:bodyDiv w:val="1"/>
      <w:marLeft w:val="0"/>
      <w:marRight w:val="0"/>
      <w:marTop w:val="0"/>
      <w:marBottom w:val="0"/>
      <w:divBdr>
        <w:top w:val="none" w:sz="0" w:space="0" w:color="auto"/>
        <w:left w:val="none" w:sz="0" w:space="0" w:color="auto"/>
        <w:bottom w:val="none" w:sz="0" w:space="0" w:color="auto"/>
        <w:right w:val="none" w:sz="0" w:space="0" w:color="auto"/>
      </w:divBdr>
    </w:div>
    <w:div w:id="885723737">
      <w:bodyDiv w:val="1"/>
      <w:marLeft w:val="0"/>
      <w:marRight w:val="0"/>
      <w:marTop w:val="0"/>
      <w:marBottom w:val="0"/>
      <w:divBdr>
        <w:top w:val="none" w:sz="0" w:space="0" w:color="auto"/>
        <w:left w:val="none" w:sz="0" w:space="0" w:color="auto"/>
        <w:bottom w:val="none" w:sz="0" w:space="0" w:color="auto"/>
        <w:right w:val="none" w:sz="0" w:space="0" w:color="auto"/>
      </w:divBdr>
    </w:div>
    <w:div w:id="905066249">
      <w:bodyDiv w:val="1"/>
      <w:marLeft w:val="0"/>
      <w:marRight w:val="0"/>
      <w:marTop w:val="0"/>
      <w:marBottom w:val="0"/>
      <w:divBdr>
        <w:top w:val="none" w:sz="0" w:space="0" w:color="auto"/>
        <w:left w:val="none" w:sz="0" w:space="0" w:color="auto"/>
        <w:bottom w:val="none" w:sz="0" w:space="0" w:color="auto"/>
        <w:right w:val="none" w:sz="0" w:space="0" w:color="auto"/>
      </w:divBdr>
    </w:div>
    <w:div w:id="912273558">
      <w:bodyDiv w:val="1"/>
      <w:marLeft w:val="0"/>
      <w:marRight w:val="0"/>
      <w:marTop w:val="0"/>
      <w:marBottom w:val="0"/>
      <w:divBdr>
        <w:top w:val="none" w:sz="0" w:space="0" w:color="auto"/>
        <w:left w:val="none" w:sz="0" w:space="0" w:color="auto"/>
        <w:bottom w:val="none" w:sz="0" w:space="0" w:color="auto"/>
        <w:right w:val="none" w:sz="0" w:space="0" w:color="auto"/>
      </w:divBdr>
    </w:div>
    <w:div w:id="915356979">
      <w:bodyDiv w:val="1"/>
      <w:marLeft w:val="0"/>
      <w:marRight w:val="0"/>
      <w:marTop w:val="0"/>
      <w:marBottom w:val="0"/>
      <w:divBdr>
        <w:top w:val="none" w:sz="0" w:space="0" w:color="auto"/>
        <w:left w:val="none" w:sz="0" w:space="0" w:color="auto"/>
        <w:bottom w:val="none" w:sz="0" w:space="0" w:color="auto"/>
        <w:right w:val="none" w:sz="0" w:space="0" w:color="auto"/>
      </w:divBdr>
    </w:div>
    <w:div w:id="918753997">
      <w:bodyDiv w:val="1"/>
      <w:marLeft w:val="0"/>
      <w:marRight w:val="0"/>
      <w:marTop w:val="0"/>
      <w:marBottom w:val="0"/>
      <w:divBdr>
        <w:top w:val="none" w:sz="0" w:space="0" w:color="auto"/>
        <w:left w:val="none" w:sz="0" w:space="0" w:color="auto"/>
        <w:bottom w:val="none" w:sz="0" w:space="0" w:color="auto"/>
        <w:right w:val="none" w:sz="0" w:space="0" w:color="auto"/>
      </w:divBdr>
    </w:div>
    <w:div w:id="919291705">
      <w:bodyDiv w:val="1"/>
      <w:marLeft w:val="0"/>
      <w:marRight w:val="0"/>
      <w:marTop w:val="0"/>
      <w:marBottom w:val="0"/>
      <w:divBdr>
        <w:top w:val="none" w:sz="0" w:space="0" w:color="auto"/>
        <w:left w:val="none" w:sz="0" w:space="0" w:color="auto"/>
        <w:bottom w:val="none" w:sz="0" w:space="0" w:color="auto"/>
        <w:right w:val="none" w:sz="0" w:space="0" w:color="auto"/>
      </w:divBdr>
    </w:div>
    <w:div w:id="923076115">
      <w:bodyDiv w:val="1"/>
      <w:marLeft w:val="0"/>
      <w:marRight w:val="0"/>
      <w:marTop w:val="0"/>
      <w:marBottom w:val="0"/>
      <w:divBdr>
        <w:top w:val="none" w:sz="0" w:space="0" w:color="auto"/>
        <w:left w:val="none" w:sz="0" w:space="0" w:color="auto"/>
        <w:bottom w:val="none" w:sz="0" w:space="0" w:color="auto"/>
        <w:right w:val="none" w:sz="0" w:space="0" w:color="auto"/>
      </w:divBdr>
    </w:div>
    <w:div w:id="925916364">
      <w:bodyDiv w:val="1"/>
      <w:marLeft w:val="0"/>
      <w:marRight w:val="0"/>
      <w:marTop w:val="0"/>
      <w:marBottom w:val="0"/>
      <w:divBdr>
        <w:top w:val="none" w:sz="0" w:space="0" w:color="auto"/>
        <w:left w:val="none" w:sz="0" w:space="0" w:color="auto"/>
        <w:bottom w:val="none" w:sz="0" w:space="0" w:color="auto"/>
        <w:right w:val="none" w:sz="0" w:space="0" w:color="auto"/>
      </w:divBdr>
    </w:div>
    <w:div w:id="927537751">
      <w:bodyDiv w:val="1"/>
      <w:marLeft w:val="0"/>
      <w:marRight w:val="0"/>
      <w:marTop w:val="0"/>
      <w:marBottom w:val="0"/>
      <w:divBdr>
        <w:top w:val="none" w:sz="0" w:space="0" w:color="auto"/>
        <w:left w:val="none" w:sz="0" w:space="0" w:color="auto"/>
        <w:bottom w:val="none" w:sz="0" w:space="0" w:color="auto"/>
        <w:right w:val="none" w:sz="0" w:space="0" w:color="auto"/>
      </w:divBdr>
    </w:div>
    <w:div w:id="928076051">
      <w:bodyDiv w:val="1"/>
      <w:marLeft w:val="0"/>
      <w:marRight w:val="0"/>
      <w:marTop w:val="0"/>
      <w:marBottom w:val="0"/>
      <w:divBdr>
        <w:top w:val="none" w:sz="0" w:space="0" w:color="auto"/>
        <w:left w:val="none" w:sz="0" w:space="0" w:color="auto"/>
        <w:bottom w:val="none" w:sz="0" w:space="0" w:color="auto"/>
        <w:right w:val="none" w:sz="0" w:space="0" w:color="auto"/>
      </w:divBdr>
    </w:div>
    <w:div w:id="929853946">
      <w:bodyDiv w:val="1"/>
      <w:marLeft w:val="0"/>
      <w:marRight w:val="0"/>
      <w:marTop w:val="0"/>
      <w:marBottom w:val="0"/>
      <w:divBdr>
        <w:top w:val="none" w:sz="0" w:space="0" w:color="auto"/>
        <w:left w:val="none" w:sz="0" w:space="0" w:color="auto"/>
        <w:bottom w:val="none" w:sz="0" w:space="0" w:color="auto"/>
        <w:right w:val="none" w:sz="0" w:space="0" w:color="auto"/>
      </w:divBdr>
    </w:div>
    <w:div w:id="936214382">
      <w:bodyDiv w:val="1"/>
      <w:marLeft w:val="0"/>
      <w:marRight w:val="0"/>
      <w:marTop w:val="0"/>
      <w:marBottom w:val="0"/>
      <w:divBdr>
        <w:top w:val="none" w:sz="0" w:space="0" w:color="auto"/>
        <w:left w:val="none" w:sz="0" w:space="0" w:color="auto"/>
        <w:bottom w:val="none" w:sz="0" w:space="0" w:color="auto"/>
        <w:right w:val="none" w:sz="0" w:space="0" w:color="auto"/>
      </w:divBdr>
    </w:div>
    <w:div w:id="942767093">
      <w:bodyDiv w:val="1"/>
      <w:marLeft w:val="0"/>
      <w:marRight w:val="0"/>
      <w:marTop w:val="0"/>
      <w:marBottom w:val="0"/>
      <w:divBdr>
        <w:top w:val="none" w:sz="0" w:space="0" w:color="auto"/>
        <w:left w:val="none" w:sz="0" w:space="0" w:color="auto"/>
        <w:bottom w:val="none" w:sz="0" w:space="0" w:color="auto"/>
        <w:right w:val="none" w:sz="0" w:space="0" w:color="auto"/>
      </w:divBdr>
    </w:div>
    <w:div w:id="945621739">
      <w:bodyDiv w:val="1"/>
      <w:marLeft w:val="0"/>
      <w:marRight w:val="0"/>
      <w:marTop w:val="0"/>
      <w:marBottom w:val="0"/>
      <w:divBdr>
        <w:top w:val="none" w:sz="0" w:space="0" w:color="auto"/>
        <w:left w:val="none" w:sz="0" w:space="0" w:color="auto"/>
        <w:bottom w:val="none" w:sz="0" w:space="0" w:color="auto"/>
        <w:right w:val="none" w:sz="0" w:space="0" w:color="auto"/>
      </w:divBdr>
    </w:div>
    <w:div w:id="948320264">
      <w:bodyDiv w:val="1"/>
      <w:marLeft w:val="0"/>
      <w:marRight w:val="0"/>
      <w:marTop w:val="0"/>
      <w:marBottom w:val="0"/>
      <w:divBdr>
        <w:top w:val="none" w:sz="0" w:space="0" w:color="auto"/>
        <w:left w:val="none" w:sz="0" w:space="0" w:color="auto"/>
        <w:bottom w:val="none" w:sz="0" w:space="0" w:color="auto"/>
        <w:right w:val="none" w:sz="0" w:space="0" w:color="auto"/>
      </w:divBdr>
    </w:div>
    <w:div w:id="948705366">
      <w:bodyDiv w:val="1"/>
      <w:marLeft w:val="0"/>
      <w:marRight w:val="0"/>
      <w:marTop w:val="0"/>
      <w:marBottom w:val="0"/>
      <w:divBdr>
        <w:top w:val="none" w:sz="0" w:space="0" w:color="auto"/>
        <w:left w:val="none" w:sz="0" w:space="0" w:color="auto"/>
        <w:bottom w:val="none" w:sz="0" w:space="0" w:color="auto"/>
        <w:right w:val="none" w:sz="0" w:space="0" w:color="auto"/>
      </w:divBdr>
    </w:div>
    <w:div w:id="949894324">
      <w:bodyDiv w:val="1"/>
      <w:marLeft w:val="0"/>
      <w:marRight w:val="0"/>
      <w:marTop w:val="0"/>
      <w:marBottom w:val="0"/>
      <w:divBdr>
        <w:top w:val="none" w:sz="0" w:space="0" w:color="auto"/>
        <w:left w:val="none" w:sz="0" w:space="0" w:color="auto"/>
        <w:bottom w:val="none" w:sz="0" w:space="0" w:color="auto"/>
        <w:right w:val="none" w:sz="0" w:space="0" w:color="auto"/>
      </w:divBdr>
    </w:div>
    <w:div w:id="953637588">
      <w:bodyDiv w:val="1"/>
      <w:marLeft w:val="0"/>
      <w:marRight w:val="0"/>
      <w:marTop w:val="0"/>
      <w:marBottom w:val="0"/>
      <w:divBdr>
        <w:top w:val="none" w:sz="0" w:space="0" w:color="auto"/>
        <w:left w:val="none" w:sz="0" w:space="0" w:color="auto"/>
        <w:bottom w:val="none" w:sz="0" w:space="0" w:color="auto"/>
        <w:right w:val="none" w:sz="0" w:space="0" w:color="auto"/>
      </w:divBdr>
    </w:div>
    <w:div w:id="959916576">
      <w:bodyDiv w:val="1"/>
      <w:marLeft w:val="0"/>
      <w:marRight w:val="0"/>
      <w:marTop w:val="0"/>
      <w:marBottom w:val="0"/>
      <w:divBdr>
        <w:top w:val="none" w:sz="0" w:space="0" w:color="auto"/>
        <w:left w:val="none" w:sz="0" w:space="0" w:color="auto"/>
        <w:bottom w:val="none" w:sz="0" w:space="0" w:color="auto"/>
        <w:right w:val="none" w:sz="0" w:space="0" w:color="auto"/>
      </w:divBdr>
    </w:div>
    <w:div w:id="963387218">
      <w:bodyDiv w:val="1"/>
      <w:marLeft w:val="0"/>
      <w:marRight w:val="0"/>
      <w:marTop w:val="0"/>
      <w:marBottom w:val="0"/>
      <w:divBdr>
        <w:top w:val="none" w:sz="0" w:space="0" w:color="auto"/>
        <w:left w:val="none" w:sz="0" w:space="0" w:color="auto"/>
        <w:bottom w:val="none" w:sz="0" w:space="0" w:color="auto"/>
        <w:right w:val="none" w:sz="0" w:space="0" w:color="auto"/>
      </w:divBdr>
    </w:div>
    <w:div w:id="963467693">
      <w:bodyDiv w:val="1"/>
      <w:marLeft w:val="0"/>
      <w:marRight w:val="0"/>
      <w:marTop w:val="0"/>
      <w:marBottom w:val="0"/>
      <w:divBdr>
        <w:top w:val="none" w:sz="0" w:space="0" w:color="auto"/>
        <w:left w:val="none" w:sz="0" w:space="0" w:color="auto"/>
        <w:bottom w:val="none" w:sz="0" w:space="0" w:color="auto"/>
        <w:right w:val="none" w:sz="0" w:space="0" w:color="auto"/>
      </w:divBdr>
    </w:div>
    <w:div w:id="968054146">
      <w:bodyDiv w:val="1"/>
      <w:marLeft w:val="0"/>
      <w:marRight w:val="0"/>
      <w:marTop w:val="0"/>
      <w:marBottom w:val="0"/>
      <w:divBdr>
        <w:top w:val="none" w:sz="0" w:space="0" w:color="auto"/>
        <w:left w:val="none" w:sz="0" w:space="0" w:color="auto"/>
        <w:bottom w:val="none" w:sz="0" w:space="0" w:color="auto"/>
        <w:right w:val="none" w:sz="0" w:space="0" w:color="auto"/>
      </w:divBdr>
    </w:div>
    <w:div w:id="972632682">
      <w:bodyDiv w:val="1"/>
      <w:marLeft w:val="0"/>
      <w:marRight w:val="0"/>
      <w:marTop w:val="0"/>
      <w:marBottom w:val="0"/>
      <w:divBdr>
        <w:top w:val="none" w:sz="0" w:space="0" w:color="auto"/>
        <w:left w:val="none" w:sz="0" w:space="0" w:color="auto"/>
        <w:bottom w:val="none" w:sz="0" w:space="0" w:color="auto"/>
        <w:right w:val="none" w:sz="0" w:space="0" w:color="auto"/>
      </w:divBdr>
    </w:div>
    <w:div w:id="973221417">
      <w:bodyDiv w:val="1"/>
      <w:marLeft w:val="0"/>
      <w:marRight w:val="0"/>
      <w:marTop w:val="0"/>
      <w:marBottom w:val="0"/>
      <w:divBdr>
        <w:top w:val="none" w:sz="0" w:space="0" w:color="auto"/>
        <w:left w:val="none" w:sz="0" w:space="0" w:color="auto"/>
        <w:bottom w:val="none" w:sz="0" w:space="0" w:color="auto"/>
        <w:right w:val="none" w:sz="0" w:space="0" w:color="auto"/>
      </w:divBdr>
    </w:div>
    <w:div w:id="973408724">
      <w:bodyDiv w:val="1"/>
      <w:marLeft w:val="0"/>
      <w:marRight w:val="0"/>
      <w:marTop w:val="0"/>
      <w:marBottom w:val="0"/>
      <w:divBdr>
        <w:top w:val="none" w:sz="0" w:space="0" w:color="auto"/>
        <w:left w:val="none" w:sz="0" w:space="0" w:color="auto"/>
        <w:bottom w:val="none" w:sz="0" w:space="0" w:color="auto"/>
        <w:right w:val="none" w:sz="0" w:space="0" w:color="auto"/>
      </w:divBdr>
    </w:div>
    <w:div w:id="973604748">
      <w:bodyDiv w:val="1"/>
      <w:marLeft w:val="0"/>
      <w:marRight w:val="0"/>
      <w:marTop w:val="0"/>
      <w:marBottom w:val="0"/>
      <w:divBdr>
        <w:top w:val="none" w:sz="0" w:space="0" w:color="auto"/>
        <w:left w:val="none" w:sz="0" w:space="0" w:color="auto"/>
        <w:bottom w:val="none" w:sz="0" w:space="0" w:color="auto"/>
        <w:right w:val="none" w:sz="0" w:space="0" w:color="auto"/>
      </w:divBdr>
    </w:div>
    <w:div w:id="973633453">
      <w:bodyDiv w:val="1"/>
      <w:marLeft w:val="0"/>
      <w:marRight w:val="0"/>
      <w:marTop w:val="0"/>
      <w:marBottom w:val="0"/>
      <w:divBdr>
        <w:top w:val="none" w:sz="0" w:space="0" w:color="auto"/>
        <w:left w:val="none" w:sz="0" w:space="0" w:color="auto"/>
        <w:bottom w:val="none" w:sz="0" w:space="0" w:color="auto"/>
        <w:right w:val="none" w:sz="0" w:space="0" w:color="auto"/>
      </w:divBdr>
    </w:div>
    <w:div w:id="977802463">
      <w:bodyDiv w:val="1"/>
      <w:marLeft w:val="0"/>
      <w:marRight w:val="0"/>
      <w:marTop w:val="0"/>
      <w:marBottom w:val="0"/>
      <w:divBdr>
        <w:top w:val="none" w:sz="0" w:space="0" w:color="auto"/>
        <w:left w:val="none" w:sz="0" w:space="0" w:color="auto"/>
        <w:bottom w:val="none" w:sz="0" w:space="0" w:color="auto"/>
        <w:right w:val="none" w:sz="0" w:space="0" w:color="auto"/>
      </w:divBdr>
    </w:div>
    <w:div w:id="978725136">
      <w:bodyDiv w:val="1"/>
      <w:marLeft w:val="0"/>
      <w:marRight w:val="0"/>
      <w:marTop w:val="0"/>
      <w:marBottom w:val="0"/>
      <w:divBdr>
        <w:top w:val="none" w:sz="0" w:space="0" w:color="auto"/>
        <w:left w:val="none" w:sz="0" w:space="0" w:color="auto"/>
        <w:bottom w:val="none" w:sz="0" w:space="0" w:color="auto"/>
        <w:right w:val="none" w:sz="0" w:space="0" w:color="auto"/>
      </w:divBdr>
    </w:div>
    <w:div w:id="979116284">
      <w:bodyDiv w:val="1"/>
      <w:marLeft w:val="0"/>
      <w:marRight w:val="0"/>
      <w:marTop w:val="0"/>
      <w:marBottom w:val="0"/>
      <w:divBdr>
        <w:top w:val="none" w:sz="0" w:space="0" w:color="auto"/>
        <w:left w:val="none" w:sz="0" w:space="0" w:color="auto"/>
        <w:bottom w:val="none" w:sz="0" w:space="0" w:color="auto"/>
        <w:right w:val="none" w:sz="0" w:space="0" w:color="auto"/>
      </w:divBdr>
    </w:div>
    <w:div w:id="979463309">
      <w:bodyDiv w:val="1"/>
      <w:marLeft w:val="0"/>
      <w:marRight w:val="0"/>
      <w:marTop w:val="0"/>
      <w:marBottom w:val="0"/>
      <w:divBdr>
        <w:top w:val="none" w:sz="0" w:space="0" w:color="auto"/>
        <w:left w:val="none" w:sz="0" w:space="0" w:color="auto"/>
        <w:bottom w:val="none" w:sz="0" w:space="0" w:color="auto"/>
        <w:right w:val="none" w:sz="0" w:space="0" w:color="auto"/>
      </w:divBdr>
    </w:div>
    <w:div w:id="984090129">
      <w:bodyDiv w:val="1"/>
      <w:marLeft w:val="0"/>
      <w:marRight w:val="0"/>
      <w:marTop w:val="0"/>
      <w:marBottom w:val="0"/>
      <w:divBdr>
        <w:top w:val="none" w:sz="0" w:space="0" w:color="auto"/>
        <w:left w:val="none" w:sz="0" w:space="0" w:color="auto"/>
        <w:bottom w:val="none" w:sz="0" w:space="0" w:color="auto"/>
        <w:right w:val="none" w:sz="0" w:space="0" w:color="auto"/>
      </w:divBdr>
    </w:div>
    <w:div w:id="994533037">
      <w:bodyDiv w:val="1"/>
      <w:marLeft w:val="0"/>
      <w:marRight w:val="0"/>
      <w:marTop w:val="0"/>
      <w:marBottom w:val="0"/>
      <w:divBdr>
        <w:top w:val="none" w:sz="0" w:space="0" w:color="auto"/>
        <w:left w:val="none" w:sz="0" w:space="0" w:color="auto"/>
        <w:bottom w:val="none" w:sz="0" w:space="0" w:color="auto"/>
        <w:right w:val="none" w:sz="0" w:space="0" w:color="auto"/>
      </w:divBdr>
    </w:div>
    <w:div w:id="995455362">
      <w:bodyDiv w:val="1"/>
      <w:marLeft w:val="0"/>
      <w:marRight w:val="0"/>
      <w:marTop w:val="0"/>
      <w:marBottom w:val="0"/>
      <w:divBdr>
        <w:top w:val="none" w:sz="0" w:space="0" w:color="auto"/>
        <w:left w:val="none" w:sz="0" w:space="0" w:color="auto"/>
        <w:bottom w:val="none" w:sz="0" w:space="0" w:color="auto"/>
        <w:right w:val="none" w:sz="0" w:space="0" w:color="auto"/>
      </w:divBdr>
    </w:div>
    <w:div w:id="999843948">
      <w:bodyDiv w:val="1"/>
      <w:marLeft w:val="0"/>
      <w:marRight w:val="0"/>
      <w:marTop w:val="0"/>
      <w:marBottom w:val="0"/>
      <w:divBdr>
        <w:top w:val="none" w:sz="0" w:space="0" w:color="auto"/>
        <w:left w:val="none" w:sz="0" w:space="0" w:color="auto"/>
        <w:bottom w:val="none" w:sz="0" w:space="0" w:color="auto"/>
        <w:right w:val="none" w:sz="0" w:space="0" w:color="auto"/>
      </w:divBdr>
    </w:div>
    <w:div w:id="1002978023">
      <w:bodyDiv w:val="1"/>
      <w:marLeft w:val="0"/>
      <w:marRight w:val="0"/>
      <w:marTop w:val="0"/>
      <w:marBottom w:val="0"/>
      <w:divBdr>
        <w:top w:val="none" w:sz="0" w:space="0" w:color="auto"/>
        <w:left w:val="none" w:sz="0" w:space="0" w:color="auto"/>
        <w:bottom w:val="none" w:sz="0" w:space="0" w:color="auto"/>
        <w:right w:val="none" w:sz="0" w:space="0" w:color="auto"/>
      </w:divBdr>
    </w:div>
    <w:div w:id="1005015761">
      <w:bodyDiv w:val="1"/>
      <w:marLeft w:val="0"/>
      <w:marRight w:val="0"/>
      <w:marTop w:val="0"/>
      <w:marBottom w:val="0"/>
      <w:divBdr>
        <w:top w:val="none" w:sz="0" w:space="0" w:color="auto"/>
        <w:left w:val="none" w:sz="0" w:space="0" w:color="auto"/>
        <w:bottom w:val="none" w:sz="0" w:space="0" w:color="auto"/>
        <w:right w:val="none" w:sz="0" w:space="0" w:color="auto"/>
      </w:divBdr>
    </w:div>
    <w:div w:id="1007560859">
      <w:bodyDiv w:val="1"/>
      <w:marLeft w:val="0"/>
      <w:marRight w:val="0"/>
      <w:marTop w:val="0"/>
      <w:marBottom w:val="0"/>
      <w:divBdr>
        <w:top w:val="none" w:sz="0" w:space="0" w:color="auto"/>
        <w:left w:val="none" w:sz="0" w:space="0" w:color="auto"/>
        <w:bottom w:val="none" w:sz="0" w:space="0" w:color="auto"/>
        <w:right w:val="none" w:sz="0" w:space="0" w:color="auto"/>
      </w:divBdr>
    </w:div>
    <w:div w:id="1009478907">
      <w:bodyDiv w:val="1"/>
      <w:marLeft w:val="0"/>
      <w:marRight w:val="0"/>
      <w:marTop w:val="0"/>
      <w:marBottom w:val="0"/>
      <w:divBdr>
        <w:top w:val="none" w:sz="0" w:space="0" w:color="auto"/>
        <w:left w:val="none" w:sz="0" w:space="0" w:color="auto"/>
        <w:bottom w:val="none" w:sz="0" w:space="0" w:color="auto"/>
        <w:right w:val="none" w:sz="0" w:space="0" w:color="auto"/>
      </w:divBdr>
    </w:div>
    <w:div w:id="1010839805">
      <w:bodyDiv w:val="1"/>
      <w:marLeft w:val="0"/>
      <w:marRight w:val="0"/>
      <w:marTop w:val="0"/>
      <w:marBottom w:val="0"/>
      <w:divBdr>
        <w:top w:val="none" w:sz="0" w:space="0" w:color="auto"/>
        <w:left w:val="none" w:sz="0" w:space="0" w:color="auto"/>
        <w:bottom w:val="none" w:sz="0" w:space="0" w:color="auto"/>
        <w:right w:val="none" w:sz="0" w:space="0" w:color="auto"/>
      </w:divBdr>
    </w:div>
    <w:div w:id="1013142815">
      <w:bodyDiv w:val="1"/>
      <w:marLeft w:val="0"/>
      <w:marRight w:val="0"/>
      <w:marTop w:val="0"/>
      <w:marBottom w:val="0"/>
      <w:divBdr>
        <w:top w:val="none" w:sz="0" w:space="0" w:color="auto"/>
        <w:left w:val="none" w:sz="0" w:space="0" w:color="auto"/>
        <w:bottom w:val="none" w:sz="0" w:space="0" w:color="auto"/>
        <w:right w:val="none" w:sz="0" w:space="0" w:color="auto"/>
      </w:divBdr>
    </w:div>
    <w:div w:id="1016347472">
      <w:bodyDiv w:val="1"/>
      <w:marLeft w:val="0"/>
      <w:marRight w:val="0"/>
      <w:marTop w:val="0"/>
      <w:marBottom w:val="0"/>
      <w:divBdr>
        <w:top w:val="none" w:sz="0" w:space="0" w:color="auto"/>
        <w:left w:val="none" w:sz="0" w:space="0" w:color="auto"/>
        <w:bottom w:val="none" w:sz="0" w:space="0" w:color="auto"/>
        <w:right w:val="none" w:sz="0" w:space="0" w:color="auto"/>
      </w:divBdr>
    </w:div>
    <w:div w:id="1016999365">
      <w:bodyDiv w:val="1"/>
      <w:marLeft w:val="0"/>
      <w:marRight w:val="0"/>
      <w:marTop w:val="0"/>
      <w:marBottom w:val="0"/>
      <w:divBdr>
        <w:top w:val="none" w:sz="0" w:space="0" w:color="auto"/>
        <w:left w:val="none" w:sz="0" w:space="0" w:color="auto"/>
        <w:bottom w:val="none" w:sz="0" w:space="0" w:color="auto"/>
        <w:right w:val="none" w:sz="0" w:space="0" w:color="auto"/>
      </w:divBdr>
    </w:div>
    <w:div w:id="1022976973">
      <w:bodyDiv w:val="1"/>
      <w:marLeft w:val="0"/>
      <w:marRight w:val="0"/>
      <w:marTop w:val="0"/>
      <w:marBottom w:val="0"/>
      <w:divBdr>
        <w:top w:val="none" w:sz="0" w:space="0" w:color="auto"/>
        <w:left w:val="none" w:sz="0" w:space="0" w:color="auto"/>
        <w:bottom w:val="none" w:sz="0" w:space="0" w:color="auto"/>
        <w:right w:val="none" w:sz="0" w:space="0" w:color="auto"/>
      </w:divBdr>
    </w:div>
    <w:div w:id="1025906822">
      <w:bodyDiv w:val="1"/>
      <w:marLeft w:val="0"/>
      <w:marRight w:val="0"/>
      <w:marTop w:val="0"/>
      <w:marBottom w:val="0"/>
      <w:divBdr>
        <w:top w:val="none" w:sz="0" w:space="0" w:color="auto"/>
        <w:left w:val="none" w:sz="0" w:space="0" w:color="auto"/>
        <w:bottom w:val="none" w:sz="0" w:space="0" w:color="auto"/>
        <w:right w:val="none" w:sz="0" w:space="0" w:color="auto"/>
      </w:divBdr>
    </w:div>
    <w:div w:id="1036194565">
      <w:bodyDiv w:val="1"/>
      <w:marLeft w:val="0"/>
      <w:marRight w:val="0"/>
      <w:marTop w:val="0"/>
      <w:marBottom w:val="0"/>
      <w:divBdr>
        <w:top w:val="none" w:sz="0" w:space="0" w:color="auto"/>
        <w:left w:val="none" w:sz="0" w:space="0" w:color="auto"/>
        <w:bottom w:val="none" w:sz="0" w:space="0" w:color="auto"/>
        <w:right w:val="none" w:sz="0" w:space="0" w:color="auto"/>
      </w:divBdr>
    </w:div>
    <w:div w:id="1040013103">
      <w:bodyDiv w:val="1"/>
      <w:marLeft w:val="0"/>
      <w:marRight w:val="0"/>
      <w:marTop w:val="0"/>
      <w:marBottom w:val="0"/>
      <w:divBdr>
        <w:top w:val="none" w:sz="0" w:space="0" w:color="auto"/>
        <w:left w:val="none" w:sz="0" w:space="0" w:color="auto"/>
        <w:bottom w:val="none" w:sz="0" w:space="0" w:color="auto"/>
        <w:right w:val="none" w:sz="0" w:space="0" w:color="auto"/>
      </w:divBdr>
    </w:div>
    <w:div w:id="1040210112">
      <w:bodyDiv w:val="1"/>
      <w:marLeft w:val="0"/>
      <w:marRight w:val="0"/>
      <w:marTop w:val="0"/>
      <w:marBottom w:val="0"/>
      <w:divBdr>
        <w:top w:val="none" w:sz="0" w:space="0" w:color="auto"/>
        <w:left w:val="none" w:sz="0" w:space="0" w:color="auto"/>
        <w:bottom w:val="none" w:sz="0" w:space="0" w:color="auto"/>
        <w:right w:val="none" w:sz="0" w:space="0" w:color="auto"/>
      </w:divBdr>
    </w:div>
    <w:div w:id="1040396335">
      <w:bodyDiv w:val="1"/>
      <w:marLeft w:val="0"/>
      <w:marRight w:val="0"/>
      <w:marTop w:val="0"/>
      <w:marBottom w:val="0"/>
      <w:divBdr>
        <w:top w:val="none" w:sz="0" w:space="0" w:color="auto"/>
        <w:left w:val="none" w:sz="0" w:space="0" w:color="auto"/>
        <w:bottom w:val="none" w:sz="0" w:space="0" w:color="auto"/>
        <w:right w:val="none" w:sz="0" w:space="0" w:color="auto"/>
      </w:divBdr>
    </w:div>
    <w:div w:id="1048917236">
      <w:bodyDiv w:val="1"/>
      <w:marLeft w:val="0"/>
      <w:marRight w:val="0"/>
      <w:marTop w:val="0"/>
      <w:marBottom w:val="0"/>
      <w:divBdr>
        <w:top w:val="none" w:sz="0" w:space="0" w:color="auto"/>
        <w:left w:val="none" w:sz="0" w:space="0" w:color="auto"/>
        <w:bottom w:val="none" w:sz="0" w:space="0" w:color="auto"/>
        <w:right w:val="none" w:sz="0" w:space="0" w:color="auto"/>
      </w:divBdr>
    </w:div>
    <w:div w:id="1053624379">
      <w:bodyDiv w:val="1"/>
      <w:marLeft w:val="0"/>
      <w:marRight w:val="0"/>
      <w:marTop w:val="0"/>
      <w:marBottom w:val="0"/>
      <w:divBdr>
        <w:top w:val="none" w:sz="0" w:space="0" w:color="auto"/>
        <w:left w:val="none" w:sz="0" w:space="0" w:color="auto"/>
        <w:bottom w:val="none" w:sz="0" w:space="0" w:color="auto"/>
        <w:right w:val="none" w:sz="0" w:space="0" w:color="auto"/>
      </w:divBdr>
    </w:div>
    <w:div w:id="1060708316">
      <w:bodyDiv w:val="1"/>
      <w:marLeft w:val="0"/>
      <w:marRight w:val="0"/>
      <w:marTop w:val="0"/>
      <w:marBottom w:val="0"/>
      <w:divBdr>
        <w:top w:val="none" w:sz="0" w:space="0" w:color="auto"/>
        <w:left w:val="none" w:sz="0" w:space="0" w:color="auto"/>
        <w:bottom w:val="none" w:sz="0" w:space="0" w:color="auto"/>
        <w:right w:val="none" w:sz="0" w:space="0" w:color="auto"/>
      </w:divBdr>
    </w:div>
    <w:div w:id="1061946010">
      <w:bodyDiv w:val="1"/>
      <w:marLeft w:val="0"/>
      <w:marRight w:val="0"/>
      <w:marTop w:val="0"/>
      <w:marBottom w:val="0"/>
      <w:divBdr>
        <w:top w:val="none" w:sz="0" w:space="0" w:color="auto"/>
        <w:left w:val="none" w:sz="0" w:space="0" w:color="auto"/>
        <w:bottom w:val="none" w:sz="0" w:space="0" w:color="auto"/>
        <w:right w:val="none" w:sz="0" w:space="0" w:color="auto"/>
      </w:divBdr>
    </w:div>
    <w:div w:id="1062143398">
      <w:bodyDiv w:val="1"/>
      <w:marLeft w:val="0"/>
      <w:marRight w:val="0"/>
      <w:marTop w:val="0"/>
      <w:marBottom w:val="0"/>
      <w:divBdr>
        <w:top w:val="none" w:sz="0" w:space="0" w:color="auto"/>
        <w:left w:val="none" w:sz="0" w:space="0" w:color="auto"/>
        <w:bottom w:val="none" w:sz="0" w:space="0" w:color="auto"/>
        <w:right w:val="none" w:sz="0" w:space="0" w:color="auto"/>
      </w:divBdr>
    </w:div>
    <w:div w:id="1063680714">
      <w:bodyDiv w:val="1"/>
      <w:marLeft w:val="0"/>
      <w:marRight w:val="0"/>
      <w:marTop w:val="0"/>
      <w:marBottom w:val="0"/>
      <w:divBdr>
        <w:top w:val="none" w:sz="0" w:space="0" w:color="auto"/>
        <w:left w:val="none" w:sz="0" w:space="0" w:color="auto"/>
        <w:bottom w:val="none" w:sz="0" w:space="0" w:color="auto"/>
        <w:right w:val="none" w:sz="0" w:space="0" w:color="auto"/>
      </w:divBdr>
    </w:div>
    <w:div w:id="1068578549">
      <w:bodyDiv w:val="1"/>
      <w:marLeft w:val="0"/>
      <w:marRight w:val="0"/>
      <w:marTop w:val="0"/>
      <w:marBottom w:val="0"/>
      <w:divBdr>
        <w:top w:val="none" w:sz="0" w:space="0" w:color="auto"/>
        <w:left w:val="none" w:sz="0" w:space="0" w:color="auto"/>
        <w:bottom w:val="none" w:sz="0" w:space="0" w:color="auto"/>
        <w:right w:val="none" w:sz="0" w:space="0" w:color="auto"/>
      </w:divBdr>
    </w:div>
    <w:div w:id="1075250601">
      <w:bodyDiv w:val="1"/>
      <w:marLeft w:val="0"/>
      <w:marRight w:val="0"/>
      <w:marTop w:val="0"/>
      <w:marBottom w:val="0"/>
      <w:divBdr>
        <w:top w:val="none" w:sz="0" w:space="0" w:color="auto"/>
        <w:left w:val="none" w:sz="0" w:space="0" w:color="auto"/>
        <w:bottom w:val="none" w:sz="0" w:space="0" w:color="auto"/>
        <w:right w:val="none" w:sz="0" w:space="0" w:color="auto"/>
      </w:divBdr>
    </w:div>
    <w:div w:id="1075936215">
      <w:bodyDiv w:val="1"/>
      <w:marLeft w:val="0"/>
      <w:marRight w:val="0"/>
      <w:marTop w:val="0"/>
      <w:marBottom w:val="0"/>
      <w:divBdr>
        <w:top w:val="none" w:sz="0" w:space="0" w:color="auto"/>
        <w:left w:val="none" w:sz="0" w:space="0" w:color="auto"/>
        <w:bottom w:val="none" w:sz="0" w:space="0" w:color="auto"/>
        <w:right w:val="none" w:sz="0" w:space="0" w:color="auto"/>
      </w:divBdr>
    </w:div>
    <w:div w:id="1076634704">
      <w:bodyDiv w:val="1"/>
      <w:marLeft w:val="0"/>
      <w:marRight w:val="0"/>
      <w:marTop w:val="0"/>
      <w:marBottom w:val="0"/>
      <w:divBdr>
        <w:top w:val="none" w:sz="0" w:space="0" w:color="auto"/>
        <w:left w:val="none" w:sz="0" w:space="0" w:color="auto"/>
        <w:bottom w:val="none" w:sz="0" w:space="0" w:color="auto"/>
        <w:right w:val="none" w:sz="0" w:space="0" w:color="auto"/>
      </w:divBdr>
    </w:div>
    <w:div w:id="1076905468">
      <w:bodyDiv w:val="1"/>
      <w:marLeft w:val="0"/>
      <w:marRight w:val="0"/>
      <w:marTop w:val="0"/>
      <w:marBottom w:val="0"/>
      <w:divBdr>
        <w:top w:val="none" w:sz="0" w:space="0" w:color="auto"/>
        <w:left w:val="none" w:sz="0" w:space="0" w:color="auto"/>
        <w:bottom w:val="none" w:sz="0" w:space="0" w:color="auto"/>
        <w:right w:val="none" w:sz="0" w:space="0" w:color="auto"/>
      </w:divBdr>
    </w:div>
    <w:div w:id="1088501718">
      <w:bodyDiv w:val="1"/>
      <w:marLeft w:val="0"/>
      <w:marRight w:val="0"/>
      <w:marTop w:val="0"/>
      <w:marBottom w:val="0"/>
      <w:divBdr>
        <w:top w:val="none" w:sz="0" w:space="0" w:color="auto"/>
        <w:left w:val="none" w:sz="0" w:space="0" w:color="auto"/>
        <w:bottom w:val="none" w:sz="0" w:space="0" w:color="auto"/>
        <w:right w:val="none" w:sz="0" w:space="0" w:color="auto"/>
      </w:divBdr>
    </w:div>
    <w:div w:id="1090354528">
      <w:bodyDiv w:val="1"/>
      <w:marLeft w:val="0"/>
      <w:marRight w:val="0"/>
      <w:marTop w:val="0"/>
      <w:marBottom w:val="0"/>
      <w:divBdr>
        <w:top w:val="none" w:sz="0" w:space="0" w:color="auto"/>
        <w:left w:val="none" w:sz="0" w:space="0" w:color="auto"/>
        <w:bottom w:val="none" w:sz="0" w:space="0" w:color="auto"/>
        <w:right w:val="none" w:sz="0" w:space="0" w:color="auto"/>
      </w:divBdr>
    </w:div>
    <w:div w:id="1093088836">
      <w:bodyDiv w:val="1"/>
      <w:marLeft w:val="0"/>
      <w:marRight w:val="0"/>
      <w:marTop w:val="0"/>
      <w:marBottom w:val="0"/>
      <w:divBdr>
        <w:top w:val="none" w:sz="0" w:space="0" w:color="auto"/>
        <w:left w:val="none" w:sz="0" w:space="0" w:color="auto"/>
        <w:bottom w:val="none" w:sz="0" w:space="0" w:color="auto"/>
        <w:right w:val="none" w:sz="0" w:space="0" w:color="auto"/>
      </w:divBdr>
    </w:div>
    <w:div w:id="1094479161">
      <w:bodyDiv w:val="1"/>
      <w:marLeft w:val="0"/>
      <w:marRight w:val="0"/>
      <w:marTop w:val="0"/>
      <w:marBottom w:val="0"/>
      <w:divBdr>
        <w:top w:val="none" w:sz="0" w:space="0" w:color="auto"/>
        <w:left w:val="none" w:sz="0" w:space="0" w:color="auto"/>
        <w:bottom w:val="none" w:sz="0" w:space="0" w:color="auto"/>
        <w:right w:val="none" w:sz="0" w:space="0" w:color="auto"/>
      </w:divBdr>
    </w:div>
    <w:div w:id="1098721401">
      <w:bodyDiv w:val="1"/>
      <w:marLeft w:val="0"/>
      <w:marRight w:val="0"/>
      <w:marTop w:val="0"/>
      <w:marBottom w:val="0"/>
      <w:divBdr>
        <w:top w:val="none" w:sz="0" w:space="0" w:color="auto"/>
        <w:left w:val="none" w:sz="0" w:space="0" w:color="auto"/>
        <w:bottom w:val="none" w:sz="0" w:space="0" w:color="auto"/>
        <w:right w:val="none" w:sz="0" w:space="0" w:color="auto"/>
      </w:divBdr>
    </w:div>
    <w:div w:id="1100416067">
      <w:bodyDiv w:val="1"/>
      <w:marLeft w:val="0"/>
      <w:marRight w:val="0"/>
      <w:marTop w:val="0"/>
      <w:marBottom w:val="0"/>
      <w:divBdr>
        <w:top w:val="none" w:sz="0" w:space="0" w:color="auto"/>
        <w:left w:val="none" w:sz="0" w:space="0" w:color="auto"/>
        <w:bottom w:val="none" w:sz="0" w:space="0" w:color="auto"/>
        <w:right w:val="none" w:sz="0" w:space="0" w:color="auto"/>
      </w:divBdr>
    </w:div>
    <w:div w:id="1106073333">
      <w:bodyDiv w:val="1"/>
      <w:marLeft w:val="0"/>
      <w:marRight w:val="0"/>
      <w:marTop w:val="0"/>
      <w:marBottom w:val="0"/>
      <w:divBdr>
        <w:top w:val="none" w:sz="0" w:space="0" w:color="auto"/>
        <w:left w:val="none" w:sz="0" w:space="0" w:color="auto"/>
        <w:bottom w:val="none" w:sz="0" w:space="0" w:color="auto"/>
        <w:right w:val="none" w:sz="0" w:space="0" w:color="auto"/>
      </w:divBdr>
    </w:div>
    <w:div w:id="1106122792">
      <w:bodyDiv w:val="1"/>
      <w:marLeft w:val="0"/>
      <w:marRight w:val="0"/>
      <w:marTop w:val="0"/>
      <w:marBottom w:val="0"/>
      <w:divBdr>
        <w:top w:val="none" w:sz="0" w:space="0" w:color="auto"/>
        <w:left w:val="none" w:sz="0" w:space="0" w:color="auto"/>
        <w:bottom w:val="none" w:sz="0" w:space="0" w:color="auto"/>
        <w:right w:val="none" w:sz="0" w:space="0" w:color="auto"/>
      </w:divBdr>
    </w:div>
    <w:div w:id="1106196386">
      <w:bodyDiv w:val="1"/>
      <w:marLeft w:val="0"/>
      <w:marRight w:val="0"/>
      <w:marTop w:val="0"/>
      <w:marBottom w:val="0"/>
      <w:divBdr>
        <w:top w:val="none" w:sz="0" w:space="0" w:color="auto"/>
        <w:left w:val="none" w:sz="0" w:space="0" w:color="auto"/>
        <w:bottom w:val="none" w:sz="0" w:space="0" w:color="auto"/>
        <w:right w:val="none" w:sz="0" w:space="0" w:color="auto"/>
      </w:divBdr>
    </w:div>
    <w:div w:id="1106459678">
      <w:bodyDiv w:val="1"/>
      <w:marLeft w:val="0"/>
      <w:marRight w:val="0"/>
      <w:marTop w:val="0"/>
      <w:marBottom w:val="0"/>
      <w:divBdr>
        <w:top w:val="none" w:sz="0" w:space="0" w:color="auto"/>
        <w:left w:val="none" w:sz="0" w:space="0" w:color="auto"/>
        <w:bottom w:val="none" w:sz="0" w:space="0" w:color="auto"/>
        <w:right w:val="none" w:sz="0" w:space="0" w:color="auto"/>
      </w:divBdr>
    </w:div>
    <w:div w:id="1107434352">
      <w:bodyDiv w:val="1"/>
      <w:marLeft w:val="0"/>
      <w:marRight w:val="0"/>
      <w:marTop w:val="0"/>
      <w:marBottom w:val="0"/>
      <w:divBdr>
        <w:top w:val="none" w:sz="0" w:space="0" w:color="auto"/>
        <w:left w:val="none" w:sz="0" w:space="0" w:color="auto"/>
        <w:bottom w:val="none" w:sz="0" w:space="0" w:color="auto"/>
        <w:right w:val="none" w:sz="0" w:space="0" w:color="auto"/>
      </w:divBdr>
    </w:div>
    <w:div w:id="1122502036">
      <w:bodyDiv w:val="1"/>
      <w:marLeft w:val="0"/>
      <w:marRight w:val="0"/>
      <w:marTop w:val="0"/>
      <w:marBottom w:val="0"/>
      <w:divBdr>
        <w:top w:val="none" w:sz="0" w:space="0" w:color="auto"/>
        <w:left w:val="none" w:sz="0" w:space="0" w:color="auto"/>
        <w:bottom w:val="none" w:sz="0" w:space="0" w:color="auto"/>
        <w:right w:val="none" w:sz="0" w:space="0" w:color="auto"/>
      </w:divBdr>
    </w:div>
    <w:div w:id="1130518907">
      <w:bodyDiv w:val="1"/>
      <w:marLeft w:val="0"/>
      <w:marRight w:val="0"/>
      <w:marTop w:val="0"/>
      <w:marBottom w:val="0"/>
      <w:divBdr>
        <w:top w:val="none" w:sz="0" w:space="0" w:color="auto"/>
        <w:left w:val="none" w:sz="0" w:space="0" w:color="auto"/>
        <w:bottom w:val="none" w:sz="0" w:space="0" w:color="auto"/>
        <w:right w:val="none" w:sz="0" w:space="0" w:color="auto"/>
      </w:divBdr>
    </w:div>
    <w:div w:id="1141000236">
      <w:bodyDiv w:val="1"/>
      <w:marLeft w:val="0"/>
      <w:marRight w:val="0"/>
      <w:marTop w:val="0"/>
      <w:marBottom w:val="0"/>
      <w:divBdr>
        <w:top w:val="none" w:sz="0" w:space="0" w:color="auto"/>
        <w:left w:val="none" w:sz="0" w:space="0" w:color="auto"/>
        <w:bottom w:val="none" w:sz="0" w:space="0" w:color="auto"/>
        <w:right w:val="none" w:sz="0" w:space="0" w:color="auto"/>
      </w:divBdr>
    </w:div>
    <w:div w:id="1141508385">
      <w:bodyDiv w:val="1"/>
      <w:marLeft w:val="0"/>
      <w:marRight w:val="0"/>
      <w:marTop w:val="0"/>
      <w:marBottom w:val="0"/>
      <w:divBdr>
        <w:top w:val="none" w:sz="0" w:space="0" w:color="auto"/>
        <w:left w:val="none" w:sz="0" w:space="0" w:color="auto"/>
        <w:bottom w:val="none" w:sz="0" w:space="0" w:color="auto"/>
        <w:right w:val="none" w:sz="0" w:space="0" w:color="auto"/>
      </w:divBdr>
    </w:div>
    <w:div w:id="1153065165">
      <w:bodyDiv w:val="1"/>
      <w:marLeft w:val="0"/>
      <w:marRight w:val="0"/>
      <w:marTop w:val="0"/>
      <w:marBottom w:val="0"/>
      <w:divBdr>
        <w:top w:val="none" w:sz="0" w:space="0" w:color="auto"/>
        <w:left w:val="none" w:sz="0" w:space="0" w:color="auto"/>
        <w:bottom w:val="none" w:sz="0" w:space="0" w:color="auto"/>
        <w:right w:val="none" w:sz="0" w:space="0" w:color="auto"/>
      </w:divBdr>
    </w:div>
    <w:div w:id="1162232478">
      <w:bodyDiv w:val="1"/>
      <w:marLeft w:val="0"/>
      <w:marRight w:val="0"/>
      <w:marTop w:val="0"/>
      <w:marBottom w:val="0"/>
      <w:divBdr>
        <w:top w:val="none" w:sz="0" w:space="0" w:color="auto"/>
        <w:left w:val="none" w:sz="0" w:space="0" w:color="auto"/>
        <w:bottom w:val="none" w:sz="0" w:space="0" w:color="auto"/>
        <w:right w:val="none" w:sz="0" w:space="0" w:color="auto"/>
      </w:divBdr>
    </w:div>
    <w:div w:id="1169834877">
      <w:bodyDiv w:val="1"/>
      <w:marLeft w:val="0"/>
      <w:marRight w:val="0"/>
      <w:marTop w:val="0"/>
      <w:marBottom w:val="0"/>
      <w:divBdr>
        <w:top w:val="none" w:sz="0" w:space="0" w:color="auto"/>
        <w:left w:val="none" w:sz="0" w:space="0" w:color="auto"/>
        <w:bottom w:val="none" w:sz="0" w:space="0" w:color="auto"/>
        <w:right w:val="none" w:sz="0" w:space="0" w:color="auto"/>
      </w:divBdr>
    </w:div>
    <w:div w:id="1173035675">
      <w:bodyDiv w:val="1"/>
      <w:marLeft w:val="0"/>
      <w:marRight w:val="0"/>
      <w:marTop w:val="0"/>
      <w:marBottom w:val="0"/>
      <w:divBdr>
        <w:top w:val="none" w:sz="0" w:space="0" w:color="auto"/>
        <w:left w:val="none" w:sz="0" w:space="0" w:color="auto"/>
        <w:bottom w:val="none" w:sz="0" w:space="0" w:color="auto"/>
        <w:right w:val="none" w:sz="0" w:space="0" w:color="auto"/>
      </w:divBdr>
    </w:div>
    <w:div w:id="1178813697">
      <w:bodyDiv w:val="1"/>
      <w:marLeft w:val="0"/>
      <w:marRight w:val="0"/>
      <w:marTop w:val="0"/>
      <w:marBottom w:val="0"/>
      <w:divBdr>
        <w:top w:val="none" w:sz="0" w:space="0" w:color="auto"/>
        <w:left w:val="none" w:sz="0" w:space="0" w:color="auto"/>
        <w:bottom w:val="none" w:sz="0" w:space="0" w:color="auto"/>
        <w:right w:val="none" w:sz="0" w:space="0" w:color="auto"/>
      </w:divBdr>
    </w:div>
    <w:div w:id="1185941521">
      <w:bodyDiv w:val="1"/>
      <w:marLeft w:val="0"/>
      <w:marRight w:val="0"/>
      <w:marTop w:val="0"/>
      <w:marBottom w:val="0"/>
      <w:divBdr>
        <w:top w:val="none" w:sz="0" w:space="0" w:color="auto"/>
        <w:left w:val="none" w:sz="0" w:space="0" w:color="auto"/>
        <w:bottom w:val="none" w:sz="0" w:space="0" w:color="auto"/>
        <w:right w:val="none" w:sz="0" w:space="0" w:color="auto"/>
      </w:divBdr>
    </w:div>
    <w:div w:id="1189100458">
      <w:bodyDiv w:val="1"/>
      <w:marLeft w:val="0"/>
      <w:marRight w:val="0"/>
      <w:marTop w:val="0"/>
      <w:marBottom w:val="0"/>
      <w:divBdr>
        <w:top w:val="none" w:sz="0" w:space="0" w:color="auto"/>
        <w:left w:val="none" w:sz="0" w:space="0" w:color="auto"/>
        <w:bottom w:val="none" w:sz="0" w:space="0" w:color="auto"/>
        <w:right w:val="none" w:sz="0" w:space="0" w:color="auto"/>
      </w:divBdr>
    </w:div>
    <w:div w:id="1191721112">
      <w:bodyDiv w:val="1"/>
      <w:marLeft w:val="0"/>
      <w:marRight w:val="0"/>
      <w:marTop w:val="0"/>
      <w:marBottom w:val="0"/>
      <w:divBdr>
        <w:top w:val="none" w:sz="0" w:space="0" w:color="auto"/>
        <w:left w:val="none" w:sz="0" w:space="0" w:color="auto"/>
        <w:bottom w:val="none" w:sz="0" w:space="0" w:color="auto"/>
        <w:right w:val="none" w:sz="0" w:space="0" w:color="auto"/>
      </w:divBdr>
    </w:div>
    <w:div w:id="1195731706">
      <w:bodyDiv w:val="1"/>
      <w:marLeft w:val="0"/>
      <w:marRight w:val="0"/>
      <w:marTop w:val="0"/>
      <w:marBottom w:val="0"/>
      <w:divBdr>
        <w:top w:val="none" w:sz="0" w:space="0" w:color="auto"/>
        <w:left w:val="none" w:sz="0" w:space="0" w:color="auto"/>
        <w:bottom w:val="none" w:sz="0" w:space="0" w:color="auto"/>
        <w:right w:val="none" w:sz="0" w:space="0" w:color="auto"/>
      </w:divBdr>
    </w:div>
    <w:div w:id="1197811849">
      <w:bodyDiv w:val="1"/>
      <w:marLeft w:val="0"/>
      <w:marRight w:val="0"/>
      <w:marTop w:val="0"/>
      <w:marBottom w:val="0"/>
      <w:divBdr>
        <w:top w:val="none" w:sz="0" w:space="0" w:color="auto"/>
        <w:left w:val="none" w:sz="0" w:space="0" w:color="auto"/>
        <w:bottom w:val="none" w:sz="0" w:space="0" w:color="auto"/>
        <w:right w:val="none" w:sz="0" w:space="0" w:color="auto"/>
      </w:divBdr>
    </w:div>
    <w:div w:id="1199004733">
      <w:bodyDiv w:val="1"/>
      <w:marLeft w:val="0"/>
      <w:marRight w:val="0"/>
      <w:marTop w:val="0"/>
      <w:marBottom w:val="0"/>
      <w:divBdr>
        <w:top w:val="none" w:sz="0" w:space="0" w:color="auto"/>
        <w:left w:val="none" w:sz="0" w:space="0" w:color="auto"/>
        <w:bottom w:val="none" w:sz="0" w:space="0" w:color="auto"/>
        <w:right w:val="none" w:sz="0" w:space="0" w:color="auto"/>
      </w:divBdr>
    </w:div>
    <w:div w:id="1206602838">
      <w:bodyDiv w:val="1"/>
      <w:marLeft w:val="0"/>
      <w:marRight w:val="0"/>
      <w:marTop w:val="0"/>
      <w:marBottom w:val="0"/>
      <w:divBdr>
        <w:top w:val="none" w:sz="0" w:space="0" w:color="auto"/>
        <w:left w:val="none" w:sz="0" w:space="0" w:color="auto"/>
        <w:bottom w:val="none" w:sz="0" w:space="0" w:color="auto"/>
        <w:right w:val="none" w:sz="0" w:space="0" w:color="auto"/>
      </w:divBdr>
    </w:div>
    <w:div w:id="1211116322">
      <w:bodyDiv w:val="1"/>
      <w:marLeft w:val="0"/>
      <w:marRight w:val="0"/>
      <w:marTop w:val="0"/>
      <w:marBottom w:val="0"/>
      <w:divBdr>
        <w:top w:val="none" w:sz="0" w:space="0" w:color="auto"/>
        <w:left w:val="none" w:sz="0" w:space="0" w:color="auto"/>
        <w:bottom w:val="none" w:sz="0" w:space="0" w:color="auto"/>
        <w:right w:val="none" w:sz="0" w:space="0" w:color="auto"/>
      </w:divBdr>
    </w:div>
    <w:div w:id="1213081660">
      <w:bodyDiv w:val="1"/>
      <w:marLeft w:val="0"/>
      <w:marRight w:val="0"/>
      <w:marTop w:val="0"/>
      <w:marBottom w:val="0"/>
      <w:divBdr>
        <w:top w:val="none" w:sz="0" w:space="0" w:color="auto"/>
        <w:left w:val="none" w:sz="0" w:space="0" w:color="auto"/>
        <w:bottom w:val="none" w:sz="0" w:space="0" w:color="auto"/>
        <w:right w:val="none" w:sz="0" w:space="0" w:color="auto"/>
      </w:divBdr>
    </w:div>
    <w:div w:id="1225797606">
      <w:bodyDiv w:val="1"/>
      <w:marLeft w:val="0"/>
      <w:marRight w:val="0"/>
      <w:marTop w:val="0"/>
      <w:marBottom w:val="0"/>
      <w:divBdr>
        <w:top w:val="none" w:sz="0" w:space="0" w:color="auto"/>
        <w:left w:val="none" w:sz="0" w:space="0" w:color="auto"/>
        <w:bottom w:val="none" w:sz="0" w:space="0" w:color="auto"/>
        <w:right w:val="none" w:sz="0" w:space="0" w:color="auto"/>
      </w:divBdr>
    </w:div>
    <w:div w:id="1226452346">
      <w:bodyDiv w:val="1"/>
      <w:marLeft w:val="0"/>
      <w:marRight w:val="0"/>
      <w:marTop w:val="0"/>
      <w:marBottom w:val="0"/>
      <w:divBdr>
        <w:top w:val="none" w:sz="0" w:space="0" w:color="auto"/>
        <w:left w:val="none" w:sz="0" w:space="0" w:color="auto"/>
        <w:bottom w:val="none" w:sz="0" w:space="0" w:color="auto"/>
        <w:right w:val="none" w:sz="0" w:space="0" w:color="auto"/>
      </w:divBdr>
    </w:div>
    <w:div w:id="1227882700">
      <w:bodyDiv w:val="1"/>
      <w:marLeft w:val="0"/>
      <w:marRight w:val="0"/>
      <w:marTop w:val="0"/>
      <w:marBottom w:val="0"/>
      <w:divBdr>
        <w:top w:val="none" w:sz="0" w:space="0" w:color="auto"/>
        <w:left w:val="none" w:sz="0" w:space="0" w:color="auto"/>
        <w:bottom w:val="none" w:sz="0" w:space="0" w:color="auto"/>
        <w:right w:val="none" w:sz="0" w:space="0" w:color="auto"/>
      </w:divBdr>
    </w:div>
    <w:div w:id="1235166926">
      <w:bodyDiv w:val="1"/>
      <w:marLeft w:val="0"/>
      <w:marRight w:val="0"/>
      <w:marTop w:val="0"/>
      <w:marBottom w:val="0"/>
      <w:divBdr>
        <w:top w:val="none" w:sz="0" w:space="0" w:color="auto"/>
        <w:left w:val="none" w:sz="0" w:space="0" w:color="auto"/>
        <w:bottom w:val="none" w:sz="0" w:space="0" w:color="auto"/>
        <w:right w:val="none" w:sz="0" w:space="0" w:color="auto"/>
      </w:divBdr>
    </w:div>
    <w:div w:id="1237744306">
      <w:bodyDiv w:val="1"/>
      <w:marLeft w:val="0"/>
      <w:marRight w:val="0"/>
      <w:marTop w:val="0"/>
      <w:marBottom w:val="0"/>
      <w:divBdr>
        <w:top w:val="none" w:sz="0" w:space="0" w:color="auto"/>
        <w:left w:val="none" w:sz="0" w:space="0" w:color="auto"/>
        <w:bottom w:val="none" w:sz="0" w:space="0" w:color="auto"/>
        <w:right w:val="none" w:sz="0" w:space="0" w:color="auto"/>
      </w:divBdr>
    </w:div>
    <w:div w:id="1240213740">
      <w:bodyDiv w:val="1"/>
      <w:marLeft w:val="0"/>
      <w:marRight w:val="0"/>
      <w:marTop w:val="0"/>
      <w:marBottom w:val="0"/>
      <w:divBdr>
        <w:top w:val="none" w:sz="0" w:space="0" w:color="auto"/>
        <w:left w:val="none" w:sz="0" w:space="0" w:color="auto"/>
        <w:bottom w:val="none" w:sz="0" w:space="0" w:color="auto"/>
        <w:right w:val="none" w:sz="0" w:space="0" w:color="auto"/>
      </w:divBdr>
    </w:div>
    <w:div w:id="1243488829">
      <w:bodyDiv w:val="1"/>
      <w:marLeft w:val="0"/>
      <w:marRight w:val="0"/>
      <w:marTop w:val="0"/>
      <w:marBottom w:val="0"/>
      <w:divBdr>
        <w:top w:val="none" w:sz="0" w:space="0" w:color="auto"/>
        <w:left w:val="none" w:sz="0" w:space="0" w:color="auto"/>
        <w:bottom w:val="none" w:sz="0" w:space="0" w:color="auto"/>
        <w:right w:val="none" w:sz="0" w:space="0" w:color="auto"/>
      </w:divBdr>
    </w:div>
    <w:div w:id="1245456389">
      <w:bodyDiv w:val="1"/>
      <w:marLeft w:val="0"/>
      <w:marRight w:val="0"/>
      <w:marTop w:val="0"/>
      <w:marBottom w:val="0"/>
      <w:divBdr>
        <w:top w:val="none" w:sz="0" w:space="0" w:color="auto"/>
        <w:left w:val="none" w:sz="0" w:space="0" w:color="auto"/>
        <w:bottom w:val="none" w:sz="0" w:space="0" w:color="auto"/>
        <w:right w:val="none" w:sz="0" w:space="0" w:color="auto"/>
      </w:divBdr>
    </w:div>
    <w:div w:id="1250312297">
      <w:bodyDiv w:val="1"/>
      <w:marLeft w:val="0"/>
      <w:marRight w:val="0"/>
      <w:marTop w:val="0"/>
      <w:marBottom w:val="0"/>
      <w:divBdr>
        <w:top w:val="none" w:sz="0" w:space="0" w:color="auto"/>
        <w:left w:val="none" w:sz="0" w:space="0" w:color="auto"/>
        <w:bottom w:val="none" w:sz="0" w:space="0" w:color="auto"/>
        <w:right w:val="none" w:sz="0" w:space="0" w:color="auto"/>
      </w:divBdr>
    </w:div>
    <w:div w:id="1254706706">
      <w:bodyDiv w:val="1"/>
      <w:marLeft w:val="0"/>
      <w:marRight w:val="0"/>
      <w:marTop w:val="0"/>
      <w:marBottom w:val="0"/>
      <w:divBdr>
        <w:top w:val="none" w:sz="0" w:space="0" w:color="auto"/>
        <w:left w:val="none" w:sz="0" w:space="0" w:color="auto"/>
        <w:bottom w:val="none" w:sz="0" w:space="0" w:color="auto"/>
        <w:right w:val="none" w:sz="0" w:space="0" w:color="auto"/>
      </w:divBdr>
    </w:div>
    <w:div w:id="1257639346">
      <w:bodyDiv w:val="1"/>
      <w:marLeft w:val="0"/>
      <w:marRight w:val="0"/>
      <w:marTop w:val="0"/>
      <w:marBottom w:val="0"/>
      <w:divBdr>
        <w:top w:val="none" w:sz="0" w:space="0" w:color="auto"/>
        <w:left w:val="none" w:sz="0" w:space="0" w:color="auto"/>
        <w:bottom w:val="none" w:sz="0" w:space="0" w:color="auto"/>
        <w:right w:val="none" w:sz="0" w:space="0" w:color="auto"/>
      </w:divBdr>
    </w:div>
    <w:div w:id="1263149050">
      <w:bodyDiv w:val="1"/>
      <w:marLeft w:val="0"/>
      <w:marRight w:val="0"/>
      <w:marTop w:val="0"/>
      <w:marBottom w:val="0"/>
      <w:divBdr>
        <w:top w:val="none" w:sz="0" w:space="0" w:color="auto"/>
        <w:left w:val="none" w:sz="0" w:space="0" w:color="auto"/>
        <w:bottom w:val="none" w:sz="0" w:space="0" w:color="auto"/>
        <w:right w:val="none" w:sz="0" w:space="0" w:color="auto"/>
      </w:divBdr>
    </w:div>
    <w:div w:id="1263489228">
      <w:bodyDiv w:val="1"/>
      <w:marLeft w:val="0"/>
      <w:marRight w:val="0"/>
      <w:marTop w:val="0"/>
      <w:marBottom w:val="0"/>
      <w:divBdr>
        <w:top w:val="none" w:sz="0" w:space="0" w:color="auto"/>
        <w:left w:val="none" w:sz="0" w:space="0" w:color="auto"/>
        <w:bottom w:val="none" w:sz="0" w:space="0" w:color="auto"/>
        <w:right w:val="none" w:sz="0" w:space="0" w:color="auto"/>
      </w:divBdr>
    </w:div>
    <w:div w:id="1274675978">
      <w:bodyDiv w:val="1"/>
      <w:marLeft w:val="0"/>
      <w:marRight w:val="0"/>
      <w:marTop w:val="0"/>
      <w:marBottom w:val="0"/>
      <w:divBdr>
        <w:top w:val="none" w:sz="0" w:space="0" w:color="auto"/>
        <w:left w:val="none" w:sz="0" w:space="0" w:color="auto"/>
        <w:bottom w:val="none" w:sz="0" w:space="0" w:color="auto"/>
        <w:right w:val="none" w:sz="0" w:space="0" w:color="auto"/>
      </w:divBdr>
    </w:div>
    <w:div w:id="1279609425">
      <w:bodyDiv w:val="1"/>
      <w:marLeft w:val="0"/>
      <w:marRight w:val="0"/>
      <w:marTop w:val="0"/>
      <w:marBottom w:val="0"/>
      <w:divBdr>
        <w:top w:val="none" w:sz="0" w:space="0" w:color="auto"/>
        <w:left w:val="none" w:sz="0" w:space="0" w:color="auto"/>
        <w:bottom w:val="none" w:sz="0" w:space="0" w:color="auto"/>
        <w:right w:val="none" w:sz="0" w:space="0" w:color="auto"/>
      </w:divBdr>
    </w:div>
    <w:div w:id="1287587249">
      <w:bodyDiv w:val="1"/>
      <w:marLeft w:val="0"/>
      <w:marRight w:val="0"/>
      <w:marTop w:val="0"/>
      <w:marBottom w:val="0"/>
      <w:divBdr>
        <w:top w:val="none" w:sz="0" w:space="0" w:color="auto"/>
        <w:left w:val="none" w:sz="0" w:space="0" w:color="auto"/>
        <w:bottom w:val="none" w:sz="0" w:space="0" w:color="auto"/>
        <w:right w:val="none" w:sz="0" w:space="0" w:color="auto"/>
      </w:divBdr>
    </w:div>
    <w:div w:id="1288662820">
      <w:bodyDiv w:val="1"/>
      <w:marLeft w:val="0"/>
      <w:marRight w:val="0"/>
      <w:marTop w:val="0"/>
      <w:marBottom w:val="0"/>
      <w:divBdr>
        <w:top w:val="none" w:sz="0" w:space="0" w:color="auto"/>
        <w:left w:val="none" w:sz="0" w:space="0" w:color="auto"/>
        <w:bottom w:val="none" w:sz="0" w:space="0" w:color="auto"/>
        <w:right w:val="none" w:sz="0" w:space="0" w:color="auto"/>
      </w:divBdr>
    </w:div>
    <w:div w:id="1297417524">
      <w:bodyDiv w:val="1"/>
      <w:marLeft w:val="0"/>
      <w:marRight w:val="0"/>
      <w:marTop w:val="0"/>
      <w:marBottom w:val="0"/>
      <w:divBdr>
        <w:top w:val="none" w:sz="0" w:space="0" w:color="auto"/>
        <w:left w:val="none" w:sz="0" w:space="0" w:color="auto"/>
        <w:bottom w:val="none" w:sz="0" w:space="0" w:color="auto"/>
        <w:right w:val="none" w:sz="0" w:space="0" w:color="auto"/>
      </w:divBdr>
    </w:div>
    <w:div w:id="1303538815">
      <w:bodyDiv w:val="1"/>
      <w:marLeft w:val="0"/>
      <w:marRight w:val="0"/>
      <w:marTop w:val="0"/>
      <w:marBottom w:val="0"/>
      <w:divBdr>
        <w:top w:val="none" w:sz="0" w:space="0" w:color="auto"/>
        <w:left w:val="none" w:sz="0" w:space="0" w:color="auto"/>
        <w:bottom w:val="none" w:sz="0" w:space="0" w:color="auto"/>
        <w:right w:val="none" w:sz="0" w:space="0" w:color="auto"/>
      </w:divBdr>
    </w:div>
    <w:div w:id="1310479849">
      <w:bodyDiv w:val="1"/>
      <w:marLeft w:val="0"/>
      <w:marRight w:val="0"/>
      <w:marTop w:val="0"/>
      <w:marBottom w:val="0"/>
      <w:divBdr>
        <w:top w:val="none" w:sz="0" w:space="0" w:color="auto"/>
        <w:left w:val="none" w:sz="0" w:space="0" w:color="auto"/>
        <w:bottom w:val="none" w:sz="0" w:space="0" w:color="auto"/>
        <w:right w:val="none" w:sz="0" w:space="0" w:color="auto"/>
      </w:divBdr>
    </w:div>
    <w:div w:id="1311397611">
      <w:bodyDiv w:val="1"/>
      <w:marLeft w:val="0"/>
      <w:marRight w:val="0"/>
      <w:marTop w:val="0"/>
      <w:marBottom w:val="0"/>
      <w:divBdr>
        <w:top w:val="none" w:sz="0" w:space="0" w:color="auto"/>
        <w:left w:val="none" w:sz="0" w:space="0" w:color="auto"/>
        <w:bottom w:val="none" w:sz="0" w:space="0" w:color="auto"/>
        <w:right w:val="none" w:sz="0" w:space="0" w:color="auto"/>
      </w:divBdr>
    </w:div>
    <w:div w:id="1317608893">
      <w:bodyDiv w:val="1"/>
      <w:marLeft w:val="0"/>
      <w:marRight w:val="0"/>
      <w:marTop w:val="0"/>
      <w:marBottom w:val="0"/>
      <w:divBdr>
        <w:top w:val="none" w:sz="0" w:space="0" w:color="auto"/>
        <w:left w:val="none" w:sz="0" w:space="0" w:color="auto"/>
        <w:bottom w:val="none" w:sz="0" w:space="0" w:color="auto"/>
        <w:right w:val="none" w:sz="0" w:space="0" w:color="auto"/>
      </w:divBdr>
    </w:div>
    <w:div w:id="1318026159">
      <w:bodyDiv w:val="1"/>
      <w:marLeft w:val="0"/>
      <w:marRight w:val="0"/>
      <w:marTop w:val="0"/>
      <w:marBottom w:val="0"/>
      <w:divBdr>
        <w:top w:val="none" w:sz="0" w:space="0" w:color="auto"/>
        <w:left w:val="none" w:sz="0" w:space="0" w:color="auto"/>
        <w:bottom w:val="none" w:sz="0" w:space="0" w:color="auto"/>
        <w:right w:val="none" w:sz="0" w:space="0" w:color="auto"/>
      </w:divBdr>
    </w:div>
    <w:div w:id="1318849109">
      <w:bodyDiv w:val="1"/>
      <w:marLeft w:val="0"/>
      <w:marRight w:val="0"/>
      <w:marTop w:val="0"/>
      <w:marBottom w:val="0"/>
      <w:divBdr>
        <w:top w:val="none" w:sz="0" w:space="0" w:color="auto"/>
        <w:left w:val="none" w:sz="0" w:space="0" w:color="auto"/>
        <w:bottom w:val="none" w:sz="0" w:space="0" w:color="auto"/>
        <w:right w:val="none" w:sz="0" w:space="0" w:color="auto"/>
      </w:divBdr>
    </w:div>
    <w:div w:id="1321349739">
      <w:bodyDiv w:val="1"/>
      <w:marLeft w:val="0"/>
      <w:marRight w:val="0"/>
      <w:marTop w:val="0"/>
      <w:marBottom w:val="0"/>
      <w:divBdr>
        <w:top w:val="none" w:sz="0" w:space="0" w:color="auto"/>
        <w:left w:val="none" w:sz="0" w:space="0" w:color="auto"/>
        <w:bottom w:val="none" w:sz="0" w:space="0" w:color="auto"/>
        <w:right w:val="none" w:sz="0" w:space="0" w:color="auto"/>
      </w:divBdr>
    </w:div>
    <w:div w:id="1323586280">
      <w:bodyDiv w:val="1"/>
      <w:marLeft w:val="0"/>
      <w:marRight w:val="0"/>
      <w:marTop w:val="0"/>
      <w:marBottom w:val="0"/>
      <w:divBdr>
        <w:top w:val="none" w:sz="0" w:space="0" w:color="auto"/>
        <w:left w:val="none" w:sz="0" w:space="0" w:color="auto"/>
        <w:bottom w:val="none" w:sz="0" w:space="0" w:color="auto"/>
        <w:right w:val="none" w:sz="0" w:space="0" w:color="auto"/>
      </w:divBdr>
    </w:div>
    <w:div w:id="1331710894">
      <w:bodyDiv w:val="1"/>
      <w:marLeft w:val="0"/>
      <w:marRight w:val="0"/>
      <w:marTop w:val="0"/>
      <w:marBottom w:val="0"/>
      <w:divBdr>
        <w:top w:val="none" w:sz="0" w:space="0" w:color="auto"/>
        <w:left w:val="none" w:sz="0" w:space="0" w:color="auto"/>
        <w:bottom w:val="none" w:sz="0" w:space="0" w:color="auto"/>
        <w:right w:val="none" w:sz="0" w:space="0" w:color="auto"/>
      </w:divBdr>
    </w:div>
    <w:div w:id="1332174531">
      <w:bodyDiv w:val="1"/>
      <w:marLeft w:val="0"/>
      <w:marRight w:val="0"/>
      <w:marTop w:val="0"/>
      <w:marBottom w:val="0"/>
      <w:divBdr>
        <w:top w:val="none" w:sz="0" w:space="0" w:color="auto"/>
        <w:left w:val="none" w:sz="0" w:space="0" w:color="auto"/>
        <w:bottom w:val="none" w:sz="0" w:space="0" w:color="auto"/>
        <w:right w:val="none" w:sz="0" w:space="0" w:color="auto"/>
      </w:divBdr>
    </w:div>
    <w:div w:id="1332292819">
      <w:bodyDiv w:val="1"/>
      <w:marLeft w:val="0"/>
      <w:marRight w:val="0"/>
      <w:marTop w:val="0"/>
      <w:marBottom w:val="0"/>
      <w:divBdr>
        <w:top w:val="none" w:sz="0" w:space="0" w:color="auto"/>
        <w:left w:val="none" w:sz="0" w:space="0" w:color="auto"/>
        <w:bottom w:val="none" w:sz="0" w:space="0" w:color="auto"/>
        <w:right w:val="none" w:sz="0" w:space="0" w:color="auto"/>
      </w:divBdr>
    </w:div>
    <w:div w:id="1341808740">
      <w:bodyDiv w:val="1"/>
      <w:marLeft w:val="0"/>
      <w:marRight w:val="0"/>
      <w:marTop w:val="0"/>
      <w:marBottom w:val="0"/>
      <w:divBdr>
        <w:top w:val="none" w:sz="0" w:space="0" w:color="auto"/>
        <w:left w:val="none" w:sz="0" w:space="0" w:color="auto"/>
        <w:bottom w:val="none" w:sz="0" w:space="0" w:color="auto"/>
        <w:right w:val="none" w:sz="0" w:space="0" w:color="auto"/>
      </w:divBdr>
    </w:div>
    <w:div w:id="1351492510">
      <w:bodyDiv w:val="1"/>
      <w:marLeft w:val="0"/>
      <w:marRight w:val="0"/>
      <w:marTop w:val="0"/>
      <w:marBottom w:val="0"/>
      <w:divBdr>
        <w:top w:val="none" w:sz="0" w:space="0" w:color="auto"/>
        <w:left w:val="none" w:sz="0" w:space="0" w:color="auto"/>
        <w:bottom w:val="none" w:sz="0" w:space="0" w:color="auto"/>
        <w:right w:val="none" w:sz="0" w:space="0" w:color="auto"/>
      </w:divBdr>
    </w:div>
    <w:div w:id="1355497170">
      <w:bodyDiv w:val="1"/>
      <w:marLeft w:val="0"/>
      <w:marRight w:val="0"/>
      <w:marTop w:val="0"/>
      <w:marBottom w:val="0"/>
      <w:divBdr>
        <w:top w:val="none" w:sz="0" w:space="0" w:color="auto"/>
        <w:left w:val="none" w:sz="0" w:space="0" w:color="auto"/>
        <w:bottom w:val="none" w:sz="0" w:space="0" w:color="auto"/>
        <w:right w:val="none" w:sz="0" w:space="0" w:color="auto"/>
      </w:divBdr>
    </w:div>
    <w:div w:id="1356496413">
      <w:bodyDiv w:val="1"/>
      <w:marLeft w:val="0"/>
      <w:marRight w:val="0"/>
      <w:marTop w:val="0"/>
      <w:marBottom w:val="0"/>
      <w:divBdr>
        <w:top w:val="none" w:sz="0" w:space="0" w:color="auto"/>
        <w:left w:val="none" w:sz="0" w:space="0" w:color="auto"/>
        <w:bottom w:val="none" w:sz="0" w:space="0" w:color="auto"/>
        <w:right w:val="none" w:sz="0" w:space="0" w:color="auto"/>
      </w:divBdr>
    </w:div>
    <w:div w:id="1359310267">
      <w:bodyDiv w:val="1"/>
      <w:marLeft w:val="0"/>
      <w:marRight w:val="0"/>
      <w:marTop w:val="0"/>
      <w:marBottom w:val="0"/>
      <w:divBdr>
        <w:top w:val="none" w:sz="0" w:space="0" w:color="auto"/>
        <w:left w:val="none" w:sz="0" w:space="0" w:color="auto"/>
        <w:bottom w:val="none" w:sz="0" w:space="0" w:color="auto"/>
        <w:right w:val="none" w:sz="0" w:space="0" w:color="auto"/>
      </w:divBdr>
    </w:div>
    <w:div w:id="1360399971">
      <w:bodyDiv w:val="1"/>
      <w:marLeft w:val="0"/>
      <w:marRight w:val="0"/>
      <w:marTop w:val="0"/>
      <w:marBottom w:val="0"/>
      <w:divBdr>
        <w:top w:val="none" w:sz="0" w:space="0" w:color="auto"/>
        <w:left w:val="none" w:sz="0" w:space="0" w:color="auto"/>
        <w:bottom w:val="none" w:sz="0" w:space="0" w:color="auto"/>
        <w:right w:val="none" w:sz="0" w:space="0" w:color="auto"/>
      </w:divBdr>
    </w:div>
    <w:div w:id="1361590210">
      <w:bodyDiv w:val="1"/>
      <w:marLeft w:val="0"/>
      <w:marRight w:val="0"/>
      <w:marTop w:val="0"/>
      <w:marBottom w:val="0"/>
      <w:divBdr>
        <w:top w:val="none" w:sz="0" w:space="0" w:color="auto"/>
        <w:left w:val="none" w:sz="0" w:space="0" w:color="auto"/>
        <w:bottom w:val="none" w:sz="0" w:space="0" w:color="auto"/>
        <w:right w:val="none" w:sz="0" w:space="0" w:color="auto"/>
      </w:divBdr>
    </w:div>
    <w:div w:id="1371875289">
      <w:bodyDiv w:val="1"/>
      <w:marLeft w:val="0"/>
      <w:marRight w:val="0"/>
      <w:marTop w:val="0"/>
      <w:marBottom w:val="0"/>
      <w:divBdr>
        <w:top w:val="none" w:sz="0" w:space="0" w:color="auto"/>
        <w:left w:val="none" w:sz="0" w:space="0" w:color="auto"/>
        <w:bottom w:val="none" w:sz="0" w:space="0" w:color="auto"/>
        <w:right w:val="none" w:sz="0" w:space="0" w:color="auto"/>
      </w:divBdr>
    </w:div>
    <w:div w:id="1372726300">
      <w:bodyDiv w:val="1"/>
      <w:marLeft w:val="0"/>
      <w:marRight w:val="0"/>
      <w:marTop w:val="0"/>
      <w:marBottom w:val="0"/>
      <w:divBdr>
        <w:top w:val="none" w:sz="0" w:space="0" w:color="auto"/>
        <w:left w:val="none" w:sz="0" w:space="0" w:color="auto"/>
        <w:bottom w:val="none" w:sz="0" w:space="0" w:color="auto"/>
        <w:right w:val="none" w:sz="0" w:space="0" w:color="auto"/>
      </w:divBdr>
    </w:div>
    <w:div w:id="1374965236">
      <w:bodyDiv w:val="1"/>
      <w:marLeft w:val="0"/>
      <w:marRight w:val="0"/>
      <w:marTop w:val="0"/>
      <w:marBottom w:val="0"/>
      <w:divBdr>
        <w:top w:val="none" w:sz="0" w:space="0" w:color="auto"/>
        <w:left w:val="none" w:sz="0" w:space="0" w:color="auto"/>
        <w:bottom w:val="none" w:sz="0" w:space="0" w:color="auto"/>
        <w:right w:val="none" w:sz="0" w:space="0" w:color="auto"/>
      </w:divBdr>
    </w:div>
    <w:div w:id="1380547511">
      <w:bodyDiv w:val="1"/>
      <w:marLeft w:val="0"/>
      <w:marRight w:val="0"/>
      <w:marTop w:val="0"/>
      <w:marBottom w:val="0"/>
      <w:divBdr>
        <w:top w:val="none" w:sz="0" w:space="0" w:color="auto"/>
        <w:left w:val="none" w:sz="0" w:space="0" w:color="auto"/>
        <w:bottom w:val="none" w:sz="0" w:space="0" w:color="auto"/>
        <w:right w:val="none" w:sz="0" w:space="0" w:color="auto"/>
      </w:divBdr>
    </w:div>
    <w:div w:id="1396969772">
      <w:bodyDiv w:val="1"/>
      <w:marLeft w:val="0"/>
      <w:marRight w:val="0"/>
      <w:marTop w:val="0"/>
      <w:marBottom w:val="0"/>
      <w:divBdr>
        <w:top w:val="none" w:sz="0" w:space="0" w:color="auto"/>
        <w:left w:val="none" w:sz="0" w:space="0" w:color="auto"/>
        <w:bottom w:val="none" w:sz="0" w:space="0" w:color="auto"/>
        <w:right w:val="none" w:sz="0" w:space="0" w:color="auto"/>
      </w:divBdr>
    </w:div>
    <w:div w:id="1397121646">
      <w:bodyDiv w:val="1"/>
      <w:marLeft w:val="0"/>
      <w:marRight w:val="0"/>
      <w:marTop w:val="0"/>
      <w:marBottom w:val="0"/>
      <w:divBdr>
        <w:top w:val="none" w:sz="0" w:space="0" w:color="auto"/>
        <w:left w:val="none" w:sz="0" w:space="0" w:color="auto"/>
        <w:bottom w:val="none" w:sz="0" w:space="0" w:color="auto"/>
        <w:right w:val="none" w:sz="0" w:space="0" w:color="auto"/>
      </w:divBdr>
    </w:div>
    <w:div w:id="1399591571">
      <w:bodyDiv w:val="1"/>
      <w:marLeft w:val="0"/>
      <w:marRight w:val="0"/>
      <w:marTop w:val="0"/>
      <w:marBottom w:val="0"/>
      <w:divBdr>
        <w:top w:val="none" w:sz="0" w:space="0" w:color="auto"/>
        <w:left w:val="none" w:sz="0" w:space="0" w:color="auto"/>
        <w:bottom w:val="none" w:sz="0" w:space="0" w:color="auto"/>
        <w:right w:val="none" w:sz="0" w:space="0" w:color="auto"/>
      </w:divBdr>
    </w:div>
    <w:div w:id="1401052103">
      <w:bodyDiv w:val="1"/>
      <w:marLeft w:val="0"/>
      <w:marRight w:val="0"/>
      <w:marTop w:val="0"/>
      <w:marBottom w:val="0"/>
      <w:divBdr>
        <w:top w:val="none" w:sz="0" w:space="0" w:color="auto"/>
        <w:left w:val="none" w:sz="0" w:space="0" w:color="auto"/>
        <w:bottom w:val="none" w:sz="0" w:space="0" w:color="auto"/>
        <w:right w:val="none" w:sz="0" w:space="0" w:color="auto"/>
      </w:divBdr>
    </w:div>
    <w:div w:id="1402219159">
      <w:bodyDiv w:val="1"/>
      <w:marLeft w:val="0"/>
      <w:marRight w:val="0"/>
      <w:marTop w:val="0"/>
      <w:marBottom w:val="0"/>
      <w:divBdr>
        <w:top w:val="none" w:sz="0" w:space="0" w:color="auto"/>
        <w:left w:val="none" w:sz="0" w:space="0" w:color="auto"/>
        <w:bottom w:val="none" w:sz="0" w:space="0" w:color="auto"/>
        <w:right w:val="none" w:sz="0" w:space="0" w:color="auto"/>
      </w:divBdr>
    </w:div>
    <w:div w:id="1405882167">
      <w:bodyDiv w:val="1"/>
      <w:marLeft w:val="0"/>
      <w:marRight w:val="0"/>
      <w:marTop w:val="0"/>
      <w:marBottom w:val="0"/>
      <w:divBdr>
        <w:top w:val="none" w:sz="0" w:space="0" w:color="auto"/>
        <w:left w:val="none" w:sz="0" w:space="0" w:color="auto"/>
        <w:bottom w:val="none" w:sz="0" w:space="0" w:color="auto"/>
        <w:right w:val="none" w:sz="0" w:space="0" w:color="auto"/>
      </w:divBdr>
    </w:div>
    <w:div w:id="1407069900">
      <w:bodyDiv w:val="1"/>
      <w:marLeft w:val="0"/>
      <w:marRight w:val="0"/>
      <w:marTop w:val="0"/>
      <w:marBottom w:val="0"/>
      <w:divBdr>
        <w:top w:val="none" w:sz="0" w:space="0" w:color="auto"/>
        <w:left w:val="none" w:sz="0" w:space="0" w:color="auto"/>
        <w:bottom w:val="none" w:sz="0" w:space="0" w:color="auto"/>
        <w:right w:val="none" w:sz="0" w:space="0" w:color="auto"/>
      </w:divBdr>
    </w:div>
    <w:div w:id="1407530621">
      <w:bodyDiv w:val="1"/>
      <w:marLeft w:val="0"/>
      <w:marRight w:val="0"/>
      <w:marTop w:val="0"/>
      <w:marBottom w:val="0"/>
      <w:divBdr>
        <w:top w:val="none" w:sz="0" w:space="0" w:color="auto"/>
        <w:left w:val="none" w:sz="0" w:space="0" w:color="auto"/>
        <w:bottom w:val="none" w:sz="0" w:space="0" w:color="auto"/>
        <w:right w:val="none" w:sz="0" w:space="0" w:color="auto"/>
      </w:divBdr>
    </w:div>
    <w:div w:id="1418601362">
      <w:bodyDiv w:val="1"/>
      <w:marLeft w:val="0"/>
      <w:marRight w:val="0"/>
      <w:marTop w:val="0"/>
      <w:marBottom w:val="0"/>
      <w:divBdr>
        <w:top w:val="none" w:sz="0" w:space="0" w:color="auto"/>
        <w:left w:val="none" w:sz="0" w:space="0" w:color="auto"/>
        <w:bottom w:val="none" w:sz="0" w:space="0" w:color="auto"/>
        <w:right w:val="none" w:sz="0" w:space="0" w:color="auto"/>
      </w:divBdr>
    </w:div>
    <w:div w:id="1418936575">
      <w:bodyDiv w:val="1"/>
      <w:marLeft w:val="0"/>
      <w:marRight w:val="0"/>
      <w:marTop w:val="0"/>
      <w:marBottom w:val="0"/>
      <w:divBdr>
        <w:top w:val="none" w:sz="0" w:space="0" w:color="auto"/>
        <w:left w:val="none" w:sz="0" w:space="0" w:color="auto"/>
        <w:bottom w:val="none" w:sz="0" w:space="0" w:color="auto"/>
        <w:right w:val="none" w:sz="0" w:space="0" w:color="auto"/>
      </w:divBdr>
    </w:div>
    <w:div w:id="1419060208">
      <w:bodyDiv w:val="1"/>
      <w:marLeft w:val="0"/>
      <w:marRight w:val="0"/>
      <w:marTop w:val="0"/>
      <w:marBottom w:val="0"/>
      <w:divBdr>
        <w:top w:val="none" w:sz="0" w:space="0" w:color="auto"/>
        <w:left w:val="none" w:sz="0" w:space="0" w:color="auto"/>
        <w:bottom w:val="none" w:sz="0" w:space="0" w:color="auto"/>
        <w:right w:val="none" w:sz="0" w:space="0" w:color="auto"/>
      </w:divBdr>
    </w:div>
    <w:div w:id="1421637855">
      <w:bodyDiv w:val="1"/>
      <w:marLeft w:val="0"/>
      <w:marRight w:val="0"/>
      <w:marTop w:val="0"/>
      <w:marBottom w:val="0"/>
      <w:divBdr>
        <w:top w:val="none" w:sz="0" w:space="0" w:color="auto"/>
        <w:left w:val="none" w:sz="0" w:space="0" w:color="auto"/>
        <w:bottom w:val="none" w:sz="0" w:space="0" w:color="auto"/>
        <w:right w:val="none" w:sz="0" w:space="0" w:color="auto"/>
      </w:divBdr>
    </w:div>
    <w:div w:id="1426809296">
      <w:bodyDiv w:val="1"/>
      <w:marLeft w:val="0"/>
      <w:marRight w:val="0"/>
      <w:marTop w:val="0"/>
      <w:marBottom w:val="0"/>
      <w:divBdr>
        <w:top w:val="none" w:sz="0" w:space="0" w:color="auto"/>
        <w:left w:val="none" w:sz="0" w:space="0" w:color="auto"/>
        <w:bottom w:val="none" w:sz="0" w:space="0" w:color="auto"/>
        <w:right w:val="none" w:sz="0" w:space="0" w:color="auto"/>
      </w:divBdr>
    </w:div>
    <w:div w:id="1433479415">
      <w:bodyDiv w:val="1"/>
      <w:marLeft w:val="0"/>
      <w:marRight w:val="0"/>
      <w:marTop w:val="0"/>
      <w:marBottom w:val="0"/>
      <w:divBdr>
        <w:top w:val="none" w:sz="0" w:space="0" w:color="auto"/>
        <w:left w:val="none" w:sz="0" w:space="0" w:color="auto"/>
        <w:bottom w:val="none" w:sz="0" w:space="0" w:color="auto"/>
        <w:right w:val="none" w:sz="0" w:space="0" w:color="auto"/>
      </w:divBdr>
    </w:div>
    <w:div w:id="1442215722">
      <w:bodyDiv w:val="1"/>
      <w:marLeft w:val="0"/>
      <w:marRight w:val="0"/>
      <w:marTop w:val="0"/>
      <w:marBottom w:val="0"/>
      <w:divBdr>
        <w:top w:val="none" w:sz="0" w:space="0" w:color="auto"/>
        <w:left w:val="none" w:sz="0" w:space="0" w:color="auto"/>
        <w:bottom w:val="none" w:sz="0" w:space="0" w:color="auto"/>
        <w:right w:val="none" w:sz="0" w:space="0" w:color="auto"/>
      </w:divBdr>
    </w:div>
    <w:div w:id="1464733859">
      <w:bodyDiv w:val="1"/>
      <w:marLeft w:val="0"/>
      <w:marRight w:val="0"/>
      <w:marTop w:val="0"/>
      <w:marBottom w:val="0"/>
      <w:divBdr>
        <w:top w:val="none" w:sz="0" w:space="0" w:color="auto"/>
        <w:left w:val="none" w:sz="0" w:space="0" w:color="auto"/>
        <w:bottom w:val="none" w:sz="0" w:space="0" w:color="auto"/>
        <w:right w:val="none" w:sz="0" w:space="0" w:color="auto"/>
      </w:divBdr>
    </w:div>
    <w:div w:id="1473328560">
      <w:bodyDiv w:val="1"/>
      <w:marLeft w:val="0"/>
      <w:marRight w:val="0"/>
      <w:marTop w:val="0"/>
      <w:marBottom w:val="0"/>
      <w:divBdr>
        <w:top w:val="none" w:sz="0" w:space="0" w:color="auto"/>
        <w:left w:val="none" w:sz="0" w:space="0" w:color="auto"/>
        <w:bottom w:val="none" w:sz="0" w:space="0" w:color="auto"/>
        <w:right w:val="none" w:sz="0" w:space="0" w:color="auto"/>
      </w:divBdr>
    </w:div>
    <w:div w:id="1477646533">
      <w:bodyDiv w:val="1"/>
      <w:marLeft w:val="0"/>
      <w:marRight w:val="0"/>
      <w:marTop w:val="0"/>
      <w:marBottom w:val="0"/>
      <w:divBdr>
        <w:top w:val="none" w:sz="0" w:space="0" w:color="auto"/>
        <w:left w:val="none" w:sz="0" w:space="0" w:color="auto"/>
        <w:bottom w:val="none" w:sz="0" w:space="0" w:color="auto"/>
        <w:right w:val="none" w:sz="0" w:space="0" w:color="auto"/>
      </w:divBdr>
    </w:div>
    <w:div w:id="1477797820">
      <w:bodyDiv w:val="1"/>
      <w:marLeft w:val="0"/>
      <w:marRight w:val="0"/>
      <w:marTop w:val="0"/>
      <w:marBottom w:val="0"/>
      <w:divBdr>
        <w:top w:val="none" w:sz="0" w:space="0" w:color="auto"/>
        <w:left w:val="none" w:sz="0" w:space="0" w:color="auto"/>
        <w:bottom w:val="none" w:sz="0" w:space="0" w:color="auto"/>
        <w:right w:val="none" w:sz="0" w:space="0" w:color="auto"/>
      </w:divBdr>
    </w:div>
    <w:div w:id="1487627207">
      <w:bodyDiv w:val="1"/>
      <w:marLeft w:val="0"/>
      <w:marRight w:val="0"/>
      <w:marTop w:val="0"/>
      <w:marBottom w:val="0"/>
      <w:divBdr>
        <w:top w:val="none" w:sz="0" w:space="0" w:color="auto"/>
        <w:left w:val="none" w:sz="0" w:space="0" w:color="auto"/>
        <w:bottom w:val="none" w:sz="0" w:space="0" w:color="auto"/>
        <w:right w:val="none" w:sz="0" w:space="0" w:color="auto"/>
      </w:divBdr>
    </w:div>
    <w:div w:id="1488932138">
      <w:bodyDiv w:val="1"/>
      <w:marLeft w:val="0"/>
      <w:marRight w:val="0"/>
      <w:marTop w:val="0"/>
      <w:marBottom w:val="0"/>
      <w:divBdr>
        <w:top w:val="none" w:sz="0" w:space="0" w:color="auto"/>
        <w:left w:val="none" w:sz="0" w:space="0" w:color="auto"/>
        <w:bottom w:val="none" w:sz="0" w:space="0" w:color="auto"/>
        <w:right w:val="none" w:sz="0" w:space="0" w:color="auto"/>
      </w:divBdr>
    </w:div>
    <w:div w:id="1491094098">
      <w:bodyDiv w:val="1"/>
      <w:marLeft w:val="0"/>
      <w:marRight w:val="0"/>
      <w:marTop w:val="0"/>
      <w:marBottom w:val="0"/>
      <w:divBdr>
        <w:top w:val="none" w:sz="0" w:space="0" w:color="auto"/>
        <w:left w:val="none" w:sz="0" w:space="0" w:color="auto"/>
        <w:bottom w:val="none" w:sz="0" w:space="0" w:color="auto"/>
        <w:right w:val="none" w:sz="0" w:space="0" w:color="auto"/>
      </w:divBdr>
    </w:div>
    <w:div w:id="1497961315">
      <w:bodyDiv w:val="1"/>
      <w:marLeft w:val="0"/>
      <w:marRight w:val="0"/>
      <w:marTop w:val="0"/>
      <w:marBottom w:val="0"/>
      <w:divBdr>
        <w:top w:val="none" w:sz="0" w:space="0" w:color="auto"/>
        <w:left w:val="none" w:sz="0" w:space="0" w:color="auto"/>
        <w:bottom w:val="none" w:sz="0" w:space="0" w:color="auto"/>
        <w:right w:val="none" w:sz="0" w:space="0" w:color="auto"/>
      </w:divBdr>
    </w:div>
    <w:div w:id="1501851140">
      <w:bodyDiv w:val="1"/>
      <w:marLeft w:val="0"/>
      <w:marRight w:val="0"/>
      <w:marTop w:val="0"/>
      <w:marBottom w:val="0"/>
      <w:divBdr>
        <w:top w:val="none" w:sz="0" w:space="0" w:color="auto"/>
        <w:left w:val="none" w:sz="0" w:space="0" w:color="auto"/>
        <w:bottom w:val="none" w:sz="0" w:space="0" w:color="auto"/>
        <w:right w:val="none" w:sz="0" w:space="0" w:color="auto"/>
      </w:divBdr>
    </w:div>
    <w:div w:id="1501962635">
      <w:bodyDiv w:val="1"/>
      <w:marLeft w:val="0"/>
      <w:marRight w:val="0"/>
      <w:marTop w:val="0"/>
      <w:marBottom w:val="0"/>
      <w:divBdr>
        <w:top w:val="none" w:sz="0" w:space="0" w:color="auto"/>
        <w:left w:val="none" w:sz="0" w:space="0" w:color="auto"/>
        <w:bottom w:val="none" w:sz="0" w:space="0" w:color="auto"/>
        <w:right w:val="none" w:sz="0" w:space="0" w:color="auto"/>
      </w:divBdr>
    </w:div>
    <w:div w:id="1517621731">
      <w:bodyDiv w:val="1"/>
      <w:marLeft w:val="0"/>
      <w:marRight w:val="0"/>
      <w:marTop w:val="0"/>
      <w:marBottom w:val="0"/>
      <w:divBdr>
        <w:top w:val="none" w:sz="0" w:space="0" w:color="auto"/>
        <w:left w:val="none" w:sz="0" w:space="0" w:color="auto"/>
        <w:bottom w:val="none" w:sz="0" w:space="0" w:color="auto"/>
        <w:right w:val="none" w:sz="0" w:space="0" w:color="auto"/>
      </w:divBdr>
    </w:div>
    <w:div w:id="1518038942">
      <w:bodyDiv w:val="1"/>
      <w:marLeft w:val="0"/>
      <w:marRight w:val="0"/>
      <w:marTop w:val="0"/>
      <w:marBottom w:val="0"/>
      <w:divBdr>
        <w:top w:val="none" w:sz="0" w:space="0" w:color="auto"/>
        <w:left w:val="none" w:sz="0" w:space="0" w:color="auto"/>
        <w:bottom w:val="none" w:sz="0" w:space="0" w:color="auto"/>
        <w:right w:val="none" w:sz="0" w:space="0" w:color="auto"/>
      </w:divBdr>
    </w:div>
    <w:div w:id="1518957154">
      <w:bodyDiv w:val="1"/>
      <w:marLeft w:val="0"/>
      <w:marRight w:val="0"/>
      <w:marTop w:val="0"/>
      <w:marBottom w:val="0"/>
      <w:divBdr>
        <w:top w:val="none" w:sz="0" w:space="0" w:color="auto"/>
        <w:left w:val="none" w:sz="0" w:space="0" w:color="auto"/>
        <w:bottom w:val="none" w:sz="0" w:space="0" w:color="auto"/>
        <w:right w:val="none" w:sz="0" w:space="0" w:color="auto"/>
      </w:divBdr>
    </w:div>
    <w:div w:id="1533376148">
      <w:bodyDiv w:val="1"/>
      <w:marLeft w:val="0"/>
      <w:marRight w:val="0"/>
      <w:marTop w:val="0"/>
      <w:marBottom w:val="0"/>
      <w:divBdr>
        <w:top w:val="none" w:sz="0" w:space="0" w:color="auto"/>
        <w:left w:val="none" w:sz="0" w:space="0" w:color="auto"/>
        <w:bottom w:val="none" w:sz="0" w:space="0" w:color="auto"/>
        <w:right w:val="none" w:sz="0" w:space="0" w:color="auto"/>
      </w:divBdr>
    </w:div>
    <w:div w:id="1536308353">
      <w:bodyDiv w:val="1"/>
      <w:marLeft w:val="0"/>
      <w:marRight w:val="0"/>
      <w:marTop w:val="0"/>
      <w:marBottom w:val="0"/>
      <w:divBdr>
        <w:top w:val="none" w:sz="0" w:space="0" w:color="auto"/>
        <w:left w:val="none" w:sz="0" w:space="0" w:color="auto"/>
        <w:bottom w:val="none" w:sz="0" w:space="0" w:color="auto"/>
        <w:right w:val="none" w:sz="0" w:space="0" w:color="auto"/>
      </w:divBdr>
    </w:div>
    <w:div w:id="1540973694">
      <w:bodyDiv w:val="1"/>
      <w:marLeft w:val="0"/>
      <w:marRight w:val="0"/>
      <w:marTop w:val="0"/>
      <w:marBottom w:val="0"/>
      <w:divBdr>
        <w:top w:val="none" w:sz="0" w:space="0" w:color="auto"/>
        <w:left w:val="none" w:sz="0" w:space="0" w:color="auto"/>
        <w:bottom w:val="none" w:sz="0" w:space="0" w:color="auto"/>
        <w:right w:val="none" w:sz="0" w:space="0" w:color="auto"/>
      </w:divBdr>
    </w:div>
    <w:div w:id="1555434158">
      <w:bodyDiv w:val="1"/>
      <w:marLeft w:val="0"/>
      <w:marRight w:val="0"/>
      <w:marTop w:val="0"/>
      <w:marBottom w:val="0"/>
      <w:divBdr>
        <w:top w:val="none" w:sz="0" w:space="0" w:color="auto"/>
        <w:left w:val="none" w:sz="0" w:space="0" w:color="auto"/>
        <w:bottom w:val="none" w:sz="0" w:space="0" w:color="auto"/>
        <w:right w:val="none" w:sz="0" w:space="0" w:color="auto"/>
      </w:divBdr>
    </w:div>
    <w:div w:id="1556233806">
      <w:bodyDiv w:val="1"/>
      <w:marLeft w:val="0"/>
      <w:marRight w:val="0"/>
      <w:marTop w:val="0"/>
      <w:marBottom w:val="0"/>
      <w:divBdr>
        <w:top w:val="none" w:sz="0" w:space="0" w:color="auto"/>
        <w:left w:val="none" w:sz="0" w:space="0" w:color="auto"/>
        <w:bottom w:val="none" w:sz="0" w:space="0" w:color="auto"/>
        <w:right w:val="none" w:sz="0" w:space="0" w:color="auto"/>
      </w:divBdr>
    </w:div>
    <w:div w:id="1558661838">
      <w:bodyDiv w:val="1"/>
      <w:marLeft w:val="0"/>
      <w:marRight w:val="0"/>
      <w:marTop w:val="0"/>
      <w:marBottom w:val="0"/>
      <w:divBdr>
        <w:top w:val="none" w:sz="0" w:space="0" w:color="auto"/>
        <w:left w:val="none" w:sz="0" w:space="0" w:color="auto"/>
        <w:bottom w:val="none" w:sz="0" w:space="0" w:color="auto"/>
        <w:right w:val="none" w:sz="0" w:space="0" w:color="auto"/>
      </w:divBdr>
    </w:div>
    <w:div w:id="1559438820">
      <w:bodyDiv w:val="1"/>
      <w:marLeft w:val="0"/>
      <w:marRight w:val="0"/>
      <w:marTop w:val="0"/>
      <w:marBottom w:val="0"/>
      <w:divBdr>
        <w:top w:val="none" w:sz="0" w:space="0" w:color="auto"/>
        <w:left w:val="none" w:sz="0" w:space="0" w:color="auto"/>
        <w:bottom w:val="none" w:sz="0" w:space="0" w:color="auto"/>
        <w:right w:val="none" w:sz="0" w:space="0" w:color="auto"/>
      </w:divBdr>
    </w:div>
    <w:div w:id="1559853386">
      <w:bodyDiv w:val="1"/>
      <w:marLeft w:val="0"/>
      <w:marRight w:val="0"/>
      <w:marTop w:val="0"/>
      <w:marBottom w:val="0"/>
      <w:divBdr>
        <w:top w:val="none" w:sz="0" w:space="0" w:color="auto"/>
        <w:left w:val="none" w:sz="0" w:space="0" w:color="auto"/>
        <w:bottom w:val="none" w:sz="0" w:space="0" w:color="auto"/>
        <w:right w:val="none" w:sz="0" w:space="0" w:color="auto"/>
      </w:divBdr>
    </w:div>
    <w:div w:id="1562475315">
      <w:bodyDiv w:val="1"/>
      <w:marLeft w:val="0"/>
      <w:marRight w:val="0"/>
      <w:marTop w:val="0"/>
      <w:marBottom w:val="0"/>
      <w:divBdr>
        <w:top w:val="none" w:sz="0" w:space="0" w:color="auto"/>
        <w:left w:val="none" w:sz="0" w:space="0" w:color="auto"/>
        <w:bottom w:val="none" w:sz="0" w:space="0" w:color="auto"/>
        <w:right w:val="none" w:sz="0" w:space="0" w:color="auto"/>
      </w:divBdr>
    </w:div>
    <w:div w:id="1573390938">
      <w:bodyDiv w:val="1"/>
      <w:marLeft w:val="0"/>
      <w:marRight w:val="0"/>
      <w:marTop w:val="0"/>
      <w:marBottom w:val="0"/>
      <w:divBdr>
        <w:top w:val="none" w:sz="0" w:space="0" w:color="auto"/>
        <w:left w:val="none" w:sz="0" w:space="0" w:color="auto"/>
        <w:bottom w:val="none" w:sz="0" w:space="0" w:color="auto"/>
        <w:right w:val="none" w:sz="0" w:space="0" w:color="auto"/>
      </w:divBdr>
    </w:div>
    <w:div w:id="1580674585">
      <w:bodyDiv w:val="1"/>
      <w:marLeft w:val="0"/>
      <w:marRight w:val="0"/>
      <w:marTop w:val="0"/>
      <w:marBottom w:val="0"/>
      <w:divBdr>
        <w:top w:val="none" w:sz="0" w:space="0" w:color="auto"/>
        <w:left w:val="none" w:sz="0" w:space="0" w:color="auto"/>
        <w:bottom w:val="none" w:sz="0" w:space="0" w:color="auto"/>
        <w:right w:val="none" w:sz="0" w:space="0" w:color="auto"/>
      </w:divBdr>
    </w:div>
    <w:div w:id="1582834236">
      <w:bodyDiv w:val="1"/>
      <w:marLeft w:val="0"/>
      <w:marRight w:val="0"/>
      <w:marTop w:val="0"/>
      <w:marBottom w:val="0"/>
      <w:divBdr>
        <w:top w:val="none" w:sz="0" w:space="0" w:color="auto"/>
        <w:left w:val="none" w:sz="0" w:space="0" w:color="auto"/>
        <w:bottom w:val="none" w:sz="0" w:space="0" w:color="auto"/>
        <w:right w:val="none" w:sz="0" w:space="0" w:color="auto"/>
      </w:divBdr>
    </w:div>
    <w:div w:id="1588728544">
      <w:bodyDiv w:val="1"/>
      <w:marLeft w:val="0"/>
      <w:marRight w:val="0"/>
      <w:marTop w:val="0"/>
      <w:marBottom w:val="0"/>
      <w:divBdr>
        <w:top w:val="none" w:sz="0" w:space="0" w:color="auto"/>
        <w:left w:val="none" w:sz="0" w:space="0" w:color="auto"/>
        <w:bottom w:val="none" w:sz="0" w:space="0" w:color="auto"/>
        <w:right w:val="none" w:sz="0" w:space="0" w:color="auto"/>
      </w:divBdr>
    </w:div>
    <w:div w:id="1589999761">
      <w:bodyDiv w:val="1"/>
      <w:marLeft w:val="0"/>
      <w:marRight w:val="0"/>
      <w:marTop w:val="0"/>
      <w:marBottom w:val="0"/>
      <w:divBdr>
        <w:top w:val="none" w:sz="0" w:space="0" w:color="auto"/>
        <w:left w:val="none" w:sz="0" w:space="0" w:color="auto"/>
        <w:bottom w:val="none" w:sz="0" w:space="0" w:color="auto"/>
        <w:right w:val="none" w:sz="0" w:space="0" w:color="auto"/>
      </w:divBdr>
    </w:div>
    <w:div w:id="1592860371">
      <w:bodyDiv w:val="1"/>
      <w:marLeft w:val="0"/>
      <w:marRight w:val="0"/>
      <w:marTop w:val="0"/>
      <w:marBottom w:val="0"/>
      <w:divBdr>
        <w:top w:val="none" w:sz="0" w:space="0" w:color="auto"/>
        <w:left w:val="none" w:sz="0" w:space="0" w:color="auto"/>
        <w:bottom w:val="none" w:sz="0" w:space="0" w:color="auto"/>
        <w:right w:val="none" w:sz="0" w:space="0" w:color="auto"/>
      </w:divBdr>
    </w:div>
    <w:div w:id="1593049328">
      <w:bodyDiv w:val="1"/>
      <w:marLeft w:val="0"/>
      <w:marRight w:val="0"/>
      <w:marTop w:val="0"/>
      <w:marBottom w:val="0"/>
      <w:divBdr>
        <w:top w:val="none" w:sz="0" w:space="0" w:color="auto"/>
        <w:left w:val="none" w:sz="0" w:space="0" w:color="auto"/>
        <w:bottom w:val="none" w:sz="0" w:space="0" w:color="auto"/>
        <w:right w:val="none" w:sz="0" w:space="0" w:color="auto"/>
      </w:divBdr>
    </w:div>
    <w:div w:id="1597785857">
      <w:bodyDiv w:val="1"/>
      <w:marLeft w:val="0"/>
      <w:marRight w:val="0"/>
      <w:marTop w:val="0"/>
      <w:marBottom w:val="0"/>
      <w:divBdr>
        <w:top w:val="none" w:sz="0" w:space="0" w:color="auto"/>
        <w:left w:val="none" w:sz="0" w:space="0" w:color="auto"/>
        <w:bottom w:val="none" w:sz="0" w:space="0" w:color="auto"/>
        <w:right w:val="none" w:sz="0" w:space="0" w:color="auto"/>
      </w:divBdr>
    </w:div>
    <w:div w:id="1600258907">
      <w:bodyDiv w:val="1"/>
      <w:marLeft w:val="0"/>
      <w:marRight w:val="0"/>
      <w:marTop w:val="0"/>
      <w:marBottom w:val="0"/>
      <w:divBdr>
        <w:top w:val="none" w:sz="0" w:space="0" w:color="auto"/>
        <w:left w:val="none" w:sz="0" w:space="0" w:color="auto"/>
        <w:bottom w:val="none" w:sz="0" w:space="0" w:color="auto"/>
        <w:right w:val="none" w:sz="0" w:space="0" w:color="auto"/>
      </w:divBdr>
    </w:div>
    <w:div w:id="1615210444">
      <w:bodyDiv w:val="1"/>
      <w:marLeft w:val="0"/>
      <w:marRight w:val="0"/>
      <w:marTop w:val="0"/>
      <w:marBottom w:val="0"/>
      <w:divBdr>
        <w:top w:val="none" w:sz="0" w:space="0" w:color="auto"/>
        <w:left w:val="none" w:sz="0" w:space="0" w:color="auto"/>
        <w:bottom w:val="none" w:sz="0" w:space="0" w:color="auto"/>
        <w:right w:val="none" w:sz="0" w:space="0" w:color="auto"/>
      </w:divBdr>
    </w:div>
    <w:div w:id="1615332425">
      <w:bodyDiv w:val="1"/>
      <w:marLeft w:val="0"/>
      <w:marRight w:val="0"/>
      <w:marTop w:val="0"/>
      <w:marBottom w:val="0"/>
      <w:divBdr>
        <w:top w:val="none" w:sz="0" w:space="0" w:color="auto"/>
        <w:left w:val="none" w:sz="0" w:space="0" w:color="auto"/>
        <w:bottom w:val="none" w:sz="0" w:space="0" w:color="auto"/>
        <w:right w:val="none" w:sz="0" w:space="0" w:color="auto"/>
      </w:divBdr>
    </w:div>
    <w:div w:id="1619293759">
      <w:bodyDiv w:val="1"/>
      <w:marLeft w:val="0"/>
      <w:marRight w:val="0"/>
      <w:marTop w:val="0"/>
      <w:marBottom w:val="0"/>
      <w:divBdr>
        <w:top w:val="none" w:sz="0" w:space="0" w:color="auto"/>
        <w:left w:val="none" w:sz="0" w:space="0" w:color="auto"/>
        <w:bottom w:val="none" w:sz="0" w:space="0" w:color="auto"/>
        <w:right w:val="none" w:sz="0" w:space="0" w:color="auto"/>
      </w:divBdr>
    </w:div>
    <w:div w:id="1624725039">
      <w:bodyDiv w:val="1"/>
      <w:marLeft w:val="0"/>
      <w:marRight w:val="0"/>
      <w:marTop w:val="0"/>
      <w:marBottom w:val="0"/>
      <w:divBdr>
        <w:top w:val="none" w:sz="0" w:space="0" w:color="auto"/>
        <w:left w:val="none" w:sz="0" w:space="0" w:color="auto"/>
        <w:bottom w:val="none" w:sz="0" w:space="0" w:color="auto"/>
        <w:right w:val="none" w:sz="0" w:space="0" w:color="auto"/>
      </w:divBdr>
    </w:div>
    <w:div w:id="1624730396">
      <w:bodyDiv w:val="1"/>
      <w:marLeft w:val="0"/>
      <w:marRight w:val="0"/>
      <w:marTop w:val="0"/>
      <w:marBottom w:val="0"/>
      <w:divBdr>
        <w:top w:val="none" w:sz="0" w:space="0" w:color="auto"/>
        <w:left w:val="none" w:sz="0" w:space="0" w:color="auto"/>
        <w:bottom w:val="none" w:sz="0" w:space="0" w:color="auto"/>
        <w:right w:val="none" w:sz="0" w:space="0" w:color="auto"/>
      </w:divBdr>
    </w:div>
    <w:div w:id="1627194547">
      <w:bodyDiv w:val="1"/>
      <w:marLeft w:val="0"/>
      <w:marRight w:val="0"/>
      <w:marTop w:val="0"/>
      <w:marBottom w:val="0"/>
      <w:divBdr>
        <w:top w:val="none" w:sz="0" w:space="0" w:color="auto"/>
        <w:left w:val="none" w:sz="0" w:space="0" w:color="auto"/>
        <w:bottom w:val="none" w:sz="0" w:space="0" w:color="auto"/>
        <w:right w:val="none" w:sz="0" w:space="0" w:color="auto"/>
      </w:divBdr>
    </w:div>
    <w:div w:id="1632594562">
      <w:bodyDiv w:val="1"/>
      <w:marLeft w:val="0"/>
      <w:marRight w:val="0"/>
      <w:marTop w:val="0"/>
      <w:marBottom w:val="0"/>
      <w:divBdr>
        <w:top w:val="none" w:sz="0" w:space="0" w:color="auto"/>
        <w:left w:val="none" w:sz="0" w:space="0" w:color="auto"/>
        <w:bottom w:val="none" w:sz="0" w:space="0" w:color="auto"/>
        <w:right w:val="none" w:sz="0" w:space="0" w:color="auto"/>
      </w:divBdr>
    </w:div>
    <w:div w:id="1635527298">
      <w:bodyDiv w:val="1"/>
      <w:marLeft w:val="0"/>
      <w:marRight w:val="0"/>
      <w:marTop w:val="0"/>
      <w:marBottom w:val="0"/>
      <w:divBdr>
        <w:top w:val="none" w:sz="0" w:space="0" w:color="auto"/>
        <w:left w:val="none" w:sz="0" w:space="0" w:color="auto"/>
        <w:bottom w:val="none" w:sz="0" w:space="0" w:color="auto"/>
        <w:right w:val="none" w:sz="0" w:space="0" w:color="auto"/>
      </w:divBdr>
    </w:div>
    <w:div w:id="1636908048">
      <w:bodyDiv w:val="1"/>
      <w:marLeft w:val="0"/>
      <w:marRight w:val="0"/>
      <w:marTop w:val="0"/>
      <w:marBottom w:val="0"/>
      <w:divBdr>
        <w:top w:val="none" w:sz="0" w:space="0" w:color="auto"/>
        <w:left w:val="none" w:sz="0" w:space="0" w:color="auto"/>
        <w:bottom w:val="none" w:sz="0" w:space="0" w:color="auto"/>
        <w:right w:val="none" w:sz="0" w:space="0" w:color="auto"/>
      </w:divBdr>
    </w:div>
    <w:div w:id="1637443646">
      <w:bodyDiv w:val="1"/>
      <w:marLeft w:val="0"/>
      <w:marRight w:val="0"/>
      <w:marTop w:val="0"/>
      <w:marBottom w:val="0"/>
      <w:divBdr>
        <w:top w:val="none" w:sz="0" w:space="0" w:color="auto"/>
        <w:left w:val="none" w:sz="0" w:space="0" w:color="auto"/>
        <w:bottom w:val="none" w:sz="0" w:space="0" w:color="auto"/>
        <w:right w:val="none" w:sz="0" w:space="0" w:color="auto"/>
      </w:divBdr>
    </w:div>
    <w:div w:id="1647734011">
      <w:bodyDiv w:val="1"/>
      <w:marLeft w:val="0"/>
      <w:marRight w:val="0"/>
      <w:marTop w:val="0"/>
      <w:marBottom w:val="0"/>
      <w:divBdr>
        <w:top w:val="none" w:sz="0" w:space="0" w:color="auto"/>
        <w:left w:val="none" w:sz="0" w:space="0" w:color="auto"/>
        <w:bottom w:val="none" w:sz="0" w:space="0" w:color="auto"/>
        <w:right w:val="none" w:sz="0" w:space="0" w:color="auto"/>
      </w:divBdr>
    </w:div>
    <w:div w:id="1648630900">
      <w:bodyDiv w:val="1"/>
      <w:marLeft w:val="0"/>
      <w:marRight w:val="0"/>
      <w:marTop w:val="0"/>
      <w:marBottom w:val="0"/>
      <w:divBdr>
        <w:top w:val="none" w:sz="0" w:space="0" w:color="auto"/>
        <w:left w:val="none" w:sz="0" w:space="0" w:color="auto"/>
        <w:bottom w:val="none" w:sz="0" w:space="0" w:color="auto"/>
        <w:right w:val="none" w:sz="0" w:space="0" w:color="auto"/>
      </w:divBdr>
    </w:div>
    <w:div w:id="1649940686">
      <w:bodyDiv w:val="1"/>
      <w:marLeft w:val="0"/>
      <w:marRight w:val="0"/>
      <w:marTop w:val="0"/>
      <w:marBottom w:val="0"/>
      <w:divBdr>
        <w:top w:val="none" w:sz="0" w:space="0" w:color="auto"/>
        <w:left w:val="none" w:sz="0" w:space="0" w:color="auto"/>
        <w:bottom w:val="none" w:sz="0" w:space="0" w:color="auto"/>
        <w:right w:val="none" w:sz="0" w:space="0" w:color="auto"/>
      </w:divBdr>
    </w:div>
    <w:div w:id="1652638806">
      <w:bodyDiv w:val="1"/>
      <w:marLeft w:val="0"/>
      <w:marRight w:val="0"/>
      <w:marTop w:val="0"/>
      <w:marBottom w:val="0"/>
      <w:divBdr>
        <w:top w:val="none" w:sz="0" w:space="0" w:color="auto"/>
        <w:left w:val="none" w:sz="0" w:space="0" w:color="auto"/>
        <w:bottom w:val="none" w:sz="0" w:space="0" w:color="auto"/>
        <w:right w:val="none" w:sz="0" w:space="0" w:color="auto"/>
      </w:divBdr>
    </w:div>
    <w:div w:id="1655836008">
      <w:bodyDiv w:val="1"/>
      <w:marLeft w:val="0"/>
      <w:marRight w:val="0"/>
      <w:marTop w:val="0"/>
      <w:marBottom w:val="0"/>
      <w:divBdr>
        <w:top w:val="none" w:sz="0" w:space="0" w:color="auto"/>
        <w:left w:val="none" w:sz="0" w:space="0" w:color="auto"/>
        <w:bottom w:val="none" w:sz="0" w:space="0" w:color="auto"/>
        <w:right w:val="none" w:sz="0" w:space="0" w:color="auto"/>
      </w:divBdr>
    </w:div>
    <w:div w:id="1657613019">
      <w:bodyDiv w:val="1"/>
      <w:marLeft w:val="0"/>
      <w:marRight w:val="0"/>
      <w:marTop w:val="0"/>
      <w:marBottom w:val="0"/>
      <w:divBdr>
        <w:top w:val="none" w:sz="0" w:space="0" w:color="auto"/>
        <w:left w:val="none" w:sz="0" w:space="0" w:color="auto"/>
        <w:bottom w:val="none" w:sz="0" w:space="0" w:color="auto"/>
        <w:right w:val="none" w:sz="0" w:space="0" w:color="auto"/>
      </w:divBdr>
    </w:div>
    <w:div w:id="1658993906">
      <w:bodyDiv w:val="1"/>
      <w:marLeft w:val="0"/>
      <w:marRight w:val="0"/>
      <w:marTop w:val="0"/>
      <w:marBottom w:val="0"/>
      <w:divBdr>
        <w:top w:val="none" w:sz="0" w:space="0" w:color="auto"/>
        <w:left w:val="none" w:sz="0" w:space="0" w:color="auto"/>
        <w:bottom w:val="none" w:sz="0" w:space="0" w:color="auto"/>
        <w:right w:val="none" w:sz="0" w:space="0" w:color="auto"/>
      </w:divBdr>
    </w:div>
    <w:div w:id="1662151042">
      <w:bodyDiv w:val="1"/>
      <w:marLeft w:val="0"/>
      <w:marRight w:val="0"/>
      <w:marTop w:val="0"/>
      <w:marBottom w:val="0"/>
      <w:divBdr>
        <w:top w:val="none" w:sz="0" w:space="0" w:color="auto"/>
        <w:left w:val="none" w:sz="0" w:space="0" w:color="auto"/>
        <w:bottom w:val="none" w:sz="0" w:space="0" w:color="auto"/>
        <w:right w:val="none" w:sz="0" w:space="0" w:color="auto"/>
      </w:divBdr>
    </w:div>
    <w:div w:id="1665358009">
      <w:bodyDiv w:val="1"/>
      <w:marLeft w:val="0"/>
      <w:marRight w:val="0"/>
      <w:marTop w:val="0"/>
      <w:marBottom w:val="0"/>
      <w:divBdr>
        <w:top w:val="none" w:sz="0" w:space="0" w:color="auto"/>
        <w:left w:val="none" w:sz="0" w:space="0" w:color="auto"/>
        <w:bottom w:val="none" w:sz="0" w:space="0" w:color="auto"/>
        <w:right w:val="none" w:sz="0" w:space="0" w:color="auto"/>
      </w:divBdr>
    </w:div>
    <w:div w:id="1668558744">
      <w:bodyDiv w:val="1"/>
      <w:marLeft w:val="0"/>
      <w:marRight w:val="0"/>
      <w:marTop w:val="0"/>
      <w:marBottom w:val="0"/>
      <w:divBdr>
        <w:top w:val="none" w:sz="0" w:space="0" w:color="auto"/>
        <w:left w:val="none" w:sz="0" w:space="0" w:color="auto"/>
        <w:bottom w:val="none" w:sz="0" w:space="0" w:color="auto"/>
        <w:right w:val="none" w:sz="0" w:space="0" w:color="auto"/>
      </w:divBdr>
    </w:div>
    <w:div w:id="1674726696">
      <w:bodyDiv w:val="1"/>
      <w:marLeft w:val="0"/>
      <w:marRight w:val="0"/>
      <w:marTop w:val="0"/>
      <w:marBottom w:val="0"/>
      <w:divBdr>
        <w:top w:val="none" w:sz="0" w:space="0" w:color="auto"/>
        <w:left w:val="none" w:sz="0" w:space="0" w:color="auto"/>
        <w:bottom w:val="none" w:sz="0" w:space="0" w:color="auto"/>
        <w:right w:val="none" w:sz="0" w:space="0" w:color="auto"/>
      </w:divBdr>
    </w:div>
    <w:div w:id="1674839532">
      <w:bodyDiv w:val="1"/>
      <w:marLeft w:val="0"/>
      <w:marRight w:val="0"/>
      <w:marTop w:val="0"/>
      <w:marBottom w:val="0"/>
      <w:divBdr>
        <w:top w:val="none" w:sz="0" w:space="0" w:color="auto"/>
        <w:left w:val="none" w:sz="0" w:space="0" w:color="auto"/>
        <w:bottom w:val="none" w:sz="0" w:space="0" w:color="auto"/>
        <w:right w:val="none" w:sz="0" w:space="0" w:color="auto"/>
      </w:divBdr>
    </w:div>
    <w:div w:id="1675305279">
      <w:bodyDiv w:val="1"/>
      <w:marLeft w:val="0"/>
      <w:marRight w:val="0"/>
      <w:marTop w:val="0"/>
      <w:marBottom w:val="0"/>
      <w:divBdr>
        <w:top w:val="none" w:sz="0" w:space="0" w:color="auto"/>
        <w:left w:val="none" w:sz="0" w:space="0" w:color="auto"/>
        <w:bottom w:val="none" w:sz="0" w:space="0" w:color="auto"/>
        <w:right w:val="none" w:sz="0" w:space="0" w:color="auto"/>
      </w:divBdr>
    </w:div>
    <w:div w:id="1680499037">
      <w:bodyDiv w:val="1"/>
      <w:marLeft w:val="0"/>
      <w:marRight w:val="0"/>
      <w:marTop w:val="0"/>
      <w:marBottom w:val="0"/>
      <w:divBdr>
        <w:top w:val="none" w:sz="0" w:space="0" w:color="auto"/>
        <w:left w:val="none" w:sz="0" w:space="0" w:color="auto"/>
        <w:bottom w:val="none" w:sz="0" w:space="0" w:color="auto"/>
        <w:right w:val="none" w:sz="0" w:space="0" w:color="auto"/>
      </w:divBdr>
    </w:div>
    <w:div w:id="1680698227">
      <w:bodyDiv w:val="1"/>
      <w:marLeft w:val="0"/>
      <w:marRight w:val="0"/>
      <w:marTop w:val="0"/>
      <w:marBottom w:val="0"/>
      <w:divBdr>
        <w:top w:val="none" w:sz="0" w:space="0" w:color="auto"/>
        <w:left w:val="none" w:sz="0" w:space="0" w:color="auto"/>
        <w:bottom w:val="none" w:sz="0" w:space="0" w:color="auto"/>
        <w:right w:val="none" w:sz="0" w:space="0" w:color="auto"/>
      </w:divBdr>
    </w:div>
    <w:div w:id="1683780703">
      <w:bodyDiv w:val="1"/>
      <w:marLeft w:val="0"/>
      <w:marRight w:val="0"/>
      <w:marTop w:val="0"/>
      <w:marBottom w:val="0"/>
      <w:divBdr>
        <w:top w:val="none" w:sz="0" w:space="0" w:color="auto"/>
        <w:left w:val="none" w:sz="0" w:space="0" w:color="auto"/>
        <w:bottom w:val="none" w:sz="0" w:space="0" w:color="auto"/>
        <w:right w:val="none" w:sz="0" w:space="0" w:color="auto"/>
      </w:divBdr>
    </w:div>
    <w:div w:id="1691102155">
      <w:bodyDiv w:val="1"/>
      <w:marLeft w:val="0"/>
      <w:marRight w:val="0"/>
      <w:marTop w:val="0"/>
      <w:marBottom w:val="0"/>
      <w:divBdr>
        <w:top w:val="none" w:sz="0" w:space="0" w:color="auto"/>
        <w:left w:val="none" w:sz="0" w:space="0" w:color="auto"/>
        <w:bottom w:val="none" w:sz="0" w:space="0" w:color="auto"/>
        <w:right w:val="none" w:sz="0" w:space="0" w:color="auto"/>
      </w:divBdr>
    </w:div>
    <w:div w:id="1692101424">
      <w:bodyDiv w:val="1"/>
      <w:marLeft w:val="0"/>
      <w:marRight w:val="0"/>
      <w:marTop w:val="0"/>
      <w:marBottom w:val="0"/>
      <w:divBdr>
        <w:top w:val="none" w:sz="0" w:space="0" w:color="auto"/>
        <w:left w:val="none" w:sz="0" w:space="0" w:color="auto"/>
        <w:bottom w:val="none" w:sz="0" w:space="0" w:color="auto"/>
        <w:right w:val="none" w:sz="0" w:space="0" w:color="auto"/>
      </w:divBdr>
    </w:div>
    <w:div w:id="1696693394">
      <w:bodyDiv w:val="1"/>
      <w:marLeft w:val="0"/>
      <w:marRight w:val="0"/>
      <w:marTop w:val="0"/>
      <w:marBottom w:val="0"/>
      <w:divBdr>
        <w:top w:val="none" w:sz="0" w:space="0" w:color="auto"/>
        <w:left w:val="none" w:sz="0" w:space="0" w:color="auto"/>
        <w:bottom w:val="none" w:sz="0" w:space="0" w:color="auto"/>
        <w:right w:val="none" w:sz="0" w:space="0" w:color="auto"/>
      </w:divBdr>
    </w:div>
    <w:div w:id="1699696980">
      <w:bodyDiv w:val="1"/>
      <w:marLeft w:val="0"/>
      <w:marRight w:val="0"/>
      <w:marTop w:val="0"/>
      <w:marBottom w:val="0"/>
      <w:divBdr>
        <w:top w:val="none" w:sz="0" w:space="0" w:color="auto"/>
        <w:left w:val="none" w:sz="0" w:space="0" w:color="auto"/>
        <w:bottom w:val="none" w:sz="0" w:space="0" w:color="auto"/>
        <w:right w:val="none" w:sz="0" w:space="0" w:color="auto"/>
      </w:divBdr>
    </w:div>
    <w:div w:id="1702625500">
      <w:bodyDiv w:val="1"/>
      <w:marLeft w:val="0"/>
      <w:marRight w:val="0"/>
      <w:marTop w:val="0"/>
      <w:marBottom w:val="0"/>
      <w:divBdr>
        <w:top w:val="none" w:sz="0" w:space="0" w:color="auto"/>
        <w:left w:val="none" w:sz="0" w:space="0" w:color="auto"/>
        <w:bottom w:val="none" w:sz="0" w:space="0" w:color="auto"/>
        <w:right w:val="none" w:sz="0" w:space="0" w:color="auto"/>
      </w:divBdr>
    </w:div>
    <w:div w:id="1705714146">
      <w:bodyDiv w:val="1"/>
      <w:marLeft w:val="0"/>
      <w:marRight w:val="0"/>
      <w:marTop w:val="0"/>
      <w:marBottom w:val="0"/>
      <w:divBdr>
        <w:top w:val="none" w:sz="0" w:space="0" w:color="auto"/>
        <w:left w:val="none" w:sz="0" w:space="0" w:color="auto"/>
        <w:bottom w:val="none" w:sz="0" w:space="0" w:color="auto"/>
        <w:right w:val="none" w:sz="0" w:space="0" w:color="auto"/>
      </w:divBdr>
    </w:div>
    <w:div w:id="1711032549">
      <w:bodyDiv w:val="1"/>
      <w:marLeft w:val="0"/>
      <w:marRight w:val="0"/>
      <w:marTop w:val="0"/>
      <w:marBottom w:val="0"/>
      <w:divBdr>
        <w:top w:val="none" w:sz="0" w:space="0" w:color="auto"/>
        <w:left w:val="none" w:sz="0" w:space="0" w:color="auto"/>
        <w:bottom w:val="none" w:sz="0" w:space="0" w:color="auto"/>
        <w:right w:val="none" w:sz="0" w:space="0" w:color="auto"/>
      </w:divBdr>
    </w:div>
    <w:div w:id="1711108474">
      <w:bodyDiv w:val="1"/>
      <w:marLeft w:val="0"/>
      <w:marRight w:val="0"/>
      <w:marTop w:val="0"/>
      <w:marBottom w:val="0"/>
      <w:divBdr>
        <w:top w:val="none" w:sz="0" w:space="0" w:color="auto"/>
        <w:left w:val="none" w:sz="0" w:space="0" w:color="auto"/>
        <w:bottom w:val="none" w:sz="0" w:space="0" w:color="auto"/>
        <w:right w:val="none" w:sz="0" w:space="0" w:color="auto"/>
      </w:divBdr>
    </w:div>
    <w:div w:id="1711805947">
      <w:bodyDiv w:val="1"/>
      <w:marLeft w:val="0"/>
      <w:marRight w:val="0"/>
      <w:marTop w:val="0"/>
      <w:marBottom w:val="0"/>
      <w:divBdr>
        <w:top w:val="none" w:sz="0" w:space="0" w:color="auto"/>
        <w:left w:val="none" w:sz="0" w:space="0" w:color="auto"/>
        <w:bottom w:val="none" w:sz="0" w:space="0" w:color="auto"/>
        <w:right w:val="none" w:sz="0" w:space="0" w:color="auto"/>
      </w:divBdr>
    </w:div>
    <w:div w:id="1715082470">
      <w:bodyDiv w:val="1"/>
      <w:marLeft w:val="0"/>
      <w:marRight w:val="0"/>
      <w:marTop w:val="0"/>
      <w:marBottom w:val="0"/>
      <w:divBdr>
        <w:top w:val="none" w:sz="0" w:space="0" w:color="auto"/>
        <w:left w:val="none" w:sz="0" w:space="0" w:color="auto"/>
        <w:bottom w:val="none" w:sz="0" w:space="0" w:color="auto"/>
        <w:right w:val="none" w:sz="0" w:space="0" w:color="auto"/>
      </w:divBdr>
    </w:div>
    <w:div w:id="1717199418">
      <w:bodyDiv w:val="1"/>
      <w:marLeft w:val="0"/>
      <w:marRight w:val="0"/>
      <w:marTop w:val="0"/>
      <w:marBottom w:val="0"/>
      <w:divBdr>
        <w:top w:val="none" w:sz="0" w:space="0" w:color="auto"/>
        <w:left w:val="none" w:sz="0" w:space="0" w:color="auto"/>
        <w:bottom w:val="none" w:sz="0" w:space="0" w:color="auto"/>
        <w:right w:val="none" w:sz="0" w:space="0" w:color="auto"/>
      </w:divBdr>
    </w:div>
    <w:div w:id="1721324275">
      <w:bodyDiv w:val="1"/>
      <w:marLeft w:val="0"/>
      <w:marRight w:val="0"/>
      <w:marTop w:val="0"/>
      <w:marBottom w:val="0"/>
      <w:divBdr>
        <w:top w:val="none" w:sz="0" w:space="0" w:color="auto"/>
        <w:left w:val="none" w:sz="0" w:space="0" w:color="auto"/>
        <w:bottom w:val="none" w:sz="0" w:space="0" w:color="auto"/>
        <w:right w:val="none" w:sz="0" w:space="0" w:color="auto"/>
      </w:divBdr>
    </w:div>
    <w:div w:id="1723793874">
      <w:bodyDiv w:val="1"/>
      <w:marLeft w:val="0"/>
      <w:marRight w:val="0"/>
      <w:marTop w:val="0"/>
      <w:marBottom w:val="0"/>
      <w:divBdr>
        <w:top w:val="none" w:sz="0" w:space="0" w:color="auto"/>
        <w:left w:val="none" w:sz="0" w:space="0" w:color="auto"/>
        <w:bottom w:val="none" w:sz="0" w:space="0" w:color="auto"/>
        <w:right w:val="none" w:sz="0" w:space="0" w:color="auto"/>
      </w:divBdr>
    </w:div>
    <w:div w:id="1727139586">
      <w:bodyDiv w:val="1"/>
      <w:marLeft w:val="0"/>
      <w:marRight w:val="0"/>
      <w:marTop w:val="0"/>
      <w:marBottom w:val="0"/>
      <w:divBdr>
        <w:top w:val="none" w:sz="0" w:space="0" w:color="auto"/>
        <w:left w:val="none" w:sz="0" w:space="0" w:color="auto"/>
        <w:bottom w:val="none" w:sz="0" w:space="0" w:color="auto"/>
        <w:right w:val="none" w:sz="0" w:space="0" w:color="auto"/>
      </w:divBdr>
    </w:div>
    <w:div w:id="1732345550">
      <w:bodyDiv w:val="1"/>
      <w:marLeft w:val="0"/>
      <w:marRight w:val="0"/>
      <w:marTop w:val="0"/>
      <w:marBottom w:val="0"/>
      <w:divBdr>
        <w:top w:val="none" w:sz="0" w:space="0" w:color="auto"/>
        <w:left w:val="none" w:sz="0" w:space="0" w:color="auto"/>
        <w:bottom w:val="none" w:sz="0" w:space="0" w:color="auto"/>
        <w:right w:val="none" w:sz="0" w:space="0" w:color="auto"/>
      </w:divBdr>
    </w:div>
    <w:div w:id="1736080263">
      <w:bodyDiv w:val="1"/>
      <w:marLeft w:val="0"/>
      <w:marRight w:val="0"/>
      <w:marTop w:val="0"/>
      <w:marBottom w:val="0"/>
      <w:divBdr>
        <w:top w:val="none" w:sz="0" w:space="0" w:color="auto"/>
        <w:left w:val="none" w:sz="0" w:space="0" w:color="auto"/>
        <w:bottom w:val="none" w:sz="0" w:space="0" w:color="auto"/>
        <w:right w:val="none" w:sz="0" w:space="0" w:color="auto"/>
      </w:divBdr>
    </w:div>
    <w:div w:id="1736851767">
      <w:bodyDiv w:val="1"/>
      <w:marLeft w:val="0"/>
      <w:marRight w:val="0"/>
      <w:marTop w:val="0"/>
      <w:marBottom w:val="0"/>
      <w:divBdr>
        <w:top w:val="none" w:sz="0" w:space="0" w:color="auto"/>
        <w:left w:val="none" w:sz="0" w:space="0" w:color="auto"/>
        <w:bottom w:val="none" w:sz="0" w:space="0" w:color="auto"/>
        <w:right w:val="none" w:sz="0" w:space="0" w:color="auto"/>
      </w:divBdr>
    </w:div>
    <w:div w:id="1743673000">
      <w:bodyDiv w:val="1"/>
      <w:marLeft w:val="0"/>
      <w:marRight w:val="0"/>
      <w:marTop w:val="0"/>
      <w:marBottom w:val="0"/>
      <w:divBdr>
        <w:top w:val="none" w:sz="0" w:space="0" w:color="auto"/>
        <w:left w:val="none" w:sz="0" w:space="0" w:color="auto"/>
        <w:bottom w:val="none" w:sz="0" w:space="0" w:color="auto"/>
        <w:right w:val="none" w:sz="0" w:space="0" w:color="auto"/>
      </w:divBdr>
    </w:div>
    <w:div w:id="1744331703">
      <w:bodyDiv w:val="1"/>
      <w:marLeft w:val="0"/>
      <w:marRight w:val="0"/>
      <w:marTop w:val="0"/>
      <w:marBottom w:val="0"/>
      <w:divBdr>
        <w:top w:val="none" w:sz="0" w:space="0" w:color="auto"/>
        <w:left w:val="none" w:sz="0" w:space="0" w:color="auto"/>
        <w:bottom w:val="none" w:sz="0" w:space="0" w:color="auto"/>
        <w:right w:val="none" w:sz="0" w:space="0" w:color="auto"/>
      </w:divBdr>
    </w:div>
    <w:div w:id="1745955282">
      <w:bodyDiv w:val="1"/>
      <w:marLeft w:val="0"/>
      <w:marRight w:val="0"/>
      <w:marTop w:val="0"/>
      <w:marBottom w:val="0"/>
      <w:divBdr>
        <w:top w:val="none" w:sz="0" w:space="0" w:color="auto"/>
        <w:left w:val="none" w:sz="0" w:space="0" w:color="auto"/>
        <w:bottom w:val="none" w:sz="0" w:space="0" w:color="auto"/>
        <w:right w:val="none" w:sz="0" w:space="0" w:color="auto"/>
      </w:divBdr>
    </w:div>
    <w:div w:id="1746368718">
      <w:bodyDiv w:val="1"/>
      <w:marLeft w:val="0"/>
      <w:marRight w:val="0"/>
      <w:marTop w:val="0"/>
      <w:marBottom w:val="0"/>
      <w:divBdr>
        <w:top w:val="none" w:sz="0" w:space="0" w:color="auto"/>
        <w:left w:val="none" w:sz="0" w:space="0" w:color="auto"/>
        <w:bottom w:val="none" w:sz="0" w:space="0" w:color="auto"/>
        <w:right w:val="none" w:sz="0" w:space="0" w:color="auto"/>
      </w:divBdr>
    </w:div>
    <w:div w:id="1753968571">
      <w:bodyDiv w:val="1"/>
      <w:marLeft w:val="0"/>
      <w:marRight w:val="0"/>
      <w:marTop w:val="0"/>
      <w:marBottom w:val="0"/>
      <w:divBdr>
        <w:top w:val="none" w:sz="0" w:space="0" w:color="auto"/>
        <w:left w:val="none" w:sz="0" w:space="0" w:color="auto"/>
        <w:bottom w:val="none" w:sz="0" w:space="0" w:color="auto"/>
        <w:right w:val="none" w:sz="0" w:space="0" w:color="auto"/>
      </w:divBdr>
    </w:div>
    <w:div w:id="1755391337">
      <w:bodyDiv w:val="1"/>
      <w:marLeft w:val="0"/>
      <w:marRight w:val="0"/>
      <w:marTop w:val="0"/>
      <w:marBottom w:val="0"/>
      <w:divBdr>
        <w:top w:val="none" w:sz="0" w:space="0" w:color="auto"/>
        <w:left w:val="none" w:sz="0" w:space="0" w:color="auto"/>
        <w:bottom w:val="none" w:sz="0" w:space="0" w:color="auto"/>
        <w:right w:val="none" w:sz="0" w:space="0" w:color="auto"/>
      </w:divBdr>
    </w:div>
    <w:div w:id="1757748689">
      <w:bodyDiv w:val="1"/>
      <w:marLeft w:val="0"/>
      <w:marRight w:val="0"/>
      <w:marTop w:val="0"/>
      <w:marBottom w:val="0"/>
      <w:divBdr>
        <w:top w:val="none" w:sz="0" w:space="0" w:color="auto"/>
        <w:left w:val="none" w:sz="0" w:space="0" w:color="auto"/>
        <w:bottom w:val="none" w:sz="0" w:space="0" w:color="auto"/>
        <w:right w:val="none" w:sz="0" w:space="0" w:color="auto"/>
      </w:divBdr>
    </w:div>
    <w:div w:id="1760981748">
      <w:bodyDiv w:val="1"/>
      <w:marLeft w:val="0"/>
      <w:marRight w:val="0"/>
      <w:marTop w:val="0"/>
      <w:marBottom w:val="0"/>
      <w:divBdr>
        <w:top w:val="none" w:sz="0" w:space="0" w:color="auto"/>
        <w:left w:val="none" w:sz="0" w:space="0" w:color="auto"/>
        <w:bottom w:val="none" w:sz="0" w:space="0" w:color="auto"/>
        <w:right w:val="none" w:sz="0" w:space="0" w:color="auto"/>
      </w:divBdr>
    </w:div>
    <w:div w:id="1763137828">
      <w:bodyDiv w:val="1"/>
      <w:marLeft w:val="0"/>
      <w:marRight w:val="0"/>
      <w:marTop w:val="0"/>
      <w:marBottom w:val="0"/>
      <w:divBdr>
        <w:top w:val="none" w:sz="0" w:space="0" w:color="auto"/>
        <w:left w:val="none" w:sz="0" w:space="0" w:color="auto"/>
        <w:bottom w:val="none" w:sz="0" w:space="0" w:color="auto"/>
        <w:right w:val="none" w:sz="0" w:space="0" w:color="auto"/>
      </w:divBdr>
    </w:div>
    <w:div w:id="1764378452">
      <w:bodyDiv w:val="1"/>
      <w:marLeft w:val="0"/>
      <w:marRight w:val="0"/>
      <w:marTop w:val="0"/>
      <w:marBottom w:val="0"/>
      <w:divBdr>
        <w:top w:val="none" w:sz="0" w:space="0" w:color="auto"/>
        <w:left w:val="none" w:sz="0" w:space="0" w:color="auto"/>
        <w:bottom w:val="none" w:sz="0" w:space="0" w:color="auto"/>
        <w:right w:val="none" w:sz="0" w:space="0" w:color="auto"/>
      </w:divBdr>
    </w:div>
    <w:div w:id="1768580544">
      <w:bodyDiv w:val="1"/>
      <w:marLeft w:val="0"/>
      <w:marRight w:val="0"/>
      <w:marTop w:val="0"/>
      <w:marBottom w:val="0"/>
      <w:divBdr>
        <w:top w:val="none" w:sz="0" w:space="0" w:color="auto"/>
        <w:left w:val="none" w:sz="0" w:space="0" w:color="auto"/>
        <w:bottom w:val="none" w:sz="0" w:space="0" w:color="auto"/>
        <w:right w:val="none" w:sz="0" w:space="0" w:color="auto"/>
      </w:divBdr>
    </w:div>
    <w:div w:id="1781299523">
      <w:bodyDiv w:val="1"/>
      <w:marLeft w:val="0"/>
      <w:marRight w:val="0"/>
      <w:marTop w:val="0"/>
      <w:marBottom w:val="0"/>
      <w:divBdr>
        <w:top w:val="none" w:sz="0" w:space="0" w:color="auto"/>
        <w:left w:val="none" w:sz="0" w:space="0" w:color="auto"/>
        <w:bottom w:val="none" w:sz="0" w:space="0" w:color="auto"/>
        <w:right w:val="none" w:sz="0" w:space="0" w:color="auto"/>
      </w:divBdr>
    </w:div>
    <w:div w:id="1795707800">
      <w:bodyDiv w:val="1"/>
      <w:marLeft w:val="0"/>
      <w:marRight w:val="0"/>
      <w:marTop w:val="0"/>
      <w:marBottom w:val="0"/>
      <w:divBdr>
        <w:top w:val="none" w:sz="0" w:space="0" w:color="auto"/>
        <w:left w:val="none" w:sz="0" w:space="0" w:color="auto"/>
        <w:bottom w:val="none" w:sz="0" w:space="0" w:color="auto"/>
        <w:right w:val="none" w:sz="0" w:space="0" w:color="auto"/>
      </w:divBdr>
    </w:div>
    <w:div w:id="1802922358">
      <w:bodyDiv w:val="1"/>
      <w:marLeft w:val="0"/>
      <w:marRight w:val="0"/>
      <w:marTop w:val="0"/>
      <w:marBottom w:val="0"/>
      <w:divBdr>
        <w:top w:val="none" w:sz="0" w:space="0" w:color="auto"/>
        <w:left w:val="none" w:sz="0" w:space="0" w:color="auto"/>
        <w:bottom w:val="none" w:sz="0" w:space="0" w:color="auto"/>
        <w:right w:val="none" w:sz="0" w:space="0" w:color="auto"/>
      </w:divBdr>
    </w:div>
    <w:div w:id="1809931091">
      <w:bodyDiv w:val="1"/>
      <w:marLeft w:val="0"/>
      <w:marRight w:val="0"/>
      <w:marTop w:val="0"/>
      <w:marBottom w:val="0"/>
      <w:divBdr>
        <w:top w:val="none" w:sz="0" w:space="0" w:color="auto"/>
        <w:left w:val="none" w:sz="0" w:space="0" w:color="auto"/>
        <w:bottom w:val="none" w:sz="0" w:space="0" w:color="auto"/>
        <w:right w:val="none" w:sz="0" w:space="0" w:color="auto"/>
      </w:divBdr>
    </w:div>
    <w:div w:id="1823623096">
      <w:bodyDiv w:val="1"/>
      <w:marLeft w:val="0"/>
      <w:marRight w:val="0"/>
      <w:marTop w:val="0"/>
      <w:marBottom w:val="0"/>
      <w:divBdr>
        <w:top w:val="none" w:sz="0" w:space="0" w:color="auto"/>
        <w:left w:val="none" w:sz="0" w:space="0" w:color="auto"/>
        <w:bottom w:val="none" w:sz="0" w:space="0" w:color="auto"/>
        <w:right w:val="none" w:sz="0" w:space="0" w:color="auto"/>
      </w:divBdr>
    </w:div>
    <w:div w:id="1832525252">
      <w:bodyDiv w:val="1"/>
      <w:marLeft w:val="0"/>
      <w:marRight w:val="0"/>
      <w:marTop w:val="0"/>
      <w:marBottom w:val="0"/>
      <w:divBdr>
        <w:top w:val="none" w:sz="0" w:space="0" w:color="auto"/>
        <w:left w:val="none" w:sz="0" w:space="0" w:color="auto"/>
        <w:bottom w:val="none" w:sz="0" w:space="0" w:color="auto"/>
        <w:right w:val="none" w:sz="0" w:space="0" w:color="auto"/>
      </w:divBdr>
    </w:div>
    <w:div w:id="1834104287">
      <w:bodyDiv w:val="1"/>
      <w:marLeft w:val="0"/>
      <w:marRight w:val="0"/>
      <w:marTop w:val="0"/>
      <w:marBottom w:val="0"/>
      <w:divBdr>
        <w:top w:val="none" w:sz="0" w:space="0" w:color="auto"/>
        <w:left w:val="none" w:sz="0" w:space="0" w:color="auto"/>
        <w:bottom w:val="none" w:sz="0" w:space="0" w:color="auto"/>
        <w:right w:val="none" w:sz="0" w:space="0" w:color="auto"/>
      </w:divBdr>
    </w:div>
    <w:div w:id="1838107304">
      <w:bodyDiv w:val="1"/>
      <w:marLeft w:val="0"/>
      <w:marRight w:val="0"/>
      <w:marTop w:val="0"/>
      <w:marBottom w:val="0"/>
      <w:divBdr>
        <w:top w:val="none" w:sz="0" w:space="0" w:color="auto"/>
        <w:left w:val="none" w:sz="0" w:space="0" w:color="auto"/>
        <w:bottom w:val="none" w:sz="0" w:space="0" w:color="auto"/>
        <w:right w:val="none" w:sz="0" w:space="0" w:color="auto"/>
      </w:divBdr>
    </w:div>
    <w:div w:id="1843618003">
      <w:bodyDiv w:val="1"/>
      <w:marLeft w:val="0"/>
      <w:marRight w:val="0"/>
      <w:marTop w:val="0"/>
      <w:marBottom w:val="0"/>
      <w:divBdr>
        <w:top w:val="none" w:sz="0" w:space="0" w:color="auto"/>
        <w:left w:val="none" w:sz="0" w:space="0" w:color="auto"/>
        <w:bottom w:val="none" w:sz="0" w:space="0" w:color="auto"/>
        <w:right w:val="none" w:sz="0" w:space="0" w:color="auto"/>
      </w:divBdr>
    </w:div>
    <w:div w:id="1845431865">
      <w:bodyDiv w:val="1"/>
      <w:marLeft w:val="0"/>
      <w:marRight w:val="0"/>
      <w:marTop w:val="0"/>
      <w:marBottom w:val="0"/>
      <w:divBdr>
        <w:top w:val="none" w:sz="0" w:space="0" w:color="auto"/>
        <w:left w:val="none" w:sz="0" w:space="0" w:color="auto"/>
        <w:bottom w:val="none" w:sz="0" w:space="0" w:color="auto"/>
        <w:right w:val="none" w:sz="0" w:space="0" w:color="auto"/>
      </w:divBdr>
    </w:div>
    <w:div w:id="1853454106">
      <w:bodyDiv w:val="1"/>
      <w:marLeft w:val="0"/>
      <w:marRight w:val="0"/>
      <w:marTop w:val="0"/>
      <w:marBottom w:val="0"/>
      <w:divBdr>
        <w:top w:val="none" w:sz="0" w:space="0" w:color="auto"/>
        <w:left w:val="none" w:sz="0" w:space="0" w:color="auto"/>
        <w:bottom w:val="none" w:sz="0" w:space="0" w:color="auto"/>
        <w:right w:val="none" w:sz="0" w:space="0" w:color="auto"/>
      </w:divBdr>
    </w:div>
    <w:div w:id="1864316140">
      <w:bodyDiv w:val="1"/>
      <w:marLeft w:val="0"/>
      <w:marRight w:val="0"/>
      <w:marTop w:val="0"/>
      <w:marBottom w:val="0"/>
      <w:divBdr>
        <w:top w:val="none" w:sz="0" w:space="0" w:color="auto"/>
        <w:left w:val="none" w:sz="0" w:space="0" w:color="auto"/>
        <w:bottom w:val="none" w:sz="0" w:space="0" w:color="auto"/>
        <w:right w:val="none" w:sz="0" w:space="0" w:color="auto"/>
      </w:divBdr>
    </w:div>
    <w:div w:id="1864518012">
      <w:bodyDiv w:val="1"/>
      <w:marLeft w:val="0"/>
      <w:marRight w:val="0"/>
      <w:marTop w:val="0"/>
      <w:marBottom w:val="0"/>
      <w:divBdr>
        <w:top w:val="none" w:sz="0" w:space="0" w:color="auto"/>
        <w:left w:val="none" w:sz="0" w:space="0" w:color="auto"/>
        <w:bottom w:val="none" w:sz="0" w:space="0" w:color="auto"/>
        <w:right w:val="none" w:sz="0" w:space="0" w:color="auto"/>
      </w:divBdr>
    </w:div>
    <w:div w:id="1871338112">
      <w:bodyDiv w:val="1"/>
      <w:marLeft w:val="0"/>
      <w:marRight w:val="0"/>
      <w:marTop w:val="0"/>
      <w:marBottom w:val="0"/>
      <w:divBdr>
        <w:top w:val="none" w:sz="0" w:space="0" w:color="auto"/>
        <w:left w:val="none" w:sz="0" w:space="0" w:color="auto"/>
        <w:bottom w:val="none" w:sz="0" w:space="0" w:color="auto"/>
        <w:right w:val="none" w:sz="0" w:space="0" w:color="auto"/>
      </w:divBdr>
    </w:div>
    <w:div w:id="1879195495">
      <w:bodyDiv w:val="1"/>
      <w:marLeft w:val="0"/>
      <w:marRight w:val="0"/>
      <w:marTop w:val="0"/>
      <w:marBottom w:val="0"/>
      <w:divBdr>
        <w:top w:val="none" w:sz="0" w:space="0" w:color="auto"/>
        <w:left w:val="none" w:sz="0" w:space="0" w:color="auto"/>
        <w:bottom w:val="none" w:sz="0" w:space="0" w:color="auto"/>
        <w:right w:val="none" w:sz="0" w:space="0" w:color="auto"/>
      </w:divBdr>
    </w:div>
    <w:div w:id="1884247692">
      <w:bodyDiv w:val="1"/>
      <w:marLeft w:val="0"/>
      <w:marRight w:val="0"/>
      <w:marTop w:val="0"/>
      <w:marBottom w:val="0"/>
      <w:divBdr>
        <w:top w:val="none" w:sz="0" w:space="0" w:color="auto"/>
        <w:left w:val="none" w:sz="0" w:space="0" w:color="auto"/>
        <w:bottom w:val="none" w:sz="0" w:space="0" w:color="auto"/>
        <w:right w:val="none" w:sz="0" w:space="0" w:color="auto"/>
      </w:divBdr>
    </w:div>
    <w:div w:id="1893348445">
      <w:bodyDiv w:val="1"/>
      <w:marLeft w:val="0"/>
      <w:marRight w:val="0"/>
      <w:marTop w:val="0"/>
      <w:marBottom w:val="0"/>
      <w:divBdr>
        <w:top w:val="none" w:sz="0" w:space="0" w:color="auto"/>
        <w:left w:val="none" w:sz="0" w:space="0" w:color="auto"/>
        <w:bottom w:val="none" w:sz="0" w:space="0" w:color="auto"/>
        <w:right w:val="none" w:sz="0" w:space="0" w:color="auto"/>
      </w:divBdr>
    </w:div>
    <w:div w:id="1895192067">
      <w:bodyDiv w:val="1"/>
      <w:marLeft w:val="0"/>
      <w:marRight w:val="0"/>
      <w:marTop w:val="0"/>
      <w:marBottom w:val="0"/>
      <w:divBdr>
        <w:top w:val="none" w:sz="0" w:space="0" w:color="auto"/>
        <w:left w:val="none" w:sz="0" w:space="0" w:color="auto"/>
        <w:bottom w:val="none" w:sz="0" w:space="0" w:color="auto"/>
        <w:right w:val="none" w:sz="0" w:space="0" w:color="auto"/>
      </w:divBdr>
    </w:div>
    <w:div w:id="1897278714">
      <w:bodyDiv w:val="1"/>
      <w:marLeft w:val="0"/>
      <w:marRight w:val="0"/>
      <w:marTop w:val="0"/>
      <w:marBottom w:val="0"/>
      <w:divBdr>
        <w:top w:val="none" w:sz="0" w:space="0" w:color="auto"/>
        <w:left w:val="none" w:sz="0" w:space="0" w:color="auto"/>
        <w:bottom w:val="none" w:sz="0" w:space="0" w:color="auto"/>
        <w:right w:val="none" w:sz="0" w:space="0" w:color="auto"/>
      </w:divBdr>
    </w:div>
    <w:div w:id="1906794156">
      <w:bodyDiv w:val="1"/>
      <w:marLeft w:val="0"/>
      <w:marRight w:val="0"/>
      <w:marTop w:val="0"/>
      <w:marBottom w:val="0"/>
      <w:divBdr>
        <w:top w:val="none" w:sz="0" w:space="0" w:color="auto"/>
        <w:left w:val="none" w:sz="0" w:space="0" w:color="auto"/>
        <w:bottom w:val="none" w:sz="0" w:space="0" w:color="auto"/>
        <w:right w:val="none" w:sz="0" w:space="0" w:color="auto"/>
      </w:divBdr>
    </w:div>
    <w:div w:id="1914469974">
      <w:bodyDiv w:val="1"/>
      <w:marLeft w:val="0"/>
      <w:marRight w:val="0"/>
      <w:marTop w:val="0"/>
      <w:marBottom w:val="0"/>
      <w:divBdr>
        <w:top w:val="none" w:sz="0" w:space="0" w:color="auto"/>
        <w:left w:val="none" w:sz="0" w:space="0" w:color="auto"/>
        <w:bottom w:val="none" w:sz="0" w:space="0" w:color="auto"/>
        <w:right w:val="none" w:sz="0" w:space="0" w:color="auto"/>
      </w:divBdr>
    </w:div>
    <w:div w:id="1919246487">
      <w:bodyDiv w:val="1"/>
      <w:marLeft w:val="0"/>
      <w:marRight w:val="0"/>
      <w:marTop w:val="0"/>
      <w:marBottom w:val="0"/>
      <w:divBdr>
        <w:top w:val="none" w:sz="0" w:space="0" w:color="auto"/>
        <w:left w:val="none" w:sz="0" w:space="0" w:color="auto"/>
        <w:bottom w:val="none" w:sz="0" w:space="0" w:color="auto"/>
        <w:right w:val="none" w:sz="0" w:space="0" w:color="auto"/>
      </w:divBdr>
    </w:div>
    <w:div w:id="1926182382">
      <w:bodyDiv w:val="1"/>
      <w:marLeft w:val="0"/>
      <w:marRight w:val="0"/>
      <w:marTop w:val="0"/>
      <w:marBottom w:val="0"/>
      <w:divBdr>
        <w:top w:val="none" w:sz="0" w:space="0" w:color="auto"/>
        <w:left w:val="none" w:sz="0" w:space="0" w:color="auto"/>
        <w:bottom w:val="none" w:sz="0" w:space="0" w:color="auto"/>
        <w:right w:val="none" w:sz="0" w:space="0" w:color="auto"/>
      </w:divBdr>
    </w:div>
    <w:div w:id="1927420929">
      <w:bodyDiv w:val="1"/>
      <w:marLeft w:val="0"/>
      <w:marRight w:val="0"/>
      <w:marTop w:val="0"/>
      <w:marBottom w:val="0"/>
      <w:divBdr>
        <w:top w:val="none" w:sz="0" w:space="0" w:color="auto"/>
        <w:left w:val="none" w:sz="0" w:space="0" w:color="auto"/>
        <w:bottom w:val="none" w:sz="0" w:space="0" w:color="auto"/>
        <w:right w:val="none" w:sz="0" w:space="0" w:color="auto"/>
      </w:divBdr>
    </w:div>
    <w:div w:id="1928148778">
      <w:bodyDiv w:val="1"/>
      <w:marLeft w:val="0"/>
      <w:marRight w:val="0"/>
      <w:marTop w:val="0"/>
      <w:marBottom w:val="0"/>
      <w:divBdr>
        <w:top w:val="none" w:sz="0" w:space="0" w:color="auto"/>
        <w:left w:val="none" w:sz="0" w:space="0" w:color="auto"/>
        <w:bottom w:val="none" w:sz="0" w:space="0" w:color="auto"/>
        <w:right w:val="none" w:sz="0" w:space="0" w:color="auto"/>
      </w:divBdr>
    </w:div>
    <w:div w:id="1928465679">
      <w:bodyDiv w:val="1"/>
      <w:marLeft w:val="0"/>
      <w:marRight w:val="0"/>
      <w:marTop w:val="0"/>
      <w:marBottom w:val="0"/>
      <w:divBdr>
        <w:top w:val="none" w:sz="0" w:space="0" w:color="auto"/>
        <w:left w:val="none" w:sz="0" w:space="0" w:color="auto"/>
        <w:bottom w:val="none" w:sz="0" w:space="0" w:color="auto"/>
        <w:right w:val="none" w:sz="0" w:space="0" w:color="auto"/>
      </w:divBdr>
    </w:div>
    <w:div w:id="1930582641">
      <w:bodyDiv w:val="1"/>
      <w:marLeft w:val="0"/>
      <w:marRight w:val="0"/>
      <w:marTop w:val="0"/>
      <w:marBottom w:val="0"/>
      <w:divBdr>
        <w:top w:val="none" w:sz="0" w:space="0" w:color="auto"/>
        <w:left w:val="none" w:sz="0" w:space="0" w:color="auto"/>
        <w:bottom w:val="none" w:sz="0" w:space="0" w:color="auto"/>
        <w:right w:val="none" w:sz="0" w:space="0" w:color="auto"/>
      </w:divBdr>
    </w:div>
    <w:div w:id="1941060555">
      <w:bodyDiv w:val="1"/>
      <w:marLeft w:val="0"/>
      <w:marRight w:val="0"/>
      <w:marTop w:val="0"/>
      <w:marBottom w:val="0"/>
      <w:divBdr>
        <w:top w:val="none" w:sz="0" w:space="0" w:color="auto"/>
        <w:left w:val="none" w:sz="0" w:space="0" w:color="auto"/>
        <w:bottom w:val="none" w:sz="0" w:space="0" w:color="auto"/>
        <w:right w:val="none" w:sz="0" w:space="0" w:color="auto"/>
      </w:divBdr>
    </w:div>
    <w:div w:id="1943105436">
      <w:bodyDiv w:val="1"/>
      <w:marLeft w:val="0"/>
      <w:marRight w:val="0"/>
      <w:marTop w:val="0"/>
      <w:marBottom w:val="0"/>
      <w:divBdr>
        <w:top w:val="none" w:sz="0" w:space="0" w:color="auto"/>
        <w:left w:val="none" w:sz="0" w:space="0" w:color="auto"/>
        <w:bottom w:val="none" w:sz="0" w:space="0" w:color="auto"/>
        <w:right w:val="none" w:sz="0" w:space="0" w:color="auto"/>
      </w:divBdr>
    </w:div>
    <w:div w:id="1943763584">
      <w:bodyDiv w:val="1"/>
      <w:marLeft w:val="0"/>
      <w:marRight w:val="0"/>
      <w:marTop w:val="0"/>
      <w:marBottom w:val="0"/>
      <w:divBdr>
        <w:top w:val="none" w:sz="0" w:space="0" w:color="auto"/>
        <w:left w:val="none" w:sz="0" w:space="0" w:color="auto"/>
        <w:bottom w:val="none" w:sz="0" w:space="0" w:color="auto"/>
        <w:right w:val="none" w:sz="0" w:space="0" w:color="auto"/>
      </w:divBdr>
    </w:div>
    <w:div w:id="1948846507">
      <w:bodyDiv w:val="1"/>
      <w:marLeft w:val="0"/>
      <w:marRight w:val="0"/>
      <w:marTop w:val="0"/>
      <w:marBottom w:val="0"/>
      <w:divBdr>
        <w:top w:val="none" w:sz="0" w:space="0" w:color="auto"/>
        <w:left w:val="none" w:sz="0" w:space="0" w:color="auto"/>
        <w:bottom w:val="none" w:sz="0" w:space="0" w:color="auto"/>
        <w:right w:val="none" w:sz="0" w:space="0" w:color="auto"/>
      </w:divBdr>
    </w:div>
    <w:div w:id="1949387617">
      <w:bodyDiv w:val="1"/>
      <w:marLeft w:val="0"/>
      <w:marRight w:val="0"/>
      <w:marTop w:val="0"/>
      <w:marBottom w:val="0"/>
      <w:divBdr>
        <w:top w:val="none" w:sz="0" w:space="0" w:color="auto"/>
        <w:left w:val="none" w:sz="0" w:space="0" w:color="auto"/>
        <w:bottom w:val="none" w:sz="0" w:space="0" w:color="auto"/>
        <w:right w:val="none" w:sz="0" w:space="0" w:color="auto"/>
      </w:divBdr>
    </w:div>
    <w:div w:id="1954093605">
      <w:bodyDiv w:val="1"/>
      <w:marLeft w:val="0"/>
      <w:marRight w:val="0"/>
      <w:marTop w:val="0"/>
      <w:marBottom w:val="0"/>
      <w:divBdr>
        <w:top w:val="none" w:sz="0" w:space="0" w:color="auto"/>
        <w:left w:val="none" w:sz="0" w:space="0" w:color="auto"/>
        <w:bottom w:val="none" w:sz="0" w:space="0" w:color="auto"/>
        <w:right w:val="none" w:sz="0" w:space="0" w:color="auto"/>
      </w:divBdr>
    </w:div>
    <w:div w:id="1958023026">
      <w:bodyDiv w:val="1"/>
      <w:marLeft w:val="0"/>
      <w:marRight w:val="0"/>
      <w:marTop w:val="0"/>
      <w:marBottom w:val="0"/>
      <w:divBdr>
        <w:top w:val="none" w:sz="0" w:space="0" w:color="auto"/>
        <w:left w:val="none" w:sz="0" w:space="0" w:color="auto"/>
        <w:bottom w:val="none" w:sz="0" w:space="0" w:color="auto"/>
        <w:right w:val="none" w:sz="0" w:space="0" w:color="auto"/>
      </w:divBdr>
    </w:div>
    <w:div w:id="1959405604">
      <w:bodyDiv w:val="1"/>
      <w:marLeft w:val="0"/>
      <w:marRight w:val="0"/>
      <w:marTop w:val="0"/>
      <w:marBottom w:val="0"/>
      <w:divBdr>
        <w:top w:val="none" w:sz="0" w:space="0" w:color="auto"/>
        <w:left w:val="none" w:sz="0" w:space="0" w:color="auto"/>
        <w:bottom w:val="none" w:sz="0" w:space="0" w:color="auto"/>
        <w:right w:val="none" w:sz="0" w:space="0" w:color="auto"/>
      </w:divBdr>
    </w:div>
    <w:div w:id="1959799835">
      <w:bodyDiv w:val="1"/>
      <w:marLeft w:val="0"/>
      <w:marRight w:val="0"/>
      <w:marTop w:val="0"/>
      <w:marBottom w:val="0"/>
      <w:divBdr>
        <w:top w:val="none" w:sz="0" w:space="0" w:color="auto"/>
        <w:left w:val="none" w:sz="0" w:space="0" w:color="auto"/>
        <w:bottom w:val="none" w:sz="0" w:space="0" w:color="auto"/>
        <w:right w:val="none" w:sz="0" w:space="0" w:color="auto"/>
      </w:divBdr>
    </w:div>
    <w:div w:id="1970739768">
      <w:bodyDiv w:val="1"/>
      <w:marLeft w:val="0"/>
      <w:marRight w:val="0"/>
      <w:marTop w:val="0"/>
      <w:marBottom w:val="0"/>
      <w:divBdr>
        <w:top w:val="none" w:sz="0" w:space="0" w:color="auto"/>
        <w:left w:val="none" w:sz="0" w:space="0" w:color="auto"/>
        <w:bottom w:val="none" w:sz="0" w:space="0" w:color="auto"/>
        <w:right w:val="none" w:sz="0" w:space="0" w:color="auto"/>
      </w:divBdr>
    </w:div>
    <w:div w:id="1974288189">
      <w:bodyDiv w:val="1"/>
      <w:marLeft w:val="0"/>
      <w:marRight w:val="0"/>
      <w:marTop w:val="0"/>
      <w:marBottom w:val="0"/>
      <w:divBdr>
        <w:top w:val="none" w:sz="0" w:space="0" w:color="auto"/>
        <w:left w:val="none" w:sz="0" w:space="0" w:color="auto"/>
        <w:bottom w:val="none" w:sz="0" w:space="0" w:color="auto"/>
        <w:right w:val="none" w:sz="0" w:space="0" w:color="auto"/>
      </w:divBdr>
    </w:div>
    <w:div w:id="1980647808">
      <w:bodyDiv w:val="1"/>
      <w:marLeft w:val="0"/>
      <w:marRight w:val="0"/>
      <w:marTop w:val="0"/>
      <w:marBottom w:val="0"/>
      <w:divBdr>
        <w:top w:val="none" w:sz="0" w:space="0" w:color="auto"/>
        <w:left w:val="none" w:sz="0" w:space="0" w:color="auto"/>
        <w:bottom w:val="none" w:sz="0" w:space="0" w:color="auto"/>
        <w:right w:val="none" w:sz="0" w:space="0" w:color="auto"/>
      </w:divBdr>
    </w:div>
    <w:div w:id="1992559157">
      <w:bodyDiv w:val="1"/>
      <w:marLeft w:val="0"/>
      <w:marRight w:val="0"/>
      <w:marTop w:val="0"/>
      <w:marBottom w:val="0"/>
      <w:divBdr>
        <w:top w:val="none" w:sz="0" w:space="0" w:color="auto"/>
        <w:left w:val="none" w:sz="0" w:space="0" w:color="auto"/>
        <w:bottom w:val="none" w:sz="0" w:space="0" w:color="auto"/>
        <w:right w:val="none" w:sz="0" w:space="0" w:color="auto"/>
      </w:divBdr>
    </w:div>
    <w:div w:id="2000427780">
      <w:bodyDiv w:val="1"/>
      <w:marLeft w:val="0"/>
      <w:marRight w:val="0"/>
      <w:marTop w:val="0"/>
      <w:marBottom w:val="0"/>
      <w:divBdr>
        <w:top w:val="none" w:sz="0" w:space="0" w:color="auto"/>
        <w:left w:val="none" w:sz="0" w:space="0" w:color="auto"/>
        <w:bottom w:val="none" w:sz="0" w:space="0" w:color="auto"/>
        <w:right w:val="none" w:sz="0" w:space="0" w:color="auto"/>
      </w:divBdr>
    </w:div>
    <w:div w:id="2001732221">
      <w:bodyDiv w:val="1"/>
      <w:marLeft w:val="0"/>
      <w:marRight w:val="0"/>
      <w:marTop w:val="0"/>
      <w:marBottom w:val="0"/>
      <w:divBdr>
        <w:top w:val="none" w:sz="0" w:space="0" w:color="auto"/>
        <w:left w:val="none" w:sz="0" w:space="0" w:color="auto"/>
        <w:bottom w:val="none" w:sz="0" w:space="0" w:color="auto"/>
        <w:right w:val="none" w:sz="0" w:space="0" w:color="auto"/>
      </w:divBdr>
    </w:div>
    <w:div w:id="2002812737">
      <w:bodyDiv w:val="1"/>
      <w:marLeft w:val="0"/>
      <w:marRight w:val="0"/>
      <w:marTop w:val="0"/>
      <w:marBottom w:val="0"/>
      <w:divBdr>
        <w:top w:val="none" w:sz="0" w:space="0" w:color="auto"/>
        <w:left w:val="none" w:sz="0" w:space="0" w:color="auto"/>
        <w:bottom w:val="none" w:sz="0" w:space="0" w:color="auto"/>
        <w:right w:val="none" w:sz="0" w:space="0" w:color="auto"/>
      </w:divBdr>
    </w:div>
    <w:div w:id="2012872855">
      <w:bodyDiv w:val="1"/>
      <w:marLeft w:val="0"/>
      <w:marRight w:val="0"/>
      <w:marTop w:val="0"/>
      <w:marBottom w:val="0"/>
      <w:divBdr>
        <w:top w:val="none" w:sz="0" w:space="0" w:color="auto"/>
        <w:left w:val="none" w:sz="0" w:space="0" w:color="auto"/>
        <w:bottom w:val="none" w:sz="0" w:space="0" w:color="auto"/>
        <w:right w:val="none" w:sz="0" w:space="0" w:color="auto"/>
      </w:divBdr>
    </w:div>
    <w:div w:id="2013029163">
      <w:bodyDiv w:val="1"/>
      <w:marLeft w:val="0"/>
      <w:marRight w:val="0"/>
      <w:marTop w:val="0"/>
      <w:marBottom w:val="0"/>
      <w:divBdr>
        <w:top w:val="none" w:sz="0" w:space="0" w:color="auto"/>
        <w:left w:val="none" w:sz="0" w:space="0" w:color="auto"/>
        <w:bottom w:val="none" w:sz="0" w:space="0" w:color="auto"/>
        <w:right w:val="none" w:sz="0" w:space="0" w:color="auto"/>
      </w:divBdr>
    </w:div>
    <w:div w:id="2013095527">
      <w:bodyDiv w:val="1"/>
      <w:marLeft w:val="0"/>
      <w:marRight w:val="0"/>
      <w:marTop w:val="0"/>
      <w:marBottom w:val="0"/>
      <w:divBdr>
        <w:top w:val="none" w:sz="0" w:space="0" w:color="auto"/>
        <w:left w:val="none" w:sz="0" w:space="0" w:color="auto"/>
        <w:bottom w:val="none" w:sz="0" w:space="0" w:color="auto"/>
        <w:right w:val="none" w:sz="0" w:space="0" w:color="auto"/>
      </w:divBdr>
    </w:div>
    <w:div w:id="2013140412">
      <w:bodyDiv w:val="1"/>
      <w:marLeft w:val="0"/>
      <w:marRight w:val="0"/>
      <w:marTop w:val="0"/>
      <w:marBottom w:val="0"/>
      <w:divBdr>
        <w:top w:val="none" w:sz="0" w:space="0" w:color="auto"/>
        <w:left w:val="none" w:sz="0" w:space="0" w:color="auto"/>
        <w:bottom w:val="none" w:sz="0" w:space="0" w:color="auto"/>
        <w:right w:val="none" w:sz="0" w:space="0" w:color="auto"/>
      </w:divBdr>
    </w:div>
    <w:div w:id="2015691701">
      <w:bodyDiv w:val="1"/>
      <w:marLeft w:val="0"/>
      <w:marRight w:val="0"/>
      <w:marTop w:val="0"/>
      <w:marBottom w:val="0"/>
      <w:divBdr>
        <w:top w:val="none" w:sz="0" w:space="0" w:color="auto"/>
        <w:left w:val="none" w:sz="0" w:space="0" w:color="auto"/>
        <w:bottom w:val="none" w:sz="0" w:space="0" w:color="auto"/>
        <w:right w:val="none" w:sz="0" w:space="0" w:color="auto"/>
      </w:divBdr>
    </w:div>
    <w:div w:id="2018579303">
      <w:bodyDiv w:val="1"/>
      <w:marLeft w:val="0"/>
      <w:marRight w:val="0"/>
      <w:marTop w:val="0"/>
      <w:marBottom w:val="0"/>
      <w:divBdr>
        <w:top w:val="none" w:sz="0" w:space="0" w:color="auto"/>
        <w:left w:val="none" w:sz="0" w:space="0" w:color="auto"/>
        <w:bottom w:val="none" w:sz="0" w:space="0" w:color="auto"/>
        <w:right w:val="none" w:sz="0" w:space="0" w:color="auto"/>
      </w:divBdr>
    </w:div>
    <w:div w:id="2041275662">
      <w:bodyDiv w:val="1"/>
      <w:marLeft w:val="0"/>
      <w:marRight w:val="0"/>
      <w:marTop w:val="0"/>
      <w:marBottom w:val="0"/>
      <w:divBdr>
        <w:top w:val="none" w:sz="0" w:space="0" w:color="auto"/>
        <w:left w:val="none" w:sz="0" w:space="0" w:color="auto"/>
        <w:bottom w:val="none" w:sz="0" w:space="0" w:color="auto"/>
        <w:right w:val="none" w:sz="0" w:space="0" w:color="auto"/>
      </w:divBdr>
    </w:div>
    <w:div w:id="2041471315">
      <w:bodyDiv w:val="1"/>
      <w:marLeft w:val="0"/>
      <w:marRight w:val="0"/>
      <w:marTop w:val="0"/>
      <w:marBottom w:val="0"/>
      <w:divBdr>
        <w:top w:val="none" w:sz="0" w:space="0" w:color="auto"/>
        <w:left w:val="none" w:sz="0" w:space="0" w:color="auto"/>
        <w:bottom w:val="none" w:sz="0" w:space="0" w:color="auto"/>
        <w:right w:val="none" w:sz="0" w:space="0" w:color="auto"/>
      </w:divBdr>
    </w:div>
    <w:div w:id="2044362697">
      <w:bodyDiv w:val="1"/>
      <w:marLeft w:val="0"/>
      <w:marRight w:val="0"/>
      <w:marTop w:val="0"/>
      <w:marBottom w:val="0"/>
      <w:divBdr>
        <w:top w:val="none" w:sz="0" w:space="0" w:color="auto"/>
        <w:left w:val="none" w:sz="0" w:space="0" w:color="auto"/>
        <w:bottom w:val="none" w:sz="0" w:space="0" w:color="auto"/>
        <w:right w:val="none" w:sz="0" w:space="0" w:color="auto"/>
      </w:divBdr>
    </w:div>
    <w:div w:id="2052150266">
      <w:bodyDiv w:val="1"/>
      <w:marLeft w:val="0"/>
      <w:marRight w:val="0"/>
      <w:marTop w:val="0"/>
      <w:marBottom w:val="0"/>
      <w:divBdr>
        <w:top w:val="none" w:sz="0" w:space="0" w:color="auto"/>
        <w:left w:val="none" w:sz="0" w:space="0" w:color="auto"/>
        <w:bottom w:val="none" w:sz="0" w:space="0" w:color="auto"/>
        <w:right w:val="none" w:sz="0" w:space="0" w:color="auto"/>
      </w:divBdr>
    </w:div>
    <w:div w:id="2054882025">
      <w:bodyDiv w:val="1"/>
      <w:marLeft w:val="0"/>
      <w:marRight w:val="0"/>
      <w:marTop w:val="0"/>
      <w:marBottom w:val="0"/>
      <w:divBdr>
        <w:top w:val="none" w:sz="0" w:space="0" w:color="auto"/>
        <w:left w:val="none" w:sz="0" w:space="0" w:color="auto"/>
        <w:bottom w:val="none" w:sz="0" w:space="0" w:color="auto"/>
        <w:right w:val="none" w:sz="0" w:space="0" w:color="auto"/>
      </w:divBdr>
    </w:div>
    <w:div w:id="2058889215">
      <w:bodyDiv w:val="1"/>
      <w:marLeft w:val="0"/>
      <w:marRight w:val="0"/>
      <w:marTop w:val="0"/>
      <w:marBottom w:val="0"/>
      <w:divBdr>
        <w:top w:val="none" w:sz="0" w:space="0" w:color="auto"/>
        <w:left w:val="none" w:sz="0" w:space="0" w:color="auto"/>
        <w:bottom w:val="none" w:sz="0" w:space="0" w:color="auto"/>
        <w:right w:val="none" w:sz="0" w:space="0" w:color="auto"/>
      </w:divBdr>
    </w:div>
    <w:div w:id="2064479846">
      <w:bodyDiv w:val="1"/>
      <w:marLeft w:val="0"/>
      <w:marRight w:val="0"/>
      <w:marTop w:val="0"/>
      <w:marBottom w:val="0"/>
      <w:divBdr>
        <w:top w:val="none" w:sz="0" w:space="0" w:color="auto"/>
        <w:left w:val="none" w:sz="0" w:space="0" w:color="auto"/>
        <w:bottom w:val="none" w:sz="0" w:space="0" w:color="auto"/>
        <w:right w:val="none" w:sz="0" w:space="0" w:color="auto"/>
      </w:divBdr>
    </w:div>
    <w:div w:id="2066442439">
      <w:bodyDiv w:val="1"/>
      <w:marLeft w:val="0"/>
      <w:marRight w:val="0"/>
      <w:marTop w:val="0"/>
      <w:marBottom w:val="0"/>
      <w:divBdr>
        <w:top w:val="none" w:sz="0" w:space="0" w:color="auto"/>
        <w:left w:val="none" w:sz="0" w:space="0" w:color="auto"/>
        <w:bottom w:val="none" w:sz="0" w:space="0" w:color="auto"/>
        <w:right w:val="none" w:sz="0" w:space="0" w:color="auto"/>
      </w:divBdr>
    </w:div>
    <w:div w:id="2067296405">
      <w:bodyDiv w:val="1"/>
      <w:marLeft w:val="0"/>
      <w:marRight w:val="0"/>
      <w:marTop w:val="0"/>
      <w:marBottom w:val="0"/>
      <w:divBdr>
        <w:top w:val="none" w:sz="0" w:space="0" w:color="auto"/>
        <w:left w:val="none" w:sz="0" w:space="0" w:color="auto"/>
        <w:bottom w:val="none" w:sz="0" w:space="0" w:color="auto"/>
        <w:right w:val="none" w:sz="0" w:space="0" w:color="auto"/>
      </w:divBdr>
    </w:div>
    <w:div w:id="2067485134">
      <w:bodyDiv w:val="1"/>
      <w:marLeft w:val="0"/>
      <w:marRight w:val="0"/>
      <w:marTop w:val="0"/>
      <w:marBottom w:val="0"/>
      <w:divBdr>
        <w:top w:val="none" w:sz="0" w:space="0" w:color="auto"/>
        <w:left w:val="none" w:sz="0" w:space="0" w:color="auto"/>
        <w:bottom w:val="none" w:sz="0" w:space="0" w:color="auto"/>
        <w:right w:val="none" w:sz="0" w:space="0" w:color="auto"/>
      </w:divBdr>
    </w:div>
    <w:div w:id="2068607192">
      <w:bodyDiv w:val="1"/>
      <w:marLeft w:val="0"/>
      <w:marRight w:val="0"/>
      <w:marTop w:val="0"/>
      <w:marBottom w:val="0"/>
      <w:divBdr>
        <w:top w:val="none" w:sz="0" w:space="0" w:color="auto"/>
        <w:left w:val="none" w:sz="0" w:space="0" w:color="auto"/>
        <w:bottom w:val="none" w:sz="0" w:space="0" w:color="auto"/>
        <w:right w:val="none" w:sz="0" w:space="0" w:color="auto"/>
      </w:divBdr>
    </w:div>
    <w:div w:id="2073261708">
      <w:bodyDiv w:val="1"/>
      <w:marLeft w:val="0"/>
      <w:marRight w:val="0"/>
      <w:marTop w:val="0"/>
      <w:marBottom w:val="0"/>
      <w:divBdr>
        <w:top w:val="none" w:sz="0" w:space="0" w:color="auto"/>
        <w:left w:val="none" w:sz="0" w:space="0" w:color="auto"/>
        <w:bottom w:val="none" w:sz="0" w:space="0" w:color="auto"/>
        <w:right w:val="none" w:sz="0" w:space="0" w:color="auto"/>
      </w:divBdr>
    </w:div>
    <w:div w:id="2079284895">
      <w:bodyDiv w:val="1"/>
      <w:marLeft w:val="0"/>
      <w:marRight w:val="0"/>
      <w:marTop w:val="0"/>
      <w:marBottom w:val="0"/>
      <w:divBdr>
        <w:top w:val="none" w:sz="0" w:space="0" w:color="auto"/>
        <w:left w:val="none" w:sz="0" w:space="0" w:color="auto"/>
        <w:bottom w:val="none" w:sz="0" w:space="0" w:color="auto"/>
        <w:right w:val="none" w:sz="0" w:space="0" w:color="auto"/>
      </w:divBdr>
    </w:div>
    <w:div w:id="2084445119">
      <w:bodyDiv w:val="1"/>
      <w:marLeft w:val="0"/>
      <w:marRight w:val="0"/>
      <w:marTop w:val="0"/>
      <w:marBottom w:val="0"/>
      <w:divBdr>
        <w:top w:val="none" w:sz="0" w:space="0" w:color="auto"/>
        <w:left w:val="none" w:sz="0" w:space="0" w:color="auto"/>
        <w:bottom w:val="none" w:sz="0" w:space="0" w:color="auto"/>
        <w:right w:val="none" w:sz="0" w:space="0" w:color="auto"/>
      </w:divBdr>
    </w:div>
    <w:div w:id="2084913154">
      <w:bodyDiv w:val="1"/>
      <w:marLeft w:val="0"/>
      <w:marRight w:val="0"/>
      <w:marTop w:val="0"/>
      <w:marBottom w:val="0"/>
      <w:divBdr>
        <w:top w:val="none" w:sz="0" w:space="0" w:color="auto"/>
        <w:left w:val="none" w:sz="0" w:space="0" w:color="auto"/>
        <w:bottom w:val="none" w:sz="0" w:space="0" w:color="auto"/>
        <w:right w:val="none" w:sz="0" w:space="0" w:color="auto"/>
      </w:divBdr>
    </w:div>
    <w:div w:id="2084913975">
      <w:bodyDiv w:val="1"/>
      <w:marLeft w:val="0"/>
      <w:marRight w:val="0"/>
      <w:marTop w:val="0"/>
      <w:marBottom w:val="0"/>
      <w:divBdr>
        <w:top w:val="none" w:sz="0" w:space="0" w:color="auto"/>
        <w:left w:val="none" w:sz="0" w:space="0" w:color="auto"/>
        <w:bottom w:val="none" w:sz="0" w:space="0" w:color="auto"/>
        <w:right w:val="none" w:sz="0" w:space="0" w:color="auto"/>
      </w:divBdr>
    </w:div>
    <w:div w:id="2090467663">
      <w:bodyDiv w:val="1"/>
      <w:marLeft w:val="0"/>
      <w:marRight w:val="0"/>
      <w:marTop w:val="0"/>
      <w:marBottom w:val="0"/>
      <w:divBdr>
        <w:top w:val="none" w:sz="0" w:space="0" w:color="auto"/>
        <w:left w:val="none" w:sz="0" w:space="0" w:color="auto"/>
        <w:bottom w:val="none" w:sz="0" w:space="0" w:color="auto"/>
        <w:right w:val="none" w:sz="0" w:space="0" w:color="auto"/>
      </w:divBdr>
    </w:div>
    <w:div w:id="2091196645">
      <w:bodyDiv w:val="1"/>
      <w:marLeft w:val="0"/>
      <w:marRight w:val="0"/>
      <w:marTop w:val="0"/>
      <w:marBottom w:val="0"/>
      <w:divBdr>
        <w:top w:val="none" w:sz="0" w:space="0" w:color="auto"/>
        <w:left w:val="none" w:sz="0" w:space="0" w:color="auto"/>
        <w:bottom w:val="none" w:sz="0" w:space="0" w:color="auto"/>
        <w:right w:val="none" w:sz="0" w:space="0" w:color="auto"/>
      </w:divBdr>
    </w:div>
    <w:div w:id="2092576895">
      <w:bodyDiv w:val="1"/>
      <w:marLeft w:val="0"/>
      <w:marRight w:val="0"/>
      <w:marTop w:val="0"/>
      <w:marBottom w:val="0"/>
      <w:divBdr>
        <w:top w:val="none" w:sz="0" w:space="0" w:color="auto"/>
        <w:left w:val="none" w:sz="0" w:space="0" w:color="auto"/>
        <w:bottom w:val="none" w:sz="0" w:space="0" w:color="auto"/>
        <w:right w:val="none" w:sz="0" w:space="0" w:color="auto"/>
      </w:divBdr>
    </w:div>
    <w:div w:id="2099591535">
      <w:bodyDiv w:val="1"/>
      <w:marLeft w:val="0"/>
      <w:marRight w:val="0"/>
      <w:marTop w:val="0"/>
      <w:marBottom w:val="0"/>
      <w:divBdr>
        <w:top w:val="none" w:sz="0" w:space="0" w:color="auto"/>
        <w:left w:val="none" w:sz="0" w:space="0" w:color="auto"/>
        <w:bottom w:val="none" w:sz="0" w:space="0" w:color="auto"/>
        <w:right w:val="none" w:sz="0" w:space="0" w:color="auto"/>
      </w:divBdr>
    </w:div>
    <w:div w:id="2101221901">
      <w:bodyDiv w:val="1"/>
      <w:marLeft w:val="0"/>
      <w:marRight w:val="0"/>
      <w:marTop w:val="0"/>
      <w:marBottom w:val="0"/>
      <w:divBdr>
        <w:top w:val="none" w:sz="0" w:space="0" w:color="auto"/>
        <w:left w:val="none" w:sz="0" w:space="0" w:color="auto"/>
        <w:bottom w:val="none" w:sz="0" w:space="0" w:color="auto"/>
        <w:right w:val="none" w:sz="0" w:space="0" w:color="auto"/>
      </w:divBdr>
    </w:div>
    <w:div w:id="2103066163">
      <w:bodyDiv w:val="1"/>
      <w:marLeft w:val="0"/>
      <w:marRight w:val="0"/>
      <w:marTop w:val="0"/>
      <w:marBottom w:val="0"/>
      <w:divBdr>
        <w:top w:val="none" w:sz="0" w:space="0" w:color="auto"/>
        <w:left w:val="none" w:sz="0" w:space="0" w:color="auto"/>
        <w:bottom w:val="none" w:sz="0" w:space="0" w:color="auto"/>
        <w:right w:val="none" w:sz="0" w:space="0" w:color="auto"/>
      </w:divBdr>
    </w:div>
    <w:div w:id="2106607079">
      <w:bodyDiv w:val="1"/>
      <w:marLeft w:val="0"/>
      <w:marRight w:val="0"/>
      <w:marTop w:val="0"/>
      <w:marBottom w:val="0"/>
      <w:divBdr>
        <w:top w:val="none" w:sz="0" w:space="0" w:color="auto"/>
        <w:left w:val="none" w:sz="0" w:space="0" w:color="auto"/>
        <w:bottom w:val="none" w:sz="0" w:space="0" w:color="auto"/>
        <w:right w:val="none" w:sz="0" w:space="0" w:color="auto"/>
      </w:divBdr>
    </w:div>
    <w:div w:id="2109613485">
      <w:bodyDiv w:val="1"/>
      <w:marLeft w:val="0"/>
      <w:marRight w:val="0"/>
      <w:marTop w:val="0"/>
      <w:marBottom w:val="0"/>
      <w:divBdr>
        <w:top w:val="none" w:sz="0" w:space="0" w:color="auto"/>
        <w:left w:val="none" w:sz="0" w:space="0" w:color="auto"/>
        <w:bottom w:val="none" w:sz="0" w:space="0" w:color="auto"/>
        <w:right w:val="none" w:sz="0" w:space="0" w:color="auto"/>
      </w:divBdr>
    </w:div>
    <w:div w:id="2110463614">
      <w:bodyDiv w:val="1"/>
      <w:marLeft w:val="0"/>
      <w:marRight w:val="0"/>
      <w:marTop w:val="0"/>
      <w:marBottom w:val="0"/>
      <w:divBdr>
        <w:top w:val="none" w:sz="0" w:space="0" w:color="auto"/>
        <w:left w:val="none" w:sz="0" w:space="0" w:color="auto"/>
        <w:bottom w:val="none" w:sz="0" w:space="0" w:color="auto"/>
        <w:right w:val="none" w:sz="0" w:space="0" w:color="auto"/>
      </w:divBdr>
    </w:div>
    <w:div w:id="2114939451">
      <w:bodyDiv w:val="1"/>
      <w:marLeft w:val="0"/>
      <w:marRight w:val="0"/>
      <w:marTop w:val="0"/>
      <w:marBottom w:val="0"/>
      <w:divBdr>
        <w:top w:val="none" w:sz="0" w:space="0" w:color="auto"/>
        <w:left w:val="none" w:sz="0" w:space="0" w:color="auto"/>
        <w:bottom w:val="none" w:sz="0" w:space="0" w:color="auto"/>
        <w:right w:val="none" w:sz="0" w:space="0" w:color="auto"/>
      </w:divBdr>
    </w:div>
    <w:div w:id="2130389816">
      <w:bodyDiv w:val="1"/>
      <w:marLeft w:val="0"/>
      <w:marRight w:val="0"/>
      <w:marTop w:val="0"/>
      <w:marBottom w:val="0"/>
      <w:divBdr>
        <w:top w:val="none" w:sz="0" w:space="0" w:color="auto"/>
        <w:left w:val="none" w:sz="0" w:space="0" w:color="auto"/>
        <w:bottom w:val="none" w:sz="0" w:space="0" w:color="auto"/>
        <w:right w:val="none" w:sz="0" w:space="0" w:color="auto"/>
      </w:divBdr>
    </w:div>
    <w:div w:id="2132824450">
      <w:bodyDiv w:val="1"/>
      <w:marLeft w:val="0"/>
      <w:marRight w:val="0"/>
      <w:marTop w:val="0"/>
      <w:marBottom w:val="0"/>
      <w:divBdr>
        <w:top w:val="none" w:sz="0" w:space="0" w:color="auto"/>
        <w:left w:val="none" w:sz="0" w:space="0" w:color="auto"/>
        <w:bottom w:val="none" w:sz="0" w:space="0" w:color="auto"/>
        <w:right w:val="none" w:sz="0" w:space="0" w:color="auto"/>
      </w:divBdr>
    </w:div>
    <w:div w:id="2145151260">
      <w:bodyDiv w:val="1"/>
      <w:marLeft w:val="0"/>
      <w:marRight w:val="0"/>
      <w:marTop w:val="0"/>
      <w:marBottom w:val="0"/>
      <w:divBdr>
        <w:top w:val="none" w:sz="0" w:space="0" w:color="auto"/>
        <w:left w:val="none" w:sz="0" w:space="0" w:color="auto"/>
        <w:bottom w:val="none" w:sz="0" w:space="0" w:color="auto"/>
        <w:right w:val="none" w:sz="0" w:space="0" w:color="auto"/>
      </w:divBdr>
    </w:div>
    <w:div w:id="2145194487">
      <w:bodyDiv w:val="1"/>
      <w:marLeft w:val="0"/>
      <w:marRight w:val="0"/>
      <w:marTop w:val="0"/>
      <w:marBottom w:val="0"/>
      <w:divBdr>
        <w:top w:val="none" w:sz="0" w:space="0" w:color="auto"/>
        <w:left w:val="none" w:sz="0" w:space="0" w:color="auto"/>
        <w:bottom w:val="none" w:sz="0" w:space="0" w:color="auto"/>
        <w:right w:val="none" w:sz="0" w:space="0" w:color="auto"/>
      </w:divBdr>
    </w:div>
    <w:div w:id="2145929314">
      <w:bodyDiv w:val="1"/>
      <w:marLeft w:val="0"/>
      <w:marRight w:val="0"/>
      <w:marTop w:val="0"/>
      <w:marBottom w:val="0"/>
      <w:divBdr>
        <w:top w:val="none" w:sz="0" w:space="0" w:color="auto"/>
        <w:left w:val="none" w:sz="0" w:space="0" w:color="auto"/>
        <w:bottom w:val="none" w:sz="0" w:space="0" w:color="auto"/>
        <w:right w:val="none" w:sz="0" w:space="0" w:color="auto"/>
      </w:divBdr>
    </w:div>
    <w:div w:id="2146772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3.png"/><Relationship Id="rId26" Type="http://schemas.openxmlformats.org/officeDocument/2006/relationships/image" Target="media/image4.png"/><Relationship Id="rId21" Type="http://schemas.openxmlformats.org/officeDocument/2006/relationships/chart" Target="charts/chart4.xml"/><Relationship Id="rId34"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chart" Target="charts/chart8.xml"/><Relationship Id="rId33"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chart" Target="charts/chart3.xm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chart" Target="charts/chart7.xml"/><Relationship Id="rId32" Type="http://schemas.openxmlformats.org/officeDocument/2006/relationships/image" Target="media/image10.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chart" Target="charts/chart6.xml"/><Relationship Id="rId28" Type="http://schemas.openxmlformats.org/officeDocument/2006/relationships/image" Target="media/image6.jpeg"/><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chart" Target="charts/chart2.xm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1.xml"/><Relationship Id="rId22" Type="http://schemas.openxmlformats.org/officeDocument/2006/relationships/chart" Target="charts/chart5.xml"/><Relationship Id="rId27" Type="http://schemas.openxmlformats.org/officeDocument/2006/relationships/image" Target="media/image5.png"/><Relationship Id="rId30" Type="http://schemas.openxmlformats.org/officeDocument/2006/relationships/image" Target="media/image8.jpeg"/><Relationship Id="rId35" Type="http://schemas.openxmlformats.org/officeDocument/2006/relationships/image" Target="media/image13.png"/><Relationship Id="rId8" Type="http://schemas.openxmlformats.org/officeDocument/2006/relationships/footer" Target="footer1.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4.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6.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8.xml.rels><?xml version="1.0" encoding="UTF-8" standalone="yes"?>
<Relationships xmlns="http://schemas.openxmlformats.org/package/2006/relationships"><Relationship Id="rId3" Type="http://schemas.openxmlformats.org/officeDocument/2006/relationships/package" Target="../embeddings/Hoja_de_c_lculo_de_Microsoft_Excel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PARTICIPACIÓN/SUPERVISIÓN (PS)</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Pt>
            <c:idx val="0"/>
            <c:invertIfNegative val="0"/>
            <c:bubble3D val="0"/>
            <c:spPr>
              <a:solidFill>
                <a:srgbClr val="00B050"/>
              </a:solidFill>
              <a:ln>
                <a:solidFill>
                  <a:schemeClr val="tx1"/>
                </a:solidFill>
              </a:ln>
              <a:effectLst/>
              <a:sp3d>
                <a:contourClr>
                  <a:schemeClr val="tx1"/>
                </a:contourClr>
              </a:sp3d>
            </c:spPr>
            <c:extLst>
              <c:ext xmlns:c16="http://schemas.microsoft.com/office/drawing/2014/chart" uri="{C3380CC4-5D6E-409C-BE32-E72D297353CC}">
                <c16:uniqueId val="{00000001-CF2A-4482-A819-F52BB3EA3057}"/>
              </c:ext>
            </c:extLst>
          </c:dPt>
          <c:dPt>
            <c:idx val="1"/>
            <c:invertIfNegative val="0"/>
            <c:bubble3D val="0"/>
            <c:spPr>
              <a:solidFill>
                <a:srgbClr val="FFFF00"/>
              </a:solidFill>
              <a:ln>
                <a:solidFill>
                  <a:sysClr val="windowText" lastClr="000000"/>
                </a:solidFill>
              </a:ln>
              <a:effectLst/>
              <a:sp3d>
                <a:contourClr>
                  <a:sysClr val="windowText" lastClr="000000"/>
                </a:contourClr>
              </a:sp3d>
            </c:spPr>
            <c:extLst>
              <c:ext xmlns:c16="http://schemas.microsoft.com/office/drawing/2014/chart" uri="{C3380CC4-5D6E-409C-BE32-E72D297353CC}">
                <c16:uniqueId val="{00000003-CF2A-4482-A819-F52BB3EA3057}"/>
              </c:ext>
            </c:extLst>
          </c:dPt>
          <c:dPt>
            <c:idx val="2"/>
            <c:invertIfNegative val="0"/>
            <c:bubble3D val="0"/>
            <c:spPr>
              <a:solidFill>
                <a:srgbClr val="FF6600"/>
              </a:solidFill>
              <a:ln>
                <a:solidFill>
                  <a:sysClr val="windowText" lastClr="000000"/>
                </a:solidFill>
              </a:ln>
              <a:effectLst/>
              <a:sp3d>
                <a:contourClr>
                  <a:sysClr val="windowText" lastClr="000000"/>
                </a:contourClr>
              </a:sp3d>
            </c:spPr>
            <c:extLst>
              <c:ext xmlns:c16="http://schemas.microsoft.com/office/drawing/2014/chart" uri="{C3380CC4-5D6E-409C-BE32-E72D297353CC}">
                <c16:uniqueId val="{00000005-CF2A-4482-A819-F52BB3EA3057}"/>
              </c:ext>
            </c:extLst>
          </c:dPt>
          <c:dPt>
            <c:idx val="3"/>
            <c:invertIfNegative val="0"/>
            <c:bubble3D val="0"/>
            <c:spPr>
              <a:solidFill>
                <a:srgbClr val="FF0000"/>
              </a:solidFill>
              <a:ln>
                <a:solidFill>
                  <a:sysClr val="windowText" lastClr="000000"/>
                </a:solidFill>
              </a:ln>
              <a:effectLst/>
              <a:sp3d>
                <a:contourClr>
                  <a:sysClr val="windowText" lastClr="000000"/>
                </a:contourClr>
              </a:sp3d>
            </c:spPr>
            <c:extLst>
              <c:ext xmlns:c16="http://schemas.microsoft.com/office/drawing/2014/chart" uri="{C3380CC4-5D6E-409C-BE32-E72D297353CC}">
                <c16:uniqueId val="{00000007-CF2A-4482-A819-F52BB3EA3057}"/>
              </c:ext>
            </c:extLst>
          </c:dPt>
          <c:dPt>
            <c:idx val="4"/>
            <c:invertIfNegative val="0"/>
            <c:bubble3D val="0"/>
            <c:spPr>
              <a:solidFill>
                <a:schemeClr val="accent1"/>
              </a:solidFill>
              <a:ln>
                <a:solidFill>
                  <a:sysClr val="windowText" lastClr="000000"/>
                </a:solidFill>
              </a:ln>
              <a:effectLst/>
              <a:sp3d>
                <a:contourClr>
                  <a:sysClr val="windowText" lastClr="000000"/>
                </a:contourClr>
              </a:sp3d>
            </c:spPr>
            <c:extLst>
              <c:ext xmlns:c16="http://schemas.microsoft.com/office/drawing/2014/chart" uri="{C3380CC4-5D6E-409C-BE32-E72D297353CC}">
                <c16:uniqueId val="{00000009-CF2A-4482-A819-F52BB3EA3057}"/>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F2A-4482-A819-F52BB3EA3057}"/>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F2A-4482-A819-F52BB3EA3057}"/>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F2A-4482-A819-F52BB3EA3057}"/>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F2A-4482-A819-F52BB3EA3057}"/>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F2A-4482-A819-F52BB3EA3057}"/>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Hoja1!$A$2:$E$3</c:f>
              <c:strCache>
                <c:ptCount val="5"/>
                <c:pt idx="0">
                  <c:v>SITUACION ADECUADA</c:v>
                </c:pt>
                <c:pt idx="1">
                  <c:v>RIESGO MODERADO</c:v>
                </c:pt>
                <c:pt idx="2">
                  <c:v>RIESGO ELEVADO</c:v>
                </c:pt>
                <c:pt idx="3">
                  <c:v>RIESGO MUY ELEVADO</c:v>
                </c:pt>
                <c:pt idx="4">
                  <c:v>TOTAL</c:v>
                </c:pt>
              </c:strCache>
            </c:strRef>
          </c:cat>
          <c:val>
            <c:numRef>
              <c:f>Hoja1!$A$4:$E$4</c:f>
              <c:numCache>
                <c:formatCode>0%</c:formatCode>
                <c:ptCount val="5"/>
                <c:pt idx="0">
                  <c:v>7.0000000000000007E-2</c:v>
                </c:pt>
                <c:pt idx="1">
                  <c:v>0.05</c:v>
                </c:pt>
                <c:pt idx="2">
                  <c:v>0.3</c:v>
                </c:pt>
                <c:pt idx="3">
                  <c:v>0.57999999999999996</c:v>
                </c:pt>
                <c:pt idx="4">
                  <c:v>1</c:v>
                </c:pt>
              </c:numCache>
            </c:numRef>
          </c:val>
          <c:extLst>
            <c:ext xmlns:c16="http://schemas.microsoft.com/office/drawing/2014/chart" uri="{C3380CC4-5D6E-409C-BE32-E72D297353CC}">
              <c16:uniqueId val="{0000000A-CF2A-4482-A819-F52BB3EA3057}"/>
            </c:ext>
          </c:extLst>
        </c:ser>
        <c:dLbls>
          <c:showLegendKey val="0"/>
          <c:showVal val="0"/>
          <c:showCatName val="0"/>
          <c:showSerName val="0"/>
          <c:showPercent val="0"/>
          <c:showBubbleSize val="0"/>
        </c:dLbls>
        <c:gapWidth val="150"/>
        <c:shape val="box"/>
        <c:axId val="-356954736"/>
        <c:axId val="-356953104"/>
        <c:axId val="0"/>
      </c:bar3DChart>
      <c:catAx>
        <c:axId val="-3569547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1" i="0" u="none" strike="noStrike" kern="1200" baseline="0">
                <a:solidFill>
                  <a:schemeClr val="tx1">
                    <a:lumMod val="65000"/>
                    <a:lumOff val="35000"/>
                  </a:schemeClr>
                </a:solidFill>
                <a:latin typeface="+mn-lt"/>
                <a:ea typeface="+mn-ea"/>
                <a:cs typeface="+mn-cs"/>
              </a:defRPr>
            </a:pPr>
            <a:endParaRPr lang="en-US"/>
          </a:p>
        </c:txPr>
        <c:crossAx val="-356953104"/>
        <c:crosses val="autoZero"/>
        <c:auto val="1"/>
        <c:lblAlgn val="ctr"/>
        <c:lblOffset val="100"/>
        <c:noMultiLvlLbl val="0"/>
      </c:catAx>
      <c:valAx>
        <c:axId val="-3569531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69547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PARTICIPACIÓN/SUPERVISIÓN (PS)</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Pt>
            <c:idx val="0"/>
            <c:invertIfNegative val="0"/>
            <c:bubble3D val="0"/>
            <c:spPr>
              <a:solidFill>
                <a:srgbClr val="00B050"/>
              </a:solidFill>
              <a:ln>
                <a:solidFill>
                  <a:schemeClr val="tx1"/>
                </a:solidFill>
              </a:ln>
              <a:effectLst/>
              <a:sp3d>
                <a:contourClr>
                  <a:schemeClr val="tx1"/>
                </a:contourClr>
              </a:sp3d>
            </c:spPr>
            <c:extLst>
              <c:ext xmlns:c16="http://schemas.microsoft.com/office/drawing/2014/chart" uri="{C3380CC4-5D6E-409C-BE32-E72D297353CC}">
                <c16:uniqueId val="{00000001-4988-4D73-8C12-02F23596990C}"/>
              </c:ext>
            </c:extLst>
          </c:dPt>
          <c:dPt>
            <c:idx val="1"/>
            <c:invertIfNegative val="0"/>
            <c:bubble3D val="0"/>
            <c:spPr>
              <a:solidFill>
                <a:srgbClr val="FFFF00"/>
              </a:solidFill>
              <a:ln>
                <a:solidFill>
                  <a:sysClr val="windowText" lastClr="000000"/>
                </a:solidFill>
              </a:ln>
              <a:effectLst/>
              <a:sp3d>
                <a:contourClr>
                  <a:sysClr val="windowText" lastClr="000000"/>
                </a:contourClr>
              </a:sp3d>
            </c:spPr>
            <c:extLst>
              <c:ext xmlns:c16="http://schemas.microsoft.com/office/drawing/2014/chart" uri="{C3380CC4-5D6E-409C-BE32-E72D297353CC}">
                <c16:uniqueId val="{00000003-4988-4D73-8C12-02F23596990C}"/>
              </c:ext>
            </c:extLst>
          </c:dPt>
          <c:dPt>
            <c:idx val="2"/>
            <c:invertIfNegative val="0"/>
            <c:bubble3D val="0"/>
            <c:spPr>
              <a:solidFill>
                <a:srgbClr val="FF6600"/>
              </a:solidFill>
              <a:ln>
                <a:solidFill>
                  <a:sysClr val="windowText" lastClr="000000"/>
                </a:solidFill>
              </a:ln>
              <a:effectLst/>
              <a:sp3d>
                <a:contourClr>
                  <a:sysClr val="windowText" lastClr="000000"/>
                </a:contourClr>
              </a:sp3d>
            </c:spPr>
            <c:extLst>
              <c:ext xmlns:c16="http://schemas.microsoft.com/office/drawing/2014/chart" uri="{C3380CC4-5D6E-409C-BE32-E72D297353CC}">
                <c16:uniqueId val="{00000005-4988-4D73-8C12-02F23596990C}"/>
              </c:ext>
            </c:extLst>
          </c:dPt>
          <c:dPt>
            <c:idx val="3"/>
            <c:invertIfNegative val="0"/>
            <c:bubble3D val="0"/>
            <c:spPr>
              <a:solidFill>
                <a:srgbClr val="FF0000"/>
              </a:solidFill>
              <a:ln>
                <a:solidFill>
                  <a:sysClr val="windowText" lastClr="000000"/>
                </a:solidFill>
              </a:ln>
              <a:effectLst/>
              <a:sp3d>
                <a:contourClr>
                  <a:sysClr val="windowText" lastClr="000000"/>
                </a:contourClr>
              </a:sp3d>
            </c:spPr>
            <c:extLst>
              <c:ext xmlns:c16="http://schemas.microsoft.com/office/drawing/2014/chart" uri="{C3380CC4-5D6E-409C-BE32-E72D297353CC}">
                <c16:uniqueId val="{00000007-4988-4D73-8C12-02F23596990C}"/>
              </c:ext>
            </c:extLst>
          </c:dPt>
          <c:dPt>
            <c:idx val="4"/>
            <c:invertIfNegative val="0"/>
            <c:bubble3D val="0"/>
            <c:spPr>
              <a:solidFill>
                <a:schemeClr val="accent1"/>
              </a:solidFill>
              <a:ln>
                <a:solidFill>
                  <a:sysClr val="windowText" lastClr="000000"/>
                </a:solidFill>
              </a:ln>
              <a:effectLst/>
              <a:sp3d>
                <a:contourClr>
                  <a:sysClr val="windowText" lastClr="000000"/>
                </a:contourClr>
              </a:sp3d>
            </c:spPr>
            <c:extLst>
              <c:ext xmlns:c16="http://schemas.microsoft.com/office/drawing/2014/chart" uri="{C3380CC4-5D6E-409C-BE32-E72D297353CC}">
                <c16:uniqueId val="{00000009-4988-4D73-8C12-02F23596990C}"/>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988-4D73-8C12-02F23596990C}"/>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988-4D73-8C12-02F23596990C}"/>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988-4D73-8C12-02F23596990C}"/>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988-4D73-8C12-02F23596990C}"/>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988-4D73-8C12-02F23596990C}"/>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Hoja1!$A$2:$E$3</c:f>
              <c:strCache>
                <c:ptCount val="5"/>
                <c:pt idx="0">
                  <c:v>SITUACION ADECUADA</c:v>
                </c:pt>
                <c:pt idx="1">
                  <c:v>RIESGO MODERADO</c:v>
                </c:pt>
                <c:pt idx="2">
                  <c:v>RIESGO ELEVADO</c:v>
                </c:pt>
                <c:pt idx="3">
                  <c:v>RIESGO MUY ELEVADO</c:v>
                </c:pt>
                <c:pt idx="4">
                  <c:v>TOTAL</c:v>
                </c:pt>
              </c:strCache>
            </c:strRef>
          </c:cat>
          <c:val>
            <c:numRef>
              <c:f>Hoja1!$A$4:$E$4</c:f>
              <c:numCache>
                <c:formatCode>0%</c:formatCode>
                <c:ptCount val="5"/>
                <c:pt idx="0">
                  <c:v>7.0000000000000007E-2</c:v>
                </c:pt>
                <c:pt idx="1">
                  <c:v>0.05</c:v>
                </c:pt>
                <c:pt idx="2">
                  <c:v>0.3</c:v>
                </c:pt>
                <c:pt idx="3">
                  <c:v>0.57999999999999996</c:v>
                </c:pt>
                <c:pt idx="4">
                  <c:v>1</c:v>
                </c:pt>
              </c:numCache>
            </c:numRef>
          </c:val>
          <c:extLst>
            <c:ext xmlns:c16="http://schemas.microsoft.com/office/drawing/2014/chart" uri="{C3380CC4-5D6E-409C-BE32-E72D297353CC}">
              <c16:uniqueId val="{0000000A-4988-4D73-8C12-02F23596990C}"/>
            </c:ext>
          </c:extLst>
        </c:ser>
        <c:dLbls>
          <c:showLegendKey val="0"/>
          <c:showVal val="0"/>
          <c:showCatName val="0"/>
          <c:showSerName val="0"/>
          <c:showPercent val="0"/>
          <c:showBubbleSize val="0"/>
        </c:dLbls>
        <c:gapWidth val="150"/>
        <c:shape val="box"/>
        <c:axId val="-356950384"/>
        <c:axId val="-356949296"/>
        <c:axId val="0"/>
      </c:bar3DChart>
      <c:catAx>
        <c:axId val="-3569503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1" i="0" u="none" strike="noStrike" kern="1200" baseline="0">
                <a:solidFill>
                  <a:schemeClr val="tx1">
                    <a:lumMod val="65000"/>
                    <a:lumOff val="35000"/>
                  </a:schemeClr>
                </a:solidFill>
                <a:latin typeface="+mn-lt"/>
                <a:ea typeface="+mn-ea"/>
                <a:cs typeface="+mn-cs"/>
              </a:defRPr>
            </a:pPr>
            <a:endParaRPr lang="en-US"/>
          </a:p>
        </c:txPr>
        <c:crossAx val="-356949296"/>
        <c:crosses val="autoZero"/>
        <c:auto val="1"/>
        <c:lblAlgn val="ctr"/>
        <c:lblOffset val="100"/>
        <c:noMultiLvlLbl val="0"/>
      </c:catAx>
      <c:valAx>
        <c:axId val="-3569492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69503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s-ES" sz="1200"/>
              <a:t>Desempeño</a:t>
            </a:r>
            <a:r>
              <a:rPr lang="es-ES" sz="1200" baseline="0"/>
              <a:t> del Rol</a:t>
            </a:r>
            <a:endParaRPr lang="es-ES" sz="1200"/>
          </a:p>
        </c:rich>
      </c:tx>
      <c:overlay val="0"/>
      <c:spPr>
        <a:noFill/>
        <a:ln>
          <a:noFill/>
        </a:ln>
        <a:effectLst/>
      </c:spPr>
    </c:title>
    <c:autoTitleDeleted val="0"/>
    <c:plotArea>
      <c:layout/>
      <c:barChart>
        <c:barDir val="col"/>
        <c:grouping val="clustered"/>
        <c:varyColors val="0"/>
        <c:ser>
          <c:idx val="0"/>
          <c:order val="0"/>
          <c:tx>
            <c:strRef>
              <c:f>'[graficos papi (2).xlsx]Hoja1'!$F$2</c:f>
              <c:strCache>
                <c:ptCount val="1"/>
                <c:pt idx="0">
                  <c:v>Media</c:v>
                </c:pt>
              </c:strCache>
            </c:strRef>
          </c:tx>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'[graficos papi (2).xlsx]Hoja1'!$E$3</c:f>
              <c:strCache>
                <c:ptCount val="1"/>
                <c:pt idx="0">
                  <c:v>Desempeño del Rol</c:v>
                </c:pt>
              </c:strCache>
            </c:strRef>
          </c:cat>
          <c:val>
            <c:numRef>
              <c:f>'[graficos papi (2).xlsx]Hoja1'!$F$3</c:f>
              <c:numCache>
                <c:formatCode>General</c:formatCode>
                <c:ptCount val="1"/>
                <c:pt idx="0">
                  <c:v>44.25</c:v>
                </c:pt>
              </c:numCache>
            </c:numRef>
          </c:val>
          <c:extLst>
            <c:ext xmlns:c16="http://schemas.microsoft.com/office/drawing/2014/chart" uri="{C3380CC4-5D6E-409C-BE32-E72D297353CC}">
              <c16:uniqueId val="{00000000-954E-477A-BAD5-48C05ED218D6}"/>
            </c:ext>
          </c:extLst>
        </c:ser>
        <c:ser>
          <c:idx val="1"/>
          <c:order val="1"/>
          <c:tx>
            <c:strRef>
              <c:f>'[graficos papi (2).xlsx]Hoja1'!$G$2</c:f>
              <c:strCache>
                <c:ptCount val="1"/>
                <c:pt idx="0">
                  <c:v>Nivel de Riesgo</c:v>
                </c:pt>
              </c:strCache>
            </c:strRef>
          </c:tx>
          <c:spPr>
            <a:solidFill>
              <a:schemeClr val="accent2"/>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'[graficos papi (2).xlsx]Hoja1'!$E$3</c:f>
              <c:strCache>
                <c:ptCount val="1"/>
                <c:pt idx="0">
                  <c:v>Desempeño del Rol</c:v>
                </c:pt>
              </c:strCache>
            </c:strRef>
          </c:cat>
          <c:val>
            <c:numRef>
              <c:f>'[graficos papi (2).xlsx]Hoja1'!$G$3</c:f>
              <c:numCache>
                <c:formatCode>General</c:formatCode>
                <c:ptCount val="1"/>
                <c:pt idx="0">
                  <c:v>45</c:v>
                </c:pt>
              </c:numCache>
            </c:numRef>
          </c:val>
          <c:extLst>
            <c:ext xmlns:c16="http://schemas.microsoft.com/office/drawing/2014/chart" uri="{C3380CC4-5D6E-409C-BE32-E72D297353CC}">
              <c16:uniqueId val="{00000001-954E-477A-BAD5-48C05ED218D6}"/>
            </c:ext>
          </c:extLst>
        </c:ser>
        <c:dLbls>
          <c:showLegendKey val="0"/>
          <c:showVal val="0"/>
          <c:showCatName val="0"/>
          <c:showSerName val="0"/>
          <c:showPercent val="0"/>
          <c:showBubbleSize val="0"/>
        </c:dLbls>
        <c:gapWidth val="219"/>
        <c:overlap val="-27"/>
        <c:axId val="-445958256"/>
        <c:axId val="-445968048"/>
      </c:barChart>
      <c:catAx>
        <c:axId val="-445958256"/>
        <c:scaling>
          <c:orientation val="minMax"/>
        </c:scaling>
        <c:delete val="1"/>
        <c:axPos val="b"/>
        <c:numFmt formatCode="General" sourceLinked="1"/>
        <c:majorTickMark val="none"/>
        <c:minorTickMark val="none"/>
        <c:tickLblPos val="nextTo"/>
        <c:crossAx val="-445968048"/>
        <c:crosses val="autoZero"/>
        <c:auto val="1"/>
        <c:lblAlgn val="ctr"/>
        <c:lblOffset val="100"/>
        <c:noMultiLvlLbl val="0"/>
      </c:catAx>
      <c:valAx>
        <c:axId val="-445968048"/>
        <c:scaling>
          <c:orientation val="minMax"/>
          <c:max val="100"/>
          <c:min val="0"/>
        </c:scaling>
        <c:delete val="1"/>
        <c:axPos val="l"/>
        <c:majorGridlines>
          <c:spPr>
            <a:ln w="9525" cap="flat" cmpd="sng" algn="ctr">
              <a:noFill/>
              <a:round/>
            </a:ln>
            <a:effectLst/>
          </c:spPr>
        </c:majorGridlines>
        <c:numFmt formatCode="General" sourceLinked="1"/>
        <c:majorTickMark val="none"/>
        <c:minorTickMark val="none"/>
        <c:tickLblPos val="nextTo"/>
        <c:crossAx val="-445958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DESEMPEÑO DE ROL (DR)</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Pt>
            <c:idx val="0"/>
            <c:invertIfNegative val="0"/>
            <c:bubble3D val="0"/>
            <c:spPr>
              <a:solidFill>
                <a:srgbClr val="00B050"/>
              </a:solidFill>
              <a:ln>
                <a:solidFill>
                  <a:schemeClr val="tx1"/>
                </a:solidFill>
              </a:ln>
              <a:effectLst/>
              <a:sp3d>
                <a:contourClr>
                  <a:schemeClr val="tx1"/>
                </a:contourClr>
              </a:sp3d>
            </c:spPr>
            <c:extLst>
              <c:ext xmlns:c16="http://schemas.microsoft.com/office/drawing/2014/chart" uri="{C3380CC4-5D6E-409C-BE32-E72D297353CC}">
                <c16:uniqueId val="{00000001-3C6F-4707-A223-0B8622EDB76B}"/>
              </c:ext>
            </c:extLst>
          </c:dPt>
          <c:dPt>
            <c:idx val="1"/>
            <c:invertIfNegative val="0"/>
            <c:bubble3D val="0"/>
            <c:spPr>
              <a:solidFill>
                <a:srgbClr val="FFFF00"/>
              </a:solidFill>
              <a:ln>
                <a:solidFill>
                  <a:sysClr val="windowText" lastClr="000000"/>
                </a:solidFill>
              </a:ln>
              <a:effectLst/>
              <a:sp3d>
                <a:contourClr>
                  <a:sysClr val="windowText" lastClr="000000"/>
                </a:contourClr>
              </a:sp3d>
            </c:spPr>
            <c:extLst>
              <c:ext xmlns:c16="http://schemas.microsoft.com/office/drawing/2014/chart" uri="{C3380CC4-5D6E-409C-BE32-E72D297353CC}">
                <c16:uniqueId val="{00000003-3C6F-4707-A223-0B8622EDB76B}"/>
              </c:ext>
            </c:extLst>
          </c:dPt>
          <c:dPt>
            <c:idx val="2"/>
            <c:invertIfNegative val="0"/>
            <c:bubble3D val="0"/>
            <c:spPr>
              <a:solidFill>
                <a:srgbClr val="FF6600"/>
              </a:solidFill>
              <a:ln>
                <a:solidFill>
                  <a:sysClr val="windowText" lastClr="000000"/>
                </a:solidFill>
              </a:ln>
              <a:effectLst/>
              <a:sp3d>
                <a:contourClr>
                  <a:sysClr val="windowText" lastClr="000000"/>
                </a:contourClr>
              </a:sp3d>
            </c:spPr>
            <c:extLst>
              <c:ext xmlns:c16="http://schemas.microsoft.com/office/drawing/2014/chart" uri="{C3380CC4-5D6E-409C-BE32-E72D297353CC}">
                <c16:uniqueId val="{00000005-3C6F-4707-A223-0B8622EDB76B}"/>
              </c:ext>
            </c:extLst>
          </c:dPt>
          <c:dPt>
            <c:idx val="3"/>
            <c:invertIfNegative val="0"/>
            <c:bubble3D val="0"/>
            <c:spPr>
              <a:solidFill>
                <a:srgbClr val="FF0000"/>
              </a:solidFill>
              <a:ln>
                <a:solidFill>
                  <a:sysClr val="windowText" lastClr="000000"/>
                </a:solidFill>
              </a:ln>
              <a:effectLst/>
              <a:sp3d>
                <a:contourClr>
                  <a:sysClr val="windowText" lastClr="000000"/>
                </a:contourClr>
              </a:sp3d>
            </c:spPr>
            <c:extLst>
              <c:ext xmlns:c16="http://schemas.microsoft.com/office/drawing/2014/chart" uri="{C3380CC4-5D6E-409C-BE32-E72D297353CC}">
                <c16:uniqueId val="{00000007-3C6F-4707-A223-0B8622EDB76B}"/>
              </c:ext>
            </c:extLst>
          </c:dPt>
          <c:dPt>
            <c:idx val="4"/>
            <c:invertIfNegative val="0"/>
            <c:bubble3D val="0"/>
            <c:spPr>
              <a:solidFill>
                <a:schemeClr val="accent1"/>
              </a:solidFill>
              <a:ln>
                <a:solidFill>
                  <a:sysClr val="windowText" lastClr="000000"/>
                </a:solidFill>
              </a:ln>
              <a:effectLst/>
              <a:sp3d>
                <a:contourClr>
                  <a:sysClr val="windowText" lastClr="000000"/>
                </a:contourClr>
              </a:sp3d>
            </c:spPr>
            <c:extLst>
              <c:ext xmlns:c16="http://schemas.microsoft.com/office/drawing/2014/chart" uri="{C3380CC4-5D6E-409C-BE32-E72D297353CC}">
                <c16:uniqueId val="{00000009-3C6F-4707-A223-0B8622EDB76B}"/>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C6F-4707-A223-0B8622EDB76B}"/>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C6F-4707-A223-0B8622EDB76B}"/>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C6F-4707-A223-0B8622EDB76B}"/>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C6F-4707-A223-0B8622EDB76B}"/>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C6F-4707-A223-0B8622EDB76B}"/>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Hoja1!$A$2:$E$3</c:f>
              <c:strCache>
                <c:ptCount val="5"/>
                <c:pt idx="0">
                  <c:v>SITUACION ADECUADA</c:v>
                </c:pt>
                <c:pt idx="1">
                  <c:v>RIESGO MODERADO</c:v>
                </c:pt>
                <c:pt idx="2">
                  <c:v>RIESGO ELEVADO</c:v>
                </c:pt>
                <c:pt idx="3">
                  <c:v>RIESGO MUY ELEVADO</c:v>
                </c:pt>
                <c:pt idx="4">
                  <c:v>TOTAL</c:v>
                </c:pt>
              </c:strCache>
            </c:strRef>
          </c:cat>
          <c:val>
            <c:numRef>
              <c:f>Hoja1!$A$4:$E$4</c:f>
              <c:numCache>
                <c:formatCode>0%</c:formatCode>
                <c:ptCount val="5"/>
                <c:pt idx="0">
                  <c:v>0.37</c:v>
                </c:pt>
                <c:pt idx="1">
                  <c:v>0.18</c:v>
                </c:pt>
                <c:pt idx="2">
                  <c:v>0.08</c:v>
                </c:pt>
                <c:pt idx="3">
                  <c:v>0.37</c:v>
                </c:pt>
                <c:pt idx="4">
                  <c:v>1</c:v>
                </c:pt>
              </c:numCache>
            </c:numRef>
          </c:val>
          <c:extLst>
            <c:ext xmlns:c16="http://schemas.microsoft.com/office/drawing/2014/chart" uri="{C3380CC4-5D6E-409C-BE32-E72D297353CC}">
              <c16:uniqueId val="{0000000A-3C6F-4707-A223-0B8622EDB76B}"/>
            </c:ext>
          </c:extLst>
        </c:ser>
        <c:dLbls>
          <c:showLegendKey val="0"/>
          <c:showVal val="0"/>
          <c:showCatName val="0"/>
          <c:showSerName val="0"/>
          <c:showPercent val="0"/>
          <c:showBubbleSize val="0"/>
        </c:dLbls>
        <c:gapWidth val="150"/>
        <c:shape val="box"/>
        <c:axId val="-445963696"/>
        <c:axId val="-445963152"/>
        <c:axId val="0"/>
      </c:bar3DChart>
      <c:catAx>
        <c:axId val="-4459636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1" i="0" u="none" strike="noStrike" kern="1200" baseline="0">
                <a:solidFill>
                  <a:schemeClr val="tx1">
                    <a:lumMod val="65000"/>
                    <a:lumOff val="35000"/>
                  </a:schemeClr>
                </a:solidFill>
                <a:latin typeface="+mn-lt"/>
                <a:ea typeface="+mn-ea"/>
                <a:cs typeface="+mn-cs"/>
              </a:defRPr>
            </a:pPr>
            <a:endParaRPr lang="en-US"/>
          </a:p>
        </c:txPr>
        <c:crossAx val="-445963152"/>
        <c:crosses val="autoZero"/>
        <c:auto val="1"/>
        <c:lblAlgn val="ctr"/>
        <c:lblOffset val="100"/>
        <c:noMultiLvlLbl val="0"/>
      </c:catAx>
      <c:valAx>
        <c:axId val="-4459631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59636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s-ES" sz="1200"/>
              <a:t>Variedad</a:t>
            </a:r>
            <a:r>
              <a:rPr lang="es-ES" sz="1200" baseline="0"/>
              <a:t> y Contenido</a:t>
            </a:r>
            <a:endParaRPr lang="es-ES" sz="1200"/>
          </a:p>
        </c:rich>
      </c:tx>
      <c:overlay val="0"/>
      <c:spPr>
        <a:noFill/>
        <a:ln>
          <a:noFill/>
        </a:ln>
        <a:effectLst/>
      </c:spPr>
    </c:title>
    <c:autoTitleDeleted val="0"/>
    <c:plotArea>
      <c:layout/>
      <c:barChart>
        <c:barDir val="col"/>
        <c:grouping val="clustered"/>
        <c:varyColors val="0"/>
        <c:ser>
          <c:idx val="0"/>
          <c:order val="0"/>
          <c:tx>
            <c:strRef>
              <c:f>'[graficos papi (2).xlsx]Hoja1'!$H$7</c:f>
              <c:strCache>
                <c:ptCount val="1"/>
                <c:pt idx="0">
                  <c:v>Media</c:v>
                </c:pt>
              </c:strCache>
            </c:strRef>
          </c:tx>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'[graficos papi (2).xlsx]Hoja1'!$G$8</c:f>
              <c:strCache>
                <c:ptCount val="1"/>
                <c:pt idx="0">
                  <c:v>Variedad y Contenido</c:v>
                </c:pt>
              </c:strCache>
            </c:strRef>
          </c:cat>
          <c:val>
            <c:numRef>
              <c:f>'[graficos papi (2).xlsx]Hoja1'!$H$8</c:f>
              <c:numCache>
                <c:formatCode>General</c:formatCode>
                <c:ptCount val="1"/>
                <c:pt idx="0">
                  <c:v>26.28</c:v>
                </c:pt>
              </c:numCache>
            </c:numRef>
          </c:val>
          <c:extLst>
            <c:ext xmlns:c16="http://schemas.microsoft.com/office/drawing/2014/chart" uri="{C3380CC4-5D6E-409C-BE32-E72D297353CC}">
              <c16:uniqueId val="{00000000-022C-4421-8093-65CDCF05B36E}"/>
            </c:ext>
          </c:extLst>
        </c:ser>
        <c:ser>
          <c:idx val="1"/>
          <c:order val="1"/>
          <c:tx>
            <c:strRef>
              <c:f>'[graficos papi (2).xlsx]Hoja1'!$I$7</c:f>
              <c:strCache>
                <c:ptCount val="1"/>
                <c:pt idx="0">
                  <c:v>Nivel de Riesgo</c:v>
                </c:pt>
              </c:strCache>
            </c:strRef>
          </c:tx>
          <c:spPr>
            <a:solidFill>
              <a:schemeClr val="accent2"/>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'[graficos papi (2).xlsx]Hoja1'!$G$8</c:f>
              <c:strCache>
                <c:ptCount val="1"/>
                <c:pt idx="0">
                  <c:v>Variedad y Contenido</c:v>
                </c:pt>
              </c:strCache>
            </c:strRef>
          </c:cat>
          <c:val>
            <c:numRef>
              <c:f>'[graficos papi (2).xlsx]Hoja1'!$I$8</c:f>
              <c:numCache>
                <c:formatCode>General</c:formatCode>
                <c:ptCount val="1"/>
                <c:pt idx="0">
                  <c:v>36</c:v>
                </c:pt>
              </c:numCache>
            </c:numRef>
          </c:val>
          <c:extLst>
            <c:ext xmlns:c16="http://schemas.microsoft.com/office/drawing/2014/chart" uri="{C3380CC4-5D6E-409C-BE32-E72D297353CC}">
              <c16:uniqueId val="{00000001-022C-4421-8093-65CDCF05B36E}"/>
            </c:ext>
          </c:extLst>
        </c:ser>
        <c:dLbls>
          <c:showLegendKey val="0"/>
          <c:showVal val="0"/>
          <c:showCatName val="0"/>
          <c:showSerName val="0"/>
          <c:showPercent val="0"/>
          <c:showBubbleSize val="0"/>
        </c:dLbls>
        <c:gapWidth val="219"/>
        <c:overlap val="-27"/>
        <c:axId val="-355477312"/>
        <c:axId val="-355476768"/>
      </c:barChart>
      <c:catAx>
        <c:axId val="-355477312"/>
        <c:scaling>
          <c:orientation val="minMax"/>
        </c:scaling>
        <c:delete val="1"/>
        <c:axPos val="b"/>
        <c:numFmt formatCode="General" sourceLinked="1"/>
        <c:majorTickMark val="none"/>
        <c:minorTickMark val="none"/>
        <c:tickLblPos val="nextTo"/>
        <c:crossAx val="-355476768"/>
        <c:crosses val="autoZero"/>
        <c:auto val="1"/>
        <c:lblAlgn val="ctr"/>
        <c:lblOffset val="100"/>
        <c:noMultiLvlLbl val="0"/>
      </c:catAx>
      <c:valAx>
        <c:axId val="-355476768"/>
        <c:scaling>
          <c:orientation val="minMax"/>
          <c:max val="100"/>
        </c:scaling>
        <c:delete val="1"/>
        <c:axPos val="l"/>
        <c:majorGridlines>
          <c:spPr>
            <a:ln w="9525" cap="flat" cmpd="sng" algn="ctr">
              <a:noFill/>
              <a:round/>
            </a:ln>
            <a:effectLst/>
          </c:spPr>
        </c:majorGridlines>
        <c:numFmt formatCode="General" sourceLinked="1"/>
        <c:majorTickMark val="none"/>
        <c:minorTickMark val="none"/>
        <c:tickLblPos val="nextTo"/>
        <c:crossAx val="-355477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VARIEDAD Y CONTENIDO(VC)</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Pt>
            <c:idx val="0"/>
            <c:invertIfNegative val="0"/>
            <c:bubble3D val="0"/>
            <c:spPr>
              <a:solidFill>
                <a:srgbClr val="00B050"/>
              </a:solidFill>
              <a:ln>
                <a:solidFill>
                  <a:schemeClr val="tx1"/>
                </a:solidFill>
              </a:ln>
              <a:effectLst/>
              <a:sp3d>
                <a:contourClr>
                  <a:schemeClr val="tx1"/>
                </a:contourClr>
              </a:sp3d>
            </c:spPr>
            <c:extLst>
              <c:ext xmlns:c16="http://schemas.microsoft.com/office/drawing/2014/chart" uri="{C3380CC4-5D6E-409C-BE32-E72D297353CC}">
                <c16:uniqueId val="{00000001-86CB-4F57-87A6-27AE390B840F}"/>
              </c:ext>
            </c:extLst>
          </c:dPt>
          <c:dPt>
            <c:idx val="1"/>
            <c:invertIfNegative val="0"/>
            <c:bubble3D val="0"/>
            <c:spPr>
              <a:solidFill>
                <a:srgbClr val="FFFF00"/>
              </a:solidFill>
              <a:ln>
                <a:solidFill>
                  <a:sysClr val="windowText" lastClr="000000"/>
                </a:solidFill>
              </a:ln>
              <a:effectLst/>
              <a:sp3d>
                <a:contourClr>
                  <a:sysClr val="windowText" lastClr="000000"/>
                </a:contourClr>
              </a:sp3d>
            </c:spPr>
            <c:extLst>
              <c:ext xmlns:c16="http://schemas.microsoft.com/office/drawing/2014/chart" uri="{C3380CC4-5D6E-409C-BE32-E72D297353CC}">
                <c16:uniqueId val="{00000003-86CB-4F57-87A6-27AE390B840F}"/>
              </c:ext>
            </c:extLst>
          </c:dPt>
          <c:dPt>
            <c:idx val="2"/>
            <c:invertIfNegative val="0"/>
            <c:bubble3D val="0"/>
            <c:spPr>
              <a:solidFill>
                <a:srgbClr val="FF6600"/>
              </a:solidFill>
              <a:ln>
                <a:solidFill>
                  <a:sysClr val="windowText" lastClr="000000"/>
                </a:solidFill>
              </a:ln>
              <a:effectLst/>
              <a:sp3d>
                <a:contourClr>
                  <a:sysClr val="windowText" lastClr="000000"/>
                </a:contourClr>
              </a:sp3d>
            </c:spPr>
            <c:extLst>
              <c:ext xmlns:c16="http://schemas.microsoft.com/office/drawing/2014/chart" uri="{C3380CC4-5D6E-409C-BE32-E72D297353CC}">
                <c16:uniqueId val="{00000005-86CB-4F57-87A6-27AE390B840F}"/>
              </c:ext>
            </c:extLst>
          </c:dPt>
          <c:dPt>
            <c:idx val="3"/>
            <c:invertIfNegative val="0"/>
            <c:bubble3D val="0"/>
            <c:spPr>
              <a:solidFill>
                <a:srgbClr val="FF0000"/>
              </a:solidFill>
              <a:ln>
                <a:solidFill>
                  <a:sysClr val="windowText" lastClr="000000"/>
                </a:solidFill>
              </a:ln>
              <a:effectLst/>
              <a:sp3d>
                <a:contourClr>
                  <a:sysClr val="windowText" lastClr="000000"/>
                </a:contourClr>
              </a:sp3d>
            </c:spPr>
            <c:extLst>
              <c:ext xmlns:c16="http://schemas.microsoft.com/office/drawing/2014/chart" uri="{C3380CC4-5D6E-409C-BE32-E72D297353CC}">
                <c16:uniqueId val="{00000007-86CB-4F57-87A6-27AE390B840F}"/>
              </c:ext>
            </c:extLst>
          </c:dPt>
          <c:dPt>
            <c:idx val="4"/>
            <c:invertIfNegative val="0"/>
            <c:bubble3D val="0"/>
            <c:spPr>
              <a:solidFill>
                <a:schemeClr val="accent1"/>
              </a:solidFill>
              <a:ln>
                <a:solidFill>
                  <a:sysClr val="windowText" lastClr="000000"/>
                </a:solidFill>
              </a:ln>
              <a:effectLst/>
              <a:sp3d>
                <a:contourClr>
                  <a:sysClr val="windowText" lastClr="000000"/>
                </a:contourClr>
              </a:sp3d>
            </c:spPr>
            <c:extLst>
              <c:ext xmlns:c16="http://schemas.microsoft.com/office/drawing/2014/chart" uri="{C3380CC4-5D6E-409C-BE32-E72D297353CC}">
                <c16:uniqueId val="{00000009-86CB-4F57-87A6-27AE390B840F}"/>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6CB-4F57-87A6-27AE390B840F}"/>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6CB-4F57-87A6-27AE390B840F}"/>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6CB-4F57-87A6-27AE390B840F}"/>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6CB-4F57-87A6-27AE390B840F}"/>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6CB-4F57-87A6-27AE390B840F}"/>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Hoja1!$A$2:$E$3</c:f>
              <c:strCache>
                <c:ptCount val="5"/>
                <c:pt idx="0">
                  <c:v>SITUACION ADECUADA</c:v>
                </c:pt>
                <c:pt idx="1">
                  <c:v>RIESGO MODERADO</c:v>
                </c:pt>
                <c:pt idx="2">
                  <c:v>RIESGO ELEVADO</c:v>
                </c:pt>
                <c:pt idx="3">
                  <c:v>RIESGO MUY ELEVADO</c:v>
                </c:pt>
                <c:pt idx="4">
                  <c:v>TOTAL</c:v>
                </c:pt>
              </c:strCache>
            </c:strRef>
          </c:cat>
          <c:val>
            <c:numRef>
              <c:f>Hoja1!$A$4:$E$4</c:f>
              <c:numCache>
                <c:formatCode>0%</c:formatCode>
                <c:ptCount val="5"/>
                <c:pt idx="0">
                  <c:v>0.53</c:v>
                </c:pt>
                <c:pt idx="1">
                  <c:v>0.11</c:v>
                </c:pt>
                <c:pt idx="2">
                  <c:v>0.23</c:v>
                </c:pt>
                <c:pt idx="3">
                  <c:v>0.13</c:v>
                </c:pt>
                <c:pt idx="4">
                  <c:v>1</c:v>
                </c:pt>
              </c:numCache>
            </c:numRef>
          </c:val>
          <c:extLst>
            <c:ext xmlns:c16="http://schemas.microsoft.com/office/drawing/2014/chart" uri="{C3380CC4-5D6E-409C-BE32-E72D297353CC}">
              <c16:uniqueId val="{0000000A-86CB-4F57-87A6-27AE390B840F}"/>
            </c:ext>
          </c:extLst>
        </c:ser>
        <c:dLbls>
          <c:showLegendKey val="0"/>
          <c:showVal val="0"/>
          <c:showCatName val="0"/>
          <c:showSerName val="0"/>
          <c:showPercent val="0"/>
          <c:showBubbleSize val="0"/>
        </c:dLbls>
        <c:gapWidth val="150"/>
        <c:shape val="box"/>
        <c:axId val="-355473504"/>
        <c:axId val="-355472416"/>
        <c:axId val="0"/>
      </c:bar3DChart>
      <c:catAx>
        <c:axId val="-3554735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1" i="0" u="none" strike="noStrike" kern="1200" baseline="0">
                <a:solidFill>
                  <a:schemeClr val="tx1">
                    <a:lumMod val="65000"/>
                    <a:lumOff val="35000"/>
                  </a:schemeClr>
                </a:solidFill>
                <a:latin typeface="+mn-lt"/>
                <a:ea typeface="+mn-ea"/>
                <a:cs typeface="+mn-cs"/>
              </a:defRPr>
            </a:pPr>
            <a:endParaRPr lang="en-US"/>
          </a:p>
        </c:txPr>
        <c:crossAx val="-355472416"/>
        <c:crosses val="autoZero"/>
        <c:auto val="1"/>
        <c:lblAlgn val="ctr"/>
        <c:lblOffset val="100"/>
        <c:noMultiLvlLbl val="0"/>
      </c:catAx>
      <c:valAx>
        <c:axId val="-3554724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54735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s-ES" sz="1200"/>
              <a:t>Relaciones</a:t>
            </a:r>
            <a:r>
              <a:rPr lang="es-ES" sz="1200" baseline="0"/>
              <a:t> Apoyo Sociales</a:t>
            </a:r>
            <a:endParaRPr lang="es-ES" sz="1200"/>
          </a:p>
        </c:rich>
      </c:tx>
      <c:overlay val="0"/>
      <c:spPr>
        <a:noFill/>
        <a:ln>
          <a:noFill/>
        </a:ln>
        <a:effectLst/>
      </c:spPr>
    </c:title>
    <c:autoTitleDeleted val="0"/>
    <c:plotArea>
      <c:layout/>
      <c:barChart>
        <c:barDir val="col"/>
        <c:grouping val="clustered"/>
        <c:varyColors val="0"/>
        <c:ser>
          <c:idx val="0"/>
          <c:order val="0"/>
          <c:tx>
            <c:strRef>
              <c:f>'[graficos papi (2).xlsx]Hoja1'!$G$23</c:f>
              <c:strCache>
                <c:ptCount val="1"/>
                <c:pt idx="0">
                  <c:v>Media</c:v>
                </c:pt>
              </c:strCache>
            </c:strRef>
          </c:tx>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'[graficos papi (2).xlsx]Hoja1'!$F$24</c:f>
              <c:strCache>
                <c:ptCount val="1"/>
                <c:pt idx="0">
                  <c:v>Relaciones Apoyo Sociales</c:v>
                </c:pt>
              </c:strCache>
            </c:strRef>
          </c:cat>
          <c:val>
            <c:numRef>
              <c:f>'[graficos papi (2).xlsx]Hoja1'!$G$24</c:f>
              <c:numCache>
                <c:formatCode>General</c:formatCode>
                <c:ptCount val="1"/>
                <c:pt idx="0">
                  <c:v>30.88</c:v>
                </c:pt>
              </c:numCache>
            </c:numRef>
          </c:val>
          <c:extLst>
            <c:ext xmlns:c16="http://schemas.microsoft.com/office/drawing/2014/chart" uri="{C3380CC4-5D6E-409C-BE32-E72D297353CC}">
              <c16:uniqueId val="{00000000-0EFB-48AB-904E-89A1DE5EAA05}"/>
            </c:ext>
          </c:extLst>
        </c:ser>
        <c:ser>
          <c:idx val="1"/>
          <c:order val="1"/>
          <c:tx>
            <c:strRef>
              <c:f>'[graficos papi (2).xlsx]Hoja1'!$H$23</c:f>
              <c:strCache>
                <c:ptCount val="1"/>
                <c:pt idx="0">
                  <c:v>Nivel de Riesgo</c:v>
                </c:pt>
              </c:strCache>
            </c:strRef>
          </c:tx>
          <c:spPr>
            <a:solidFill>
              <a:schemeClr val="accent2"/>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'[graficos papi (2).xlsx]Hoja1'!$F$24</c:f>
              <c:strCache>
                <c:ptCount val="1"/>
                <c:pt idx="0">
                  <c:v>Relaciones Apoyo Sociales</c:v>
                </c:pt>
              </c:strCache>
            </c:strRef>
          </c:cat>
          <c:val>
            <c:numRef>
              <c:f>'[graficos papi (2).xlsx]Hoja1'!$H$24</c:f>
              <c:numCache>
                <c:formatCode>General</c:formatCode>
                <c:ptCount val="1"/>
                <c:pt idx="0">
                  <c:v>57</c:v>
                </c:pt>
              </c:numCache>
            </c:numRef>
          </c:val>
          <c:extLst>
            <c:ext xmlns:c16="http://schemas.microsoft.com/office/drawing/2014/chart" uri="{C3380CC4-5D6E-409C-BE32-E72D297353CC}">
              <c16:uniqueId val="{00000001-0EFB-48AB-904E-89A1DE5EAA05}"/>
            </c:ext>
          </c:extLst>
        </c:ser>
        <c:dLbls>
          <c:showLegendKey val="0"/>
          <c:showVal val="0"/>
          <c:showCatName val="0"/>
          <c:showSerName val="0"/>
          <c:showPercent val="0"/>
          <c:showBubbleSize val="0"/>
        </c:dLbls>
        <c:gapWidth val="219"/>
        <c:overlap val="-27"/>
        <c:axId val="-544421104"/>
        <c:axId val="-544422736"/>
      </c:barChart>
      <c:catAx>
        <c:axId val="-544421104"/>
        <c:scaling>
          <c:orientation val="minMax"/>
        </c:scaling>
        <c:delete val="1"/>
        <c:axPos val="b"/>
        <c:numFmt formatCode="General" sourceLinked="1"/>
        <c:majorTickMark val="none"/>
        <c:minorTickMark val="none"/>
        <c:tickLblPos val="nextTo"/>
        <c:crossAx val="-544422736"/>
        <c:crosses val="autoZero"/>
        <c:auto val="1"/>
        <c:lblAlgn val="ctr"/>
        <c:lblOffset val="100"/>
        <c:noMultiLvlLbl val="0"/>
      </c:catAx>
      <c:valAx>
        <c:axId val="-544422736"/>
        <c:scaling>
          <c:orientation val="minMax"/>
          <c:max val="100"/>
        </c:scaling>
        <c:delete val="1"/>
        <c:axPos val="l"/>
        <c:majorGridlines>
          <c:spPr>
            <a:ln w="9525" cap="flat" cmpd="sng" algn="ctr">
              <a:noFill/>
              <a:round/>
            </a:ln>
            <a:effectLst/>
          </c:spPr>
        </c:majorGridlines>
        <c:numFmt formatCode="General" sourceLinked="1"/>
        <c:majorTickMark val="none"/>
        <c:minorTickMark val="none"/>
        <c:tickLblPos val="nextTo"/>
        <c:crossAx val="-544421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RELACIONES APOYO SOCIALES(RAS)</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Pt>
            <c:idx val="0"/>
            <c:invertIfNegative val="0"/>
            <c:bubble3D val="0"/>
            <c:spPr>
              <a:solidFill>
                <a:srgbClr val="00B050"/>
              </a:solidFill>
              <a:ln>
                <a:solidFill>
                  <a:schemeClr val="tx1"/>
                </a:solidFill>
              </a:ln>
              <a:effectLst/>
              <a:sp3d>
                <a:contourClr>
                  <a:schemeClr val="tx1"/>
                </a:contourClr>
              </a:sp3d>
            </c:spPr>
            <c:extLst>
              <c:ext xmlns:c16="http://schemas.microsoft.com/office/drawing/2014/chart" uri="{C3380CC4-5D6E-409C-BE32-E72D297353CC}">
                <c16:uniqueId val="{00000001-713C-4F30-B7D0-046C73E546BC}"/>
              </c:ext>
            </c:extLst>
          </c:dPt>
          <c:dPt>
            <c:idx val="1"/>
            <c:invertIfNegative val="0"/>
            <c:bubble3D val="0"/>
            <c:spPr>
              <a:solidFill>
                <a:srgbClr val="FFFF00"/>
              </a:solidFill>
              <a:ln>
                <a:solidFill>
                  <a:sysClr val="windowText" lastClr="000000"/>
                </a:solidFill>
              </a:ln>
              <a:effectLst/>
              <a:sp3d>
                <a:contourClr>
                  <a:sysClr val="windowText" lastClr="000000"/>
                </a:contourClr>
              </a:sp3d>
            </c:spPr>
            <c:extLst>
              <c:ext xmlns:c16="http://schemas.microsoft.com/office/drawing/2014/chart" uri="{C3380CC4-5D6E-409C-BE32-E72D297353CC}">
                <c16:uniqueId val="{00000003-713C-4F30-B7D0-046C73E546BC}"/>
              </c:ext>
            </c:extLst>
          </c:dPt>
          <c:dPt>
            <c:idx val="2"/>
            <c:invertIfNegative val="0"/>
            <c:bubble3D val="0"/>
            <c:spPr>
              <a:solidFill>
                <a:srgbClr val="FF6600"/>
              </a:solidFill>
              <a:ln>
                <a:solidFill>
                  <a:sysClr val="windowText" lastClr="000000"/>
                </a:solidFill>
              </a:ln>
              <a:effectLst/>
              <a:sp3d>
                <a:contourClr>
                  <a:sysClr val="windowText" lastClr="000000"/>
                </a:contourClr>
              </a:sp3d>
            </c:spPr>
            <c:extLst>
              <c:ext xmlns:c16="http://schemas.microsoft.com/office/drawing/2014/chart" uri="{C3380CC4-5D6E-409C-BE32-E72D297353CC}">
                <c16:uniqueId val="{00000005-713C-4F30-B7D0-046C73E546BC}"/>
              </c:ext>
            </c:extLst>
          </c:dPt>
          <c:dPt>
            <c:idx val="3"/>
            <c:invertIfNegative val="0"/>
            <c:bubble3D val="0"/>
            <c:spPr>
              <a:solidFill>
                <a:srgbClr val="FF0000"/>
              </a:solidFill>
              <a:ln>
                <a:solidFill>
                  <a:sysClr val="windowText" lastClr="000000"/>
                </a:solidFill>
              </a:ln>
              <a:effectLst/>
              <a:sp3d>
                <a:contourClr>
                  <a:sysClr val="windowText" lastClr="000000"/>
                </a:contourClr>
              </a:sp3d>
            </c:spPr>
            <c:extLst>
              <c:ext xmlns:c16="http://schemas.microsoft.com/office/drawing/2014/chart" uri="{C3380CC4-5D6E-409C-BE32-E72D297353CC}">
                <c16:uniqueId val="{00000007-713C-4F30-B7D0-046C73E546BC}"/>
              </c:ext>
            </c:extLst>
          </c:dPt>
          <c:dPt>
            <c:idx val="4"/>
            <c:invertIfNegative val="0"/>
            <c:bubble3D val="0"/>
            <c:spPr>
              <a:solidFill>
                <a:schemeClr val="accent1"/>
              </a:solidFill>
              <a:ln>
                <a:solidFill>
                  <a:sysClr val="windowText" lastClr="000000"/>
                </a:solidFill>
              </a:ln>
              <a:effectLst/>
              <a:sp3d>
                <a:contourClr>
                  <a:sysClr val="windowText" lastClr="000000"/>
                </a:contourClr>
              </a:sp3d>
            </c:spPr>
            <c:extLst>
              <c:ext xmlns:c16="http://schemas.microsoft.com/office/drawing/2014/chart" uri="{C3380CC4-5D6E-409C-BE32-E72D297353CC}">
                <c16:uniqueId val="{00000009-713C-4F30-B7D0-046C73E546BC}"/>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13C-4F30-B7D0-046C73E546BC}"/>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13C-4F30-B7D0-046C73E546BC}"/>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13C-4F30-B7D0-046C73E546BC}"/>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13C-4F30-B7D0-046C73E546BC}"/>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13C-4F30-B7D0-046C73E546BC}"/>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Hoja1!$A$2:$E$3</c:f>
              <c:strCache>
                <c:ptCount val="5"/>
                <c:pt idx="0">
                  <c:v>SITUACION ADECUADA</c:v>
                </c:pt>
                <c:pt idx="1">
                  <c:v>RIESGO MODERADO</c:v>
                </c:pt>
                <c:pt idx="2">
                  <c:v>RIESGO ELEVADO</c:v>
                </c:pt>
                <c:pt idx="3">
                  <c:v>RIESGO MUY ELEVADO</c:v>
                </c:pt>
                <c:pt idx="4">
                  <c:v>TOTAL</c:v>
                </c:pt>
              </c:strCache>
            </c:strRef>
          </c:cat>
          <c:val>
            <c:numRef>
              <c:f>Hoja1!$A$4:$E$4</c:f>
              <c:numCache>
                <c:formatCode>0%</c:formatCode>
                <c:ptCount val="5"/>
                <c:pt idx="0">
                  <c:v>0.35</c:v>
                </c:pt>
                <c:pt idx="1">
                  <c:v>0.08</c:v>
                </c:pt>
                <c:pt idx="2">
                  <c:v>0.32</c:v>
                </c:pt>
                <c:pt idx="3">
                  <c:v>0.25</c:v>
                </c:pt>
                <c:pt idx="4">
                  <c:v>1</c:v>
                </c:pt>
              </c:numCache>
            </c:numRef>
          </c:val>
          <c:extLst>
            <c:ext xmlns:c16="http://schemas.microsoft.com/office/drawing/2014/chart" uri="{C3380CC4-5D6E-409C-BE32-E72D297353CC}">
              <c16:uniqueId val="{0000000A-713C-4F30-B7D0-046C73E546BC}"/>
            </c:ext>
          </c:extLst>
        </c:ser>
        <c:dLbls>
          <c:showLegendKey val="0"/>
          <c:showVal val="0"/>
          <c:showCatName val="0"/>
          <c:showSerName val="0"/>
          <c:showPercent val="0"/>
          <c:showBubbleSize val="0"/>
        </c:dLbls>
        <c:gapWidth val="150"/>
        <c:shape val="box"/>
        <c:axId val="-446613072"/>
        <c:axId val="-446614704"/>
        <c:axId val="0"/>
      </c:bar3DChart>
      <c:catAx>
        <c:axId val="-4466130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1" i="0" u="none" strike="noStrike" kern="1200" baseline="0">
                <a:solidFill>
                  <a:schemeClr val="tx1">
                    <a:lumMod val="65000"/>
                    <a:lumOff val="35000"/>
                  </a:schemeClr>
                </a:solidFill>
                <a:latin typeface="+mn-lt"/>
                <a:ea typeface="+mn-ea"/>
                <a:cs typeface="+mn-cs"/>
              </a:defRPr>
            </a:pPr>
            <a:endParaRPr lang="en-US"/>
          </a:p>
        </c:txPr>
        <c:crossAx val="-446614704"/>
        <c:crosses val="autoZero"/>
        <c:auto val="1"/>
        <c:lblAlgn val="ctr"/>
        <c:lblOffset val="100"/>
        <c:noMultiLvlLbl val="0"/>
      </c:catAx>
      <c:valAx>
        <c:axId val="-4466147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66130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b:Tag>May10</b:Tag>
    <b:SourceType>Misc</b:SourceType>
    <b:Guid>{51CB6845-B81B-4D4A-8F01-48D61DFB9B5B}</b:Guid>
    <b:Title>Tesis Doctoral</b:Title>
    <b:Year>2010</b:Year>
    <b:City>España</b:City>
    <b:Author>
      <b:Author>
        <b:NameList>
          <b:Person>
            <b:Last>Alarte Mayordomo</b:Last>
            <b:First>Carmen</b:First>
            <b:Middle>Maria</b:Middle>
          </b:Person>
        </b:NameList>
      </b:Author>
    </b:Author>
    <b:PublicationTitle>Pluriempleo y Pluriactividad en el sector privado español</b:PublicationTitle>
    <b:Month>Octubre</b:Month>
    <b:Day>28</b:Day>
    <b:StateProvince>murcia</b:StateProvince>
    <b:CountryRegion>murcia</b:CountryRegion>
    <b:RefOrder>5</b:RefOrder>
  </b:Source>
  <b:Source>
    <b:Tag>Sar16</b:Tag>
    <b:SourceType>JournalArticle</b:SourceType>
    <b:Guid>{C3EC0F5A-2C9D-47E7-909E-89D58CA4E021}</b:Guid>
    <b:Title>Elaboración de una escala para valorar los factores de riesgo psicosocial en el trabajo de profesores universitarios</b:Title>
    <b:JournalName>Elsevier</b:JournalName>
    <b:Year>2016</b:Year>
    <b:Author>
      <b:Author>
        <b:Corporate>Unda Sara,Uribe Felipe,Jurado Samuel, Garcia Mirna,Tovalin Horacio,Juarez Arturo</b:Corporate>
      </b:Author>
    </b:Author>
    <b:RefOrder>6</b:RefOrder>
  </b:Source>
  <b:Source>
    <b:Tag>Faj13</b:Tag>
    <b:SourceType>JournalArticle</b:SourceType>
    <b:Guid>{823D6196-9CA8-434F-BA1D-E5A91DFE87FE}</b:Guid>
    <b:Author>
      <b:Author>
        <b:NameList>
          <b:Person>
            <b:Last>Fajardo Zapata Alvaro Luis</b:Last>
            <b:First>et</b:First>
            <b:Middle>al</b:Middle>
          </b:Person>
        </b:NameList>
      </b:Author>
    </b:Author>
    <b:Title>Correlación entre los Factores de Riesgo Intralaboral y los Niveles Séricos de Cortisol en Docentes Universitarios</b:Title>
    <b:JournalName>Scientific Electronic Library Online,Colombia</b:JournalName>
    <b:Year>2013</b:Year>
    <b:RefOrder>14</b:RefOrder>
  </b:Source>
  <b:Source>
    <b:Tag>Edu141</b:Tag>
    <b:SourceType>JournalArticle</b:SourceType>
    <b:Guid>{7DD2F771-499C-45FD-99E0-330449AC1C62}</b:Guid>
    <b:Author>
      <b:Author>
        <b:Corporate>Eduar Rodríguez,Johana Sánchez-Gómez,Hugo Armando Dorado, José Manuel Ramírez.</b:Corporate>
      </b:Author>
    </b:Author>
    <b:Title>Factores de Riesgo Psicosocial Intralaboral y Grado de Estrés en</b:Title>
    <b:JournalName>Colombiana de Salud Ocupacional</b:JournalName>
    <b:Year>2014</b:Year>
    <b:Pages>12</b:Pages>
    <b:RefOrder>13</b:RefOrder>
  </b:Source>
  <b:Source>
    <b:Tag>Sal18</b:Tag>
    <b:SourceType>JournalArticle</b:SourceType>
    <b:Guid>{6BD7699D-79CA-40F7-94EA-DD7DF3EA6FB2}</b:Guid>
    <b:Author>
      <b:Author>
        <b:NameList>
          <b:Person>
            <b:Last>Salvador</b:Last>
          </b:Person>
        </b:NameList>
      </b:Author>
    </b:Author>
    <b:Title>Riesgo psicosocial del sector aeroportuario de Manta </b:Title>
    <b:Year>2018</b:Year>
    <b:JournalName>Riesgo psicosocial del sector aeroportuario de Manta </b:JournalName>
    <b:Pages>32</b:Pages>
    <b:RefOrder>24</b:RefOrder>
  </b:Source>
  <b:Source>
    <b:Tag>Gil18</b:Tag>
    <b:SourceType>JournalArticle</b:SourceType>
    <b:Guid>{3777D42E-9BF2-46BE-A358-6A800BD1CEA4}</b:Guid>
    <b:Author>
      <b:Author>
        <b:NameList>
          <b:Person>
            <b:Last>Gil Monte</b:Last>
            <b:First>PR</b:First>
          </b:Person>
        </b:NameList>
      </b:Author>
    </b:Author>
    <b:Title>Riesgo Psicosocial em el trabajo y salud ocupacional</b:Title>
    <b:JournalName>Riesgo Psicosocial em el trabajo y salud ocupacional</b:JournalName>
    <b:Year>2018</b:Year>
    <b:Pages>2</b:Pages>
    <b:RefOrder>25</b:RefOrder>
  </b:Source>
  <b:Source>
    <b:Tag>INS08</b:Tag>
    <b:SourceType>JournalArticle</b:SourceType>
    <b:Guid>{56F305FC-0085-40A1-A8D2-B7DA5AC404C9}</b:Guid>
    <b:Author>
      <b:Author>
        <b:NameList>
          <b:Person>
            <b:Last>INSHT</b:Last>
          </b:Person>
        </b:NameList>
      </b:Author>
    </b:Author>
    <b:Title>VI Encuesta de Condiciones de Trabajo</b:Title>
    <b:JournalName>Instituto Nacional de Seguridad e Higiene en el Trabajo</b:JournalName>
    <b:Year>2008</b:Year>
    <b:Pages>2</b:Pages>
    <b:RefOrder>17</b:RefOrder>
  </b:Source>
  <b:Source>
    <b:Tag>Mor17</b:Tag>
    <b:SourceType>Book</b:SourceType>
    <b:Guid>{8EB80029-D6F2-48DD-8AFD-772049EF3DB1}</b:Guid>
    <b:Author>
      <b:Author>
        <b:NameList>
          <b:Person>
            <b:Last>Moreta R</b:Last>
            <b:First>Reyes</b:First>
            <b:Middle>C y Mayorga.</b:Middle>
          </b:Person>
        </b:NameList>
      </b:Author>
    </b:Author>
    <b:Title>Perfiles significativos de riesgo de Participación - Supervisión </b:Title>
    <b:Year>2017</b:Year>
    <b:City>Madrid </b:City>
    <b:Publisher>EUROCENTRAL</b:Publisher>
    <b:RefOrder>20</b:RefOrder>
  </b:Source>
  <b:Source>
    <b:Tag>Páe09</b:Tag>
    <b:SourceType>Book</b:SourceType>
    <b:Guid>{11DFCB15-E8F2-4B38-817D-6B730344987F}</b:Guid>
    <b:Author>
      <b:Author>
        <b:NameList>
          <b:Person>
            <b:Last>Páez Rovira D</b:Last>
            <b:First>Beristain</b:First>
            <b:Middle>CM, Fernández I</b:Middle>
          </b:Person>
        </b:NameList>
      </b:Author>
    </b:Author>
    <b:Title>Participación y sepervisión- riesgos laborales </b:Title>
    <b:Year>2009</b:Year>
    <b:City>Lima </b:City>
    <b:Publisher>LimaEdiciones</b:Publisher>
    <b:RefOrder>21</b:RefOrder>
  </b:Source>
  <b:Source>
    <b:Tag>Gue17</b:Tag>
    <b:SourceType>Book</b:SourceType>
    <b:Guid>{624DC27C-0BA4-4A11-95E5-AA003B0E725B}</b:Guid>
    <b:Author>
      <b:Author>
        <b:NameList>
          <b:Person>
            <b:Last>Guevara MDG</b:Last>
            <b:First>Lizano</b:First>
            <b:Middle>BOB</b:Middle>
          </b:Person>
        </b:NameList>
      </b:Author>
    </b:Author>
    <b:Title>Riesgos laborales - Factores </b:Title>
    <b:Year>2017</b:Year>
    <b:City>Lima </b:City>
    <b:Publisher>Limaedciones </b:Publisher>
    <b:RefOrder>22</b:RefOrder>
  </b:Source>
  <b:Source>
    <b:Tag>Las15</b:Tag>
    <b:SourceType>Book</b:SourceType>
    <b:Guid>{B3E08B0F-9EB6-447E-895D-FD44B3D3B7B1}</b:Guid>
    <b:Author>
      <b:Author>
        <b:NameList>
          <b:Person>
            <b:Last>Laszlo</b:Last>
            <b:First>K.</b:First>
            <b:Middle>Pikhart, H Koop., M., Bobak, M., Pajak, A, Malyutina, S., Salavecz, G.y Marmot, M.</b:Middle>
          </b:Person>
        </b:NameList>
      </b:Author>
    </b:Author>
    <b:Title>La naturaleza de los riesgos psicosociales depende en buena medida de la cultura empresarial </b:Title>
    <b:Year>2015</b:Year>
    <b:City>Madrid </b:City>
    <b:Publisher>Euroediciones</b:Publisher>
    <b:RefOrder>7</b:RefOrder>
  </b:Source>
  <b:Source>
    <b:Tag>Qui16</b:Tag>
    <b:SourceType>Book</b:SourceType>
    <b:Guid>{5954FA87-2BD8-485B-AA06-D48FBE404730}</b:Guid>
    <b:Author>
      <b:Author>
        <b:NameList>
          <b:Person>
            <b:Last>Quick</b:Last>
            <b:First>JC.</b:First>
          </b:Person>
        </b:NameList>
      </b:Author>
    </b:Author>
    <b:Title>Occupational health psychology: historical roots and future directions</b:Title>
    <b:Year>2016</b:Year>
    <b:City>Cincinati</b:City>
    <b:Publisher>Editionnets</b:Publisher>
    <b:RefOrder>26</b:RefOrder>
  </b:Source>
  <b:Source>
    <b:Tag>Con081</b:Tag>
    <b:SourceType>Book</b:SourceType>
    <b:Guid>{9D73BC5F-71E8-4E17-8B24-8E73F37AB915}</b:Guid>
    <b:Author>
      <b:Author>
        <b:NameList>
          <b:Person>
            <b:Last>Constitución</b:Last>
          </b:Person>
        </b:NameList>
      </b:Author>
    </b:Author>
    <b:Title>Constitución del Ecuador </b:Title>
    <b:Year>2008</b:Year>
    <b:City>Montecristi</b:City>
    <b:Publisher>Carondelet </b:Publisher>
    <b:RefOrder>27</b:RefOrder>
  </b:Source>
  <b:Source>
    <b:Tag>Mat15</b:Tag>
    <b:SourceType>JournalArticle</b:SourceType>
    <b:Guid>{409C173C-658A-404D-85EF-032FDA50CE93}</b:Guid>
    <b:Author>
      <b:Author>
        <b:NameList>
          <b:Person>
            <b:Last>Matud</b:Last>
            <b:First>K</b:First>
            <b:Middle>y Matías, R.</b:Middle>
          </b:Person>
        </b:NameList>
      </b:Author>
    </b:Author>
    <b:Title>Relaciones intraempresariales</b:Title>
    <b:Year>2015</b:Year>
    <b:City>Madrid </b:City>
    <b:Publisher>Dialnet</b:Publisher>
    <b:JournalName>Relaciones intraempresariales</b:JournalName>
    <b:Pages>5</b:Pages>
    <b:RefOrder>16</b:RefOrder>
  </b:Source>
  <b:Source>
    <b:Tag>Luc15</b:Tag>
    <b:SourceType>Book</b:SourceType>
    <b:Guid>{A04AF295-3F8E-4602-831C-AB5DE7968746}</b:Guid>
    <b:Title>Factores que influyen en el riesgo psicosocial</b:Title>
    <b:Year>2015</b:Year>
    <b:Author>
      <b:Author>
        <b:NameList>
          <b:Person>
            <b:Last>Luceño</b:Last>
            <b:First>García,</b:First>
            <b:Middle>Rubio, Valdehita y Díaz, R</b:Middle>
          </b:Person>
        </b:NameList>
      </b:Author>
    </b:Author>
    <b:City>Madrid </b:City>
    <b:RefOrder>18</b:RefOrder>
  </b:Source>
  <b:Source>
    <b:Tag>Fer11</b:Tag>
    <b:SourceType>Book</b:SourceType>
    <b:Guid>{39337E34-95FE-4135-924A-BF1ECCB89771}</b:Guid>
    <b:Author>
      <b:Author>
        <b:NameList>
          <b:Person>
            <b:Last>Ferrer</b:Last>
            <b:First>Guilera</b:First>
            <b:Middle>&amp; Peró.</b:Middle>
          </b:Person>
        </b:NameList>
      </b:Author>
    </b:Author>
    <b:Title>Propiedades Psicósometricas del Instrumento del INSHT</b:Title>
    <b:Year>2011</b:Year>
    <b:Publisher>ASA</b:Publisher>
    <b:RefOrder>9</b:RefOrder>
  </b:Source>
  <b:Source>
    <b:Tag>Güi15</b:Tag>
    <b:SourceType>Book</b:SourceType>
    <b:Guid>{C178E491-C8B8-43CC-BAD5-C4527FD5AD11}</b:Guid>
    <b:Author>
      <b:Author>
        <b:NameList>
          <b:Person>
            <b:Last>Güilgüiruca</b:Last>
            <b:First>Meza,</b:First>
            <b:Middle>Moya.</b:Middle>
          </b:Person>
        </b:NameList>
      </b:Author>
    </b:Author>
    <b:Title>Tratamiento de relación causa y efecto </b:Title>
    <b:Year>2015</b:Year>
    <b:City>España</b:City>
    <b:Publisher>ASA</b:Publisher>
    <b:RefOrder>15</b:RefOrder>
  </b:Source>
  <b:Source>
    <b:Tag>INS121</b:Tag>
    <b:SourceType>Book</b:SourceType>
    <b:Guid>{319DE96B-0669-431E-A410-C3AA907E330B}</b:Guid>
    <b:Author>
      <b:Author>
        <b:NameList>
          <b:Person>
            <b:Last>INSHT</b:Last>
          </b:Person>
        </b:NameList>
      </b:Author>
    </b:Author>
    <b:Title>Instituto Nacional de Higiene y Seguridad del Trabajo de España</b:Title>
    <b:Year>2012</b:Year>
    <b:City>Madrid</b:City>
    <b:Publisher>Edicentro</b:Publisher>
    <b:RefOrder>8</b:RefOrder>
  </b:Source>
  <b:Source>
    <b:Tag>INS12</b:Tag>
    <b:SourceType>Book</b:SourceType>
    <b:Guid>{1F72B4F2-8BA1-48F6-B74E-EBDD2EBFB928}</b:Guid>
    <b:Author>
      <b:Author>
        <b:NameList>
          <b:Person>
            <b:Last>Insht.</b:Last>
          </b:Person>
        </b:NameList>
      </b:Author>
    </b:Author>
    <b:Title>Propiedades Psicosometricas del Instrumento de Valoración</b:Title>
    <b:Year>2012</b:Year>
    <b:Publisher>EDICENTRO</b:Publisher>
    <b:RefOrder>12</b:RefOrder>
  </b:Source>
  <b:Source>
    <b:Tag>INS122</b:Tag>
    <b:SourceType>Book</b:SourceType>
    <b:Guid>{D70F2D07-66AF-40C2-83C8-AAED9D328230}</b:Guid>
    <b:Author>
      <b:Author>
        <b:NameList>
          <b:Person>
            <b:Last>INSHT.</b:Last>
          </b:Person>
        </b:NameList>
      </b:Author>
    </b:Author>
    <b:Title>Instituto Nacional de Higiene y Seguridad del Trabajo de España</b:Title>
    <b:Year>2016</b:Year>
    <b:City>Madrid</b:City>
    <b:Publisher>Edicentro</b:Publisher>
    <b:RefOrder>3</b:RefOrder>
  </b:Source>
  <b:Source>
    <b:Tag>LOE15</b:Tag>
    <b:SourceType>Book</b:SourceType>
    <b:Guid>{F626948F-74A2-41AE-BDEA-34286BACDE0B}</b:Guid>
    <b:Author>
      <b:Author>
        <b:NameList>
          <b:Person>
            <b:Last>Loep.</b:Last>
          </b:Person>
        </b:NameList>
      </b:Author>
    </b:Author>
    <b:Title>Ley orgánica de Empresa Pùblicas</b:Title>
    <b:Year>2015</b:Year>
    <b:City>Quito</b:City>
    <b:Publisher>EDICENTRAL</b:Publisher>
    <b:RefOrder>4</b:RefOrder>
  </b:Source>
  <b:Source>
    <b:Tag>OIT10</b:Tag>
    <b:SourceType>Book</b:SourceType>
    <b:Guid>{5A3AE04A-959F-4388-ABC8-58DCEDB5B70B}</b:Guid>
    <b:Author>
      <b:Author>
        <b:NameList>
          <b:Person>
            <b:Last>OIT</b:Last>
          </b:Person>
        </b:NameList>
      </b:Author>
    </b:Author>
    <b:Title>Factores psicosociales de riesgo</b:Title>
    <b:Year>2010</b:Year>
    <b:City>Madrid</b:City>
    <b:Publisher>EDICENTRO</b:Publisher>
    <b:RefOrder>2</b:RefOrder>
  </b:Source>
  <b:Source>
    <b:Tag>AES12</b:Tag>
    <b:SourceType>Book</b:SourceType>
    <b:Guid>{9BA3ECF6-D0E3-48A3-8017-DD6BC10B4C09}</b:Guid>
    <b:Author>
      <b:Author>
        <b:NameList>
          <b:Person>
            <b:Last>Aesst</b:Last>
            <b:First>Agencia</b:First>
            <b:Middle>Europea para la Seguridad y la Salud en el Trabajo.</b:Middle>
          </b:Person>
        </b:NameList>
      </b:Author>
    </b:Author>
    <b:Title>Promoción de la salud en el trabajo para los trabajadores</b:Title>
    <b:Year>2016</b:Year>
    <b:City>Bilbao</b:City>
    <b:Publisher>Edinet</b:Publisher>
    <b:RefOrder>23</b:RefOrder>
  </b:Source>
  <b:Source>
    <b:Tag>Mor10</b:Tag>
    <b:SourceType>Book</b:SourceType>
    <b:Guid>{D80C1FB2-5936-41DA-B530-8A892B9DB71C}</b:Guid>
    <b:Author>
      <b:Author>
        <b:NameList>
          <b:Person>
            <b:Last>Baez</b:Last>
            <b:First>Moreno</b:First>
          </b:Person>
        </b:NameList>
      </b:Author>
    </b:Author>
    <b:Title>Fractores laborales - Estres laboral</b:Title>
    <b:Year>2015</b:Year>
    <b:City>MAdrid</b:City>
    <b:Publisher>ASA</b:Publisher>
    <b:RefOrder>1</b:RefOrder>
  </b:Source>
  <b:Source>
    <b:Tag>Cer15</b:Tag>
    <b:SourceType>InternetSite</b:SourceType>
    <b:Guid>{9DE50A5B-A65D-4370-AFEC-D506CA666D10}</b:Guid>
    <b:Title>http://www.humanas.unal.edu.co/psicometria/files/1113/8574/8604/Articulo_1_Alfa_de_Cronbach_9-28_2.pdf</b:Title>
    <b:Year>2015</b:Year>
    <b:Author>
      <b:Author>
        <b:NameList>
          <b:Person>
            <b:Last>Cervantes</b:Last>
            <b:First>V.</b:First>
          </b:Person>
        </b:NameList>
      </b:Author>
    </b:Author>
    <b:InternetSiteTitle>http://www.humanas.unal.edu.co/psicometria/files/1113/8574/8604/Articulo_1_Alfa_de_Cronbach_9-28_2.pdf</b:InternetSiteTitle>
    <b:Month>marzo</b:Month>
    <b:Day>3</b:Day>
    <b:URL>http://www.humanas.unal.edu.co</b:URL>
    <b:RefOrder>10</b:RefOrder>
  </b:Source>
  <b:Source>
    <b:Tag>Muñ18</b:Tag>
    <b:SourceType>Book</b:SourceType>
    <b:Guid>{3C00B429-3FDB-4C75-BCBF-30FE7C68FAC7}</b:Guid>
    <b:Title>Coeficiente alpha de Cronbach </b:Title>
    <b:Year>2018</b:Year>
    <b:Author>
      <b:Author>
        <b:NameList>
          <b:Person>
            <b:Last>Muñiz</b:Last>
            <b:First>Salvador</b:First>
          </b:Person>
        </b:NameList>
      </b:Author>
    </b:Author>
    <b:City>Chile</b:City>
    <b:RefOrder>11</b:RefOrder>
  </b:Source>
  <b:Source>
    <b:Tag>Gil12</b:Tag>
    <b:SourceType>JournalArticle</b:SourceType>
    <b:Guid>{D74AF36F-75F4-4F82-A7E8-0B5D3A33CDD9}</b:Guid>
    <b:Title>Riesgos Psicosociales en ele trabajo</b:Title>
    <b:Year>2015</b:Year>
    <b:JournalName>Scientific Electronic Library Online</b:JournalName>
    <b:Pages>238</b:Pages>
    <b:Author>
      <b:Author>
        <b:NameList>
          <b:Person>
            <b:Last>Gil Montes</b:Last>
            <b:Middle>R</b:Middle>
            <b:First>Pedro </b:First>
          </b:Person>
        </b:NameList>
      </b:Author>
    </b:Author>
    <b:RefOrder>19</b:RefOrder>
  </b:Source>
  <b:Source>
    <b:Tag>MarcadorDePosición1</b:Tag>
    <b:SourceType>Book</b:SourceType>
    <b:Guid>{891ED783-EFA1-4163-9544-658ECF527EE9}</b:Guid>
    <b:Author>
      <b:Author>
        <b:NameList>
          <b:Person>
            <b:Last>Baez.</b:Last>
            <b:First>Moreno</b:First>
            <b:Middle>y</b:Middle>
          </b:Person>
        </b:NameList>
      </b:Author>
    </b:Author>
    <b:Title>Fractores laborales - Estres laboral</b:Title>
    <b:Year>2015</b:Year>
    <b:City>MAdrid</b:City>
    <b:Publisher>ASA</b:Publisher>
    <b:RefOrder>22</b:RefOrder>
  </b:Source>
  <b:Source>
    <b:Tag>MarcadorDePosición2</b:Tag>
    <b:SourceType>JournalArticle</b:SourceType>
    <b:Guid>{FBBB932C-58BE-44B2-90E6-6E7AB40B7AFB}</b:Guid>
    <b:Title>Riesgos Psicosociales en ele trabajo</b:Title>
    <b:Year>2012</b:Year>
    <b:JournalName>Scientific Electronic Library Online</b:JournalName>
    <b:Pages>238</b:Pages>
    <b:Author>
      <b:Author>
        <b:NameList>
          <b:Person>
            <b:Last>Gil Montes</b:Last>
            <b:Middle>R</b:Middle>
            <b:First>Pedro </b:First>
          </b:Person>
        </b:NameList>
      </b:Author>
    </b:Author>
    <b:RefOrder>23</b:RefOrder>
  </b:Source>
</b:Sources>
</file>

<file path=customXml/itemProps1.xml><?xml version="1.0" encoding="utf-8"?>
<ds:datastoreItem xmlns:ds="http://schemas.openxmlformats.org/officeDocument/2006/customXml" ds:itemID="{E09D0C9B-AE51-46E9-B8E8-4E87CE00E2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53</Pages>
  <Words>10158</Words>
  <Characters>57907</Characters>
  <Application>Microsoft Office Word</Application>
  <DocSecurity>0</DocSecurity>
  <Lines>482</Lines>
  <Paragraphs>135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PC014</cp:lastModifiedBy>
  <cp:revision>2</cp:revision>
  <dcterms:created xsi:type="dcterms:W3CDTF">2019-04-05T16:40:00Z</dcterms:created>
  <dcterms:modified xsi:type="dcterms:W3CDTF">2019-04-05T16:40:00Z</dcterms:modified>
</cp:coreProperties>
</file>