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4A5B45" w14:textId="54518C60" w:rsidR="00692ACE" w:rsidRPr="00B66EFB" w:rsidRDefault="009E0CDB" w:rsidP="009761B3">
      <w:pPr>
        <w:pStyle w:val="Textoindependiente"/>
      </w:pPr>
      <w:bookmarkStart w:id="0" w:name="_Toc128407381"/>
      <w:bookmarkStart w:id="1" w:name="_Toc127293911"/>
      <w:bookmarkStart w:id="2" w:name="_Toc128403365"/>
      <w:r w:rsidRPr="00B66EFB">
        <w:rPr>
          <w:noProof/>
          <w:lang w:eastAsia="es-EC"/>
        </w:rPr>
        <w:drawing>
          <wp:anchor distT="0" distB="0" distL="114300" distR="114300" simplePos="0" relativeHeight="251992064" behindDoc="1" locked="0" layoutInCell="1" allowOverlap="1" wp14:anchorId="5AD6C2C8" wp14:editId="25C9B54E">
            <wp:simplePos x="0" y="0"/>
            <wp:positionH relativeFrom="column">
              <wp:posOffset>1731645</wp:posOffset>
            </wp:positionH>
            <wp:positionV relativeFrom="paragraph">
              <wp:posOffset>0</wp:posOffset>
            </wp:positionV>
            <wp:extent cx="1896110" cy="1896110"/>
            <wp:effectExtent l="0" t="0" r="8890" b="8890"/>
            <wp:wrapTight wrapText="bothSides">
              <wp:wrapPolygon edited="0">
                <wp:start x="0" y="0"/>
                <wp:lineTo x="0" y="21484"/>
                <wp:lineTo x="21484" y="21484"/>
                <wp:lineTo x="21484" y="0"/>
                <wp:lineTo x="0" y="0"/>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96110" cy="1896110"/>
                    </a:xfrm>
                    <a:prstGeom prst="rect">
                      <a:avLst/>
                    </a:prstGeom>
                    <a:noFill/>
                  </pic:spPr>
                </pic:pic>
              </a:graphicData>
            </a:graphic>
          </wp:anchor>
        </w:drawing>
      </w:r>
    </w:p>
    <w:p w14:paraId="59EBA677" w14:textId="77777777" w:rsidR="00BD58C9" w:rsidRDefault="00BD58C9" w:rsidP="00EC5891">
      <w:pPr>
        <w:jc w:val="center"/>
        <w:rPr>
          <w:rFonts w:ascii="Times New Roman" w:hAnsi="Times New Roman" w:cs="Times New Roman"/>
          <w:b/>
          <w:bCs/>
          <w:sz w:val="28"/>
          <w:szCs w:val="28"/>
        </w:rPr>
      </w:pPr>
    </w:p>
    <w:p w14:paraId="73299188" w14:textId="77777777" w:rsidR="00BD58C9" w:rsidRDefault="00BD58C9" w:rsidP="00EC5891">
      <w:pPr>
        <w:jc w:val="center"/>
        <w:rPr>
          <w:rFonts w:ascii="Times New Roman" w:hAnsi="Times New Roman" w:cs="Times New Roman"/>
          <w:b/>
          <w:bCs/>
          <w:sz w:val="28"/>
          <w:szCs w:val="28"/>
        </w:rPr>
      </w:pPr>
    </w:p>
    <w:p w14:paraId="2CBE7DBF" w14:textId="77777777" w:rsidR="00BD58C9" w:rsidRDefault="00BD58C9" w:rsidP="00EC5891">
      <w:pPr>
        <w:jc w:val="center"/>
        <w:rPr>
          <w:rFonts w:ascii="Times New Roman" w:hAnsi="Times New Roman" w:cs="Times New Roman"/>
          <w:b/>
          <w:bCs/>
          <w:sz w:val="28"/>
          <w:szCs w:val="28"/>
        </w:rPr>
      </w:pPr>
    </w:p>
    <w:p w14:paraId="274364C3" w14:textId="77777777" w:rsidR="00BD58C9" w:rsidRDefault="00BD58C9" w:rsidP="00EC5891">
      <w:pPr>
        <w:jc w:val="center"/>
        <w:rPr>
          <w:rFonts w:ascii="Times New Roman" w:hAnsi="Times New Roman" w:cs="Times New Roman"/>
          <w:b/>
          <w:bCs/>
          <w:sz w:val="28"/>
          <w:szCs w:val="28"/>
        </w:rPr>
      </w:pPr>
    </w:p>
    <w:p w14:paraId="66D38A29" w14:textId="77777777" w:rsidR="00BD58C9" w:rsidRDefault="00BD58C9" w:rsidP="00EC5891">
      <w:pPr>
        <w:jc w:val="center"/>
        <w:rPr>
          <w:rFonts w:ascii="Times New Roman" w:hAnsi="Times New Roman" w:cs="Times New Roman"/>
          <w:b/>
          <w:bCs/>
          <w:sz w:val="28"/>
          <w:szCs w:val="28"/>
        </w:rPr>
      </w:pPr>
    </w:p>
    <w:p w14:paraId="2399C881" w14:textId="77777777" w:rsidR="00BD58C9" w:rsidRDefault="00BD58C9" w:rsidP="00EC5891">
      <w:pPr>
        <w:jc w:val="center"/>
        <w:rPr>
          <w:rFonts w:ascii="Times New Roman" w:hAnsi="Times New Roman" w:cs="Times New Roman"/>
          <w:b/>
          <w:bCs/>
          <w:sz w:val="28"/>
          <w:szCs w:val="28"/>
        </w:rPr>
      </w:pPr>
    </w:p>
    <w:p w14:paraId="344B9757" w14:textId="5C682D2C" w:rsidR="00EC5891" w:rsidRPr="00B66EFB" w:rsidRDefault="00EC5891" w:rsidP="00EC5891">
      <w:pPr>
        <w:jc w:val="center"/>
        <w:rPr>
          <w:rFonts w:ascii="Times New Roman" w:hAnsi="Times New Roman" w:cs="Times New Roman"/>
          <w:b/>
          <w:bCs/>
          <w:sz w:val="28"/>
          <w:szCs w:val="28"/>
        </w:rPr>
      </w:pPr>
      <w:r w:rsidRPr="00B66EFB">
        <w:rPr>
          <w:rFonts w:ascii="Times New Roman" w:hAnsi="Times New Roman" w:cs="Times New Roman"/>
          <w:b/>
          <w:bCs/>
          <w:sz w:val="28"/>
          <w:szCs w:val="28"/>
        </w:rPr>
        <w:t>UNIVERSIDAD SAN GREGORIO DE PORTOVIEJO</w:t>
      </w:r>
    </w:p>
    <w:p w14:paraId="52F9A81D" w14:textId="77777777" w:rsidR="00EC5891" w:rsidRPr="00B66EFB" w:rsidRDefault="00EC5891" w:rsidP="00EC5891">
      <w:pPr>
        <w:jc w:val="center"/>
        <w:rPr>
          <w:rFonts w:ascii="Times New Roman" w:hAnsi="Times New Roman" w:cs="Times New Roman"/>
          <w:b/>
          <w:bCs/>
          <w:sz w:val="28"/>
          <w:szCs w:val="28"/>
        </w:rPr>
      </w:pPr>
      <w:r w:rsidRPr="00B66EFB">
        <w:rPr>
          <w:rFonts w:ascii="Times New Roman" w:hAnsi="Times New Roman" w:cs="Times New Roman"/>
          <w:b/>
          <w:bCs/>
          <w:sz w:val="28"/>
          <w:szCs w:val="28"/>
        </w:rPr>
        <w:t>CARRERA DE ADMINISTRACION DE EMPRESA</w:t>
      </w:r>
    </w:p>
    <w:p w14:paraId="509BFAF7" w14:textId="77777777" w:rsidR="00EC5891" w:rsidRPr="00B66EFB" w:rsidRDefault="00EC5891" w:rsidP="00EC5891">
      <w:pPr>
        <w:rPr>
          <w:rFonts w:ascii="Times New Roman" w:hAnsi="Times New Roman" w:cs="Times New Roman"/>
          <w:b/>
          <w:bCs/>
          <w:sz w:val="28"/>
          <w:szCs w:val="28"/>
        </w:rPr>
      </w:pPr>
    </w:p>
    <w:p w14:paraId="0AF7A768" w14:textId="016F8108" w:rsidR="00EC5891" w:rsidRPr="00B66EFB" w:rsidRDefault="00EC5891" w:rsidP="00EC5891">
      <w:pPr>
        <w:jc w:val="center"/>
        <w:rPr>
          <w:rFonts w:ascii="Times New Roman" w:hAnsi="Times New Roman" w:cs="Times New Roman"/>
          <w:sz w:val="28"/>
          <w:szCs w:val="28"/>
        </w:rPr>
      </w:pPr>
      <w:r w:rsidRPr="00B66EFB">
        <w:rPr>
          <w:rFonts w:ascii="Times New Roman" w:hAnsi="Times New Roman" w:cs="Times New Roman"/>
          <w:sz w:val="28"/>
          <w:szCs w:val="28"/>
        </w:rPr>
        <w:t xml:space="preserve">Estudio de prefactibilidad para la </w:t>
      </w:r>
      <w:r w:rsidR="00D32C13" w:rsidRPr="00B66EFB">
        <w:rPr>
          <w:rFonts w:ascii="Times New Roman" w:hAnsi="Times New Roman" w:cs="Times New Roman"/>
          <w:sz w:val="28"/>
          <w:szCs w:val="28"/>
        </w:rPr>
        <w:t>importación</w:t>
      </w:r>
      <w:r w:rsidRPr="00B66EFB">
        <w:rPr>
          <w:rFonts w:ascii="Times New Roman" w:hAnsi="Times New Roman" w:cs="Times New Roman"/>
          <w:sz w:val="28"/>
          <w:szCs w:val="28"/>
        </w:rPr>
        <w:t xml:space="preserve"> de autos eléctrico</w:t>
      </w:r>
      <w:r w:rsidR="00B20FD4" w:rsidRPr="00B66EFB">
        <w:rPr>
          <w:rFonts w:ascii="Times New Roman" w:hAnsi="Times New Roman" w:cs="Times New Roman"/>
          <w:sz w:val="28"/>
          <w:szCs w:val="28"/>
        </w:rPr>
        <w:t>s</w:t>
      </w:r>
      <w:r w:rsidRPr="00B66EFB">
        <w:rPr>
          <w:rFonts w:ascii="Times New Roman" w:hAnsi="Times New Roman" w:cs="Times New Roman"/>
          <w:sz w:val="28"/>
          <w:szCs w:val="28"/>
        </w:rPr>
        <w:t xml:space="preserve"> en la ciudad de Portoviejo</w:t>
      </w:r>
    </w:p>
    <w:p w14:paraId="59DDF3CE" w14:textId="77777777" w:rsidR="00EC5891" w:rsidRPr="00B66EFB" w:rsidRDefault="00EC5891" w:rsidP="00EC5891">
      <w:pPr>
        <w:jc w:val="center"/>
        <w:rPr>
          <w:rFonts w:ascii="Times New Roman" w:hAnsi="Times New Roman" w:cs="Times New Roman"/>
          <w:sz w:val="28"/>
          <w:szCs w:val="28"/>
        </w:rPr>
      </w:pPr>
    </w:p>
    <w:p w14:paraId="32DF1A6D" w14:textId="57A7FE72" w:rsidR="00EC5891" w:rsidRPr="00B66EFB" w:rsidRDefault="00EC5891" w:rsidP="00EC5891">
      <w:pPr>
        <w:jc w:val="center"/>
        <w:rPr>
          <w:rFonts w:ascii="Times New Roman" w:hAnsi="Times New Roman" w:cs="Times New Roman"/>
          <w:b/>
          <w:bCs/>
          <w:sz w:val="28"/>
          <w:szCs w:val="28"/>
        </w:rPr>
      </w:pPr>
      <w:r w:rsidRPr="00B66EFB">
        <w:rPr>
          <w:rFonts w:ascii="Times New Roman" w:hAnsi="Times New Roman" w:cs="Times New Roman"/>
          <w:b/>
          <w:bCs/>
          <w:sz w:val="28"/>
          <w:szCs w:val="28"/>
        </w:rPr>
        <w:t>TUT</w:t>
      </w:r>
      <w:r w:rsidR="00B20FD4" w:rsidRPr="00B66EFB">
        <w:rPr>
          <w:rFonts w:ascii="Times New Roman" w:hAnsi="Times New Roman" w:cs="Times New Roman"/>
          <w:b/>
          <w:bCs/>
          <w:sz w:val="28"/>
          <w:szCs w:val="28"/>
        </w:rPr>
        <w:t>OR</w:t>
      </w:r>
    </w:p>
    <w:p w14:paraId="54F2AFAC" w14:textId="159A8D45" w:rsidR="00EC5891" w:rsidRPr="00B66EFB" w:rsidRDefault="00EC5891" w:rsidP="00EC5891">
      <w:pPr>
        <w:jc w:val="center"/>
        <w:rPr>
          <w:rFonts w:ascii="Times New Roman" w:hAnsi="Times New Roman" w:cs="Times New Roman"/>
          <w:sz w:val="28"/>
          <w:szCs w:val="28"/>
        </w:rPr>
      </w:pPr>
      <w:r w:rsidRPr="00B66EFB">
        <w:rPr>
          <w:rFonts w:ascii="Times New Roman" w:hAnsi="Times New Roman" w:cs="Times New Roman"/>
          <w:sz w:val="28"/>
          <w:szCs w:val="28"/>
        </w:rPr>
        <w:t xml:space="preserve">Eco. </w:t>
      </w:r>
      <w:r w:rsidR="00952191" w:rsidRPr="00B66EFB">
        <w:rPr>
          <w:rFonts w:ascii="Times New Roman" w:hAnsi="Times New Roman" w:cs="Times New Roman"/>
          <w:sz w:val="28"/>
          <w:szCs w:val="28"/>
        </w:rPr>
        <w:t>Alex Hugo Ramos Mendoza</w:t>
      </w:r>
    </w:p>
    <w:p w14:paraId="7D4A3A5D" w14:textId="77777777" w:rsidR="00EC5891" w:rsidRPr="00B66EFB" w:rsidRDefault="00EC5891" w:rsidP="00EC5891">
      <w:pPr>
        <w:jc w:val="center"/>
        <w:rPr>
          <w:rFonts w:ascii="Times New Roman" w:hAnsi="Times New Roman" w:cs="Times New Roman"/>
          <w:sz w:val="28"/>
          <w:szCs w:val="28"/>
        </w:rPr>
      </w:pPr>
    </w:p>
    <w:p w14:paraId="23ADFCAB" w14:textId="77777777" w:rsidR="00EC5891" w:rsidRPr="00B66EFB" w:rsidRDefault="00EC5891" w:rsidP="00EC5891">
      <w:pPr>
        <w:jc w:val="center"/>
        <w:rPr>
          <w:rFonts w:ascii="Times New Roman" w:hAnsi="Times New Roman" w:cs="Times New Roman"/>
          <w:b/>
          <w:bCs/>
          <w:sz w:val="28"/>
          <w:szCs w:val="28"/>
        </w:rPr>
      </w:pPr>
      <w:r w:rsidRPr="00B66EFB">
        <w:rPr>
          <w:rFonts w:ascii="Times New Roman" w:hAnsi="Times New Roman" w:cs="Times New Roman"/>
          <w:b/>
          <w:bCs/>
          <w:sz w:val="28"/>
          <w:szCs w:val="28"/>
        </w:rPr>
        <w:t>AUTORES:</w:t>
      </w:r>
    </w:p>
    <w:p w14:paraId="64C301C3" w14:textId="77777777" w:rsidR="00EC5891" w:rsidRPr="00B66EFB" w:rsidRDefault="00EC5891" w:rsidP="00EC5891">
      <w:pPr>
        <w:jc w:val="center"/>
        <w:rPr>
          <w:rFonts w:ascii="Times New Roman" w:hAnsi="Times New Roman" w:cs="Times New Roman"/>
          <w:sz w:val="28"/>
          <w:szCs w:val="28"/>
        </w:rPr>
      </w:pPr>
      <w:r w:rsidRPr="00B66EFB">
        <w:rPr>
          <w:rFonts w:ascii="Times New Roman" w:hAnsi="Times New Roman" w:cs="Times New Roman"/>
          <w:sz w:val="28"/>
          <w:szCs w:val="28"/>
        </w:rPr>
        <w:t>Ronaldo Iván Quimiz Moreira</w:t>
      </w:r>
    </w:p>
    <w:p w14:paraId="28278748" w14:textId="77777777" w:rsidR="00EC5891" w:rsidRPr="00B66EFB" w:rsidRDefault="00EC5891" w:rsidP="00EC5891">
      <w:pPr>
        <w:jc w:val="center"/>
        <w:rPr>
          <w:rFonts w:ascii="Times New Roman" w:hAnsi="Times New Roman" w:cs="Times New Roman"/>
          <w:sz w:val="28"/>
          <w:szCs w:val="28"/>
        </w:rPr>
      </w:pPr>
      <w:r w:rsidRPr="00B66EFB">
        <w:rPr>
          <w:rFonts w:ascii="Times New Roman" w:hAnsi="Times New Roman" w:cs="Times New Roman"/>
          <w:sz w:val="28"/>
          <w:szCs w:val="28"/>
        </w:rPr>
        <w:t>Anthony Xavier Pincay Burbano</w:t>
      </w:r>
    </w:p>
    <w:p w14:paraId="0F7DAF26" w14:textId="77777777" w:rsidR="00EC5891" w:rsidRPr="00B66EFB" w:rsidRDefault="00EC5891" w:rsidP="00EC5891">
      <w:pPr>
        <w:rPr>
          <w:rFonts w:ascii="Times New Roman" w:hAnsi="Times New Roman" w:cs="Times New Roman"/>
          <w:sz w:val="28"/>
          <w:szCs w:val="28"/>
        </w:rPr>
      </w:pPr>
    </w:p>
    <w:p w14:paraId="63B4FE0C" w14:textId="77777777" w:rsidR="00EC5891" w:rsidRPr="00B66EFB" w:rsidRDefault="00EC5891" w:rsidP="00EC5891">
      <w:pPr>
        <w:jc w:val="center"/>
        <w:rPr>
          <w:rFonts w:ascii="Times New Roman" w:hAnsi="Times New Roman" w:cs="Times New Roman"/>
          <w:b/>
          <w:bCs/>
          <w:sz w:val="28"/>
          <w:szCs w:val="28"/>
        </w:rPr>
      </w:pPr>
      <w:r w:rsidRPr="00B66EFB">
        <w:rPr>
          <w:rFonts w:ascii="Times New Roman" w:hAnsi="Times New Roman" w:cs="Times New Roman"/>
          <w:b/>
          <w:bCs/>
          <w:sz w:val="28"/>
          <w:szCs w:val="28"/>
        </w:rPr>
        <w:t>PORTOVIEJO-MANABÍ-ECUADOR</w:t>
      </w:r>
    </w:p>
    <w:p w14:paraId="318309DF" w14:textId="2CBDC73C" w:rsidR="00A91AFF" w:rsidRPr="00B66EFB" w:rsidRDefault="00EC5891" w:rsidP="00EC5891">
      <w:pPr>
        <w:jc w:val="center"/>
        <w:rPr>
          <w:rFonts w:ascii="Times New Roman" w:hAnsi="Times New Roman" w:cs="Times New Roman"/>
          <w:bCs/>
          <w:sz w:val="28"/>
          <w:szCs w:val="28"/>
        </w:rPr>
      </w:pPr>
      <w:r w:rsidRPr="00B66EFB">
        <w:rPr>
          <w:rFonts w:ascii="Times New Roman" w:hAnsi="Times New Roman" w:cs="Times New Roman"/>
          <w:bCs/>
          <w:sz w:val="28"/>
          <w:szCs w:val="28"/>
        </w:rPr>
        <w:t>2023</w:t>
      </w:r>
    </w:p>
    <w:p w14:paraId="07911A2C" w14:textId="64A5C780" w:rsidR="00A91AFF" w:rsidRPr="00B66EFB" w:rsidRDefault="00A91AFF" w:rsidP="00A91AFF">
      <w:pPr>
        <w:rPr>
          <w:rFonts w:ascii="Times New Roman" w:hAnsi="Times New Roman" w:cs="Times New Roman"/>
          <w:lang w:eastAsia="es-EC"/>
        </w:rPr>
      </w:pPr>
    </w:p>
    <w:p w14:paraId="46E35836" w14:textId="1ABBD9E0" w:rsidR="00A91AFF" w:rsidRPr="00B66EFB" w:rsidRDefault="00A91AFF" w:rsidP="00A91AFF">
      <w:pPr>
        <w:rPr>
          <w:rFonts w:ascii="Times New Roman" w:hAnsi="Times New Roman" w:cs="Times New Roman"/>
          <w:lang w:eastAsia="es-EC"/>
        </w:rPr>
      </w:pPr>
    </w:p>
    <w:p w14:paraId="33A21A14" w14:textId="6CCF317A" w:rsidR="00A91AFF" w:rsidRPr="00B66EFB" w:rsidRDefault="00A91AFF" w:rsidP="00A91AFF">
      <w:pPr>
        <w:rPr>
          <w:rFonts w:ascii="Times New Roman" w:hAnsi="Times New Roman" w:cs="Times New Roman"/>
          <w:lang w:eastAsia="es-EC"/>
        </w:rPr>
      </w:pPr>
    </w:p>
    <w:p w14:paraId="63AA08B5" w14:textId="0D1CFD78" w:rsidR="00A91AFF" w:rsidRPr="00B66EFB" w:rsidRDefault="00A91AFF" w:rsidP="00A91AFF">
      <w:pPr>
        <w:rPr>
          <w:rFonts w:ascii="Times New Roman" w:hAnsi="Times New Roman" w:cs="Times New Roman"/>
          <w:lang w:eastAsia="es-EC"/>
        </w:rPr>
      </w:pPr>
    </w:p>
    <w:p w14:paraId="2C34A5C8" w14:textId="7AC8C48A" w:rsidR="00A91AFF" w:rsidRPr="00B66EFB" w:rsidRDefault="00A91AFF" w:rsidP="00A91AFF">
      <w:pPr>
        <w:rPr>
          <w:rFonts w:ascii="Times New Roman" w:hAnsi="Times New Roman" w:cs="Times New Roman"/>
          <w:lang w:eastAsia="es-EC"/>
        </w:rPr>
      </w:pPr>
    </w:p>
    <w:p w14:paraId="105730FA" w14:textId="77777777" w:rsidR="00A91AFF" w:rsidRPr="00B66EFB" w:rsidRDefault="00A91AFF" w:rsidP="00A91AFF">
      <w:pPr>
        <w:rPr>
          <w:rFonts w:ascii="Times New Roman" w:hAnsi="Times New Roman" w:cs="Times New Roman"/>
          <w:lang w:eastAsia="es-EC"/>
        </w:rPr>
        <w:sectPr w:rsidR="00A91AFF" w:rsidRPr="00B66EFB" w:rsidSect="00EC34D4">
          <w:headerReference w:type="default" r:id="rId9"/>
          <w:headerReference w:type="first" r:id="rId10"/>
          <w:pgSz w:w="11906" w:h="16838"/>
          <w:pgMar w:top="1440" w:right="1440" w:bottom="1440" w:left="2268" w:header="708" w:footer="708" w:gutter="0"/>
          <w:cols w:space="708"/>
          <w:titlePg/>
          <w:docGrid w:linePitch="360"/>
        </w:sectPr>
      </w:pPr>
    </w:p>
    <w:p w14:paraId="0328EF01" w14:textId="5E756526" w:rsidR="00A91AFF" w:rsidRPr="00B66EFB" w:rsidRDefault="00A91AFF" w:rsidP="00A91AFF">
      <w:pPr>
        <w:pStyle w:val="Ttulo1"/>
        <w:jc w:val="center"/>
        <w:rPr>
          <w:rFonts w:cs="Times New Roman"/>
          <w:lang w:val="es-EC" w:eastAsia="es-EC"/>
        </w:rPr>
      </w:pPr>
      <w:bookmarkStart w:id="3" w:name="_Toc147827612"/>
      <w:r w:rsidRPr="00B66EFB">
        <w:rPr>
          <w:rFonts w:cs="Times New Roman"/>
          <w:lang w:val="es-EC" w:eastAsia="es-EC"/>
        </w:rPr>
        <w:lastRenderedPageBreak/>
        <w:t>Certificado del tutor de titulación</w:t>
      </w:r>
      <w:bookmarkEnd w:id="3"/>
    </w:p>
    <w:p w14:paraId="727B40DD" w14:textId="77777777" w:rsidR="00D17CCD" w:rsidRPr="00B66EFB" w:rsidRDefault="00D17CCD" w:rsidP="00D17CCD">
      <w:pPr>
        <w:spacing w:line="480" w:lineRule="auto"/>
        <w:jc w:val="both"/>
        <w:rPr>
          <w:rFonts w:ascii="Times New Roman" w:hAnsi="Times New Roman" w:cs="Times New Roman"/>
          <w:bCs/>
          <w:sz w:val="24"/>
          <w:szCs w:val="24"/>
        </w:rPr>
      </w:pPr>
    </w:p>
    <w:p w14:paraId="6DB175FC" w14:textId="1C7C1B40" w:rsidR="00D17CCD" w:rsidRPr="00B66EFB" w:rsidRDefault="00D17CCD" w:rsidP="00D17CCD">
      <w:pPr>
        <w:spacing w:line="480" w:lineRule="auto"/>
        <w:jc w:val="both"/>
        <w:rPr>
          <w:rFonts w:ascii="Times New Roman" w:hAnsi="Times New Roman" w:cs="Times New Roman"/>
          <w:sz w:val="24"/>
          <w:szCs w:val="24"/>
          <w:lang w:val="es-ES"/>
        </w:rPr>
      </w:pPr>
      <w:r w:rsidRPr="00B66EFB">
        <w:rPr>
          <w:rFonts w:ascii="Times New Roman" w:hAnsi="Times New Roman" w:cs="Times New Roman"/>
          <w:sz w:val="24"/>
          <w:szCs w:val="24"/>
          <w:lang w:val="es-ES"/>
        </w:rPr>
        <w:t xml:space="preserve">Eco. Alex Ramos Mendoza </w:t>
      </w:r>
      <w:proofErr w:type="spellStart"/>
      <w:r w:rsidRPr="00B66EFB">
        <w:rPr>
          <w:rFonts w:ascii="Times New Roman" w:hAnsi="Times New Roman" w:cs="Times New Roman"/>
          <w:sz w:val="24"/>
          <w:szCs w:val="24"/>
          <w:lang w:val="es-ES"/>
        </w:rPr>
        <w:t>Mgs</w:t>
      </w:r>
      <w:proofErr w:type="spellEnd"/>
      <w:r w:rsidRPr="00B66EFB">
        <w:rPr>
          <w:rFonts w:ascii="Times New Roman" w:hAnsi="Times New Roman" w:cs="Times New Roman"/>
          <w:sz w:val="24"/>
          <w:szCs w:val="24"/>
          <w:lang w:val="es-ES"/>
        </w:rPr>
        <w:t>., en calidad de Tutor del Trabajo de Titulación, certifica q</w:t>
      </w:r>
      <w:proofErr w:type="spellStart"/>
      <w:r w:rsidRPr="00B66EFB">
        <w:rPr>
          <w:rFonts w:ascii="Times New Roman" w:hAnsi="Times New Roman" w:cs="Times New Roman"/>
          <w:sz w:val="24"/>
          <w:szCs w:val="24"/>
        </w:rPr>
        <w:t>ue</w:t>
      </w:r>
      <w:proofErr w:type="spellEnd"/>
      <w:r w:rsidRPr="00B66EFB">
        <w:rPr>
          <w:rFonts w:ascii="Times New Roman" w:hAnsi="Times New Roman" w:cs="Times New Roman"/>
          <w:sz w:val="24"/>
          <w:szCs w:val="24"/>
        </w:rPr>
        <w:t xml:space="preserve"> l</w:t>
      </w:r>
      <w:r w:rsidR="00B20FD4" w:rsidRPr="00B66EFB">
        <w:rPr>
          <w:rFonts w:ascii="Times New Roman" w:hAnsi="Times New Roman" w:cs="Times New Roman"/>
          <w:sz w:val="24"/>
          <w:szCs w:val="24"/>
        </w:rPr>
        <w:t>os</w:t>
      </w:r>
      <w:r w:rsidRPr="00B66EFB">
        <w:rPr>
          <w:rFonts w:ascii="Times New Roman" w:hAnsi="Times New Roman" w:cs="Times New Roman"/>
          <w:sz w:val="24"/>
          <w:szCs w:val="24"/>
        </w:rPr>
        <w:t xml:space="preserve"> egresad</w:t>
      </w:r>
      <w:r w:rsidR="00B20FD4" w:rsidRPr="00B66EFB">
        <w:rPr>
          <w:rFonts w:ascii="Times New Roman" w:hAnsi="Times New Roman" w:cs="Times New Roman"/>
          <w:sz w:val="24"/>
          <w:szCs w:val="24"/>
        </w:rPr>
        <w:t>os</w:t>
      </w:r>
      <w:r w:rsidRPr="00B66EFB">
        <w:rPr>
          <w:rFonts w:ascii="Times New Roman" w:hAnsi="Times New Roman" w:cs="Times New Roman"/>
          <w:sz w:val="24"/>
          <w:szCs w:val="24"/>
        </w:rPr>
        <w:t xml:space="preserve">: Anthony Xavier Pincay Burbano y Ronaldo Iván Quimiz Moreira son autores de la Tesis de Grado titulada: “Estudio de prefactibilidad para la importación de autos </w:t>
      </w:r>
      <w:r w:rsidR="00F17A27" w:rsidRPr="00B66EFB">
        <w:rPr>
          <w:rFonts w:ascii="Times New Roman" w:hAnsi="Times New Roman" w:cs="Times New Roman"/>
          <w:sz w:val="24"/>
          <w:szCs w:val="24"/>
        </w:rPr>
        <w:t>eléctricos</w:t>
      </w:r>
      <w:r w:rsidRPr="00B66EFB">
        <w:rPr>
          <w:rFonts w:ascii="Times New Roman" w:hAnsi="Times New Roman" w:cs="Times New Roman"/>
          <w:sz w:val="24"/>
          <w:szCs w:val="24"/>
        </w:rPr>
        <w:t xml:space="preserve"> en la ciudad de Portoviejo”, previo a la obtención del Título de Licenciado</w:t>
      </w:r>
      <w:r w:rsidR="00B20FD4" w:rsidRPr="00B66EFB">
        <w:rPr>
          <w:rFonts w:ascii="Times New Roman" w:hAnsi="Times New Roman" w:cs="Times New Roman"/>
          <w:sz w:val="24"/>
          <w:szCs w:val="24"/>
        </w:rPr>
        <w:t>s</w:t>
      </w:r>
      <w:r w:rsidRPr="00B66EFB">
        <w:rPr>
          <w:rFonts w:ascii="Times New Roman" w:hAnsi="Times New Roman" w:cs="Times New Roman"/>
          <w:sz w:val="24"/>
          <w:szCs w:val="24"/>
        </w:rPr>
        <w:t xml:space="preserve"> en Administración de Empresa, bajo mi dirección y supervisión, misma que</w:t>
      </w:r>
      <w:r w:rsidRPr="00B66EFB">
        <w:rPr>
          <w:rFonts w:ascii="Times New Roman" w:hAnsi="Times New Roman" w:cs="Times New Roman"/>
          <w:sz w:val="24"/>
          <w:szCs w:val="24"/>
          <w:lang w:val="es-ES"/>
        </w:rPr>
        <w:t xml:space="preserve"> ha sido elaborada siguiendo a cabalidad todos los parámetros metodológicos exigidos por la Universidad San Gregorio de Portoviejo, orientada y revisada durante su proceso de ejecución bajo mi responsabilidad.</w:t>
      </w:r>
    </w:p>
    <w:p w14:paraId="5E21CDC0" w14:textId="77777777" w:rsidR="00D17CCD" w:rsidRPr="00B66EFB" w:rsidRDefault="00D17CCD" w:rsidP="00D17CCD">
      <w:pPr>
        <w:rPr>
          <w:rFonts w:ascii="Times New Roman" w:hAnsi="Times New Roman" w:cs="Times New Roman"/>
          <w:b/>
          <w:bCs/>
          <w:szCs w:val="24"/>
        </w:rPr>
      </w:pPr>
    </w:p>
    <w:p w14:paraId="76FB87CF" w14:textId="40F9A165" w:rsidR="00D17CCD" w:rsidRPr="00B66EFB" w:rsidRDefault="00D17CCD" w:rsidP="00D17CCD">
      <w:pPr>
        <w:rPr>
          <w:rFonts w:ascii="Times New Roman" w:hAnsi="Times New Roman" w:cs="Times New Roman"/>
          <w:b/>
          <w:bCs/>
          <w:szCs w:val="24"/>
        </w:rPr>
      </w:pPr>
    </w:p>
    <w:p w14:paraId="43B16D8B" w14:textId="77777777" w:rsidR="005E68F2" w:rsidRPr="00B66EFB" w:rsidRDefault="005E68F2" w:rsidP="00D17CCD">
      <w:pPr>
        <w:rPr>
          <w:rFonts w:ascii="Times New Roman" w:hAnsi="Times New Roman" w:cs="Times New Roman"/>
          <w:b/>
          <w:bCs/>
          <w:szCs w:val="24"/>
        </w:rPr>
      </w:pPr>
    </w:p>
    <w:p w14:paraId="1498DBDD" w14:textId="51DF1A29" w:rsidR="00D17CCD" w:rsidRPr="00B66EFB" w:rsidRDefault="00D17CCD" w:rsidP="00D17CCD">
      <w:pPr>
        <w:rPr>
          <w:rFonts w:ascii="Times New Roman" w:hAnsi="Times New Roman" w:cs="Times New Roman"/>
          <w:b/>
          <w:bCs/>
          <w:szCs w:val="24"/>
        </w:rPr>
      </w:pPr>
      <w:r w:rsidRPr="00B66EFB">
        <w:rPr>
          <w:rFonts w:ascii="Times New Roman" w:hAnsi="Times New Roman" w:cs="Times New Roman"/>
          <w:b/>
          <w:bCs/>
          <w:szCs w:val="24"/>
        </w:rPr>
        <w:t xml:space="preserve">                                            ________________________</w:t>
      </w:r>
    </w:p>
    <w:p w14:paraId="27A1A39E" w14:textId="77777777" w:rsidR="00D17CCD" w:rsidRPr="00B66EFB" w:rsidRDefault="00D17CCD" w:rsidP="00D17CCD">
      <w:pPr>
        <w:ind w:left="1416" w:firstLine="708"/>
        <w:rPr>
          <w:rFonts w:ascii="Times New Roman" w:hAnsi="Times New Roman" w:cs="Times New Roman"/>
          <w:b/>
          <w:bCs/>
          <w:sz w:val="24"/>
          <w:szCs w:val="28"/>
        </w:rPr>
      </w:pPr>
      <w:r w:rsidRPr="00B66EFB">
        <w:rPr>
          <w:rFonts w:ascii="Times New Roman" w:hAnsi="Times New Roman" w:cs="Times New Roman"/>
          <w:b/>
          <w:bCs/>
          <w:sz w:val="24"/>
          <w:szCs w:val="28"/>
        </w:rPr>
        <w:t xml:space="preserve">Eco. Alex Ramos Mendoza </w:t>
      </w:r>
      <w:proofErr w:type="spellStart"/>
      <w:r w:rsidRPr="00B66EFB">
        <w:rPr>
          <w:rFonts w:ascii="Times New Roman" w:hAnsi="Times New Roman" w:cs="Times New Roman"/>
          <w:b/>
          <w:bCs/>
          <w:sz w:val="24"/>
          <w:szCs w:val="28"/>
        </w:rPr>
        <w:t>Mgs</w:t>
      </w:r>
      <w:proofErr w:type="spellEnd"/>
      <w:r w:rsidRPr="00B66EFB">
        <w:rPr>
          <w:rFonts w:ascii="Times New Roman" w:hAnsi="Times New Roman" w:cs="Times New Roman"/>
          <w:b/>
          <w:bCs/>
          <w:sz w:val="24"/>
          <w:szCs w:val="28"/>
        </w:rPr>
        <w:t xml:space="preserve"> </w:t>
      </w:r>
    </w:p>
    <w:p w14:paraId="34457678" w14:textId="6BDBFFAD" w:rsidR="00D17CCD" w:rsidRPr="00B66EFB" w:rsidRDefault="00D17CCD" w:rsidP="00D17CCD">
      <w:pPr>
        <w:ind w:left="2124"/>
        <w:rPr>
          <w:rFonts w:ascii="Times New Roman" w:hAnsi="Times New Roman" w:cs="Times New Roman"/>
          <w:b/>
          <w:bCs/>
          <w:sz w:val="24"/>
          <w:szCs w:val="28"/>
        </w:rPr>
      </w:pPr>
      <w:r w:rsidRPr="00B66EFB">
        <w:rPr>
          <w:rFonts w:ascii="Times New Roman" w:hAnsi="Times New Roman" w:cs="Times New Roman"/>
          <w:b/>
          <w:bCs/>
          <w:sz w:val="24"/>
          <w:szCs w:val="28"/>
        </w:rPr>
        <w:t>Tutor</w:t>
      </w:r>
      <w:r w:rsidR="001759DE" w:rsidRPr="00B66EFB">
        <w:rPr>
          <w:rFonts w:ascii="Times New Roman" w:hAnsi="Times New Roman" w:cs="Times New Roman"/>
          <w:b/>
          <w:bCs/>
          <w:sz w:val="24"/>
          <w:szCs w:val="28"/>
        </w:rPr>
        <w:t xml:space="preserve"> de</w:t>
      </w:r>
      <w:r w:rsidRPr="00B66EFB">
        <w:rPr>
          <w:rFonts w:ascii="Times New Roman" w:hAnsi="Times New Roman" w:cs="Times New Roman"/>
          <w:b/>
          <w:bCs/>
          <w:sz w:val="24"/>
          <w:szCs w:val="28"/>
        </w:rPr>
        <w:t xml:space="preserve"> trabajo de titulación</w:t>
      </w:r>
    </w:p>
    <w:p w14:paraId="6F6C2C75" w14:textId="77777777" w:rsidR="00D17CCD" w:rsidRPr="00B66EFB" w:rsidRDefault="00D17CCD" w:rsidP="00D17CCD">
      <w:pPr>
        <w:ind w:left="2124"/>
        <w:rPr>
          <w:rFonts w:ascii="Times New Roman" w:hAnsi="Times New Roman" w:cs="Times New Roman"/>
          <w:b/>
          <w:bCs/>
          <w:sz w:val="24"/>
          <w:szCs w:val="28"/>
        </w:rPr>
      </w:pPr>
    </w:p>
    <w:p w14:paraId="264D8E5F" w14:textId="77777777" w:rsidR="00D17CCD" w:rsidRPr="00B66EFB" w:rsidRDefault="00D17CCD" w:rsidP="00D17CCD">
      <w:pPr>
        <w:ind w:left="2124"/>
        <w:rPr>
          <w:rFonts w:ascii="Times New Roman" w:hAnsi="Times New Roman" w:cs="Times New Roman"/>
          <w:b/>
          <w:bCs/>
          <w:szCs w:val="24"/>
        </w:rPr>
      </w:pPr>
    </w:p>
    <w:p w14:paraId="3AD9A4F4" w14:textId="77777777" w:rsidR="00D17CCD" w:rsidRPr="00B66EFB" w:rsidRDefault="00D17CCD" w:rsidP="00D17CCD">
      <w:pPr>
        <w:ind w:left="2124"/>
        <w:rPr>
          <w:rFonts w:ascii="Times New Roman" w:hAnsi="Times New Roman" w:cs="Times New Roman"/>
          <w:b/>
          <w:bCs/>
          <w:szCs w:val="24"/>
        </w:rPr>
      </w:pPr>
    </w:p>
    <w:p w14:paraId="0EC1FD82" w14:textId="77777777" w:rsidR="00D17CCD" w:rsidRPr="00B66EFB" w:rsidRDefault="00D17CCD" w:rsidP="00D17CCD">
      <w:pPr>
        <w:ind w:left="2124"/>
        <w:rPr>
          <w:rFonts w:ascii="Times New Roman" w:hAnsi="Times New Roman" w:cs="Times New Roman"/>
          <w:b/>
          <w:bCs/>
          <w:szCs w:val="24"/>
        </w:rPr>
      </w:pPr>
    </w:p>
    <w:p w14:paraId="4F0437B5" w14:textId="77777777" w:rsidR="00D17CCD" w:rsidRPr="00B66EFB" w:rsidRDefault="00D17CCD" w:rsidP="00D17CCD">
      <w:pPr>
        <w:ind w:left="2124"/>
        <w:rPr>
          <w:rFonts w:ascii="Times New Roman" w:hAnsi="Times New Roman" w:cs="Times New Roman"/>
          <w:b/>
          <w:bCs/>
          <w:szCs w:val="24"/>
        </w:rPr>
      </w:pPr>
    </w:p>
    <w:p w14:paraId="17E818A0" w14:textId="77777777" w:rsidR="00D17CCD" w:rsidRPr="00B66EFB" w:rsidRDefault="00D17CCD" w:rsidP="00D17CCD">
      <w:pPr>
        <w:ind w:left="2124"/>
        <w:rPr>
          <w:rFonts w:ascii="Times New Roman" w:hAnsi="Times New Roman" w:cs="Times New Roman"/>
          <w:b/>
          <w:bCs/>
          <w:szCs w:val="24"/>
        </w:rPr>
      </w:pPr>
    </w:p>
    <w:p w14:paraId="72A6F921" w14:textId="77777777" w:rsidR="00D17CCD" w:rsidRPr="00B66EFB" w:rsidRDefault="00D17CCD" w:rsidP="00D17CCD">
      <w:pPr>
        <w:ind w:left="2124"/>
        <w:rPr>
          <w:rFonts w:ascii="Times New Roman" w:hAnsi="Times New Roman" w:cs="Times New Roman"/>
          <w:b/>
          <w:bCs/>
          <w:szCs w:val="24"/>
        </w:rPr>
      </w:pPr>
    </w:p>
    <w:p w14:paraId="298DF5EA" w14:textId="77777777" w:rsidR="00D17CCD" w:rsidRPr="00B66EFB" w:rsidRDefault="00D17CCD" w:rsidP="00D17CCD">
      <w:pPr>
        <w:ind w:left="2124"/>
        <w:rPr>
          <w:rFonts w:ascii="Times New Roman" w:hAnsi="Times New Roman" w:cs="Times New Roman"/>
          <w:b/>
          <w:bCs/>
          <w:szCs w:val="24"/>
        </w:rPr>
      </w:pPr>
    </w:p>
    <w:p w14:paraId="50FE1D22" w14:textId="77777777" w:rsidR="00D17CCD" w:rsidRPr="00B66EFB" w:rsidRDefault="00D17CCD" w:rsidP="00D17CCD">
      <w:pPr>
        <w:ind w:left="2124"/>
        <w:rPr>
          <w:rFonts w:ascii="Times New Roman" w:hAnsi="Times New Roman" w:cs="Times New Roman"/>
          <w:b/>
          <w:bCs/>
          <w:szCs w:val="24"/>
        </w:rPr>
      </w:pPr>
    </w:p>
    <w:p w14:paraId="7252E2DF" w14:textId="77777777" w:rsidR="00D17CCD" w:rsidRPr="00B66EFB" w:rsidRDefault="00D17CCD" w:rsidP="00D17CCD">
      <w:pPr>
        <w:ind w:left="2124"/>
        <w:rPr>
          <w:rFonts w:ascii="Times New Roman" w:hAnsi="Times New Roman" w:cs="Times New Roman"/>
          <w:b/>
          <w:bCs/>
          <w:szCs w:val="24"/>
        </w:rPr>
      </w:pPr>
    </w:p>
    <w:p w14:paraId="71093D6B" w14:textId="77777777" w:rsidR="00D17CCD" w:rsidRPr="00B66EFB" w:rsidRDefault="00D17CCD" w:rsidP="00D17CCD">
      <w:pPr>
        <w:ind w:left="2124"/>
        <w:rPr>
          <w:rFonts w:ascii="Times New Roman" w:hAnsi="Times New Roman" w:cs="Times New Roman"/>
          <w:b/>
          <w:bCs/>
          <w:szCs w:val="24"/>
        </w:rPr>
      </w:pPr>
    </w:p>
    <w:p w14:paraId="281A3AC2" w14:textId="67DE9A08" w:rsidR="00A91AFF" w:rsidRPr="00B66EFB" w:rsidRDefault="00A91AFF" w:rsidP="00D17CCD">
      <w:pPr>
        <w:spacing w:line="480" w:lineRule="auto"/>
        <w:jc w:val="both"/>
        <w:rPr>
          <w:rFonts w:ascii="Times New Roman" w:eastAsiaTheme="majorEastAsia" w:hAnsi="Times New Roman" w:cs="Times New Roman"/>
          <w:b/>
          <w:bCs/>
          <w:sz w:val="24"/>
          <w:szCs w:val="24"/>
          <w:lang w:eastAsia="es-EC"/>
        </w:rPr>
      </w:pPr>
    </w:p>
    <w:p w14:paraId="45E939A0" w14:textId="1AF359C0" w:rsidR="00A91AFF" w:rsidRPr="00B66EFB" w:rsidRDefault="00A91AFF" w:rsidP="00A91AFF">
      <w:pPr>
        <w:pStyle w:val="Ttulo1"/>
        <w:jc w:val="center"/>
        <w:rPr>
          <w:rFonts w:cs="Times New Roman"/>
          <w:lang w:val="es-EC" w:eastAsia="es-EC"/>
        </w:rPr>
      </w:pPr>
      <w:bookmarkStart w:id="4" w:name="_Toc147827613"/>
      <w:r w:rsidRPr="00B66EFB">
        <w:rPr>
          <w:rFonts w:cs="Times New Roman"/>
          <w:lang w:val="es-EC" w:eastAsia="es-EC"/>
        </w:rPr>
        <w:lastRenderedPageBreak/>
        <w:t>Certificado del Tribunal</w:t>
      </w:r>
      <w:bookmarkEnd w:id="4"/>
    </w:p>
    <w:p w14:paraId="553C82B0" w14:textId="77777777" w:rsidR="00D17CCD" w:rsidRPr="00B66EFB" w:rsidRDefault="00D17CCD" w:rsidP="00D17CCD">
      <w:pPr>
        <w:rPr>
          <w:rFonts w:ascii="Times New Roman" w:hAnsi="Times New Roman" w:cs="Times New Roman"/>
          <w:lang w:eastAsia="es-EC"/>
        </w:rPr>
      </w:pPr>
    </w:p>
    <w:p w14:paraId="4F5B0B30" w14:textId="1FF657EB" w:rsidR="00A91AFF" w:rsidRPr="00B66EFB" w:rsidRDefault="00D17CCD" w:rsidP="00D17CCD">
      <w:pPr>
        <w:tabs>
          <w:tab w:val="left" w:pos="2554"/>
        </w:tabs>
        <w:spacing w:line="480" w:lineRule="auto"/>
        <w:jc w:val="both"/>
        <w:rPr>
          <w:rFonts w:ascii="Times New Roman" w:hAnsi="Times New Roman" w:cs="Times New Roman"/>
          <w:bCs/>
          <w:sz w:val="24"/>
          <w:szCs w:val="24"/>
        </w:rPr>
      </w:pPr>
      <w:r w:rsidRPr="00B66EFB">
        <w:rPr>
          <w:rFonts w:ascii="Times New Roman" w:hAnsi="Times New Roman" w:cs="Times New Roman"/>
          <w:bCs/>
          <w:sz w:val="24"/>
          <w:szCs w:val="24"/>
        </w:rPr>
        <w:t>El trabajo de titulación “Estudio de prefactibilidad para la importación de autos eléctrico</w:t>
      </w:r>
      <w:r w:rsidR="00B20FD4" w:rsidRPr="00B66EFB">
        <w:rPr>
          <w:rFonts w:ascii="Times New Roman" w:hAnsi="Times New Roman" w:cs="Times New Roman"/>
          <w:bCs/>
          <w:sz w:val="24"/>
          <w:szCs w:val="24"/>
        </w:rPr>
        <w:t>s</w:t>
      </w:r>
      <w:r w:rsidRPr="00B66EFB">
        <w:rPr>
          <w:rFonts w:ascii="Times New Roman" w:hAnsi="Times New Roman" w:cs="Times New Roman"/>
          <w:bCs/>
          <w:sz w:val="24"/>
          <w:szCs w:val="24"/>
        </w:rPr>
        <w:t xml:space="preserve"> en la ciudad de Portoviejo”, presentado por </w:t>
      </w:r>
      <w:r w:rsidR="00741003" w:rsidRPr="00B66EFB">
        <w:rPr>
          <w:rFonts w:ascii="Times New Roman" w:hAnsi="Times New Roman" w:cs="Times New Roman"/>
          <w:bCs/>
          <w:sz w:val="24"/>
          <w:szCs w:val="24"/>
        </w:rPr>
        <w:t>los egresados</w:t>
      </w:r>
      <w:r w:rsidRPr="00B66EFB">
        <w:rPr>
          <w:rFonts w:ascii="Times New Roman" w:hAnsi="Times New Roman" w:cs="Times New Roman"/>
          <w:bCs/>
          <w:sz w:val="24"/>
          <w:szCs w:val="24"/>
        </w:rPr>
        <w:t>: Anthony Xavier Pincay Burbano y Ronaldo Iván Quimiz Moreira, después de ser analizado y revisado por los señores miembros del tribunal como requisito previo a la obtención del título de Licenciado en Administración de Empresa, en el cumplimiento de lo que establece la ley se da por aprobado.</w:t>
      </w:r>
      <w:r w:rsidR="00A91AFF" w:rsidRPr="00B66EFB">
        <w:rPr>
          <w:rFonts w:ascii="Times New Roman" w:hAnsi="Times New Roman" w:cs="Times New Roman"/>
          <w:bCs/>
          <w:sz w:val="24"/>
          <w:szCs w:val="24"/>
        </w:rPr>
        <w:tab/>
      </w:r>
    </w:p>
    <w:p w14:paraId="342B4374" w14:textId="77777777" w:rsidR="00D17CCD" w:rsidRPr="00B66EFB" w:rsidRDefault="00D17CCD" w:rsidP="00D17CCD">
      <w:pPr>
        <w:spacing w:after="0"/>
        <w:jc w:val="center"/>
        <w:rPr>
          <w:rFonts w:ascii="Times New Roman" w:hAnsi="Times New Roman" w:cs="Times New Roman"/>
          <w:b/>
          <w:szCs w:val="24"/>
          <w:lang w:val="es-ES"/>
        </w:rPr>
      </w:pPr>
    </w:p>
    <w:p w14:paraId="5712AFBA" w14:textId="77777777" w:rsidR="00D17CCD" w:rsidRPr="00B66EFB" w:rsidRDefault="00D17CCD" w:rsidP="00D17CCD">
      <w:pPr>
        <w:spacing w:after="0"/>
        <w:jc w:val="center"/>
        <w:rPr>
          <w:rFonts w:ascii="Times New Roman" w:hAnsi="Times New Roman" w:cs="Times New Roman"/>
          <w:b/>
          <w:szCs w:val="24"/>
          <w:lang w:val="es-ES"/>
        </w:rPr>
      </w:pPr>
    </w:p>
    <w:p w14:paraId="289196F3" w14:textId="77777777" w:rsidR="00D17CCD" w:rsidRPr="00B66EFB" w:rsidRDefault="00D17CCD" w:rsidP="00D17CCD">
      <w:pPr>
        <w:spacing w:after="0"/>
        <w:jc w:val="center"/>
        <w:rPr>
          <w:rFonts w:ascii="Times New Roman" w:hAnsi="Times New Roman" w:cs="Times New Roman"/>
          <w:b/>
          <w:szCs w:val="24"/>
          <w:lang w:val="es-ES"/>
        </w:rPr>
      </w:pPr>
    </w:p>
    <w:p w14:paraId="09BA65FE" w14:textId="77777777" w:rsidR="00D17CCD" w:rsidRPr="00B66EFB" w:rsidRDefault="00D17CCD" w:rsidP="00D17CCD">
      <w:pPr>
        <w:spacing w:after="0"/>
        <w:jc w:val="center"/>
        <w:rPr>
          <w:rFonts w:ascii="Times New Roman" w:hAnsi="Times New Roman" w:cs="Times New Roman"/>
          <w:b/>
          <w:szCs w:val="24"/>
          <w:lang w:val="es-ES"/>
        </w:rPr>
      </w:pPr>
    </w:p>
    <w:p w14:paraId="7AC78CD5" w14:textId="3CE990E7" w:rsidR="00D17CCD" w:rsidRPr="00B66EFB" w:rsidRDefault="00B20FD4" w:rsidP="00D17CCD">
      <w:pPr>
        <w:spacing w:after="0"/>
        <w:jc w:val="center"/>
        <w:rPr>
          <w:rFonts w:ascii="Times New Roman" w:hAnsi="Times New Roman" w:cs="Times New Roman"/>
          <w:b/>
          <w:szCs w:val="24"/>
          <w:lang w:val="es-ES"/>
        </w:rPr>
      </w:pPr>
      <w:r w:rsidRPr="00B66EFB">
        <w:rPr>
          <w:rFonts w:ascii="Times New Roman" w:hAnsi="Times New Roman" w:cs="Times New Roman"/>
          <w:b/>
          <w:noProof/>
          <w:szCs w:val="24"/>
          <w:lang w:eastAsia="es-EC"/>
        </w:rPr>
        <mc:AlternateContent>
          <mc:Choice Requires="wps">
            <w:drawing>
              <wp:anchor distT="0" distB="0" distL="114300" distR="114300" simplePos="0" relativeHeight="251986944" behindDoc="0" locked="0" layoutInCell="1" allowOverlap="1" wp14:anchorId="181DB635" wp14:editId="0BC5AB81">
                <wp:simplePos x="0" y="0"/>
                <wp:positionH relativeFrom="column">
                  <wp:posOffset>3156585</wp:posOffset>
                </wp:positionH>
                <wp:positionV relativeFrom="paragraph">
                  <wp:posOffset>127867</wp:posOffset>
                </wp:positionV>
                <wp:extent cx="2095500" cy="0"/>
                <wp:effectExtent l="0" t="0" r="0" b="0"/>
                <wp:wrapNone/>
                <wp:docPr id="68" name="Conector recto 68"/>
                <wp:cNvGraphicFramePr/>
                <a:graphic xmlns:a="http://schemas.openxmlformats.org/drawingml/2006/main">
                  <a:graphicData uri="http://schemas.microsoft.com/office/word/2010/wordprocessingShape">
                    <wps:wsp>
                      <wps:cNvCnPr/>
                      <wps:spPr>
                        <a:xfrm>
                          <a:off x="0" y="0"/>
                          <a:ext cx="20955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04386D7" id="Conector recto 68" o:spid="_x0000_s1026" style="position:absolute;z-index:251986944;visibility:visible;mso-wrap-style:square;mso-wrap-distance-left:9pt;mso-wrap-distance-top:0;mso-wrap-distance-right:9pt;mso-wrap-distance-bottom:0;mso-position-horizontal:absolute;mso-position-horizontal-relative:text;mso-position-vertical:absolute;mso-position-vertical-relative:text" from="248.55pt,10.05pt" to="413.55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" strokecolor="black [3213]" strokeweight=".5pt">
                <v:stroke joinstyle="miter"/>
              </v:line>
            </w:pict>
          </mc:Fallback>
        </mc:AlternateContent>
      </w:r>
      <w:r w:rsidRPr="00B66EFB">
        <w:rPr>
          <w:rFonts w:ascii="Times New Roman" w:hAnsi="Times New Roman" w:cs="Times New Roman"/>
          <w:b/>
          <w:noProof/>
          <w:szCs w:val="24"/>
          <w:lang w:eastAsia="es-EC"/>
        </w:rPr>
        <mc:AlternateContent>
          <mc:Choice Requires="wps">
            <w:drawing>
              <wp:anchor distT="0" distB="0" distL="114300" distR="114300" simplePos="0" relativeHeight="251985920" behindDoc="0" locked="0" layoutInCell="1" allowOverlap="1" wp14:anchorId="2BD1C4AD" wp14:editId="6314E5EC">
                <wp:simplePos x="0" y="0"/>
                <wp:positionH relativeFrom="column">
                  <wp:posOffset>209607</wp:posOffset>
                </wp:positionH>
                <wp:positionV relativeFrom="paragraph">
                  <wp:posOffset>149829</wp:posOffset>
                </wp:positionV>
                <wp:extent cx="2095500" cy="0"/>
                <wp:effectExtent l="0" t="0" r="0" b="0"/>
                <wp:wrapNone/>
                <wp:docPr id="49" name="Conector recto 49"/>
                <wp:cNvGraphicFramePr/>
                <a:graphic xmlns:a="http://schemas.openxmlformats.org/drawingml/2006/main">
                  <a:graphicData uri="http://schemas.microsoft.com/office/word/2010/wordprocessingShape">
                    <wps:wsp>
                      <wps:cNvCnPr/>
                      <wps:spPr>
                        <a:xfrm>
                          <a:off x="0" y="0"/>
                          <a:ext cx="20955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A26DD81" id="Conector recto 49" o:spid="_x0000_s1026" style="position:absolute;z-index:251985920;visibility:visible;mso-wrap-style:square;mso-wrap-distance-left:9pt;mso-wrap-distance-top:0;mso-wrap-distance-right:9pt;mso-wrap-distance-bottom:0;mso-position-horizontal:absolute;mso-position-horizontal-relative:text;mso-position-vertical:absolute;mso-position-vertical-relative:text" from="16.5pt,11.8pt" to="181.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" strokecolor="black [3213]" strokeweight=".5pt">
                <v:stroke joinstyle="miter"/>
              </v:line>
            </w:pict>
          </mc:Fallback>
        </mc:AlternateContent>
      </w:r>
      <w:r w:rsidR="00D17CCD" w:rsidRPr="00B66EFB">
        <w:rPr>
          <w:rFonts w:ascii="Times New Roman" w:hAnsi="Times New Roman" w:cs="Times New Roman"/>
          <w:b/>
          <w:szCs w:val="24"/>
          <w:lang w:val="es-ES"/>
        </w:rPr>
        <w:tab/>
      </w:r>
    </w:p>
    <w:p w14:paraId="5472C376" w14:textId="2A1275E2" w:rsidR="00D17CCD" w:rsidRPr="00B66EFB" w:rsidRDefault="00D17CCD" w:rsidP="00D17CCD">
      <w:pPr>
        <w:spacing w:after="0" w:line="240" w:lineRule="auto"/>
        <w:rPr>
          <w:rFonts w:ascii="Times New Roman" w:eastAsia="Times New Roman" w:hAnsi="Times New Roman" w:cs="Times New Roman"/>
          <w:b/>
          <w:sz w:val="24"/>
          <w:szCs w:val="24"/>
          <w:lang w:eastAsia="es-EC"/>
        </w:rPr>
      </w:pPr>
      <w:r w:rsidRPr="00B66EFB">
        <w:rPr>
          <w:rFonts w:ascii="Times New Roman" w:eastAsia="Times New Roman" w:hAnsi="Times New Roman" w:cs="Times New Roman"/>
          <w:sz w:val="24"/>
          <w:szCs w:val="24"/>
          <w:lang w:eastAsia="es-EC"/>
        </w:rPr>
        <w:t xml:space="preserve">    Ing. Mercedes Intriago Cedeño, </w:t>
      </w:r>
      <w:proofErr w:type="spellStart"/>
      <w:r w:rsidRPr="00B66EFB">
        <w:rPr>
          <w:rFonts w:ascii="Times New Roman" w:eastAsia="Times New Roman" w:hAnsi="Times New Roman" w:cs="Times New Roman"/>
          <w:sz w:val="24"/>
          <w:szCs w:val="24"/>
          <w:lang w:eastAsia="es-EC"/>
        </w:rPr>
        <w:t>Mgs</w:t>
      </w:r>
      <w:proofErr w:type="spellEnd"/>
      <w:r w:rsidRPr="00B66EFB">
        <w:rPr>
          <w:rFonts w:ascii="Times New Roman" w:eastAsia="Calibri" w:hAnsi="Times New Roman" w:cs="Times New Roman"/>
          <w:b/>
          <w:sz w:val="24"/>
          <w:szCs w:val="24"/>
        </w:rPr>
        <w:t xml:space="preserve">     </w:t>
      </w:r>
      <w:r w:rsidRPr="00B66EFB">
        <w:rPr>
          <w:rFonts w:ascii="Times New Roman" w:eastAsia="Calibri" w:hAnsi="Times New Roman" w:cs="Times New Roman"/>
          <w:sz w:val="24"/>
          <w:szCs w:val="24"/>
        </w:rPr>
        <w:t xml:space="preserve">  </w:t>
      </w:r>
      <w:r w:rsidRPr="00B66EFB">
        <w:rPr>
          <w:rFonts w:ascii="Times New Roman" w:eastAsia="Calibri" w:hAnsi="Times New Roman" w:cs="Times New Roman"/>
          <w:sz w:val="24"/>
          <w:szCs w:val="24"/>
        </w:rPr>
        <w:tab/>
      </w:r>
      <w:r w:rsidRPr="00B66EFB">
        <w:rPr>
          <w:rFonts w:ascii="Times New Roman" w:eastAsia="Calibri" w:hAnsi="Times New Roman" w:cs="Times New Roman"/>
          <w:sz w:val="24"/>
          <w:szCs w:val="24"/>
        </w:rPr>
        <w:tab/>
        <w:t xml:space="preserve"> Eco. Alex Ramos Mendoza </w:t>
      </w:r>
      <w:proofErr w:type="spellStart"/>
      <w:r w:rsidRPr="00B66EFB">
        <w:rPr>
          <w:rFonts w:ascii="Times New Roman" w:eastAsia="Calibri" w:hAnsi="Times New Roman" w:cs="Times New Roman"/>
          <w:sz w:val="24"/>
          <w:szCs w:val="24"/>
        </w:rPr>
        <w:t>Mgs</w:t>
      </w:r>
      <w:proofErr w:type="spellEnd"/>
    </w:p>
    <w:p w14:paraId="51C157EA" w14:textId="30D0985F" w:rsidR="00D17CCD" w:rsidRPr="00B66EFB" w:rsidRDefault="00D17CCD" w:rsidP="00D17CCD">
      <w:pPr>
        <w:spacing w:after="0" w:line="240" w:lineRule="auto"/>
        <w:rPr>
          <w:rFonts w:ascii="Times New Roman" w:eastAsia="Times New Roman" w:hAnsi="Times New Roman" w:cs="Times New Roman"/>
          <w:b/>
          <w:sz w:val="24"/>
          <w:szCs w:val="24"/>
          <w:lang w:eastAsia="es-EC"/>
        </w:rPr>
      </w:pPr>
      <w:r w:rsidRPr="00B66EFB">
        <w:rPr>
          <w:rFonts w:ascii="Times New Roman" w:eastAsia="Times New Roman" w:hAnsi="Times New Roman" w:cs="Times New Roman"/>
          <w:b/>
          <w:sz w:val="24"/>
          <w:szCs w:val="24"/>
          <w:lang w:eastAsia="es-EC"/>
        </w:rPr>
        <w:t xml:space="preserve">          Coordinadora de la carrera      </w:t>
      </w:r>
      <w:r w:rsidRPr="00B66EFB">
        <w:rPr>
          <w:rFonts w:ascii="Times New Roman" w:eastAsia="Times New Roman" w:hAnsi="Times New Roman" w:cs="Times New Roman"/>
          <w:b/>
          <w:sz w:val="24"/>
          <w:szCs w:val="24"/>
          <w:lang w:eastAsia="es-EC"/>
        </w:rPr>
        <w:tab/>
        <w:t xml:space="preserve">         </w:t>
      </w:r>
      <w:r w:rsidR="00E30D7F" w:rsidRPr="00B66EFB">
        <w:rPr>
          <w:rFonts w:ascii="Times New Roman" w:eastAsia="Times New Roman" w:hAnsi="Times New Roman" w:cs="Times New Roman"/>
          <w:b/>
          <w:sz w:val="24"/>
          <w:szCs w:val="24"/>
          <w:lang w:eastAsia="es-EC"/>
        </w:rPr>
        <w:t xml:space="preserve">    </w:t>
      </w:r>
      <w:r w:rsidRPr="00B66EFB">
        <w:rPr>
          <w:rFonts w:ascii="Times New Roman" w:eastAsia="Times New Roman" w:hAnsi="Times New Roman" w:cs="Times New Roman"/>
          <w:b/>
          <w:sz w:val="24"/>
          <w:szCs w:val="24"/>
          <w:lang w:eastAsia="es-EC"/>
        </w:rPr>
        <w:t xml:space="preserve">Tutor </w:t>
      </w:r>
      <w:r w:rsidR="001759DE" w:rsidRPr="00B66EFB">
        <w:rPr>
          <w:rFonts w:ascii="Times New Roman" w:eastAsia="Times New Roman" w:hAnsi="Times New Roman" w:cs="Times New Roman"/>
          <w:b/>
          <w:sz w:val="24"/>
          <w:szCs w:val="24"/>
          <w:lang w:eastAsia="es-EC"/>
        </w:rPr>
        <w:t xml:space="preserve">de </w:t>
      </w:r>
      <w:r w:rsidRPr="00B66EFB">
        <w:rPr>
          <w:rFonts w:ascii="Times New Roman" w:eastAsia="Times New Roman" w:hAnsi="Times New Roman" w:cs="Times New Roman"/>
          <w:b/>
          <w:sz w:val="24"/>
          <w:szCs w:val="24"/>
          <w:lang w:eastAsia="es-EC"/>
        </w:rPr>
        <w:t>trabajo investigación</w:t>
      </w:r>
    </w:p>
    <w:p w14:paraId="015681E1" w14:textId="77777777" w:rsidR="00D17CCD" w:rsidRPr="00B66EFB" w:rsidRDefault="00D17CCD" w:rsidP="00D17CCD">
      <w:pPr>
        <w:spacing w:after="0"/>
        <w:jc w:val="both"/>
        <w:rPr>
          <w:rFonts w:ascii="Times New Roman" w:hAnsi="Times New Roman" w:cs="Times New Roman"/>
          <w:b/>
          <w:sz w:val="24"/>
          <w:szCs w:val="24"/>
        </w:rPr>
      </w:pPr>
    </w:p>
    <w:p w14:paraId="6EC14E5B" w14:textId="77777777" w:rsidR="00D17CCD" w:rsidRPr="00B66EFB" w:rsidRDefault="00D17CCD" w:rsidP="00D17CCD">
      <w:pPr>
        <w:spacing w:after="0"/>
        <w:jc w:val="both"/>
        <w:rPr>
          <w:rFonts w:ascii="Times New Roman" w:hAnsi="Times New Roman" w:cs="Times New Roman"/>
          <w:b/>
          <w:sz w:val="24"/>
          <w:szCs w:val="24"/>
          <w:lang w:val="es-ES"/>
        </w:rPr>
      </w:pPr>
    </w:p>
    <w:p w14:paraId="08E7ED0D" w14:textId="77777777" w:rsidR="00D17CCD" w:rsidRPr="00B66EFB" w:rsidRDefault="00D17CCD" w:rsidP="00D17CCD">
      <w:pPr>
        <w:spacing w:after="0"/>
        <w:jc w:val="both"/>
        <w:rPr>
          <w:rFonts w:ascii="Times New Roman" w:hAnsi="Times New Roman" w:cs="Times New Roman"/>
          <w:b/>
          <w:sz w:val="24"/>
          <w:szCs w:val="24"/>
          <w:lang w:val="es-ES"/>
        </w:rPr>
      </w:pPr>
    </w:p>
    <w:p w14:paraId="447DD1A1" w14:textId="77777777" w:rsidR="00D17CCD" w:rsidRPr="00B66EFB" w:rsidRDefault="00D17CCD" w:rsidP="00D17CCD">
      <w:pPr>
        <w:spacing w:after="0"/>
        <w:jc w:val="both"/>
        <w:rPr>
          <w:rFonts w:ascii="Times New Roman" w:hAnsi="Times New Roman" w:cs="Times New Roman"/>
          <w:b/>
          <w:sz w:val="24"/>
          <w:szCs w:val="24"/>
          <w:lang w:val="es-ES"/>
        </w:rPr>
      </w:pPr>
    </w:p>
    <w:p w14:paraId="29DFF963" w14:textId="77777777" w:rsidR="00D17CCD" w:rsidRPr="00B66EFB" w:rsidRDefault="00D17CCD" w:rsidP="00D17CCD">
      <w:pPr>
        <w:spacing w:after="0"/>
        <w:jc w:val="both"/>
        <w:rPr>
          <w:rFonts w:ascii="Times New Roman" w:hAnsi="Times New Roman" w:cs="Times New Roman"/>
          <w:b/>
          <w:sz w:val="24"/>
          <w:szCs w:val="24"/>
          <w:lang w:val="es-ES"/>
        </w:rPr>
      </w:pPr>
    </w:p>
    <w:p w14:paraId="106F1406" w14:textId="77777777" w:rsidR="00D17CCD" w:rsidRPr="00B66EFB" w:rsidRDefault="00D17CCD" w:rsidP="00D17CCD">
      <w:pPr>
        <w:spacing w:after="0"/>
        <w:jc w:val="both"/>
        <w:rPr>
          <w:rFonts w:ascii="Times New Roman" w:hAnsi="Times New Roman" w:cs="Times New Roman"/>
          <w:b/>
          <w:sz w:val="24"/>
          <w:szCs w:val="24"/>
          <w:lang w:val="es-ES"/>
        </w:rPr>
      </w:pPr>
      <w:r w:rsidRPr="00B66EFB">
        <w:rPr>
          <w:rFonts w:ascii="Times New Roman" w:hAnsi="Times New Roman" w:cs="Times New Roman"/>
          <w:b/>
          <w:noProof/>
          <w:sz w:val="24"/>
          <w:szCs w:val="24"/>
          <w:lang w:eastAsia="es-EC"/>
        </w:rPr>
        <mc:AlternateContent>
          <mc:Choice Requires="wps">
            <w:drawing>
              <wp:anchor distT="0" distB="0" distL="114300" distR="114300" simplePos="0" relativeHeight="251987968" behindDoc="0" locked="0" layoutInCell="1" allowOverlap="1" wp14:anchorId="36B27588" wp14:editId="7753A743">
                <wp:simplePos x="0" y="0"/>
                <wp:positionH relativeFrom="column">
                  <wp:posOffset>144780</wp:posOffset>
                </wp:positionH>
                <wp:positionV relativeFrom="paragraph">
                  <wp:posOffset>53340</wp:posOffset>
                </wp:positionV>
                <wp:extent cx="2095500" cy="0"/>
                <wp:effectExtent l="0" t="0" r="0" b="0"/>
                <wp:wrapNone/>
                <wp:docPr id="69" name="Conector recto 69"/>
                <wp:cNvGraphicFramePr/>
                <a:graphic xmlns:a="http://schemas.openxmlformats.org/drawingml/2006/main">
                  <a:graphicData uri="http://schemas.microsoft.com/office/word/2010/wordprocessingShape">
                    <wps:wsp>
                      <wps:cNvCnPr/>
                      <wps:spPr>
                        <a:xfrm>
                          <a:off x="0" y="0"/>
                          <a:ext cx="20955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E9FC7CA" id="Conector recto 69" o:spid="_x0000_s1026" style="position:absolute;z-index:251987968;visibility:visible;mso-wrap-style:square;mso-wrap-distance-left:9pt;mso-wrap-distance-top:0;mso-wrap-distance-right:9pt;mso-wrap-distance-bottom:0;mso-position-horizontal:absolute;mso-position-horizontal-relative:text;mso-position-vertical:absolute;mso-position-vertical-relative:text" from="11.4pt,4.2pt" to="176.4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" strokecolor="black [3213]" strokeweight=".5pt">
                <v:stroke joinstyle="miter"/>
              </v:line>
            </w:pict>
          </mc:Fallback>
        </mc:AlternateContent>
      </w:r>
      <w:r w:rsidRPr="00B66EFB">
        <w:rPr>
          <w:rFonts w:ascii="Times New Roman" w:hAnsi="Times New Roman" w:cs="Times New Roman"/>
          <w:b/>
          <w:noProof/>
          <w:sz w:val="24"/>
          <w:szCs w:val="24"/>
          <w:lang w:eastAsia="es-EC"/>
        </w:rPr>
        <mc:AlternateContent>
          <mc:Choice Requires="wps">
            <w:drawing>
              <wp:anchor distT="0" distB="0" distL="114300" distR="114300" simplePos="0" relativeHeight="251988992" behindDoc="0" locked="0" layoutInCell="1" allowOverlap="1" wp14:anchorId="5F44B2C5" wp14:editId="698B0C1A">
                <wp:simplePos x="0" y="0"/>
                <wp:positionH relativeFrom="column">
                  <wp:posOffset>3200400</wp:posOffset>
                </wp:positionH>
                <wp:positionV relativeFrom="paragraph">
                  <wp:posOffset>53340</wp:posOffset>
                </wp:positionV>
                <wp:extent cx="2095500" cy="0"/>
                <wp:effectExtent l="0" t="0" r="0" b="0"/>
                <wp:wrapNone/>
                <wp:docPr id="77" name="Conector recto 77"/>
                <wp:cNvGraphicFramePr/>
                <a:graphic xmlns:a="http://schemas.openxmlformats.org/drawingml/2006/main">
                  <a:graphicData uri="http://schemas.microsoft.com/office/word/2010/wordprocessingShape">
                    <wps:wsp>
                      <wps:cNvCnPr/>
                      <wps:spPr>
                        <a:xfrm>
                          <a:off x="0" y="0"/>
                          <a:ext cx="20955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E8461B" id="Conector recto 77" o:spid="_x0000_s1026" style="position:absolute;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2pt,4.2pt" to="417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" strokecolor="black [3213]" strokeweight=".5pt">
                <v:stroke joinstyle="miter"/>
              </v:line>
            </w:pict>
          </mc:Fallback>
        </mc:AlternateContent>
      </w:r>
    </w:p>
    <w:p w14:paraId="561BA2E3" w14:textId="26D0F757" w:rsidR="00B20FD4" w:rsidRPr="00B66EFB" w:rsidRDefault="00B20FD4" w:rsidP="00D17CCD">
      <w:pPr>
        <w:spacing w:after="0" w:line="240" w:lineRule="auto"/>
        <w:rPr>
          <w:rFonts w:ascii="Times New Roman" w:hAnsi="Times New Roman" w:cs="Times New Roman"/>
          <w:bCs/>
          <w:sz w:val="24"/>
          <w:szCs w:val="24"/>
        </w:rPr>
      </w:pPr>
      <w:r w:rsidRPr="00B66EFB">
        <w:rPr>
          <w:rFonts w:ascii="Times New Roman" w:hAnsi="Times New Roman" w:cs="Times New Roman"/>
          <w:bCs/>
          <w:sz w:val="24"/>
          <w:szCs w:val="24"/>
          <w:lang w:val="es-ES"/>
        </w:rPr>
        <w:t xml:space="preserve">Ing. Martha Yadira </w:t>
      </w:r>
      <w:r w:rsidR="001759DE" w:rsidRPr="00B66EFB">
        <w:rPr>
          <w:rFonts w:ascii="Times New Roman" w:hAnsi="Times New Roman" w:cs="Times New Roman"/>
          <w:bCs/>
          <w:sz w:val="24"/>
          <w:szCs w:val="24"/>
          <w:lang w:val="es-ES"/>
        </w:rPr>
        <w:t xml:space="preserve">García </w:t>
      </w:r>
      <w:r w:rsidRPr="00B66EFB">
        <w:rPr>
          <w:rFonts w:ascii="Times New Roman" w:hAnsi="Times New Roman" w:cs="Times New Roman"/>
          <w:bCs/>
          <w:sz w:val="24"/>
          <w:szCs w:val="24"/>
        </w:rPr>
        <w:t>Briones</w:t>
      </w:r>
      <w:r w:rsidR="00B27C37" w:rsidRPr="00B66EFB">
        <w:rPr>
          <w:rFonts w:ascii="Times New Roman" w:hAnsi="Times New Roman" w:cs="Times New Roman"/>
          <w:bCs/>
          <w:sz w:val="24"/>
          <w:szCs w:val="24"/>
        </w:rPr>
        <w:t xml:space="preserve">, </w:t>
      </w:r>
      <w:proofErr w:type="spellStart"/>
      <w:r w:rsidR="00B27C37" w:rsidRPr="00B66EFB">
        <w:rPr>
          <w:rFonts w:ascii="Times New Roman" w:hAnsi="Times New Roman" w:cs="Times New Roman"/>
          <w:bCs/>
          <w:sz w:val="24"/>
          <w:szCs w:val="24"/>
        </w:rPr>
        <w:t>Mgs</w:t>
      </w:r>
      <w:proofErr w:type="spellEnd"/>
      <w:r w:rsidRPr="00B66EFB">
        <w:rPr>
          <w:rFonts w:ascii="Times New Roman" w:hAnsi="Times New Roman" w:cs="Times New Roman"/>
          <w:bCs/>
          <w:sz w:val="24"/>
          <w:szCs w:val="24"/>
        </w:rPr>
        <w:t xml:space="preserve">            Ing. Andrea Lisette Ruiz </w:t>
      </w:r>
      <w:r w:rsidR="00B27C37" w:rsidRPr="00B66EFB">
        <w:rPr>
          <w:rFonts w:ascii="Times New Roman" w:hAnsi="Times New Roman" w:cs="Times New Roman"/>
          <w:bCs/>
          <w:sz w:val="24"/>
          <w:szCs w:val="24"/>
        </w:rPr>
        <w:t xml:space="preserve">Vélez, </w:t>
      </w:r>
      <w:proofErr w:type="spellStart"/>
      <w:r w:rsidR="00B27C37" w:rsidRPr="00B66EFB">
        <w:rPr>
          <w:rFonts w:ascii="Times New Roman" w:hAnsi="Times New Roman" w:cs="Times New Roman"/>
          <w:bCs/>
          <w:sz w:val="24"/>
          <w:szCs w:val="24"/>
        </w:rPr>
        <w:t>Mgs</w:t>
      </w:r>
      <w:proofErr w:type="spellEnd"/>
    </w:p>
    <w:p w14:paraId="513F8FEB" w14:textId="77777777" w:rsidR="00B20FD4" w:rsidRPr="00B66EFB" w:rsidRDefault="00B20FD4" w:rsidP="00D17CCD">
      <w:pPr>
        <w:spacing w:after="0" w:line="240" w:lineRule="auto"/>
        <w:rPr>
          <w:rFonts w:ascii="Times New Roman" w:hAnsi="Times New Roman" w:cs="Times New Roman"/>
          <w:bCs/>
          <w:sz w:val="24"/>
          <w:szCs w:val="24"/>
        </w:rPr>
      </w:pPr>
    </w:p>
    <w:p w14:paraId="105FE17B" w14:textId="5E474F4F" w:rsidR="00D17CCD" w:rsidRPr="00B66EFB" w:rsidRDefault="001759DE" w:rsidP="00D17CCD">
      <w:pPr>
        <w:spacing w:after="0" w:line="240" w:lineRule="auto"/>
        <w:rPr>
          <w:rFonts w:ascii="Times New Roman" w:hAnsi="Times New Roman" w:cs="Times New Roman"/>
          <w:b/>
          <w:sz w:val="24"/>
          <w:szCs w:val="24"/>
          <w:lang w:val="es-ES"/>
        </w:rPr>
      </w:pPr>
      <w:r w:rsidRPr="00B66EFB">
        <w:rPr>
          <w:rFonts w:ascii="Times New Roman" w:hAnsi="Times New Roman" w:cs="Times New Roman"/>
          <w:b/>
          <w:sz w:val="24"/>
          <w:szCs w:val="24"/>
        </w:rPr>
        <w:t xml:space="preserve">           </w:t>
      </w:r>
      <w:r w:rsidR="00D17CCD" w:rsidRPr="00B66EFB">
        <w:rPr>
          <w:rFonts w:ascii="Times New Roman" w:hAnsi="Times New Roman" w:cs="Times New Roman"/>
          <w:b/>
          <w:sz w:val="24"/>
          <w:szCs w:val="24"/>
          <w:lang w:val="es-ES"/>
        </w:rPr>
        <w:t xml:space="preserve">Miembro del tribunal        </w:t>
      </w:r>
      <w:r w:rsidR="00D17CCD" w:rsidRPr="00B66EFB">
        <w:rPr>
          <w:rFonts w:ascii="Times New Roman" w:hAnsi="Times New Roman" w:cs="Times New Roman"/>
          <w:b/>
          <w:sz w:val="24"/>
          <w:szCs w:val="24"/>
          <w:lang w:val="es-ES"/>
        </w:rPr>
        <w:tab/>
        <w:t xml:space="preserve">        </w:t>
      </w:r>
      <w:r w:rsidR="00D17CCD" w:rsidRPr="00B66EFB">
        <w:rPr>
          <w:rFonts w:ascii="Times New Roman" w:hAnsi="Times New Roman" w:cs="Times New Roman"/>
          <w:b/>
          <w:sz w:val="24"/>
          <w:szCs w:val="24"/>
          <w:lang w:val="es-ES"/>
        </w:rPr>
        <w:tab/>
        <w:t xml:space="preserve">                    </w:t>
      </w:r>
      <w:r w:rsidRPr="00B66EFB">
        <w:rPr>
          <w:rFonts w:ascii="Times New Roman" w:hAnsi="Times New Roman" w:cs="Times New Roman"/>
          <w:b/>
          <w:sz w:val="24"/>
          <w:szCs w:val="24"/>
          <w:lang w:val="es-ES"/>
        </w:rPr>
        <w:t xml:space="preserve"> </w:t>
      </w:r>
      <w:r w:rsidR="00D17CCD" w:rsidRPr="00B66EFB">
        <w:rPr>
          <w:rFonts w:ascii="Times New Roman" w:hAnsi="Times New Roman" w:cs="Times New Roman"/>
          <w:b/>
          <w:sz w:val="24"/>
          <w:szCs w:val="24"/>
          <w:lang w:val="es-ES"/>
        </w:rPr>
        <w:t>Miembro del tribunal</w:t>
      </w:r>
    </w:p>
    <w:p w14:paraId="60B05B78" w14:textId="3D66C7A7" w:rsidR="00A91AFF" w:rsidRPr="00B66EFB" w:rsidRDefault="00A91AFF">
      <w:pPr>
        <w:rPr>
          <w:rFonts w:ascii="Times New Roman" w:eastAsiaTheme="majorEastAsia" w:hAnsi="Times New Roman" w:cs="Times New Roman"/>
          <w:b/>
          <w:bCs/>
          <w:sz w:val="24"/>
          <w:szCs w:val="24"/>
          <w:lang w:eastAsia="es-EC"/>
        </w:rPr>
      </w:pPr>
      <w:r w:rsidRPr="00B66EFB">
        <w:rPr>
          <w:rFonts w:ascii="Times New Roman" w:hAnsi="Times New Roman" w:cs="Times New Roman"/>
          <w:bCs/>
          <w:sz w:val="24"/>
          <w:szCs w:val="24"/>
        </w:rPr>
        <w:br w:type="page"/>
      </w:r>
    </w:p>
    <w:p w14:paraId="0D730795" w14:textId="0C662A0B" w:rsidR="00A91AFF" w:rsidRPr="00B66EFB" w:rsidRDefault="00A91AFF" w:rsidP="00A91AFF">
      <w:pPr>
        <w:pStyle w:val="Ttulo1"/>
        <w:jc w:val="center"/>
        <w:rPr>
          <w:rFonts w:cs="Times New Roman"/>
          <w:lang w:val="es-EC"/>
        </w:rPr>
      </w:pPr>
      <w:bookmarkStart w:id="5" w:name="_Toc147827614"/>
      <w:r w:rsidRPr="00B66EFB">
        <w:rPr>
          <w:rFonts w:cs="Times New Roman"/>
          <w:lang w:val="es-EC"/>
        </w:rPr>
        <w:lastRenderedPageBreak/>
        <w:t>Declaración de autoría</w:t>
      </w:r>
      <w:bookmarkEnd w:id="5"/>
    </w:p>
    <w:p w14:paraId="345E27A3" w14:textId="77777777" w:rsidR="00D17CCD" w:rsidRPr="00B66EFB" w:rsidRDefault="00D17CCD" w:rsidP="00D17CCD">
      <w:pPr>
        <w:spacing w:line="480" w:lineRule="auto"/>
        <w:jc w:val="both"/>
        <w:rPr>
          <w:rFonts w:ascii="Times New Roman" w:hAnsi="Times New Roman" w:cs="Times New Roman"/>
          <w:sz w:val="24"/>
          <w:szCs w:val="24"/>
        </w:rPr>
      </w:pPr>
    </w:p>
    <w:p w14:paraId="59ADF7B3" w14:textId="60A1C774" w:rsidR="00D17CCD" w:rsidRPr="00B66EFB" w:rsidRDefault="00D17CCD" w:rsidP="00D17CCD">
      <w:pPr>
        <w:spacing w:line="480" w:lineRule="auto"/>
        <w:jc w:val="both"/>
        <w:rPr>
          <w:rFonts w:ascii="Times New Roman" w:hAnsi="Times New Roman" w:cs="Times New Roman"/>
          <w:sz w:val="24"/>
          <w:szCs w:val="24"/>
          <w:lang w:val="es-ES"/>
        </w:rPr>
      </w:pPr>
      <w:r w:rsidRPr="00B66EFB">
        <w:rPr>
          <w:rFonts w:ascii="Times New Roman" w:hAnsi="Times New Roman" w:cs="Times New Roman"/>
          <w:sz w:val="24"/>
          <w:szCs w:val="24"/>
        </w:rPr>
        <w:t>Anthony Xavier Pincay Burbano y Ronaldo Iván Quimiz Moreira autor</w:t>
      </w:r>
      <w:r w:rsidR="001759DE" w:rsidRPr="00B66EFB">
        <w:rPr>
          <w:rFonts w:ascii="Times New Roman" w:hAnsi="Times New Roman" w:cs="Times New Roman"/>
          <w:sz w:val="24"/>
          <w:szCs w:val="24"/>
        </w:rPr>
        <w:t>es</w:t>
      </w:r>
      <w:r w:rsidRPr="00B66EFB">
        <w:rPr>
          <w:rFonts w:ascii="Times New Roman" w:hAnsi="Times New Roman" w:cs="Times New Roman"/>
          <w:sz w:val="24"/>
          <w:szCs w:val="24"/>
        </w:rPr>
        <w:t xml:space="preserve"> del presente trabajo de titulación denominado “Estudio de prefactibilidad para la importación de autos eléctrico</w:t>
      </w:r>
      <w:r w:rsidR="001759DE" w:rsidRPr="00B66EFB">
        <w:rPr>
          <w:rFonts w:ascii="Times New Roman" w:hAnsi="Times New Roman" w:cs="Times New Roman"/>
          <w:sz w:val="24"/>
          <w:szCs w:val="24"/>
        </w:rPr>
        <w:t>s</w:t>
      </w:r>
      <w:r w:rsidRPr="00B66EFB">
        <w:rPr>
          <w:rFonts w:ascii="Times New Roman" w:hAnsi="Times New Roman" w:cs="Times New Roman"/>
          <w:sz w:val="24"/>
          <w:szCs w:val="24"/>
        </w:rPr>
        <w:t xml:space="preserve"> en la ciudad de Portoviejo”, declar</w:t>
      </w:r>
      <w:r w:rsidR="001759DE" w:rsidRPr="00B66EFB">
        <w:rPr>
          <w:rFonts w:ascii="Times New Roman" w:hAnsi="Times New Roman" w:cs="Times New Roman"/>
          <w:sz w:val="24"/>
          <w:szCs w:val="24"/>
        </w:rPr>
        <w:t>amos</w:t>
      </w:r>
      <w:r w:rsidRPr="00B66EFB">
        <w:rPr>
          <w:rFonts w:ascii="Times New Roman" w:hAnsi="Times New Roman" w:cs="Times New Roman"/>
          <w:sz w:val="24"/>
          <w:szCs w:val="24"/>
        </w:rPr>
        <w:t xml:space="preserve"> que </w:t>
      </w:r>
      <w:r w:rsidR="001759DE" w:rsidRPr="00B66EFB">
        <w:rPr>
          <w:rFonts w:ascii="Times New Roman" w:hAnsi="Times New Roman" w:cs="Times New Roman"/>
          <w:sz w:val="24"/>
          <w:szCs w:val="24"/>
        </w:rPr>
        <w:t>los</w:t>
      </w:r>
      <w:r w:rsidRPr="00B66EFB">
        <w:rPr>
          <w:rFonts w:ascii="Times New Roman" w:hAnsi="Times New Roman" w:cs="Times New Roman"/>
          <w:sz w:val="24"/>
          <w:szCs w:val="24"/>
        </w:rPr>
        <w:t xml:space="preserve"> mismo</w:t>
      </w:r>
      <w:r w:rsidR="001759DE" w:rsidRPr="00B66EFB">
        <w:rPr>
          <w:rFonts w:ascii="Times New Roman" w:hAnsi="Times New Roman" w:cs="Times New Roman"/>
          <w:sz w:val="24"/>
          <w:szCs w:val="24"/>
        </w:rPr>
        <w:t>s</w:t>
      </w:r>
      <w:r w:rsidRPr="00B66EFB">
        <w:rPr>
          <w:rFonts w:ascii="Times New Roman" w:hAnsi="Times New Roman" w:cs="Times New Roman"/>
          <w:sz w:val="24"/>
          <w:szCs w:val="24"/>
        </w:rPr>
        <w:t xml:space="preserve"> </w:t>
      </w:r>
      <w:r w:rsidR="001759DE" w:rsidRPr="00B66EFB">
        <w:rPr>
          <w:rFonts w:ascii="Times New Roman" w:hAnsi="Times New Roman" w:cs="Times New Roman"/>
          <w:sz w:val="24"/>
          <w:szCs w:val="24"/>
        </w:rPr>
        <w:t>son</w:t>
      </w:r>
      <w:r w:rsidRPr="00B66EFB">
        <w:rPr>
          <w:rFonts w:ascii="Times New Roman" w:hAnsi="Times New Roman" w:cs="Times New Roman"/>
          <w:sz w:val="24"/>
          <w:szCs w:val="24"/>
          <w:lang w:val="es-ES"/>
        </w:rPr>
        <w:t xml:space="preserve"> de completa autoría y ha</w:t>
      </w:r>
      <w:r w:rsidR="001759DE" w:rsidRPr="00B66EFB">
        <w:rPr>
          <w:rFonts w:ascii="Times New Roman" w:hAnsi="Times New Roman" w:cs="Times New Roman"/>
          <w:sz w:val="24"/>
          <w:szCs w:val="24"/>
          <w:lang w:val="es-ES"/>
        </w:rPr>
        <w:t>n</w:t>
      </w:r>
      <w:r w:rsidRPr="00B66EFB">
        <w:rPr>
          <w:rFonts w:ascii="Times New Roman" w:hAnsi="Times New Roman" w:cs="Times New Roman"/>
          <w:sz w:val="24"/>
          <w:szCs w:val="24"/>
          <w:lang w:val="es-ES"/>
        </w:rPr>
        <w:t xml:space="preserve"> </w:t>
      </w:r>
      <w:r w:rsidR="001759DE" w:rsidRPr="00B66EFB">
        <w:rPr>
          <w:rFonts w:ascii="Times New Roman" w:hAnsi="Times New Roman" w:cs="Times New Roman"/>
          <w:sz w:val="24"/>
          <w:szCs w:val="24"/>
          <w:lang w:val="es-ES"/>
        </w:rPr>
        <w:t>sido</w:t>
      </w:r>
      <w:r w:rsidRPr="00B66EFB">
        <w:rPr>
          <w:rFonts w:ascii="Times New Roman" w:hAnsi="Times New Roman" w:cs="Times New Roman"/>
          <w:sz w:val="24"/>
          <w:szCs w:val="24"/>
          <w:lang w:val="es-ES"/>
        </w:rPr>
        <w:t xml:space="preserve"> elaborado</w:t>
      </w:r>
      <w:r w:rsidR="001759DE" w:rsidRPr="00B66EFB">
        <w:rPr>
          <w:rFonts w:ascii="Times New Roman" w:hAnsi="Times New Roman" w:cs="Times New Roman"/>
          <w:sz w:val="24"/>
          <w:szCs w:val="24"/>
          <w:lang w:val="es-ES"/>
        </w:rPr>
        <w:t>s</w:t>
      </w:r>
      <w:r w:rsidRPr="00B66EFB">
        <w:rPr>
          <w:rFonts w:ascii="Times New Roman" w:hAnsi="Times New Roman" w:cs="Times New Roman"/>
          <w:sz w:val="24"/>
          <w:szCs w:val="24"/>
          <w:lang w:val="es-ES"/>
        </w:rPr>
        <w:t xml:space="preserve"> de acuerdo a las directrices y el Reglamento</w:t>
      </w:r>
      <w:r w:rsidR="005D75EB" w:rsidRPr="00B66EFB">
        <w:rPr>
          <w:rFonts w:ascii="Times New Roman" w:hAnsi="Times New Roman" w:cs="Times New Roman"/>
          <w:sz w:val="24"/>
          <w:szCs w:val="24"/>
          <w:lang w:val="es-ES"/>
        </w:rPr>
        <w:t>s</w:t>
      </w:r>
      <w:r w:rsidRPr="00B66EFB">
        <w:rPr>
          <w:rFonts w:ascii="Times New Roman" w:hAnsi="Times New Roman" w:cs="Times New Roman"/>
          <w:sz w:val="24"/>
          <w:szCs w:val="24"/>
          <w:lang w:val="es-ES"/>
        </w:rPr>
        <w:t xml:space="preserve"> de Titulación de la Carrera de Administración de Empresa</w:t>
      </w:r>
      <w:r w:rsidR="005D75EB" w:rsidRPr="00B66EFB">
        <w:rPr>
          <w:rFonts w:ascii="Times New Roman" w:hAnsi="Times New Roman" w:cs="Times New Roman"/>
          <w:sz w:val="24"/>
          <w:szCs w:val="24"/>
          <w:lang w:val="es-ES"/>
        </w:rPr>
        <w:t>s</w:t>
      </w:r>
      <w:r w:rsidRPr="00B66EFB">
        <w:rPr>
          <w:rFonts w:ascii="Times New Roman" w:hAnsi="Times New Roman" w:cs="Times New Roman"/>
          <w:sz w:val="24"/>
          <w:szCs w:val="24"/>
          <w:lang w:val="es-ES"/>
        </w:rPr>
        <w:t xml:space="preserve"> de la Universidad San Gregorio de Portoviejo, siendo de </w:t>
      </w:r>
      <w:r w:rsidR="001759DE" w:rsidRPr="00B66EFB">
        <w:rPr>
          <w:rFonts w:ascii="Times New Roman" w:hAnsi="Times New Roman" w:cs="Times New Roman"/>
          <w:sz w:val="24"/>
          <w:szCs w:val="24"/>
          <w:lang w:val="es-ES"/>
        </w:rPr>
        <w:t xml:space="preserve">nuestra </w:t>
      </w:r>
      <w:r w:rsidRPr="00B66EFB">
        <w:rPr>
          <w:rFonts w:ascii="Times New Roman" w:hAnsi="Times New Roman" w:cs="Times New Roman"/>
          <w:sz w:val="24"/>
          <w:szCs w:val="24"/>
          <w:lang w:val="es-ES"/>
        </w:rPr>
        <w:t>entera responsabilidad el contenido íntegro del mismo, así como las ideas, los resultados y las conclusiones de su contenido.</w:t>
      </w:r>
    </w:p>
    <w:p w14:paraId="5A01B274" w14:textId="77777777" w:rsidR="00C84F25" w:rsidRPr="00B66EFB" w:rsidRDefault="00C84F25" w:rsidP="00C84F25">
      <w:pPr>
        <w:tabs>
          <w:tab w:val="left" w:pos="1155"/>
          <w:tab w:val="center" w:pos="4419"/>
          <w:tab w:val="left" w:pos="5445"/>
        </w:tabs>
        <w:jc w:val="center"/>
        <w:rPr>
          <w:rFonts w:ascii="Times New Roman" w:hAnsi="Times New Roman" w:cs="Times New Roman"/>
          <w:szCs w:val="24"/>
          <w:lang w:val="es-ES"/>
        </w:rPr>
      </w:pPr>
    </w:p>
    <w:p w14:paraId="2B7DC20E" w14:textId="77777777" w:rsidR="00C84F25" w:rsidRPr="00B66EFB" w:rsidRDefault="00C84F25" w:rsidP="00C84F25">
      <w:pPr>
        <w:tabs>
          <w:tab w:val="left" w:pos="1155"/>
          <w:tab w:val="center" w:pos="4419"/>
          <w:tab w:val="left" w:pos="5445"/>
        </w:tabs>
        <w:jc w:val="center"/>
        <w:rPr>
          <w:rFonts w:ascii="Times New Roman" w:hAnsi="Times New Roman" w:cs="Times New Roman"/>
          <w:szCs w:val="24"/>
          <w:lang w:val="es-ES"/>
        </w:rPr>
      </w:pPr>
    </w:p>
    <w:p w14:paraId="62707E0E" w14:textId="77777777" w:rsidR="00C84F25" w:rsidRPr="00B66EFB" w:rsidRDefault="00C84F25" w:rsidP="00C84F25">
      <w:pPr>
        <w:tabs>
          <w:tab w:val="left" w:pos="1155"/>
          <w:tab w:val="center" w:pos="4419"/>
          <w:tab w:val="left" w:pos="5445"/>
        </w:tabs>
        <w:jc w:val="center"/>
        <w:rPr>
          <w:rFonts w:ascii="Times New Roman" w:hAnsi="Times New Roman" w:cs="Times New Roman"/>
          <w:szCs w:val="24"/>
          <w:lang w:val="es-ES"/>
        </w:rPr>
      </w:pPr>
    </w:p>
    <w:p w14:paraId="01FFC0F8" w14:textId="77777777" w:rsidR="00C84F25" w:rsidRPr="00B66EFB" w:rsidRDefault="00C84F25" w:rsidP="00C84F25">
      <w:pPr>
        <w:tabs>
          <w:tab w:val="left" w:pos="1155"/>
          <w:tab w:val="center" w:pos="4419"/>
          <w:tab w:val="left" w:pos="5445"/>
        </w:tabs>
        <w:jc w:val="center"/>
        <w:rPr>
          <w:rFonts w:ascii="Times New Roman" w:hAnsi="Times New Roman" w:cs="Times New Roman"/>
          <w:szCs w:val="24"/>
          <w:lang w:val="es-ES"/>
        </w:rPr>
      </w:pPr>
    </w:p>
    <w:p w14:paraId="07A4044F" w14:textId="26A3FF9B" w:rsidR="00C84F25" w:rsidRPr="00B66EFB" w:rsidRDefault="00B4423B" w:rsidP="00C84F25">
      <w:pPr>
        <w:tabs>
          <w:tab w:val="left" w:pos="1155"/>
          <w:tab w:val="center" w:pos="4419"/>
          <w:tab w:val="left" w:pos="5445"/>
        </w:tabs>
        <w:jc w:val="center"/>
        <w:rPr>
          <w:rFonts w:ascii="Times New Roman" w:hAnsi="Times New Roman" w:cs="Times New Roman"/>
          <w:szCs w:val="24"/>
          <w:lang w:val="es-ES"/>
        </w:rPr>
      </w:pPr>
      <w:r w:rsidRPr="00B66EFB">
        <w:rPr>
          <w:rFonts w:ascii="Times New Roman" w:hAnsi="Times New Roman" w:cs="Times New Roman"/>
          <w:noProof/>
          <w:szCs w:val="24"/>
          <w:lang w:val="es-ES"/>
        </w:rPr>
        <mc:AlternateContent>
          <mc:Choice Requires="wps">
            <w:drawing>
              <wp:anchor distT="0" distB="0" distL="114300" distR="114300" simplePos="0" relativeHeight="251990016" behindDoc="0" locked="0" layoutInCell="1" allowOverlap="1" wp14:anchorId="7C91A683" wp14:editId="3C433AC0">
                <wp:simplePos x="0" y="0"/>
                <wp:positionH relativeFrom="column">
                  <wp:posOffset>-11431</wp:posOffset>
                </wp:positionH>
                <wp:positionV relativeFrom="paragraph">
                  <wp:posOffset>146050</wp:posOffset>
                </wp:positionV>
                <wp:extent cx="1647825" cy="0"/>
                <wp:effectExtent l="0" t="0" r="0" b="0"/>
                <wp:wrapNone/>
                <wp:docPr id="882336297" name="Conector recto 1"/>
                <wp:cNvGraphicFramePr/>
                <a:graphic xmlns:a="http://schemas.openxmlformats.org/drawingml/2006/main">
                  <a:graphicData uri="http://schemas.microsoft.com/office/word/2010/wordprocessingShape">
                    <wps:wsp>
                      <wps:cNvCnPr/>
                      <wps:spPr>
                        <a:xfrm>
                          <a:off x="0" y="0"/>
                          <a:ext cx="16478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A302500" id="Conector recto 1" o:spid="_x0000_s1026" style="position:absolute;z-index:251990016;visibility:visible;mso-wrap-style:square;mso-wrap-distance-left:9pt;mso-wrap-distance-top:0;mso-wrap-distance-right:9pt;mso-wrap-distance-bottom:0;mso-position-horizontal:absolute;mso-position-horizontal-relative:text;mso-position-vertical:absolute;mso-position-vertical-relative:text" from="-.9pt,11.5pt" to="128.8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" strokecolor="black [3200]" strokeweight=".5pt">
                <v:stroke joinstyle="miter"/>
              </v:line>
            </w:pict>
          </mc:Fallback>
        </mc:AlternateContent>
      </w:r>
      <w:r w:rsidRPr="00B66EFB">
        <w:rPr>
          <w:rFonts w:ascii="Times New Roman" w:hAnsi="Times New Roman" w:cs="Times New Roman"/>
          <w:szCs w:val="24"/>
          <w:lang w:val="es-ES"/>
        </w:rPr>
        <w:tab/>
      </w:r>
      <w:r w:rsidRPr="00B66EFB">
        <w:rPr>
          <w:rFonts w:ascii="Times New Roman" w:hAnsi="Times New Roman" w:cs="Times New Roman"/>
          <w:szCs w:val="24"/>
          <w:lang w:val="es-ES"/>
        </w:rPr>
        <w:tab/>
        <w:t xml:space="preserve">               ________________________</w:t>
      </w:r>
    </w:p>
    <w:p w14:paraId="1221F9E7" w14:textId="77777777" w:rsidR="00B4423B" w:rsidRPr="00B66EFB" w:rsidRDefault="00B4423B" w:rsidP="00C84F25">
      <w:pPr>
        <w:tabs>
          <w:tab w:val="left" w:pos="1155"/>
          <w:tab w:val="center" w:pos="4419"/>
          <w:tab w:val="left" w:pos="5445"/>
        </w:tabs>
        <w:jc w:val="center"/>
        <w:rPr>
          <w:rFonts w:ascii="Times New Roman" w:hAnsi="Times New Roman" w:cs="Times New Roman"/>
          <w:szCs w:val="24"/>
          <w:lang w:val="es-ES"/>
        </w:rPr>
        <w:sectPr w:rsidR="00B4423B" w:rsidRPr="00B66EFB" w:rsidSect="00A91AFF">
          <w:headerReference w:type="default" r:id="rId11"/>
          <w:pgSz w:w="11906" w:h="16838"/>
          <w:pgMar w:top="1440" w:right="1440" w:bottom="1440" w:left="2268" w:header="708" w:footer="708" w:gutter="0"/>
          <w:pgNumType w:fmt="lowerRoman" w:start="2"/>
          <w:cols w:space="708"/>
          <w:docGrid w:linePitch="360"/>
        </w:sectPr>
      </w:pPr>
    </w:p>
    <w:p w14:paraId="2B098C73" w14:textId="06D6E40A" w:rsidR="00C84F25" w:rsidRPr="00B66EFB" w:rsidRDefault="00B4423B" w:rsidP="00B4423B">
      <w:pPr>
        <w:tabs>
          <w:tab w:val="left" w:pos="1155"/>
          <w:tab w:val="center" w:pos="4419"/>
          <w:tab w:val="left" w:pos="5445"/>
        </w:tabs>
        <w:rPr>
          <w:rFonts w:ascii="Times New Roman" w:hAnsi="Times New Roman" w:cs="Times New Roman"/>
          <w:sz w:val="24"/>
          <w:szCs w:val="28"/>
          <w:lang w:val="es-ES"/>
        </w:rPr>
      </w:pPr>
      <w:r w:rsidRPr="00B66EFB">
        <w:rPr>
          <w:rFonts w:ascii="Times New Roman" w:hAnsi="Times New Roman" w:cs="Times New Roman"/>
          <w:sz w:val="24"/>
          <w:szCs w:val="28"/>
          <w:lang w:val="es-ES"/>
        </w:rPr>
        <w:t xml:space="preserve">Ronaldo Iván Quimiz Moreira </w:t>
      </w:r>
    </w:p>
    <w:p w14:paraId="3744897C" w14:textId="139E6036" w:rsidR="00C84F25" w:rsidRPr="00B66EFB" w:rsidRDefault="00B4423B" w:rsidP="00B4423B">
      <w:pPr>
        <w:tabs>
          <w:tab w:val="left" w:pos="1155"/>
          <w:tab w:val="center" w:pos="4419"/>
          <w:tab w:val="left" w:pos="5445"/>
        </w:tabs>
        <w:rPr>
          <w:rFonts w:ascii="Times New Roman" w:hAnsi="Times New Roman" w:cs="Times New Roman"/>
          <w:sz w:val="24"/>
          <w:szCs w:val="28"/>
          <w:lang w:val="es-ES"/>
        </w:rPr>
      </w:pPr>
      <w:r w:rsidRPr="00B66EFB">
        <w:rPr>
          <w:rFonts w:ascii="Times New Roman" w:hAnsi="Times New Roman" w:cs="Times New Roman"/>
          <w:sz w:val="24"/>
          <w:szCs w:val="28"/>
          <w:lang w:val="es-ES"/>
        </w:rPr>
        <w:tab/>
        <w:t>AUTOR.</w:t>
      </w:r>
    </w:p>
    <w:p w14:paraId="432AED27" w14:textId="7A31AFCA" w:rsidR="00C84F25" w:rsidRPr="00B66EFB" w:rsidRDefault="00C84F25" w:rsidP="00C84F25">
      <w:pPr>
        <w:tabs>
          <w:tab w:val="left" w:pos="1155"/>
          <w:tab w:val="center" w:pos="4419"/>
          <w:tab w:val="left" w:pos="5445"/>
        </w:tabs>
        <w:rPr>
          <w:rFonts w:ascii="Times New Roman" w:hAnsi="Times New Roman" w:cs="Times New Roman"/>
          <w:sz w:val="24"/>
          <w:szCs w:val="28"/>
          <w:lang w:val="es-ES"/>
        </w:rPr>
      </w:pPr>
      <w:r w:rsidRPr="00B66EFB">
        <w:rPr>
          <w:rFonts w:ascii="Times New Roman" w:hAnsi="Times New Roman" w:cs="Times New Roman"/>
          <w:sz w:val="24"/>
          <w:szCs w:val="28"/>
          <w:lang w:val="es-ES"/>
        </w:rPr>
        <w:tab/>
        <w:t xml:space="preserve">                                   </w:t>
      </w:r>
    </w:p>
    <w:p w14:paraId="60D8B833" w14:textId="77777777" w:rsidR="00C84F25" w:rsidRPr="00B66EFB" w:rsidRDefault="00C84F25" w:rsidP="00C84F25">
      <w:pPr>
        <w:tabs>
          <w:tab w:val="left" w:pos="1155"/>
          <w:tab w:val="center" w:pos="4419"/>
          <w:tab w:val="left" w:pos="5445"/>
        </w:tabs>
        <w:rPr>
          <w:rFonts w:ascii="Times New Roman" w:hAnsi="Times New Roman" w:cs="Times New Roman"/>
          <w:sz w:val="24"/>
          <w:szCs w:val="28"/>
          <w:lang w:val="es-ES"/>
        </w:rPr>
      </w:pPr>
      <w:r w:rsidRPr="00B66EFB">
        <w:rPr>
          <w:rFonts w:ascii="Times New Roman" w:hAnsi="Times New Roman" w:cs="Times New Roman"/>
          <w:sz w:val="24"/>
          <w:szCs w:val="28"/>
          <w:lang w:val="es-ES"/>
        </w:rPr>
        <w:t>Anthony Xavier Pincay Burbano</w:t>
      </w:r>
    </w:p>
    <w:p w14:paraId="751F5DDB" w14:textId="5F31C2A1" w:rsidR="00C84F25" w:rsidRPr="00B66EFB" w:rsidRDefault="00C84F25" w:rsidP="00C84F25">
      <w:pPr>
        <w:tabs>
          <w:tab w:val="left" w:pos="1155"/>
          <w:tab w:val="center" w:pos="4419"/>
          <w:tab w:val="left" w:pos="5445"/>
        </w:tabs>
        <w:rPr>
          <w:rFonts w:ascii="Times New Roman" w:hAnsi="Times New Roman" w:cs="Times New Roman"/>
          <w:sz w:val="24"/>
          <w:szCs w:val="28"/>
          <w:lang w:val="es-ES"/>
        </w:rPr>
      </w:pPr>
      <w:r w:rsidRPr="00B66EFB">
        <w:rPr>
          <w:rFonts w:ascii="Times New Roman" w:hAnsi="Times New Roman" w:cs="Times New Roman"/>
          <w:sz w:val="24"/>
          <w:szCs w:val="28"/>
          <w:lang w:val="es-ES"/>
        </w:rPr>
        <w:tab/>
        <w:t>AUTOR</w:t>
      </w:r>
    </w:p>
    <w:p w14:paraId="1F891653" w14:textId="77777777" w:rsidR="00A91AFF" w:rsidRPr="00B66EFB" w:rsidRDefault="00A91AFF" w:rsidP="00D17CCD">
      <w:pPr>
        <w:spacing w:line="480" w:lineRule="auto"/>
        <w:jc w:val="both"/>
        <w:rPr>
          <w:rFonts w:ascii="Times New Roman" w:eastAsiaTheme="majorEastAsia" w:hAnsi="Times New Roman" w:cs="Times New Roman"/>
          <w:b/>
          <w:bCs/>
          <w:sz w:val="24"/>
          <w:szCs w:val="24"/>
          <w:lang w:eastAsia="es-EC"/>
        </w:rPr>
      </w:pPr>
      <w:r w:rsidRPr="00B66EFB">
        <w:rPr>
          <w:rFonts w:ascii="Times New Roman" w:hAnsi="Times New Roman" w:cs="Times New Roman"/>
          <w:bCs/>
          <w:sz w:val="28"/>
          <w:szCs w:val="28"/>
        </w:rPr>
        <w:br w:type="page"/>
      </w:r>
    </w:p>
    <w:p w14:paraId="3C7CC2DF" w14:textId="77777777" w:rsidR="00B4423B" w:rsidRPr="00B66EFB" w:rsidRDefault="00B4423B" w:rsidP="00CB0E75">
      <w:pPr>
        <w:pStyle w:val="Ttulo1"/>
        <w:spacing w:line="480" w:lineRule="auto"/>
        <w:jc w:val="center"/>
        <w:rPr>
          <w:rFonts w:cs="Times New Roman"/>
          <w:szCs w:val="24"/>
          <w:lang w:val="es-EC"/>
        </w:rPr>
        <w:sectPr w:rsidR="00B4423B" w:rsidRPr="00B66EFB" w:rsidSect="00B4423B">
          <w:type w:val="continuous"/>
          <w:pgSz w:w="11906" w:h="16838"/>
          <w:pgMar w:top="1440" w:right="1440" w:bottom="1440" w:left="2268" w:header="708" w:footer="708" w:gutter="0"/>
          <w:pgNumType w:fmt="lowerRoman" w:start="2"/>
          <w:cols w:num="2" w:space="708"/>
          <w:docGrid w:linePitch="360"/>
        </w:sectPr>
      </w:pPr>
    </w:p>
    <w:p w14:paraId="0B646A33" w14:textId="4667AF1A" w:rsidR="00A91AFF" w:rsidRPr="00B66EFB" w:rsidRDefault="00A91AFF" w:rsidP="00157D26">
      <w:pPr>
        <w:pStyle w:val="Ttulo1"/>
        <w:spacing w:line="480" w:lineRule="auto"/>
        <w:jc w:val="center"/>
        <w:rPr>
          <w:rFonts w:cs="Times New Roman"/>
          <w:szCs w:val="24"/>
          <w:lang w:val="es-EC"/>
        </w:rPr>
      </w:pPr>
      <w:bookmarkStart w:id="6" w:name="_Hlk143706131"/>
      <w:bookmarkStart w:id="7" w:name="_Toc147827615"/>
      <w:r w:rsidRPr="00B66EFB">
        <w:rPr>
          <w:rFonts w:cs="Times New Roman"/>
          <w:szCs w:val="24"/>
          <w:lang w:val="es-EC"/>
        </w:rPr>
        <w:lastRenderedPageBreak/>
        <w:t>Agradecimiento</w:t>
      </w:r>
      <w:bookmarkEnd w:id="7"/>
    </w:p>
    <w:bookmarkEnd w:id="6"/>
    <w:p w14:paraId="7DAEB5AF" w14:textId="77777777" w:rsidR="00771776" w:rsidRPr="00B66EFB" w:rsidRDefault="00771776" w:rsidP="005D75EB">
      <w:pPr>
        <w:spacing w:line="480" w:lineRule="auto"/>
        <w:jc w:val="both"/>
        <w:rPr>
          <w:rFonts w:ascii="Times New Roman" w:hAnsi="Times New Roman" w:cs="Times New Roman"/>
          <w:bCs/>
          <w:sz w:val="24"/>
          <w:szCs w:val="24"/>
        </w:rPr>
      </w:pPr>
      <w:r w:rsidRPr="00B66EFB">
        <w:rPr>
          <w:rFonts w:ascii="Times New Roman" w:hAnsi="Times New Roman" w:cs="Times New Roman"/>
          <w:bCs/>
          <w:sz w:val="24"/>
          <w:szCs w:val="24"/>
        </w:rPr>
        <w:t>En este siguiente punto quiero mencionar a las personas que han estado juntos a nosotros, desde el comienzo de nuestras vidas, las cuales son nuestros Padres.</w:t>
      </w:r>
    </w:p>
    <w:p w14:paraId="3DF6D68F" w14:textId="3975C1A4" w:rsidR="00157D26" w:rsidRPr="00B66EFB" w:rsidRDefault="00771776" w:rsidP="005D75EB">
      <w:pPr>
        <w:spacing w:line="480" w:lineRule="auto"/>
        <w:jc w:val="both"/>
        <w:rPr>
          <w:rFonts w:ascii="Times New Roman" w:hAnsi="Times New Roman" w:cs="Times New Roman"/>
          <w:bCs/>
          <w:sz w:val="24"/>
          <w:szCs w:val="24"/>
        </w:rPr>
      </w:pPr>
      <w:r w:rsidRPr="00B66EFB">
        <w:rPr>
          <w:rFonts w:ascii="Times New Roman" w:hAnsi="Times New Roman" w:cs="Times New Roman"/>
          <w:bCs/>
          <w:sz w:val="24"/>
          <w:szCs w:val="24"/>
        </w:rPr>
        <w:t xml:space="preserve">Nos ofrecieron un apoyo </w:t>
      </w:r>
      <w:r w:rsidR="00157D26" w:rsidRPr="00B66EFB">
        <w:rPr>
          <w:rFonts w:ascii="Times New Roman" w:hAnsi="Times New Roman" w:cs="Times New Roman"/>
          <w:bCs/>
          <w:sz w:val="24"/>
          <w:szCs w:val="24"/>
        </w:rPr>
        <w:t>incondicional</w:t>
      </w:r>
      <w:r w:rsidRPr="00B66EFB">
        <w:rPr>
          <w:rFonts w:ascii="Times New Roman" w:hAnsi="Times New Roman" w:cs="Times New Roman"/>
          <w:bCs/>
          <w:sz w:val="24"/>
          <w:szCs w:val="24"/>
        </w:rPr>
        <w:t xml:space="preserve"> </w:t>
      </w:r>
      <w:r w:rsidR="00157D26" w:rsidRPr="00B66EFB">
        <w:rPr>
          <w:rFonts w:ascii="Times New Roman" w:hAnsi="Times New Roman" w:cs="Times New Roman"/>
          <w:bCs/>
          <w:sz w:val="24"/>
          <w:szCs w:val="24"/>
        </w:rPr>
        <w:t>para el crecimiento como personas y vernos obtener un futuro brillante en nuestras vidas, así mismo nos han corregido desde temprana edad para saber que es lo malo y lo bueno que hay en esta vida, además ofrecer una guía hasta en la actualidad ofreciéndonos consejos para poder avanzar.</w:t>
      </w:r>
    </w:p>
    <w:p w14:paraId="0210A50F" w14:textId="40DD79CB" w:rsidR="00157D26" w:rsidRPr="00B66EFB" w:rsidRDefault="00157D26" w:rsidP="005D75EB">
      <w:pPr>
        <w:spacing w:line="480" w:lineRule="auto"/>
        <w:jc w:val="both"/>
        <w:rPr>
          <w:rFonts w:ascii="Times New Roman" w:hAnsi="Times New Roman" w:cs="Times New Roman"/>
          <w:bCs/>
          <w:sz w:val="24"/>
          <w:szCs w:val="24"/>
        </w:rPr>
      </w:pPr>
      <w:r w:rsidRPr="00B66EFB">
        <w:rPr>
          <w:rFonts w:ascii="Times New Roman" w:hAnsi="Times New Roman" w:cs="Times New Roman"/>
          <w:bCs/>
          <w:sz w:val="24"/>
          <w:szCs w:val="24"/>
        </w:rPr>
        <w:t xml:space="preserve">Agradezco a nuestros docentes </w:t>
      </w:r>
      <w:r w:rsidR="00637E2F" w:rsidRPr="00B66EFB">
        <w:rPr>
          <w:rFonts w:ascii="Times New Roman" w:hAnsi="Times New Roman" w:cs="Times New Roman"/>
          <w:bCs/>
          <w:sz w:val="24"/>
          <w:szCs w:val="24"/>
        </w:rPr>
        <w:t xml:space="preserve">los </w:t>
      </w:r>
      <w:r w:rsidRPr="00B66EFB">
        <w:rPr>
          <w:rFonts w:ascii="Times New Roman" w:hAnsi="Times New Roman" w:cs="Times New Roman"/>
          <w:bCs/>
          <w:sz w:val="24"/>
          <w:szCs w:val="24"/>
        </w:rPr>
        <w:t>cual</w:t>
      </w:r>
      <w:r w:rsidR="005D75EB" w:rsidRPr="00B66EFB">
        <w:rPr>
          <w:rFonts w:ascii="Times New Roman" w:hAnsi="Times New Roman" w:cs="Times New Roman"/>
          <w:bCs/>
          <w:sz w:val="24"/>
          <w:szCs w:val="24"/>
        </w:rPr>
        <w:t>es</w:t>
      </w:r>
      <w:r w:rsidRPr="00B66EFB">
        <w:rPr>
          <w:rFonts w:ascii="Times New Roman" w:hAnsi="Times New Roman" w:cs="Times New Roman"/>
          <w:bCs/>
          <w:sz w:val="24"/>
          <w:szCs w:val="24"/>
        </w:rPr>
        <w:t xml:space="preserve"> nos han estado dando varias oportunidades para crecer como profesionales a la hora de obtener conocimientos en cada clase, de las diferentes materias. </w:t>
      </w:r>
    </w:p>
    <w:p w14:paraId="4949F100" w14:textId="77777777" w:rsidR="005D75EB" w:rsidRPr="00B66EFB" w:rsidRDefault="00157D26" w:rsidP="005D75EB">
      <w:pPr>
        <w:spacing w:line="480" w:lineRule="auto"/>
        <w:jc w:val="both"/>
        <w:rPr>
          <w:rFonts w:ascii="Times New Roman" w:hAnsi="Times New Roman" w:cs="Times New Roman"/>
          <w:bCs/>
          <w:sz w:val="24"/>
          <w:szCs w:val="24"/>
        </w:rPr>
      </w:pPr>
      <w:r w:rsidRPr="00B66EFB">
        <w:rPr>
          <w:rFonts w:ascii="Times New Roman" w:hAnsi="Times New Roman" w:cs="Times New Roman"/>
          <w:bCs/>
          <w:sz w:val="24"/>
          <w:szCs w:val="24"/>
        </w:rPr>
        <w:t>Muchas gracias por todo su apoyo hacia nosotros.</w:t>
      </w:r>
    </w:p>
    <w:p w14:paraId="47AD1BEA" w14:textId="77777777" w:rsidR="005D75EB" w:rsidRPr="00B66EFB" w:rsidRDefault="005D75EB" w:rsidP="00157D26">
      <w:pPr>
        <w:spacing w:line="480" w:lineRule="auto"/>
        <w:jc w:val="both"/>
        <w:rPr>
          <w:rFonts w:ascii="Times New Roman" w:hAnsi="Times New Roman" w:cs="Times New Roman"/>
          <w:bCs/>
          <w:sz w:val="24"/>
          <w:szCs w:val="24"/>
        </w:rPr>
      </w:pPr>
    </w:p>
    <w:p w14:paraId="539D2F4F" w14:textId="77777777" w:rsidR="005D75EB" w:rsidRPr="00B66EFB" w:rsidRDefault="005D75EB" w:rsidP="00157D26">
      <w:pPr>
        <w:spacing w:line="480" w:lineRule="auto"/>
        <w:jc w:val="both"/>
        <w:rPr>
          <w:rFonts w:ascii="Times New Roman" w:hAnsi="Times New Roman" w:cs="Times New Roman"/>
          <w:bCs/>
          <w:sz w:val="24"/>
          <w:szCs w:val="24"/>
        </w:rPr>
      </w:pPr>
    </w:p>
    <w:p w14:paraId="24B00AEF" w14:textId="11EDA3AC" w:rsidR="00643DB3" w:rsidRPr="00B66EFB" w:rsidRDefault="005D75EB" w:rsidP="005D75EB">
      <w:pPr>
        <w:spacing w:line="480" w:lineRule="auto"/>
        <w:jc w:val="right"/>
        <w:rPr>
          <w:rFonts w:ascii="Times New Roman" w:hAnsi="Times New Roman" w:cs="Times New Roman"/>
          <w:bCs/>
          <w:sz w:val="24"/>
          <w:szCs w:val="24"/>
        </w:rPr>
      </w:pPr>
      <w:r w:rsidRPr="00B66EFB">
        <w:rPr>
          <w:rFonts w:ascii="Times New Roman" w:hAnsi="Times New Roman" w:cs="Times New Roman"/>
          <w:b/>
          <w:sz w:val="24"/>
          <w:szCs w:val="24"/>
        </w:rPr>
        <w:t>Ronaldo Iván Quimiz Moreira.</w:t>
      </w:r>
      <w:r w:rsidR="00643DB3" w:rsidRPr="00B66EFB">
        <w:rPr>
          <w:rFonts w:ascii="Times New Roman" w:hAnsi="Times New Roman" w:cs="Times New Roman"/>
          <w:bCs/>
          <w:sz w:val="24"/>
          <w:szCs w:val="24"/>
        </w:rPr>
        <w:br w:type="page"/>
      </w:r>
    </w:p>
    <w:p w14:paraId="3241C872" w14:textId="4728AE4B" w:rsidR="00643DB3" w:rsidRPr="00B66EFB" w:rsidRDefault="00643DB3" w:rsidP="00643DB3">
      <w:pPr>
        <w:spacing w:line="480" w:lineRule="auto"/>
        <w:jc w:val="center"/>
        <w:rPr>
          <w:rFonts w:ascii="Times New Roman" w:hAnsi="Times New Roman" w:cs="Times New Roman"/>
          <w:b/>
          <w:sz w:val="24"/>
          <w:szCs w:val="24"/>
        </w:rPr>
      </w:pPr>
      <w:r w:rsidRPr="00B66EFB">
        <w:rPr>
          <w:rFonts w:ascii="Times New Roman" w:hAnsi="Times New Roman" w:cs="Times New Roman"/>
          <w:b/>
          <w:sz w:val="24"/>
          <w:szCs w:val="24"/>
        </w:rPr>
        <w:lastRenderedPageBreak/>
        <w:t>Agradecimiento</w:t>
      </w:r>
    </w:p>
    <w:p w14:paraId="13992C41" w14:textId="675BD85E" w:rsidR="00643DB3" w:rsidRPr="00B66EFB" w:rsidRDefault="00643DB3" w:rsidP="005D75EB">
      <w:pPr>
        <w:spacing w:line="480" w:lineRule="auto"/>
        <w:ind w:firstLine="708"/>
        <w:jc w:val="both"/>
        <w:rPr>
          <w:rFonts w:ascii="Times New Roman" w:hAnsi="Times New Roman" w:cs="Times New Roman"/>
          <w:bCs/>
          <w:sz w:val="24"/>
          <w:szCs w:val="24"/>
        </w:rPr>
      </w:pPr>
      <w:r w:rsidRPr="00B66EFB">
        <w:rPr>
          <w:rFonts w:ascii="Times New Roman" w:hAnsi="Times New Roman" w:cs="Times New Roman"/>
          <w:bCs/>
          <w:sz w:val="24"/>
          <w:szCs w:val="24"/>
        </w:rPr>
        <w:t>Aprecio sinceramente a todas las personas que ayudaron a hacer posible esta tesis y quiero agradecerles a todos. En primer lugar, quiero agradecer a mi familia y amigos por su apoyo interminable y sus palabras de inspiración durante este emocionante viaje. Además, quiero agradecer a mis profesores y mentores por su apoyo y tolerancia mientras investigaba este tema. Su orientación ha sido de inmensurable valor para mi desarrollo académico.</w:t>
      </w:r>
    </w:p>
    <w:p w14:paraId="7EB33EFF" w14:textId="2AE8C21C" w:rsidR="00643DB3" w:rsidRPr="00B66EFB" w:rsidRDefault="00643DB3" w:rsidP="005D75EB">
      <w:pPr>
        <w:spacing w:line="480" w:lineRule="auto"/>
        <w:ind w:firstLine="708"/>
        <w:jc w:val="both"/>
        <w:rPr>
          <w:rFonts w:ascii="Times New Roman" w:hAnsi="Times New Roman" w:cs="Times New Roman"/>
          <w:bCs/>
          <w:sz w:val="24"/>
          <w:szCs w:val="24"/>
        </w:rPr>
      </w:pPr>
      <w:r w:rsidRPr="00B66EFB">
        <w:rPr>
          <w:rFonts w:ascii="Times New Roman" w:hAnsi="Times New Roman" w:cs="Times New Roman"/>
          <w:bCs/>
          <w:sz w:val="24"/>
          <w:szCs w:val="24"/>
        </w:rPr>
        <w:t xml:space="preserve">No puedo ignorar la ayuda de mis compañeros de clase, quienes compartieron sus ideas y conocimientos para profundizar mi comprensión del </w:t>
      </w:r>
      <w:r w:rsidR="00C35E45" w:rsidRPr="00B66EFB">
        <w:rPr>
          <w:rFonts w:ascii="Times New Roman" w:hAnsi="Times New Roman" w:cs="Times New Roman"/>
          <w:bCs/>
          <w:sz w:val="24"/>
          <w:szCs w:val="24"/>
        </w:rPr>
        <w:t xml:space="preserve">tema. Y por a </w:t>
      </w:r>
      <w:r w:rsidR="005649C5" w:rsidRPr="00B66EFB">
        <w:rPr>
          <w:rFonts w:ascii="Times New Roman" w:hAnsi="Times New Roman" w:cs="Times New Roman"/>
          <w:bCs/>
          <w:sz w:val="24"/>
          <w:szCs w:val="24"/>
        </w:rPr>
        <w:t>todas las personas con</w:t>
      </w:r>
      <w:r w:rsidR="00C35E45" w:rsidRPr="00B66EFB">
        <w:rPr>
          <w:rFonts w:ascii="Times New Roman" w:hAnsi="Times New Roman" w:cs="Times New Roman"/>
          <w:bCs/>
          <w:sz w:val="24"/>
          <w:szCs w:val="24"/>
        </w:rPr>
        <w:t xml:space="preserve"> conforma el Complejo Turístico Dolphin JD que sin ellos esto no podría ser posible. </w:t>
      </w:r>
    </w:p>
    <w:p w14:paraId="002B882F" w14:textId="498881D6" w:rsidR="00643DB3" w:rsidRPr="00B66EFB" w:rsidRDefault="00643DB3" w:rsidP="00643DB3">
      <w:pPr>
        <w:spacing w:line="480" w:lineRule="auto"/>
        <w:rPr>
          <w:rFonts w:ascii="Times New Roman" w:hAnsi="Times New Roman" w:cs="Times New Roman"/>
          <w:bCs/>
          <w:sz w:val="24"/>
          <w:szCs w:val="24"/>
        </w:rPr>
      </w:pPr>
    </w:p>
    <w:p w14:paraId="14E9D9F8" w14:textId="6A5BAFCB" w:rsidR="00643DB3" w:rsidRPr="00B66EFB" w:rsidRDefault="00643DB3" w:rsidP="00643DB3">
      <w:pPr>
        <w:spacing w:line="480" w:lineRule="auto"/>
        <w:rPr>
          <w:rFonts w:ascii="Times New Roman" w:hAnsi="Times New Roman" w:cs="Times New Roman"/>
          <w:bCs/>
          <w:sz w:val="24"/>
          <w:szCs w:val="24"/>
        </w:rPr>
      </w:pPr>
    </w:p>
    <w:p w14:paraId="5A74017F" w14:textId="77777777" w:rsidR="00643DB3" w:rsidRPr="00B66EFB" w:rsidRDefault="00643DB3" w:rsidP="00643DB3">
      <w:pPr>
        <w:spacing w:line="480" w:lineRule="auto"/>
        <w:rPr>
          <w:rFonts w:ascii="Times New Roman" w:hAnsi="Times New Roman" w:cs="Times New Roman"/>
          <w:b/>
          <w:sz w:val="24"/>
          <w:szCs w:val="24"/>
        </w:rPr>
      </w:pPr>
    </w:p>
    <w:p w14:paraId="03AC89E8" w14:textId="0F5C6A04" w:rsidR="00643DB3" w:rsidRPr="00B66EFB" w:rsidRDefault="00643DB3" w:rsidP="00643DB3">
      <w:pPr>
        <w:spacing w:line="480" w:lineRule="auto"/>
        <w:jc w:val="right"/>
        <w:rPr>
          <w:rFonts w:ascii="Times New Roman" w:hAnsi="Times New Roman" w:cs="Times New Roman"/>
          <w:b/>
          <w:sz w:val="24"/>
          <w:szCs w:val="24"/>
        </w:rPr>
      </w:pPr>
      <w:r w:rsidRPr="00B66EFB">
        <w:rPr>
          <w:rFonts w:ascii="Times New Roman" w:hAnsi="Times New Roman" w:cs="Times New Roman"/>
          <w:b/>
          <w:sz w:val="24"/>
          <w:szCs w:val="24"/>
        </w:rPr>
        <w:t xml:space="preserve">Anthony Xavier Pincay Burbano </w:t>
      </w:r>
    </w:p>
    <w:p w14:paraId="686E5FB4" w14:textId="77777777" w:rsidR="00643DB3" w:rsidRPr="00B66EFB" w:rsidRDefault="00643DB3">
      <w:pPr>
        <w:rPr>
          <w:rFonts w:ascii="Times New Roman" w:hAnsi="Times New Roman" w:cs="Times New Roman"/>
          <w:bCs/>
          <w:sz w:val="24"/>
          <w:szCs w:val="24"/>
        </w:rPr>
      </w:pPr>
      <w:r w:rsidRPr="00B66EFB">
        <w:rPr>
          <w:rFonts w:ascii="Times New Roman" w:hAnsi="Times New Roman" w:cs="Times New Roman"/>
          <w:bCs/>
          <w:sz w:val="24"/>
          <w:szCs w:val="24"/>
        </w:rPr>
        <w:br w:type="page"/>
      </w:r>
    </w:p>
    <w:p w14:paraId="587BAFD1" w14:textId="7160C16B" w:rsidR="00A91AFF" w:rsidRPr="00B66EFB" w:rsidRDefault="00A91AFF" w:rsidP="00643DB3">
      <w:pPr>
        <w:spacing w:line="480" w:lineRule="auto"/>
        <w:rPr>
          <w:rFonts w:ascii="Times New Roman" w:hAnsi="Times New Roman" w:cs="Times New Roman"/>
          <w:bCs/>
          <w:sz w:val="24"/>
          <w:szCs w:val="24"/>
        </w:rPr>
      </w:pPr>
    </w:p>
    <w:p w14:paraId="1175825C" w14:textId="12B560C0" w:rsidR="00A91AFF" w:rsidRPr="00B66EFB" w:rsidRDefault="00A91AFF" w:rsidP="00A91AFF">
      <w:pPr>
        <w:pStyle w:val="Ttulo1"/>
        <w:jc w:val="center"/>
        <w:rPr>
          <w:rFonts w:cs="Times New Roman"/>
          <w:lang w:val="es-EC"/>
        </w:rPr>
      </w:pPr>
      <w:bookmarkStart w:id="8" w:name="_Toc147827616"/>
      <w:r w:rsidRPr="00B66EFB">
        <w:rPr>
          <w:rFonts w:cs="Times New Roman"/>
          <w:lang w:val="es-EC"/>
        </w:rPr>
        <w:t>Dedicatoria</w:t>
      </w:r>
      <w:bookmarkEnd w:id="8"/>
    </w:p>
    <w:p w14:paraId="410D31D1" w14:textId="77777777" w:rsidR="000B5B5A" w:rsidRPr="00B66EFB" w:rsidRDefault="000B5B5A" w:rsidP="000B5B5A">
      <w:pPr>
        <w:spacing w:line="480" w:lineRule="auto"/>
        <w:jc w:val="both"/>
        <w:rPr>
          <w:rFonts w:ascii="Times New Roman" w:hAnsi="Times New Roman" w:cs="Times New Roman"/>
          <w:sz w:val="24"/>
          <w:szCs w:val="24"/>
        </w:rPr>
      </w:pPr>
    </w:p>
    <w:p w14:paraId="6AE4B2CC" w14:textId="0AF5A081" w:rsidR="00031E9E" w:rsidRPr="00B66EFB" w:rsidRDefault="000B5B5A" w:rsidP="00520672">
      <w:pPr>
        <w:spacing w:line="480" w:lineRule="auto"/>
        <w:ind w:firstLine="708"/>
        <w:jc w:val="both"/>
        <w:rPr>
          <w:rFonts w:ascii="Times New Roman" w:hAnsi="Times New Roman" w:cs="Times New Roman"/>
          <w:sz w:val="24"/>
          <w:szCs w:val="24"/>
        </w:rPr>
      </w:pPr>
      <w:r w:rsidRPr="00B66EFB">
        <w:rPr>
          <w:rFonts w:ascii="Times New Roman" w:hAnsi="Times New Roman" w:cs="Times New Roman"/>
          <w:sz w:val="24"/>
          <w:szCs w:val="24"/>
        </w:rPr>
        <w:t>En el siguiente trabajo de titulación deseo dar una dedicatoria a mis familiares por ofrecerme una gran parte de su vida para crecer como personas y apoyarme para concluir con mis estudios desde la primaria hasta la finalización de mi carrera Universitaria, además ofrecer un gran aporte a mi compañero de Universidad la cual pase un tiempo irremplazable y apoyo</w:t>
      </w:r>
      <w:r w:rsidR="005D75EB" w:rsidRPr="00B66EFB">
        <w:rPr>
          <w:rFonts w:ascii="Times New Roman" w:hAnsi="Times New Roman" w:cs="Times New Roman"/>
          <w:sz w:val="24"/>
          <w:szCs w:val="24"/>
        </w:rPr>
        <w:t xml:space="preserve"> </w:t>
      </w:r>
      <w:r w:rsidRPr="00B66EFB">
        <w:rPr>
          <w:rFonts w:ascii="Times New Roman" w:hAnsi="Times New Roman" w:cs="Times New Roman"/>
          <w:sz w:val="24"/>
          <w:szCs w:val="24"/>
        </w:rPr>
        <w:t>en diferentes modos.</w:t>
      </w:r>
    </w:p>
    <w:p w14:paraId="00E55730" w14:textId="0ACA4D8E" w:rsidR="000B5B5A" w:rsidRPr="00B66EFB" w:rsidRDefault="000B5B5A" w:rsidP="00520672">
      <w:pPr>
        <w:spacing w:line="480" w:lineRule="auto"/>
        <w:ind w:firstLine="708"/>
        <w:jc w:val="both"/>
        <w:rPr>
          <w:rFonts w:ascii="Times New Roman" w:hAnsi="Times New Roman" w:cs="Times New Roman"/>
          <w:b/>
          <w:bCs/>
          <w:sz w:val="24"/>
          <w:szCs w:val="24"/>
        </w:rPr>
      </w:pPr>
      <w:r w:rsidRPr="00B66EFB">
        <w:rPr>
          <w:rFonts w:ascii="Times New Roman" w:hAnsi="Times New Roman" w:cs="Times New Roman"/>
          <w:sz w:val="24"/>
          <w:szCs w:val="24"/>
        </w:rPr>
        <w:t xml:space="preserve">Así mismo dar un gran agradecimiento a mis docentes por darme una gran ayuda para el crecimiento </w:t>
      </w:r>
      <w:r w:rsidR="005D75EB" w:rsidRPr="00B66EFB">
        <w:rPr>
          <w:rFonts w:ascii="Times New Roman" w:hAnsi="Times New Roman" w:cs="Times New Roman"/>
          <w:sz w:val="24"/>
          <w:szCs w:val="24"/>
        </w:rPr>
        <w:t>a</w:t>
      </w:r>
      <w:r w:rsidRPr="00B66EFB">
        <w:rPr>
          <w:rFonts w:ascii="Times New Roman" w:hAnsi="Times New Roman" w:cs="Times New Roman"/>
          <w:sz w:val="24"/>
          <w:szCs w:val="24"/>
        </w:rPr>
        <w:t xml:space="preserve">cadémico donde me facilitaron a gran escala para concluir mis estudios. </w:t>
      </w:r>
    </w:p>
    <w:p w14:paraId="45DCE0AB" w14:textId="4D6CBBB0" w:rsidR="00520672" w:rsidRPr="00B66EFB" w:rsidRDefault="000B5B5A" w:rsidP="005E68F2">
      <w:pPr>
        <w:spacing w:line="480" w:lineRule="auto"/>
        <w:jc w:val="right"/>
        <w:rPr>
          <w:rFonts w:ascii="Times New Roman" w:hAnsi="Times New Roman" w:cs="Times New Roman"/>
          <w:b/>
          <w:bCs/>
          <w:sz w:val="24"/>
          <w:szCs w:val="24"/>
        </w:rPr>
      </w:pPr>
      <w:r w:rsidRPr="00B66EFB">
        <w:rPr>
          <w:rFonts w:ascii="Times New Roman" w:hAnsi="Times New Roman" w:cs="Times New Roman"/>
          <w:b/>
          <w:bCs/>
          <w:sz w:val="24"/>
          <w:szCs w:val="24"/>
        </w:rPr>
        <w:t>Ronaldo Iván Quimiz Moreira.</w:t>
      </w:r>
    </w:p>
    <w:p w14:paraId="5F6928B3" w14:textId="77777777" w:rsidR="00520672" w:rsidRPr="00B66EFB" w:rsidRDefault="00520672">
      <w:pPr>
        <w:rPr>
          <w:rFonts w:ascii="Times New Roman" w:hAnsi="Times New Roman" w:cs="Times New Roman"/>
          <w:b/>
          <w:bCs/>
          <w:sz w:val="24"/>
          <w:szCs w:val="24"/>
        </w:rPr>
      </w:pPr>
      <w:r w:rsidRPr="00B66EFB">
        <w:rPr>
          <w:rFonts w:ascii="Times New Roman" w:hAnsi="Times New Roman" w:cs="Times New Roman"/>
          <w:b/>
          <w:bCs/>
          <w:sz w:val="24"/>
          <w:szCs w:val="24"/>
        </w:rPr>
        <w:br w:type="page"/>
      </w:r>
    </w:p>
    <w:p w14:paraId="0813612F" w14:textId="3E6B8304" w:rsidR="000B5B5A" w:rsidRPr="00B66EFB" w:rsidRDefault="00520672" w:rsidP="005649C5">
      <w:pPr>
        <w:spacing w:line="480" w:lineRule="auto"/>
        <w:jc w:val="center"/>
        <w:rPr>
          <w:rFonts w:ascii="Times New Roman" w:hAnsi="Times New Roman" w:cs="Times New Roman"/>
          <w:b/>
          <w:bCs/>
          <w:sz w:val="24"/>
          <w:szCs w:val="24"/>
        </w:rPr>
      </w:pPr>
      <w:r w:rsidRPr="00B66EFB">
        <w:rPr>
          <w:rFonts w:ascii="Times New Roman" w:hAnsi="Times New Roman" w:cs="Times New Roman"/>
          <w:b/>
          <w:bCs/>
          <w:sz w:val="24"/>
          <w:szCs w:val="24"/>
        </w:rPr>
        <w:lastRenderedPageBreak/>
        <w:t>Dedicatoria</w:t>
      </w:r>
    </w:p>
    <w:p w14:paraId="73AB7EA1" w14:textId="6A1E4553" w:rsidR="00594634" w:rsidRPr="00B66EFB" w:rsidRDefault="00594634" w:rsidP="005D75EB">
      <w:pPr>
        <w:spacing w:line="480" w:lineRule="auto"/>
        <w:ind w:firstLine="708"/>
        <w:jc w:val="both"/>
        <w:rPr>
          <w:rFonts w:ascii="Times New Roman" w:hAnsi="Times New Roman" w:cs="Times New Roman"/>
          <w:sz w:val="24"/>
          <w:szCs w:val="24"/>
        </w:rPr>
      </w:pPr>
      <w:r w:rsidRPr="00B66EFB">
        <w:rPr>
          <w:rFonts w:ascii="Times New Roman" w:hAnsi="Times New Roman" w:cs="Times New Roman"/>
          <w:sz w:val="24"/>
          <w:szCs w:val="24"/>
        </w:rPr>
        <w:t>Dedico este trabajo con todo mi amor y gratitud a mi familia, quienes siempre me han ayudado y apoyado en mis esfuerzos académicos. Agradezco su apoyo y confianza en mí, especialmente durante mis momentos más difíciles.</w:t>
      </w:r>
    </w:p>
    <w:p w14:paraId="3D8E0EF0" w14:textId="1525E711" w:rsidR="005649C5" w:rsidRPr="00B66EFB" w:rsidRDefault="00594634" w:rsidP="005D75EB">
      <w:pPr>
        <w:spacing w:line="480" w:lineRule="auto"/>
        <w:ind w:firstLine="708"/>
        <w:jc w:val="both"/>
        <w:rPr>
          <w:rFonts w:ascii="Times New Roman" w:hAnsi="Times New Roman" w:cs="Times New Roman"/>
          <w:sz w:val="24"/>
          <w:szCs w:val="24"/>
        </w:rPr>
      </w:pPr>
      <w:r w:rsidRPr="00B66EFB">
        <w:rPr>
          <w:rFonts w:ascii="Times New Roman" w:hAnsi="Times New Roman" w:cs="Times New Roman"/>
          <w:sz w:val="24"/>
          <w:szCs w:val="24"/>
        </w:rPr>
        <w:t>Quiero expresar mi agradecimiento por su confianza y generosidad a todos los que me han ayudado de alguna manera con mi desarrollo académico y personal. No podría haber realizado este sueño sin su apoyo y dirección.</w:t>
      </w:r>
    </w:p>
    <w:p w14:paraId="3DEF5D3C" w14:textId="77777777" w:rsidR="00520672" w:rsidRPr="00B66EFB" w:rsidRDefault="00520672" w:rsidP="00520672">
      <w:pPr>
        <w:spacing w:line="480" w:lineRule="auto"/>
        <w:rPr>
          <w:rFonts w:ascii="Times New Roman" w:hAnsi="Times New Roman" w:cs="Times New Roman"/>
          <w:b/>
          <w:bCs/>
          <w:sz w:val="24"/>
          <w:szCs w:val="24"/>
        </w:rPr>
      </w:pPr>
    </w:p>
    <w:p w14:paraId="5C859612" w14:textId="77777777" w:rsidR="00594634" w:rsidRPr="00B66EFB" w:rsidRDefault="00594634" w:rsidP="00594634">
      <w:pPr>
        <w:spacing w:line="480" w:lineRule="auto"/>
        <w:jc w:val="right"/>
        <w:rPr>
          <w:rFonts w:ascii="Times New Roman" w:hAnsi="Times New Roman" w:cs="Times New Roman"/>
          <w:b/>
          <w:sz w:val="24"/>
          <w:szCs w:val="24"/>
        </w:rPr>
      </w:pPr>
      <w:r w:rsidRPr="00B66EFB">
        <w:rPr>
          <w:rFonts w:ascii="Times New Roman" w:hAnsi="Times New Roman" w:cs="Times New Roman"/>
          <w:b/>
          <w:sz w:val="24"/>
          <w:szCs w:val="24"/>
        </w:rPr>
        <w:t xml:space="preserve">Anthony Xavier Pincay Burbano </w:t>
      </w:r>
    </w:p>
    <w:p w14:paraId="64955F0C" w14:textId="77777777" w:rsidR="000B5B5A" w:rsidRPr="00B66EFB" w:rsidRDefault="000B5B5A" w:rsidP="00594634">
      <w:pPr>
        <w:spacing w:line="480" w:lineRule="auto"/>
        <w:jc w:val="right"/>
        <w:rPr>
          <w:rFonts w:ascii="Times New Roman" w:hAnsi="Times New Roman" w:cs="Times New Roman"/>
          <w:sz w:val="24"/>
          <w:szCs w:val="24"/>
        </w:rPr>
      </w:pPr>
    </w:p>
    <w:p w14:paraId="1B557E01" w14:textId="77777777" w:rsidR="00A91AFF" w:rsidRPr="00B66EFB" w:rsidRDefault="00A91AFF">
      <w:pPr>
        <w:rPr>
          <w:rFonts w:ascii="Times New Roman" w:eastAsiaTheme="majorEastAsia" w:hAnsi="Times New Roman" w:cs="Times New Roman"/>
          <w:b/>
          <w:bCs/>
          <w:sz w:val="24"/>
          <w:szCs w:val="24"/>
          <w:lang w:eastAsia="es-EC"/>
        </w:rPr>
      </w:pPr>
      <w:r w:rsidRPr="00B66EFB">
        <w:rPr>
          <w:rFonts w:ascii="Times New Roman" w:hAnsi="Times New Roman" w:cs="Times New Roman"/>
          <w:bCs/>
          <w:szCs w:val="24"/>
        </w:rPr>
        <w:br w:type="page"/>
      </w:r>
    </w:p>
    <w:p w14:paraId="660932CB" w14:textId="534D533B" w:rsidR="00A91AFF" w:rsidRPr="00B66EFB" w:rsidRDefault="00A91AFF" w:rsidP="00D741E3">
      <w:pPr>
        <w:pStyle w:val="Ttulo1"/>
        <w:spacing w:line="480" w:lineRule="auto"/>
        <w:jc w:val="center"/>
        <w:rPr>
          <w:rFonts w:cs="Times New Roman"/>
          <w:lang w:val="es-EC"/>
        </w:rPr>
      </w:pPr>
      <w:bookmarkStart w:id="9" w:name="_Toc147827617"/>
      <w:r w:rsidRPr="00B66EFB">
        <w:rPr>
          <w:rFonts w:cs="Times New Roman"/>
          <w:lang w:val="es-EC"/>
        </w:rPr>
        <w:lastRenderedPageBreak/>
        <w:t>Resumen</w:t>
      </w:r>
      <w:bookmarkEnd w:id="9"/>
    </w:p>
    <w:p w14:paraId="528D8022" w14:textId="343F9118" w:rsidR="00B90EDB" w:rsidRPr="00260905" w:rsidRDefault="00B27C37" w:rsidP="00B27C37">
      <w:pPr>
        <w:spacing w:line="480" w:lineRule="auto"/>
        <w:jc w:val="both"/>
        <w:rPr>
          <w:rFonts w:ascii="Times New Roman" w:hAnsi="Times New Roman" w:cs="Times New Roman"/>
          <w:bCs/>
          <w:sz w:val="24"/>
          <w:szCs w:val="28"/>
        </w:rPr>
      </w:pPr>
      <w:r w:rsidRPr="00260905">
        <w:rPr>
          <w:rFonts w:ascii="Times New Roman" w:hAnsi="Times New Roman" w:cs="Times New Roman"/>
          <w:bCs/>
          <w:sz w:val="24"/>
          <w:szCs w:val="28"/>
        </w:rPr>
        <w:t>Las</w:t>
      </w:r>
      <w:r w:rsidR="00637E2F" w:rsidRPr="00260905">
        <w:rPr>
          <w:rFonts w:ascii="Times New Roman" w:hAnsi="Times New Roman" w:cs="Times New Roman"/>
          <w:bCs/>
          <w:sz w:val="24"/>
          <w:szCs w:val="28"/>
        </w:rPr>
        <w:t xml:space="preserve"> importaciones que se han realizado en el país desde diferentes ubicaciones del </w:t>
      </w:r>
      <w:proofErr w:type="gramStart"/>
      <w:r w:rsidR="00637E2F" w:rsidRPr="00260905">
        <w:rPr>
          <w:rFonts w:ascii="Times New Roman" w:hAnsi="Times New Roman" w:cs="Times New Roman"/>
          <w:bCs/>
          <w:sz w:val="24"/>
          <w:szCs w:val="28"/>
        </w:rPr>
        <w:t>mundo,</w:t>
      </w:r>
      <w:proofErr w:type="gramEnd"/>
      <w:r w:rsidR="00637E2F" w:rsidRPr="00260905">
        <w:rPr>
          <w:rFonts w:ascii="Times New Roman" w:hAnsi="Times New Roman" w:cs="Times New Roman"/>
          <w:bCs/>
          <w:sz w:val="24"/>
          <w:szCs w:val="28"/>
        </w:rPr>
        <w:t xml:space="preserve"> </w:t>
      </w:r>
      <w:r w:rsidRPr="00260905">
        <w:rPr>
          <w:rFonts w:ascii="Times New Roman" w:hAnsi="Times New Roman" w:cs="Times New Roman"/>
          <w:bCs/>
          <w:sz w:val="24"/>
          <w:szCs w:val="28"/>
        </w:rPr>
        <w:t xml:space="preserve">han </w:t>
      </w:r>
      <w:r w:rsidR="00637E2F" w:rsidRPr="00260905">
        <w:rPr>
          <w:rFonts w:ascii="Times New Roman" w:hAnsi="Times New Roman" w:cs="Times New Roman"/>
          <w:bCs/>
          <w:sz w:val="24"/>
          <w:szCs w:val="28"/>
        </w:rPr>
        <w:t>permiti</w:t>
      </w:r>
      <w:r w:rsidRPr="00260905">
        <w:rPr>
          <w:rFonts w:ascii="Times New Roman" w:hAnsi="Times New Roman" w:cs="Times New Roman"/>
          <w:bCs/>
          <w:sz w:val="24"/>
          <w:szCs w:val="28"/>
        </w:rPr>
        <w:t>do</w:t>
      </w:r>
      <w:r w:rsidR="00637E2F" w:rsidRPr="00260905">
        <w:rPr>
          <w:rFonts w:ascii="Times New Roman" w:hAnsi="Times New Roman" w:cs="Times New Roman"/>
          <w:bCs/>
          <w:sz w:val="24"/>
          <w:szCs w:val="28"/>
        </w:rPr>
        <w:t xml:space="preserve"> que Ecuador obtenga nuevos materiales</w:t>
      </w:r>
      <w:r w:rsidR="00CC0DB5" w:rsidRPr="00260905">
        <w:rPr>
          <w:rFonts w:ascii="Times New Roman" w:hAnsi="Times New Roman" w:cs="Times New Roman"/>
          <w:bCs/>
          <w:sz w:val="24"/>
          <w:szCs w:val="28"/>
        </w:rPr>
        <w:t xml:space="preserve"> y </w:t>
      </w:r>
      <w:r w:rsidR="00637E2F" w:rsidRPr="00260905">
        <w:rPr>
          <w:rFonts w:ascii="Times New Roman" w:hAnsi="Times New Roman" w:cs="Times New Roman"/>
          <w:bCs/>
          <w:sz w:val="24"/>
          <w:szCs w:val="28"/>
        </w:rPr>
        <w:t>producto</w:t>
      </w:r>
      <w:r w:rsidR="00CC0DB5" w:rsidRPr="00260905">
        <w:rPr>
          <w:rFonts w:ascii="Times New Roman" w:hAnsi="Times New Roman" w:cs="Times New Roman"/>
          <w:bCs/>
          <w:sz w:val="24"/>
          <w:szCs w:val="28"/>
        </w:rPr>
        <w:t>s, mejorando el comercio del país.</w:t>
      </w:r>
      <w:r w:rsidRPr="00260905">
        <w:rPr>
          <w:rFonts w:ascii="Times New Roman" w:hAnsi="Times New Roman" w:cs="Times New Roman"/>
          <w:bCs/>
          <w:sz w:val="24"/>
          <w:szCs w:val="28"/>
        </w:rPr>
        <w:t xml:space="preserve"> Esta investigación</w:t>
      </w:r>
      <w:r w:rsidR="007106E6" w:rsidRPr="00260905">
        <w:rPr>
          <w:rFonts w:ascii="Times New Roman" w:hAnsi="Times New Roman" w:cs="Times New Roman"/>
          <w:bCs/>
          <w:sz w:val="24"/>
          <w:szCs w:val="28"/>
        </w:rPr>
        <w:t xml:space="preserve"> se centra en </w:t>
      </w:r>
      <w:r w:rsidRPr="00260905">
        <w:rPr>
          <w:rFonts w:ascii="Times New Roman" w:hAnsi="Times New Roman" w:cs="Times New Roman"/>
          <w:bCs/>
          <w:sz w:val="24"/>
          <w:szCs w:val="28"/>
        </w:rPr>
        <w:t xml:space="preserve">realizar un estudio de </w:t>
      </w:r>
      <w:proofErr w:type="gramStart"/>
      <w:r w:rsidRPr="00260905">
        <w:rPr>
          <w:rFonts w:ascii="Times New Roman" w:hAnsi="Times New Roman" w:cs="Times New Roman"/>
          <w:bCs/>
          <w:sz w:val="24"/>
          <w:szCs w:val="28"/>
        </w:rPr>
        <w:t>pre factibilidad</w:t>
      </w:r>
      <w:proofErr w:type="gramEnd"/>
      <w:r w:rsidRPr="00260905">
        <w:rPr>
          <w:rFonts w:ascii="Times New Roman" w:hAnsi="Times New Roman" w:cs="Times New Roman"/>
          <w:bCs/>
          <w:sz w:val="24"/>
          <w:szCs w:val="28"/>
        </w:rPr>
        <w:t xml:space="preserve"> para la</w:t>
      </w:r>
      <w:r w:rsidR="007106E6" w:rsidRPr="00260905">
        <w:rPr>
          <w:rFonts w:ascii="Times New Roman" w:hAnsi="Times New Roman" w:cs="Times New Roman"/>
          <w:bCs/>
          <w:sz w:val="24"/>
          <w:szCs w:val="28"/>
        </w:rPr>
        <w:t xml:space="preserve"> importación y comercialización de autos eléctricos en la ciudad de Portoviejo</w:t>
      </w:r>
      <w:r w:rsidR="003F2EE1" w:rsidRPr="00260905">
        <w:rPr>
          <w:rFonts w:ascii="Times New Roman" w:hAnsi="Times New Roman" w:cs="Times New Roman"/>
          <w:bCs/>
          <w:sz w:val="24"/>
          <w:szCs w:val="28"/>
        </w:rPr>
        <w:t xml:space="preserve">. </w:t>
      </w:r>
      <w:r w:rsidR="007106E6" w:rsidRPr="00260905">
        <w:rPr>
          <w:rFonts w:ascii="Times New Roman" w:hAnsi="Times New Roman" w:cs="Times New Roman"/>
          <w:bCs/>
          <w:sz w:val="24"/>
          <w:szCs w:val="28"/>
        </w:rPr>
        <w:t>Los autos eléctricos representan una alternativa sostenible y limpia para abordar los desafíos ambientales y de movilidad en la región.</w:t>
      </w:r>
      <w:r w:rsidR="001E72EA" w:rsidRPr="00260905">
        <w:rPr>
          <w:rFonts w:ascii="Times New Roman" w:hAnsi="Times New Roman" w:cs="Times New Roman"/>
          <w:bCs/>
          <w:sz w:val="24"/>
          <w:szCs w:val="28"/>
        </w:rPr>
        <w:t xml:space="preserve"> </w:t>
      </w:r>
      <w:r w:rsidRPr="00260905">
        <w:rPr>
          <w:rFonts w:ascii="Times New Roman" w:hAnsi="Times New Roman" w:cs="Times New Roman"/>
          <w:bCs/>
          <w:sz w:val="24"/>
          <w:szCs w:val="28"/>
        </w:rPr>
        <w:t xml:space="preserve"> Se realizó</w:t>
      </w:r>
      <w:r w:rsidR="001B6A58" w:rsidRPr="00260905">
        <w:rPr>
          <w:rFonts w:ascii="Times New Roman" w:hAnsi="Times New Roman" w:cs="Times New Roman"/>
          <w:bCs/>
          <w:sz w:val="24"/>
          <w:szCs w:val="28"/>
        </w:rPr>
        <w:t xml:space="preserve"> una investigación exhaustiva utilizando una metodología </w:t>
      </w:r>
      <w:r w:rsidR="003F2EE1" w:rsidRPr="00260905">
        <w:rPr>
          <w:rFonts w:ascii="Times New Roman" w:hAnsi="Times New Roman" w:cs="Times New Roman"/>
          <w:bCs/>
          <w:sz w:val="24"/>
          <w:szCs w:val="28"/>
        </w:rPr>
        <w:t>cuantitativa</w:t>
      </w:r>
      <w:r w:rsidR="001B6A58" w:rsidRPr="00260905">
        <w:rPr>
          <w:rFonts w:ascii="Times New Roman" w:hAnsi="Times New Roman" w:cs="Times New Roman"/>
          <w:bCs/>
          <w:sz w:val="24"/>
          <w:szCs w:val="28"/>
        </w:rPr>
        <w:t>, cualitativa y exploratoria, que condujo a la implementación de herramientas de investigación cruciales como un árbol de problemas, encuestas, entrevistas, visitas individualizadas, conversaciones con los ciudadanos</w:t>
      </w:r>
      <w:r w:rsidRPr="00260905">
        <w:rPr>
          <w:rFonts w:ascii="Times New Roman" w:hAnsi="Times New Roman" w:cs="Times New Roman"/>
          <w:bCs/>
          <w:sz w:val="24"/>
          <w:szCs w:val="28"/>
        </w:rPr>
        <w:t xml:space="preserve"> entre otras</w:t>
      </w:r>
      <w:r w:rsidR="001B6A58" w:rsidRPr="00260905">
        <w:rPr>
          <w:rFonts w:ascii="Times New Roman" w:hAnsi="Times New Roman" w:cs="Times New Roman"/>
          <w:bCs/>
          <w:sz w:val="24"/>
          <w:szCs w:val="28"/>
        </w:rPr>
        <w:t xml:space="preserve">. </w:t>
      </w:r>
      <w:r w:rsidR="00B90EDB" w:rsidRPr="00260905">
        <w:rPr>
          <w:rFonts w:ascii="Times New Roman" w:hAnsi="Times New Roman" w:cs="Times New Roman"/>
          <w:bCs/>
          <w:sz w:val="24"/>
          <w:szCs w:val="28"/>
        </w:rPr>
        <w:t>Se efectu</w:t>
      </w:r>
      <w:r w:rsidRPr="00260905">
        <w:rPr>
          <w:rFonts w:ascii="Times New Roman" w:hAnsi="Times New Roman" w:cs="Times New Roman"/>
          <w:bCs/>
          <w:sz w:val="24"/>
          <w:szCs w:val="28"/>
        </w:rPr>
        <w:t>aron</w:t>
      </w:r>
      <w:r w:rsidR="00B90EDB" w:rsidRPr="00260905">
        <w:rPr>
          <w:rFonts w:ascii="Times New Roman" w:hAnsi="Times New Roman" w:cs="Times New Roman"/>
          <w:bCs/>
          <w:sz w:val="24"/>
          <w:szCs w:val="28"/>
        </w:rPr>
        <w:t xml:space="preserve"> análisis de oferta y demanda a través de las encuestas</w:t>
      </w:r>
      <w:r w:rsidRPr="00260905">
        <w:rPr>
          <w:rFonts w:ascii="Times New Roman" w:hAnsi="Times New Roman" w:cs="Times New Roman"/>
          <w:bCs/>
          <w:sz w:val="24"/>
          <w:szCs w:val="28"/>
        </w:rPr>
        <w:t xml:space="preserve">, que permitieron </w:t>
      </w:r>
      <w:r w:rsidR="00B90EDB" w:rsidRPr="00260905">
        <w:rPr>
          <w:rFonts w:ascii="Times New Roman" w:hAnsi="Times New Roman" w:cs="Times New Roman"/>
          <w:bCs/>
          <w:sz w:val="24"/>
          <w:szCs w:val="28"/>
        </w:rPr>
        <w:t xml:space="preserve">conocer la aceptación de la propuesta. Luego </w:t>
      </w:r>
      <w:r w:rsidRPr="00260905">
        <w:rPr>
          <w:rFonts w:ascii="Times New Roman" w:hAnsi="Times New Roman" w:cs="Times New Roman"/>
          <w:bCs/>
          <w:sz w:val="24"/>
          <w:szCs w:val="28"/>
        </w:rPr>
        <w:t>se estructuraron estudios</w:t>
      </w:r>
      <w:r w:rsidR="00B90EDB" w:rsidRPr="00260905">
        <w:rPr>
          <w:rFonts w:ascii="Times New Roman" w:hAnsi="Times New Roman" w:cs="Times New Roman"/>
          <w:bCs/>
          <w:sz w:val="24"/>
          <w:szCs w:val="28"/>
        </w:rPr>
        <w:t xml:space="preserve">, tales como: </w:t>
      </w:r>
      <w:r w:rsidRPr="00260905">
        <w:rPr>
          <w:rFonts w:ascii="Times New Roman" w:hAnsi="Times New Roman" w:cs="Times New Roman"/>
          <w:bCs/>
          <w:sz w:val="24"/>
          <w:szCs w:val="28"/>
        </w:rPr>
        <w:t xml:space="preserve">estudio de mercado, </w:t>
      </w:r>
      <w:r w:rsidR="00B90EDB" w:rsidRPr="00260905">
        <w:rPr>
          <w:rFonts w:ascii="Times New Roman" w:hAnsi="Times New Roman" w:cs="Times New Roman"/>
          <w:bCs/>
          <w:sz w:val="24"/>
          <w:szCs w:val="28"/>
        </w:rPr>
        <w:t>estudio técnico</w:t>
      </w:r>
      <w:r w:rsidRPr="00260905">
        <w:rPr>
          <w:rFonts w:ascii="Times New Roman" w:hAnsi="Times New Roman" w:cs="Times New Roman"/>
          <w:bCs/>
          <w:sz w:val="24"/>
          <w:szCs w:val="28"/>
        </w:rPr>
        <w:t xml:space="preserve"> con su</w:t>
      </w:r>
      <w:r w:rsidR="00B90EDB" w:rsidRPr="00260905">
        <w:rPr>
          <w:rFonts w:ascii="Times New Roman" w:hAnsi="Times New Roman" w:cs="Times New Roman"/>
          <w:bCs/>
          <w:sz w:val="24"/>
          <w:szCs w:val="28"/>
        </w:rPr>
        <w:t xml:space="preserve"> tamaño del proyecto, que determina la ubicación, maquinaria y equipo requerido, estudios administrativos, que ayudan a comprender las responsabilidades legales, estructura organizacional y estudios financieros, que </w:t>
      </w:r>
      <w:r w:rsidRPr="00260905">
        <w:rPr>
          <w:rFonts w:ascii="Times New Roman" w:hAnsi="Times New Roman" w:cs="Times New Roman"/>
          <w:bCs/>
          <w:sz w:val="24"/>
          <w:szCs w:val="28"/>
        </w:rPr>
        <w:t>concluyeron en identificar la inversión que se requerirá para logar la ganancia que la viabilidad del proyecto alcanzó.</w:t>
      </w:r>
    </w:p>
    <w:p w14:paraId="2297C508" w14:textId="49F2EF9A" w:rsidR="00A91AFF" w:rsidRPr="00260905" w:rsidRDefault="001B6A58" w:rsidP="00277669">
      <w:pPr>
        <w:spacing w:line="480" w:lineRule="auto"/>
        <w:jc w:val="both"/>
        <w:rPr>
          <w:rFonts w:ascii="Times New Roman" w:hAnsi="Times New Roman" w:cs="Times New Roman"/>
          <w:bCs/>
          <w:sz w:val="24"/>
          <w:szCs w:val="28"/>
        </w:rPr>
      </w:pPr>
      <w:r w:rsidRPr="00260905">
        <w:rPr>
          <w:rFonts w:ascii="Times New Roman" w:hAnsi="Times New Roman" w:cs="Times New Roman"/>
          <w:bCs/>
          <w:sz w:val="24"/>
          <w:szCs w:val="28"/>
        </w:rPr>
        <w:t xml:space="preserve"> </w:t>
      </w:r>
      <w:r w:rsidR="00B90EDB" w:rsidRPr="00260905">
        <w:rPr>
          <w:rFonts w:ascii="Times New Roman" w:hAnsi="Times New Roman" w:cs="Times New Roman"/>
          <w:b/>
          <w:sz w:val="24"/>
          <w:szCs w:val="28"/>
        </w:rPr>
        <w:t xml:space="preserve">Palabras Claves: </w:t>
      </w:r>
      <w:r w:rsidR="00B90EDB" w:rsidRPr="00260905">
        <w:rPr>
          <w:rFonts w:ascii="Times New Roman" w:hAnsi="Times New Roman" w:cs="Times New Roman"/>
          <w:bCs/>
          <w:sz w:val="24"/>
          <w:szCs w:val="28"/>
        </w:rPr>
        <w:t xml:space="preserve">Autos Eléctricos, Importación, Mercado, </w:t>
      </w:r>
      <w:r w:rsidR="00B27C37" w:rsidRPr="00260905">
        <w:rPr>
          <w:rFonts w:ascii="Times New Roman" w:hAnsi="Times New Roman" w:cs="Times New Roman"/>
          <w:bCs/>
          <w:sz w:val="24"/>
          <w:szCs w:val="28"/>
        </w:rPr>
        <w:t>oferta, viabilidad</w:t>
      </w:r>
    </w:p>
    <w:p w14:paraId="07DEC6EF" w14:textId="3FE69912" w:rsidR="00B27C37" w:rsidRPr="00B66EFB" w:rsidRDefault="00B27C37" w:rsidP="00277669">
      <w:pPr>
        <w:spacing w:line="480" w:lineRule="auto"/>
        <w:jc w:val="both"/>
        <w:rPr>
          <w:rFonts w:ascii="Times New Roman" w:hAnsi="Times New Roman" w:cs="Times New Roman"/>
          <w:b/>
          <w:szCs w:val="24"/>
        </w:rPr>
      </w:pPr>
    </w:p>
    <w:p w14:paraId="0C8B1B50" w14:textId="4FA38263" w:rsidR="00B27C37" w:rsidRPr="00B66EFB" w:rsidRDefault="00B27C37" w:rsidP="00277669">
      <w:pPr>
        <w:spacing w:line="480" w:lineRule="auto"/>
        <w:jc w:val="both"/>
        <w:rPr>
          <w:rFonts w:ascii="Times New Roman" w:hAnsi="Times New Roman" w:cs="Times New Roman"/>
          <w:b/>
          <w:szCs w:val="24"/>
        </w:rPr>
      </w:pPr>
    </w:p>
    <w:p w14:paraId="4ECDDDE4" w14:textId="0F3FEC63" w:rsidR="00B27C37" w:rsidRPr="00B66EFB" w:rsidRDefault="00B27C37" w:rsidP="00277669">
      <w:pPr>
        <w:spacing w:line="480" w:lineRule="auto"/>
        <w:jc w:val="both"/>
        <w:rPr>
          <w:rFonts w:ascii="Times New Roman" w:hAnsi="Times New Roman" w:cs="Times New Roman"/>
          <w:b/>
          <w:szCs w:val="24"/>
        </w:rPr>
      </w:pPr>
    </w:p>
    <w:p w14:paraId="225C4E36" w14:textId="223E8688" w:rsidR="00B27C37" w:rsidRPr="00B66EFB" w:rsidRDefault="00B27C37" w:rsidP="00277669">
      <w:pPr>
        <w:spacing w:line="480" w:lineRule="auto"/>
        <w:jc w:val="both"/>
        <w:rPr>
          <w:rFonts w:ascii="Times New Roman" w:hAnsi="Times New Roman" w:cs="Times New Roman"/>
          <w:b/>
          <w:szCs w:val="24"/>
        </w:rPr>
      </w:pPr>
    </w:p>
    <w:p w14:paraId="53BBE520" w14:textId="77777777" w:rsidR="00B27C37" w:rsidRPr="00B66EFB" w:rsidRDefault="00B27C37" w:rsidP="00277669">
      <w:pPr>
        <w:spacing w:line="480" w:lineRule="auto"/>
        <w:jc w:val="both"/>
        <w:rPr>
          <w:rFonts w:ascii="Times New Roman" w:hAnsi="Times New Roman" w:cs="Times New Roman"/>
          <w:b/>
          <w:szCs w:val="24"/>
        </w:rPr>
      </w:pPr>
    </w:p>
    <w:p w14:paraId="2BF231D2" w14:textId="77777777" w:rsidR="00E20991" w:rsidRPr="00B66EFB" w:rsidRDefault="00E20991" w:rsidP="00277669">
      <w:pPr>
        <w:spacing w:line="480" w:lineRule="auto"/>
        <w:jc w:val="both"/>
        <w:rPr>
          <w:rFonts w:ascii="Times New Roman" w:hAnsi="Times New Roman" w:cs="Times New Roman"/>
          <w:b/>
          <w:szCs w:val="24"/>
        </w:rPr>
      </w:pPr>
    </w:p>
    <w:p w14:paraId="56A967DA" w14:textId="77777777" w:rsidR="00E20991" w:rsidRPr="00B66EFB" w:rsidRDefault="00E20991" w:rsidP="00277669">
      <w:pPr>
        <w:spacing w:line="480" w:lineRule="auto"/>
        <w:jc w:val="both"/>
        <w:rPr>
          <w:rFonts w:ascii="Times New Roman" w:hAnsi="Times New Roman" w:cs="Times New Roman"/>
          <w:b/>
          <w:szCs w:val="24"/>
        </w:rPr>
      </w:pPr>
    </w:p>
    <w:p w14:paraId="6D536B5A" w14:textId="587EE216" w:rsidR="00A91AFF" w:rsidRPr="00B66EFB" w:rsidRDefault="00A91AFF" w:rsidP="00D26375">
      <w:pPr>
        <w:pStyle w:val="Ttulo1"/>
        <w:spacing w:line="480" w:lineRule="auto"/>
        <w:jc w:val="center"/>
        <w:rPr>
          <w:rFonts w:cs="Times New Roman"/>
          <w:szCs w:val="24"/>
        </w:rPr>
      </w:pPr>
      <w:bookmarkStart w:id="10" w:name="_Toc147827618"/>
      <w:r w:rsidRPr="00B66EFB">
        <w:rPr>
          <w:rFonts w:cs="Times New Roman"/>
          <w:szCs w:val="24"/>
        </w:rPr>
        <w:t>Abstract</w:t>
      </w:r>
      <w:bookmarkEnd w:id="10"/>
    </w:p>
    <w:p w14:paraId="2666D8F6" w14:textId="77777777" w:rsidR="00E20991" w:rsidRPr="00B66EFB" w:rsidRDefault="00E20991" w:rsidP="00E20991">
      <w:pPr>
        <w:spacing w:line="480" w:lineRule="auto"/>
        <w:jc w:val="both"/>
        <w:rPr>
          <w:rFonts w:ascii="Times New Roman" w:hAnsi="Times New Roman" w:cs="Times New Roman"/>
          <w:sz w:val="24"/>
          <w:szCs w:val="24"/>
          <w:lang w:val="en-US" w:eastAsia="es-EC"/>
        </w:rPr>
      </w:pPr>
      <w:r w:rsidRPr="00B66EFB">
        <w:rPr>
          <w:rFonts w:ascii="Times New Roman" w:hAnsi="Times New Roman" w:cs="Times New Roman"/>
          <w:sz w:val="24"/>
          <w:szCs w:val="24"/>
          <w:lang w:val="en-US" w:eastAsia="es-EC"/>
        </w:rPr>
        <w:t xml:space="preserve">The imports that have been made into the country from different locations around the world have allowed Ecuador to obtain new materials and products, improving the country's trade. This research focuses on carrying out a pre-feasibility study for the import and marketing of electric cars in the city of Portoviejo. Electric cars represent a sustainable and clean alternative to address environmental and mobility challenges in the region. An exhaustive investigation was carried out using a quantitative, </w:t>
      </w:r>
      <w:proofErr w:type="gramStart"/>
      <w:r w:rsidRPr="00B66EFB">
        <w:rPr>
          <w:rFonts w:ascii="Times New Roman" w:hAnsi="Times New Roman" w:cs="Times New Roman"/>
          <w:sz w:val="24"/>
          <w:szCs w:val="24"/>
          <w:lang w:val="en-US" w:eastAsia="es-EC"/>
        </w:rPr>
        <w:t>qualitative</w:t>
      </w:r>
      <w:proofErr w:type="gramEnd"/>
      <w:r w:rsidRPr="00B66EFB">
        <w:rPr>
          <w:rFonts w:ascii="Times New Roman" w:hAnsi="Times New Roman" w:cs="Times New Roman"/>
          <w:sz w:val="24"/>
          <w:szCs w:val="24"/>
          <w:lang w:val="en-US" w:eastAsia="es-EC"/>
        </w:rPr>
        <w:t xml:space="preserve"> and exploratory methodology, which led to the implementation of crucial research tools such as a problem tree, surveys, interviews, individualized visits, conversations with citizens among others. Supply and demand </w:t>
      </w:r>
      <w:proofErr w:type="gramStart"/>
      <w:r w:rsidRPr="00B66EFB">
        <w:rPr>
          <w:rFonts w:ascii="Times New Roman" w:hAnsi="Times New Roman" w:cs="Times New Roman"/>
          <w:sz w:val="24"/>
          <w:szCs w:val="24"/>
          <w:lang w:val="en-US" w:eastAsia="es-EC"/>
        </w:rPr>
        <w:t>analyzes</w:t>
      </w:r>
      <w:proofErr w:type="gramEnd"/>
      <w:r w:rsidRPr="00B66EFB">
        <w:rPr>
          <w:rFonts w:ascii="Times New Roman" w:hAnsi="Times New Roman" w:cs="Times New Roman"/>
          <w:sz w:val="24"/>
          <w:szCs w:val="24"/>
          <w:lang w:val="en-US" w:eastAsia="es-EC"/>
        </w:rPr>
        <w:t xml:space="preserve"> were carried out through surveys, which made it possible to determine the acceptance of the proposal. Then studies were structured, such as: market study, technical study with its project size, which determines the location, machinery and equipment required, administrative studies, which help understand legal responsibilities, organizational </w:t>
      </w:r>
      <w:proofErr w:type="gramStart"/>
      <w:r w:rsidRPr="00B66EFB">
        <w:rPr>
          <w:rFonts w:ascii="Times New Roman" w:hAnsi="Times New Roman" w:cs="Times New Roman"/>
          <w:sz w:val="24"/>
          <w:szCs w:val="24"/>
          <w:lang w:val="en-US" w:eastAsia="es-EC"/>
        </w:rPr>
        <w:t>structure</w:t>
      </w:r>
      <w:proofErr w:type="gramEnd"/>
      <w:r w:rsidRPr="00B66EFB">
        <w:rPr>
          <w:rFonts w:ascii="Times New Roman" w:hAnsi="Times New Roman" w:cs="Times New Roman"/>
          <w:sz w:val="24"/>
          <w:szCs w:val="24"/>
          <w:lang w:val="en-US" w:eastAsia="es-EC"/>
        </w:rPr>
        <w:t xml:space="preserve"> and financial studies, which concluded in Identify the investment that will be required to achieve the profit that the viability of the project achieved.</w:t>
      </w:r>
    </w:p>
    <w:p w14:paraId="54AA87A1" w14:textId="529E27DD" w:rsidR="00A91AFF" w:rsidRPr="00B66EFB" w:rsidRDefault="00E20991" w:rsidP="00E20991">
      <w:pPr>
        <w:spacing w:line="480" w:lineRule="auto"/>
        <w:jc w:val="both"/>
        <w:rPr>
          <w:rFonts w:ascii="Times New Roman" w:hAnsi="Times New Roman" w:cs="Times New Roman"/>
          <w:sz w:val="24"/>
          <w:szCs w:val="24"/>
          <w:lang w:val="en-US" w:eastAsia="es-EC"/>
        </w:rPr>
      </w:pPr>
      <w:r w:rsidRPr="00B66EFB">
        <w:rPr>
          <w:rFonts w:ascii="Times New Roman" w:hAnsi="Times New Roman" w:cs="Times New Roman"/>
          <w:sz w:val="24"/>
          <w:szCs w:val="24"/>
          <w:lang w:val="en-US" w:eastAsia="es-EC"/>
        </w:rPr>
        <w:t xml:space="preserve">  Keywords: Electric Cars, Import, Market, offer, viability</w:t>
      </w:r>
    </w:p>
    <w:p w14:paraId="04446973" w14:textId="24230723" w:rsidR="00EC67F8" w:rsidRPr="00B66EFB" w:rsidRDefault="00A91AFF" w:rsidP="00D26375">
      <w:pPr>
        <w:spacing w:line="480" w:lineRule="auto"/>
        <w:rPr>
          <w:rFonts w:ascii="Times New Roman" w:hAnsi="Times New Roman" w:cs="Times New Roman"/>
          <w:bCs/>
          <w:sz w:val="24"/>
          <w:szCs w:val="24"/>
          <w:lang w:val="en-US"/>
        </w:rPr>
      </w:pPr>
      <w:r w:rsidRPr="00B66EFB">
        <w:rPr>
          <w:rFonts w:ascii="Times New Roman" w:hAnsi="Times New Roman" w:cs="Times New Roman"/>
          <w:bCs/>
          <w:sz w:val="24"/>
          <w:szCs w:val="24"/>
          <w:lang w:val="en-US"/>
        </w:rPr>
        <w:br w:type="page"/>
      </w:r>
    </w:p>
    <w:p w14:paraId="0D8D7B0F" w14:textId="77777777" w:rsidR="00EC5891" w:rsidRPr="00B66EFB" w:rsidRDefault="00EC5891" w:rsidP="00EC5891">
      <w:pPr>
        <w:jc w:val="center"/>
        <w:rPr>
          <w:rFonts w:ascii="Times New Roman" w:hAnsi="Times New Roman" w:cs="Times New Roman"/>
          <w:bCs/>
          <w:szCs w:val="24"/>
          <w:lang w:val="en-US"/>
        </w:rPr>
        <w:sectPr w:rsidR="00EC5891" w:rsidRPr="00B66EFB" w:rsidSect="00B4423B">
          <w:type w:val="continuous"/>
          <w:pgSz w:w="11906" w:h="16838"/>
          <w:pgMar w:top="1440" w:right="1440" w:bottom="1440" w:left="2268" w:header="708" w:footer="708" w:gutter="0"/>
          <w:pgNumType w:fmt="lowerRoman" w:start="2"/>
          <w:cols w:space="708"/>
          <w:docGrid w:linePitch="360"/>
        </w:sectPr>
      </w:pPr>
    </w:p>
    <w:p w14:paraId="604332AE" w14:textId="6FE93DD7" w:rsidR="001864FB" w:rsidRPr="00B66EFB" w:rsidRDefault="00EC67F8" w:rsidP="004A1CDC">
      <w:pPr>
        <w:pStyle w:val="Ttulo1"/>
        <w:jc w:val="center"/>
        <w:rPr>
          <w:rFonts w:cs="Times New Roman"/>
          <w:lang w:val="es-EC"/>
        </w:rPr>
      </w:pPr>
      <w:bookmarkStart w:id="11" w:name="_Toc147827619"/>
      <w:r w:rsidRPr="00B66EFB">
        <w:rPr>
          <w:rFonts w:cs="Times New Roman"/>
          <w:lang w:val="es-EC"/>
        </w:rPr>
        <w:lastRenderedPageBreak/>
        <w:t>Tabla de conte</w:t>
      </w:r>
      <w:r w:rsidR="004A1CDC" w:rsidRPr="00B66EFB">
        <w:rPr>
          <w:rFonts w:cs="Times New Roman"/>
          <w:lang w:val="es-EC"/>
        </w:rPr>
        <w:t>nido</w:t>
      </w:r>
      <w:bookmarkEnd w:id="11"/>
    </w:p>
    <w:sdt>
      <w:sdtPr>
        <w:rPr>
          <w:rFonts w:asciiTheme="minorHAnsi" w:eastAsiaTheme="minorHAnsi" w:hAnsiTheme="minorHAnsi" w:cs="Times New Roman"/>
          <w:b w:val="0"/>
          <w:sz w:val="22"/>
          <w:szCs w:val="24"/>
          <w:lang w:val="es-ES" w:eastAsia="en-US"/>
        </w:rPr>
        <w:id w:val="1256789615"/>
        <w:docPartObj>
          <w:docPartGallery w:val="Table of Contents"/>
          <w:docPartUnique/>
        </w:docPartObj>
      </w:sdtPr>
      <w:sdtContent>
        <w:p w14:paraId="41B6AE57" w14:textId="000CEAD0" w:rsidR="004A1CDC" w:rsidRPr="00AE2559" w:rsidRDefault="004A1CDC" w:rsidP="00AE2559">
          <w:pPr>
            <w:pStyle w:val="TtuloTDC"/>
            <w:spacing w:line="360" w:lineRule="auto"/>
            <w:rPr>
              <w:rFonts w:cs="Times New Roman"/>
              <w:b w:val="0"/>
              <w:szCs w:val="24"/>
            </w:rPr>
          </w:pPr>
        </w:p>
        <w:p w14:paraId="0A1B8CF6" w14:textId="28D676A8" w:rsidR="00D4429E" w:rsidRDefault="004A1CDC">
          <w:pPr>
            <w:pStyle w:val="TDC1"/>
            <w:rPr>
              <w:rFonts w:eastAsiaTheme="minorEastAsia"/>
              <w:b w:val="0"/>
              <w:bCs w:val="0"/>
              <w:kern w:val="2"/>
              <w:lang w:eastAsia="es-EC"/>
              <w14:ligatures w14:val="standardContextual"/>
            </w:rPr>
          </w:pPr>
          <w:r w:rsidRPr="00AE2559">
            <w:rPr>
              <w:rFonts w:ascii="Times New Roman" w:hAnsi="Times New Roman" w:cs="Times New Roman"/>
              <w:b w:val="0"/>
              <w:bCs w:val="0"/>
              <w:sz w:val="24"/>
              <w:szCs w:val="24"/>
            </w:rPr>
            <w:fldChar w:fldCharType="begin"/>
          </w:r>
          <w:r w:rsidRPr="00AE2559">
            <w:rPr>
              <w:rFonts w:ascii="Times New Roman" w:hAnsi="Times New Roman" w:cs="Times New Roman"/>
              <w:b w:val="0"/>
              <w:bCs w:val="0"/>
              <w:sz w:val="24"/>
              <w:szCs w:val="24"/>
            </w:rPr>
            <w:instrText xml:space="preserve"> TOC \o "1-3" \h \z \u </w:instrText>
          </w:r>
          <w:r w:rsidRPr="00AE2559">
            <w:rPr>
              <w:rFonts w:ascii="Times New Roman" w:hAnsi="Times New Roman" w:cs="Times New Roman"/>
              <w:b w:val="0"/>
              <w:bCs w:val="0"/>
              <w:sz w:val="24"/>
              <w:szCs w:val="24"/>
            </w:rPr>
            <w:fldChar w:fldCharType="separate"/>
          </w:r>
          <w:hyperlink w:anchor="_Toc147827612" w:history="1">
            <w:r w:rsidR="00D4429E" w:rsidRPr="00917490">
              <w:rPr>
                <w:rStyle w:val="Hipervnculo"/>
                <w:rFonts w:cs="Times New Roman"/>
                <w:lang w:eastAsia="es-EC"/>
              </w:rPr>
              <w:t>Certificado del tutor de titulación</w:t>
            </w:r>
            <w:r w:rsidR="00D4429E">
              <w:rPr>
                <w:webHidden/>
              </w:rPr>
              <w:tab/>
            </w:r>
            <w:r w:rsidR="00D4429E">
              <w:rPr>
                <w:webHidden/>
              </w:rPr>
              <w:fldChar w:fldCharType="begin"/>
            </w:r>
            <w:r w:rsidR="00D4429E">
              <w:rPr>
                <w:webHidden/>
              </w:rPr>
              <w:instrText xml:space="preserve"> PAGEREF _Toc147827612 \h </w:instrText>
            </w:r>
            <w:r w:rsidR="00D4429E">
              <w:rPr>
                <w:webHidden/>
              </w:rPr>
            </w:r>
            <w:r w:rsidR="00D4429E">
              <w:rPr>
                <w:webHidden/>
              </w:rPr>
              <w:fldChar w:fldCharType="separate"/>
            </w:r>
            <w:r w:rsidR="00D4429E">
              <w:rPr>
                <w:webHidden/>
              </w:rPr>
              <w:t>ii</w:t>
            </w:r>
            <w:r w:rsidR="00D4429E">
              <w:rPr>
                <w:webHidden/>
              </w:rPr>
              <w:fldChar w:fldCharType="end"/>
            </w:r>
          </w:hyperlink>
        </w:p>
        <w:p w14:paraId="5DFB64E6" w14:textId="0BC4F7CD" w:rsidR="00D4429E" w:rsidRDefault="00D4429E">
          <w:pPr>
            <w:pStyle w:val="TDC1"/>
            <w:rPr>
              <w:rFonts w:eastAsiaTheme="minorEastAsia"/>
              <w:b w:val="0"/>
              <w:bCs w:val="0"/>
              <w:kern w:val="2"/>
              <w:lang w:eastAsia="es-EC"/>
              <w14:ligatures w14:val="standardContextual"/>
            </w:rPr>
          </w:pPr>
          <w:hyperlink w:anchor="_Toc147827613" w:history="1">
            <w:r w:rsidRPr="00917490">
              <w:rPr>
                <w:rStyle w:val="Hipervnculo"/>
                <w:rFonts w:cs="Times New Roman"/>
                <w:lang w:eastAsia="es-EC"/>
              </w:rPr>
              <w:t>Certificado del Tribunal</w:t>
            </w:r>
            <w:r>
              <w:rPr>
                <w:webHidden/>
              </w:rPr>
              <w:tab/>
            </w:r>
            <w:r>
              <w:rPr>
                <w:webHidden/>
              </w:rPr>
              <w:fldChar w:fldCharType="begin"/>
            </w:r>
            <w:r>
              <w:rPr>
                <w:webHidden/>
              </w:rPr>
              <w:instrText xml:space="preserve"> PAGEREF _Toc147827613 \h </w:instrText>
            </w:r>
            <w:r>
              <w:rPr>
                <w:webHidden/>
              </w:rPr>
            </w:r>
            <w:r>
              <w:rPr>
                <w:webHidden/>
              </w:rPr>
              <w:fldChar w:fldCharType="separate"/>
            </w:r>
            <w:r>
              <w:rPr>
                <w:webHidden/>
              </w:rPr>
              <w:t>iii</w:t>
            </w:r>
            <w:r>
              <w:rPr>
                <w:webHidden/>
              </w:rPr>
              <w:fldChar w:fldCharType="end"/>
            </w:r>
          </w:hyperlink>
        </w:p>
        <w:p w14:paraId="105AB9DA" w14:textId="5C41B0CD" w:rsidR="00D4429E" w:rsidRDefault="00D4429E">
          <w:pPr>
            <w:pStyle w:val="TDC1"/>
            <w:rPr>
              <w:rFonts w:eastAsiaTheme="minorEastAsia"/>
              <w:b w:val="0"/>
              <w:bCs w:val="0"/>
              <w:kern w:val="2"/>
              <w:lang w:eastAsia="es-EC"/>
              <w14:ligatures w14:val="standardContextual"/>
            </w:rPr>
          </w:pPr>
          <w:hyperlink w:anchor="_Toc147827614" w:history="1">
            <w:r w:rsidRPr="00917490">
              <w:rPr>
                <w:rStyle w:val="Hipervnculo"/>
                <w:rFonts w:cs="Times New Roman"/>
              </w:rPr>
              <w:t>Declaración de autoría</w:t>
            </w:r>
            <w:r>
              <w:rPr>
                <w:webHidden/>
              </w:rPr>
              <w:tab/>
            </w:r>
            <w:r>
              <w:rPr>
                <w:webHidden/>
              </w:rPr>
              <w:fldChar w:fldCharType="begin"/>
            </w:r>
            <w:r>
              <w:rPr>
                <w:webHidden/>
              </w:rPr>
              <w:instrText xml:space="preserve"> PAGEREF _Toc147827614 \h </w:instrText>
            </w:r>
            <w:r>
              <w:rPr>
                <w:webHidden/>
              </w:rPr>
            </w:r>
            <w:r>
              <w:rPr>
                <w:webHidden/>
              </w:rPr>
              <w:fldChar w:fldCharType="separate"/>
            </w:r>
            <w:r>
              <w:rPr>
                <w:webHidden/>
              </w:rPr>
              <w:t>iv</w:t>
            </w:r>
            <w:r>
              <w:rPr>
                <w:webHidden/>
              </w:rPr>
              <w:fldChar w:fldCharType="end"/>
            </w:r>
          </w:hyperlink>
        </w:p>
        <w:p w14:paraId="0398A210" w14:textId="34073B9A" w:rsidR="00D4429E" w:rsidRDefault="00D4429E">
          <w:pPr>
            <w:pStyle w:val="TDC1"/>
            <w:rPr>
              <w:rFonts w:eastAsiaTheme="minorEastAsia"/>
              <w:b w:val="0"/>
              <w:bCs w:val="0"/>
              <w:kern w:val="2"/>
              <w:lang w:eastAsia="es-EC"/>
              <w14:ligatures w14:val="standardContextual"/>
            </w:rPr>
          </w:pPr>
          <w:hyperlink w:anchor="_Toc147827615" w:history="1">
            <w:r w:rsidRPr="00917490">
              <w:rPr>
                <w:rStyle w:val="Hipervnculo"/>
                <w:rFonts w:cs="Times New Roman"/>
              </w:rPr>
              <w:t>Agradecimiento</w:t>
            </w:r>
            <w:r>
              <w:rPr>
                <w:webHidden/>
              </w:rPr>
              <w:tab/>
            </w:r>
            <w:r>
              <w:rPr>
                <w:webHidden/>
              </w:rPr>
              <w:fldChar w:fldCharType="begin"/>
            </w:r>
            <w:r>
              <w:rPr>
                <w:webHidden/>
              </w:rPr>
              <w:instrText xml:space="preserve"> PAGEREF _Toc147827615 \h </w:instrText>
            </w:r>
            <w:r>
              <w:rPr>
                <w:webHidden/>
              </w:rPr>
            </w:r>
            <w:r>
              <w:rPr>
                <w:webHidden/>
              </w:rPr>
              <w:fldChar w:fldCharType="separate"/>
            </w:r>
            <w:r>
              <w:rPr>
                <w:webHidden/>
              </w:rPr>
              <w:t>ii</w:t>
            </w:r>
            <w:r>
              <w:rPr>
                <w:webHidden/>
              </w:rPr>
              <w:fldChar w:fldCharType="end"/>
            </w:r>
          </w:hyperlink>
        </w:p>
        <w:p w14:paraId="118DE654" w14:textId="7EBF9DED" w:rsidR="00D4429E" w:rsidRDefault="00D4429E">
          <w:pPr>
            <w:pStyle w:val="TDC1"/>
            <w:rPr>
              <w:rFonts w:eastAsiaTheme="minorEastAsia"/>
              <w:b w:val="0"/>
              <w:bCs w:val="0"/>
              <w:kern w:val="2"/>
              <w:lang w:eastAsia="es-EC"/>
              <w14:ligatures w14:val="standardContextual"/>
            </w:rPr>
          </w:pPr>
          <w:hyperlink w:anchor="_Toc147827616" w:history="1">
            <w:r w:rsidRPr="00917490">
              <w:rPr>
                <w:rStyle w:val="Hipervnculo"/>
                <w:rFonts w:cs="Times New Roman"/>
              </w:rPr>
              <w:t>Dedicatoria</w:t>
            </w:r>
            <w:r>
              <w:rPr>
                <w:webHidden/>
              </w:rPr>
              <w:tab/>
            </w:r>
            <w:r>
              <w:rPr>
                <w:webHidden/>
              </w:rPr>
              <w:fldChar w:fldCharType="begin"/>
            </w:r>
            <w:r>
              <w:rPr>
                <w:webHidden/>
              </w:rPr>
              <w:instrText xml:space="preserve"> PAGEREF _Toc147827616 \h </w:instrText>
            </w:r>
            <w:r>
              <w:rPr>
                <w:webHidden/>
              </w:rPr>
            </w:r>
            <w:r>
              <w:rPr>
                <w:webHidden/>
              </w:rPr>
              <w:fldChar w:fldCharType="separate"/>
            </w:r>
            <w:r>
              <w:rPr>
                <w:webHidden/>
              </w:rPr>
              <w:t>iv</w:t>
            </w:r>
            <w:r>
              <w:rPr>
                <w:webHidden/>
              </w:rPr>
              <w:fldChar w:fldCharType="end"/>
            </w:r>
          </w:hyperlink>
        </w:p>
        <w:p w14:paraId="0BC9E5EE" w14:textId="4B588F6A" w:rsidR="00D4429E" w:rsidRDefault="00D4429E">
          <w:pPr>
            <w:pStyle w:val="TDC1"/>
            <w:rPr>
              <w:rFonts w:eastAsiaTheme="minorEastAsia"/>
              <w:b w:val="0"/>
              <w:bCs w:val="0"/>
              <w:kern w:val="2"/>
              <w:lang w:eastAsia="es-EC"/>
              <w14:ligatures w14:val="standardContextual"/>
            </w:rPr>
          </w:pPr>
          <w:hyperlink w:anchor="_Toc147827617" w:history="1">
            <w:r w:rsidRPr="00917490">
              <w:rPr>
                <w:rStyle w:val="Hipervnculo"/>
                <w:rFonts w:cs="Times New Roman"/>
              </w:rPr>
              <w:t>Resumen</w:t>
            </w:r>
            <w:r>
              <w:rPr>
                <w:webHidden/>
              </w:rPr>
              <w:tab/>
            </w:r>
            <w:r>
              <w:rPr>
                <w:webHidden/>
              </w:rPr>
              <w:fldChar w:fldCharType="begin"/>
            </w:r>
            <w:r>
              <w:rPr>
                <w:webHidden/>
              </w:rPr>
              <w:instrText xml:space="preserve"> PAGEREF _Toc147827617 \h </w:instrText>
            </w:r>
            <w:r>
              <w:rPr>
                <w:webHidden/>
              </w:rPr>
            </w:r>
            <w:r>
              <w:rPr>
                <w:webHidden/>
              </w:rPr>
              <w:fldChar w:fldCharType="separate"/>
            </w:r>
            <w:r>
              <w:rPr>
                <w:webHidden/>
              </w:rPr>
              <w:t>vi</w:t>
            </w:r>
            <w:r>
              <w:rPr>
                <w:webHidden/>
              </w:rPr>
              <w:fldChar w:fldCharType="end"/>
            </w:r>
          </w:hyperlink>
        </w:p>
        <w:p w14:paraId="5B86A4E4" w14:textId="74D84C21" w:rsidR="00D4429E" w:rsidRDefault="00D4429E">
          <w:pPr>
            <w:pStyle w:val="TDC1"/>
            <w:rPr>
              <w:rFonts w:eastAsiaTheme="minorEastAsia"/>
              <w:b w:val="0"/>
              <w:bCs w:val="0"/>
              <w:kern w:val="2"/>
              <w:lang w:eastAsia="es-EC"/>
              <w14:ligatures w14:val="standardContextual"/>
            </w:rPr>
          </w:pPr>
          <w:hyperlink w:anchor="_Toc147827618" w:history="1">
            <w:r w:rsidRPr="00917490">
              <w:rPr>
                <w:rStyle w:val="Hipervnculo"/>
                <w:rFonts w:cs="Times New Roman"/>
              </w:rPr>
              <w:t>Abstract</w:t>
            </w:r>
            <w:r>
              <w:rPr>
                <w:webHidden/>
              </w:rPr>
              <w:tab/>
            </w:r>
            <w:r>
              <w:rPr>
                <w:webHidden/>
              </w:rPr>
              <w:fldChar w:fldCharType="begin"/>
            </w:r>
            <w:r>
              <w:rPr>
                <w:webHidden/>
              </w:rPr>
              <w:instrText xml:space="preserve"> PAGEREF _Toc147827618 \h </w:instrText>
            </w:r>
            <w:r>
              <w:rPr>
                <w:webHidden/>
              </w:rPr>
            </w:r>
            <w:r>
              <w:rPr>
                <w:webHidden/>
              </w:rPr>
              <w:fldChar w:fldCharType="separate"/>
            </w:r>
            <w:r>
              <w:rPr>
                <w:webHidden/>
              </w:rPr>
              <w:t>vii</w:t>
            </w:r>
            <w:r>
              <w:rPr>
                <w:webHidden/>
              </w:rPr>
              <w:fldChar w:fldCharType="end"/>
            </w:r>
          </w:hyperlink>
        </w:p>
        <w:p w14:paraId="577098F7" w14:textId="3A5B37A8" w:rsidR="00D4429E" w:rsidRDefault="00D4429E">
          <w:pPr>
            <w:pStyle w:val="TDC1"/>
            <w:rPr>
              <w:rFonts w:eastAsiaTheme="minorEastAsia"/>
              <w:b w:val="0"/>
              <w:bCs w:val="0"/>
              <w:kern w:val="2"/>
              <w:lang w:eastAsia="es-EC"/>
              <w14:ligatures w14:val="standardContextual"/>
            </w:rPr>
          </w:pPr>
          <w:hyperlink w:anchor="_Toc147827619" w:history="1">
            <w:r w:rsidRPr="00917490">
              <w:rPr>
                <w:rStyle w:val="Hipervnculo"/>
                <w:rFonts w:cs="Times New Roman"/>
              </w:rPr>
              <w:t>Tabla de contenido</w:t>
            </w:r>
            <w:r>
              <w:rPr>
                <w:webHidden/>
              </w:rPr>
              <w:tab/>
            </w:r>
            <w:r>
              <w:rPr>
                <w:webHidden/>
              </w:rPr>
              <w:fldChar w:fldCharType="begin"/>
            </w:r>
            <w:r>
              <w:rPr>
                <w:webHidden/>
              </w:rPr>
              <w:instrText xml:space="preserve"> PAGEREF _Toc147827619 \h </w:instrText>
            </w:r>
            <w:r>
              <w:rPr>
                <w:webHidden/>
              </w:rPr>
            </w:r>
            <w:r>
              <w:rPr>
                <w:webHidden/>
              </w:rPr>
              <w:fldChar w:fldCharType="separate"/>
            </w:r>
            <w:r>
              <w:rPr>
                <w:webHidden/>
              </w:rPr>
              <w:t>ix</w:t>
            </w:r>
            <w:r>
              <w:rPr>
                <w:webHidden/>
              </w:rPr>
              <w:fldChar w:fldCharType="end"/>
            </w:r>
          </w:hyperlink>
        </w:p>
        <w:p w14:paraId="15A92947" w14:textId="4F8BB4A4" w:rsidR="00D4429E" w:rsidRDefault="00D4429E">
          <w:pPr>
            <w:pStyle w:val="TDC1"/>
            <w:rPr>
              <w:rFonts w:eastAsiaTheme="minorEastAsia"/>
              <w:b w:val="0"/>
              <w:bCs w:val="0"/>
              <w:kern w:val="2"/>
              <w:lang w:eastAsia="es-EC"/>
              <w14:ligatures w14:val="standardContextual"/>
            </w:rPr>
          </w:pPr>
          <w:hyperlink w:anchor="_Toc147827620" w:history="1">
            <w:r w:rsidRPr="00917490">
              <w:rPr>
                <w:rStyle w:val="Hipervnculo"/>
                <w:rFonts w:cs="Times New Roman"/>
              </w:rPr>
              <w:t>Lista de tablas</w:t>
            </w:r>
            <w:r>
              <w:rPr>
                <w:webHidden/>
              </w:rPr>
              <w:tab/>
            </w:r>
            <w:r>
              <w:rPr>
                <w:webHidden/>
              </w:rPr>
              <w:fldChar w:fldCharType="begin"/>
            </w:r>
            <w:r>
              <w:rPr>
                <w:webHidden/>
              </w:rPr>
              <w:instrText xml:space="preserve"> PAGEREF _Toc147827620 \h </w:instrText>
            </w:r>
            <w:r>
              <w:rPr>
                <w:webHidden/>
              </w:rPr>
            </w:r>
            <w:r>
              <w:rPr>
                <w:webHidden/>
              </w:rPr>
              <w:fldChar w:fldCharType="separate"/>
            </w:r>
            <w:r>
              <w:rPr>
                <w:webHidden/>
              </w:rPr>
              <w:t>xiii</w:t>
            </w:r>
            <w:r>
              <w:rPr>
                <w:webHidden/>
              </w:rPr>
              <w:fldChar w:fldCharType="end"/>
            </w:r>
          </w:hyperlink>
        </w:p>
        <w:p w14:paraId="15A151B3" w14:textId="694FB4DC" w:rsidR="00D4429E" w:rsidRDefault="00D4429E">
          <w:pPr>
            <w:pStyle w:val="TDC1"/>
            <w:rPr>
              <w:rFonts w:eastAsiaTheme="minorEastAsia"/>
              <w:b w:val="0"/>
              <w:bCs w:val="0"/>
              <w:kern w:val="2"/>
              <w:lang w:eastAsia="es-EC"/>
              <w14:ligatures w14:val="standardContextual"/>
            </w:rPr>
          </w:pPr>
          <w:hyperlink w:anchor="_Toc147827621" w:history="1">
            <w:r w:rsidRPr="00917490">
              <w:rPr>
                <w:rStyle w:val="Hipervnculo"/>
                <w:rFonts w:cs="Times New Roman"/>
              </w:rPr>
              <w:t>Lista de figuras</w:t>
            </w:r>
            <w:r>
              <w:rPr>
                <w:webHidden/>
              </w:rPr>
              <w:tab/>
            </w:r>
            <w:r>
              <w:rPr>
                <w:webHidden/>
              </w:rPr>
              <w:fldChar w:fldCharType="begin"/>
            </w:r>
            <w:r>
              <w:rPr>
                <w:webHidden/>
              </w:rPr>
              <w:instrText xml:space="preserve"> PAGEREF _Toc147827621 \h </w:instrText>
            </w:r>
            <w:r>
              <w:rPr>
                <w:webHidden/>
              </w:rPr>
            </w:r>
            <w:r>
              <w:rPr>
                <w:webHidden/>
              </w:rPr>
              <w:fldChar w:fldCharType="separate"/>
            </w:r>
            <w:r>
              <w:rPr>
                <w:webHidden/>
              </w:rPr>
              <w:t>xvi</w:t>
            </w:r>
            <w:r>
              <w:rPr>
                <w:webHidden/>
              </w:rPr>
              <w:fldChar w:fldCharType="end"/>
            </w:r>
          </w:hyperlink>
        </w:p>
        <w:p w14:paraId="68C80FC0" w14:textId="215AA5CF" w:rsidR="00D4429E" w:rsidRDefault="00D4429E">
          <w:pPr>
            <w:pStyle w:val="TDC1"/>
            <w:rPr>
              <w:rFonts w:eastAsiaTheme="minorEastAsia"/>
              <w:b w:val="0"/>
              <w:bCs w:val="0"/>
              <w:kern w:val="2"/>
              <w:lang w:eastAsia="es-EC"/>
              <w14:ligatures w14:val="standardContextual"/>
            </w:rPr>
          </w:pPr>
          <w:hyperlink w:anchor="_Toc147827622" w:history="1">
            <w:r w:rsidRPr="00917490">
              <w:rPr>
                <w:rStyle w:val="Hipervnculo"/>
                <w:rFonts w:cs="Times New Roman"/>
              </w:rPr>
              <w:t>Introducción</w:t>
            </w:r>
            <w:r>
              <w:rPr>
                <w:webHidden/>
              </w:rPr>
              <w:tab/>
            </w:r>
            <w:r>
              <w:rPr>
                <w:webHidden/>
              </w:rPr>
              <w:fldChar w:fldCharType="begin"/>
            </w:r>
            <w:r>
              <w:rPr>
                <w:webHidden/>
              </w:rPr>
              <w:instrText xml:space="preserve"> PAGEREF _Toc147827622 \h </w:instrText>
            </w:r>
            <w:r>
              <w:rPr>
                <w:webHidden/>
              </w:rPr>
            </w:r>
            <w:r>
              <w:rPr>
                <w:webHidden/>
              </w:rPr>
              <w:fldChar w:fldCharType="separate"/>
            </w:r>
            <w:r>
              <w:rPr>
                <w:webHidden/>
              </w:rPr>
              <w:t>1</w:t>
            </w:r>
            <w:r>
              <w:rPr>
                <w:webHidden/>
              </w:rPr>
              <w:fldChar w:fldCharType="end"/>
            </w:r>
          </w:hyperlink>
        </w:p>
        <w:p w14:paraId="5E111CC7" w14:textId="2ED67DB4" w:rsidR="00D4429E" w:rsidRDefault="00D4429E">
          <w:pPr>
            <w:pStyle w:val="TDC1"/>
            <w:rPr>
              <w:rFonts w:eastAsiaTheme="minorEastAsia"/>
              <w:b w:val="0"/>
              <w:bCs w:val="0"/>
              <w:kern w:val="2"/>
              <w:lang w:eastAsia="es-EC"/>
              <w14:ligatures w14:val="standardContextual"/>
            </w:rPr>
          </w:pPr>
          <w:hyperlink w:anchor="_Toc147827623" w:history="1">
            <w:r w:rsidRPr="00917490">
              <w:rPr>
                <w:rStyle w:val="Hipervnculo"/>
                <w:rFonts w:cs="Times New Roman"/>
              </w:rPr>
              <w:t>CAPITULO I</w:t>
            </w:r>
            <w:r>
              <w:rPr>
                <w:webHidden/>
              </w:rPr>
              <w:tab/>
            </w:r>
            <w:r>
              <w:rPr>
                <w:webHidden/>
              </w:rPr>
              <w:fldChar w:fldCharType="begin"/>
            </w:r>
            <w:r>
              <w:rPr>
                <w:webHidden/>
              </w:rPr>
              <w:instrText xml:space="preserve"> PAGEREF _Toc147827623 \h </w:instrText>
            </w:r>
            <w:r>
              <w:rPr>
                <w:webHidden/>
              </w:rPr>
            </w:r>
            <w:r>
              <w:rPr>
                <w:webHidden/>
              </w:rPr>
              <w:fldChar w:fldCharType="separate"/>
            </w:r>
            <w:r>
              <w:rPr>
                <w:webHidden/>
              </w:rPr>
              <w:t>3</w:t>
            </w:r>
            <w:r>
              <w:rPr>
                <w:webHidden/>
              </w:rPr>
              <w:fldChar w:fldCharType="end"/>
            </w:r>
          </w:hyperlink>
        </w:p>
        <w:p w14:paraId="5189EAF0" w14:textId="40B3CD1B" w:rsidR="00D4429E" w:rsidRDefault="00D4429E">
          <w:pPr>
            <w:pStyle w:val="TDC1"/>
            <w:tabs>
              <w:tab w:val="left" w:pos="440"/>
            </w:tabs>
            <w:rPr>
              <w:rFonts w:eastAsiaTheme="minorEastAsia"/>
              <w:b w:val="0"/>
              <w:bCs w:val="0"/>
              <w:kern w:val="2"/>
              <w:lang w:eastAsia="es-EC"/>
              <w14:ligatures w14:val="standardContextual"/>
            </w:rPr>
          </w:pPr>
          <w:hyperlink w:anchor="_Toc147827624" w:history="1">
            <w:r w:rsidRPr="00917490">
              <w:rPr>
                <w:rStyle w:val="Hipervnculo"/>
                <w:rFonts w:ascii="Times New Roman" w:eastAsiaTheme="majorEastAsia" w:hAnsi="Times New Roman" w:cs="Times New Roman"/>
                <w:lang w:val="es-ES"/>
              </w:rPr>
              <w:t>1.</w:t>
            </w:r>
            <w:r>
              <w:rPr>
                <w:rFonts w:eastAsiaTheme="minorEastAsia"/>
                <w:b w:val="0"/>
                <w:bCs w:val="0"/>
                <w:kern w:val="2"/>
                <w:lang w:eastAsia="es-EC"/>
                <w14:ligatures w14:val="standardContextual"/>
              </w:rPr>
              <w:tab/>
            </w:r>
            <w:r w:rsidRPr="00917490">
              <w:rPr>
                <w:rStyle w:val="Hipervnculo"/>
                <w:rFonts w:ascii="Times New Roman" w:eastAsiaTheme="majorEastAsia" w:hAnsi="Times New Roman" w:cs="Times New Roman"/>
                <w:lang w:val="es-ES"/>
              </w:rPr>
              <w:t>Problematización</w:t>
            </w:r>
            <w:r>
              <w:rPr>
                <w:webHidden/>
              </w:rPr>
              <w:tab/>
            </w:r>
            <w:r>
              <w:rPr>
                <w:webHidden/>
              </w:rPr>
              <w:fldChar w:fldCharType="begin"/>
            </w:r>
            <w:r>
              <w:rPr>
                <w:webHidden/>
              </w:rPr>
              <w:instrText xml:space="preserve"> PAGEREF _Toc147827624 \h </w:instrText>
            </w:r>
            <w:r>
              <w:rPr>
                <w:webHidden/>
              </w:rPr>
            </w:r>
            <w:r>
              <w:rPr>
                <w:webHidden/>
              </w:rPr>
              <w:fldChar w:fldCharType="separate"/>
            </w:r>
            <w:r>
              <w:rPr>
                <w:webHidden/>
              </w:rPr>
              <w:t>3</w:t>
            </w:r>
            <w:r>
              <w:rPr>
                <w:webHidden/>
              </w:rPr>
              <w:fldChar w:fldCharType="end"/>
            </w:r>
          </w:hyperlink>
        </w:p>
        <w:p w14:paraId="3306E190" w14:textId="6DF1B8D3" w:rsidR="00D4429E" w:rsidRDefault="00D4429E">
          <w:pPr>
            <w:pStyle w:val="TDC2"/>
            <w:tabs>
              <w:tab w:val="left" w:pos="880"/>
              <w:tab w:val="right" w:leader="dot" w:pos="8188"/>
            </w:tabs>
            <w:rPr>
              <w:rFonts w:eastAsiaTheme="minorEastAsia"/>
              <w:noProof/>
              <w:kern w:val="2"/>
              <w:lang w:eastAsia="es-EC"/>
              <w14:ligatures w14:val="standardContextual"/>
            </w:rPr>
          </w:pPr>
          <w:hyperlink w:anchor="_Toc147827625" w:history="1">
            <w:r w:rsidRPr="00917490">
              <w:rPr>
                <w:rStyle w:val="Hipervnculo"/>
                <w:rFonts w:ascii="Times New Roman" w:eastAsiaTheme="majorEastAsia" w:hAnsi="Times New Roman" w:cs="Times New Roman"/>
                <w:b/>
                <w:bCs/>
                <w:noProof/>
                <w:lang w:val="es-ES"/>
              </w:rPr>
              <w:t>1.1.</w:t>
            </w:r>
            <w:r>
              <w:rPr>
                <w:rFonts w:eastAsiaTheme="minorEastAsia"/>
                <w:noProof/>
                <w:kern w:val="2"/>
                <w:lang w:eastAsia="es-EC"/>
                <w14:ligatures w14:val="standardContextual"/>
              </w:rPr>
              <w:tab/>
            </w:r>
            <w:r w:rsidRPr="00917490">
              <w:rPr>
                <w:rStyle w:val="Hipervnculo"/>
                <w:rFonts w:ascii="Times New Roman" w:eastAsiaTheme="majorEastAsia" w:hAnsi="Times New Roman" w:cs="Times New Roman"/>
                <w:b/>
                <w:bCs/>
                <w:noProof/>
                <w:lang w:val="es-ES"/>
              </w:rPr>
              <w:t>Tema</w:t>
            </w:r>
            <w:r>
              <w:rPr>
                <w:noProof/>
                <w:webHidden/>
              </w:rPr>
              <w:tab/>
            </w:r>
            <w:r>
              <w:rPr>
                <w:noProof/>
                <w:webHidden/>
              </w:rPr>
              <w:fldChar w:fldCharType="begin"/>
            </w:r>
            <w:r>
              <w:rPr>
                <w:noProof/>
                <w:webHidden/>
              </w:rPr>
              <w:instrText xml:space="preserve"> PAGEREF _Toc147827625 \h </w:instrText>
            </w:r>
            <w:r>
              <w:rPr>
                <w:noProof/>
                <w:webHidden/>
              </w:rPr>
            </w:r>
            <w:r>
              <w:rPr>
                <w:noProof/>
                <w:webHidden/>
              </w:rPr>
              <w:fldChar w:fldCharType="separate"/>
            </w:r>
            <w:r>
              <w:rPr>
                <w:noProof/>
                <w:webHidden/>
              </w:rPr>
              <w:t>3</w:t>
            </w:r>
            <w:r>
              <w:rPr>
                <w:noProof/>
                <w:webHidden/>
              </w:rPr>
              <w:fldChar w:fldCharType="end"/>
            </w:r>
          </w:hyperlink>
        </w:p>
        <w:p w14:paraId="2A082C21" w14:textId="254B316B" w:rsidR="00D4429E" w:rsidRDefault="00D4429E">
          <w:pPr>
            <w:pStyle w:val="TDC2"/>
            <w:tabs>
              <w:tab w:val="left" w:pos="880"/>
              <w:tab w:val="right" w:leader="dot" w:pos="8188"/>
            </w:tabs>
            <w:rPr>
              <w:rFonts w:eastAsiaTheme="minorEastAsia"/>
              <w:noProof/>
              <w:kern w:val="2"/>
              <w:lang w:eastAsia="es-EC"/>
              <w14:ligatures w14:val="standardContextual"/>
            </w:rPr>
          </w:pPr>
          <w:hyperlink w:anchor="_Toc147827626" w:history="1">
            <w:r w:rsidRPr="00917490">
              <w:rPr>
                <w:rStyle w:val="Hipervnculo"/>
                <w:rFonts w:ascii="Times New Roman" w:eastAsiaTheme="majorEastAsia" w:hAnsi="Times New Roman" w:cs="Times New Roman"/>
                <w:b/>
                <w:bCs/>
                <w:noProof/>
                <w:lang w:val="es-ES"/>
              </w:rPr>
              <w:t>1.2.</w:t>
            </w:r>
            <w:r>
              <w:rPr>
                <w:rFonts w:eastAsiaTheme="minorEastAsia"/>
                <w:noProof/>
                <w:kern w:val="2"/>
                <w:lang w:eastAsia="es-EC"/>
                <w14:ligatures w14:val="standardContextual"/>
              </w:rPr>
              <w:tab/>
            </w:r>
            <w:r w:rsidRPr="00917490">
              <w:rPr>
                <w:rStyle w:val="Hipervnculo"/>
                <w:rFonts w:ascii="Times New Roman" w:eastAsiaTheme="majorEastAsia" w:hAnsi="Times New Roman" w:cs="Times New Roman"/>
                <w:b/>
                <w:bCs/>
                <w:noProof/>
                <w:lang w:val="es-ES"/>
              </w:rPr>
              <w:t>Antecedentes generales</w:t>
            </w:r>
            <w:r>
              <w:rPr>
                <w:noProof/>
                <w:webHidden/>
              </w:rPr>
              <w:tab/>
            </w:r>
            <w:r>
              <w:rPr>
                <w:noProof/>
                <w:webHidden/>
              </w:rPr>
              <w:fldChar w:fldCharType="begin"/>
            </w:r>
            <w:r>
              <w:rPr>
                <w:noProof/>
                <w:webHidden/>
              </w:rPr>
              <w:instrText xml:space="preserve"> PAGEREF _Toc147827626 \h </w:instrText>
            </w:r>
            <w:r>
              <w:rPr>
                <w:noProof/>
                <w:webHidden/>
              </w:rPr>
            </w:r>
            <w:r>
              <w:rPr>
                <w:noProof/>
                <w:webHidden/>
              </w:rPr>
              <w:fldChar w:fldCharType="separate"/>
            </w:r>
            <w:r>
              <w:rPr>
                <w:noProof/>
                <w:webHidden/>
              </w:rPr>
              <w:t>3</w:t>
            </w:r>
            <w:r>
              <w:rPr>
                <w:noProof/>
                <w:webHidden/>
              </w:rPr>
              <w:fldChar w:fldCharType="end"/>
            </w:r>
          </w:hyperlink>
        </w:p>
        <w:p w14:paraId="1691A729" w14:textId="136C6436" w:rsidR="00D4429E" w:rsidRDefault="00D4429E">
          <w:pPr>
            <w:pStyle w:val="TDC2"/>
            <w:tabs>
              <w:tab w:val="left" w:pos="880"/>
              <w:tab w:val="right" w:leader="dot" w:pos="8188"/>
            </w:tabs>
            <w:rPr>
              <w:rFonts w:eastAsiaTheme="minorEastAsia"/>
              <w:noProof/>
              <w:kern w:val="2"/>
              <w:lang w:eastAsia="es-EC"/>
              <w14:ligatures w14:val="standardContextual"/>
            </w:rPr>
          </w:pPr>
          <w:hyperlink w:anchor="_Toc147827627" w:history="1">
            <w:r w:rsidRPr="00917490">
              <w:rPr>
                <w:rStyle w:val="Hipervnculo"/>
                <w:rFonts w:ascii="Times New Roman" w:eastAsiaTheme="majorEastAsia" w:hAnsi="Times New Roman" w:cs="Times New Roman"/>
                <w:b/>
                <w:bCs/>
                <w:noProof/>
                <w:lang w:val="es-ES"/>
              </w:rPr>
              <w:t>1.3.</w:t>
            </w:r>
            <w:r>
              <w:rPr>
                <w:rFonts w:eastAsiaTheme="minorEastAsia"/>
                <w:noProof/>
                <w:kern w:val="2"/>
                <w:lang w:eastAsia="es-EC"/>
                <w14:ligatures w14:val="standardContextual"/>
              </w:rPr>
              <w:tab/>
            </w:r>
            <w:r w:rsidRPr="00917490">
              <w:rPr>
                <w:rStyle w:val="Hipervnculo"/>
                <w:rFonts w:ascii="Times New Roman" w:eastAsiaTheme="majorEastAsia" w:hAnsi="Times New Roman" w:cs="Times New Roman"/>
                <w:b/>
                <w:bCs/>
                <w:noProof/>
                <w:lang w:val="es-ES"/>
              </w:rPr>
              <w:t>Formulación del problema</w:t>
            </w:r>
            <w:r>
              <w:rPr>
                <w:noProof/>
                <w:webHidden/>
              </w:rPr>
              <w:tab/>
            </w:r>
            <w:r>
              <w:rPr>
                <w:noProof/>
                <w:webHidden/>
              </w:rPr>
              <w:fldChar w:fldCharType="begin"/>
            </w:r>
            <w:r>
              <w:rPr>
                <w:noProof/>
                <w:webHidden/>
              </w:rPr>
              <w:instrText xml:space="preserve"> PAGEREF _Toc147827627 \h </w:instrText>
            </w:r>
            <w:r>
              <w:rPr>
                <w:noProof/>
                <w:webHidden/>
              </w:rPr>
            </w:r>
            <w:r>
              <w:rPr>
                <w:noProof/>
                <w:webHidden/>
              </w:rPr>
              <w:fldChar w:fldCharType="separate"/>
            </w:r>
            <w:r>
              <w:rPr>
                <w:noProof/>
                <w:webHidden/>
              </w:rPr>
              <w:t>4</w:t>
            </w:r>
            <w:r>
              <w:rPr>
                <w:noProof/>
                <w:webHidden/>
              </w:rPr>
              <w:fldChar w:fldCharType="end"/>
            </w:r>
          </w:hyperlink>
        </w:p>
        <w:p w14:paraId="6CC69A12" w14:textId="6D9CC020" w:rsidR="00D4429E" w:rsidRDefault="00D4429E">
          <w:pPr>
            <w:pStyle w:val="TDC2"/>
            <w:tabs>
              <w:tab w:val="left" w:pos="880"/>
              <w:tab w:val="right" w:leader="dot" w:pos="8188"/>
            </w:tabs>
            <w:rPr>
              <w:rFonts w:eastAsiaTheme="minorEastAsia"/>
              <w:noProof/>
              <w:kern w:val="2"/>
              <w:lang w:eastAsia="es-EC"/>
              <w14:ligatures w14:val="standardContextual"/>
            </w:rPr>
          </w:pPr>
          <w:hyperlink w:anchor="_Toc147827628" w:history="1">
            <w:r w:rsidRPr="00917490">
              <w:rPr>
                <w:rStyle w:val="Hipervnculo"/>
                <w:rFonts w:ascii="Times New Roman" w:eastAsiaTheme="majorEastAsia" w:hAnsi="Times New Roman" w:cs="Times New Roman"/>
                <w:b/>
                <w:bCs/>
                <w:noProof/>
                <w:lang w:val="es-ES"/>
              </w:rPr>
              <w:t>1.4.</w:t>
            </w:r>
            <w:r>
              <w:rPr>
                <w:rFonts w:eastAsiaTheme="minorEastAsia"/>
                <w:noProof/>
                <w:kern w:val="2"/>
                <w:lang w:eastAsia="es-EC"/>
                <w14:ligatures w14:val="standardContextual"/>
              </w:rPr>
              <w:tab/>
            </w:r>
            <w:r w:rsidRPr="00917490">
              <w:rPr>
                <w:rStyle w:val="Hipervnculo"/>
                <w:rFonts w:ascii="Times New Roman" w:eastAsiaTheme="majorEastAsia" w:hAnsi="Times New Roman" w:cs="Times New Roman"/>
                <w:b/>
                <w:bCs/>
                <w:noProof/>
                <w:lang w:val="es-ES"/>
              </w:rPr>
              <w:t>Planteamiento del problema</w:t>
            </w:r>
            <w:r>
              <w:rPr>
                <w:noProof/>
                <w:webHidden/>
              </w:rPr>
              <w:tab/>
            </w:r>
            <w:r>
              <w:rPr>
                <w:noProof/>
                <w:webHidden/>
              </w:rPr>
              <w:fldChar w:fldCharType="begin"/>
            </w:r>
            <w:r>
              <w:rPr>
                <w:noProof/>
                <w:webHidden/>
              </w:rPr>
              <w:instrText xml:space="preserve"> PAGEREF _Toc147827628 \h </w:instrText>
            </w:r>
            <w:r>
              <w:rPr>
                <w:noProof/>
                <w:webHidden/>
              </w:rPr>
            </w:r>
            <w:r>
              <w:rPr>
                <w:noProof/>
                <w:webHidden/>
              </w:rPr>
              <w:fldChar w:fldCharType="separate"/>
            </w:r>
            <w:r>
              <w:rPr>
                <w:noProof/>
                <w:webHidden/>
              </w:rPr>
              <w:t>4</w:t>
            </w:r>
            <w:r>
              <w:rPr>
                <w:noProof/>
                <w:webHidden/>
              </w:rPr>
              <w:fldChar w:fldCharType="end"/>
            </w:r>
          </w:hyperlink>
        </w:p>
        <w:p w14:paraId="1A119E00" w14:textId="1B173E1D" w:rsidR="00D4429E" w:rsidRDefault="00D4429E">
          <w:pPr>
            <w:pStyle w:val="TDC2"/>
            <w:tabs>
              <w:tab w:val="left" w:pos="880"/>
              <w:tab w:val="right" w:leader="dot" w:pos="8188"/>
            </w:tabs>
            <w:rPr>
              <w:rFonts w:eastAsiaTheme="minorEastAsia"/>
              <w:noProof/>
              <w:kern w:val="2"/>
              <w:lang w:eastAsia="es-EC"/>
              <w14:ligatures w14:val="standardContextual"/>
            </w:rPr>
          </w:pPr>
          <w:hyperlink w:anchor="_Toc147827629" w:history="1">
            <w:r w:rsidRPr="00917490">
              <w:rPr>
                <w:rStyle w:val="Hipervnculo"/>
                <w:rFonts w:ascii="Times New Roman" w:eastAsiaTheme="majorEastAsia" w:hAnsi="Times New Roman" w:cs="Times New Roman"/>
                <w:b/>
                <w:bCs/>
                <w:noProof/>
                <w:lang w:val="es-ES"/>
              </w:rPr>
              <w:t>1.5.</w:t>
            </w:r>
            <w:r>
              <w:rPr>
                <w:rFonts w:eastAsiaTheme="minorEastAsia"/>
                <w:noProof/>
                <w:kern w:val="2"/>
                <w:lang w:eastAsia="es-EC"/>
                <w14:ligatures w14:val="standardContextual"/>
              </w:rPr>
              <w:tab/>
            </w:r>
            <w:r w:rsidRPr="00917490">
              <w:rPr>
                <w:rStyle w:val="Hipervnculo"/>
                <w:rFonts w:ascii="Times New Roman" w:eastAsiaTheme="majorEastAsia" w:hAnsi="Times New Roman" w:cs="Times New Roman"/>
                <w:b/>
                <w:bCs/>
                <w:noProof/>
                <w:lang w:val="es-ES"/>
              </w:rPr>
              <w:t>Preguntas de la investigación</w:t>
            </w:r>
            <w:r>
              <w:rPr>
                <w:noProof/>
                <w:webHidden/>
              </w:rPr>
              <w:tab/>
            </w:r>
            <w:r>
              <w:rPr>
                <w:noProof/>
                <w:webHidden/>
              </w:rPr>
              <w:fldChar w:fldCharType="begin"/>
            </w:r>
            <w:r>
              <w:rPr>
                <w:noProof/>
                <w:webHidden/>
              </w:rPr>
              <w:instrText xml:space="preserve"> PAGEREF _Toc147827629 \h </w:instrText>
            </w:r>
            <w:r>
              <w:rPr>
                <w:noProof/>
                <w:webHidden/>
              </w:rPr>
            </w:r>
            <w:r>
              <w:rPr>
                <w:noProof/>
                <w:webHidden/>
              </w:rPr>
              <w:fldChar w:fldCharType="separate"/>
            </w:r>
            <w:r>
              <w:rPr>
                <w:noProof/>
                <w:webHidden/>
              </w:rPr>
              <w:t>6</w:t>
            </w:r>
            <w:r>
              <w:rPr>
                <w:noProof/>
                <w:webHidden/>
              </w:rPr>
              <w:fldChar w:fldCharType="end"/>
            </w:r>
          </w:hyperlink>
        </w:p>
        <w:p w14:paraId="30E72A69" w14:textId="2BFD415F" w:rsidR="00D4429E" w:rsidRDefault="00D4429E">
          <w:pPr>
            <w:pStyle w:val="TDC2"/>
            <w:tabs>
              <w:tab w:val="left" w:pos="880"/>
              <w:tab w:val="right" w:leader="dot" w:pos="8188"/>
            </w:tabs>
            <w:rPr>
              <w:rFonts w:eastAsiaTheme="minorEastAsia"/>
              <w:noProof/>
              <w:kern w:val="2"/>
              <w:lang w:eastAsia="es-EC"/>
              <w14:ligatures w14:val="standardContextual"/>
            </w:rPr>
          </w:pPr>
          <w:hyperlink w:anchor="_Toc147827630" w:history="1">
            <w:r w:rsidRPr="00917490">
              <w:rPr>
                <w:rStyle w:val="Hipervnculo"/>
                <w:rFonts w:ascii="Times New Roman" w:eastAsiaTheme="majorEastAsia" w:hAnsi="Times New Roman" w:cs="Times New Roman"/>
                <w:b/>
                <w:bCs/>
                <w:noProof/>
                <w:lang w:val="es-ES"/>
              </w:rPr>
              <w:t>1.6.</w:t>
            </w:r>
            <w:r>
              <w:rPr>
                <w:rFonts w:eastAsiaTheme="minorEastAsia"/>
                <w:noProof/>
                <w:kern w:val="2"/>
                <w:lang w:eastAsia="es-EC"/>
                <w14:ligatures w14:val="standardContextual"/>
              </w:rPr>
              <w:tab/>
            </w:r>
            <w:r w:rsidRPr="00917490">
              <w:rPr>
                <w:rStyle w:val="Hipervnculo"/>
                <w:rFonts w:ascii="Times New Roman" w:eastAsiaTheme="majorEastAsia" w:hAnsi="Times New Roman" w:cs="Times New Roman"/>
                <w:b/>
                <w:bCs/>
                <w:noProof/>
                <w:lang w:val="es-ES"/>
              </w:rPr>
              <w:t>Delimitación del problema</w:t>
            </w:r>
            <w:r>
              <w:rPr>
                <w:noProof/>
                <w:webHidden/>
              </w:rPr>
              <w:tab/>
            </w:r>
            <w:r>
              <w:rPr>
                <w:noProof/>
                <w:webHidden/>
              </w:rPr>
              <w:fldChar w:fldCharType="begin"/>
            </w:r>
            <w:r>
              <w:rPr>
                <w:noProof/>
                <w:webHidden/>
              </w:rPr>
              <w:instrText xml:space="preserve"> PAGEREF _Toc147827630 \h </w:instrText>
            </w:r>
            <w:r>
              <w:rPr>
                <w:noProof/>
                <w:webHidden/>
              </w:rPr>
            </w:r>
            <w:r>
              <w:rPr>
                <w:noProof/>
                <w:webHidden/>
              </w:rPr>
              <w:fldChar w:fldCharType="separate"/>
            </w:r>
            <w:r>
              <w:rPr>
                <w:noProof/>
                <w:webHidden/>
              </w:rPr>
              <w:t>6</w:t>
            </w:r>
            <w:r>
              <w:rPr>
                <w:noProof/>
                <w:webHidden/>
              </w:rPr>
              <w:fldChar w:fldCharType="end"/>
            </w:r>
          </w:hyperlink>
        </w:p>
        <w:p w14:paraId="2F52D1C4" w14:textId="76EB64D4" w:rsidR="00D4429E" w:rsidRDefault="00D4429E">
          <w:pPr>
            <w:pStyle w:val="TDC2"/>
            <w:tabs>
              <w:tab w:val="left" w:pos="880"/>
              <w:tab w:val="right" w:leader="dot" w:pos="8188"/>
            </w:tabs>
            <w:rPr>
              <w:rFonts w:eastAsiaTheme="minorEastAsia"/>
              <w:noProof/>
              <w:kern w:val="2"/>
              <w:lang w:eastAsia="es-EC"/>
              <w14:ligatures w14:val="standardContextual"/>
            </w:rPr>
          </w:pPr>
          <w:hyperlink w:anchor="_Toc147827631" w:history="1">
            <w:r w:rsidRPr="00917490">
              <w:rPr>
                <w:rStyle w:val="Hipervnculo"/>
                <w:rFonts w:ascii="Times New Roman" w:eastAsiaTheme="majorEastAsia" w:hAnsi="Times New Roman" w:cs="Times New Roman"/>
                <w:b/>
                <w:bCs/>
                <w:noProof/>
                <w:lang w:val="es-ES"/>
              </w:rPr>
              <w:t>1.7.</w:t>
            </w:r>
            <w:r>
              <w:rPr>
                <w:rFonts w:eastAsiaTheme="minorEastAsia"/>
                <w:noProof/>
                <w:kern w:val="2"/>
                <w:lang w:eastAsia="es-EC"/>
                <w14:ligatures w14:val="standardContextual"/>
              </w:rPr>
              <w:tab/>
            </w:r>
            <w:r w:rsidRPr="00917490">
              <w:rPr>
                <w:rStyle w:val="Hipervnculo"/>
                <w:rFonts w:ascii="Times New Roman" w:eastAsiaTheme="majorEastAsia" w:hAnsi="Times New Roman" w:cs="Times New Roman"/>
                <w:b/>
                <w:bCs/>
                <w:noProof/>
                <w:lang w:val="es-ES"/>
              </w:rPr>
              <w:t>Justificación</w:t>
            </w:r>
            <w:r>
              <w:rPr>
                <w:noProof/>
                <w:webHidden/>
              </w:rPr>
              <w:tab/>
            </w:r>
            <w:r>
              <w:rPr>
                <w:noProof/>
                <w:webHidden/>
              </w:rPr>
              <w:fldChar w:fldCharType="begin"/>
            </w:r>
            <w:r>
              <w:rPr>
                <w:noProof/>
                <w:webHidden/>
              </w:rPr>
              <w:instrText xml:space="preserve"> PAGEREF _Toc147827631 \h </w:instrText>
            </w:r>
            <w:r>
              <w:rPr>
                <w:noProof/>
                <w:webHidden/>
              </w:rPr>
            </w:r>
            <w:r>
              <w:rPr>
                <w:noProof/>
                <w:webHidden/>
              </w:rPr>
              <w:fldChar w:fldCharType="separate"/>
            </w:r>
            <w:r>
              <w:rPr>
                <w:noProof/>
                <w:webHidden/>
              </w:rPr>
              <w:t>7</w:t>
            </w:r>
            <w:r>
              <w:rPr>
                <w:noProof/>
                <w:webHidden/>
              </w:rPr>
              <w:fldChar w:fldCharType="end"/>
            </w:r>
          </w:hyperlink>
        </w:p>
        <w:p w14:paraId="17461AF5" w14:textId="5FDB1217" w:rsidR="00D4429E" w:rsidRDefault="00D4429E">
          <w:pPr>
            <w:pStyle w:val="TDC2"/>
            <w:tabs>
              <w:tab w:val="left" w:pos="880"/>
              <w:tab w:val="right" w:leader="dot" w:pos="8188"/>
            </w:tabs>
            <w:rPr>
              <w:rFonts w:eastAsiaTheme="minorEastAsia"/>
              <w:noProof/>
              <w:kern w:val="2"/>
              <w:lang w:eastAsia="es-EC"/>
              <w14:ligatures w14:val="standardContextual"/>
            </w:rPr>
          </w:pPr>
          <w:hyperlink w:anchor="_Toc147827632" w:history="1">
            <w:r w:rsidRPr="00917490">
              <w:rPr>
                <w:rStyle w:val="Hipervnculo"/>
                <w:rFonts w:ascii="Times New Roman" w:eastAsiaTheme="majorEastAsia" w:hAnsi="Times New Roman" w:cs="Times New Roman"/>
                <w:b/>
                <w:bCs/>
                <w:noProof/>
              </w:rPr>
              <w:t>1.8.</w:t>
            </w:r>
            <w:r>
              <w:rPr>
                <w:rFonts w:eastAsiaTheme="minorEastAsia"/>
                <w:noProof/>
                <w:kern w:val="2"/>
                <w:lang w:eastAsia="es-EC"/>
                <w14:ligatures w14:val="standardContextual"/>
              </w:rPr>
              <w:tab/>
            </w:r>
            <w:r w:rsidRPr="00917490">
              <w:rPr>
                <w:rStyle w:val="Hipervnculo"/>
                <w:rFonts w:ascii="Times New Roman" w:eastAsiaTheme="majorEastAsia" w:hAnsi="Times New Roman" w:cs="Times New Roman"/>
                <w:b/>
                <w:bCs/>
                <w:noProof/>
              </w:rPr>
              <w:t>Objetivos</w:t>
            </w:r>
            <w:r>
              <w:rPr>
                <w:noProof/>
                <w:webHidden/>
              </w:rPr>
              <w:tab/>
            </w:r>
            <w:r>
              <w:rPr>
                <w:noProof/>
                <w:webHidden/>
              </w:rPr>
              <w:fldChar w:fldCharType="begin"/>
            </w:r>
            <w:r>
              <w:rPr>
                <w:noProof/>
                <w:webHidden/>
              </w:rPr>
              <w:instrText xml:space="preserve"> PAGEREF _Toc147827632 \h </w:instrText>
            </w:r>
            <w:r>
              <w:rPr>
                <w:noProof/>
                <w:webHidden/>
              </w:rPr>
            </w:r>
            <w:r>
              <w:rPr>
                <w:noProof/>
                <w:webHidden/>
              </w:rPr>
              <w:fldChar w:fldCharType="separate"/>
            </w:r>
            <w:r>
              <w:rPr>
                <w:noProof/>
                <w:webHidden/>
              </w:rPr>
              <w:t>8</w:t>
            </w:r>
            <w:r>
              <w:rPr>
                <w:noProof/>
                <w:webHidden/>
              </w:rPr>
              <w:fldChar w:fldCharType="end"/>
            </w:r>
          </w:hyperlink>
        </w:p>
        <w:p w14:paraId="7784D8CE" w14:textId="4C840071" w:rsidR="00D4429E" w:rsidRDefault="00D4429E">
          <w:pPr>
            <w:pStyle w:val="TDC3"/>
            <w:tabs>
              <w:tab w:val="left" w:pos="1320"/>
              <w:tab w:val="right" w:leader="dot" w:pos="8188"/>
            </w:tabs>
            <w:rPr>
              <w:rFonts w:eastAsiaTheme="minorEastAsia"/>
              <w:noProof/>
              <w:kern w:val="2"/>
              <w:lang w:eastAsia="es-EC"/>
              <w14:ligatures w14:val="standardContextual"/>
            </w:rPr>
          </w:pPr>
          <w:hyperlink w:anchor="_Toc147827633" w:history="1">
            <w:r w:rsidRPr="00917490">
              <w:rPr>
                <w:rStyle w:val="Hipervnculo"/>
                <w:rFonts w:ascii="Times New Roman" w:eastAsiaTheme="majorEastAsia" w:hAnsi="Times New Roman" w:cs="Times New Roman"/>
                <w:b/>
                <w:bCs/>
                <w:noProof/>
              </w:rPr>
              <w:t>1.8.1.</w:t>
            </w:r>
            <w:r>
              <w:rPr>
                <w:rFonts w:eastAsiaTheme="minorEastAsia"/>
                <w:noProof/>
                <w:kern w:val="2"/>
                <w:lang w:eastAsia="es-EC"/>
                <w14:ligatures w14:val="standardContextual"/>
              </w:rPr>
              <w:tab/>
            </w:r>
            <w:r w:rsidRPr="00917490">
              <w:rPr>
                <w:rStyle w:val="Hipervnculo"/>
                <w:rFonts w:ascii="Times New Roman" w:eastAsiaTheme="majorEastAsia" w:hAnsi="Times New Roman" w:cs="Times New Roman"/>
                <w:b/>
                <w:bCs/>
                <w:noProof/>
              </w:rPr>
              <w:t>Objetivo General.</w:t>
            </w:r>
            <w:r>
              <w:rPr>
                <w:noProof/>
                <w:webHidden/>
              </w:rPr>
              <w:tab/>
            </w:r>
            <w:r>
              <w:rPr>
                <w:noProof/>
                <w:webHidden/>
              </w:rPr>
              <w:fldChar w:fldCharType="begin"/>
            </w:r>
            <w:r>
              <w:rPr>
                <w:noProof/>
                <w:webHidden/>
              </w:rPr>
              <w:instrText xml:space="preserve"> PAGEREF _Toc147827633 \h </w:instrText>
            </w:r>
            <w:r>
              <w:rPr>
                <w:noProof/>
                <w:webHidden/>
              </w:rPr>
            </w:r>
            <w:r>
              <w:rPr>
                <w:noProof/>
                <w:webHidden/>
              </w:rPr>
              <w:fldChar w:fldCharType="separate"/>
            </w:r>
            <w:r>
              <w:rPr>
                <w:noProof/>
                <w:webHidden/>
              </w:rPr>
              <w:t>8</w:t>
            </w:r>
            <w:r>
              <w:rPr>
                <w:noProof/>
                <w:webHidden/>
              </w:rPr>
              <w:fldChar w:fldCharType="end"/>
            </w:r>
          </w:hyperlink>
        </w:p>
        <w:p w14:paraId="3E7E52B1" w14:textId="69F8519E" w:rsidR="00D4429E" w:rsidRDefault="00D4429E">
          <w:pPr>
            <w:pStyle w:val="TDC3"/>
            <w:tabs>
              <w:tab w:val="left" w:pos="1320"/>
              <w:tab w:val="right" w:leader="dot" w:pos="8188"/>
            </w:tabs>
            <w:rPr>
              <w:rFonts w:eastAsiaTheme="minorEastAsia"/>
              <w:noProof/>
              <w:kern w:val="2"/>
              <w:lang w:eastAsia="es-EC"/>
              <w14:ligatures w14:val="standardContextual"/>
            </w:rPr>
          </w:pPr>
          <w:hyperlink w:anchor="_Toc147827634" w:history="1">
            <w:r w:rsidRPr="00917490">
              <w:rPr>
                <w:rStyle w:val="Hipervnculo"/>
                <w:rFonts w:ascii="Times New Roman" w:eastAsiaTheme="majorEastAsia" w:hAnsi="Times New Roman" w:cs="Times New Roman"/>
                <w:b/>
                <w:bCs/>
                <w:noProof/>
              </w:rPr>
              <w:t>1.8.2.</w:t>
            </w:r>
            <w:r>
              <w:rPr>
                <w:rFonts w:eastAsiaTheme="minorEastAsia"/>
                <w:noProof/>
                <w:kern w:val="2"/>
                <w:lang w:eastAsia="es-EC"/>
                <w14:ligatures w14:val="standardContextual"/>
              </w:rPr>
              <w:tab/>
            </w:r>
            <w:r w:rsidRPr="00917490">
              <w:rPr>
                <w:rStyle w:val="Hipervnculo"/>
                <w:rFonts w:ascii="Times New Roman" w:eastAsiaTheme="majorEastAsia" w:hAnsi="Times New Roman" w:cs="Times New Roman"/>
                <w:b/>
                <w:bCs/>
                <w:noProof/>
              </w:rPr>
              <w:t>Objetivo Especifico</w:t>
            </w:r>
            <w:r>
              <w:rPr>
                <w:noProof/>
                <w:webHidden/>
              </w:rPr>
              <w:tab/>
            </w:r>
            <w:r>
              <w:rPr>
                <w:noProof/>
                <w:webHidden/>
              </w:rPr>
              <w:fldChar w:fldCharType="begin"/>
            </w:r>
            <w:r>
              <w:rPr>
                <w:noProof/>
                <w:webHidden/>
              </w:rPr>
              <w:instrText xml:space="preserve"> PAGEREF _Toc147827634 \h </w:instrText>
            </w:r>
            <w:r>
              <w:rPr>
                <w:noProof/>
                <w:webHidden/>
              </w:rPr>
            </w:r>
            <w:r>
              <w:rPr>
                <w:noProof/>
                <w:webHidden/>
              </w:rPr>
              <w:fldChar w:fldCharType="separate"/>
            </w:r>
            <w:r>
              <w:rPr>
                <w:noProof/>
                <w:webHidden/>
              </w:rPr>
              <w:t>8</w:t>
            </w:r>
            <w:r>
              <w:rPr>
                <w:noProof/>
                <w:webHidden/>
              </w:rPr>
              <w:fldChar w:fldCharType="end"/>
            </w:r>
          </w:hyperlink>
        </w:p>
        <w:p w14:paraId="0F3733E2" w14:textId="5BEA05A8" w:rsidR="00D4429E" w:rsidRDefault="00D4429E">
          <w:pPr>
            <w:pStyle w:val="TDC1"/>
            <w:rPr>
              <w:rFonts w:eastAsiaTheme="minorEastAsia"/>
              <w:b w:val="0"/>
              <w:bCs w:val="0"/>
              <w:kern w:val="2"/>
              <w:lang w:eastAsia="es-EC"/>
              <w14:ligatures w14:val="standardContextual"/>
            </w:rPr>
          </w:pPr>
          <w:hyperlink w:anchor="_Toc147827635" w:history="1">
            <w:r w:rsidRPr="00917490">
              <w:rPr>
                <w:rStyle w:val="Hipervnculo"/>
                <w:rFonts w:cs="Times New Roman"/>
              </w:rPr>
              <w:t>CAPITULO II</w:t>
            </w:r>
            <w:r>
              <w:rPr>
                <w:webHidden/>
              </w:rPr>
              <w:tab/>
            </w:r>
            <w:r>
              <w:rPr>
                <w:webHidden/>
              </w:rPr>
              <w:fldChar w:fldCharType="begin"/>
            </w:r>
            <w:r>
              <w:rPr>
                <w:webHidden/>
              </w:rPr>
              <w:instrText xml:space="preserve"> PAGEREF _Toc147827635 \h </w:instrText>
            </w:r>
            <w:r>
              <w:rPr>
                <w:webHidden/>
              </w:rPr>
            </w:r>
            <w:r>
              <w:rPr>
                <w:webHidden/>
              </w:rPr>
              <w:fldChar w:fldCharType="separate"/>
            </w:r>
            <w:r>
              <w:rPr>
                <w:webHidden/>
              </w:rPr>
              <w:t>9</w:t>
            </w:r>
            <w:r>
              <w:rPr>
                <w:webHidden/>
              </w:rPr>
              <w:fldChar w:fldCharType="end"/>
            </w:r>
          </w:hyperlink>
        </w:p>
        <w:p w14:paraId="53CE27F0" w14:textId="49AA482A" w:rsidR="00D4429E" w:rsidRDefault="00D4429E">
          <w:pPr>
            <w:pStyle w:val="TDC1"/>
            <w:rPr>
              <w:rFonts w:eastAsiaTheme="minorEastAsia"/>
              <w:b w:val="0"/>
              <w:bCs w:val="0"/>
              <w:kern w:val="2"/>
              <w:lang w:eastAsia="es-EC"/>
              <w14:ligatures w14:val="standardContextual"/>
            </w:rPr>
          </w:pPr>
          <w:hyperlink w:anchor="_Toc147827636" w:history="1">
            <w:r w:rsidRPr="00917490">
              <w:rPr>
                <w:rStyle w:val="Hipervnculo"/>
                <w:rFonts w:ascii="Times New Roman" w:eastAsiaTheme="majorEastAsia" w:hAnsi="Times New Roman" w:cs="Times New Roman"/>
                <w:lang w:val="es-ES"/>
              </w:rPr>
              <w:t>2. Contextualización</w:t>
            </w:r>
            <w:r>
              <w:rPr>
                <w:webHidden/>
              </w:rPr>
              <w:tab/>
            </w:r>
            <w:r>
              <w:rPr>
                <w:webHidden/>
              </w:rPr>
              <w:fldChar w:fldCharType="begin"/>
            </w:r>
            <w:r>
              <w:rPr>
                <w:webHidden/>
              </w:rPr>
              <w:instrText xml:space="preserve"> PAGEREF _Toc147827636 \h </w:instrText>
            </w:r>
            <w:r>
              <w:rPr>
                <w:webHidden/>
              </w:rPr>
            </w:r>
            <w:r>
              <w:rPr>
                <w:webHidden/>
              </w:rPr>
              <w:fldChar w:fldCharType="separate"/>
            </w:r>
            <w:r>
              <w:rPr>
                <w:webHidden/>
              </w:rPr>
              <w:t>9</w:t>
            </w:r>
            <w:r>
              <w:rPr>
                <w:webHidden/>
              </w:rPr>
              <w:fldChar w:fldCharType="end"/>
            </w:r>
          </w:hyperlink>
        </w:p>
        <w:p w14:paraId="26DEFCED" w14:textId="0EED434A" w:rsidR="00D4429E" w:rsidRDefault="00D4429E">
          <w:pPr>
            <w:pStyle w:val="TDC2"/>
            <w:tabs>
              <w:tab w:val="right" w:leader="dot" w:pos="8188"/>
            </w:tabs>
            <w:rPr>
              <w:rFonts w:eastAsiaTheme="minorEastAsia"/>
              <w:noProof/>
              <w:kern w:val="2"/>
              <w:lang w:eastAsia="es-EC"/>
              <w14:ligatures w14:val="standardContextual"/>
            </w:rPr>
          </w:pPr>
          <w:hyperlink w:anchor="_Toc147827637" w:history="1">
            <w:r w:rsidRPr="00917490">
              <w:rPr>
                <w:rStyle w:val="Hipervnculo"/>
                <w:rFonts w:ascii="Times New Roman" w:eastAsiaTheme="majorEastAsia" w:hAnsi="Times New Roman" w:cs="Times New Roman"/>
                <w:b/>
                <w:bCs/>
                <w:noProof/>
                <w:lang w:val="es-ES"/>
              </w:rPr>
              <w:t>2.1. Marco teórico</w:t>
            </w:r>
            <w:r>
              <w:rPr>
                <w:noProof/>
                <w:webHidden/>
              </w:rPr>
              <w:tab/>
            </w:r>
            <w:r>
              <w:rPr>
                <w:noProof/>
                <w:webHidden/>
              </w:rPr>
              <w:fldChar w:fldCharType="begin"/>
            </w:r>
            <w:r>
              <w:rPr>
                <w:noProof/>
                <w:webHidden/>
              </w:rPr>
              <w:instrText xml:space="preserve"> PAGEREF _Toc147827637 \h </w:instrText>
            </w:r>
            <w:r>
              <w:rPr>
                <w:noProof/>
                <w:webHidden/>
              </w:rPr>
            </w:r>
            <w:r>
              <w:rPr>
                <w:noProof/>
                <w:webHidden/>
              </w:rPr>
              <w:fldChar w:fldCharType="separate"/>
            </w:r>
            <w:r>
              <w:rPr>
                <w:noProof/>
                <w:webHidden/>
              </w:rPr>
              <w:t>9</w:t>
            </w:r>
            <w:r>
              <w:rPr>
                <w:noProof/>
                <w:webHidden/>
              </w:rPr>
              <w:fldChar w:fldCharType="end"/>
            </w:r>
          </w:hyperlink>
        </w:p>
        <w:p w14:paraId="5399E8A9" w14:textId="5E07EF3A" w:rsidR="00D4429E" w:rsidRDefault="00D4429E">
          <w:pPr>
            <w:pStyle w:val="TDC2"/>
            <w:tabs>
              <w:tab w:val="right" w:leader="dot" w:pos="8188"/>
            </w:tabs>
            <w:rPr>
              <w:rFonts w:eastAsiaTheme="minorEastAsia"/>
              <w:noProof/>
              <w:kern w:val="2"/>
              <w:lang w:eastAsia="es-EC"/>
              <w14:ligatures w14:val="standardContextual"/>
            </w:rPr>
          </w:pPr>
          <w:hyperlink w:anchor="_Toc147827638" w:history="1">
            <w:r w:rsidRPr="00917490">
              <w:rPr>
                <w:rStyle w:val="Hipervnculo"/>
                <w:rFonts w:ascii="Times New Roman" w:eastAsiaTheme="majorEastAsia" w:hAnsi="Times New Roman" w:cs="Times New Roman"/>
                <w:b/>
                <w:bCs/>
                <w:noProof/>
                <w:lang w:val="es-ES"/>
              </w:rPr>
              <w:t>2.2. Marco legal</w:t>
            </w:r>
            <w:r>
              <w:rPr>
                <w:noProof/>
                <w:webHidden/>
              </w:rPr>
              <w:tab/>
            </w:r>
            <w:r>
              <w:rPr>
                <w:noProof/>
                <w:webHidden/>
              </w:rPr>
              <w:fldChar w:fldCharType="begin"/>
            </w:r>
            <w:r>
              <w:rPr>
                <w:noProof/>
                <w:webHidden/>
              </w:rPr>
              <w:instrText xml:space="preserve"> PAGEREF _Toc147827638 \h </w:instrText>
            </w:r>
            <w:r>
              <w:rPr>
                <w:noProof/>
                <w:webHidden/>
              </w:rPr>
            </w:r>
            <w:r>
              <w:rPr>
                <w:noProof/>
                <w:webHidden/>
              </w:rPr>
              <w:fldChar w:fldCharType="separate"/>
            </w:r>
            <w:r>
              <w:rPr>
                <w:noProof/>
                <w:webHidden/>
              </w:rPr>
              <w:t>20</w:t>
            </w:r>
            <w:r>
              <w:rPr>
                <w:noProof/>
                <w:webHidden/>
              </w:rPr>
              <w:fldChar w:fldCharType="end"/>
            </w:r>
          </w:hyperlink>
        </w:p>
        <w:p w14:paraId="527F900F" w14:textId="256BC279" w:rsidR="00D4429E" w:rsidRDefault="00D4429E">
          <w:pPr>
            <w:pStyle w:val="TDC2"/>
            <w:tabs>
              <w:tab w:val="right" w:leader="dot" w:pos="8188"/>
            </w:tabs>
            <w:rPr>
              <w:rFonts w:eastAsiaTheme="minorEastAsia"/>
              <w:noProof/>
              <w:kern w:val="2"/>
              <w:lang w:eastAsia="es-EC"/>
              <w14:ligatures w14:val="standardContextual"/>
            </w:rPr>
          </w:pPr>
          <w:hyperlink w:anchor="_Toc147827639" w:history="1">
            <w:r w:rsidRPr="00917490">
              <w:rPr>
                <w:rStyle w:val="Hipervnculo"/>
                <w:rFonts w:ascii="Times New Roman" w:eastAsiaTheme="majorEastAsia" w:hAnsi="Times New Roman" w:cs="Times New Roman"/>
                <w:b/>
                <w:bCs/>
                <w:noProof/>
                <w:lang w:val="es-ES"/>
              </w:rPr>
              <w:t>2.3. Marco ambiental</w:t>
            </w:r>
            <w:r>
              <w:rPr>
                <w:noProof/>
                <w:webHidden/>
              </w:rPr>
              <w:tab/>
            </w:r>
            <w:r>
              <w:rPr>
                <w:noProof/>
                <w:webHidden/>
              </w:rPr>
              <w:fldChar w:fldCharType="begin"/>
            </w:r>
            <w:r>
              <w:rPr>
                <w:noProof/>
                <w:webHidden/>
              </w:rPr>
              <w:instrText xml:space="preserve"> PAGEREF _Toc147827639 \h </w:instrText>
            </w:r>
            <w:r>
              <w:rPr>
                <w:noProof/>
                <w:webHidden/>
              </w:rPr>
            </w:r>
            <w:r>
              <w:rPr>
                <w:noProof/>
                <w:webHidden/>
              </w:rPr>
              <w:fldChar w:fldCharType="separate"/>
            </w:r>
            <w:r>
              <w:rPr>
                <w:noProof/>
                <w:webHidden/>
              </w:rPr>
              <w:t>22</w:t>
            </w:r>
            <w:r>
              <w:rPr>
                <w:noProof/>
                <w:webHidden/>
              </w:rPr>
              <w:fldChar w:fldCharType="end"/>
            </w:r>
          </w:hyperlink>
        </w:p>
        <w:p w14:paraId="02C6622D" w14:textId="3A5BFD9D" w:rsidR="00D4429E" w:rsidRDefault="00D4429E">
          <w:pPr>
            <w:pStyle w:val="TDC2"/>
            <w:tabs>
              <w:tab w:val="right" w:leader="dot" w:pos="8188"/>
            </w:tabs>
            <w:rPr>
              <w:rFonts w:eastAsiaTheme="minorEastAsia"/>
              <w:noProof/>
              <w:kern w:val="2"/>
              <w:lang w:eastAsia="es-EC"/>
              <w14:ligatures w14:val="standardContextual"/>
            </w:rPr>
          </w:pPr>
          <w:hyperlink w:anchor="_Toc147827640" w:history="1">
            <w:r w:rsidRPr="00917490">
              <w:rPr>
                <w:rStyle w:val="Hipervnculo"/>
                <w:rFonts w:ascii="Times New Roman" w:eastAsiaTheme="majorEastAsia" w:hAnsi="Times New Roman" w:cs="Times New Roman"/>
                <w:b/>
                <w:bCs/>
                <w:noProof/>
                <w:lang w:val="es-ES"/>
              </w:rPr>
              <w:t>2.4. Variables</w:t>
            </w:r>
            <w:r>
              <w:rPr>
                <w:noProof/>
                <w:webHidden/>
              </w:rPr>
              <w:tab/>
            </w:r>
            <w:r>
              <w:rPr>
                <w:noProof/>
                <w:webHidden/>
              </w:rPr>
              <w:fldChar w:fldCharType="begin"/>
            </w:r>
            <w:r>
              <w:rPr>
                <w:noProof/>
                <w:webHidden/>
              </w:rPr>
              <w:instrText xml:space="preserve"> PAGEREF _Toc147827640 \h </w:instrText>
            </w:r>
            <w:r>
              <w:rPr>
                <w:noProof/>
                <w:webHidden/>
              </w:rPr>
            </w:r>
            <w:r>
              <w:rPr>
                <w:noProof/>
                <w:webHidden/>
              </w:rPr>
              <w:fldChar w:fldCharType="separate"/>
            </w:r>
            <w:r>
              <w:rPr>
                <w:noProof/>
                <w:webHidden/>
              </w:rPr>
              <w:t>23</w:t>
            </w:r>
            <w:r>
              <w:rPr>
                <w:noProof/>
                <w:webHidden/>
              </w:rPr>
              <w:fldChar w:fldCharType="end"/>
            </w:r>
          </w:hyperlink>
        </w:p>
        <w:p w14:paraId="0FB0F9D8" w14:textId="5A6EC1A7" w:rsidR="00D4429E" w:rsidRDefault="00D4429E">
          <w:pPr>
            <w:pStyle w:val="TDC3"/>
            <w:tabs>
              <w:tab w:val="right" w:leader="dot" w:pos="8188"/>
            </w:tabs>
            <w:rPr>
              <w:rFonts w:eastAsiaTheme="minorEastAsia"/>
              <w:noProof/>
              <w:kern w:val="2"/>
              <w:lang w:eastAsia="es-EC"/>
              <w14:ligatures w14:val="standardContextual"/>
            </w:rPr>
          </w:pPr>
          <w:hyperlink w:anchor="_Toc147827641" w:history="1">
            <w:r w:rsidRPr="00917490">
              <w:rPr>
                <w:rStyle w:val="Hipervnculo"/>
                <w:rFonts w:ascii="Times New Roman" w:eastAsiaTheme="majorEastAsia" w:hAnsi="Times New Roman" w:cs="Times New Roman"/>
                <w:b/>
                <w:bCs/>
                <w:noProof/>
                <w:lang w:val="es-ES"/>
              </w:rPr>
              <w:t>2.4.1. Variable Independiente</w:t>
            </w:r>
            <w:r>
              <w:rPr>
                <w:noProof/>
                <w:webHidden/>
              </w:rPr>
              <w:tab/>
            </w:r>
            <w:r>
              <w:rPr>
                <w:noProof/>
                <w:webHidden/>
              </w:rPr>
              <w:fldChar w:fldCharType="begin"/>
            </w:r>
            <w:r>
              <w:rPr>
                <w:noProof/>
                <w:webHidden/>
              </w:rPr>
              <w:instrText xml:space="preserve"> PAGEREF _Toc147827641 \h </w:instrText>
            </w:r>
            <w:r>
              <w:rPr>
                <w:noProof/>
                <w:webHidden/>
              </w:rPr>
            </w:r>
            <w:r>
              <w:rPr>
                <w:noProof/>
                <w:webHidden/>
              </w:rPr>
              <w:fldChar w:fldCharType="separate"/>
            </w:r>
            <w:r>
              <w:rPr>
                <w:noProof/>
                <w:webHidden/>
              </w:rPr>
              <w:t>23</w:t>
            </w:r>
            <w:r>
              <w:rPr>
                <w:noProof/>
                <w:webHidden/>
              </w:rPr>
              <w:fldChar w:fldCharType="end"/>
            </w:r>
          </w:hyperlink>
        </w:p>
        <w:p w14:paraId="136D8E5E" w14:textId="5D10A4D3" w:rsidR="00D4429E" w:rsidRDefault="00D4429E">
          <w:pPr>
            <w:pStyle w:val="TDC3"/>
            <w:tabs>
              <w:tab w:val="right" w:leader="dot" w:pos="8188"/>
            </w:tabs>
            <w:rPr>
              <w:rFonts w:eastAsiaTheme="minorEastAsia"/>
              <w:noProof/>
              <w:kern w:val="2"/>
              <w:lang w:eastAsia="es-EC"/>
              <w14:ligatures w14:val="standardContextual"/>
            </w:rPr>
          </w:pPr>
          <w:hyperlink w:anchor="_Toc147827642" w:history="1">
            <w:r w:rsidRPr="00917490">
              <w:rPr>
                <w:rStyle w:val="Hipervnculo"/>
                <w:rFonts w:ascii="Times New Roman" w:eastAsiaTheme="majorEastAsia" w:hAnsi="Times New Roman" w:cs="Times New Roman"/>
                <w:b/>
                <w:bCs/>
                <w:noProof/>
                <w:lang w:val="es-ES"/>
              </w:rPr>
              <w:t>2.4.2. Variable Dependiente</w:t>
            </w:r>
            <w:r>
              <w:rPr>
                <w:noProof/>
                <w:webHidden/>
              </w:rPr>
              <w:tab/>
            </w:r>
            <w:r>
              <w:rPr>
                <w:noProof/>
                <w:webHidden/>
              </w:rPr>
              <w:fldChar w:fldCharType="begin"/>
            </w:r>
            <w:r>
              <w:rPr>
                <w:noProof/>
                <w:webHidden/>
              </w:rPr>
              <w:instrText xml:space="preserve"> PAGEREF _Toc147827642 \h </w:instrText>
            </w:r>
            <w:r>
              <w:rPr>
                <w:noProof/>
                <w:webHidden/>
              </w:rPr>
            </w:r>
            <w:r>
              <w:rPr>
                <w:noProof/>
                <w:webHidden/>
              </w:rPr>
              <w:fldChar w:fldCharType="separate"/>
            </w:r>
            <w:r>
              <w:rPr>
                <w:noProof/>
                <w:webHidden/>
              </w:rPr>
              <w:t>23</w:t>
            </w:r>
            <w:r>
              <w:rPr>
                <w:noProof/>
                <w:webHidden/>
              </w:rPr>
              <w:fldChar w:fldCharType="end"/>
            </w:r>
          </w:hyperlink>
        </w:p>
        <w:p w14:paraId="6CFB6DC9" w14:textId="4FE219E7" w:rsidR="00D4429E" w:rsidRDefault="00D4429E">
          <w:pPr>
            <w:pStyle w:val="TDC2"/>
            <w:tabs>
              <w:tab w:val="right" w:leader="dot" w:pos="8188"/>
            </w:tabs>
            <w:rPr>
              <w:rFonts w:eastAsiaTheme="minorEastAsia"/>
              <w:noProof/>
              <w:kern w:val="2"/>
              <w:lang w:eastAsia="es-EC"/>
              <w14:ligatures w14:val="standardContextual"/>
            </w:rPr>
          </w:pPr>
          <w:hyperlink w:anchor="_Toc147827643" w:history="1">
            <w:r w:rsidRPr="00917490">
              <w:rPr>
                <w:rStyle w:val="Hipervnculo"/>
                <w:rFonts w:ascii="Times New Roman" w:eastAsiaTheme="majorEastAsia" w:hAnsi="Times New Roman" w:cs="Times New Roman"/>
                <w:b/>
                <w:noProof/>
                <w:lang w:val="es-ES"/>
              </w:rPr>
              <w:t>2.5. Operacionalización de las Variables</w:t>
            </w:r>
            <w:r>
              <w:rPr>
                <w:noProof/>
                <w:webHidden/>
              </w:rPr>
              <w:tab/>
            </w:r>
            <w:r>
              <w:rPr>
                <w:noProof/>
                <w:webHidden/>
              </w:rPr>
              <w:fldChar w:fldCharType="begin"/>
            </w:r>
            <w:r>
              <w:rPr>
                <w:noProof/>
                <w:webHidden/>
              </w:rPr>
              <w:instrText xml:space="preserve"> PAGEREF _Toc147827643 \h </w:instrText>
            </w:r>
            <w:r>
              <w:rPr>
                <w:noProof/>
                <w:webHidden/>
              </w:rPr>
            </w:r>
            <w:r>
              <w:rPr>
                <w:noProof/>
                <w:webHidden/>
              </w:rPr>
              <w:fldChar w:fldCharType="separate"/>
            </w:r>
            <w:r>
              <w:rPr>
                <w:noProof/>
                <w:webHidden/>
              </w:rPr>
              <w:t>23</w:t>
            </w:r>
            <w:r>
              <w:rPr>
                <w:noProof/>
                <w:webHidden/>
              </w:rPr>
              <w:fldChar w:fldCharType="end"/>
            </w:r>
          </w:hyperlink>
        </w:p>
        <w:p w14:paraId="04AF965C" w14:textId="56039E01" w:rsidR="00D4429E" w:rsidRDefault="00D4429E">
          <w:pPr>
            <w:pStyle w:val="TDC1"/>
            <w:rPr>
              <w:rFonts w:eastAsiaTheme="minorEastAsia"/>
              <w:b w:val="0"/>
              <w:bCs w:val="0"/>
              <w:kern w:val="2"/>
              <w:lang w:eastAsia="es-EC"/>
              <w14:ligatures w14:val="standardContextual"/>
            </w:rPr>
          </w:pPr>
          <w:hyperlink w:anchor="_Toc147827644" w:history="1">
            <w:r w:rsidRPr="00917490">
              <w:rPr>
                <w:rStyle w:val="Hipervnculo"/>
                <w:rFonts w:cs="Times New Roman"/>
              </w:rPr>
              <w:t>CAPITULO III</w:t>
            </w:r>
            <w:r>
              <w:rPr>
                <w:webHidden/>
              </w:rPr>
              <w:tab/>
            </w:r>
            <w:r>
              <w:rPr>
                <w:webHidden/>
              </w:rPr>
              <w:fldChar w:fldCharType="begin"/>
            </w:r>
            <w:r>
              <w:rPr>
                <w:webHidden/>
              </w:rPr>
              <w:instrText xml:space="preserve"> PAGEREF _Toc147827644 \h </w:instrText>
            </w:r>
            <w:r>
              <w:rPr>
                <w:webHidden/>
              </w:rPr>
            </w:r>
            <w:r>
              <w:rPr>
                <w:webHidden/>
              </w:rPr>
              <w:fldChar w:fldCharType="separate"/>
            </w:r>
            <w:r>
              <w:rPr>
                <w:webHidden/>
              </w:rPr>
              <w:t>26</w:t>
            </w:r>
            <w:r>
              <w:rPr>
                <w:webHidden/>
              </w:rPr>
              <w:fldChar w:fldCharType="end"/>
            </w:r>
          </w:hyperlink>
        </w:p>
        <w:p w14:paraId="5F27EEE8" w14:textId="76E840EB" w:rsidR="00D4429E" w:rsidRDefault="00D4429E">
          <w:pPr>
            <w:pStyle w:val="TDC1"/>
            <w:rPr>
              <w:rFonts w:eastAsiaTheme="minorEastAsia"/>
              <w:b w:val="0"/>
              <w:bCs w:val="0"/>
              <w:kern w:val="2"/>
              <w:lang w:eastAsia="es-EC"/>
              <w14:ligatures w14:val="standardContextual"/>
            </w:rPr>
          </w:pPr>
          <w:hyperlink w:anchor="_Toc147827645" w:history="1">
            <w:r w:rsidRPr="00917490">
              <w:rPr>
                <w:rStyle w:val="Hipervnculo"/>
                <w:rFonts w:ascii="Times New Roman" w:eastAsiaTheme="majorEastAsia" w:hAnsi="Times New Roman" w:cs="Times New Roman"/>
                <w:lang w:val="es-ES"/>
              </w:rPr>
              <w:t>3. Marco Metodológico</w:t>
            </w:r>
            <w:r>
              <w:rPr>
                <w:webHidden/>
              </w:rPr>
              <w:tab/>
            </w:r>
            <w:r>
              <w:rPr>
                <w:webHidden/>
              </w:rPr>
              <w:fldChar w:fldCharType="begin"/>
            </w:r>
            <w:r>
              <w:rPr>
                <w:webHidden/>
              </w:rPr>
              <w:instrText xml:space="preserve"> PAGEREF _Toc147827645 \h </w:instrText>
            </w:r>
            <w:r>
              <w:rPr>
                <w:webHidden/>
              </w:rPr>
            </w:r>
            <w:r>
              <w:rPr>
                <w:webHidden/>
              </w:rPr>
              <w:fldChar w:fldCharType="separate"/>
            </w:r>
            <w:r>
              <w:rPr>
                <w:webHidden/>
              </w:rPr>
              <w:t>26</w:t>
            </w:r>
            <w:r>
              <w:rPr>
                <w:webHidden/>
              </w:rPr>
              <w:fldChar w:fldCharType="end"/>
            </w:r>
          </w:hyperlink>
        </w:p>
        <w:p w14:paraId="1A052FEC" w14:textId="33F5BBFC" w:rsidR="00D4429E" w:rsidRDefault="00D4429E">
          <w:pPr>
            <w:pStyle w:val="TDC2"/>
            <w:tabs>
              <w:tab w:val="right" w:leader="dot" w:pos="8188"/>
            </w:tabs>
            <w:rPr>
              <w:rFonts w:eastAsiaTheme="minorEastAsia"/>
              <w:noProof/>
              <w:kern w:val="2"/>
              <w:lang w:eastAsia="es-EC"/>
              <w14:ligatures w14:val="standardContextual"/>
            </w:rPr>
          </w:pPr>
          <w:hyperlink w:anchor="_Toc147827646" w:history="1">
            <w:r w:rsidRPr="00917490">
              <w:rPr>
                <w:rStyle w:val="Hipervnculo"/>
                <w:rFonts w:ascii="Times New Roman" w:eastAsiaTheme="majorEastAsia" w:hAnsi="Times New Roman" w:cs="Times New Roman"/>
                <w:b/>
                <w:bCs/>
                <w:noProof/>
                <w:lang w:val="es-ES"/>
              </w:rPr>
              <w:t>3.1. Plan de Investigación</w:t>
            </w:r>
            <w:r>
              <w:rPr>
                <w:noProof/>
                <w:webHidden/>
              </w:rPr>
              <w:tab/>
            </w:r>
            <w:r>
              <w:rPr>
                <w:noProof/>
                <w:webHidden/>
              </w:rPr>
              <w:fldChar w:fldCharType="begin"/>
            </w:r>
            <w:r>
              <w:rPr>
                <w:noProof/>
                <w:webHidden/>
              </w:rPr>
              <w:instrText xml:space="preserve"> PAGEREF _Toc147827646 \h </w:instrText>
            </w:r>
            <w:r>
              <w:rPr>
                <w:noProof/>
                <w:webHidden/>
              </w:rPr>
            </w:r>
            <w:r>
              <w:rPr>
                <w:noProof/>
                <w:webHidden/>
              </w:rPr>
              <w:fldChar w:fldCharType="separate"/>
            </w:r>
            <w:r>
              <w:rPr>
                <w:noProof/>
                <w:webHidden/>
              </w:rPr>
              <w:t>26</w:t>
            </w:r>
            <w:r>
              <w:rPr>
                <w:noProof/>
                <w:webHidden/>
              </w:rPr>
              <w:fldChar w:fldCharType="end"/>
            </w:r>
          </w:hyperlink>
        </w:p>
        <w:p w14:paraId="540C2AF4" w14:textId="378454E9" w:rsidR="00D4429E" w:rsidRDefault="00D4429E">
          <w:pPr>
            <w:pStyle w:val="TDC2"/>
            <w:tabs>
              <w:tab w:val="right" w:leader="dot" w:pos="8188"/>
            </w:tabs>
            <w:rPr>
              <w:rFonts w:eastAsiaTheme="minorEastAsia"/>
              <w:noProof/>
              <w:kern w:val="2"/>
              <w:lang w:eastAsia="es-EC"/>
              <w14:ligatures w14:val="standardContextual"/>
            </w:rPr>
          </w:pPr>
          <w:hyperlink w:anchor="_Toc147827647" w:history="1">
            <w:r w:rsidRPr="00917490">
              <w:rPr>
                <w:rStyle w:val="Hipervnculo"/>
                <w:rFonts w:ascii="Times New Roman" w:eastAsiaTheme="majorEastAsia" w:hAnsi="Times New Roman" w:cs="Times New Roman"/>
                <w:b/>
                <w:bCs/>
                <w:noProof/>
                <w:lang w:val="es-ES"/>
              </w:rPr>
              <w:t>3.2. Tipos de Investigación</w:t>
            </w:r>
            <w:r>
              <w:rPr>
                <w:noProof/>
                <w:webHidden/>
              </w:rPr>
              <w:tab/>
            </w:r>
            <w:r>
              <w:rPr>
                <w:noProof/>
                <w:webHidden/>
              </w:rPr>
              <w:fldChar w:fldCharType="begin"/>
            </w:r>
            <w:r>
              <w:rPr>
                <w:noProof/>
                <w:webHidden/>
              </w:rPr>
              <w:instrText xml:space="preserve"> PAGEREF _Toc147827647 \h </w:instrText>
            </w:r>
            <w:r>
              <w:rPr>
                <w:noProof/>
                <w:webHidden/>
              </w:rPr>
            </w:r>
            <w:r>
              <w:rPr>
                <w:noProof/>
                <w:webHidden/>
              </w:rPr>
              <w:fldChar w:fldCharType="separate"/>
            </w:r>
            <w:r>
              <w:rPr>
                <w:noProof/>
                <w:webHidden/>
              </w:rPr>
              <w:t>26</w:t>
            </w:r>
            <w:r>
              <w:rPr>
                <w:noProof/>
                <w:webHidden/>
              </w:rPr>
              <w:fldChar w:fldCharType="end"/>
            </w:r>
          </w:hyperlink>
        </w:p>
        <w:p w14:paraId="71D8B1A6" w14:textId="0702D427" w:rsidR="00D4429E" w:rsidRDefault="00D4429E">
          <w:pPr>
            <w:pStyle w:val="TDC3"/>
            <w:tabs>
              <w:tab w:val="right" w:leader="dot" w:pos="8188"/>
            </w:tabs>
            <w:rPr>
              <w:rFonts w:eastAsiaTheme="minorEastAsia"/>
              <w:noProof/>
              <w:kern w:val="2"/>
              <w:lang w:eastAsia="es-EC"/>
              <w14:ligatures w14:val="standardContextual"/>
            </w:rPr>
          </w:pPr>
          <w:hyperlink w:anchor="_Toc147827648" w:history="1">
            <w:r w:rsidRPr="00917490">
              <w:rPr>
                <w:rStyle w:val="Hipervnculo"/>
                <w:rFonts w:ascii="Times New Roman" w:eastAsiaTheme="majorEastAsia" w:hAnsi="Times New Roman" w:cs="Times New Roman"/>
                <w:b/>
                <w:bCs/>
                <w:noProof/>
                <w:lang w:val="es-ES"/>
              </w:rPr>
              <w:t>3.2.1. Investigación Exploratoria</w:t>
            </w:r>
            <w:r>
              <w:rPr>
                <w:noProof/>
                <w:webHidden/>
              </w:rPr>
              <w:tab/>
            </w:r>
            <w:r>
              <w:rPr>
                <w:noProof/>
                <w:webHidden/>
              </w:rPr>
              <w:fldChar w:fldCharType="begin"/>
            </w:r>
            <w:r>
              <w:rPr>
                <w:noProof/>
                <w:webHidden/>
              </w:rPr>
              <w:instrText xml:space="preserve"> PAGEREF _Toc147827648 \h </w:instrText>
            </w:r>
            <w:r>
              <w:rPr>
                <w:noProof/>
                <w:webHidden/>
              </w:rPr>
            </w:r>
            <w:r>
              <w:rPr>
                <w:noProof/>
                <w:webHidden/>
              </w:rPr>
              <w:fldChar w:fldCharType="separate"/>
            </w:r>
            <w:r>
              <w:rPr>
                <w:noProof/>
                <w:webHidden/>
              </w:rPr>
              <w:t>26</w:t>
            </w:r>
            <w:r>
              <w:rPr>
                <w:noProof/>
                <w:webHidden/>
              </w:rPr>
              <w:fldChar w:fldCharType="end"/>
            </w:r>
          </w:hyperlink>
        </w:p>
        <w:p w14:paraId="2124136F" w14:textId="78205D81" w:rsidR="00D4429E" w:rsidRDefault="00D4429E">
          <w:pPr>
            <w:pStyle w:val="TDC2"/>
            <w:tabs>
              <w:tab w:val="right" w:leader="dot" w:pos="8188"/>
            </w:tabs>
            <w:rPr>
              <w:rFonts w:eastAsiaTheme="minorEastAsia"/>
              <w:noProof/>
              <w:kern w:val="2"/>
              <w:lang w:eastAsia="es-EC"/>
              <w14:ligatures w14:val="standardContextual"/>
            </w:rPr>
          </w:pPr>
          <w:hyperlink w:anchor="_Toc147827649" w:history="1">
            <w:r w:rsidRPr="00917490">
              <w:rPr>
                <w:rStyle w:val="Hipervnculo"/>
                <w:rFonts w:ascii="Times New Roman" w:eastAsiaTheme="majorEastAsia" w:hAnsi="Times New Roman" w:cs="Times New Roman"/>
                <w:b/>
                <w:bCs/>
                <w:noProof/>
                <w:lang w:val="es-ES"/>
              </w:rPr>
              <w:t>3.3. Fuentes de Investigación</w:t>
            </w:r>
            <w:r>
              <w:rPr>
                <w:noProof/>
                <w:webHidden/>
              </w:rPr>
              <w:tab/>
            </w:r>
            <w:r>
              <w:rPr>
                <w:noProof/>
                <w:webHidden/>
              </w:rPr>
              <w:fldChar w:fldCharType="begin"/>
            </w:r>
            <w:r>
              <w:rPr>
                <w:noProof/>
                <w:webHidden/>
              </w:rPr>
              <w:instrText xml:space="preserve"> PAGEREF _Toc147827649 \h </w:instrText>
            </w:r>
            <w:r>
              <w:rPr>
                <w:noProof/>
                <w:webHidden/>
              </w:rPr>
            </w:r>
            <w:r>
              <w:rPr>
                <w:noProof/>
                <w:webHidden/>
              </w:rPr>
              <w:fldChar w:fldCharType="separate"/>
            </w:r>
            <w:r>
              <w:rPr>
                <w:noProof/>
                <w:webHidden/>
              </w:rPr>
              <w:t>28</w:t>
            </w:r>
            <w:r>
              <w:rPr>
                <w:noProof/>
                <w:webHidden/>
              </w:rPr>
              <w:fldChar w:fldCharType="end"/>
            </w:r>
          </w:hyperlink>
        </w:p>
        <w:p w14:paraId="000A52FC" w14:textId="588D25CE" w:rsidR="00D4429E" w:rsidRDefault="00D4429E">
          <w:pPr>
            <w:pStyle w:val="TDC2"/>
            <w:tabs>
              <w:tab w:val="right" w:leader="dot" w:pos="8188"/>
            </w:tabs>
            <w:rPr>
              <w:rFonts w:eastAsiaTheme="minorEastAsia"/>
              <w:noProof/>
              <w:kern w:val="2"/>
              <w:lang w:eastAsia="es-EC"/>
              <w14:ligatures w14:val="standardContextual"/>
            </w:rPr>
          </w:pPr>
          <w:hyperlink w:anchor="_Toc147827650" w:history="1">
            <w:r w:rsidRPr="00917490">
              <w:rPr>
                <w:rStyle w:val="Hipervnculo"/>
                <w:rFonts w:ascii="Times New Roman" w:eastAsiaTheme="majorEastAsia" w:hAnsi="Times New Roman" w:cs="Times New Roman"/>
                <w:b/>
                <w:bCs/>
                <w:noProof/>
                <w:shd w:val="clear" w:color="auto" w:fill="FFFFFF"/>
                <w:lang w:val="es-ES"/>
              </w:rPr>
              <w:t>3.4. Población</w:t>
            </w:r>
            <w:r>
              <w:rPr>
                <w:noProof/>
                <w:webHidden/>
              </w:rPr>
              <w:tab/>
            </w:r>
            <w:r>
              <w:rPr>
                <w:noProof/>
                <w:webHidden/>
              </w:rPr>
              <w:fldChar w:fldCharType="begin"/>
            </w:r>
            <w:r>
              <w:rPr>
                <w:noProof/>
                <w:webHidden/>
              </w:rPr>
              <w:instrText xml:space="preserve"> PAGEREF _Toc147827650 \h </w:instrText>
            </w:r>
            <w:r>
              <w:rPr>
                <w:noProof/>
                <w:webHidden/>
              </w:rPr>
            </w:r>
            <w:r>
              <w:rPr>
                <w:noProof/>
                <w:webHidden/>
              </w:rPr>
              <w:fldChar w:fldCharType="separate"/>
            </w:r>
            <w:r>
              <w:rPr>
                <w:noProof/>
                <w:webHidden/>
              </w:rPr>
              <w:t>29</w:t>
            </w:r>
            <w:r>
              <w:rPr>
                <w:noProof/>
                <w:webHidden/>
              </w:rPr>
              <w:fldChar w:fldCharType="end"/>
            </w:r>
          </w:hyperlink>
        </w:p>
        <w:p w14:paraId="271E2FDE" w14:textId="4F4A6EB3" w:rsidR="00D4429E" w:rsidRDefault="00D4429E">
          <w:pPr>
            <w:pStyle w:val="TDC2"/>
            <w:tabs>
              <w:tab w:val="right" w:leader="dot" w:pos="8188"/>
            </w:tabs>
            <w:rPr>
              <w:rFonts w:eastAsiaTheme="minorEastAsia"/>
              <w:noProof/>
              <w:kern w:val="2"/>
              <w:lang w:eastAsia="es-EC"/>
              <w14:ligatures w14:val="standardContextual"/>
            </w:rPr>
          </w:pPr>
          <w:hyperlink w:anchor="_Toc147827651" w:history="1">
            <w:r w:rsidRPr="00917490">
              <w:rPr>
                <w:rStyle w:val="Hipervnculo"/>
                <w:rFonts w:ascii="Times New Roman" w:eastAsiaTheme="majorEastAsia" w:hAnsi="Times New Roman" w:cs="Times New Roman"/>
                <w:b/>
                <w:bCs/>
                <w:noProof/>
                <w:lang w:val="es-ES"/>
              </w:rPr>
              <w:t>3.5. Tamaño de la muestra</w:t>
            </w:r>
            <w:r>
              <w:rPr>
                <w:noProof/>
                <w:webHidden/>
              </w:rPr>
              <w:tab/>
            </w:r>
            <w:r>
              <w:rPr>
                <w:noProof/>
                <w:webHidden/>
              </w:rPr>
              <w:fldChar w:fldCharType="begin"/>
            </w:r>
            <w:r>
              <w:rPr>
                <w:noProof/>
                <w:webHidden/>
              </w:rPr>
              <w:instrText xml:space="preserve"> PAGEREF _Toc147827651 \h </w:instrText>
            </w:r>
            <w:r>
              <w:rPr>
                <w:noProof/>
                <w:webHidden/>
              </w:rPr>
            </w:r>
            <w:r>
              <w:rPr>
                <w:noProof/>
                <w:webHidden/>
              </w:rPr>
              <w:fldChar w:fldCharType="separate"/>
            </w:r>
            <w:r>
              <w:rPr>
                <w:noProof/>
                <w:webHidden/>
              </w:rPr>
              <w:t>29</w:t>
            </w:r>
            <w:r>
              <w:rPr>
                <w:noProof/>
                <w:webHidden/>
              </w:rPr>
              <w:fldChar w:fldCharType="end"/>
            </w:r>
          </w:hyperlink>
        </w:p>
        <w:p w14:paraId="4C1F1278" w14:textId="2102A4A0" w:rsidR="00D4429E" w:rsidRDefault="00D4429E">
          <w:pPr>
            <w:pStyle w:val="TDC1"/>
            <w:rPr>
              <w:rFonts w:eastAsiaTheme="minorEastAsia"/>
              <w:b w:val="0"/>
              <w:bCs w:val="0"/>
              <w:kern w:val="2"/>
              <w:lang w:eastAsia="es-EC"/>
              <w14:ligatures w14:val="standardContextual"/>
            </w:rPr>
          </w:pPr>
          <w:hyperlink w:anchor="_Toc147827652" w:history="1">
            <w:r w:rsidRPr="00917490">
              <w:rPr>
                <w:rStyle w:val="Hipervnculo"/>
                <w:rFonts w:cs="Times New Roman"/>
              </w:rPr>
              <w:t>CAPÍTULO IV</w:t>
            </w:r>
            <w:r>
              <w:rPr>
                <w:webHidden/>
              </w:rPr>
              <w:tab/>
            </w:r>
            <w:r>
              <w:rPr>
                <w:webHidden/>
              </w:rPr>
              <w:fldChar w:fldCharType="begin"/>
            </w:r>
            <w:r>
              <w:rPr>
                <w:webHidden/>
              </w:rPr>
              <w:instrText xml:space="preserve"> PAGEREF _Toc147827652 \h </w:instrText>
            </w:r>
            <w:r>
              <w:rPr>
                <w:webHidden/>
              </w:rPr>
            </w:r>
            <w:r>
              <w:rPr>
                <w:webHidden/>
              </w:rPr>
              <w:fldChar w:fldCharType="separate"/>
            </w:r>
            <w:r>
              <w:rPr>
                <w:webHidden/>
              </w:rPr>
              <w:t>31</w:t>
            </w:r>
            <w:r>
              <w:rPr>
                <w:webHidden/>
              </w:rPr>
              <w:fldChar w:fldCharType="end"/>
            </w:r>
          </w:hyperlink>
        </w:p>
        <w:p w14:paraId="5F145D42" w14:textId="283689F9" w:rsidR="00D4429E" w:rsidRDefault="00D4429E">
          <w:pPr>
            <w:pStyle w:val="TDC2"/>
            <w:tabs>
              <w:tab w:val="right" w:leader="dot" w:pos="8188"/>
            </w:tabs>
            <w:rPr>
              <w:rFonts w:eastAsiaTheme="minorEastAsia"/>
              <w:noProof/>
              <w:kern w:val="2"/>
              <w:lang w:eastAsia="es-EC"/>
              <w14:ligatures w14:val="standardContextual"/>
            </w:rPr>
          </w:pPr>
          <w:hyperlink w:anchor="_Toc147827653" w:history="1">
            <w:r w:rsidRPr="00917490">
              <w:rPr>
                <w:rStyle w:val="Hipervnculo"/>
                <w:rFonts w:cs="Times New Roman"/>
                <w:noProof/>
              </w:rPr>
              <w:t>4. Formulación del Proyecto</w:t>
            </w:r>
            <w:r>
              <w:rPr>
                <w:noProof/>
                <w:webHidden/>
              </w:rPr>
              <w:tab/>
            </w:r>
            <w:r>
              <w:rPr>
                <w:noProof/>
                <w:webHidden/>
              </w:rPr>
              <w:fldChar w:fldCharType="begin"/>
            </w:r>
            <w:r>
              <w:rPr>
                <w:noProof/>
                <w:webHidden/>
              </w:rPr>
              <w:instrText xml:space="preserve"> PAGEREF _Toc147827653 \h </w:instrText>
            </w:r>
            <w:r>
              <w:rPr>
                <w:noProof/>
                <w:webHidden/>
              </w:rPr>
            </w:r>
            <w:r>
              <w:rPr>
                <w:noProof/>
                <w:webHidden/>
              </w:rPr>
              <w:fldChar w:fldCharType="separate"/>
            </w:r>
            <w:r>
              <w:rPr>
                <w:noProof/>
                <w:webHidden/>
              </w:rPr>
              <w:t>31</w:t>
            </w:r>
            <w:r>
              <w:rPr>
                <w:noProof/>
                <w:webHidden/>
              </w:rPr>
              <w:fldChar w:fldCharType="end"/>
            </w:r>
          </w:hyperlink>
        </w:p>
        <w:p w14:paraId="2B4A9AC0" w14:textId="7B280C6B" w:rsidR="00D4429E" w:rsidRDefault="00D4429E">
          <w:pPr>
            <w:pStyle w:val="TDC3"/>
            <w:tabs>
              <w:tab w:val="right" w:leader="dot" w:pos="8188"/>
            </w:tabs>
            <w:rPr>
              <w:rFonts w:eastAsiaTheme="minorEastAsia"/>
              <w:noProof/>
              <w:kern w:val="2"/>
              <w:lang w:eastAsia="es-EC"/>
              <w14:ligatures w14:val="standardContextual"/>
            </w:rPr>
          </w:pPr>
          <w:hyperlink w:anchor="_Toc147827654" w:history="1">
            <w:r w:rsidRPr="00917490">
              <w:rPr>
                <w:rStyle w:val="Hipervnculo"/>
                <w:rFonts w:cs="Times New Roman"/>
                <w:noProof/>
              </w:rPr>
              <w:t>4.1. Análisis e Interpretación de Resultados</w:t>
            </w:r>
            <w:r>
              <w:rPr>
                <w:noProof/>
                <w:webHidden/>
              </w:rPr>
              <w:tab/>
            </w:r>
            <w:r>
              <w:rPr>
                <w:noProof/>
                <w:webHidden/>
              </w:rPr>
              <w:fldChar w:fldCharType="begin"/>
            </w:r>
            <w:r>
              <w:rPr>
                <w:noProof/>
                <w:webHidden/>
              </w:rPr>
              <w:instrText xml:space="preserve"> PAGEREF _Toc147827654 \h </w:instrText>
            </w:r>
            <w:r>
              <w:rPr>
                <w:noProof/>
                <w:webHidden/>
              </w:rPr>
            </w:r>
            <w:r>
              <w:rPr>
                <w:noProof/>
                <w:webHidden/>
              </w:rPr>
              <w:fldChar w:fldCharType="separate"/>
            </w:r>
            <w:r>
              <w:rPr>
                <w:noProof/>
                <w:webHidden/>
              </w:rPr>
              <w:t>31</w:t>
            </w:r>
            <w:r>
              <w:rPr>
                <w:noProof/>
                <w:webHidden/>
              </w:rPr>
              <w:fldChar w:fldCharType="end"/>
            </w:r>
          </w:hyperlink>
        </w:p>
        <w:p w14:paraId="681F6F32" w14:textId="77F241AB" w:rsidR="00D4429E" w:rsidRDefault="00D4429E">
          <w:pPr>
            <w:pStyle w:val="TDC2"/>
            <w:tabs>
              <w:tab w:val="right" w:leader="dot" w:pos="8188"/>
            </w:tabs>
            <w:rPr>
              <w:rFonts w:eastAsiaTheme="minorEastAsia"/>
              <w:noProof/>
              <w:kern w:val="2"/>
              <w:lang w:eastAsia="es-EC"/>
              <w14:ligatures w14:val="standardContextual"/>
            </w:rPr>
          </w:pPr>
          <w:hyperlink w:anchor="_Toc147827655" w:history="1">
            <w:r w:rsidRPr="00917490">
              <w:rPr>
                <w:rStyle w:val="Hipervnculo"/>
                <w:rFonts w:cs="Times New Roman"/>
                <w:noProof/>
              </w:rPr>
              <w:t>4.2. Estudio de mercado</w:t>
            </w:r>
            <w:r>
              <w:rPr>
                <w:noProof/>
                <w:webHidden/>
              </w:rPr>
              <w:tab/>
            </w:r>
            <w:r>
              <w:rPr>
                <w:noProof/>
                <w:webHidden/>
              </w:rPr>
              <w:fldChar w:fldCharType="begin"/>
            </w:r>
            <w:r>
              <w:rPr>
                <w:noProof/>
                <w:webHidden/>
              </w:rPr>
              <w:instrText xml:space="preserve"> PAGEREF _Toc147827655 \h </w:instrText>
            </w:r>
            <w:r>
              <w:rPr>
                <w:noProof/>
                <w:webHidden/>
              </w:rPr>
            </w:r>
            <w:r>
              <w:rPr>
                <w:noProof/>
                <w:webHidden/>
              </w:rPr>
              <w:fldChar w:fldCharType="separate"/>
            </w:r>
            <w:r>
              <w:rPr>
                <w:noProof/>
                <w:webHidden/>
              </w:rPr>
              <w:t>49</w:t>
            </w:r>
            <w:r>
              <w:rPr>
                <w:noProof/>
                <w:webHidden/>
              </w:rPr>
              <w:fldChar w:fldCharType="end"/>
            </w:r>
          </w:hyperlink>
        </w:p>
        <w:p w14:paraId="18F9BAE4" w14:textId="38A65B40" w:rsidR="00D4429E" w:rsidRDefault="00D4429E">
          <w:pPr>
            <w:pStyle w:val="TDC3"/>
            <w:tabs>
              <w:tab w:val="right" w:leader="dot" w:pos="8188"/>
            </w:tabs>
            <w:rPr>
              <w:rFonts w:eastAsiaTheme="minorEastAsia"/>
              <w:noProof/>
              <w:kern w:val="2"/>
              <w:lang w:eastAsia="es-EC"/>
              <w14:ligatures w14:val="standardContextual"/>
            </w:rPr>
          </w:pPr>
          <w:hyperlink w:anchor="_Toc147827656" w:history="1">
            <w:r w:rsidRPr="00917490">
              <w:rPr>
                <w:rStyle w:val="Hipervnculo"/>
                <w:rFonts w:cs="Times New Roman"/>
                <w:noProof/>
              </w:rPr>
              <w:t>4.2.1. Microambiente:</w:t>
            </w:r>
            <w:r>
              <w:rPr>
                <w:noProof/>
                <w:webHidden/>
              </w:rPr>
              <w:tab/>
            </w:r>
            <w:r>
              <w:rPr>
                <w:noProof/>
                <w:webHidden/>
              </w:rPr>
              <w:fldChar w:fldCharType="begin"/>
            </w:r>
            <w:r>
              <w:rPr>
                <w:noProof/>
                <w:webHidden/>
              </w:rPr>
              <w:instrText xml:space="preserve"> PAGEREF _Toc147827656 \h </w:instrText>
            </w:r>
            <w:r>
              <w:rPr>
                <w:noProof/>
                <w:webHidden/>
              </w:rPr>
            </w:r>
            <w:r>
              <w:rPr>
                <w:noProof/>
                <w:webHidden/>
              </w:rPr>
              <w:fldChar w:fldCharType="separate"/>
            </w:r>
            <w:r>
              <w:rPr>
                <w:noProof/>
                <w:webHidden/>
              </w:rPr>
              <w:t>49</w:t>
            </w:r>
            <w:r>
              <w:rPr>
                <w:noProof/>
                <w:webHidden/>
              </w:rPr>
              <w:fldChar w:fldCharType="end"/>
            </w:r>
          </w:hyperlink>
        </w:p>
        <w:p w14:paraId="3F837B9E" w14:textId="75AA7C78" w:rsidR="00D4429E" w:rsidRDefault="00D4429E">
          <w:pPr>
            <w:pStyle w:val="TDC3"/>
            <w:tabs>
              <w:tab w:val="right" w:leader="dot" w:pos="8188"/>
            </w:tabs>
            <w:rPr>
              <w:rFonts w:eastAsiaTheme="minorEastAsia"/>
              <w:noProof/>
              <w:kern w:val="2"/>
              <w:lang w:eastAsia="es-EC"/>
              <w14:ligatures w14:val="standardContextual"/>
            </w:rPr>
          </w:pPr>
          <w:hyperlink w:anchor="_Toc147827657" w:history="1">
            <w:r w:rsidRPr="00917490">
              <w:rPr>
                <w:rStyle w:val="Hipervnculo"/>
                <w:rFonts w:cs="Times New Roman"/>
                <w:noProof/>
                <w:shd w:val="clear" w:color="auto" w:fill="FFFFFF"/>
              </w:rPr>
              <w:t>4.2.2. Macro Ambiente</w:t>
            </w:r>
            <w:r>
              <w:rPr>
                <w:noProof/>
                <w:webHidden/>
              </w:rPr>
              <w:tab/>
            </w:r>
            <w:r>
              <w:rPr>
                <w:noProof/>
                <w:webHidden/>
              </w:rPr>
              <w:fldChar w:fldCharType="begin"/>
            </w:r>
            <w:r>
              <w:rPr>
                <w:noProof/>
                <w:webHidden/>
              </w:rPr>
              <w:instrText xml:space="preserve"> PAGEREF _Toc147827657 \h </w:instrText>
            </w:r>
            <w:r>
              <w:rPr>
                <w:noProof/>
                <w:webHidden/>
              </w:rPr>
            </w:r>
            <w:r>
              <w:rPr>
                <w:noProof/>
                <w:webHidden/>
              </w:rPr>
              <w:fldChar w:fldCharType="separate"/>
            </w:r>
            <w:r>
              <w:rPr>
                <w:noProof/>
                <w:webHidden/>
              </w:rPr>
              <w:t>51</w:t>
            </w:r>
            <w:r>
              <w:rPr>
                <w:noProof/>
                <w:webHidden/>
              </w:rPr>
              <w:fldChar w:fldCharType="end"/>
            </w:r>
          </w:hyperlink>
        </w:p>
        <w:p w14:paraId="322A3E7B" w14:textId="4F027DBA" w:rsidR="00D4429E" w:rsidRDefault="00D4429E">
          <w:pPr>
            <w:pStyle w:val="TDC3"/>
            <w:tabs>
              <w:tab w:val="right" w:leader="dot" w:pos="8188"/>
            </w:tabs>
            <w:rPr>
              <w:rFonts w:eastAsiaTheme="minorEastAsia"/>
              <w:noProof/>
              <w:kern w:val="2"/>
              <w:lang w:eastAsia="es-EC"/>
              <w14:ligatures w14:val="standardContextual"/>
            </w:rPr>
          </w:pPr>
          <w:hyperlink w:anchor="_Toc147827658" w:history="1">
            <w:r w:rsidRPr="00917490">
              <w:rPr>
                <w:rStyle w:val="Hipervnculo"/>
                <w:rFonts w:cs="Times New Roman"/>
                <w:noProof/>
                <w:shd w:val="clear" w:color="auto" w:fill="FFFFFF"/>
              </w:rPr>
              <w:t>4.2.3. Oferta</w:t>
            </w:r>
            <w:r>
              <w:rPr>
                <w:noProof/>
                <w:webHidden/>
              </w:rPr>
              <w:tab/>
            </w:r>
            <w:r>
              <w:rPr>
                <w:noProof/>
                <w:webHidden/>
              </w:rPr>
              <w:fldChar w:fldCharType="begin"/>
            </w:r>
            <w:r>
              <w:rPr>
                <w:noProof/>
                <w:webHidden/>
              </w:rPr>
              <w:instrText xml:space="preserve"> PAGEREF _Toc147827658 \h </w:instrText>
            </w:r>
            <w:r>
              <w:rPr>
                <w:noProof/>
                <w:webHidden/>
              </w:rPr>
            </w:r>
            <w:r>
              <w:rPr>
                <w:noProof/>
                <w:webHidden/>
              </w:rPr>
              <w:fldChar w:fldCharType="separate"/>
            </w:r>
            <w:r>
              <w:rPr>
                <w:noProof/>
                <w:webHidden/>
              </w:rPr>
              <w:t>53</w:t>
            </w:r>
            <w:r>
              <w:rPr>
                <w:noProof/>
                <w:webHidden/>
              </w:rPr>
              <w:fldChar w:fldCharType="end"/>
            </w:r>
          </w:hyperlink>
        </w:p>
        <w:p w14:paraId="19ABC59C" w14:textId="268108FB" w:rsidR="00D4429E" w:rsidRDefault="00D4429E">
          <w:pPr>
            <w:pStyle w:val="TDC3"/>
            <w:tabs>
              <w:tab w:val="right" w:leader="dot" w:pos="8188"/>
            </w:tabs>
            <w:rPr>
              <w:rFonts w:eastAsiaTheme="minorEastAsia"/>
              <w:noProof/>
              <w:kern w:val="2"/>
              <w:lang w:eastAsia="es-EC"/>
              <w14:ligatures w14:val="standardContextual"/>
            </w:rPr>
          </w:pPr>
          <w:hyperlink w:anchor="_Toc147827659" w:history="1">
            <w:r w:rsidRPr="00917490">
              <w:rPr>
                <w:rStyle w:val="Hipervnculo"/>
                <w:rFonts w:cs="Times New Roman"/>
                <w:noProof/>
                <w:shd w:val="clear" w:color="auto" w:fill="FFFFFF"/>
              </w:rPr>
              <w:t>4.2.4. Demanda.</w:t>
            </w:r>
            <w:r>
              <w:rPr>
                <w:noProof/>
                <w:webHidden/>
              </w:rPr>
              <w:tab/>
            </w:r>
            <w:r>
              <w:rPr>
                <w:noProof/>
                <w:webHidden/>
              </w:rPr>
              <w:fldChar w:fldCharType="begin"/>
            </w:r>
            <w:r>
              <w:rPr>
                <w:noProof/>
                <w:webHidden/>
              </w:rPr>
              <w:instrText xml:space="preserve"> PAGEREF _Toc147827659 \h </w:instrText>
            </w:r>
            <w:r>
              <w:rPr>
                <w:noProof/>
                <w:webHidden/>
              </w:rPr>
            </w:r>
            <w:r>
              <w:rPr>
                <w:noProof/>
                <w:webHidden/>
              </w:rPr>
              <w:fldChar w:fldCharType="separate"/>
            </w:r>
            <w:r>
              <w:rPr>
                <w:noProof/>
                <w:webHidden/>
              </w:rPr>
              <w:t>53</w:t>
            </w:r>
            <w:r>
              <w:rPr>
                <w:noProof/>
                <w:webHidden/>
              </w:rPr>
              <w:fldChar w:fldCharType="end"/>
            </w:r>
          </w:hyperlink>
        </w:p>
        <w:p w14:paraId="6DC8ABBD" w14:textId="70021DD3" w:rsidR="00D4429E" w:rsidRDefault="00D4429E">
          <w:pPr>
            <w:pStyle w:val="TDC3"/>
            <w:tabs>
              <w:tab w:val="right" w:leader="dot" w:pos="8188"/>
            </w:tabs>
            <w:rPr>
              <w:rFonts w:eastAsiaTheme="minorEastAsia"/>
              <w:noProof/>
              <w:kern w:val="2"/>
              <w:lang w:eastAsia="es-EC"/>
              <w14:ligatures w14:val="standardContextual"/>
            </w:rPr>
          </w:pPr>
          <w:hyperlink w:anchor="_Toc147827660" w:history="1">
            <w:r w:rsidRPr="00917490">
              <w:rPr>
                <w:rStyle w:val="Hipervnculo"/>
                <w:rFonts w:cs="Times New Roman"/>
                <w:noProof/>
                <w:shd w:val="clear" w:color="auto" w:fill="FFFFFF"/>
              </w:rPr>
              <w:t>4.2.5. Demanda Insatisfecha</w:t>
            </w:r>
            <w:r>
              <w:rPr>
                <w:noProof/>
                <w:webHidden/>
              </w:rPr>
              <w:tab/>
            </w:r>
            <w:r>
              <w:rPr>
                <w:noProof/>
                <w:webHidden/>
              </w:rPr>
              <w:fldChar w:fldCharType="begin"/>
            </w:r>
            <w:r>
              <w:rPr>
                <w:noProof/>
                <w:webHidden/>
              </w:rPr>
              <w:instrText xml:space="preserve"> PAGEREF _Toc147827660 \h </w:instrText>
            </w:r>
            <w:r>
              <w:rPr>
                <w:noProof/>
                <w:webHidden/>
              </w:rPr>
            </w:r>
            <w:r>
              <w:rPr>
                <w:noProof/>
                <w:webHidden/>
              </w:rPr>
              <w:fldChar w:fldCharType="separate"/>
            </w:r>
            <w:r>
              <w:rPr>
                <w:noProof/>
                <w:webHidden/>
              </w:rPr>
              <w:t>55</w:t>
            </w:r>
            <w:r>
              <w:rPr>
                <w:noProof/>
                <w:webHidden/>
              </w:rPr>
              <w:fldChar w:fldCharType="end"/>
            </w:r>
          </w:hyperlink>
        </w:p>
        <w:p w14:paraId="46716919" w14:textId="3ACC9234" w:rsidR="00D4429E" w:rsidRDefault="00D4429E">
          <w:pPr>
            <w:pStyle w:val="TDC1"/>
            <w:rPr>
              <w:rFonts w:eastAsiaTheme="minorEastAsia"/>
              <w:b w:val="0"/>
              <w:bCs w:val="0"/>
              <w:kern w:val="2"/>
              <w:lang w:eastAsia="es-EC"/>
              <w14:ligatures w14:val="standardContextual"/>
            </w:rPr>
          </w:pPr>
          <w:hyperlink w:anchor="_Toc147827661" w:history="1">
            <w:r w:rsidRPr="00917490">
              <w:rPr>
                <w:rStyle w:val="Hipervnculo"/>
                <w:rFonts w:cs="Times New Roman"/>
                <w:shd w:val="clear" w:color="auto" w:fill="FFFFFF"/>
              </w:rPr>
              <w:t>Marketing Mix</w:t>
            </w:r>
            <w:r>
              <w:rPr>
                <w:webHidden/>
              </w:rPr>
              <w:tab/>
            </w:r>
            <w:r>
              <w:rPr>
                <w:webHidden/>
              </w:rPr>
              <w:fldChar w:fldCharType="begin"/>
            </w:r>
            <w:r>
              <w:rPr>
                <w:webHidden/>
              </w:rPr>
              <w:instrText xml:space="preserve"> PAGEREF _Toc147827661 \h </w:instrText>
            </w:r>
            <w:r>
              <w:rPr>
                <w:webHidden/>
              </w:rPr>
            </w:r>
            <w:r>
              <w:rPr>
                <w:webHidden/>
              </w:rPr>
              <w:fldChar w:fldCharType="separate"/>
            </w:r>
            <w:r>
              <w:rPr>
                <w:webHidden/>
              </w:rPr>
              <w:t>56</w:t>
            </w:r>
            <w:r>
              <w:rPr>
                <w:webHidden/>
              </w:rPr>
              <w:fldChar w:fldCharType="end"/>
            </w:r>
          </w:hyperlink>
        </w:p>
        <w:p w14:paraId="07D9AC3E" w14:textId="2307267F" w:rsidR="00D4429E" w:rsidRDefault="00D4429E">
          <w:pPr>
            <w:pStyle w:val="TDC3"/>
            <w:tabs>
              <w:tab w:val="right" w:leader="dot" w:pos="8188"/>
            </w:tabs>
            <w:rPr>
              <w:rFonts w:eastAsiaTheme="minorEastAsia"/>
              <w:noProof/>
              <w:kern w:val="2"/>
              <w:lang w:eastAsia="es-EC"/>
              <w14:ligatures w14:val="standardContextual"/>
            </w:rPr>
          </w:pPr>
          <w:hyperlink w:anchor="_Toc147827662" w:history="1">
            <w:r w:rsidRPr="00917490">
              <w:rPr>
                <w:rStyle w:val="Hipervnculo"/>
                <w:rFonts w:cs="Times New Roman"/>
                <w:noProof/>
                <w:shd w:val="clear" w:color="auto" w:fill="FFFFFF"/>
              </w:rPr>
              <w:t>4.2.6. Producto</w:t>
            </w:r>
            <w:r>
              <w:rPr>
                <w:noProof/>
                <w:webHidden/>
              </w:rPr>
              <w:tab/>
            </w:r>
            <w:r>
              <w:rPr>
                <w:noProof/>
                <w:webHidden/>
              </w:rPr>
              <w:fldChar w:fldCharType="begin"/>
            </w:r>
            <w:r>
              <w:rPr>
                <w:noProof/>
                <w:webHidden/>
              </w:rPr>
              <w:instrText xml:space="preserve"> PAGEREF _Toc147827662 \h </w:instrText>
            </w:r>
            <w:r>
              <w:rPr>
                <w:noProof/>
                <w:webHidden/>
              </w:rPr>
            </w:r>
            <w:r>
              <w:rPr>
                <w:noProof/>
                <w:webHidden/>
              </w:rPr>
              <w:fldChar w:fldCharType="separate"/>
            </w:r>
            <w:r>
              <w:rPr>
                <w:noProof/>
                <w:webHidden/>
              </w:rPr>
              <w:t>56</w:t>
            </w:r>
            <w:r>
              <w:rPr>
                <w:noProof/>
                <w:webHidden/>
              </w:rPr>
              <w:fldChar w:fldCharType="end"/>
            </w:r>
          </w:hyperlink>
        </w:p>
        <w:p w14:paraId="44B176ED" w14:textId="4D8DF867" w:rsidR="00D4429E" w:rsidRDefault="00D4429E">
          <w:pPr>
            <w:pStyle w:val="TDC3"/>
            <w:tabs>
              <w:tab w:val="right" w:leader="dot" w:pos="8188"/>
            </w:tabs>
            <w:rPr>
              <w:rFonts w:eastAsiaTheme="minorEastAsia"/>
              <w:noProof/>
              <w:kern w:val="2"/>
              <w:lang w:eastAsia="es-EC"/>
              <w14:ligatures w14:val="standardContextual"/>
            </w:rPr>
          </w:pPr>
          <w:hyperlink w:anchor="_Toc147827663" w:history="1">
            <w:r w:rsidRPr="00917490">
              <w:rPr>
                <w:rStyle w:val="Hipervnculo"/>
                <w:rFonts w:cs="Times New Roman"/>
                <w:noProof/>
                <w:shd w:val="clear" w:color="auto" w:fill="FFFFFF"/>
              </w:rPr>
              <w:t>4.2.7. Precio.</w:t>
            </w:r>
            <w:r>
              <w:rPr>
                <w:noProof/>
                <w:webHidden/>
              </w:rPr>
              <w:tab/>
            </w:r>
            <w:r>
              <w:rPr>
                <w:noProof/>
                <w:webHidden/>
              </w:rPr>
              <w:fldChar w:fldCharType="begin"/>
            </w:r>
            <w:r>
              <w:rPr>
                <w:noProof/>
                <w:webHidden/>
              </w:rPr>
              <w:instrText xml:space="preserve"> PAGEREF _Toc147827663 \h </w:instrText>
            </w:r>
            <w:r>
              <w:rPr>
                <w:noProof/>
                <w:webHidden/>
              </w:rPr>
            </w:r>
            <w:r>
              <w:rPr>
                <w:noProof/>
                <w:webHidden/>
              </w:rPr>
              <w:fldChar w:fldCharType="separate"/>
            </w:r>
            <w:r>
              <w:rPr>
                <w:noProof/>
                <w:webHidden/>
              </w:rPr>
              <w:t>59</w:t>
            </w:r>
            <w:r>
              <w:rPr>
                <w:noProof/>
                <w:webHidden/>
              </w:rPr>
              <w:fldChar w:fldCharType="end"/>
            </w:r>
          </w:hyperlink>
        </w:p>
        <w:p w14:paraId="672C48F9" w14:textId="671E6BFA" w:rsidR="00D4429E" w:rsidRDefault="00D4429E">
          <w:pPr>
            <w:pStyle w:val="TDC3"/>
            <w:tabs>
              <w:tab w:val="right" w:leader="dot" w:pos="8188"/>
            </w:tabs>
            <w:rPr>
              <w:rFonts w:eastAsiaTheme="minorEastAsia"/>
              <w:noProof/>
              <w:kern w:val="2"/>
              <w:lang w:eastAsia="es-EC"/>
              <w14:ligatures w14:val="standardContextual"/>
            </w:rPr>
          </w:pPr>
          <w:hyperlink w:anchor="_Toc147827664" w:history="1">
            <w:r w:rsidRPr="00917490">
              <w:rPr>
                <w:rStyle w:val="Hipervnculo"/>
                <w:rFonts w:cs="Times New Roman"/>
                <w:noProof/>
              </w:rPr>
              <w:t>4.2.8. Comercialización.</w:t>
            </w:r>
            <w:r>
              <w:rPr>
                <w:noProof/>
                <w:webHidden/>
              </w:rPr>
              <w:tab/>
            </w:r>
            <w:r>
              <w:rPr>
                <w:noProof/>
                <w:webHidden/>
              </w:rPr>
              <w:fldChar w:fldCharType="begin"/>
            </w:r>
            <w:r>
              <w:rPr>
                <w:noProof/>
                <w:webHidden/>
              </w:rPr>
              <w:instrText xml:space="preserve"> PAGEREF _Toc147827664 \h </w:instrText>
            </w:r>
            <w:r>
              <w:rPr>
                <w:noProof/>
                <w:webHidden/>
              </w:rPr>
            </w:r>
            <w:r>
              <w:rPr>
                <w:noProof/>
                <w:webHidden/>
              </w:rPr>
              <w:fldChar w:fldCharType="separate"/>
            </w:r>
            <w:r>
              <w:rPr>
                <w:noProof/>
                <w:webHidden/>
              </w:rPr>
              <w:t>63</w:t>
            </w:r>
            <w:r>
              <w:rPr>
                <w:noProof/>
                <w:webHidden/>
              </w:rPr>
              <w:fldChar w:fldCharType="end"/>
            </w:r>
          </w:hyperlink>
        </w:p>
        <w:p w14:paraId="28F8615C" w14:textId="3A2D5E84" w:rsidR="00D4429E" w:rsidRDefault="00D4429E">
          <w:pPr>
            <w:pStyle w:val="TDC3"/>
            <w:tabs>
              <w:tab w:val="right" w:leader="dot" w:pos="8188"/>
            </w:tabs>
            <w:rPr>
              <w:rFonts w:eastAsiaTheme="minorEastAsia"/>
              <w:noProof/>
              <w:kern w:val="2"/>
              <w:lang w:eastAsia="es-EC"/>
              <w14:ligatures w14:val="standardContextual"/>
            </w:rPr>
          </w:pPr>
          <w:hyperlink w:anchor="_Toc147827665" w:history="1">
            <w:r w:rsidRPr="00917490">
              <w:rPr>
                <w:rStyle w:val="Hipervnculo"/>
                <w:rFonts w:cs="Times New Roman"/>
                <w:noProof/>
              </w:rPr>
              <w:t>4.2.9. Promoción.</w:t>
            </w:r>
            <w:r>
              <w:rPr>
                <w:noProof/>
                <w:webHidden/>
              </w:rPr>
              <w:tab/>
            </w:r>
            <w:r>
              <w:rPr>
                <w:noProof/>
                <w:webHidden/>
              </w:rPr>
              <w:fldChar w:fldCharType="begin"/>
            </w:r>
            <w:r>
              <w:rPr>
                <w:noProof/>
                <w:webHidden/>
              </w:rPr>
              <w:instrText xml:space="preserve"> PAGEREF _Toc147827665 \h </w:instrText>
            </w:r>
            <w:r>
              <w:rPr>
                <w:noProof/>
                <w:webHidden/>
              </w:rPr>
            </w:r>
            <w:r>
              <w:rPr>
                <w:noProof/>
                <w:webHidden/>
              </w:rPr>
              <w:fldChar w:fldCharType="separate"/>
            </w:r>
            <w:r>
              <w:rPr>
                <w:noProof/>
                <w:webHidden/>
              </w:rPr>
              <w:t>63</w:t>
            </w:r>
            <w:r>
              <w:rPr>
                <w:noProof/>
                <w:webHidden/>
              </w:rPr>
              <w:fldChar w:fldCharType="end"/>
            </w:r>
          </w:hyperlink>
        </w:p>
        <w:p w14:paraId="5BBBC549" w14:textId="1D019C22" w:rsidR="00D4429E" w:rsidRDefault="00D4429E">
          <w:pPr>
            <w:pStyle w:val="TDC2"/>
            <w:tabs>
              <w:tab w:val="right" w:leader="dot" w:pos="8188"/>
            </w:tabs>
            <w:rPr>
              <w:rFonts w:eastAsiaTheme="minorEastAsia"/>
              <w:noProof/>
              <w:kern w:val="2"/>
              <w:lang w:eastAsia="es-EC"/>
              <w14:ligatures w14:val="standardContextual"/>
            </w:rPr>
          </w:pPr>
          <w:hyperlink w:anchor="_Toc147827666" w:history="1">
            <w:r w:rsidRPr="00917490">
              <w:rPr>
                <w:rStyle w:val="Hipervnculo"/>
                <w:rFonts w:cs="Times New Roman"/>
                <w:noProof/>
              </w:rPr>
              <w:t>4.3. Estudio técnico</w:t>
            </w:r>
            <w:r>
              <w:rPr>
                <w:noProof/>
                <w:webHidden/>
              </w:rPr>
              <w:tab/>
            </w:r>
            <w:r>
              <w:rPr>
                <w:noProof/>
                <w:webHidden/>
              </w:rPr>
              <w:fldChar w:fldCharType="begin"/>
            </w:r>
            <w:r>
              <w:rPr>
                <w:noProof/>
                <w:webHidden/>
              </w:rPr>
              <w:instrText xml:space="preserve"> PAGEREF _Toc147827666 \h </w:instrText>
            </w:r>
            <w:r>
              <w:rPr>
                <w:noProof/>
                <w:webHidden/>
              </w:rPr>
            </w:r>
            <w:r>
              <w:rPr>
                <w:noProof/>
                <w:webHidden/>
              </w:rPr>
              <w:fldChar w:fldCharType="separate"/>
            </w:r>
            <w:r>
              <w:rPr>
                <w:noProof/>
                <w:webHidden/>
              </w:rPr>
              <w:t>64</w:t>
            </w:r>
            <w:r>
              <w:rPr>
                <w:noProof/>
                <w:webHidden/>
              </w:rPr>
              <w:fldChar w:fldCharType="end"/>
            </w:r>
          </w:hyperlink>
        </w:p>
        <w:p w14:paraId="4D8C6A92" w14:textId="73B85DB2" w:rsidR="00D4429E" w:rsidRDefault="00D4429E">
          <w:pPr>
            <w:pStyle w:val="TDC3"/>
            <w:tabs>
              <w:tab w:val="right" w:leader="dot" w:pos="8188"/>
            </w:tabs>
            <w:rPr>
              <w:rFonts w:eastAsiaTheme="minorEastAsia"/>
              <w:noProof/>
              <w:kern w:val="2"/>
              <w:lang w:eastAsia="es-EC"/>
              <w14:ligatures w14:val="standardContextual"/>
            </w:rPr>
          </w:pPr>
          <w:hyperlink w:anchor="_Toc147827667" w:history="1">
            <w:r w:rsidRPr="00917490">
              <w:rPr>
                <w:rStyle w:val="Hipervnculo"/>
                <w:rFonts w:cs="Times New Roman"/>
                <w:noProof/>
              </w:rPr>
              <w:t>4.3.1. Dimensión y características del mercado “Tamaño del proyecto”</w:t>
            </w:r>
            <w:r>
              <w:rPr>
                <w:noProof/>
                <w:webHidden/>
              </w:rPr>
              <w:tab/>
            </w:r>
            <w:r>
              <w:rPr>
                <w:noProof/>
                <w:webHidden/>
              </w:rPr>
              <w:fldChar w:fldCharType="begin"/>
            </w:r>
            <w:r>
              <w:rPr>
                <w:noProof/>
                <w:webHidden/>
              </w:rPr>
              <w:instrText xml:space="preserve"> PAGEREF _Toc147827667 \h </w:instrText>
            </w:r>
            <w:r>
              <w:rPr>
                <w:noProof/>
                <w:webHidden/>
              </w:rPr>
            </w:r>
            <w:r>
              <w:rPr>
                <w:noProof/>
                <w:webHidden/>
              </w:rPr>
              <w:fldChar w:fldCharType="separate"/>
            </w:r>
            <w:r>
              <w:rPr>
                <w:noProof/>
                <w:webHidden/>
              </w:rPr>
              <w:t>65</w:t>
            </w:r>
            <w:r>
              <w:rPr>
                <w:noProof/>
                <w:webHidden/>
              </w:rPr>
              <w:fldChar w:fldCharType="end"/>
            </w:r>
          </w:hyperlink>
        </w:p>
        <w:p w14:paraId="1EE12FD8" w14:textId="366A2454" w:rsidR="00D4429E" w:rsidRDefault="00D4429E">
          <w:pPr>
            <w:pStyle w:val="TDC3"/>
            <w:tabs>
              <w:tab w:val="right" w:leader="dot" w:pos="8188"/>
            </w:tabs>
            <w:rPr>
              <w:rFonts w:eastAsiaTheme="minorEastAsia"/>
              <w:noProof/>
              <w:kern w:val="2"/>
              <w:lang w:eastAsia="es-EC"/>
              <w14:ligatures w14:val="standardContextual"/>
            </w:rPr>
          </w:pPr>
          <w:hyperlink w:anchor="_Toc147827668" w:history="1">
            <w:r w:rsidRPr="00917490">
              <w:rPr>
                <w:rStyle w:val="Hipervnculo"/>
                <w:rFonts w:cs="Times New Roman"/>
                <w:noProof/>
              </w:rPr>
              <w:t>4.3.2.  Distribución del espacio de la planta.</w:t>
            </w:r>
            <w:r>
              <w:rPr>
                <w:noProof/>
                <w:webHidden/>
              </w:rPr>
              <w:tab/>
            </w:r>
            <w:r>
              <w:rPr>
                <w:noProof/>
                <w:webHidden/>
              </w:rPr>
              <w:fldChar w:fldCharType="begin"/>
            </w:r>
            <w:r>
              <w:rPr>
                <w:noProof/>
                <w:webHidden/>
              </w:rPr>
              <w:instrText xml:space="preserve"> PAGEREF _Toc147827668 \h </w:instrText>
            </w:r>
            <w:r>
              <w:rPr>
                <w:noProof/>
                <w:webHidden/>
              </w:rPr>
            </w:r>
            <w:r>
              <w:rPr>
                <w:noProof/>
                <w:webHidden/>
              </w:rPr>
              <w:fldChar w:fldCharType="separate"/>
            </w:r>
            <w:r>
              <w:rPr>
                <w:noProof/>
                <w:webHidden/>
              </w:rPr>
              <w:t>65</w:t>
            </w:r>
            <w:r>
              <w:rPr>
                <w:noProof/>
                <w:webHidden/>
              </w:rPr>
              <w:fldChar w:fldCharType="end"/>
            </w:r>
          </w:hyperlink>
        </w:p>
        <w:p w14:paraId="3FF52BEA" w14:textId="2B61258E" w:rsidR="00D4429E" w:rsidRDefault="00D4429E">
          <w:pPr>
            <w:pStyle w:val="TDC3"/>
            <w:tabs>
              <w:tab w:val="right" w:leader="dot" w:pos="8188"/>
            </w:tabs>
            <w:rPr>
              <w:rFonts w:eastAsiaTheme="minorEastAsia"/>
              <w:noProof/>
              <w:kern w:val="2"/>
              <w:lang w:eastAsia="es-EC"/>
              <w14:ligatures w14:val="standardContextual"/>
            </w:rPr>
          </w:pPr>
          <w:hyperlink w:anchor="_Toc147827669" w:history="1">
            <w:r w:rsidRPr="00917490">
              <w:rPr>
                <w:rStyle w:val="Hipervnculo"/>
                <w:rFonts w:cs="Times New Roman"/>
                <w:noProof/>
              </w:rPr>
              <w:t>4.3.3. Localización del Proyecto</w:t>
            </w:r>
            <w:r>
              <w:rPr>
                <w:noProof/>
                <w:webHidden/>
              </w:rPr>
              <w:tab/>
            </w:r>
            <w:r>
              <w:rPr>
                <w:noProof/>
                <w:webHidden/>
              </w:rPr>
              <w:fldChar w:fldCharType="begin"/>
            </w:r>
            <w:r>
              <w:rPr>
                <w:noProof/>
                <w:webHidden/>
              </w:rPr>
              <w:instrText xml:space="preserve"> PAGEREF _Toc147827669 \h </w:instrText>
            </w:r>
            <w:r>
              <w:rPr>
                <w:noProof/>
                <w:webHidden/>
              </w:rPr>
            </w:r>
            <w:r>
              <w:rPr>
                <w:noProof/>
                <w:webHidden/>
              </w:rPr>
              <w:fldChar w:fldCharType="separate"/>
            </w:r>
            <w:r>
              <w:rPr>
                <w:noProof/>
                <w:webHidden/>
              </w:rPr>
              <w:t>66</w:t>
            </w:r>
            <w:r>
              <w:rPr>
                <w:noProof/>
                <w:webHidden/>
              </w:rPr>
              <w:fldChar w:fldCharType="end"/>
            </w:r>
          </w:hyperlink>
        </w:p>
        <w:p w14:paraId="3BA27D8F" w14:textId="679ECCAF" w:rsidR="00D4429E" w:rsidRDefault="00D4429E">
          <w:pPr>
            <w:pStyle w:val="TDC2"/>
            <w:tabs>
              <w:tab w:val="right" w:leader="dot" w:pos="8188"/>
            </w:tabs>
            <w:rPr>
              <w:rFonts w:eastAsiaTheme="minorEastAsia"/>
              <w:noProof/>
              <w:kern w:val="2"/>
              <w:lang w:eastAsia="es-EC"/>
              <w14:ligatures w14:val="standardContextual"/>
            </w:rPr>
          </w:pPr>
          <w:hyperlink w:anchor="_Toc147827670" w:history="1">
            <w:r w:rsidRPr="00917490">
              <w:rPr>
                <w:rStyle w:val="Hipervnculo"/>
                <w:rFonts w:cs="Times New Roman"/>
                <w:noProof/>
              </w:rPr>
              <w:t>Método Brown – Gibson.</w:t>
            </w:r>
            <w:r>
              <w:rPr>
                <w:noProof/>
                <w:webHidden/>
              </w:rPr>
              <w:tab/>
            </w:r>
            <w:r>
              <w:rPr>
                <w:noProof/>
                <w:webHidden/>
              </w:rPr>
              <w:fldChar w:fldCharType="begin"/>
            </w:r>
            <w:r>
              <w:rPr>
                <w:noProof/>
                <w:webHidden/>
              </w:rPr>
              <w:instrText xml:space="preserve"> PAGEREF _Toc147827670 \h </w:instrText>
            </w:r>
            <w:r>
              <w:rPr>
                <w:noProof/>
                <w:webHidden/>
              </w:rPr>
            </w:r>
            <w:r>
              <w:rPr>
                <w:noProof/>
                <w:webHidden/>
              </w:rPr>
              <w:fldChar w:fldCharType="separate"/>
            </w:r>
            <w:r>
              <w:rPr>
                <w:noProof/>
                <w:webHidden/>
              </w:rPr>
              <w:t>68</w:t>
            </w:r>
            <w:r>
              <w:rPr>
                <w:noProof/>
                <w:webHidden/>
              </w:rPr>
              <w:fldChar w:fldCharType="end"/>
            </w:r>
          </w:hyperlink>
        </w:p>
        <w:p w14:paraId="63B7B0B6" w14:textId="15CBD4BF" w:rsidR="00D4429E" w:rsidRDefault="00D4429E">
          <w:pPr>
            <w:pStyle w:val="TDC3"/>
            <w:tabs>
              <w:tab w:val="right" w:leader="dot" w:pos="8188"/>
            </w:tabs>
            <w:rPr>
              <w:rFonts w:eastAsiaTheme="minorEastAsia"/>
              <w:noProof/>
              <w:kern w:val="2"/>
              <w:lang w:eastAsia="es-EC"/>
              <w14:ligatures w14:val="standardContextual"/>
            </w:rPr>
          </w:pPr>
          <w:hyperlink w:anchor="_Toc147827671" w:history="1">
            <w:r w:rsidRPr="00917490">
              <w:rPr>
                <w:rStyle w:val="Hipervnculo"/>
                <w:rFonts w:cs="Times New Roman"/>
                <w:noProof/>
              </w:rPr>
              <w:t>4.3.4. Tecnología del proceso</w:t>
            </w:r>
            <w:r>
              <w:rPr>
                <w:noProof/>
                <w:webHidden/>
              </w:rPr>
              <w:tab/>
            </w:r>
            <w:r>
              <w:rPr>
                <w:noProof/>
                <w:webHidden/>
              </w:rPr>
              <w:fldChar w:fldCharType="begin"/>
            </w:r>
            <w:r>
              <w:rPr>
                <w:noProof/>
                <w:webHidden/>
              </w:rPr>
              <w:instrText xml:space="preserve"> PAGEREF _Toc147827671 \h </w:instrText>
            </w:r>
            <w:r>
              <w:rPr>
                <w:noProof/>
                <w:webHidden/>
              </w:rPr>
            </w:r>
            <w:r>
              <w:rPr>
                <w:noProof/>
                <w:webHidden/>
              </w:rPr>
              <w:fldChar w:fldCharType="separate"/>
            </w:r>
            <w:r>
              <w:rPr>
                <w:noProof/>
                <w:webHidden/>
              </w:rPr>
              <w:t>72</w:t>
            </w:r>
            <w:r>
              <w:rPr>
                <w:noProof/>
                <w:webHidden/>
              </w:rPr>
              <w:fldChar w:fldCharType="end"/>
            </w:r>
          </w:hyperlink>
        </w:p>
        <w:p w14:paraId="19032730" w14:textId="607427BF" w:rsidR="00D4429E" w:rsidRDefault="00D4429E">
          <w:pPr>
            <w:pStyle w:val="TDC3"/>
            <w:tabs>
              <w:tab w:val="right" w:leader="dot" w:pos="8188"/>
            </w:tabs>
            <w:rPr>
              <w:rFonts w:eastAsiaTheme="minorEastAsia"/>
              <w:noProof/>
              <w:kern w:val="2"/>
              <w:lang w:eastAsia="es-EC"/>
              <w14:ligatures w14:val="standardContextual"/>
            </w:rPr>
          </w:pPr>
          <w:hyperlink w:anchor="_Toc147827672" w:history="1">
            <w:r w:rsidRPr="00917490">
              <w:rPr>
                <w:rStyle w:val="Hipervnculo"/>
                <w:rFonts w:cs="Times New Roman"/>
                <w:noProof/>
              </w:rPr>
              <w:t>4.3.5. Ingeniería del proyecto</w:t>
            </w:r>
            <w:r>
              <w:rPr>
                <w:noProof/>
                <w:webHidden/>
              </w:rPr>
              <w:tab/>
            </w:r>
            <w:r>
              <w:rPr>
                <w:noProof/>
                <w:webHidden/>
              </w:rPr>
              <w:fldChar w:fldCharType="begin"/>
            </w:r>
            <w:r>
              <w:rPr>
                <w:noProof/>
                <w:webHidden/>
              </w:rPr>
              <w:instrText xml:space="preserve"> PAGEREF _Toc147827672 \h </w:instrText>
            </w:r>
            <w:r>
              <w:rPr>
                <w:noProof/>
                <w:webHidden/>
              </w:rPr>
            </w:r>
            <w:r>
              <w:rPr>
                <w:noProof/>
                <w:webHidden/>
              </w:rPr>
              <w:fldChar w:fldCharType="separate"/>
            </w:r>
            <w:r>
              <w:rPr>
                <w:noProof/>
                <w:webHidden/>
              </w:rPr>
              <w:t>72</w:t>
            </w:r>
            <w:r>
              <w:rPr>
                <w:noProof/>
                <w:webHidden/>
              </w:rPr>
              <w:fldChar w:fldCharType="end"/>
            </w:r>
          </w:hyperlink>
        </w:p>
        <w:p w14:paraId="29031396" w14:textId="3AE29FA6" w:rsidR="00D4429E" w:rsidRDefault="00D4429E">
          <w:pPr>
            <w:pStyle w:val="TDC3"/>
            <w:tabs>
              <w:tab w:val="right" w:leader="dot" w:pos="8188"/>
            </w:tabs>
            <w:rPr>
              <w:rFonts w:eastAsiaTheme="minorEastAsia"/>
              <w:noProof/>
              <w:kern w:val="2"/>
              <w:lang w:eastAsia="es-EC"/>
              <w14:ligatures w14:val="standardContextual"/>
            </w:rPr>
          </w:pPr>
          <w:hyperlink w:anchor="_Toc147827673" w:history="1">
            <w:r w:rsidRPr="00917490">
              <w:rPr>
                <w:rStyle w:val="Hipervnculo"/>
                <w:rFonts w:cs="Times New Roman"/>
                <w:noProof/>
              </w:rPr>
              <w:t>4.3.6. Maquinarias y equipos</w:t>
            </w:r>
            <w:r>
              <w:rPr>
                <w:noProof/>
                <w:webHidden/>
              </w:rPr>
              <w:tab/>
            </w:r>
            <w:r>
              <w:rPr>
                <w:noProof/>
                <w:webHidden/>
              </w:rPr>
              <w:fldChar w:fldCharType="begin"/>
            </w:r>
            <w:r>
              <w:rPr>
                <w:noProof/>
                <w:webHidden/>
              </w:rPr>
              <w:instrText xml:space="preserve"> PAGEREF _Toc147827673 \h </w:instrText>
            </w:r>
            <w:r>
              <w:rPr>
                <w:noProof/>
                <w:webHidden/>
              </w:rPr>
            </w:r>
            <w:r>
              <w:rPr>
                <w:noProof/>
                <w:webHidden/>
              </w:rPr>
              <w:fldChar w:fldCharType="separate"/>
            </w:r>
            <w:r>
              <w:rPr>
                <w:noProof/>
                <w:webHidden/>
              </w:rPr>
              <w:t>75</w:t>
            </w:r>
            <w:r>
              <w:rPr>
                <w:noProof/>
                <w:webHidden/>
              </w:rPr>
              <w:fldChar w:fldCharType="end"/>
            </w:r>
          </w:hyperlink>
        </w:p>
        <w:p w14:paraId="76132F57" w14:textId="3F02371D" w:rsidR="00D4429E" w:rsidRDefault="00D4429E">
          <w:pPr>
            <w:pStyle w:val="TDC2"/>
            <w:tabs>
              <w:tab w:val="right" w:leader="dot" w:pos="8188"/>
            </w:tabs>
            <w:rPr>
              <w:rFonts w:eastAsiaTheme="minorEastAsia"/>
              <w:noProof/>
              <w:kern w:val="2"/>
              <w:lang w:eastAsia="es-EC"/>
              <w14:ligatures w14:val="standardContextual"/>
            </w:rPr>
          </w:pPr>
          <w:hyperlink w:anchor="_Toc147827674" w:history="1">
            <w:r w:rsidRPr="00917490">
              <w:rPr>
                <w:rStyle w:val="Hipervnculo"/>
                <w:rFonts w:cs="Times New Roman"/>
                <w:noProof/>
              </w:rPr>
              <w:t>4.4. Estudio Administrativo</w:t>
            </w:r>
            <w:r>
              <w:rPr>
                <w:noProof/>
                <w:webHidden/>
              </w:rPr>
              <w:tab/>
            </w:r>
            <w:r>
              <w:rPr>
                <w:noProof/>
                <w:webHidden/>
              </w:rPr>
              <w:fldChar w:fldCharType="begin"/>
            </w:r>
            <w:r>
              <w:rPr>
                <w:noProof/>
                <w:webHidden/>
              </w:rPr>
              <w:instrText xml:space="preserve"> PAGEREF _Toc147827674 \h </w:instrText>
            </w:r>
            <w:r>
              <w:rPr>
                <w:noProof/>
                <w:webHidden/>
              </w:rPr>
            </w:r>
            <w:r>
              <w:rPr>
                <w:noProof/>
                <w:webHidden/>
              </w:rPr>
              <w:fldChar w:fldCharType="separate"/>
            </w:r>
            <w:r>
              <w:rPr>
                <w:noProof/>
                <w:webHidden/>
              </w:rPr>
              <w:t>78</w:t>
            </w:r>
            <w:r>
              <w:rPr>
                <w:noProof/>
                <w:webHidden/>
              </w:rPr>
              <w:fldChar w:fldCharType="end"/>
            </w:r>
          </w:hyperlink>
        </w:p>
        <w:p w14:paraId="590C123E" w14:textId="1F66ECD9" w:rsidR="00D4429E" w:rsidRDefault="00D4429E">
          <w:pPr>
            <w:pStyle w:val="TDC3"/>
            <w:tabs>
              <w:tab w:val="right" w:leader="dot" w:pos="8188"/>
            </w:tabs>
            <w:rPr>
              <w:rFonts w:eastAsiaTheme="minorEastAsia"/>
              <w:noProof/>
              <w:kern w:val="2"/>
              <w:lang w:eastAsia="es-EC"/>
              <w14:ligatures w14:val="standardContextual"/>
            </w:rPr>
          </w:pPr>
          <w:hyperlink w:anchor="_Toc147827675" w:history="1">
            <w:r w:rsidRPr="00917490">
              <w:rPr>
                <w:rStyle w:val="Hipervnculo"/>
                <w:rFonts w:cs="Times New Roman"/>
                <w:noProof/>
              </w:rPr>
              <w:t>4.4.1. Formulación estrategia: Análisis Situacional</w:t>
            </w:r>
            <w:r>
              <w:rPr>
                <w:noProof/>
                <w:webHidden/>
              </w:rPr>
              <w:tab/>
            </w:r>
            <w:r>
              <w:rPr>
                <w:noProof/>
                <w:webHidden/>
              </w:rPr>
              <w:fldChar w:fldCharType="begin"/>
            </w:r>
            <w:r>
              <w:rPr>
                <w:noProof/>
                <w:webHidden/>
              </w:rPr>
              <w:instrText xml:space="preserve"> PAGEREF _Toc147827675 \h </w:instrText>
            </w:r>
            <w:r>
              <w:rPr>
                <w:noProof/>
                <w:webHidden/>
              </w:rPr>
            </w:r>
            <w:r>
              <w:rPr>
                <w:noProof/>
                <w:webHidden/>
              </w:rPr>
              <w:fldChar w:fldCharType="separate"/>
            </w:r>
            <w:r>
              <w:rPr>
                <w:noProof/>
                <w:webHidden/>
              </w:rPr>
              <w:t>78</w:t>
            </w:r>
            <w:r>
              <w:rPr>
                <w:noProof/>
                <w:webHidden/>
              </w:rPr>
              <w:fldChar w:fldCharType="end"/>
            </w:r>
          </w:hyperlink>
        </w:p>
        <w:p w14:paraId="3F24B542" w14:textId="68CA4D67" w:rsidR="00D4429E" w:rsidRDefault="00D4429E">
          <w:pPr>
            <w:pStyle w:val="TDC3"/>
            <w:tabs>
              <w:tab w:val="right" w:leader="dot" w:pos="8188"/>
            </w:tabs>
            <w:rPr>
              <w:rFonts w:eastAsiaTheme="minorEastAsia"/>
              <w:noProof/>
              <w:kern w:val="2"/>
              <w:lang w:eastAsia="es-EC"/>
              <w14:ligatures w14:val="standardContextual"/>
            </w:rPr>
          </w:pPr>
          <w:hyperlink w:anchor="_Toc147827676" w:history="1">
            <w:r w:rsidRPr="00917490">
              <w:rPr>
                <w:rStyle w:val="Hipervnculo"/>
                <w:rFonts w:cs="Times New Roman"/>
                <w:noProof/>
              </w:rPr>
              <w:t>4.4.2. Organigrama</w:t>
            </w:r>
            <w:r>
              <w:rPr>
                <w:noProof/>
                <w:webHidden/>
              </w:rPr>
              <w:tab/>
            </w:r>
            <w:r>
              <w:rPr>
                <w:noProof/>
                <w:webHidden/>
              </w:rPr>
              <w:fldChar w:fldCharType="begin"/>
            </w:r>
            <w:r>
              <w:rPr>
                <w:noProof/>
                <w:webHidden/>
              </w:rPr>
              <w:instrText xml:space="preserve"> PAGEREF _Toc147827676 \h </w:instrText>
            </w:r>
            <w:r>
              <w:rPr>
                <w:noProof/>
                <w:webHidden/>
              </w:rPr>
            </w:r>
            <w:r>
              <w:rPr>
                <w:noProof/>
                <w:webHidden/>
              </w:rPr>
              <w:fldChar w:fldCharType="separate"/>
            </w:r>
            <w:r>
              <w:rPr>
                <w:noProof/>
                <w:webHidden/>
              </w:rPr>
              <w:t>83</w:t>
            </w:r>
            <w:r>
              <w:rPr>
                <w:noProof/>
                <w:webHidden/>
              </w:rPr>
              <w:fldChar w:fldCharType="end"/>
            </w:r>
          </w:hyperlink>
        </w:p>
        <w:p w14:paraId="7E4A6B8E" w14:textId="40C23785" w:rsidR="00D4429E" w:rsidRDefault="00D4429E">
          <w:pPr>
            <w:pStyle w:val="TDC3"/>
            <w:tabs>
              <w:tab w:val="right" w:leader="dot" w:pos="8188"/>
            </w:tabs>
            <w:rPr>
              <w:rFonts w:eastAsiaTheme="minorEastAsia"/>
              <w:noProof/>
              <w:kern w:val="2"/>
              <w:lang w:eastAsia="es-EC"/>
              <w14:ligatures w14:val="standardContextual"/>
            </w:rPr>
          </w:pPr>
          <w:hyperlink w:anchor="_Toc147827677" w:history="1">
            <w:r w:rsidRPr="00917490">
              <w:rPr>
                <w:rStyle w:val="Hipervnculo"/>
                <w:rFonts w:cs="Times New Roman"/>
                <w:noProof/>
              </w:rPr>
              <w:t>4.4.3. Funciones del talento humano</w:t>
            </w:r>
            <w:r>
              <w:rPr>
                <w:noProof/>
                <w:webHidden/>
              </w:rPr>
              <w:tab/>
            </w:r>
            <w:r>
              <w:rPr>
                <w:noProof/>
                <w:webHidden/>
              </w:rPr>
              <w:fldChar w:fldCharType="begin"/>
            </w:r>
            <w:r>
              <w:rPr>
                <w:noProof/>
                <w:webHidden/>
              </w:rPr>
              <w:instrText xml:space="preserve"> PAGEREF _Toc147827677 \h </w:instrText>
            </w:r>
            <w:r>
              <w:rPr>
                <w:noProof/>
                <w:webHidden/>
              </w:rPr>
            </w:r>
            <w:r>
              <w:rPr>
                <w:noProof/>
                <w:webHidden/>
              </w:rPr>
              <w:fldChar w:fldCharType="separate"/>
            </w:r>
            <w:r>
              <w:rPr>
                <w:noProof/>
                <w:webHidden/>
              </w:rPr>
              <w:t>84</w:t>
            </w:r>
            <w:r>
              <w:rPr>
                <w:noProof/>
                <w:webHidden/>
              </w:rPr>
              <w:fldChar w:fldCharType="end"/>
            </w:r>
          </w:hyperlink>
        </w:p>
        <w:p w14:paraId="080D2AD7" w14:textId="19E00EE4" w:rsidR="00D4429E" w:rsidRDefault="00D4429E">
          <w:pPr>
            <w:pStyle w:val="TDC2"/>
            <w:tabs>
              <w:tab w:val="right" w:leader="dot" w:pos="8188"/>
            </w:tabs>
            <w:rPr>
              <w:rFonts w:eastAsiaTheme="minorEastAsia"/>
              <w:noProof/>
              <w:kern w:val="2"/>
              <w:lang w:eastAsia="es-EC"/>
              <w14:ligatures w14:val="standardContextual"/>
            </w:rPr>
          </w:pPr>
          <w:hyperlink w:anchor="_Toc147827678" w:history="1">
            <w:r w:rsidRPr="00917490">
              <w:rPr>
                <w:rStyle w:val="Hipervnculo"/>
                <w:rFonts w:cs="Times New Roman"/>
                <w:noProof/>
              </w:rPr>
              <w:t>4.5. Estudio Legal</w:t>
            </w:r>
            <w:r>
              <w:rPr>
                <w:noProof/>
                <w:webHidden/>
              </w:rPr>
              <w:tab/>
            </w:r>
            <w:r>
              <w:rPr>
                <w:noProof/>
                <w:webHidden/>
              </w:rPr>
              <w:fldChar w:fldCharType="begin"/>
            </w:r>
            <w:r>
              <w:rPr>
                <w:noProof/>
                <w:webHidden/>
              </w:rPr>
              <w:instrText xml:space="preserve"> PAGEREF _Toc147827678 \h </w:instrText>
            </w:r>
            <w:r>
              <w:rPr>
                <w:noProof/>
                <w:webHidden/>
              </w:rPr>
            </w:r>
            <w:r>
              <w:rPr>
                <w:noProof/>
                <w:webHidden/>
              </w:rPr>
              <w:fldChar w:fldCharType="separate"/>
            </w:r>
            <w:r>
              <w:rPr>
                <w:noProof/>
                <w:webHidden/>
              </w:rPr>
              <w:t>93</w:t>
            </w:r>
            <w:r>
              <w:rPr>
                <w:noProof/>
                <w:webHidden/>
              </w:rPr>
              <w:fldChar w:fldCharType="end"/>
            </w:r>
          </w:hyperlink>
        </w:p>
        <w:p w14:paraId="7C311E25" w14:textId="21E8F13F" w:rsidR="00D4429E" w:rsidRDefault="00D4429E">
          <w:pPr>
            <w:pStyle w:val="TDC3"/>
            <w:tabs>
              <w:tab w:val="right" w:leader="dot" w:pos="8188"/>
            </w:tabs>
            <w:rPr>
              <w:rFonts w:eastAsiaTheme="minorEastAsia"/>
              <w:noProof/>
              <w:kern w:val="2"/>
              <w:lang w:eastAsia="es-EC"/>
              <w14:ligatures w14:val="standardContextual"/>
            </w:rPr>
          </w:pPr>
          <w:hyperlink w:anchor="_Toc147827679" w:history="1">
            <w:r w:rsidRPr="00917490">
              <w:rPr>
                <w:rStyle w:val="Hipervnculo"/>
                <w:rFonts w:cs="Times New Roman"/>
                <w:noProof/>
              </w:rPr>
              <w:t>4.5.1. Tipo de empresa</w:t>
            </w:r>
            <w:r>
              <w:rPr>
                <w:noProof/>
                <w:webHidden/>
              </w:rPr>
              <w:tab/>
            </w:r>
            <w:r>
              <w:rPr>
                <w:noProof/>
                <w:webHidden/>
              </w:rPr>
              <w:fldChar w:fldCharType="begin"/>
            </w:r>
            <w:r>
              <w:rPr>
                <w:noProof/>
                <w:webHidden/>
              </w:rPr>
              <w:instrText xml:space="preserve"> PAGEREF _Toc147827679 \h </w:instrText>
            </w:r>
            <w:r>
              <w:rPr>
                <w:noProof/>
                <w:webHidden/>
              </w:rPr>
            </w:r>
            <w:r>
              <w:rPr>
                <w:noProof/>
                <w:webHidden/>
              </w:rPr>
              <w:fldChar w:fldCharType="separate"/>
            </w:r>
            <w:r>
              <w:rPr>
                <w:noProof/>
                <w:webHidden/>
              </w:rPr>
              <w:t>93</w:t>
            </w:r>
            <w:r>
              <w:rPr>
                <w:noProof/>
                <w:webHidden/>
              </w:rPr>
              <w:fldChar w:fldCharType="end"/>
            </w:r>
          </w:hyperlink>
        </w:p>
        <w:p w14:paraId="035E5972" w14:textId="253BC3DB" w:rsidR="00D4429E" w:rsidRDefault="00D4429E">
          <w:pPr>
            <w:pStyle w:val="TDC3"/>
            <w:tabs>
              <w:tab w:val="right" w:leader="dot" w:pos="8188"/>
            </w:tabs>
            <w:rPr>
              <w:rFonts w:eastAsiaTheme="minorEastAsia"/>
              <w:noProof/>
              <w:kern w:val="2"/>
              <w:lang w:eastAsia="es-EC"/>
              <w14:ligatures w14:val="standardContextual"/>
            </w:rPr>
          </w:pPr>
          <w:hyperlink w:anchor="_Toc147827680" w:history="1">
            <w:r w:rsidRPr="00917490">
              <w:rPr>
                <w:rStyle w:val="Hipervnculo"/>
                <w:rFonts w:cs="Times New Roman"/>
                <w:noProof/>
              </w:rPr>
              <w:t>Requisitos y trámites para la importación:</w:t>
            </w:r>
            <w:r>
              <w:rPr>
                <w:noProof/>
                <w:webHidden/>
              </w:rPr>
              <w:tab/>
            </w:r>
            <w:r>
              <w:rPr>
                <w:noProof/>
                <w:webHidden/>
              </w:rPr>
              <w:fldChar w:fldCharType="begin"/>
            </w:r>
            <w:r>
              <w:rPr>
                <w:noProof/>
                <w:webHidden/>
              </w:rPr>
              <w:instrText xml:space="preserve"> PAGEREF _Toc147827680 \h </w:instrText>
            </w:r>
            <w:r>
              <w:rPr>
                <w:noProof/>
                <w:webHidden/>
              </w:rPr>
            </w:r>
            <w:r>
              <w:rPr>
                <w:noProof/>
                <w:webHidden/>
              </w:rPr>
              <w:fldChar w:fldCharType="separate"/>
            </w:r>
            <w:r>
              <w:rPr>
                <w:noProof/>
                <w:webHidden/>
              </w:rPr>
              <w:t>98</w:t>
            </w:r>
            <w:r>
              <w:rPr>
                <w:noProof/>
                <w:webHidden/>
              </w:rPr>
              <w:fldChar w:fldCharType="end"/>
            </w:r>
          </w:hyperlink>
        </w:p>
        <w:p w14:paraId="559A2262" w14:textId="1541168C" w:rsidR="00D4429E" w:rsidRDefault="00D4429E">
          <w:pPr>
            <w:pStyle w:val="TDC3"/>
            <w:tabs>
              <w:tab w:val="right" w:leader="dot" w:pos="8188"/>
            </w:tabs>
            <w:rPr>
              <w:rFonts w:eastAsiaTheme="minorEastAsia"/>
              <w:noProof/>
              <w:kern w:val="2"/>
              <w:lang w:eastAsia="es-EC"/>
              <w14:ligatures w14:val="standardContextual"/>
            </w:rPr>
          </w:pPr>
          <w:hyperlink w:anchor="_Toc147827681" w:history="1">
            <w:r w:rsidRPr="00917490">
              <w:rPr>
                <w:rStyle w:val="Hipervnculo"/>
                <w:rFonts w:cs="Times New Roman"/>
                <w:noProof/>
              </w:rPr>
              <w:t>Tributo a las importaciones ecuatorianas</w:t>
            </w:r>
            <w:r>
              <w:rPr>
                <w:noProof/>
                <w:webHidden/>
              </w:rPr>
              <w:tab/>
            </w:r>
            <w:r>
              <w:rPr>
                <w:noProof/>
                <w:webHidden/>
              </w:rPr>
              <w:fldChar w:fldCharType="begin"/>
            </w:r>
            <w:r>
              <w:rPr>
                <w:noProof/>
                <w:webHidden/>
              </w:rPr>
              <w:instrText xml:space="preserve"> PAGEREF _Toc147827681 \h </w:instrText>
            </w:r>
            <w:r>
              <w:rPr>
                <w:noProof/>
                <w:webHidden/>
              </w:rPr>
            </w:r>
            <w:r>
              <w:rPr>
                <w:noProof/>
                <w:webHidden/>
              </w:rPr>
              <w:fldChar w:fldCharType="separate"/>
            </w:r>
            <w:r>
              <w:rPr>
                <w:noProof/>
                <w:webHidden/>
              </w:rPr>
              <w:t>100</w:t>
            </w:r>
            <w:r>
              <w:rPr>
                <w:noProof/>
                <w:webHidden/>
              </w:rPr>
              <w:fldChar w:fldCharType="end"/>
            </w:r>
          </w:hyperlink>
        </w:p>
        <w:p w14:paraId="1525FDBE" w14:textId="204F6C27" w:rsidR="00D4429E" w:rsidRDefault="00D4429E">
          <w:pPr>
            <w:pStyle w:val="TDC1"/>
            <w:rPr>
              <w:rFonts w:eastAsiaTheme="minorEastAsia"/>
              <w:b w:val="0"/>
              <w:bCs w:val="0"/>
              <w:kern w:val="2"/>
              <w:lang w:eastAsia="es-EC"/>
              <w14:ligatures w14:val="standardContextual"/>
            </w:rPr>
          </w:pPr>
          <w:hyperlink w:anchor="_Toc147827682" w:history="1">
            <w:r w:rsidRPr="00917490">
              <w:rPr>
                <w:rStyle w:val="Hipervnculo"/>
                <w:rFonts w:cs="Times New Roman"/>
              </w:rPr>
              <w:t>Conclusiones</w:t>
            </w:r>
            <w:r>
              <w:rPr>
                <w:webHidden/>
              </w:rPr>
              <w:tab/>
            </w:r>
            <w:r>
              <w:rPr>
                <w:webHidden/>
              </w:rPr>
              <w:fldChar w:fldCharType="begin"/>
            </w:r>
            <w:r>
              <w:rPr>
                <w:webHidden/>
              </w:rPr>
              <w:instrText xml:space="preserve"> PAGEREF _Toc147827682 \h </w:instrText>
            </w:r>
            <w:r>
              <w:rPr>
                <w:webHidden/>
              </w:rPr>
            </w:r>
            <w:r>
              <w:rPr>
                <w:webHidden/>
              </w:rPr>
              <w:fldChar w:fldCharType="separate"/>
            </w:r>
            <w:r>
              <w:rPr>
                <w:webHidden/>
              </w:rPr>
              <w:t>102</w:t>
            </w:r>
            <w:r>
              <w:rPr>
                <w:webHidden/>
              </w:rPr>
              <w:fldChar w:fldCharType="end"/>
            </w:r>
          </w:hyperlink>
        </w:p>
        <w:p w14:paraId="6D842A54" w14:textId="470351F5" w:rsidR="00D4429E" w:rsidRDefault="00D4429E">
          <w:pPr>
            <w:pStyle w:val="TDC1"/>
            <w:rPr>
              <w:rFonts w:eastAsiaTheme="minorEastAsia"/>
              <w:b w:val="0"/>
              <w:bCs w:val="0"/>
              <w:kern w:val="2"/>
              <w:lang w:eastAsia="es-EC"/>
              <w14:ligatures w14:val="standardContextual"/>
            </w:rPr>
          </w:pPr>
          <w:hyperlink w:anchor="_Toc147827683" w:history="1">
            <w:r w:rsidRPr="00917490">
              <w:rPr>
                <w:rStyle w:val="Hipervnculo"/>
                <w:rFonts w:cs="Times New Roman"/>
              </w:rPr>
              <w:t>Recomendaciones.</w:t>
            </w:r>
            <w:r>
              <w:rPr>
                <w:webHidden/>
              </w:rPr>
              <w:tab/>
            </w:r>
            <w:r>
              <w:rPr>
                <w:webHidden/>
              </w:rPr>
              <w:fldChar w:fldCharType="begin"/>
            </w:r>
            <w:r>
              <w:rPr>
                <w:webHidden/>
              </w:rPr>
              <w:instrText xml:space="preserve"> PAGEREF _Toc147827683 \h </w:instrText>
            </w:r>
            <w:r>
              <w:rPr>
                <w:webHidden/>
              </w:rPr>
            </w:r>
            <w:r>
              <w:rPr>
                <w:webHidden/>
              </w:rPr>
              <w:fldChar w:fldCharType="separate"/>
            </w:r>
            <w:r>
              <w:rPr>
                <w:webHidden/>
              </w:rPr>
              <w:t>105</w:t>
            </w:r>
            <w:r>
              <w:rPr>
                <w:webHidden/>
              </w:rPr>
              <w:fldChar w:fldCharType="end"/>
            </w:r>
          </w:hyperlink>
        </w:p>
        <w:p w14:paraId="0258BD39" w14:textId="7BA8511E" w:rsidR="00D4429E" w:rsidRDefault="00D4429E">
          <w:pPr>
            <w:pStyle w:val="TDC1"/>
            <w:rPr>
              <w:rFonts w:eastAsiaTheme="minorEastAsia"/>
              <w:b w:val="0"/>
              <w:bCs w:val="0"/>
              <w:kern w:val="2"/>
              <w:lang w:eastAsia="es-EC"/>
              <w14:ligatures w14:val="standardContextual"/>
            </w:rPr>
          </w:pPr>
          <w:hyperlink w:anchor="_Toc147827684" w:history="1">
            <w:r w:rsidRPr="00917490">
              <w:rPr>
                <w:rStyle w:val="Hipervnculo"/>
                <w:rFonts w:cs="Times New Roman"/>
              </w:rPr>
              <w:t>CAPÍTULO V</w:t>
            </w:r>
            <w:r>
              <w:rPr>
                <w:webHidden/>
              </w:rPr>
              <w:tab/>
            </w:r>
            <w:r>
              <w:rPr>
                <w:webHidden/>
              </w:rPr>
              <w:fldChar w:fldCharType="begin"/>
            </w:r>
            <w:r>
              <w:rPr>
                <w:webHidden/>
              </w:rPr>
              <w:instrText xml:space="preserve"> PAGEREF _Toc147827684 \h </w:instrText>
            </w:r>
            <w:r>
              <w:rPr>
                <w:webHidden/>
              </w:rPr>
            </w:r>
            <w:r>
              <w:rPr>
                <w:webHidden/>
              </w:rPr>
              <w:fldChar w:fldCharType="separate"/>
            </w:r>
            <w:r>
              <w:rPr>
                <w:webHidden/>
              </w:rPr>
              <w:t>106</w:t>
            </w:r>
            <w:r>
              <w:rPr>
                <w:webHidden/>
              </w:rPr>
              <w:fldChar w:fldCharType="end"/>
            </w:r>
          </w:hyperlink>
        </w:p>
        <w:p w14:paraId="215FEBFB" w14:textId="551D5D77" w:rsidR="00D4429E" w:rsidRDefault="00D4429E">
          <w:pPr>
            <w:pStyle w:val="TDC1"/>
            <w:tabs>
              <w:tab w:val="left" w:pos="440"/>
            </w:tabs>
            <w:rPr>
              <w:rFonts w:eastAsiaTheme="minorEastAsia"/>
              <w:b w:val="0"/>
              <w:bCs w:val="0"/>
              <w:kern w:val="2"/>
              <w:lang w:eastAsia="es-EC"/>
              <w14:ligatures w14:val="standardContextual"/>
            </w:rPr>
          </w:pPr>
          <w:hyperlink w:anchor="_Toc147827685" w:history="1">
            <w:r w:rsidRPr="00917490">
              <w:rPr>
                <w:rStyle w:val="Hipervnculo"/>
                <w:rFonts w:cs="Times New Roman"/>
              </w:rPr>
              <w:t>5.</w:t>
            </w:r>
            <w:r>
              <w:rPr>
                <w:rFonts w:eastAsiaTheme="minorEastAsia"/>
                <w:b w:val="0"/>
                <w:bCs w:val="0"/>
                <w:kern w:val="2"/>
                <w:lang w:eastAsia="es-EC"/>
                <w14:ligatures w14:val="standardContextual"/>
              </w:rPr>
              <w:tab/>
            </w:r>
            <w:r w:rsidRPr="00917490">
              <w:rPr>
                <w:rStyle w:val="Hipervnculo"/>
                <w:rFonts w:cs="Times New Roman"/>
              </w:rPr>
              <w:t>Propuesta</w:t>
            </w:r>
            <w:r>
              <w:rPr>
                <w:webHidden/>
              </w:rPr>
              <w:tab/>
            </w:r>
            <w:r>
              <w:rPr>
                <w:webHidden/>
              </w:rPr>
              <w:fldChar w:fldCharType="begin"/>
            </w:r>
            <w:r>
              <w:rPr>
                <w:webHidden/>
              </w:rPr>
              <w:instrText xml:space="preserve"> PAGEREF _Toc147827685 \h </w:instrText>
            </w:r>
            <w:r>
              <w:rPr>
                <w:webHidden/>
              </w:rPr>
            </w:r>
            <w:r>
              <w:rPr>
                <w:webHidden/>
              </w:rPr>
              <w:fldChar w:fldCharType="separate"/>
            </w:r>
            <w:r>
              <w:rPr>
                <w:webHidden/>
              </w:rPr>
              <w:t>106</w:t>
            </w:r>
            <w:r>
              <w:rPr>
                <w:webHidden/>
              </w:rPr>
              <w:fldChar w:fldCharType="end"/>
            </w:r>
          </w:hyperlink>
        </w:p>
        <w:p w14:paraId="77ECBF78" w14:textId="689B4B10" w:rsidR="00D4429E" w:rsidRDefault="00D4429E">
          <w:pPr>
            <w:pStyle w:val="TDC1"/>
            <w:tabs>
              <w:tab w:val="left" w:pos="660"/>
            </w:tabs>
            <w:rPr>
              <w:rFonts w:eastAsiaTheme="minorEastAsia"/>
              <w:b w:val="0"/>
              <w:bCs w:val="0"/>
              <w:kern w:val="2"/>
              <w:lang w:eastAsia="es-EC"/>
              <w14:ligatures w14:val="standardContextual"/>
            </w:rPr>
          </w:pPr>
          <w:hyperlink w:anchor="_Toc147827686" w:history="1">
            <w:r w:rsidRPr="00917490">
              <w:rPr>
                <w:rStyle w:val="Hipervnculo"/>
                <w:rFonts w:cs="Times New Roman"/>
              </w:rPr>
              <w:t>5.1</w:t>
            </w:r>
            <w:r>
              <w:rPr>
                <w:rFonts w:eastAsiaTheme="minorEastAsia"/>
                <w:b w:val="0"/>
                <w:bCs w:val="0"/>
                <w:kern w:val="2"/>
                <w:lang w:eastAsia="es-EC"/>
                <w14:ligatures w14:val="standardContextual"/>
              </w:rPr>
              <w:tab/>
            </w:r>
            <w:r w:rsidRPr="00917490">
              <w:rPr>
                <w:rStyle w:val="Hipervnculo"/>
                <w:rFonts w:cs="Times New Roman"/>
              </w:rPr>
              <w:t>Título de la Propuesta</w:t>
            </w:r>
            <w:r>
              <w:rPr>
                <w:webHidden/>
              </w:rPr>
              <w:tab/>
            </w:r>
            <w:r>
              <w:rPr>
                <w:webHidden/>
              </w:rPr>
              <w:fldChar w:fldCharType="begin"/>
            </w:r>
            <w:r>
              <w:rPr>
                <w:webHidden/>
              </w:rPr>
              <w:instrText xml:space="preserve"> PAGEREF _Toc147827686 \h </w:instrText>
            </w:r>
            <w:r>
              <w:rPr>
                <w:webHidden/>
              </w:rPr>
            </w:r>
            <w:r>
              <w:rPr>
                <w:webHidden/>
              </w:rPr>
              <w:fldChar w:fldCharType="separate"/>
            </w:r>
            <w:r>
              <w:rPr>
                <w:webHidden/>
              </w:rPr>
              <w:t>106</w:t>
            </w:r>
            <w:r>
              <w:rPr>
                <w:webHidden/>
              </w:rPr>
              <w:fldChar w:fldCharType="end"/>
            </w:r>
          </w:hyperlink>
        </w:p>
        <w:p w14:paraId="507A53C8" w14:textId="75FF5D28" w:rsidR="00D4429E" w:rsidRDefault="00D4429E">
          <w:pPr>
            <w:pStyle w:val="TDC2"/>
            <w:tabs>
              <w:tab w:val="left" w:pos="880"/>
              <w:tab w:val="right" w:leader="dot" w:pos="8188"/>
            </w:tabs>
            <w:rPr>
              <w:rFonts w:eastAsiaTheme="minorEastAsia"/>
              <w:noProof/>
              <w:kern w:val="2"/>
              <w:lang w:eastAsia="es-EC"/>
              <w14:ligatures w14:val="standardContextual"/>
            </w:rPr>
          </w:pPr>
          <w:hyperlink w:anchor="_Toc147827687" w:history="1">
            <w:r w:rsidRPr="00917490">
              <w:rPr>
                <w:rStyle w:val="Hipervnculo"/>
                <w:rFonts w:cs="Times New Roman"/>
                <w:bCs/>
                <w:noProof/>
              </w:rPr>
              <w:t>5.2</w:t>
            </w:r>
            <w:r>
              <w:rPr>
                <w:rFonts w:eastAsiaTheme="minorEastAsia"/>
                <w:noProof/>
                <w:kern w:val="2"/>
                <w:lang w:eastAsia="es-EC"/>
                <w14:ligatures w14:val="standardContextual"/>
              </w:rPr>
              <w:tab/>
            </w:r>
            <w:r w:rsidRPr="00917490">
              <w:rPr>
                <w:rStyle w:val="Hipervnculo"/>
                <w:rFonts w:cs="Times New Roman"/>
                <w:noProof/>
              </w:rPr>
              <w:t>Autores de la propuesta</w:t>
            </w:r>
            <w:r>
              <w:rPr>
                <w:noProof/>
                <w:webHidden/>
              </w:rPr>
              <w:tab/>
            </w:r>
            <w:r>
              <w:rPr>
                <w:noProof/>
                <w:webHidden/>
              </w:rPr>
              <w:fldChar w:fldCharType="begin"/>
            </w:r>
            <w:r>
              <w:rPr>
                <w:noProof/>
                <w:webHidden/>
              </w:rPr>
              <w:instrText xml:space="preserve"> PAGEREF _Toc147827687 \h </w:instrText>
            </w:r>
            <w:r>
              <w:rPr>
                <w:noProof/>
                <w:webHidden/>
              </w:rPr>
            </w:r>
            <w:r>
              <w:rPr>
                <w:noProof/>
                <w:webHidden/>
              </w:rPr>
              <w:fldChar w:fldCharType="separate"/>
            </w:r>
            <w:r>
              <w:rPr>
                <w:noProof/>
                <w:webHidden/>
              </w:rPr>
              <w:t>106</w:t>
            </w:r>
            <w:r>
              <w:rPr>
                <w:noProof/>
                <w:webHidden/>
              </w:rPr>
              <w:fldChar w:fldCharType="end"/>
            </w:r>
          </w:hyperlink>
        </w:p>
        <w:p w14:paraId="7FECFCCA" w14:textId="520C1321" w:rsidR="00D4429E" w:rsidRDefault="00D4429E">
          <w:pPr>
            <w:pStyle w:val="TDC2"/>
            <w:tabs>
              <w:tab w:val="left" w:pos="880"/>
              <w:tab w:val="right" w:leader="dot" w:pos="8188"/>
            </w:tabs>
            <w:rPr>
              <w:rFonts w:eastAsiaTheme="minorEastAsia"/>
              <w:noProof/>
              <w:kern w:val="2"/>
              <w:lang w:eastAsia="es-EC"/>
              <w14:ligatures w14:val="standardContextual"/>
            </w:rPr>
          </w:pPr>
          <w:hyperlink w:anchor="_Toc147827688" w:history="1">
            <w:r w:rsidRPr="00917490">
              <w:rPr>
                <w:rStyle w:val="Hipervnculo"/>
                <w:rFonts w:cs="Times New Roman"/>
                <w:bCs/>
                <w:noProof/>
              </w:rPr>
              <w:t>5.3</w:t>
            </w:r>
            <w:r>
              <w:rPr>
                <w:rFonts w:eastAsiaTheme="minorEastAsia"/>
                <w:noProof/>
                <w:kern w:val="2"/>
                <w:lang w:eastAsia="es-EC"/>
                <w14:ligatures w14:val="standardContextual"/>
              </w:rPr>
              <w:tab/>
            </w:r>
            <w:r w:rsidRPr="00917490">
              <w:rPr>
                <w:rStyle w:val="Hipervnculo"/>
                <w:rFonts w:cs="Times New Roman"/>
                <w:noProof/>
              </w:rPr>
              <w:t>Empresa Financiada:</w:t>
            </w:r>
            <w:r>
              <w:rPr>
                <w:noProof/>
                <w:webHidden/>
              </w:rPr>
              <w:tab/>
            </w:r>
            <w:r>
              <w:rPr>
                <w:noProof/>
                <w:webHidden/>
              </w:rPr>
              <w:fldChar w:fldCharType="begin"/>
            </w:r>
            <w:r>
              <w:rPr>
                <w:noProof/>
                <w:webHidden/>
              </w:rPr>
              <w:instrText xml:space="preserve"> PAGEREF _Toc147827688 \h </w:instrText>
            </w:r>
            <w:r>
              <w:rPr>
                <w:noProof/>
                <w:webHidden/>
              </w:rPr>
            </w:r>
            <w:r>
              <w:rPr>
                <w:noProof/>
                <w:webHidden/>
              </w:rPr>
              <w:fldChar w:fldCharType="separate"/>
            </w:r>
            <w:r>
              <w:rPr>
                <w:noProof/>
                <w:webHidden/>
              </w:rPr>
              <w:t>106</w:t>
            </w:r>
            <w:r>
              <w:rPr>
                <w:noProof/>
                <w:webHidden/>
              </w:rPr>
              <w:fldChar w:fldCharType="end"/>
            </w:r>
          </w:hyperlink>
        </w:p>
        <w:p w14:paraId="41AAC91E" w14:textId="1A6EFC59" w:rsidR="00D4429E" w:rsidRDefault="00D4429E">
          <w:pPr>
            <w:pStyle w:val="TDC2"/>
            <w:tabs>
              <w:tab w:val="left" w:pos="880"/>
              <w:tab w:val="right" w:leader="dot" w:pos="8188"/>
            </w:tabs>
            <w:rPr>
              <w:rFonts w:eastAsiaTheme="minorEastAsia"/>
              <w:noProof/>
              <w:kern w:val="2"/>
              <w:lang w:eastAsia="es-EC"/>
              <w14:ligatures w14:val="standardContextual"/>
            </w:rPr>
          </w:pPr>
          <w:hyperlink w:anchor="_Toc147827689" w:history="1">
            <w:r w:rsidRPr="00917490">
              <w:rPr>
                <w:rStyle w:val="Hipervnculo"/>
                <w:rFonts w:cs="Times New Roman"/>
                <w:bCs/>
                <w:noProof/>
              </w:rPr>
              <w:t>5.4</w:t>
            </w:r>
            <w:r>
              <w:rPr>
                <w:rFonts w:eastAsiaTheme="minorEastAsia"/>
                <w:noProof/>
                <w:kern w:val="2"/>
                <w:lang w:eastAsia="es-EC"/>
                <w14:ligatures w14:val="standardContextual"/>
              </w:rPr>
              <w:tab/>
            </w:r>
            <w:r w:rsidRPr="00917490">
              <w:rPr>
                <w:rStyle w:val="Hipervnculo"/>
                <w:rFonts w:cs="Times New Roman"/>
                <w:noProof/>
              </w:rPr>
              <w:t>Área de Cobertura de la Propuesta.</w:t>
            </w:r>
            <w:r>
              <w:rPr>
                <w:noProof/>
                <w:webHidden/>
              </w:rPr>
              <w:tab/>
            </w:r>
            <w:r>
              <w:rPr>
                <w:noProof/>
                <w:webHidden/>
              </w:rPr>
              <w:fldChar w:fldCharType="begin"/>
            </w:r>
            <w:r>
              <w:rPr>
                <w:noProof/>
                <w:webHidden/>
              </w:rPr>
              <w:instrText xml:space="preserve"> PAGEREF _Toc147827689 \h </w:instrText>
            </w:r>
            <w:r>
              <w:rPr>
                <w:noProof/>
                <w:webHidden/>
              </w:rPr>
            </w:r>
            <w:r>
              <w:rPr>
                <w:noProof/>
                <w:webHidden/>
              </w:rPr>
              <w:fldChar w:fldCharType="separate"/>
            </w:r>
            <w:r>
              <w:rPr>
                <w:noProof/>
                <w:webHidden/>
              </w:rPr>
              <w:t>106</w:t>
            </w:r>
            <w:r>
              <w:rPr>
                <w:noProof/>
                <w:webHidden/>
              </w:rPr>
              <w:fldChar w:fldCharType="end"/>
            </w:r>
          </w:hyperlink>
        </w:p>
        <w:p w14:paraId="4FF267ED" w14:textId="0AC462B9" w:rsidR="00D4429E" w:rsidRDefault="00D4429E">
          <w:pPr>
            <w:pStyle w:val="TDC2"/>
            <w:tabs>
              <w:tab w:val="left" w:pos="880"/>
              <w:tab w:val="right" w:leader="dot" w:pos="8188"/>
            </w:tabs>
            <w:rPr>
              <w:rFonts w:eastAsiaTheme="minorEastAsia"/>
              <w:noProof/>
              <w:kern w:val="2"/>
              <w:lang w:eastAsia="es-EC"/>
              <w14:ligatures w14:val="standardContextual"/>
            </w:rPr>
          </w:pPr>
          <w:hyperlink w:anchor="_Toc147827690" w:history="1">
            <w:r w:rsidRPr="00917490">
              <w:rPr>
                <w:rStyle w:val="Hipervnculo"/>
                <w:rFonts w:cs="Times New Roman"/>
                <w:bCs/>
                <w:noProof/>
              </w:rPr>
              <w:t>5.5</w:t>
            </w:r>
            <w:r>
              <w:rPr>
                <w:rFonts w:eastAsiaTheme="minorEastAsia"/>
                <w:noProof/>
                <w:kern w:val="2"/>
                <w:lang w:eastAsia="es-EC"/>
                <w14:ligatures w14:val="standardContextual"/>
              </w:rPr>
              <w:tab/>
            </w:r>
            <w:r w:rsidRPr="00917490">
              <w:rPr>
                <w:rStyle w:val="Hipervnculo"/>
                <w:rFonts w:cs="Times New Roman"/>
                <w:noProof/>
              </w:rPr>
              <w:t>Fecha de presentación.</w:t>
            </w:r>
            <w:r>
              <w:rPr>
                <w:noProof/>
                <w:webHidden/>
              </w:rPr>
              <w:tab/>
            </w:r>
            <w:r>
              <w:rPr>
                <w:noProof/>
                <w:webHidden/>
              </w:rPr>
              <w:fldChar w:fldCharType="begin"/>
            </w:r>
            <w:r>
              <w:rPr>
                <w:noProof/>
                <w:webHidden/>
              </w:rPr>
              <w:instrText xml:space="preserve"> PAGEREF _Toc147827690 \h </w:instrText>
            </w:r>
            <w:r>
              <w:rPr>
                <w:noProof/>
                <w:webHidden/>
              </w:rPr>
            </w:r>
            <w:r>
              <w:rPr>
                <w:noProof/>
                <w:webHidden/>
              </w:rPr>
              <w:fldChar w:fldCharType="separate"/>
            </w:r>
            <w:r>
              <w:rPr>
                <w:noProof/>
                <w:webHidden/>
              </w:rPr>
              <w:t>106</w:t>
            </w:r>
            <w:r>
              <w:rPr>
                <w:noProof/>
                <w:webHidden/>
              </w:rPr>
              <w:fldChar w:fldCharType="end"/>
            </w:r>
          </w:hyperlink>
        </w:p>
        <w:p w14:paraId="2189DBBF" w14:textId="067AA3FC" w:rsidR="00D4429E" w:rsidRDefault="00D4429E">
          <w:pPr>
            <w:pStyle w:val="TDC2"/>
            <w:tabs>
              <w:tab w:val="left" w:pos="880"/>
              <w:tab w:val="right" w:leader="dot" w:pos="8188"/>
            </w:tabs>
            <w:rPr>
              <w:rFonts w:eastAsiaTheme="minorEastAsia"/>
              <w:noProof/>
              <w:kern w:val="2"/>
              <w:lang w:eastAsia="es-EC"/>
              <w14:ligatures w14:val="standardContextual"/>
            </w:rPr>
          </w:pPr>
          <w:hyperlink w:anchor="_Toc147827691" w:history="1">
            <w:r w:rsidRPr="00917490">
              <w:rPr>
                <w:rStyle w:val="Hipervnculo"/>
                <w:rFonts w:cs="Times New Roman"/>
                <w:bCs/>
                <w:noProof/>
              </w:rPr>
              <w:t>5.6</w:t>
            </w:r>
            <w:r>
              <w:rPr>
                <w:rFonts w:eastAsiaTheme="minorEastAsia"/>
                <w:noProof/>
                <w:kern w:val="2"/>
                <w:lang w:eastAsia="es-EC"/>
                <w14:ligatures w14:val="standardContextual"/>
              </w:rPr>
              <w:tab/>
            </w:r>
            <w:r w:rsidRPr="00917490">
              <w:rPr>
                <w:rStyle w:val="Hipervnculo"/>
                <w:rFonts w:cs="Times New Roman"/>
                <w:noProof/>
              </w:rPr>
              <w:t>Fecha de Terminación</w:t>
            </w:r>
            <w:r>
              <w:rPr>
                <w:noProof/>
                <w:webHidden/>
              </w:rPr>
              <w:tab/>
            </w:r>
            <w:r>
              <w:rPr>
                <w:noProof/>
                <w:webHidden/>
              </w:rPr>
              <w:fldChar w:fldCharType="begin"/>
            </w:r>
            <w:r>
              <w:rPr>
                <w:noProof/>
                <w:webHidden/>
              </w:rPr>
              <w:instrText xml:space="preserve"> PAGEREF _Toc147827691 \h </w:instrText>
            </w:r>
            <w:r>
              <w:rPr>
                <w:noProof/>
                <w:webHidden/>
              </w:rPr>
            </w:r>
            <w:r>
              <w:rPr>
                <w:noProof/>
                <w:webHidden/>
              </w:rPr>
              <w:fldChar w:fldCharType="separate"/>
            </w:r>
            <w:r>
              <w:rPr>
                <w:noProof/>
                <w:webHidden/>
              </w:rPr>
              <w:t>106</w:t>
            </w:r>
            <w:r>
              <w:rPr>
                <w:noProof/>
                <w:webHidden/>
              </w:rPr>
              <w:fldChar w:fldCharType="end"/>
            </w:r>
          </w:hyperlink>
        </w:p>
        <w:p w14:paraId="40BFF066" w14:textId="37211430" w:rsidR="00D4429E" w:rsidRDefault="00D4429E">
          <w:pPr>
            <w:pStyle w:val="TDC2"/>
            <w:tabs>
              <w:tab w:val="left" w:pos="880"/>
              <w:tab w:val="right" w:leader="dot" w:pos="8188"/>
            </w:tabs>
            <w:rPr>
              <w:rFonts w:eastAsiaTheme="minorEastAsia"/>
              <w:noProof/>
              <w:kern w:val="2"/>
              <w:lang w:eastAsia="es-EC"/>
              <w14:ligatures w14:val="standardContextual"/>
            </w:rPr>
          </w:pPr>
          <w:hyperlink w:anchor="_Toc147827692" w:history="1">
            <w:r w:rsidRPr="00917490">
              <w:rPr>
                <w:rStyle w:val="Hipervnculo"/>
                <w:rFonts w:cs="Times New Roman"/>
                <w:bCs/>
                <w:noProof/>
              </w:rPr>
              <w:t>5.7</w:t>
            </w:r>
            <w:r>
              <w:rPr>
                <w:rFonts w:eastAsiaTheme="minorEastAsia"/>
                <w:noProof/>
                <w:kern w:val="2"/>
                <w:lang w:eastAsia="es-EC"/>
                <w14:ligatures w14:val="standardContextual"/>
              </w:rPr>
              <w:tab/>
            </w:r>
            <w:r w:rsidRPr="00917490">
              <w:rPr>
                <w:rStyle w:val="Hipervnculo"/>
                <w:rFonts w:cs="Times New Roman"/>
                <w:noProof/>
              </w:rPr>
              <w:t>Duración del proyecto</w:t>
            </w:r>
            <w:r>
              <w:rPr>
                <w:noProof/>
                <w:webHidden/>
              </w:rPr>
              <w:tab/>
            </w:r>
            <w:r>
              <w:rPr>
                <w:noProof/>
                <w:webHidden/>
              </w:rPr>
              <w:fldChar w:fldCharType="begin"/>
            </w:r>
            <w:r>
              <w:rPr>
                <w:noProof/>
                <w:webHidden/>
              </w:rPr>
              <w:instrText xml:space="preserve"> PAGEREF _Toc147827692 \h </w:instrText>
            </w:r>
            <w:r>
              <w:rPr>
                <w:noProof/>
                <w:webHidden/>
              </w:rPr>
            </w:r>
            <w:r>
              <w:rPr>
                <w:noProof/>
                <w:webHidden/>
              </w:rPr>
              <w:fldChar w:fldCharType="separate"/>
            </w:r>
            <w:r>
              <w:rPr>
                <w:noProof/>
                <w:webHidden/>
              </w:rPr>
              <w:t>107</w:t>
            </w:r>
            <w:r>
              <w:rPr>
                <w:noProof/>
                <w:webHidden/>
              </w:rPr>
              <w:fldChar w:fldCharType="end"/>
            </w:r>
          </w:hyperlink>
        </w:p>
        <w:p w14:paraId="1E7653DF" w14:textId="0D30F7C9" w:rsidR="00D4429E" w:rsidRDefault="00D4429E">
          <w:pPr>
            <w:pStyle w:val="TDC2"/>
            <w:tabs>
              <w:tab w:val="left" w:pos="880"/>
              <w:tab w:val="right" w:leader="dot" w:pos="8188"/>
            </w:tabs>
            <w:rPr>
              <w:rFonts w:eastAsiaTheme="minorEastAsia"/>
              <w:noProof/>
              <w:kern w:val="2"/>
              <w:lang w:eastAsia="es-EC"/>
              <w14:ligatures w14:val="standardContextual"/>
            </w:rPr>
          </w:pPr>
          <w:hyperlink w:anchor="_Toc147827693" w:history="1">
            <w:r w:rsidRPr="00917490">
              <w:rPr>
                <w:rStyle w:val="Hipervnculo"/>
                <w:rFonts w:cs="Times New Roman"/>
                <w:bCs/>
                <w:noProof/>
              </w:rPr>
              <w:t>5.8</w:t>
            </w:r>
            <w:r>
              <w:rPr>
                <w:rFonts w:eastAsiaTheme="minorEastAsia"/>
                <w:noProof/>
                <w:kern w:val="2"/>
                <w:lang w:eastAsia="es-EC"/>
                <w14:ligatures w14:val="standardContextual"/>
              </w:rPr>
              <w:tab/>
            </w:r>
            <w:r w:rsidRPr="00917490">
              <w:rPr>
                <w:rStyle w:val="Hipervnculo"/>
                <w:rFonts w:cs="Times New Roman"/>
                <w:noProof/>
              </w:rPr>
              <w:t>Participación del proyecto</w:t>
            </w:r>
            <w:r>
              <w:rPr>
                <w:noProof/>
                <w:webHidden/>
              </w:rPr>
              <w:tab/>
            </w:r>
            <w:r>
              <w:rPr>
                <w:noProof/>
                <w:webHidden/>
              </w:rPr>
              <w:fldChar w:fldCharType="begin"/>
            </w:r>
            <w:r>
              <w:rPr>
                <w:noProof/>
                <w:webHidden/>
              </w:rPr>
              <w:instrText xml:space="preserve"> PAGEREF _Toc147827693 \h </w:instrText>
            </w:r>
            <w:r>
              <w:rPr>
                <w:noProof/>
                <w:webHidden/>
              </w:rPr>
            </w:r>
            <w:r>
              <w:rPr>
                <w:noProof/>
                <w:webHidden/>
              </w:rPr>
              <w:fldChar w:fldCharType="separate"/>
            </w:r>
            <w:r>
              <w:rPr>
                <w:noProof/>
                <w:webHidden/>
              </w:rPr>
              <w:t>107</w:t>
            </w:r>
            <w:r>
              <w:rPr>
                <w:noProof/>
                <w:webHidden/>
              </w:rPr>
              <w:fldChar w:fldCharType="end"/>
            </w:r>
          </w:hyperlink>
        </w:p>
        <w:p w14:paraId="3C7C4B2F" w14:textId="2067AA25" w:rsidR="00D4429E" w:rsidRDefault="00D4429E">
          <w:pPr>
            <w:pStyle w:val="TDC2"/>
            <w:tabs>
              <w:tab w:val="left" w:pos="880"/>
              <w:tab w:val="right" w:leader="dot" w:pos="8188"/>
            </w:tabs>
            <w:rPr>
              <w:rFonts w:eastAsiaTheme="minorEastAsia"/>
              <w:noProof/>
              <w:kern w:val="2"/>
              <w:lang w:eastAsia="es-EC"/>
              <w14:ligatures w14:val="standardContextual"/>
            </w:rPr>
          </w:pPr>
          <w:hyperlink w:anchor="_Toc147827694" w:history="1">
            <w:r w:rsidRPr="00917490">
              <w:rPr>
                <w:rStyle w:val="Hipervnculo"/>
                <w:rFonts w:cs="Times New Roman"/>
                <w:bCs/>
                <w:noProof/>
              </w:rPr>
              <w:t>5.9</w:t>
            </w:r>
            <w:r>
              <w:rPr>
                <w:rFonts w:eastAsiaTheme="minorEastAsia"/>
                <w:noProof/>
                <w:kern w:val="2"/>
                <w:lang w:eastAsia="es-EC"/>
                <w14:ligatures w14:val="standardContextual"/>
              </w:rPr>
              <w:tab/>
            </w:r>
            <w:r w:rsidRPr="00917490">
              <w:rPr>
                <w:rStyle w:val="Hipervnculo"/>
                <w:rFonts w:cs="Times New Roman"/>
                <w:noProof/>
              </w:rPr>
              <w:t>Objetivo General</w:t>
            </w:r>
            <w:r>
              <w:rPr>
                <w:noProof/>
                <w:webHidden/>
              </w:rPr>
              <w:tab/>
            </w:r>
            <w:r>
              <w:rPr>
                <w:noProof/>
                <w:webHidden/>
              </w:rPr>
              <w:fldChar w:fldCharType="begin"/>
            </w:r>
            <w:r>
              <w:rPr>
                <w:noProof/>
                <w:webHidden/>
              </w:rPr>
              <w:instrText xml:space="preserve"> PAGEREF _Toc147827694 \h </w:instrText>
            </w:r>
            <w:r>
              <w:rPr>
                <w:noProof/>
                <w:webHidden/>
              </w:rPr>
            </w:r>
            <w:r>
              <w:rPr>
                <w:noProof/>
                <w:webHidden/>
              </w:rPr>
              <w:fldChar w:fldCharType="separate"/>
            </w:r>
            <w:r>
              <w:rPr>
                <w:noProof/>
                <w:webHidden/>
              </w:rPr>
              <w:t>107</w:t>
            </w:r>
            <w:r>
              <w:rPr>
                <w:noProof/>
                <w:webHidden/>
              </w:rPr>
              <w:fldChar w:fldCharType="end"/>
            </w:r>
          </w:hyperlink>
        </w:p>
        <w:p w14:paraId="075D1442" w14:textId="7A7734AA" w:rsidR="00D4429E" w:rsidRDefault="00D4429E">
          <w:pPr>
            <w:pStyle w:val="TDC2"/>
            <w:tabs>
              <w:tab w:val="left" w:pos="880"/>
              <w:tab w:val="right" w:leader="dot" w:pos="8188"/>
            </w:tabs>
            <w:rPr>
              <w:rFonts w:eastAsiaTheme="minorEastAsia"/>
              <w:noProof/>
              <w:kern w:val="2"/>
              <w:lang w:eastAsia="es-EC"/>
              <w14:ligatures w14:val="standardContextual"/>
            </w:rPr>
          </w:pPr>
          <w:hyperlink w:anchor="_Toc147827695" w:history="1">
            <w:r w:rsidRPr="00917490">
              <w:rPr>
                <w:rStyle w:val="Hipervnculo"/>
                <w:rFonts w:cs="Times New Roman"/>
                <w:bCs/>
                <w:noProof/>
              </w:rPr>
              <w:t>5.10</w:t>
            </w:r>
            <w:r>
              <w:rPr>
                <w:rFonts w:eastAsiaTheme="minorEastAsia"/>
                <w:noProof/>
                <w:kern w:val="2"/>
                <w:lang w:eastAsia="es-EC"/>
                <w14:ligatures w14:val="standardContextual"/>
              </w:rPr>
              <w:tab/>
            </w:r>
            <w:r w:rsidRPr="00917490">
              <w:rPr>
                <w:rStyle w:val="Hipervnculo"/>
                <w:rFonts w:cs="Times New Roman"/>
                <w:noProof/>
              </w:rPr>
              <w:t>Objetivo Específico.</w:t>
            </w:r>
            <w:r>
              <w:rPr>
                <w:noProof/>
                <w:webHidden/>
              </w:rPr>
              <w:tab/>
            </w:r>
            <w:r>
              <w:rPr>
                <w:noProof/>
                <w:webHidden/>
              </w:rPr>
              <w:fldChar w:fldCharType="begin"/>
            </w:r>
            <w:r>
              <w:rPr>
                <w:noProof/>
                <w:webHidden/>
              </w:rPr>
              <w:instrText xml:space="preserve"> PAGEREF _Toc147827695 \h </w:instrText>
            </w:r>
            <w:r>
              <w:rPr>
                <w:noProof/>
                <w:webHidden/>
              </w:rPr>
            </w:r>
            <w:r>
              <w:rPr>
                <w:noProof/>
                <w:webHidden/>
              </w:rPr>
              <w:fldChar w:fldCharType="separate"/>
            </w:r>
            <w:r>
              <w:rPr>
                <w:noProof/>
                <w:webHidden/>
              </w:rPr>
              <w:t>107</w:t>
            </w:r>
            <w:r>
              <w:rPr>
                <w:noProof/>
                <w:webHidden/>
              </w:rPr>
              <w:fldChar w:fldCharType="end"/>
            </w:r>
          </w:hyperlink>
        </w:p>
        <w:p w14:paraId="18DED4B6" w14:textId="2023BA76" w:rsidR="00D4429E" w:rsidRDefault="00D4429E">
          <w:pPr>
            <w:pStyle w:val="TDC2"/>
            <w:tabs>
              <w:tab w:val="left" w:pos="880"/>
              <w:tab w:val="right" w:leader="dot" w:pos="8188"/>
            </w:tabs>
            <w:rPr>
              <w:rFonts w:eastAsiaTheme="minorEastAsia"/>
              <w:noProof/>
              <w:kern w:val="2"/>
              <w:lang w:eastAsia="es-EC"/>
              <w14:ligatures w14:val="standardContextual"/>
            </w:rPr>
          </w:pPr>
          <w:hyperlink w:anchor="_Toc147827696" w:history="1">
            <w:r w:rsidRPr="00917490">
              <w:rPr>
                <w:rStyle w:val="Hipervnculo"/>
                <w:rFonts w:cs="Times New Roman"/>
                <w:bCs/>
                <w:noProof/>
              </w:rPr>
              <w:t>5.11</w:t>
            </w:r>
            <w:r>
              <w:rPr>
                <w:rFonts w:eastAsiaTheme="minorEastAsia"/>
                <w:noProof/>
                <w:kern w:val="2"/>
                <w:lang w:eastAsia="es-EC"/>
                <w14:ligatures w14:val="standardContextual"/>
              </w:rPr>
              <w:tab/>
            </w:r>
            <w:r w:rsidRPr="00917490">
              <w:rPr>
                <w:rStyle w:val="Hipervnculo"/>
                <w:rFonts w:cs="Times New Roman"/>
                <w:noProof/>
              </w:rPr>
              <w:t>Beneficiario Directo</w:t>
            </w:r>
            <w:r>
              <w:rPr>
                <w:noProof/>
                <w:webHidden/>
              </w:rPr>
              <w:tab/>
            </w:r>
            <w:r>
              <w:rPr>
                <w:noProof/>
                <w:webHidden/>
              </w:rPr>
              <w:fldChar w:fldCharType="begin"/>
            </w:r>
            <w:r>
              <w:rPr>
                <w:noProof/>
                <w:webHidden/>
              </w:rPr>
              <w:instrText xml:space="preserve"> PAGEREF _Toc147827696 \h </w:instrText>
            </w:r>
            <w:r>
              <w:rPr>
                <w:noProof/>
                <w:webHidden/>
              </w:rPr>
            </w:r>
            <w:r>
              <w:rPr>
                <w:noProof/>
                <w:webHidden/>
              </w:rPr>
              <w:fldChar w:fldCharType="separate"/>
            </w:r>
            <w:r>
              <w:rPr>
                <w:noProof/>
                <w:webHidden/>
              </w:rPr>
              <w:t>108</w:t>
            </w:r>
            <w:r>
              <w:rPr>
                <w:noProof/>
                <w:webHidden/>
              </w:rPr>
              <w:fldChar w:fldCharType="end"/>
            </w:r>
          </w:hyperlink>
        </w:p>
        <w:p w14:paraId="37930E74" w14:textId="5EC30F74" w:rsidR="00D4429E" w:rsidRDefault="00D4429E">
          <w:pPr>
            <w:pStyle w:val="TDC2"/>
            <w:tabs>
              <w:tab w:val="left" w:pos="880"/>
              <w:tab w:val="right" w:leader="dot" w:pos="8188"/>
            </w:tabs>
            <w:rPr>
              <w:rFonts w:eastAsiaTheme="minorEastAsia"/>
              <w:noProof/>
              <w:kern w:val="2"/>
              <w:lang w:eastAsia="es-EC"/>
              <w14:ligatures w14:val="standardContextual"/>
            </w:rPr>
          </w:pPr>
          <w:hyperlink w:anchor="_Toc147827697" w:history="1">
            <w:r w:rsidRPr="00917490">
              <w:rPr>
                <w:rStyle w:val="Hipervnculo"/>
                <w:rFonts w:cs="Times New Roman"/>
                <w:bCs/>
                <w:noProof/>
              </w:rPr>
              <w:t>5.12</w:t>
            </w:r>
            <w:r>
              <w:rPr>
                <w:rFonts w:eastAsiaTheme="minorEastAsia"/>
                <w:noProof/>
                <w:kern w:val="2"/>
                <w:lang w:eastAsia="es-EC"/>
                <w14:ligatures w14:val="standardContextual"/>
              </w:rPr>
              <w:tab/>
            </w:r>
            <w:r w:rsidRPr="00917490">
              <w:rPr>
                <w:rStyle w:val="Hipervnculo"/>
                <w:rFonts w:cs="Times New Roman"/>
                <w:noProof/>
              </w:rPr>
              <w:t>Beneficiario Indirecto</w:t>
            </w:r>
            <w:r>
              <w:rPr>
                <w:noProof/>
                <w:webHidden/>
              </w:rPr>
              <w:tab/>
            </w:r>
            <w:r>
              <w:rPr>
                <w:noProof/>
                <w:webHidden/>
              </w:rPr>
              <w:fldChar w:fldCharType="begin"/>
            </w:r>
            <w:r>
              <w:rPr>
                <w:noProof/>
                <w:webHidden/>
              </w:rPr>
              <w:instrText xml:space="preserve"> PAGEREF _Toc147827697 \h </w:instrText>
            </w:r>
            <w:r>
              <w:rPr>
                <w:noProof/>
                <w:webHidden/>
              </w:rPr>
            </w:r>
            <w:r>
              <w:rPr>
                <w:noProof/>
                <w:webHidden/>
              </w:rPr>
              <w:fldChar w:fldCharType="separate"/>
            </w:r>
            <w:r>
              <w:rPr>
                <w:noProof/>
                <w:webHidden/>
              </w:rPr>
              <w:t>108</w:t>
            </w:r>
            <w:r>
              <w:rPr>
                <w:noProof/>
                <w:webHidden/>
              </w:rPr>
              <w:fldChar w:fldCharType="end"/>
            </w:r>
          </w:hyperlink>
        </w:p>
        <w:p w14:paraId="1F9E44CB" w14:textId="0C0A0648" w:rsidR="00D4429E" w:rsidRDefault="00D4429E">
          <w:pPr>
            <w:pStyle w:val="TDC2"/>
            <w:tabs>
              <w:tab w:val="left" w:pos="880"/>
              <w:tab w:val="right" w:leader="dot" w:pos="8188"/>
            </w:tabs>
            <w:rPr>
              <w:rFonts w:eastAsiaTheme="minorEastAsia"/>
              <w:noProof/>
              <w:kern w:val="2"/>
              <w:lang w:eastAsia="es-EC"/>
              <w14:ligatures w14:val="standardContextual"/>
            </w:rPr>
          </w:pPr>
          <w:hyperlink w:anchor="_Toc147827698" w:history="1">
            <w:r w:rsidRPr="00917490">
              <w:rPr>
                <w:rStyle w:val="Hipervnculo"/>
                <w:rFonts w:cs="Times New Roman"/>
                <w:bCs/>
                <w:noProof/>
              </w:rPr>
              <w:t>5.13</w:t>
            </w:r>
            <w:r>
              <w:rPr>
                <w:rFonts w:eastAsiaTheme="minorEastAsia"/>
                <w:noProof/>
                <w:kern w:val="2"/>
                <w:lang w:eastAsia="es-EC"/>
                <w14:ligatures w14:val="standardContextual"/>
              </w:rPr>
              <w:tab/>
            </w:r>
            <w:r w:rsidRPr="00917490">
              <w:rPr>
                <w:rStyle w:val="Hipervnculo"/>
                <w:rFonts w:cs="Times New Roman"/>
                <w:noProof/>
              </w:rPr>
              <w:t>Impacto de la propuesta</w:t>
            </w:r>
            <w:r>
              <w:rPr>
                <w:noProof/>
                <w:webHidden/>
              </w:rPr>
              <w:tab/>
            </w:r>
            <w:r>
              <w:rPr>
                <w:noProof/>
                <w:webHidden/>
              </w:rPr>
              <w:fldChar w:fldCharType="begin"/>
            </w:r>
            <w:r>
              <w:rPr>
                <w:noProof/>
                <w:webHidden/>
              </w:rPr>
              <w:instrText xml:space="preserve"> PAGEREF _Toc147827698 \h </w:instrText>
            </w:r>
            <w:r>
              <w:rPr>
                <w:noProof/>
                <w:webHidden/>
              </w:rPr>
            </w:r>
            <w:r>
              <w:rPr>
                <w:noProof/>
                <w:webHidden/>
              </w:rPr>
              <w:fldChar w:fldCharType="separate"/>
            </w:r>
            <w:r>
              <w:rPr>
                <w:noProof/>
                <w:webHidden/>
              </w:rPr>
              <w:t>108</w:t>
            </w:r>
            <w:r>
              <w:rPr>
                <w:noProof/>
                <w:webHidden/>
              </w:rPr>
              <w:fldChar w:fldCharType="end"/>
            </w:r>
          </w:hyperlink>
        </w:p>
        <w:p w14:paraId="15C1F29F" w14:textId="44852C25" w:rsidR="00D4429E" w:rsidRDefault="00D4429E">
          <w:pPr>
            <w:pStyle w:val="TDC2"/>
            <w:tabs>
              <w:tab w:val="left" w:pos="880"/>
              <w:tab w:val="right" w:leader="dot" w:pos="8188"/>
            </w:tabs>
            <w:rPr>
              <w:rFonts w:eastAsiaTheme="minorEastAsia"/>
              <w:noProof/>
              <w:kern w:val="2"/>
              <w:lang w:eastAsia="es-EC"/>
              <w14:ligatures w14:val="standardContextual"/>
            </w:rPr>
          </w:pPr>
          <w:hyperlink w:anchor="_Toc147827699" w:history="1">
            <w:r w:rsidRPr="00917490">
              <w:rPr>
                <w:rStyle w:val="Hipervnculo"/>
                <w:rFonts w:cs="Times New Roman"/>
                <w:bCs/>
                <w:noProof/>
              </w:rPr>
              <w:t>5.14</w:t>
            </w:r>
            <w:r>
              <w:rPr>
                <w:rFonts w:eastAsiaTheme="minorEastAsia"/>
                <w:noProof/>
                <w:kern w:val="2"/>
                <w:lang w:eastAsia="es-EC"/>
                <w14:ligatures w14:val="standardContextual"/>
              </w:rPr>
              <w:tab/>
            </w:r>
            <w:r w:rsidRPr="00917490">
              <w:rPr>
                <w:rStyle w:val="Hipervnculo"/>
                <w:rFonts w:cs="Times New Roman"/>
                <w:noProof/>
              </w:rPr>
              <w:t>Descripción de la propuesta</w:t>
            </w:r>
            <w:r>
              <w:rPr>
                <w:noProof/>
                <w:webHidden/>
              </w:rPr>
              <w:tab/>
            </w:r>
            <w:r>
              <w:rPr>
                <w:noProof/>
                <w:webHidden/>
              </w:rPr>
              <w:fldChar w:fldCharType="begin"/>
            </w:r>
            <w:r>
              <w:rPr>
                <w:noProof/>
                <w:webHidden/>
              </w:rPr>
              <w:instrText xml:space="preserve"> PAGEREF _Toc147827699 \h </w:instrText>
            </w:r>
            <w:r>
              <w:rPr>
                <w:noProof/>
                <w:webHidden/>
              </w:rPr>
            </w:r>
            <w:r>
              <w:rPr>
                <w:noProof/>
                <w:webHidden/>
              </w:rPr>
              <w:fldChar w:fldCharType="separate"/>
            </w:r>
            <w:r>
              <w:rPr>
                <w:noProof/>
                <w:webHidden/>
              </w:rPr>
              <w:t>108</w:t>
            </w:r>
            <w:r>
              <w:rPr>
                <w:noProof/>
                <w:webHidden/>
              </w:rPr>
              <w:fldChar w:fldCharType="end"/>
            </w:r>
          </w:hyperlink>
        </w:p>
        <w:p w14:paraId="4C856D31" w14:textId="1B29775A" w:rsidR="00D4429E" w:rsidRDefault="00D4429E">
          <w:pPr>
            <w:pStyle w:val="TDC3"/>
            <w:tabs>
              <w:tab w:val="right" w:leader="dot" w:pos="8188"/>
            </w:tabs>
            <w:rPr>
              <w:rFonts w:eastAsiaTheme="minorEastAsia"/>
              <w:noProof/>
              <w:kern w:val="2"/>
              <w:lang w:eastAsia="es-EC"/>
              <w14:ligatures w14:val="standardContextual"/>
            </w:rPr>
          </w:pPr>
          <w:hyperlink w:anchor="_Toc147827700" w:history="1">
            <w:r w:rsidRPr="00917490">
              <w:rPr>
                <w:rStyle w:val="Hipervnculo"/>
                <w:rFonts w:cs="Times New Roman"/>
                <w:noProof/>
              </w:rPr>
              <w:t>5.14.1. Ingresos</w:t>
            </w:r>
            <w:r>
              <w:rPr>
                <w:noProof/>
                <w:webHidden/>
              </w:rPr>
              <w:tab/>
            </w:r>
            <w:r>
              <w:rPr>
                <w:noProof/>
                <w:webHidden/>
              </w:rPr>
              <w:fldChar w:fldCharType="begin"/>
            </w:r>
            <w:r>
              <w:rPr>
                <w:noProof/>
                <w:webHidden/>
              </w:rPr>
              <w:instrText xml:space="preserve"> PAGEREF _Toc147827700 \h </w:instrText>
            </w:r>
            <w:r>
              <w:rPr>
                <w:noProof/>
                <w:webHidden/>
              </w:rPr>
            </w:r>
            <w:r>
              <w:rPr>
                <w:noProof/>
                <w:webHidden/>
              </w:rPr>
              <w:fldChar w:fldCharType="separate"/>
            </w:r>
            <w:r>
              <w:rPr>
                <w:noProof/>
                <w:webHidden/>
              </w:rPr>
              <w:t>110</w:t>
            </w:r>
            <w:r>
              <w:rPr>
                <w:noProof/>
                <w:webHidden/>
              </w:rPr>
              <w:fldChar w:fldCharType="end"/>
            </w:r>
          </w:hyperlink>
        </w:p>
        <w:p w14:paraId="35BAC9D1" w14:textId="12147228" w:rsidR="00D4429E" w:rsidRDefault="00D4429E">
          <w:pPr>
            <w:pStyle w:val="TDC3"/>
            <w:tabs>
              <w:tab w:val="right" w:leader="dot" w:pos="8188"/>
            </w:tabs>
            <w:rPr>
              <w:rFonts w:eastAsiaTheme="minorEastAsia"/>
              <w:noProof/>
              <w:kern w:val="2"/>
              <w:lang w:eastAsia="es-EC"/>
              <w14:ligatures w14:val="standardContextual"/>
            </w:rPr>
          </w:pPr>
          <w:hyperlink w:anchor="_Toc147827701" w:history="1">
            <w:r w:rsidRPr="00917490">
              <w:rPr>
                <w:rStyle w:val="Hipervnculo"/>
                <w:rFonts w:cs="Times New Roman"/>
                <w:noProof/>
              </w:rPr>
              <w:t>5.14.2. Costo de materiales directos</w:t>
            </w:r>
            <w:r>
              <w:rPr>
                <w:noProof/>
                <w:webHidden/>
              </w:rPr>
              <w:tab/>
            </w:r>
            <w:r>
              <w:rPr>
                <w:noProof/>
                <w:webHidden/>
              </w:rPr>
              <w:fldChar w:fldCharType="begin"/>
            </w:r>
            <w:r>
              <w:rPr>
                <w:noProof/>
                <w:webHidden/>
              </w:rPr>
              <w:instrText xml:space="preserve"> PAGEREF _Toc147827701 \h </w:instrText>
            </w:r>
            <w:r>
              <w:rPr>
                <w:noProof/>
                <w:webHidden/>
              </w:rPr>
            </w:r>
            <w:r>
              <w:rPr>
                <w:noProof/>
                <w:webHidden/>
              </w:rPr>
              <w:fldChar w:fldCharType="separate"/>
            </w:r>
            <w:r>
              <w:rPr>
                <w:noProof/>
                <w:webHidden/>
              </w:rPr>
              <w:t>112</w:t>
            </w:r>
            <w:r>
              <w:rPr>
                <w:noProof/>
                <w:webHidden/>
              </w:rPr>
              <w:fldChar w:fldCharType="end"/>
            </w:r>
          </w:hyperlink>
        </w:p>
        <w:p w14:paraId="59DD28AC" w14:textId="113036BE" w:rsidR="00D4429E" w:rsidRDefault="00D4429E">
          <w:pPr>
            <w:pStyle w:val="TDC3"/>
            <w:tabs>
              <w:tab w:val="right" w:leader="dot" w:pos="8188"/>
            </w:tabs>
            <w:rPr>
              <w:rFonts w:eastAsiaTheme="minorEastAsia"/>
              <w:noProof/>
              <w:kern w:val="2"/>
              <w:lang w:eastAsia="es-EC"/>
              <w14:ligatures w14:val="standardContextual"/>
            </w:rPr>
          </w:pPr>
          <w:hyperlink w:anchor="_Toc147827702" w:history="1">
            <w:r w:rsidRPr="00917490">
              <w:rPr>
                <w:rStyle w:val="Hipervnculo"/>
                <w:rFonts w:cs="Times New Roman"/>
                <w:noProof/>
              </w:rPr>
              <w:t>5.14.3. Préstamo del proyecto (tabla de amortización)</w:t>
            </w:r>
            <w:r>
              <w:rPr>
                <w:noProof/>
                <w:webHidden/>
              </w:rPr>
              <w:tab/>
            </w:r>
            <w:r>
              <w:rPr>
                <w:noProof/>
                <w:webHidden/>
              </w:rPr>
              <w:fldChar w:fldCharType="begin"/>
            </w:r>
            <w:r>
              <w:rPr>
                <w:noProof/>
                <w:webHidden/>
              </w:rPr>
              <w:instrText xml:space="preserve"> PAGEREF _Toc147827702 \h </w:instrText>
            </w:r>
            <w:r>
              <w:rPr>
                <w:noProof/>
                <w:webHidden/>
              </w:rPr>
            </w:r>
            <w:r>
              <w:rPr>
                <w:noProof/>
                <w:webHidden/>
              </w:rPr>
              <w:fldChar w:fldCharType="separate"/>
            </w:r>
            <w:r>
              <w:rPr>
                <w:noProof/>
                <w:webHidden/>
              </w:rPr>
              <w:t>123</w:t>
            </w:r>
            <w:r>
              <w:rPr>
                <w:noProof/>
                <w:webHidden/>
              </w:rPr>
              <w:fldChar w:fldCharType="end"/>
            </w:r>
          </w:hyperlink>
        </w:p>
        <w:p w14:paraId="146E2ED8" w14:textId="7A20F675" w:rsidR="00D4429E" w:rsidRDefault="00D4429E">
          <w:pPr>
            <w:pStyle w:val="TDC3"/>
            <w:tabs>
              <w:tab w:val="right" w:leader="dot" w:pos="8188"/>
            </w:tabs>
            <w:rPr>
              <w:rFonts w:eastAsiaTheme="minorEastAsia"/>
              <w:noProof/>
              <w:kern w:val="2"/>
              <w:lang w:eastAsia="es-EC"/>
              <w14:ligatures w14:val="standardContextual"/>
            </w:rPr>
          </w:pPr>
          <w:hyperlink w:anchor="_Toc147827703" w:history="1">
            <w:r w:rsidRPr="00917490">
              <w:rPr>
                <w:rStyle w:val="Hipervnculo"/>
                <w:rFonts w:cs="Times New Roman"/>
                <w:noProof/>
              </w:rPr>
              <w:t>5.14.4. Estado financiero</w:t>
            </w:r>
            <w:r>
              <w:rPr>
                <w:noProof/>
                <w:webHidden/>
              </w:rPr>
              <w:tab/>
            </w:r>
            <w:r>
              <w:rPr>
                <w:noProof/>
                <w:webHidden/>
              </w:rPr>
              <w:fldChar w:fldCharType="begin"/>
            </w:r>
            <w:r>
              <w:rPr>
                <w:noProof/>
                <w:webHidden/>
              </w:rPr>
              <w:instrText xml:space="preserve"> PAGEREF _Toc147827703 \h </w:instrText>
            </w:r>
            <w:r>
              <w:rPr>
                <w:noProof/>
                <w:webHidden/>
              </w:rPr>
            </w:r>
            <w:r>
              <w:rPr>
                <w:noProof/>
                <w:webHidden/>
              </w:rPr>
              <w:fldChar w:fldCharType="separate"/>
            </w:r>
            <w:r>
              <w:rPr>
                <w:noProof/>
                <w:webHidden/>
              </w:rPr>
              <w:t>125</w:t>
            </w:r>
            <w:r>
              <w:rPr>
                <w:noProof/>
                <w:webHidden/>
              </w:rPr>
              <w:fldChar w:fldCharType="end"/>
            </w:r>
          </w:hyperlink>
        </w:p>
        <w:p w14:paraId="6207DE92" w14:textId="3F172BA3" w:rsidR="00D4429E" w:rsidRDefault="00D4429E">
          <w:pPr>
            <w:pStyle w:val="TDC3"/>
            <w:tabs>
              <w:tab w:val="right" w:leader="dot" w:pos="8188"/>
            </w:tabs>
            <w:rPr>
              <w:rFonts w:eastAsiaTheme="minorEastAsia"/>
              <w:noProof/>
              <w:kern w:val="2"/>
              <w:lang w:eastAsia="es-EC"/>
              <w14:ligatures w14:val="standardContextual"/>
            </w:rPr>
          </w:pPr>
          <w:hyperlink w:anchor="_Toc147827704" w:history="1">
            <w:r w:rsidRPr="00917490">
              <w:rPr>
                <w:rStyle w:val="Hipervnculo"/>
                <w:rFonts w:cs="Times New Roman"/>
                <w:noProof/>
                <w:lang w:val="es-ES"/>
              </w:rPr>
              <w:t>5.14.5. Flujo de caja</w:t>
            </w:r>
            <w:r>
              <w:rPr>
                <w:noProof/>
                <w:webHidden/>
              </w:rPr>
              <w:tab/>
            </w:r>
            <w:r>
              <w:rPr>
                <w:noProof/>
                <w:webHidden/>
              </w:rPr>
              <w:fldChar w:fldCharType="begin"/>
            </w:r>
            <w:r>
              <w:rPr>
                <w:noProof/>
                <w:webHidden/>
              </w:rPr>
              <w:instrText xml:space="preserve"> PAGEREF _Toc147827704 \h </w:instrText>
            </w:r>
            <w:r>
              <w:rPr>
                <w:noProof/>
                <w:webHidden/>
              </w:rPr>
            </w:r>
            <w:r>
              <w:rPr>
                <w:noProof/>
                <w:webHidden/>
              </w:rPr>
              <w:fldChar w:fldCharType="separate"/>
            </w:r>
            <w:r>
              <w:rPr>
                <w:noProof/>
                <w:webHidden/>
              </w:rPr>
              <w:t>129</w:t>
            </w:r>
            <w:r>
              <w:rPr>
                <w:noProof/>
                <w:webHidden/>
              </w:rPr>
              <w:fldChar w:fldCharType="end"/>
            </w:r>
          </w:hyperlink>
        </w:p>
        <w:p w14:paraId="62F27987" w14:textId="3B32C051" w:rsidR="00D4429E" w:rsidRDefault="00D4429E">
          <w:pPr>
            <w:pStyle w:val="TDC3"/>
            <w:tabs>
              <w:tab w:val="right" w:leader="dot" w:pos="8188"/>
            </w:tabs>
            <w:rPr>
              <w:rFonts w:eastAsiaTheme="minorEastAsia"/>
              <w:noProof/>
              <w:kern w:val="2"/>
              <w:lang w:eastAsia="es-EC"/>
              <w14:ligatures w14:val="standardContextual"/>
            </w:rPr>
          </w:pPr>
          <w:hyperlink w:anchor="_Toc147827705" w:history="1">
            <w:r w:rsidRPr="00917490">
              <w:rPr>
                <w:rStyle w:val="Hipervnculo"/>
                <w:rFonts w:cs="Times New Roman"/>
                <w:noProof/>
                <w:lang w:val="es-ES"/>
              </w:rPr>
              <w:t>5.14.6. Evaluación económica</w:t>
            </w:r>
            <w:r>
              <w:rPr>
                <w:noProof/>
                <w:webHidden/>
              </w:rPr>
              <w:tab/>
            </w:r>
            <w:r>
              <w:rPr>
                <w:noProof/>
                <w:webHidden/>
              </w:rPr>
              <w:fldChar w:fldCharType="begin"/>
            </w:r>
            <w:r>
              <w:rPr>
                <w:noProof/>
                <w:webHidden/>
              </w:rPr>
              <w:instrText xml:space="preserve"> PAGEREF _Toc147827705 \h </w:instrText>
            </w:r>
            <w:r>
              <w:rPr>
                <w:noProof/>
                <w:webHidden/>
              </w:rPr>
            </w:r>
            <w:r>
              <w:rPr>
                <w:noProof/>
                <w:webHidden/>
              </w:rPr>
              <w:fldChar w:fldCharType="separate"/>
            </w:r>
            <w:r>
              <w:rPr>
                <w:noProof/>
                <w:webHidden/>
              </w:rPr>
              <w:t>130</w:t>
            </w:r>
            <w:r>
              <w:rPr>
                <w:noProof/>
                <w:webHidden/>
              </w:rPr>
              <w:fldChar w:fldCharType="end"/>
            </w:r>
          </w:hyperlink>
        </w:p>
        <w:p w14:paraId="0B2D1EDE" w14:textId="5985C011" w:rsidR="00D4429E" w:rsidRDefault="00D4429E">
          <w:pPr>
            <w:pStyle w:val="TDC3"/>
            <w:tabs>
              <w:tab w:val="right" w:leader="dot" w:pos="8188"/>
            </w:tabs>
            <w:rPr>
              <w:rFonts w:eastAsiaTheme="minorEastAsia"/>
              <w:noProof/>
              <w:kern w:val="2"/>
              <w:lang w:eastAsia="es-EC"/>
              <w14:ligatures w14:val="standardContextual"/>
            </w:rPr>
          </w:pPr>
          <w:hyperlink w:anchor="_Toc147827706" w:history="1">
            <w:r w:rsidRPr="00917490">
              <w:rPr>
                <w:rStyle w:val="Hipervnculo"/>
                <w:rFonts w:cs="Times New Roman"/>
                <w:noProof/>
                <w:lang w:val="es-ES"/>
              </w:rPr>
              <w:t>5.14.7. Evaluación Financiera</w:t>
            </w:r>
            <w:r>
              <w:rPr>
                <w:noProof/>
                <w:webHidden/>
              </w:rPr>
              <w:tab/>
            </w:r>
            <w:r>
              <w:rPr>
                <w:noProof/>
                <w:webHidden/>
              </w:rPr>
              <w:fldChar w:fldCharType="begin"/>
            </w:r>
            <w:r>
              <w:rPr>
                <w:noProof/>
                <w:webHidden/>
              </w:rPr>
              <w:instrText xml:space="preserve"> PAGEREF _Toc147827706 \h </w:instrText>
            </w:r>
            <w:r>
              <w:rPr>
                <w:noProof/>
                <w:webHidden/>
              </w:rPr>
            </w:r>
            <w:r>
              <w:rPr>
                <w:noProof/>
                <w:webHidden/>
              </w:rPr>
              <w:fldChar w:fldCharType="separate"/>
            </w:r>
            <w:r>
              <w:rPr>
                <w:noProof/>
                <w:webHidden/>
              </w:rPr>
              <w:t>133</w:t>
            </w:r>
            <w:r>
              <w:rPr>
                <w:noProof/>
                <w:webHidden/>
              </w:rPr>
              <w:fldChar w:fldCharType="end"/>
            </w:r>
          </w:hyperlink>
        </w:p>
        <w:p w14:paraId="5D05D090" w14:textId="028FED7D" w:rsidR="00D4429E" w:rsidRDefault="00D4429E">
          <w:pPr>
            <w:pStyle w:val="TDC3"/>
            <w:tabs>
              <w:tab w:val="right" w:leader="dot" w:pos="8188"/>
            </w:tabs>
            <w:rPr>
              <w:rFonts w:eastAsiaTheme="minorEastAsia"/>
              <w:noProof/>
              <w:kern w:val="2"/>
              <w:lang w:eastAsia="es-EC"/>
              <w14:ligatures w14:val="standardContextual"/>
            </w:rPr>
          </w:pPr>
          <w:hyperlink w:anchor="_Toc147827707" w:history="1">
            <w:r w:rsidRPr="00917490">
              <w:rPr>
                <w:rStyle w:val="Hipervnculo"/>
                <w:rFonts w:cs="Times New Roman"/>
                <w:noProof/>
                <w:lang w:val="es-ES"/>
              </w:rPr>
              <w:t>5.14.8. Relación beneficio/ costo</w:t>
            </w:r>
            <w:r>
              <w:rPr>
                <w:noProof/>
                <w:webHidden/>
              </w:rPr>
              <w:tab/>
            </w:r>
            <w:r>
              <w:rPr>
                <w:noProof/>
                <w:webHidden/>
              </w:rPr>
              <w:fldChar w:fldCharType="begin"/>
            </w:r>
            <w:r>
              <w:rPr>
                <w:noProof/>
                <w:webHidden/>
              </w:rPr>
              <w:instrText xml:space="preserve"> PAGEREF _Toc147827707 \h </w:instrText>
            </w:r>
            <w:r>
              <w:rPr>
                <w:noProof/>
                <w:webHidden/>
              </w:rPr>
            </w:r>
            <w:r>
              <w:rPr>
                <w:noProof/>
                <w:webHidden/>
              </w:rPr>
              <w:fldChar w:fldCharType="separate"/>
            </w:r>
            <w:r>
              <w:rPr>
                <w:noProof/>
                <w:webHidden/>
              </w:rPr>
              <w:t>136</w:t>
            </w:r>
            <w:r>
              <w:rPr>
                <w:noProof/>
                <w:webHidden/>
              </w:rPr>
              <w:fldChar w:fldCharType="end"/>
            </w:r>
          </w:hyperlink>
        </w:p>
        <w:p w14:paraId="431EFAB4" w14:textId="39BF4BEE" w:rsidR="00D4429E" w:rsidRDefault="00D4429E">
          <w:pPr>
            <w:pStyle w:val="TDC3"/>
            <w:tabs>
              <w:tab w:val="right" w:leader="dot" w:pos="8188"/>
            </w:tabs>
            <w:rPr>
              <w:rFonts w:eastAsiaTheme="minorEastAsia"/>
              <w:noProof/>
              <w:kern w:val="2"/>
              <w:lang w:eastAsia="es-EC"/>
              <w14:ligatures w14:val="standardContextual"/>
            </w:rPr>
          </w:pPr>
          <w:hyperlink w:anchor="_Toc147827708" w:history="1">
            <w:r w:rsidRPr="00917490">
              <w:rPr>
                <w:rStyle w:val="Hipervnculo"/>
                <w:rFonts w:cs="Times New Roman"/>
                <w:noProof/>
              </w:rPr>
              <w:t>5.14.9. Análisis de sensibilidad</w:t>
            </w:r>
            <w:r>
              <w:rPr>
                <w:noProof/>
                <w:webHidden/>
              </w:rPr>
              <w:tab/>
            </w:r>
            <w:r>
              <w:rPr>
                <w:noProof/>
                <w:webHidden/>
              </w:rPr>
              <w:fldChar w:fldCharType="begin"/>
            </w:r>
            <w:r>
              <w:rPr>
                <w:noProof/>
                <w:webHidden/>
              </w:rPr>
              <w:instrText xml:space="preserve"> PAGEREF _Toc147827708 \h </w:instrText>
            </w:r>
            <w:r>
              <w:rPr>
                <w:noProof/>
                <w:webHidden/>
              </w:rPr>
            </w:r>
            <w:r>
              <w:rPr>
                <w:noProof/>
                <w:webHidden/>
              </w:rPr>
              <w:fldChar w:fldCharType="separate"/>
            </w:r>
            <w:r>
              <w:rPr>
                <w:noProof/>
                <w:webHidden/>
              </w:rPr>
              <w:t>136</w:t>
            </w:r>
            <w:r>
              <w:rPr>
                <w:noProof/>
                <w:webHidden/>
              </w:rPr>
              <w:fldChar w:fldCharType="end"/>
            </w:r>
          </w:hyperlink>
        </w:p>
        <w:p w14:paraId="1684B5CB" w14:textId="35B61496" w:rsidR="00D4429E" w:rsidRDefault="00D4429E">
          <w:pPr>
            <w:pStyle w:val="TDC2"/>
            <w:tabs>
              <w:tab w:val="right" w:leader="dot" w:pos="8188"/>
            </w:tabs>
            <w:rPr>
              <w:rFonts w:eastAsiaTheme="minorEastAsia"/>
              <w:noProof/>
              <w:kern w:val="2"/>
              <w:lang w:eastAsia="es-EC"/>
              <w14:ligatures w14:val="standardContextual"/>
            </w:rPr>
          </w:pPr>
          <w:hyperlink w:anchor="_Toc147827709" w:history="1">
            <w:r w:rsidRPr="00917490">
              <w:rPr>
                <w:rStyle w:val="Hipervnculo"/>
                <w:rFonts w:cs="Times New Roman"/>
                <w:noProof/>
                <w:lang w:val="es-ES"/>
              </w:rPr>
              <w:t>5.15. Importancia</w:t>
            </w:r>
            <w:r>
              <w:rPr>
                <w:noProof/>
                <w:webHidden/>
              </w:rPr>
              <w:tab/>
            </w:r>
            <w:r>
              <w:rPr>
                <w:noProof/>
                <w:webHidden/>
              </w:rPr>
              <w:fldChar w:fldCharType="begin"/>
            </w:r>
            <w:r>
              <w:rPr>
                <w:noProof/>
                <w:webHidden/>
              </w:rPr>
              <w:instrText xml:space="preserve"> PAGEREF _Toc147827709 \h </w:instrText>
            </w:r>
            <w:r>
              <w:rPr>
                <w:noProof/>
                <w:webHidden/>
              </w:rPr>
            </w:r>
            <w:r>
              <w:rPr>
                <w:noProof/>
                <w:webHidden/>
              </w:rPr>
              <w:fldChar w:fldCharType="separate"/>
            </w:r>
            <w:r>
              <w:rPr>
                <w:noProof/>
                <w:webHidden/>
              </w:rPr>
              <w:t>141</w:t>
            </w:r>
            <w:r>
              <w:rPr>
                <w:noProof/>
                <w:webHidden/>
              </w:rPr>
              <w:fldChar w:fldCharType="end"/>
            </w:r>
          </w:hyperlink>
        </w:p>
        <w:p w14:paraId="7C3EDD85" w14:textId="37D660EF" w:rsidR="00D4429E" w:rsidRDefault="00D4429E">
          <w:pPr>
            <w:pStyle w:val="TDC2"/>
            <w:tabs>
              <w:tab w:val="right" w:leader="dot" w:pos="8188"/>
            </w:tabs>
            <w:rPr>
              <w:rFonts w:eastAsiaTheme="minorEastAsia"/>
              <w:noProof/>
              <w:kern w:val="2"/>
              <w:lang w:eastAsia="es-EC"/>
              <w14:ligatures w14:val="standardContextual"/>
            </w:rPr>
          </w:pPr>
          <w:hyperlink w:anchor="_Toc147827710" w:history="1">
            <w:r w:rsidRPr="00917490">
              <w:rPr>
                <w:rStyle w:val="Hipervnculo"/>
                <w:rFonts w:cs="Times New Roman"/>
                <w:noProof/>
              </w:rPr>
              <w:t>5.16. Metas del proyecto</w:t>
            </w:r>
            <w:r>
              <w:rPr>
                <w:noProof/>
                <w:webHidden/>
              </w:rPr>
              <w:tab/>
            </w:r>
            <w:r>
              <w:rPr>
                <w:noProof/>
                <w:webHidden/>
              </w:rPr>
              <w:fldChar w:fldCharType="begin"/>
            </w:r>
            <w:r>
              <w:rPr>
                <w:noProof/>
                <w:webHidden/>
              </w:rPr>
              <w:instrText xml:space="preserve"> PAGEREF _Toc147827710 \h </w:instrText>
            </w:r>
            <w:r>
              <w:rPr>
                <w:noProof/>
                <w:webHidden/>
              </w:rPr>
            </w:r>
            <w:r>
              <w:rPr>
                <w:noProof/>
                <w:webHidden/>
              </w:rPr>
              <w:fldChar w:fldCharType="separate"/>
            </w:r>
            <w:r>
              <w:rPr>
                <w:noProof/>
                <w:webHidden/>
              </w:rPr>
              <w:t>142</w:t>
            </w:r>
            <w:r>
              <w:rPr>
                <w:noProof/>
                <w:webHidden/>
              </w:rPr>
              <w:fldChar w:fldCharType="end"/>
            </w:r>
          </w:hyperlink>
        </w:p>
        <w:p w14:paraId="12C5410A" w14:textId="70B1B3E5" w:rsidR="00D4429E" w:rsidRDefault="00D4429E">
          <w:pPr>
            <w:pStyle w:val="TDC2"/>
            <w:tabs>
              <w:tab w:val="right" w:leader="dot" w:pos="8188"/>
            </w:tabs>
            <w:rPr>
              <w:rFonts w:eastAsiaTheme="minorEastAsia"/>
              <w:noProof/>
              <w:kern w:val="2"/>
              <w:lang w:eastAsia="es-EC"/>
              <w14:ligatures w14:val="standardContextual"/>
            </w:rPr>
          </w:pPr>
          <w:hyperlink w:anchor="_Toc147827711" w:history="1">
            <w:r w:rsidRPr="00917490">
              <w:rPr>
                <w:rStyle w:val="Hipervnculo"/>
                <w:rFonts w:cs="Times New Roman"/>
                <w:noProof/>
              </w:rPr>
              <w:t>5.17. Finalidad de la propuesta</w:t>
            </w:r>
            <w:r>
              <w:rPr>
                <w:noProof/>
                <w:webHidden/>
              </w:rPr>
              <w:tab/>
            </w:r>
            <w:r>
              <w:rPr>
                <w:noProof/>
                <w:webHidden/>
              </w:rPr>
              <w:fldChar w:fldCharType="begin"/>
            </w:r>
            <w:r>
              <w:rPr>
                <w:noProof/>
                <w:webHidden/>
              </w:rPr>
              <w:instrText xml:space="preserve"> PAGEREF _Toc147827711 \h </w:instrText>
            </w:r>
            <w:r>
              <w:rPr>
                <w:noProof/>
                <w:webHidden/>
              </w:rPr>
            </w:r>
            <w:r>
              <w:rPr>
                <w:noProof/>
                <w:webHidden/>
              </w:rPr>
              <w:fldChar w:fldCharType="separate"/>
            </w:r>
            <w:r>
              <w:rPr>
                <w:noProof/>
                <w:webHidden/>
              </w:rPr>
              <w:t>142</w:t>
            </w:r>
            <w:r>
              <w:rPr>
                <w:noProof/>
                <w:webHidden/>
              </w:rPr>
              <w:fldChar w:fldCharType="end"/>
            </w:r>
          </w:hyperlink>
        </w:p>
        <w:p w14:paraId="345CCAB7" w14:textId="375016DC" w:rsidR="00D4429E" w:rsidRDefault="00D4429E">
          <w:pPr>
            <w:pStyle w:val="TDC1"/>
            <w:rPr>
              <w:rFonts w:eastAsiaTheme="minorEastAsia"/>
              <w:b w:val="0"/>
              <w:bCs w:val="0"/>
              <w:kern w:val="2"/>
              <w:lang w:eastAsia="es-EC"/>
              <w14:ligatures w14:val="standardContextual"/>
            </w:rPr>
          </w:pPr>
          <w:hyperlink w:anchor="_Toc147827712" w:history="1">
            <w:r w:rsidRPr="00917490">
              <w:rPr>
                <w:rStyle w:val="Hipervnculo"/>
                <w:lang w:val="es-ES"/>
              </w:rPr>
              <w:t>Referencias</w:t>
            </w:r>
            <w:r>
              <w:rPr>
                <w:webHidden/>
              </w:rPr>
              <w:tab/>
            </w:r>
            <w:r>
              <w:rPr>
                <w:webHidden/>
              </w:rPr>
              <w:fldChar w:fldCharType="begin"/>
            </w:r>
            <w:r>
              <w:rPr>
                <w:webHidden/>
              </w:rPr>
              <w:instrText xml:space="preserve"> PAGEREF _Toc147827712 \h </w:instrText>
            </w:r>
            <w:r>
              <w:rPr>
                <w:webHidden/>
              </w:rPr>
            </w:r>
            <w:r>
              <w:rPr>
                <w:webHidden/>
              </w:rPr>
              <w:fldChar w:fldCharType="separate"/>
            </w:r>
            <w:r>
              <w:rPr>
                <w:webHidden/>
              </w:rPr>
              <w:t>143</w:t>
            </w:r>
            <w:r>
              <w:rPr>
                <w:webHidden/>
              </w:rPr>
              <w:fldChar w:fldCharType="end"/>
            </w:r>
          </w:hyperlink>
        </w:p>
        <w:p w14:paraId="66D99D27" w14:textId="3C8A64D4" w:rsidR="00D4429E" w:rsidRDefault="00D4429E">
          <w:pPr>
            <w:pStyle w:val="TDC1"/>
            <w:rPr>
              <w:rFonts w:eastAsiaTheme="minorEastAsia"/>
              <w:b w:val="0"/>
              <w:bCs w:val="0"/>
              <w:kern w:val="2"/>
              <w:lang w:eastAsia="es-EC"/>
              <w14:ligatures w14:val="standardContextual"/>
            </w:rPr>
          </w:pPr>
          <w:hyperlink w:anchor="_Toc147827713" w:history="1">
            <w:r w:rsidRPr="00917490">
              <w:rPr>
                <w:rStyle w:val="Hipervnculo"/>
              </w:rPr>
              <w:t>Apéndices</w:t>
            </w:r>
            <w:r>
              <w:rPr>
                <w:webHidden/>
              </w:rPr>
              <w:tab/>
            </w:r>
            <w:r>
              <w:rPr>
                <w:webHidden/>
              </w:rPr>
              <w:fldChar w:fldCharType="begin"/>
            </w:r>
            <w:r>
              <w:rPr>
                <w:webHidden/>
              </w:rPr>
              <w:instrText xml:space="preserve"> PAGEREF _Toc147827713 \h </w:instrText>
            </w:r>
            <w:r>
              <w:rPr>
                <w:webHidden/>
              </w:rPr>
            </w:r>
            <w:r>
              <w:rPr>
                <w:webHidden/>
              </w:rPr>
              <w:fldChar w:fldCharType="separate"/>
            </w:r>
            <w:r>
              <w:rPr>
                <w:webHidden/>
              </w:rPr>
              <w:t>150</w:t>
            </w:r>
            <w:r>
              <w:rPr>
                <w:webHidden/>
              </w:rPr>
              <w:fldChar w:fldCharType="end"/>
            </w:r>
          </w:hyperlink>
        </w:p>
        <w:p w14:paraId="184B1B05" w14:textId="456ED6BB" w:rsidR="004A1CDC" w:rsidRPr="00AE2559" w:rsidRDefault="004A1CDC" w:rsidP="00AE2559">
          <w:pPr>
            <w:spacing w:line="360" w:lineRule="auto"/>
            <w:rPr>
              <w:rFonts w:ascii="Times New Roman" w:hAnsi="Times New Roman" w:cs="Times New Roman"/>
              <w:sz w:val="24"/>
              <w:szCs w:val="24"/>
            </w:rPr>
          </w:pPr>
          <w:r w:rsidRPr="00AE2559">
            <w:rPr>
              <w:rFonts w:ascii="Times New Roman" w:hAnsi="Times New Roman" w:cs="Times New Roman"/>
              <w:sz w:val="24"/>
              <w:szCs w:val="24"/>
              <w:lang w:val="es-ES"/>
            </w:rPr>
            <w:fldChar w:fldCharType="end"/>
          </w:r>
        </w:p>
      </w:sdtContent>
    </w:sdt>
    <w:p w14:paraId="1DA9A12E" w14:textId="77777777" w:rsidR="004A1CDC" w:rsidRPr="00B66EFB" w:rsidRDefault="004A1CDC" w:rsidP="0076025E">
      <w:pPr>
        <w:spacing w:line="360" w:lineRule="auto"/>
        <w:jc w:val="center"/>
        <w:rPr>
          <w:rFonts w:ascii="Times New Roman" w:hAnsi="Times New Roman" w:cs="Times New Roman"/>
          <w:bCs/>
          <w:szCs w:val="24"/>
        </w:rPr>
      </w:pPr>
    </w:p>
    <w:p w14:paraId="0A1FC039" w14:textId="110FBAB1" w:rsidR="000D6077" w:rsidRPr="00B66EFB" w:rsidRDefault="000D6077" w:rsidP="0076025E">
      <w:pPr>
        <w:spacing w:line="360" w:lineRule="auto"/>
        <w:rPr>
          <w:rFonts w:ascii="Times New Roman" w:hAnsi="Times New Roman" w:cs="Times New Roman"/>
          <w:b/>
          <w:bCs/>
          <w:sz w:val="24"/>
          <w:szCs w:val="24"/>
        </w:rPr>
      </w:pPr>
      <w:r w:rsidRPr="00B66EFB">
        <w:rPr>
          <w:rFonts w:ascii="Times New Roman" w:hAnsi="Times New Roman" w:cs="Times New Roman"/>
          <w:b/>
          <w:bCs/>
          <w:sz w:val="24"/>
          <w:szCs w:val="24"/>
        </w:rPr>
        <w:lastRenderedPageBreak/>
        <w:br w:type="page"/>
      </w:r>
    </w:p>
    <w:p w14:paraId="684D3FF0" w14:textId="61F642CF" w:rsidR="003F01AF" w:rsidRPr="00B66EFB" w:rsidRDefault="003F01AF" w:rsidP="004A1CDC">
      <w:pPr>
        <w:pStyle w:val="Ttulo1"/>
        <w:jc w:val="center"/>
        <w:rPr>
          <w:rFonts w:cs="Times New Roman"/>
        </w:rPr>
      </w:pPr>
      <w:bookmarkStart w:id="12" w:name="_Toc147827620"/>
      <w:r w:rsidRPr="00B66EFB">
        <w:rPr>
          <w:rFonts w:cs="Times New Roman"/>
        </w:rPr>
        <w:lastRenderedPageBreak/>
        <w:t xml:space="preserve">Lista de </w:t>
      </w:r>
      <w:proofErr w:type="spellStart"/>
      <w:r w:rsidRPr="00B66EFB">
        <w:rPr>
          <w:rFonts w:cs="Times New Roman"/>
        </w:rPr>
        <w:t>tablas</w:t>
      </w:r>
      <w:bookmarkEnd w:id="12"/>
      <w:proofErr w:type="spellEnd"/>
    </w:p>
    <w:p w14:paraId="3F6DFA02" w14:textId="77777777" w:rsidR="004A1CDC" w:rsidRPr="00B66EFB" w:rsidRDefault="004A1CDC" w:rsidP="00EC34D4">
      <w:pPr>
        <w:jc w:val="center"/>
        <w:rPr>
          <w:rFonts w:ascii="Times New Roman" w:hAnsi="Times New Roman" w:cs="Times New Roman"/>
          <w:b/>
          <w:bCs/>
          <w:sz w:val="24"/>
          <w:szCs w:val="24"/>
        </w:rPr>
      </w:pPr>
    </w:p>
    <w:p w14:paraId="4C43371D" w14:textId="762D631E" w:rsidR="00AD5959" w:rsidRPr="00055C5A" w:rsidRDefault="00EC34D4" w:rsidP="00055C5A">
      <w:pPr>
        <w:pStyle w:val="Tabladeilustraciones"/>
        <w:tabs>
          <w:tab w:val="right" w:leader="dot" w:pos="8188"/>
        </w:tabs>
        <w:spacing w:line="360" w:lineRule="auto"/>
        <w:rPr>
          <w:rFonts w:eastAsiaTheme="minorEastAsia"/>
          <w:noProof/>
          <w:sz w:val="24"/>
          <w:szCs w:val="24"/>
          <w:lang w:eastAsia="es-EC"/>
        </w:rPr>
      </w:pPr>
      <w:r w:rsidRPr="00055C5A">
        <w:rPr>
          <w:rFonts w:ascii="Times New Roman" w:hAnsi="Times New Roman" w:cs="Times New Roman"/>
          <w:sz w:val="24"/>
          <w:szCs w:val="24"/>
        </w:rPr>
        <w:fldChar w:fldCharType="begin"/>
      </w:r>
      <w:r w:rsidRPr="00055C5A">
        <w:rPr>
          <w:rFonts w:ascii="Times New Roman" w:hAnsi="Times New Roman" w:cs="Times New Roman"/>
          <w:sz w:val="24"/>
          <w:szCs w:val="24"/>
        </w:rPr>
        <w:instrText xml:space="preserve"> TOC \h \z \c "Tabla" </w:instrText>
      </w:r>
      <w:r w:rsidRPr="00055C5A">
        <w:rPr>
          <w:rFonts w:ascii="Times New Roman" w:hAnsi="Times New Roman" w:cs="Times New Roman"/>
          <w:sz w:val="24"/>
          <w:szCs w:val="24"/>
        </w:rPr>
        <w:fldChar w:fldCharType="separate"/>
      </w:r>
      <w:hyperlink w:anchor="_Toc147606685" w:history="1">
        <w:r w:rsidR="00AD5959" w:rsidRPr="00055C5A">
          <w:rPr>
            <w:rStyle w:val="Hipervnculo"/>
            <w:rFonts w:ascii="Times New Roman" w:hAnsi="Times New Roman" w:cs="Times New Roman"/>
            <w:noProof/>
            <w:sz w:val="24"/>
            <w:szCs w:val="24"/>
          </w:rPr>
          <w:t>Tabla 1.Variable Independiente: Estudio de Pre-Factibilidad</w:t>
        </w:r>
        <w:r w:rsidR="00AD5959" w:rsidRPr="00055C5A">
          <w:rPr>
            <w:noProof/>
            <w:webHidden/>
            <w:sz w:val="24"/>
            <w:szCs w:val="24"/>
          </w:rPr>
          <w:tab/>
        </w:r>
        <w:r w:rsidR="00AD5959" w:rsidRPr="00055C5A">
          <w:rPr>
            <w:noProof/>
            <w:webHidden/>
            <w:sz w:val="24"/>
            <w:szCs w:val="24"/>
          </w:rPr>
          <w:fldChar w:fldCharType="begin"/>
        </w:r>
        <w:r w:rsidR="00AD5959" w:rsidRPr="00055C5A">
          <w:rPr>
            <w:noProof/>
            <w:webHidden/>
            <w:sz w:val="24"/>
            <w:szCs w:val="24"/>
          </w:rPr>
          <w:instrText xml:space="preserve"> PAGEREF _Toc147606685 \h </w:instrText>
        </w:r>
        <w:r w:rsidR="00AD5959" w:rsidRPr="00055C5A">
          <w:rPr>
            <w:noProof/>
            <w:webHidden/>
            <w:sz w:val="24"/>
            <w:szCs w:val="24"/>
          </w:rPr>
        </w:r>
        <w:r w:rsidR="00AD5959" w:rsidRPr="00055C5A">
          <w:rPr>
            <w:noProof/>
            <w:webHidden/>
            <w:sz w:val="24"/>
            <w:szCs w:val="24"/>
          </w:rPr>
          <w:fldChar w:fldCharType="separate"/>
        </w:r>
        <w:r w:rsidR="007508B2">
          <w:rPr>
            <w:noProof/>
            <w:webHidden/>
            <w:sz w:val="24"/>
            <w:szCs w:val="24"/>
          </w:rPr>
          <w:t>24</w:t>
        </w:r>
        <w:r w:rsidR="00AD5959" w:rsidRPr="00055C5A">
          <w:rPr>
            <w:noProof/>
            <w:webHidden/>
            <w:sz w:val="24"/>
            <w:szCs w:val="24"/>
          </w:rPr>
          <w:fldChar w:fldCharType="end"/>
        </w:r>
      </w:hyperlink>
    </w:p>
    <w:p w14:paraId="49A62AE7" w14:textId="3116BFBE" w:rsidR="00AD5959" w:rsidRPr="00055C5A" w:rsidRDefault="00000000" w:rsidP="00055C5A">
      <w:pPr>
        <w:pStyle w:val="Tabladeilustraciones"/>
        <w:tabs>
          <w:tab w:val="right" w:leader="dot" w:pos="8188"/>
        </w:tabs>
        <w:spacing w:line="360" w:lineRule="auto"/>
        <w:rPr>
          <w:rFonts w:eastAsiaTheme="minorEastAsia"/>
          <w:noProof/>
          <w:sz w:val="24"/>
          <w:szCs w:val="24"/>
          <w:lang w:eastAsia="es-EC"/>
        </w:rPr>
      </w:pPr>
      <w:hyperlink w:anchor="_Toc147606686" w:history="1">
        <w:r w:rsidR="00AD5959" w:rsidRPr="00055C5A">
          <w:rPr>
            <w:rStyle w:val="Hipervnculo"/>
            <w:rFonts w:ascii="Times New Roman" w:hAnsi="Times New Roman" w:cs="Times New Roman"/>
            <w:noProof/>
            <w:sz w:val="24"/>
            <w:szCs w:val="24"/>
          </w:rPr>
          <w:t>Tabla 2. Variable Dependiente: Comercialización</w:t>
        </w:r>
        <w:r w:rsidR="00AD5959" w:rsidRPr="00055C5A">
          <w:rPr>
            <w:noProof/>
            <w:webHidden/>
            <w:sz w:val="24"/>
            <w:szCs w:val="24"/>
          </w:rPr>
          <w:tab/>
        </w:r>
        <w:r w:rsidR="00AD5959" w:rsidRPr="00055C5A">
          <w:rPr>
            <w:noProof/>
            <w:webHidden/>
            <w:sz w:val="24"/>
            <w:szCs w:val="24"/>
          </w:rPr>
          <w:fldChar w:fldCharType="begin"/>
        </w:r>
        <w:r w:rsidR="00AD5959" w:rsidRPr="00055C5A">
          <w:rPr>
            <w:noProof/>
            <w:webHidden/>
            <w:sz w:val="24"/>
            <w:szCs w:val="24"/>
          </w:rPr>
          <w:instrText xml:space="preserve"> PAGEREF _Toc147606686 \h </w:instrText>
        </w:r>
        <w:r w:rsidR="00AD5959" w:rsidRPr="00055C5A">
          <w:rPr>
            <w:noProof/>
            <w:webHidden/>
            <w:sz w:val="24"/>
            <w:szCs w:val="24"/>
          </w:rPr>
        </w:r>
        <w:r w:rsidR="00AD5959" w:rsidRPr="00055C5A">
          <w:rPr>
            <w:noProof/>
            <w:webHidden/>
            <w:sz w:val="24"/>
            <w:szCs w:val="24"/>
          </w:rPr>
          <w:fldChar w:fldCharType="separate"/>
        </w:r>
        <w:r w:rsidR="007508B2">
          <w:rPr>
            <w:noProof/>
            <w:webHidden/>
            <w:sz w:val="24"/>
            <w:szCs w:val="24"/>
          </w:rPr>
          <w:t>25</w:t>
        </w:r>
        <w:r w:rsidR="00AD5959" w:rsidRPr="00055C5A">
          <w:rPr>
            <w:noProof/>
            <w:webHidden/>
            <w:sz w:val="24"/>
            <w:szCs w:val="24"/>
          </w:rPr>
          <w:fldChar w:fldCharType="end"/>
        </w:r>
      </w:hyperlink>
    </w:p>
    <w:p w14:paraId="06C8B1D2" w14:textId="72894D76" w:rsidR="00AD5959" w:rsidRPr="00055C5A" w:rsidRDefault="00000000" w:rsidP="00055C5A">
      <w:pPr>
        <w:pStyle w:val="Tabladeilustraciones"/>
        <w:tabs>
          <w:tab w:val="right" w:leader="dot" w:pos="8188"/>
        </w:tabs>
        <w:spacing w:line="360" w:lineRule="auto"/>
        <w:rPr>
          <w:rFonts w:eastAsiaTheme="minorEastAsia"/>
          <w:noProof/>
          <w:sz w:val="24"/>
          <w:szCs w:val="24"/>
          <w:lang w:eastAsia="es-EC"/>
        </w:rPr>
      </w:pPr>
      <w:hyperlink w:anchor="_Toc147606687" w:history="1">
        <w:r w:rsidR="00AD5959" w:rsidRPr="00055C5A">
          <w:rPr>
            <w:rStyle w:val="Hipervnculo"/>
            <w:rFonts w:ascii="Times New Roman" w:hAnsi="Times New Roman" w:cs="Times New Roman"/>
            <w:noProof/>
            <w:sz w:val="24"/>
            <w:szCs w:val="24"/>
          </w:rPr>
          <w:t>Tabla 3. Tipos de autos</w:t>
        </w:r>
        <w:r w:rsidR="00AD5959" w:rsidRPr="00055C5A">
          <w:rPr>
            <w:noProof/>
            <w:webHidden/>
            <w:sz w:val="24"/>
            <w:szCs w:val="24"/>
          </w:rPr>
          <w:tab/>
        </w:r>
        <w:r w:rsidR="00AD5959" w:rsidRPr="00055C5A">
          <w:rPr>
            <w:noProof/>
            <w:webHidden/>
            <w:sz w:val="24"/>
            <w:szCs w:val="24"/>
          </w:rPr>
          <w:fldChar w:fldCharType="begin"/>
        </w:r>
        <w:r w:rsidR="00AD5959" w:rsidRPr="00055C5A">
          <w:rPr>
            <w:noProof/>
            <w:webHidden/>
            <w:sz w:val="24"/>
            <w:szCs w:val="24"/>
          </w:rPr>
          <w:instrText xml:space="preserve"> PAGEREF _Toc147606687 \h </w:instrText>
        </w:r>
        <w:r w:rsidR="00AD5959" w:rsidRPr="00055C5A">
          <w:rPr>
            <w:noProof/>
            <w:webHidden/>
            <w:sz w:val="24"/>
            <w:szCs w:val="24"/>
          </w:rPr>
        </w:r>
        <w:r w:rsidR="00AD5959" w:rsidRPr="00055C5A">
          <w:rPr>
            <w:noProof/>
            <w:webHidden/>
            <w:sz w:val="24"/>
            <w:szCs w:val="24"/>
          </w:rPr>
          <w:fldChar w:fldCharType="separate"/>
        </w:r>
        <w:r w:rsidR="007508B2">
          <w:rPr>
            <w:noProof/>
            <w:webHidden/>
            <w:sz w:val="24"/>
            <w:szCs w:val="24"/>
          </w:rPr>
          <w:t>32</w:t>
        </w:r>
        <w:r w:rsidR="00AD5959" w:rsidRPr="00055C5A">
          <w:rPr>
            <w:noProof/>
            <w:webHidden/>
            <w:sz w:val="24"/>
            <w:szCs w:val="24"/>
          </w:rPr>
          <w:fldChar w:fldCharType="end"/>
        </w:r>
      </w:hyperlink>
    </w:p>
    <w:p w14:paraId="5C5A66DB" w14:textId="4256E664" w:rsidR="00AD5959" w:rsidRPr="00055C5A" w:rsidRDefault="00000000" w:rsidP="00055C5A">
      <w:pPr>
        <w:pStyle w:val="Tabladeilustraciones"/>
        <w:tabs>
          <w:tab w:val="right" w:leader="dot" w:pos="8188"/>
        </w:tabs>
        <w:spacing w:line="360" w:lineRule="auto"/>
        <w:rPr>
          <w:rFonts w:eastAsiaTheme="minorEastAsia"/>
          <w:noProof/>
          <w:sz w:val="24"/>
          <w:szCs w:val="24"/>
          <w:lang w:eastAsia="es-EC"/>
        </w:rPr>
      </w:pPr>
      <w:hyperlink w:anchor="_Toc147606688" w:history="1">
        <w:r w:rsidR="00AD5959" w:rsidRPr="00055C5A">
          <w:rPr>
            <w:rStyle w:val="Hipervnculo"/>
            <w:rFonts w:ascii="Times New Roman" w:hAnsi="Times New Roman" w:cs="Times New Roman"/>
            <w:noProof/>
            <w:sz w:val="24"/>
            <w:szCs w:val="24"/>
          </w:rPr>
          <w:t>Tabla 4.Consumo de combustible</w:t>
        </w:r>
        <w:r w:rsidR="00AD5959" w:rsidRPr="00055C5A">
          <w:rPr>
            <w:noProof/>
            <w:webHidden/>
            <w:sz w:val="24"/>
            <w:szCs w:val="24"/>
          </w:rPr>
          <w:tab/>
        </w:r>
        <w:r w:rsidR="00AD5959" w:rsidRPr="00055C5A">
          <w:rPr>
            <w:noProof/>
            <w:webHidden/>
            <w:sz w:val="24"/>
            <w:szCs w:val="24"/>
          </w:rPr>
          <w:fldChar w:fldCharType="begin"/>
        </w:r>
        <w:r w:rsidR="00AD5959" w:rsidRPr="00055C5A">
          <w:rPr>
            <w:noProof/>
            <w:webHidden/>
            <w:sz w:val="24"/>
            <w:szCs w:val="24"/>
          </w:rPr>
          <w:instrText xml:space="preserve"> PAGEREF _Toc147606688 \h </w:instrText>
        </w:r>
        <w:r w:rsidR="00AD5959" w:rsidRPr="00055C5A">
          <w:rPr>
            <w:noProof/>
            <w:webHidden/>
            <w:sz w:val="24"/>
            <w:szCs w:val="24"/>
          </w:rPr>
        </w:r>
        <w:r w:rsidR="00AD5959" w:rsidRPr="00055C5A">
          <w:rPr>
            <w:noProof/>
            <w:webHidden/>
            <w:sz w:val="24"/>
            <w:szCs w:val="24"/>
          </w:rPr>
          <w:fldChar w:fldCharType="separate"/>
        </w:r>
        <w:r w:rsidR="007508B2">
          <w:rPr>
            <w:noProof/>
            <w:webHidden/>
            <w:sz w:val="24"/>
            <w:szCs w:val="24"/>
          </w:rPr>
          <w:t>33</w:t>
        </w:r>
        <w:r w:rsidR="00AD5959" w:rsidRPr="00055C5A">
          <w:rPr>
            <w:noProof/>
            <w:webHidden/>
            <w:sz w:val="24"/>
            <w:szCs w:val="24"/>
          </w:rPr>
          <w:fldChar w:fldCharType="end"/>
        </w:r>
      </w:hyperlink>
    </w:p>
    <w:p w14:paraId="1328C7C9" w14:textId="6EDFAD13" w:rsidR="00AD5959" w:rsidRPr="00055C5A" w:rsidRDefault="00000000" w:rsidP="00055C5A">
      <w:pPr>
        <w:pStyle w:val="Tabladeilustraciones"/>
        <w:tabs>
          <w:tab w:val="right" w:leader="dot" w:pos="8188"/>
        </w:tabs>
        <w:spacing w:line="360" w:lineRule="auto"/>
        <w:rPr>
          <w:rFonts w:eastAsiaTheme="minorEastAsia"/>
          <w:noProof/>
          <w:sz w:val="24"/>
          <w:szCs w:val="24"/>
          <w:lang w:eastAsia="es-EC"/>
        </w:rPr>
      </w:pPr>
      <w:hyperlink w:anchor="_Toc147606689" w:history="1">
        <w:r w:rsidR="00AD5959" w:rsidRPr="00055C5A">
          <w:rPr>
            <w:rStyle w:val="Hipervnculo"/>
            <w:rFonts w:ascii="Times New Roman" w:hAnsi="Times New Roman" w:cs="Times New Roman"/>
            <w:noProof/>
            <w:sz w:val="24"/>
            <w:szCs w:val="24"/>
          </w:rPr>
          <w:t>Tabla 5. Factores de vehículos</w:t>
        </w:r>
        <w:r w:rsidR="00AD5959" w:rsidRPr="00055C5A">
          <w:rPr>
            <w:noProof/>
            <w:webHidden/>
            <w:sz w:val="24"/>
            <w:szCs w:val="24"/>
          </w:rPr>
          <w:tab/>
        </w:r>
        <w:r w:rsidR="00AD5959" w:rsidRPr="00055C5A">
          <w:rPr>
            <w:noProof/>
            <w:webHidden/>
            <w:sz w:val="24"/>
            <w:szCs w:val="24"/>
          </w:rPr>
          <w:fldChar w:fldCharType="begin"/>
        </w:r>
        <w:r w:rsidR="00AD5959" w:rsidRPr="00055C5A">
          <w:rPr>
            <w:noProof/>
            <w:webHidden/>
            <w:sz w:val="24"/>
            <w:szCs w:val="24"/>
          </w:rPr>
          <w:instrText xml:space="preserve"> PAGEREF _Toc147606689 \h </w:instrText>
        </w:r>
        <w:r w:rsidR="00AD5959" w:rsidRPr="00055C5A">
          <w:rPr>
            <w:noProof/>
            <w:webHidden/>
            <w:sz w:val="24"/>
            <w:szCs w:val="24"/>
          </w:rPr>
        </w:r>
        <w:r w:rsidR="00AD5959" w:rsidRPr="00055C5A">
          <w:rPr>
            <w:noProof/>
            <w:webHidden/>
            <w:sz w:val="24"/>
            <w:szCs w:val="24"/>
          </w:rPr>
          <w:fldChar w:fldCharType="separate"/>
        </w:r>
        <w:r w:rsidR="007508B2">
          <w:rPr>
            <w:noProof/>
            <w:webHidden/>
            <w:sz w:val="24"/>
            <w:szCs w:val="24"/>
          </w:rPr>
          <w:t>34</w:t>
        </w:r>
        <w:r w:rsidR="00AD5959" w:rsidRPr="00055C5A">
          <w:rPr>
            <w:noProof/>
            <w:webHidden/>
            <w:sz w:val="24"/>
            <w:szCs w:val="24"/>
          </w:rPr>
          <w:fldChar w:fldCharType="end"/>
        </w:r>
      </w:hyperlink>
    </w:p>
    <w:p w14:paraId="1E8536E6" w14:textId="0A838876" w:rsidR="00AD5959" w:rsidRPr="00055C5A" w:rsidRDefault="00000000" w:rsidP="00055C5A">
      <w:pPr>
        <w:pStyle w:val="Tabladeilustraciones"/>
        <w:tabs>
          <w:tab w:val="right" w:leader="dot" w:pos="8188"/>
        </w:tabs>
        <w:spacing w:line="360" w:lineRule="auto"/>
        <w:rPr>
          <w:rFonts w:eastAsiaTheme="minorEastAsia"/>
          <w:noProof/>
          <w:sz w:val="24"/>
          <w:szCs w:val="24"/>
          <w:lang w:eastAsia="es-EC"/>
        </w:rPr>
      </w:pPr>
      <w:hyperlink w:anchor="_Toc147606690" w:history="1">
        <w:r w:rsidR="00AD5959" w:rsidRPr="00055C5A">
          <w:rPr>
            <w:rStyle w:val="Hipervnculo"/>
            <w:rFonts w:ascii="Times New Roman" w:hAnsi="Times New Roman" w:cs="Times New Roman"/>
            <w:noProof/>
            <w:sz w:val="24"/>
            <w:szCs w:val="24"/>
          </w:rPr>
          <w:t>Tabla 6. Frecuencia de cambio de vehículo</w:t>
        </w:r>
        <w:r w:rsidR="00AD5959" w:rsidRPr="00055C5A">
          <w:rPr>
            <w:noProof/>
            <w:webHidden/>
            <w:sz w:val="24"/>
            <w:szCs w:val="24"/>
          </w:rPr>
          <w:tab/>
        </w:r>
        <w:r w:rsidR="00AD5959" w:rsidRPr="00055C5A">
          <w:rPr>
            <w:noProof/>
            <w:webHidden/>
            <w:sz w:val="24"/>
            <w:szCs w:val="24"/>
          </w:rPr>
          <w:fldChar w:fldCharType="begin"/>
        </w:r>
        <w:r w:rsidR="00AD5959" w:rsidRPr="00055C5A">
          <w:rPr>
            <w:noProof/>
            <w:webHidden/>
            <w:sz w:val="24"/>
            <w:szCs w:val="24"/>
          </w:rPr>
          <w:instrText xml:space="preserve"> PAGEREF _Toc147606690 \h </w:instrText>
        </w:r>
        <w:r w:rsidR="00AD5959" w:rsidRPr="00055C5A">
          <w:rPr>
            <w:noProof/>
            <w:webHidden/>
            <w:sz w:val="24"/>
            <w:szCs w:val="24"/>
          </w:rPr>
        </w:r>
        <w:r w:rsidR="00AD5959" w:rsidRPr="00055C5A">
          <w:rPr>
            <w:noProof/>
            <w:webHidden/>
            <w:sz w:val="24"/>
            <w:szCs w:val="24"/>
          </w:rPr>
          <w:fldChar w:fldCharType="separate"/>
        </w:r>
        <w:r w:rsidR="007508B2">
          <w:rPr>
            <w:noProof/>
            <w:webHidden/>
            <w:sz w:val="24"/>
            <w:szCs w:val="24"/>
          </w:rPr>
          <w:t>35</w:t>
        </w:r>
        <w:r w:rsidR="00AD5959" w:rsidRPr="00055C5A">
          <w:rPr>
            <w:noProof/>
            <w:webHidden/>
            <w:sz w:val="24"/>
            <w:szCs w:val="24"/>
          </w:rPr>
          <w:fldChar w:fldCharType="end"/>
        </w:r>
      </w:hyperlink>
    </w:p>
    <w:p w14:paraId="7797D6F7" w14:textId="4E8DEA6C" w:rsidR="00AD5959" w:rsidRPr="00055C5A" w:rsidRDefault="00000000" w:rsidP="00055C5A">
      <w:pPr>
        <w:pStyle w:val="Tabladeilustraciones"/>
        <w:tabs>
          <w:tab w:val="right" w:leader="dot" w:pos="8188"/>
        </w:tabs>
        <w:spacing w:line="360" w:lineRule="auto"/>
        <w:rPr>
          <w:rFonts w:eastAsiaTheme="minorEastAsia"/>
          <w:noProof/>
          <w:sz w:val="24"/>
          <w:szCs w:val="24"/>
          <w:lang w:eastAsia="es-EC"/>
        </w:rPr>
      </w:pPr>
      <w:hyperlink w:anchor="_Toc147606691" w:history="1">
        <w:r w:rsidR="00AD5959" w:rsidRPr="00055C5A">
          <w:rPr>
            <w:rStyle w:val="Hipervnculo"/>
            <w:rFonts w:ascii="Times New Roman" w:hAnsi="Times New Roman" w:cs="Times New Roman"/>
            <w:noProof/>
            <w:sz w:val="24"/>
            <w:szCs w:val="24"/>
          </w:rPr>
          <w:t>Tabla 7. Precio dispuesto a pagar</w:t>
        </w:r>
        <w:r w:rsidR="00AD5959" w:rsidRPr="00055C5A">
          <w:rPr>
            <w:noProof/>
            <w:webHidden/>
            <w:sz w:val="24"/>
            <w:szCs w:val="24"/>
          </w:rPr>
          <w:tab/>
        </w:r>
        <w:r w:rsidR="00AD5959" w:rsidRPr="00055C5A">
          <w:rPr>
            <w:noProof/>
            <w:webHidden/>
            <w:sz w:val="24"/>
            <w:szCs w:val="24"/>
          </w:rPr>
          <w:fldChar w:fldCharType="begin"/>
        </w:r>
        <w:r w:rsidR="00AD5959" w:rsidRPr="00055C5A">
          <w:rPr>
            <w:noProof/>
            <w:webHidden/>
            <w:sz w:val="24"/>
            <w:szCs w:val="24"/>
          </w:rPr>
          <w:instrText xml:space="preserve"> PAGEREF _Toc147606691 \h </w:instrText>
        </w:r>
        <w:r w:rsidR="00AD5959" w:rsidRPr="00055C5A">
          <w:rPr>
            <w:noProof/>
            <w:webHidden/>
            <w:sz w:val="24"/>
            <w:szCs w:val="24"/>
          </w:rPr>
        </w:r>
        <w:r w:rsidR="00AD5959" w:rsidRPr="00055C5A">
          <w:rPr>
            <w:noProof/>
            <w:webHidden/>
            <w:sz w:val="24"/>
            <w:szCs w:val="24"/>
          </w:rPr>
          <w:fldChar w:fldCharType="separate"/>
        </w:r>
        <w:r w:rsidR="007508B2">
          <w:rPr>
            <w:noProof/>
            <w:webHidden/>
            <w:sz w:val="24"/>
            <w:szCs w:val="24"/>
          </w:rPr>
          <w:t>36</w:t>
        </w:r>
        <w:r w:rsidR="00AD5959" w:rsidRPr="00055C5A">
          <w:rPr>
            <w:noProof/>
            <w:webHidden/>
            <w:sz w:val="24"/>
            <w:szCs w:val="24"/>
          </w:rPr>
          <w:fldChar w:fldCharType="end"/>
        </w:r>
      </w:hyperlink>
    </w:p>
    <w:p w14:paraId="171EB187" w14:textId="4D5FE6BB" w:rsidR="00AD5959" w:rsidRPr="00055C5A" w:rsidRDefault="00000000" w:rsidP="00055C5A">
      <w:pPr>
        <w:pStyle w:val="Tabladeilustraciones"/>
        <w:tabs>
          <w:tab w:val="right" w:leader="dot" w:pos="8188"/>
        </w:tabs>
        <w:spacing w:line="360" w:lineRule="auto"/>
        <w:rPr>
          <w:rFonts w:eastAsiaTheme="minorEastAsia"/>
          <w:noProof/>
          <w:sz w:val="24"/>
          <w:szCs w:val="24"/>
          <w:lang w:eastAsia="es-EC"/>
        </w:rPr>
      </w:pPr>
      <w:hyperlink w:anchor="_Toc147606692" w:history="1">
        <w:r w:rsidR="00AD5959" w:rsidRPr="00055C5A">
          <w:rPr>
            <w:rStyle w:val="Hipervnculo"/>
            <w:rFonts w:ascii="Times New Roman" w:hAnsi="Times New Roman" w:cs="Times New Roman"/>
            <w:noProof/>
            <w:sz w:val="24"/>
            <w:szCs w:val="24"/>
          </w:rPr>
          <w:t>Tabla 8. Demanda de vehículos eléctricos</w:t>
        </w:r>
        <w:r w:rsidR="00AD5959" w:rsidRPr="00055C5A">
          <w:rPr>
            <w:noProof/>
            <w:webHidden/>
            <w:sz w:val="24"/>
            <w:szCs w:val="24"/>
          </w:rPr>
          <w:tab/>
        </w:r>
        <w:r w:rsidR="00AD5959" w:rsidRPr="00055C5A">
          <w:rPr>
            <w:noProof/>
            <w:webHidden/>
            <w:sz w:val="24"/>
            <w:szCs w:val="24"/>
          </w:rPr>
          <w:fldChar w:fldCharType="begin"/>
        </w:r>
        <w:r w:rsidR="00AD5959" w:rsidRPr="00055C5A">
          <w:rPr>
            <w:noProof/>
            <w:webHidden/>
            <w:sz w:val="24"/>
            <w:szCs w:val="24"/>
          </w:rPr>
          <w:instrText xml:space="preserve"> PAGEREF _Toc147606692 \h </w:instrText>
        </w:r>
        <w:r w:rsidR="00AD5959" w:rsidRPr="00055C5A">
          <w:rPr>
            <w:noProof/>
            <w:webHidden/>
            <w:sz w:val="24"/>
            <w:szCs w:val="24"/>
          </w:rPr>
        </w:r>
        <w:r w:rsidR="00AD5959" w:rsidRPr="00055C5A">
          <w:rPr>
            <w:noProof/>
            <w:webHidden/>
            <w:sz w:val="24"/>
            <w:szCs w:val="24"/>
          </w:rPr>
          <w:fldChar w:fldCharType="separate"/>
        </w:r>
        <w:r w:rsidR="007508B2">
          <w:rPr>
            <w:noProof/>
            <w:webHidden/>
            <w:sz w:val="24"/>
            <w:szCs w:val="24"/>
          </w:rPr>
          <w:t>37</w:t>
        </w:r>
        <w:r w:rsidR="00AD5959" w:rsidRPr="00055C5A">
          <w:rPr>
            <w:noProof/>
            <w:webHidden/>
            <w:sz w:val="24"/>
            <w:szCs w:val="24"/>
          </w:rPr>
          <w:fldChar w:fldCharType="end"/>
        </w:r>
      </w:hyperlink>
    </w:p>
    <w:p w14:paraId="0F8D3BD2" w14:textId="2F0F2F6F" w:rsidR="00AD5959" w:rsidRPr="00055C5A" w:rsidRDefault="00000000" w:rsidP="00055C5A">
      <w:pPr>
        <w:pStyle w:val="Tabladeilustraciones"/>
        <w:tabs>
          <w:tab w:val="right" w:leader="dot" w:pos="8188"/>
        </w:tabs>
        <w:spacing w:line="360" w:lineRule="auto"/>
        <w:rPr>
          <w:rFonts w:eastAsiaTheme="minorEastAsia"/>
          <w:noProof/>
          <w:sz w:val="24"/>
          <w:szCs w:val="24"/>
          <w:lang w:eastAsia="es-EC"/>
        </w:rPr>
      </w:pPr>
      <w:hyperlink w:anchor="_Toc147606693" w:history="1">
        <w:r w:rsidR="00AD5959" w:rsidRPr="00055C5A">
          <w:rPr>
            <w:rStyle w:val="Hipervnculo"/>
            <w:rFonts w:ascii="Times New Roman" w:hAnsi="Times New Roman" w:cs="Times New Roman"/>
            <w:noProof/>
            <w:sz w:val="24"/>
            <w:szCs w:val="24"/>
          </w:rPr>
          <w:t>Tabla 9.Oferta de Vehículos eléctricos</w:t>
        </w:r>
        <w:r w:rsidR="00AD5959" w:rsidRPr="00055C5A">
          <w:rPr>
            <w:noProof/>
            <w:webHidden/>
            <w:sz w:val="24"/>
            <w:szCs w:val="24"/>
          </w:rPr>
          <w:tab/>
        </w:r>
        <w:r w:rsidR="00AD5959" w:rsidRPr="00055C5A">
          <w:rPr>
            <w:noProof/>
            <w:webHidden/>
            <w:sz w:val="24"/>
            <w:szCs w:val="24"/>
          </w:rPr>
          <w:fldChar w:fldCharType="begin"/>
        </w:r>
        <w:r w:rsidR="00AD5959" w:rsidRPr="00055C5A">
          <w:rPr>
            <w:noProof/>
            <w:webHidden/>
            <w:sz w:val="24"/>
            <w:szCs w:val="24"/>
          </w:rPr>
          <w:instrText xml:space="preserve"> PAGEREF _Toc147606693 \h </w:instrText>
        </w:r>
        <w:r w:rsidR="00AD5959" w:rsidRPr="00055C5A">
          <w:rPr>
            <w:noProof/>
            <w:webHidden/>
            <w:sz w:val="24"/>
            <w:szCs w:val="24"/>
          </w:rPr>
        </w:r>
        <w:r w:rsidR="00AD5959" w:rsidRPr="00055C5A">
          <w:rPr>
            <w:noProof/>
            <w:webHidden/>
            <w:sz w:val="24"/>
            <w:szCs w:val="24"/>
          </w:rPr>
          <w:fldChar w:fldCharType="separate"/>
        </w:r>
        <w:r w:rsidR="007508B2">
          <w:rPr>
            <w:noProof/>
            <w:webHidden/>
            <w:sz w:val="24"/>
            <w:szCs w:val="24"/>
          </w:rPr>
          <w:t>38</w:t>
        </w:r>
        <w:r w:rsidR="00AD5959" w:rsidRPr="00055C5A">
          <w:rPr>
            <w:noProof/>
            <w:webHidden/>
            <w:sz w:val="24"/>
            <w:szCs w:val="24"/>
          </w:rPr>
          <w:fldChar w:fldCharType="end"/>
        </w:r>
      </w:hyperlink>
    </w:p>
    <w:p w14:paraId="383CAE79" w14:textId="0C9CA948" w:rsidR="00AD5959" w:rsidRPr="00055C5A" w:rsidRDefault="00000000" w:rsidP="00055C5A">
      <w:pPr>
        <w:pStyle w:val="Tabladeilustraciones"/>
        <w:tabs>
          <w:tab w:val="right" w:leader="dot" w:pos="8188"/>
        </w:tabs>
        <w:spacing w:line="360" w:lineRule="auto"/>
        <w:rPr>
          <w:rFonts w:eastAsiaTheme="minorEastAsia"/>
          <w:noProof/>
          <w:sz w:val="24"/>
          <w:szCs w:val="24"/>
          <w:lang w:eastAsia="es-EC"/>
        </w:rPr>
      </w:pPr>
      <w:hyperlink w:anchor="_Toc147606694" w:history="1">
        <w:r w:rsidR="00AD5959" w:rsidRPr="00055C5A">
          <w:rPr>
            <w:rStyle w:val="Hipervnculo"/>
            <w:rFonts w:ascii="Times New Roman" w:hAnsi="Times New Roman" w:cs="Times New Roman"/>
            <w:noProof/>
            <w:sz w:val="24"/>
            <w:szCs w:val="24"/>
          </w:rPr>
          <w:t>Tabla 10.  Nivel de Competencia en la cuidad</w:t>
        </w:r>
        <w:r w:rsidR="00AD5959" w:rsidRPr="00055C5A">
          <w:rPr>
            <w:noProof/>
            <w:webHidden/>
            <w:sz w:val="24"/>
            <w:szCs w:val="24"/>
          </w:rPr>
          <w:tab/>
        </w:r>
        <w:r w:rsidR="00AD5959" w:rsidRPr="00055C5A">
          <w:rPr>
            <w:noProof/>
            <w:webHidden/>
            <w:sz w:val="24"/>
            <w:szCs w:val="24"/>
          </w:rPr>
          <w:fldChar w:fldCharType="begin"/>
        </w:r>
        <w:r w:rsidR="00AD5959" w:rsidRPr="00055C5A">
          <w:rPr>
            <w:noProof/>
            <w:webHidden/>
            <w:sz w:val="24"/>
            <w:szCs w:val="24"/>
          </w:rPr>
          <w:instrText xml:space="preserve"> PAGEREF _Toc147606694 \h </w:instrText>
        </w:r>
        <w:r w:rsidR="00AD5959" w:rsidRPr="00055C5A">
          <w:rPr>
            <w:noProof/>
            <w:webHidden/>
            <w:sz w:val="24"/>
            <w:szCs w:val="24"/>
          </w:rPr>
        </w:r>
        <w:r w:rsidR="00AD5959" w:rsidRPr="00055C5A">
          <w:rPr>
            <w:noProof/>
            <w:webHidden/>
            <w:sz w:val="24"/>
            <w:szCs w:val="24"/>
          </w:rPr>
          <w:fldChar w:fldCharType="separate"/>
        </w:r>
        <w:r w:rsidR="007508B2">
          <w:rPr>
            <w:noProof/>
            <w:webHidden/>
            <w:sz w:val="24"/>
            <w:szCs w:val="24"/>
          </w:rPr>
          <w:t>39</w:t>
        </w:r>
        <w:r w:rsidR="00AD5959" w:rsidRPr="00055C5A">
          <w:rPr>
            <w:noProof/>
            <w:webHidden/>
            <w:sz w:val="24"/>
            <w:szCs w:val="24"/>
          </w:rPr>
          <w:fldChar w:fldCharType="end"/>
        </w:r>
      </w:hyperlink>
    </w:p>
    <w:p w14:paraId="0AFE20DE" w14:textId="16462F6C" w:rsidR="00AD5959" w:rsidRPr="00055C5A" w:rsidRDefault="00000000" w:rsidP="00055C5A">
      <w:pPr>
        <w:pStyle w:val="Tabladeilustraciones"/>
        <w:tabs>
          <w:tab w:val="right" w:leader="dot" w:pos="8188"/>
        </w:tabs>
        <w:spacing w:line="360" w:lineRule="auto"/>
        <w:rPr>
          <w:rFonts w:eastAsiaTheme="minorEastAsia"/>
          <w:noProof/>
          <w:sz w:val="24"/>
          <w:szCs w:val="24"/>
          <w:lang w:eastAsia="es-EC"/>
        </w:rPr>
      </w:pPr>
      <w:hyperlink w:anchor="_Toc147606695" w:history="1">
        <w:r w:rsidR="00AD5959" w:rsidRPr="00055C5A">
          <w:rPr>
            <w:rStyle w:val="Hipervnculo"/>
            <w:rFonts w:ascii="Times New Roman" w:hAnsi="Times New Roman" w:cs="Times New Roman"/>
            <w:noProof/>
            <w:sz w:val="24"/>
            <w:szCs w:val="24"/>
          </w:rPr>
          <w:t>Tabla 11. Desventaja de los vehículos eléctricos</w:t>
        </w:r>
        <w:r w:rsidR="00AD5959" w:rsidRPr="00055C5A">
          <w:rPr>
            <w:noProof/>
            <w:webHidden/>
            <w:sz w:val="24"/>
            <w:szCs w:val="24"/>
          </w:rPr>
          <w:tab/>
        </w:r>
        <w:r w:rsidR="00AD5959" w:rsidRPr="00055C5A">
          <w:rPr>
            <w:noProof/>
            <w:webHidden/>
            <w:sz w:val="24"/>
            <w:szCs w:val="24"/>
          </w:rPr>
          <w:fldChar w:fldCharType="begin"/>
        </w:r>
        <w:r w:rsidR="00AD5959" w:rsidRPr="00055C5A">
          <w:rPr>
            <w:noProof/>
            <w:webHidden/>
            <w:sz w:val="24"/>
            <w:szCs w:val="24"/>
          </w:rPr>
          <w:instrText xml:space="preserve"> PAGEREF _Toc147606695 \h </w:instrText>
        </w:r>
        <w:r w:rsidR="00AD5959" w:rsidRPr="00055C5A">
          <w:rPr>
            <w:noProof/>
            <w:webHidden/>
            <w:sz w:val="24"/>
            <w:szCs w:val="24"/>
          </w:rPr>
        </w:r>
        <w:r w:rsidR="00AD5959" w:rsidRPr="00055C5A">
          <w:rPr>
            <w:noProof/>
            <w:webHidden/>
            <w:sz w:val="24"/>
            <w:szCs w:val="24"/>
          </w:rPr>
          <w:fldChar w:fldCharType="separate"/>
        </w:r>
        <w:r w:rsidR="007508B2">
          <w:rPr>
            <w:noProof/>
            <w:webHidden/>
            <w:sz w:val="24"/>
            <w:szCs w:val="24"/>
          </w:rPr>
          <w:t>40</w:t>
        </w:r>
        <w:r w:rsidR="00AD5959" w:rsidRPr="00055C5A">
          <w:rPr>
            <w:noProof/>
            <w:webHidden/>
            <w:sz w:val="24"/>
            <w:szCs w:val="24"/>
          </w:rPr>
          <w:fldChar w:fldCharType="end"/>
        </w:r>
      </w:hyperlink>
    </w:p>
    <w:p w14:paraId="523F8E02" w14:textId="1F617D60" w:rsidR="00AD5959" w:rsidRPr="00055C5A" w:rsidRDefault="00000000" w:rsidP="00055C5A">
      <w:pPr>
        <w:pStyle w:val="Tabladeilustraciones"/>
        <w:tabs>
          <w:tab w:val="right" w:leader="dot" w:pos="8188"/>
        </w:tabs>
        <w:spacing w:line="360" w:lineRule="auto"/>
        <w:rPr>
          <w:rFonts w:eastAsiaTheme="minorEastAsia"/>
          <w:noProof/>
          <w:sz w:val="24"/>
          <w:szCs w:val="24"/>
          <w:lang w:eastAsia="es-EC"/>
        </w:rPr>
      </w:pPr>
      <w:hyperlink w:anchor="_Toc147606696" w:history="1">
        <w:r w:rsidR="00AD5959" w:rsidRPr="00055C5A">
          <w:rPr>
            <w:rStyle w:val="Hipervnculo"/>
            <w:rFonts w:ascii="Times New Roman" w:hAnsi="Times New Roman" w:cs="Times New Roman"/>
            <w:noProof/>
            <w:sz w:val="24"/>
            <w:szCs w:val="24"/>
          </w:rPr>
          <w:t>Tabla 12. Adquisición de vehículos eléctricos</w:t>
        </w:r>
        <w:r w:rsidR="00AD5959" w:rsidRPr="00055C5A">
          <w:rPr>
            <w:noProof/>
            <w:webHidden/>
            <w:sz w:val="24"/>
            <w:szCs w:val="24"/>
          </w:rPr>
          <w:tab/>
        </w:r>
        <w:r w:rsidR="00AD5959" w:rsidRPr="00055C5A">
          <w:rPr>
            <w:noProof/>
            <w:webHidden/>
            <w:sz w:val="24"/>
            <w:szCs w:val="24"/>
          </w:rPr>
          <w:fldChar w:fldCharType="begin"/>
        </w:r>
        <w:r w:rsidR="00AD5959" w:rsidRPr="00055C5A">
          <w:rPr>
            <w:noProof/>
            <w:webHidden/>
            <w:sz w:val="24"/>
            <w:szCs w:val="24"/>
          </w:rPr>
          <w:instrText xml:space="preserve"> PAGEREF _Toc147606696 \h </w:instrText>
        </w:r>
        <w:r w:rsidR="00AD5959" w:rsidRPr="00055C5A">
          <w:rPr>
            <w:noProof/>
            <w:webHidden/>
            <w:sz w:val="24"/>
            <w:szCs w:val="24"/>
          </w:rPr>
        </w:r>
        <w:r w:rsidR="00AD5959" w:rsidRPr="00055C5A">
          <w:rPr>
            <w:noProof/>
            <w:webHidden/>
            <w:sz w:val="24"/>
            <w:szCs w:val="24"/>
          </w:rPr>
          <w:fldChar w:fldCharType="separate"/>
        </w:r>
        <w:r w:rsidR="007508B2">
          <w:rPr>
            <w:noProof/>
            <w:webHidden/>
            <w:sz w:val="24"/>
            <w:szCs w:val="24"/>
          </w:rPr>
          <w:t>41</w:t>
        </w:r>
        <w:r w:rsidR="00AD5959" w:rsidRPr="00055C5A">
          <w:rPr>
            <w:noProof/>
            <w:webHidden/>
            <w:sz w:val="24"/>
            <w:szCs w:val="24"/>
          </w:rPr>
          <w:fldChar w:fldCharType="end"/>
        </w:r>
      </w:hyperlink>
    </w:p>
    <w:p w14:paraId="6B37C6C1" w14:textId="5A45A324" w:rsidR="00AD5959" w:rsidRPr="00055C5A" w:rsidRDefault="00000000" w:rsidP="00055C5A">
      <w:pPr>
        <w:pStyle w:val="Tabladeilustraciones"/>
        <w:tabs>
          <w:tab w:val="right" w:leader="dot" w:pos="8188"/>
        </w:tabs>
        <w:spacing w:line="360" w:lineRule="auto"/>
        <w:rPr>
          <w:rFonts w:eastAsiaTheme="minorEastAsia"/>
          <w:noProof/>
          <w:sz w:val="24"/>
          <w:szCs w:val="24"/>
          <w:lang w:eastAsia="es-EC"/>
        </w:rPr>
      </w:pPr>
      <w:hyperlink w:anchor="_Toc147606697" w:history="1">
        <w:r w:rsidR="00AD5959" w:rsidRPr="00055C5A">
          <w:rPr>
            <w:rStyle w:val="Hipervnculo"/>
            <w:rFonts w:ascii="Times New Roman" w:hAnsi="Times New Roman" w:cs="Times New Roman"/>
            <w:noProof/>
            <w:sz w:val="24"/>
            <w:szCs w:val="24"/>
          </w:rPr>
          <w:t>Tabla 13.  Forma de Pago</w:t>
        </w:r>
        <w:r w:rsidR="00AD5959" w:rsidRPr="00055C5A">
          <w:rPr>
            <w:noProof/>
            <w:webHidden/>
            <w:sz w:val="24"/>
            <w:szCs w:val="24"/>
          </w:rPr>
          <w:tab/>
        </w:r>
        <w:r w:rsidR="00AD5959" w:rsidRPr="00055C5A">
          <w:rPr>
            <w:noProof/>
            <w:webHidden/>
            <w:sz w:val="24"/>
            <w:szCs w:val="24"/>
          </w:rPr>
          <w:fldChar w:fldCharType="begin"/>
        </w:r>
        <w:r w:rsidR="00AD5959" w:rsidRPr="00055C5A">
          <w:rPr>
            <w:noProof/>
            <w:webHidden/>
            <w:sz w:val="24"/>
            <w:szCs w:val="24"/>
          </w:rPr>
          <w:instrText xml:space="preserve"> PAGEREF _Toc147606697 \h </w:instrText>
        </w:r>
        <w:r w:rsidR="00AD5959" w:rsidRPr="00055C5A">
          <w:rPr>
            <w:noProof/>
            <w:webHidden/>
            <w:sz w:val="24"/>
            <w:szCs w:val="24"/>
          </w:rPr>
        </w:r>
        <w:r w:rsidR="00AD5959" w:rsidRPr="00055C5A">
          <w:rPr>
            <w:noProof/>
            <w:webHidden/>
            <w:sz w:val="24"/>
            <w:szCs w:val="24"/>
          </w:rPr>
          <w:fldChar w:fldCharType="separate"/>
        </w:r>
        <w:r w:rsidR="007508B2">
          <w:rPr>
            <w:noProof/>
            <w:webHidden/>
            <w:sz w:val="24"/>
            <w:szCs w:val="24"/>
          </w:rPr>
          <w:t>42</w:t>
        </w:r>
        <w:r w:rsidR="00AD5959" w:rsidRPr="00055C5A">
          <w:rPr>
            <w:noProof/>
            <w:webHidden/>
            <w:sz w:val="24"/>
            <w:szCs w:val="24"/>
          </w:rPr>
          <w:fldChar w:fldCharType="end"/>
        </w:r>
      </w:hyperlink>
    </w:p>
    <w:p w14:paraId="55D0C6C2" w14:textId="0E057EAA" w:rsidR="00AD5959" w:rsidRPr="00055C5A" w:rsidRDefault="00000000" w:rsidP="00055C5A">
      <w:pPr>
        <w:pStyle w:val="Tabladeilustraciones"/>
        <w:tabs>
          <w:tab w:val="right" w:leader="dot" w:pos="8188"/>
        </w:tabs>
        <w:spacing w:line="360" w:lineRule="auto"/>
        <w:rPr>
          <w:rFonts w:eastAsiaTheme="minorEastAsia"/>
          <w:noProof/>
          <w:sz w:val="24"/>
          <w:szCs w:val="24"/>
          <w:lang w:eastAsia="es-EC"/>
        </w:rPr>
      </w:pPr>
      <w:hyperlink w:anchor="_Toc147606698" w:history="1">
        <w:r w:rsidR="00AD5959" w:rsidRPr="00055C5A">
          <w:rPr>
            <w:rStyle w:val="Hipervnculo"/>
            <w:rFonts w:ascii="Times New Roman" w:hAnsi="Times New Roman" w:cs="Times New Roman"/>
            <w:noProof/>
            <w:sz w:val="24"/>
            <w:szCs w:val="24"/>
          </w:rPr>
          <w:t>Tabla 14. Medio de Promoción</w:t>
        </w:r>
        <w:r w:rsidR="00AD5959" w:rsidRPr="00055C5A">
          <w:rPr>
            <w:noProof/>
            <w:webHidden/>
            <w:sz w:val="24"/>
            <w:szCs w:val="24"/>
          </w:rPr>
          <w:tab/>
        </w:r>
        <w:r w:rsidR="00AD5959" w:rsidRPr="00055C5A">
          <w:rPr>
            <w:noProof/>
            <w:webHidden/>
            <w:sz w:val="24"/>
            <w:szCs w:val="24"/>
          </w:rPr>
          <w:fldChar w:fldCharType="begin"/>
        </w:r>
        <w:r w:rsidR="00AD5959" w:rsidRPr="00055C5A">
          <w:rPr>
            <w:noProof/>
            <w:webHidden/>
            <w:sz w:val="24"/>
            <w:szCs w:val="24"/>
          </w:rPr>
          <w:instrText xml:space="preserve"> PAGEREF _Toc147606698 \h </w:instrText>
        </w:r>
        <w:r w:rsidR="00AD5959" w:rsidRPr="00055C5A">
          <w:rPr>
            <w:noProof/>
            <w:webHidden/>
            <w:sz w:val="24"/>
            <w:szCs w:val="24"/>
          </w:rPr>
        </w:r>
        <w:r w:rsidR="00AD5959" w:rsidRPr="00055C5A">
          <w:rPr>
            <w:noProof/>
            <w:webHidden/>
            <w:sz w:val="24"/>
            <w:szCs w:val="24"/>
          </w:rPr>
          <w:fldChar w:fldCharType="separate"/>
        </w:r>
        <w:r w:rsidR="007508B2">
          <w:rPr>
            <w:noProof/>
            <w:webHidden/>
            <w:sz w:val="24"/>
            <w:szCs w:val="24"/>
          </w:rPr>
          <w:t>43</w:t>
        </w:r>
        <w:r w:rsidR="00AD5959" w:rsidRPr="00055C5A">
          <w:rPr>
            <w:noProof/>
            <w:webHidden/>
            <w:sz w:val="24"/>
            <w:szCs w:val="24"/>
          </w:rPr>
          <w:fldChar w:fldCharType="end"/>
        </w:r>
      </w:hyperlink>
    </w:p>
    <w:p w14:paraId="4565E900" w14:textId="380BB309" w:rsidR="00AD5959" w:rsidRPr="00055C5A" w:rsidRDefault="00000000" w:rsidP="00055C5A">
      <w:pPr>
        <w:pStyle w:val="Tabladeilustraciones"/>
        <w:tabs>
          <w:tab w:val="right" w:leader="dot" w:pos="8188"/>
        </w:tabs>
        <w:spacing w:line="360" w:lineRule="auto"/>
        <w:rPr>
          <w:rFonts w:eastAsiaTheme="minorEastAsia"/>
          <w:noProof/>
          <w:sz w:val="24"/>
          <w:szCs w:val="24"/>
          <w:lang w:eastAsia="es-EC"/>
        </w:rPr>
      </w:pPr>
      <w:hyperlink w:anchor="_Toc147606699" w:history="1">
        <w:r w:rsidR="00AD5959" w:rsidRPr="00055C5A">
          <w:rPr>
            <w:rStyle w:val="Hipervnculo"/>
            <w:rFonts w:ascii="Times New Roman" w:hAnsi="Times New Roman" w:cs="Times New Roman"/>
            <w:noProof/>
            <w:sz w:val="24"/>
            <w:szCs w:val="24"/>
          </w:rPr>
          <w:t>Tabla 15. Principales Proveedores</w:t>
        </w:r>
        <w:r w:rsidR="00AD5959" w:rsidRPr="00055C5A">
          <w:rPr>
            <w:noProof/>
            <w:webHidden/>
            <w:sz w:val="24"/>
            <w:szCs w:val="24"/>
          </w:rPr>
          <w:tab/>
        </w:r>
        <w:r w:rsidR="00AD5959" w:rsidRPr="00055C5A">
          <w:rPr>
            <w:noProof/>
            <w:webHidden/>
            <w:sz w:val="24"/>
            <w:szCs w:val="24"/>
          </w:rPr>
          <w:fldChar w:fldCharType="begin"/>
        </w:r>
        <w:r w:rsidR="00AD5959" w:rsidRPr="00055C5A">
          <w:rPr>
            <w:noProof/>
            <w:webHidden/>
            <w:sz w:val="24"/>
            <w:szCs w:val="24"/>
          </w:rPr>
          <w:instrText xml:space="preserve"> PAGEREF _Toc147606699 \h </w:instrText>
        </w:r>
        <w:r w:rsidR="00AD5959" w:rsidRPr="00055C5A">
          <w:rPr>
            <w:noProof/>
            <w:webHidden/>
            <w:sz w:val="24"/>
            <w:szCs w:val="24"/>
          </w:rPr>
        </w:r>
        <w:r w:rsidR="00AD5959" w:rsidRPr="00055C5A">
          <w:rPr>
            <w:noProof/>
            <w:webHidden/>
            <w:sz w:val="24"/>
            <w:szCs w:val="24"/>
          </w:rPr>
          <w:fldChar w:fldCharType="separate"/>
        </w:r>
        <w:r w:rsidR="007508B2">
          <w:rPr>
            <w:noProof/>
            <w:webHidden/>
            <w:sz w:val="24"/>
            <w:szCs w:val="24"/>
          </w:rPr>
          <w:t>50</w:t>
        </w:r>
        <w:r w:rsidR="00AD5959" w:rsidRPr="00055C5A">
          <w:rPr>
            <w:noProof/>
            <w:webHidden/>
            <w:sz w:val="24"/>
            <w:szCs w:val="24"/>
          </w:rPr>
          <w:fldChar w:fldCharType="end"/>
        </w:r>
      </w:hyperlink>
    </w:p>
    <w:p w14:paraId="71A88DBF" w14:textId="3992B355" w:rsidR="00AD5959" w:rsidRPr="00055C5A" w:rsidRDefault="00000000" w:rsidP="00055C5A">
      <w:pPr>
        <w:pStyle w:val="Tabladeilustraciones"/>
        <w:tabs>
          <w:tab w:val="right" w:leader="dot" w:pos="8188"/>
        </w:tabs>
        <w:spacing w:line="360" w:lineRule="auto"/>
        <w:rPr>
          <w:rFonts w:eastAsiaTheme="minorEastAsia"/>
          <w:noProof/>
          <w:sz w:val="24"/>
          <w:szCs w:val="24"/>
          <w:lang w:eastAsia="es-EC"/>
        </w:rPr>
      </w:pPr>
      <w:hyperlink w:anchor="_Toc147606700" w:history="1">
        <w:r w:rsidR="00AD5959" w:rsidRPr="00055C5A">
          <w:rPr>
            <w:rStyle w:val="Hipervnculo"/>
            <w:rFonts w:ascii="Times New Roman" w:hAnsi="Times New Roman" w:cs="Times New Roman"/>
            <w:noProof/>
            <w:sz w:val="24"/>
            <w:szCs w:val="24"/>
          </w:rPr>
          <w:t>Tabla 16.  Demanda actual</w:t>
        </w:r>
        <w:r w:rsidR="00AD5959" w:rsidRPr="00055C5A">
          <w:rPr>
            <w:noProof/>
            <w:webHidden/>
            <w:sz w:val="24"/>
            <w:szCs w:val="24"/>
          </w:rPr>
          <w:tab/>
        </w:r>
        <w:r w:rsidR="00AD5959" w:rsidRPr="00055C5A">
          <w:rPr>
            <w:noProof/>
            <w:webHidden/>
            <w:sz w:val="24"/>
            <w:szCs w:val="24"/>
          </w:rPr>
          <w:fldChar w:fldCharType="begin"/>
        </w:r>
        <w:r w:rsidR="00AD5959" w:rsidRPr="00055C5A">
          <w:rPr>
            <w:noProof/>
            <w:webHidden/>
            <w:sz w:val="24"/>
            <w:szCs w:val="24"/>
          </w:rPr>
          <w:instrText xml:space="preserve"> PAGEREF _Toc147606700 \h </w:instrText>
        </w:r>
        <w:r w:rsidR="00AD5959" w:rsidRPr="00055C5A">
          <w:rPr>
            <w:noProof/>
            <w:webHidden/>
            <w:sz w:val="24"/>
            <w:szCs w:val="24"/>
          </w:rPr>
        </w:r>
        <w:r w:rsidR="00AD5959" w:rsidRPr="00055C5A">
          <w:rPr>
            <w:noProof/>
            <w:webHidden/>
            <w:sz w:val="24"/>
            <w:szCs w:val="24"/>
          </w:rPr>
          <w:fldChar w:fldCharType="separate"/>
        </w:r>
        <w:r w:rsidR="007508B2">
          <w:rPr>
            <w:noProof/>
            <w:webHidden/>
            <w:sz w:val="24"/>
            <w:szCs w:val="24"/>
          </w:rPr>
          <w:t>54</w:t>
        </w:r>
        <w:r w:rsidR="00AD5959" w:rsidRPr="00055C5A">
          <w:rPr>
            <w:noProof/>
            <w:webHidden/>
            <w:sz w:val="24"/>
            <w:szCs w:val="24"/>
          </w:rPr>
          <w:fldChar w:fldCharType="end"/>
        </w:r>
      </w:hyperlink>
    </w:p>
    <w:p w14:paraId="6A52D60A" w14:textId="4C10CFEA" w:rsidR="00AD5959" w:rsidRPr="00055C5A" w:rsidRDefault="00000000" w:rsidP="00055C5A">
      <w:pPr>
        <w:pStyle w:val="Tabladeilustraciones"/>
        <w:tabs>
          <w:tab w:val="right" w:leader="dot" w:pos="8188"/>
        </w:tabs>
        <w:spacing w:line="360" w:lineRule="auto"/>
        <w:rPr>
          <w:rFonts w:eastAsiaTheme="minorEastAsia"/>
          <w:noProof/>
          <w:sz w:val="24"/>
          <w:szCs w:val="24"/>
          <w:lang w:eastAsia="es-EC"/>
        </w:rPr>
      </w:pPr>
      <w:hyperlink w:anchor="_Toc147606701" w:history="1">
        <w:r w:rsidR="00AD5959" w:rsidRPr="00055C5A">
          <w:rPr>
            <w:rStyle w:val="Hipervnculo"/>
            <w:rFonts w:ascii="Times New Roman" w:hAnsi="Times New Roman" w:cs="Times New Roman"/>
            <w:noProof/>
            <w:sz w:val="24"/>
            <w:szCs w:val="24"/>
          </w:rPr>
          <w:t>Tabla 17.Demanda total de habitantes</w:t>
        </w:r>
        <w:r w:rsidR="00AD5959" w:rsidRPr="00055C5A">
          <w:rPr>
            <w:noProof/>
            <w:webHidden/>
            <w:sz w:val="24"/>
            <w:szCs w:val="24"/>
          </w:rPr>
          <w:tab/>
        </w:r>
        <w:r w:rsidR="00AD5959" w:rsidRPr="00055C5A">
          <w:rPr>
            <w:noProof/>
            <w:webHidden/>
            <w:sz w:val="24"/>
            <w:szCs w:val="24"/>
          </w:rPr>
          <w:fldChar w:fldCharType="begin"/>
        </w:r>
        <w:r w:rsidR="00AD5959" w:rsidRPr="00055C5A">
          <w:rPr>
            <w:noProof/>
            <w:webHidden/>
            <w:sz w:val="24"/>
            <w:szCs w:val="24"/>
          </w:rPr>
          <w:instrText xml:space="preserve"> PAGEREF _Toc147606701 \h </w:instrText>
        </w:r>
        <w:r w:rsidR="00AD5959" w:rsidRPr="00055C5A">
          <w:rPr>
            <w:noProof/>
            <w:webHidden/>
            <w:sz w:val="24"/>
            <w:szCs w:val="24"/>
          </w:rPr>
        </w:r>
        <w:r w:rsidR="00AD5959" w:rsidRPr="00055C5A">
          <w:rPr>
            <w:noProof/>
            <w:webHidden/>
            <w:sz w:val="24"/>
            <w:szCs w:val="24"/>
          </w:rPr>
          <w:fldChar w:fldCharType="separate"/>
        </w:r>
        <w:r w:rsidR="007508B2">
          <w:rPr>
            <w:noProof/>
            <w:webHidden/>
            <w:sz w:val="24"/>
            <w:szCs w:val="24"/>
          </w:rPr>
          <w:t>54</w:t>
        </w:r>
        <w:r w:rsidR="00AD5959" w:rsidRPr="00055C5A">
          <w:rPr>
            <w:noProof/>
            <w:webHidden/>
            <w:sz w:val="24"/>
            <w:szCs w:val="24"/>
          </w:rPr>
          <w:fldChar w:fldCharType="end"/>
        </w:r>
      </w:hyperlink>
    </w:p>
    <w:p w14:paraId="06EA2F01" w14:textId="2E92BA42" w:rsidR="00AD5959" w:rsidRPr="00055C5A" w:rsidRDefault="00000000" w:rsidP="00055C5A">
      <w:pPr>
        <w:pStyle w:val="Tabladeilustraciones"/>
        <w:tabs>
          <w:tab w:val="right" w:leader="dot" w:pos="8188"/>
        </w:tabs>
        <w:spacing w:line="360" w:lineRule="auto"/>
        <w:rPr>
          <w:rFonts w:eastAsiaTheme="minorEastAsia"/>
          <w:noProof/>
          <w:sz w:val="24"/>
          <w:szCs w:val="24"/>
          <w:lang w:eastAsia="es-EC"/>
        </w:rPr>
      </w:pPr>
      <w:hyperlink w:anchor="_Toc147606702" w:history="1">
        <w:r w:rsidR="00AD5959" w:rsidRPr="00055C5A">
          <w:rPr>
            <w:rStyle w:val="Hipervnculo"/>
            <w:rFonts w:ascii="Times New Roman" w:hAnsi="Times New Roman" w:cs="Times New Roman"/>
            <w:noProof/>
            <w:sz w:val="24"/>
            <w:szCs w:val="24"/>
          </w:rPr>
          <w:t>Tabla 18. Demanda Insatisfecha</w:t>
        </w:r>
        <w:r w:rsidR="00AD5959" w:rsidRPr="00055C5A">
          <w:rPr>
            <w:noProof/>
            <w:webHidden/>
            <w:sz w:val="24"/>
            <w:szCs w:val="24"/>
          </w:rPr>
          <w:tab/>
        </w:r>
        <w:r w:rsidR="00AD5959" w:rsidRPr="00055C5A">
          <w:rPr>
            <w:noProof/>
            <w:webHidden/>
            <w:sz w:val="24"/>
            <w:szCs w:val="24"/>
          </w:rPr>
          <w:fldChar w:fldCharType="begin"/>
        </w:r>
        <w:r w:rsidR="00AD5959" w:rsidRPr="00055C5A">
          <w:rPr>
            <w:noProof/>
            <w:webHidden/>
            <w:sz w:val="24"/>
            <w:szCs w:val="24"/>
          </w:rPr>
          <w:instrText xml:space="preserve"> PAGEREF _Toc147606702 \h </w:instrText>
        </w:r>
        <w:r w:rsidR="00AD5959" w:rsidRPr="00055C5A">
          <w:rPr>
            <w:noProof/>
            <w:webHidden/>
            <w:sz w:val="24"/>
            <w:szCs w:val="24"/>
          </w:rPr>
        </w:r>
        <w:r w:rsidR="00AD5959" w:rsidRPr="00055C5A">
          <w:rPr>
            <w:noProof/>
            <w:webHidden/>
            <w:sz w:val="24"/>
            <w:szCs w:val="24"/>
          </w:rPr>
          <w:fldChar w:fldCharType="separate"/>
        </w:r>
        <w:r w:rsidR="007508B2">
          <w:rPr>
            <w:noProof/>
            <w:webHidden/>
            <w:sz w:val="24"/>
            <w:szCs w:val="24"/>
          </w:rPr>
          <w:t>55</w:t>
        </w:r>
        <w:r w:rsidR="00AD5959" w:rsidRPr="00055C5A">
          <w:rPr>
            <w:noProof/>
            <w:webHidden/>
            <w:sz w:val="24"/>
            <w:szCs w:val="24"/>
          </w:rPr>
          <w:fldChar w:fldCharType="end"/>
        </w:r>
      </w:hyperlink>
    </w:p>
    <w:p w14:paraId="6119E605" w14:textId="7D4D933B" w:rsidR="00AD5959" w:rsidRPr="00055C5A" w:rsidRDefault="00000000" w:rsidP="00055C5A">
      <w:pPr>
        <w:pStyle w:val="Tabladeilustraciones"/>
        <w:tabs>
          <w:tab w:val="right" w:leader="dot" w:pos="8188"/>
        </w:tabs>
        <w:spacing w:line="360" w:lineRule="auto"/>
        <w:rPr>
          <w:rFonts w:eastAsiaTheme="minorEastAsia"/>
          <w:noProof/>
          <w:sz w:val="24"/>
          <w:szCs w:val="24"/>
          <w:lang w:eastAsia="es-EC"/>
        </w:rPr>
      </w:pPr>
      <w:hyperlink w:anchor="_Toc147606703" w:history="1">
        <w:r w:rsidR="00AD5959" w:rsidRPr="00055C5A">
          <w:rPr>
            <w:rStyle w:val="Hipervnculo"/>
            <w:rFonts w:ascii="Times New Roman" w:hAnsi="Times New Roman" w:cs="Times New Roman"/>
            <w:noProof/>
            <w:sz w:val="24"/>
            <w:szCs w:val="24"/>
          </w:rPr>
          <w:t>Tabla 19. Nicho de Mercado</w:t>
        </w:r>
        <w:r w:rsidR="00AD5959" w:rsidRPr="00055C5A">
          <w:rPr>
            <w:noProof/>
            <w:webHidden/>
            <w:sz w:val="24"/>
            <w:szCs w:val="24"/>
          </w:rPr>
          <w:tab/>
        </w:r>
        <w:r w:rsidR="00AD5959" w:rsidRPr="00055C5A">
          <w:rPr>
            <w:noProof/>
            <w:webHidden/>
            <w:sz w:val="24"/>
            <w:szCs w:val="24"/>
          </w:rPr>
          <w:fldChar w:fldCharType="begin"/>
        </w:r>
        <w:r w:rsidR="00AD5959" w:rsidRPr="00055C5A">
          <w:rPr>
            <w:noProof/>
            <w:webHidden/>
            <w:sz w:val="24"/>
            <w:szCs w:val="24"/>
          </w:rPr>
          <w:instrText xml:space="preserve"> PAGEREF _Toc147606703 \h </w:instrText>
        </w:r>
        <w:r w:rsidR="00AD5959" w:rsidRPr="00055C5A">
          <w:rPr>
            <w:noProof/>
            <w:webHidden/>
            <w:sz w:val="24"/>
            <w:szCs w:val="24"/>
          </w:rPr>
        </w:r>
        <w:r w:rsidR="00AD5959" w:rsidRPr="00055C5A">
          <w:rPr>
            <w:noProof/>
            <w:webHidden/>
            <w:sz w:val="24"/>
            <w:szCs w:val="24"/>
          </w:rPr>
          <w:fldChar w:fldCharType="separate"/>
        </w:r>
        <w:r w:rsidR="007508B2">
          <w:rPr>
            <w:noProof/>
            <w:webHidden/>
            <w:sz w:val="24"/>
            <w:szCs w:val="24"/>
          </w:rPr>
          <w:t>56</w:t>
        </w:r>
        <w:r w:rsidR="00AD5959" w:rsidRPr="00055C5A">
          <w:rPr>
            <w:noProof/>
            <w:webHidden/>
            <w:sz w:val="24"/>
            <w:szCs w:val="24"/>
          </w:rPr>
          <w:fldChar w:fldCharType="end"/>
        </w:r>
      </w:hyperlink>
    </w:p>
    <w:p w14:paraId="399A318C" w14:textId="058D3808" w:rsidR="00AD5959" w:rsidRPr="00055C5A" w:rsidRDefault="00000000" w:rsidP="00055C5A">
      <w:pPr>
        <w:pStyle w:val="Tabladeilustraciones"/>
        <w:tabs>
          <w:tab w:val="right" w:leader="dot" w:pos="8188"/>
        </w:tabs>
        <w:spacing w:line="360" w:lineRule="auto"/>
        <w:rPr>
          <w:rFonts w:eastAsiaTheme="minorEastAsia"/>
          <w:noProof/>
          <w:sz w:val="24"/>
          <w:szCs w:val="24"/>
          <w:lang w:eastAsia="es-EC"/>
        </w:rPr>
      </w:pPr>
      <w:hyperlink w:anchor="_Toc147606704" w:history="1">
        <w:r w:rsidR="00AD5959" w:rsidRPr="00055C5A">
          <w:rPr>
            <w:rStyle w:val="Hipervnculo"/>
            <w:rFonts w:ascii="Times New Roman" w:hAnsi="Times New Roman" w:cs="Times New Roman"/>
            <w:noProof/>
            <w:sz w:val="24"/>
            <w:szCs w:val="24"/>
          </w:rPr>
          <w:t>Tabla 20. Detalle de vehículos eléctricos</w:t>
        </w:r>
        <w:r w:rsidR="00AD5959" w:rsidRPr="00055C5A">
          <w:rPr>
            <w:noProof/>
            <w:webHidden/>
            <w:sz w:val="24"/>
            <w:szCs w:val="24"/>
          </w:rPr>
          <w:tab/>
        </w:r>
        <w:r w:rsidR="00AD5959" w:rsidRPr="00055C5A">
          <w:rPr>
            <w:noProof/>
            <w:webHidden/>
            <w:sz w:val="24"/>
            <w:szCs w:val="24"/>
          </w:rPr>
          <w:fldChar w:fldCharType="begin"/>
        </w:r>
        <w:r w:rsidR="00AD5959" w:rsidRPr="00055C5A">
          <w:rPr>
            <w:noProof/>
            <w:webHidden/>
            <w:sz w:val="24"/>
            <w:szCs w:val="24"/>
          </w:rPr>
          <w:instrText xml:space="preserve"> PAGEREF _Toc147606704 \h </w:instrText>
        </w:r>
        <w:r w:rsidR="00AD5959" w:rsidRPr="00055C5A">
          <w:rPr>
            <w:noProof/>
            <w:webHidden/>
            <w:sz w:val="24"/>
            <w:szCs w:val="24"/>
          </w:rPr>
        </w:r>
        <w:r w:rsidR="00AD5959" w:rsidRPr="00055C5A">
          <w:rPr>
            <w:noProof/>
            <w:webHidden/>
            <w:sz w:val="24"/>
            <w:szCs w:val="24"/>
          </w:rPr>
          <w:fldChar w:fldCharType="separate"/>
        </w:r>
        <w:r w:rsidR="007508B2">
          <w:rPr>
            <w:noProof/>
            <w:webHidden/>
            <w:sz w:val="24"/>
            <w:szCs w:val="24"/>
          </w:rPr>
          <w:t>57</w:t>
        </w:r>
        <w:r w:rsidR="00AD5959" w:rsidRPr="00055C5A">
          <w:rPr>
            <w:noProof/>
            <w:webHidden/>
            <w:sz w:val="24"/>
            <w:szCs w:val="24"/>
          </w:rPr>
          <w:fldChar w:fldCharType="end"/>
        </w:r>
      </w:hyperlink>
    </w:p>
    <w:p w14:paraId="6B6B98A1" w14:textId="67FA8AF3" w:rsidR="00AD5959" w:rsidRPr="00055C5A" w:rsidRDefault="00000000" w:rsidP="00055C5A">
      <w:pPr>
        <w:pStyle w:val="Tabladeilustraciones"/>
        <w:tabs>
          <w:tab w:val="right" w:leader="dot" w:pos="8188"/>
        </w:tabs>
        <w:spacing w:line="360" w:lineRule="auto"/>
        <w:rPr>
          <w:rFonts w:eastAsiaTheme="minorEastAsia"/>
          <w:noProof/>
          <w:sz w:val="24"/>
          <w:szCs w:val="24"/>
          <w:lang w:eastAsia="es-EC"/>
        </w:rPr>
      </w:pPr>
      <w:hyperlink w:anchor="_Toc147606705" w:history="1">
        <w:r w:rsidR="00AD5959" w:rsidRPr="00055C5A">
          <w:rPr>
            <w:rStyle w:val="Hipervnculo"/>
            <w:rFonts w:ascii="Times New Roman" w:hAnsi="Times New Roman" w:cs="Times New Roman"/>
            <w:noProof/>
            <w:sz w:val="24"/>
            <w:szCs w:val="24"/>
          </w:rPr>
          <w:t>Tabla 21. Partida subpartida Andina.</w:t>
        </w:r>
        <w:r w:rsidR="00AD5959" w:rsidRPr="00055C5A">
          <w:rPr>
            <w:noProof/>
            <w:webHidden/>
            <w:sz w:val="24"/>
            <w:szCs w:val="24"/>
          </w:rPr>
          <w:tab/>
        </w:r>
        <w:r w:rsidR="00AD5959" w:rsidRPr="00055C5A">
          <w:rPr>
            <w:noProof/>
            <w:webHidden/>
            <w:sz w:val="24"/>
            <w:szCs w:val="24"/>
          </w:rPr>
          <w:fldChar w:fldCharType="begin"/>
        </w:r>
        <w:r w:rsidR="00AD5959" w:rsidRPr="00055C5A">
          <w:rPr>
            <w:noProof/>
            <w:webHidden/>
            <w:sz w:val="24"/>
            <w:szCs w:val="24"/>
          </w:rPr>
          <w:instrText xml:space="preserve"> PAGEREF _Toc147606705 \h </w:instrText>
        </w:r>
        <w:r w:rsidR="00AD5959" w:rsidRPr="00055C5A">
          <w:rPr>
            <w:noProof/>
            <w:webHidden/>
            <w:sz w:val="24"/>
            <w:szCs w:val="24"/>
          </w:rPr>
        </w:r>
        <w:r w:rsidR="00AD5959" w:rsidRPr="00055C5A">
          <w:rPr>
            <w:noProof/>
            <w:webHidden/>
            <w:sz w:val="24"/>
            <w:szCs w:val="24"/>
          </w:rPr>
          <w:fldChar w:fldCharType="separate"/>
        </w:r>
        <w:r w:rsidR="007508B2">
          <w:rPr>
            <w:noProof/>
            <w:webHidden/>
            <w:sz w:val="24"/>
            <w:szCs w:val="24"/>
          </w:rPr>
          <w:t>58</w:t>
        </w:r>
        <w:r w:rsidR="00AD5959" w:rsidRPr="00055C5A">
          <w:rPr>
            <w:noProof/>
            <w:webHidden/>
            <w:sz w:val="24"/>
            <w:szCs w:val="24"/>
          </w:rPr>
          <w:fldChar w:fldCharType="end"/>
        </w:r>
      </w:hyperlink>
    </w:p>
    <w:p w14:paraId="19CB515A" w14:textId="60509FEB" w:rsidR="00AD5959" w:rsidRPr="00055C5A" w:rsidRDefault="00000000" w:rsidP="00055C5A">
      <w:pPr>
        <w:pStyle w:val="Tabladeilustraciones"/>
        <w:tabs>
          <w:tab w:val="right" w:leader="dot" w:pos="8188"/>
        </w:tabs>
        <w:spacing w:line="360" w:lineRule="auto"/>
        <w:rPr>
          <w:rFonts w:eastAsiaTheme="minorEastAsia"/>
          <w:noProof/>
          <w:sz w:val="24"/>
          <w:szCs w:val="24"/>
          <w:lang w:eastAsia="es-EC"/>
        </w:rPr>
      </w:pPr>
      <w:hyperlink w:anchor="_Toc147606706" w:history="1">
        <w:r w:rsidR="00AD5959" w:rsidRPr="00055C5A">
          <w:rPr>
            <w:rStyle w:val="Hipervnculo"/>
            <w:rFonts w:ascii="Times New Roman" w:hAnsi="Times New Roman" w:cs="Times New Roman"/>
            <w:noProof/>
            <w:sz w:val="24"/>
            <w:szCs w:val="24"/>
          </w:rPr>
          <w:t>Tabla 22. Cantidad y descripción del producto</w:t>
        </w:r>
        <w:r w:rsidR="00AD5959" w:rsidRPr="00055C5A">
          <w:rPr>
            <w:noProof/>
            <w:webHidden/>
            <w:sz w:val="24"/>
            <w:szCs w:val="24"/>
          </w:rPr>
          <w:tab/>
        </w:r>
        <w:r w:rsidR="00AD5959" w:rsidRPr="00055C5A">
          <w:rPr>
            <w:noProof/>
            <w:webHidden/>
            <w:sz w:val="24"/>
            <w:szCs w:val="24"/>
          </w:rPr>
          <w:fldChar w:fldCharType="begin"/>
        </w:r>
        <w:r w:rsidR="00AD5959" w:rsidRPr="00055C5A">
          <w:rPr>
            <w:noProof/>
            <w:webHidden/>
            <w:sz w:val="24"/>
            <w:szCs w:val="24"/>
          </w:rPr>
          <w:instrText xml:space="preserve"> PAGEREF _Toc147606706 \h </w:instrText>
        </w:r>
        <w:r w:rsidR="00AD5959" w:rsidRPr="00055C5A">
          <w:rPr>
            <w:noProof/>
            <w:webHidden/>
            <w:sz w:val="24"/>
            <w:szCs w:val="24"/>
          </w:rPr>
        </w:r>
        <w:r w:rsidR="00AD5959" w:rsidRPr="00055C5A">
          <w:rPr>
            <w:noProof/>
            <w:webHidden/>
            <w:sz w:val="24"/>
            <w:szCs w:val="24"/>
          </w:rPr>
          <w:fldChar w:fldCharType="separate"/>
        </w:r>
        <w:r w:rsidR="007508B2">
          <w:rPr>
            <w:noProof/>
            <w:webHidden/>
            <w:sz w:val="24"/>
            <w:szCs w:val="24"/>
          </w:rPr>
          <w:t>60</w:t>
        </w:r>
        <w:r w:rsidR="00AD5959" w:rsidRPr="00055C5A">
          <w:rPr>
            <w:noProof/>
            <w:webHidden/>
            <w:sz w:val="24"/>
            <w:szCs w:val="24"/>
          </w:rPr>
          <w:fldChar w:fldCharType="end"/>
        </w:r>
      </w:hyperlink>
    </w:p>
    <w:p w14:paraId="27FC9CB9" w14:textId="66CBEA3D" w:rsidR="00AD5959" w:rsidRPr="00055C5A" w:rsidRDefault="00000000" w:rsidP="00055C5A">
      <w:pPr>
        <w:pStyle w:val="Tabladeilustraciones"/>
        <w:tabs>
          <w:tab w:val="right" w:leader="dot" w:pos="8188"/>
        </w:tabs>
        <w:spacing w:line="360" w:lineRule="auto"/>
        <w:rPr>
          <w:rFonts w:eastAsiaTheme="minorEastAsia"/>
          <w:noProof/>
          <w:sz w:val="24"/>
          <w:szCs w:val="24"/>
          <w:lang w:eastAsia="es-EC"/>
        </w:rPr>
      </w:pPr>
      <w:hyperlink w:anchor="_Toc147606707" w:history="1">
        <w:r w:rsidR="00AD5959" w:rsidRPr="00055C5A">
          <w:rPr>
            <w:rStyle w:val="Hipervnculo"/>
            <w:rFonts w:ascii="Times New Roman" w:hAnsi="Times New Roman" w:cs="Times New Roman"/>
            <w:noProof/>
            <w:sz w:val="24"/>
            <w:szCs w:val="24"/>
          </w:rPr>
          <w:t>Tabla 23.Costo de importación por producto.</w:t>
        </w:r>
        <w:r w:rsidR="00AD5959" w:rsidRPr="00055C5A">
          <w:rPr>
            <w:noProof/>
            <w:webHidden/>
            <w:sz w:val="24"/>
            <w:szCs w:val="24"/>
          </w:rPr>
          <w:tab/>
        </w:r>
        <w:r w:rsidR="00AD5959" w:rsidRPr="00055C5A">
          <w:rPr>
            <w:noProof/>
            <w:webHidden/>
            <w:sz w:val="24"/>
            <w:szCs w:val="24"/>
          </w:rPr>
          <w:fldChar w:fldCharType="begin"/>
        </w:r>
        <w:r w:rsidR="00AD5959" w:rsidRPr="00055C5A">
          <w:rPr>
            <w:noProof/>
            <w:webHidden/>
            <w:sz w:val="24"/>
            <w:szCs w:val="24"/>
          </w:rPr>
          <w:instrText xml:space="preserve"> PAGEREF _Toc147606707 \h </w:instrText>
        </w:r>
        <w:r w:rsidR="00AD5959" w:rsidRPr="00055C5A">
          <w:rPr>
            <w:noProof/>
            <w:webHidden/>
            <w:sz w:val="24"/>
            <w:szCs w:val="24"/>
          </w:rPr>
        </w:r>
        <w:r w:rsidR="00AD5959" w:rsidRPr="00055C5A">
          <w:rPr>
            <w:noProof/>
            <w:webHidden/>
            <w:sz w:val="24"/>
            <w:szCs w:val="24"/>
          </w:rPr>
          <w:fldChar w:fldCharType="separate"/>
        </w:r>
        <w:r w:rsidR="007508B2">
          <w:rPr>
            <w:noProof/>
            <w:webHidden/>
            <w:sz w:val="24"/>
            <w:szCs w:val="24"/>
          </w:rPr>
          <w:t>62</w:t>
        </w:r>
        <w:r w:rsidR="00AD5959" w:rsidRPr="00055C5A">
          <w:rPr>
            <w:noProof/>
            <w:webHidden/>
            <w:sz w:val="24"/>
            <w:szCs w:val="24"/>
          </w:rPr>
          <w:fldChar w:fldCharType="end"/>
        </w:r>
      </w:hyperlink>
    </w:p>
    <w:p w14:paraId="2115336F" w14:textId="12A5779C" w:rsidR="00AD5959" w:rsidRPr="00055C5A" w:rsidRDefault="00000000" w:rsidP="00055C5A">
      <w:pPr>
        <w:pStyle w:val="Tabladeilustraciones"/>
        <w:tabs>
          <w:tab w:val="right" w:leader="dot" w:pos="8188"/>
        </w:tabs>
        <w:spacing w:line="360" w:lineRule="auto"/>
        <w:rPr>
          <w:rFonts w:eastAsiaTheme="minorEastAsia"/>
          <w:noProof/>
          <w:sz w:val="24"/>
          <w:szCs w:val="24"/>
          <w:lang w:eastAsia="es-EC"/>
        </w:rPr>
      </w:pPr>
      <w:hyperlink w:anchor="_Toc147606708" w:history="1">
        <w:r w:rsidR="00AD5959" w:rsidRPr="00055C5A">
          <w:rPr>
            <w:rStyle w:val="Hipervnculo"/>
            <w:rFonts w:ascii="Times New Roman" w:hAnsi="Times New Roman" w:cs="Times New Roman"/>
            <w:noProof/>
            <w:sz w:val="24"/>
            <w:szCs w:val="24"/>
          </w:rPr>
          <w:t>Tabla 24.Precios de publicidad y promoción</w:t>
        </w:r>
        <w:r w:rsidR="00AD5959" w:rsidRPr="00055C5A">
          <w:rPr>
            <w:noProof/>
            <w:webHidden/>
            <w:sz w:val="24"/>
            <w:szCs w:val="24"/>
          </w:rPr>
          <w:tab/>
        </w:r>
        <w:r w:rsidR="00AD5959" w:rsidRPr="00055C5A">
          <w:rPr>
            <w:noProof/>
            <w:webHidden/>
            <w:sz w:val="24"/>
            <w:szCs w:val="24"/>
          </w:rPr>
          <w:fldChar w:fldCharType="begin"/>
        </w:r>
        <w:r w:rsidR="00AD5959" w:rsidRPr="00055C5A">
          <w:rPr>
            <w:noProof/>
            <w:webHidden/>
            <w:sz w:val="24"/>
            <w:szCs w:val="24"/>
          </w:rPr>
          <w:instrText xml:space="preserve"> PAGEREF _Toc147606708 \h </w:instrText>
        </w:r>
        <w:r w:rsidR="00AD5959" w:rsidRPr="00055C5A">
          <w:rPr>
            <w:noProof/>
            <w:webHidden/>
            <w:sz w:val="24"/>
            <w:szCs w:val="24"/>
          </w:rPr>
        </w:r>
        <w:r w:rsidR="00AD5959" w:rsidRPr="00055C5A">
          <w:rPr>
            <w:noProof/>
            <w:webHidden/>
            <w:sz w:val="24"/>
            <w:szCs w:val="24"/>
          </w:rPr>
          <w:fldChar w:fldCharType="separate"/>
        </w:r>
        <w:r w:rsidR="007508B2">
          <w:rPr>
            <w:noProof/>
            <w:webHidden/>
            <w:sz w:val="24"/>
            <w:szCs w:val="24"/>
          </w:rPr>
          <w:t>64</w:t>
        </w:r>
        <w:r w:rsidR="00AD5959" w:rsidRPr="00055C5A">
          <w:rPr>
            <w:noProof/>
            <w:webHidden/>
            <w:sz w:val="24"/>
            <w:szCs w:val="24"/>
          </w:rPr>
          <w:fldChar w:fldCharType="end"/>
        </w:r>
      </w:hyperlink>
    </w:p>
    <w:p w14:paraId="4562F514" w14:textId="6683E6A4" w:rsidR="00AD5959" w:rsidRPr="00055C5A" w:rsidRDefault="00000000" w:rsidP="00055C5A">
      <w:pPr>
        <w:pStyle w:val="Tabladeilustraciones"/>
        <w:tabs>
          <w:tab w:val="right" w:leader="dot" w:pos="8188"/>
        </w:tabs>
        <w:spacing w:line="360" w:lineRule="auto"/>
        <w:rPr>
          <w:rFonts w:eastAsiaTheme="minorEastAsia"/>
          <w:noProof/>
          <w:sz w:val="24"/>
          <w:szCs w:val="24"/>
          <w:lang w:eastAsia="es-EC"/>
        </w:rPr>
      </w:pPr>
      <w:hyperlink w:anchor="_Toc147606709" w:history="1">
        <w:r w:rsidR="00AD5959" w:rsidRPr="00055C5A">
          <w:rPr>
            <w:rStyle w:val="Hipervnculo"/>
            <w:rFonts w:ascii="Times New Roman" w:hAnsi="Times New Roman" w:cs="Times New Roman"/>
            <w:noProof/>
            <w:sz w:val="24"/>
            <w:szCs w:val="24"/>
          </w:rPr>
          <w:t>Tabla 25. Factores Objetivos</w:t>
        </w:r>
        <w:r w:rsidR="00AD5959" w:rsidRPr="00055C5A">
          <w:rPr>
            <w:noProof/>
            <w:webHidden/>
            <w:sz w:val="24"/>
            <w:szCs w:val="24"/>
          </w:rPr>
          <w:tab/>
        </w:r>
        <w:r w:rsidR="00AD5959" w:rsidRPr="00055C5A">
          <w:rPr>
            <w:noProof/>
            <w:webHidden/>
            <w:sz w:val="24"/>
            <w:szCs w:val="24"/>
          </w:rPr>
          <w:fldChar w:fldCharType="begin"/>
        </w:r>
        <w:r w:rsidR="00AD5959" w:rsidRPr="00055C5A">
          <w:rPr>
            <w:noProof/>
            <w:webHidden/>
            <w:sz w:val="24"/>
            <w:szCs w:val="24"/>
          </w:rPr>
          <w:instrText xml:space="preserve"> PAGEREF _Toc147606709 \h </w:instrText>
        </w:r>
        <w:r w:rsidR="00AD5959" w:rsidRPr="00055C5A">
          <w:rPr>
            <w:noProof/>
            <w:webHidden/>
            <w:sz w:val="24"/>
            <w:szCs w:val="24"/>
          </w:rPr>
        </w:r>
        <w:r w:rsidR="00AD5959" w:rsidRPr="00055C5A">
          <w:rPr>
            <w:noProof/>
            <w:webHidden/>
            <w:sz w:val="24"/>
            <w:szCs w:val="24"/>
          </w:rPr>
          <w:fldChar w:fldCharType="separate"/>
        </w:r>
        <w:r w:rsidR="007508B2">
          <w:rPr>
            <w:noProof/>
            <w:webHidden/>
            <w:sz w:val="24"/>
            <w:szCs w:val="24"/>
          </w:rPr>
          <w:t>68</w:t>
        </w:r>
        <w:r w:rsidR="00AD5959" w:rsidRPr="00055C5A">
          <w:rPr>
            <w:noProof/>
            <w:webHidden/>
            <w:sz w:val="24"/>
            <w:szCs w:val="24"/>
          </w:rPr>
          <w:fldChar w:fldCharType="end"/>
        </w:r>
      </w:hyperlink>
    </w:p>
    <w:p w14:paraId="0060CC3F" w14:textId="00A82DDF" w:rsidR="00AD5959" w:rsidRPr="00055C5A" w:rsidRDefault="00000000" w:rsidP="00055C5A">
      <w:pPr>
        <w:pStyle w:val="Tabladeilustraciones"/>
        <w:tabs>
          <w:tab w:val="right" w:leader="dot" w:pos="8188"/>
        </w:tabs>
        <w:spacing w:line="360" w:lineRule="auto"/>
        <w:rPr>
          <w:rFonts w:eastAsiaTheme="minorEastAsia"/>
          <w:noProof/>
          <w:sz w:val="24"/>
          <w:szCs w:val="24"/>
          <w:lang w:eastAsia="es-EC"/>
        </w:rPr>
      </w:pPr>
      <w:hyperlink w:anchor="_Toc147606710" w:history="1">
        <w:r w:rsidR="00AD5959" w:rsidRPr="00055C5A">
          <w:rPr>
            <w:rStyle w:val="Hipervnculo"/>
            <w:rFonts w:ascii="Times New Roman" w:hAnsi="Times New Roman" w:cs="Times New Roman"/>
            <w:noProof/>
            <w:sz w:val="24"/>
            <w:szCs w:val="24"/>
          </w:rPr>
          <w:t>Tabla 26. Cálculo del valor relativo de los factores objetivos FOi</w:t>
        </w:r>
        <w:r w:rsidR="00AD5959" w:rsidRPr="00055C5A">
          <w:rPr>
            <w:noProof/>
            <w:webHidden/>
            <w:sz w:val="24"/>
            <w:szCs w:val="24"/>
          </w:rPr>
          <w:tab/>
        </w:r>
        <w:r w:rsidR="00AD5959" w:rsidRPr="00055C5A">
          <w:rPr>
            <w:noProof/>
            <w:webHidden/>
            <w:sz w:val="24"/>
            <w:szCs w:val="24"/>
          </w:rPr>
          <w:fldChar w:fldCharType="begin"/>
        </w:r>
        <w:r w:rsidR="00AD5959" w:rsidRPr="00055C5A">
          <w:rPr>
            <w:noProof/>
            <w:webHidden/>
            <w:sz w:val="24"/>
            <w:szCs w:val="24"/>
          </w:rPr>
          <w:instrText xml:space="preserve"> PAGEREF _Toc147606710 \h </w:instrText>
        </w:r>
        <w:r w:rsidR="00AD5959" w:rsidRPr="00055C5A">
          <w:rPr>
            <w:noProof/>
            <w:webHidden/>
            <w:sz w:val="24"/>
            <w:szCs w:val="24"/>
          </w:rPr>
        </w:r>
        <w:r w:rsidR="00AD5959" w:rsidRPr="00055C5A">
          <w:rPr>
            <w:noProof/>
            <w:webHidden/>
            <w:sz w:val="24"/>
            <w:szCs w:val="24"/>
          </w:rPr>
          <w:fldChar w:fldCharType="separate"/>
        </w:r>
        <w:r w:rsidR="007508B2">
          <w:rPr>
            <w:noProof/>
            <w:webHidden/>
            <w:sz w:val="24"/>
            <w:szCs w:val="24"/>
          </w:rPr>
          <w:t>69</w:t>
        </w:r>
        <w:r w:rsidR="00AD5959" w:rsidRPr="00055C5A">
          <w:rPr>
            <w:noProof/>
            <w:webHidden/>
            <w:sz w:val="24"/>
            <w:szCs w:val="24"/>
          </w:rPr>
          <w:fldChar w:fldCharType="end"/>
        </w:r>
      </w:hyperlink>
    </w:p>
    <w:p w14:paraId="1C884769" w14:textId="1398C816" w:rsidR="00AD5959" w:rsidRPr="00055C5A" w:rsidRDefault="00000000" w:rsidP="00055C5A">
      <w:pPr>
        <w:pStyle w:val="Tabladeilustraciones"/>
        <w:tabs>
          <w:tab w:val="right" w:leader="dot" w:pos="8188"/>
        </w:tabs>
        <w:spacing w:line="360" w:lineRule="auto"/>
        <w:rPr>
          <w:rFonts w:eastAsiaTheme="minorEastAsia"/>
          <w:noProof/>
          <w:sz w:val="24"/>
          <w:szCs w:val="24"/>
          <w:lang w:eastAsia="es-EC"/>
        </w:rPr>
      </w:pPr>
      <w:hyperlink w:anchor="_Toc147606711" w:history="1">
        <w:r w:rsidR="00AD5959" w:rsidRPr="00055C5A">
          <w:rPr>
            <w:rStyle w:val="Hipervnculo"/>
            <w:rFonts w:ascii="Times New Roman" w:hAnsi="Times New Roman" w:cs="Times New Roman"/>
            <w:noProof/>
            <w:sz w:val="24"/>
            <w:szCs w:val="24"/>
          </w:rPr>
          <w:t>Tabla 27. Cálculo de la calificación W¡</w:t>
        </w:r>
        <w:r w:rsidR="00AD5959" w:rsidRPr="00055C5A">
          <w:rPr>
            <w:noProof/>
            <w:webHidden/>
            <w:sz w:val="24"/>
            <w:szCs w:val="24"/>
          </w:rPr>
          <w:tab/>
        </w:r>
        <w:r w:rsidR="00AD5959" w:rsidRPr="00055C5A">
          <w:rPr>
            <w:noProof/>
            <w:webHidden/>
            <w:sz w:val="24"/>
            <w:szCs w:val="24"/>
          </w:rPr>
          <w:fldChar w:fldCharType="begin"/>
        </w:r>
        <w:r w:rsidR="00AD5959" w:rsidRPr="00055C5A">
          <w:rPr>
            <w:noProof/>
            <w:webHidden/>
            <w:sz w:val="24"/>
            <w:szCs w:val="24"/>
          </w:rPr>
          <w:instrText xml:space="preserve"> PAGEREF _Toc147606711 \h </w:instrText>
        </w:r>
        <w:r w:rsidR="00AD5959" w:rsidRPr="00055C5A">
          <w:rPr>
            <w:noProof/>
            <w:webHidden/>
            <w:sz w:val="24"/>
            <w:szCs w:val="24"/>
          </w:rPr>
        </w:r>
        <w:r w:rsidR="00AD5959" w:rsidRPr="00055C5A">
          <w:rPr>
            <w:noProof/>
            <w:webHidden/>
            <w:sz w:val="24"/>
            <w:szCs w:val="24"/>
          </w:rPr>
          <w:fldChar w:fldCharType="separate"/>
        </w:r>
        <w:r w:rsidR="007508B2">
          <w:rPr>
            <w:noProof/>
            <w:webHidden/>
            <w:sz w:val="24"/>
            <w:szCs w:val="24"/>
          </w:rPr>
          <w:t>69</w:t>
        </w:r>
        <w:r w:rsidR="00AD5959" w:rsidRPr="00055C5A">
          <w:rPr>
            <w:noProof/>
            <w:webHidden/>
            <w:sz w:val="24"/>
            <w:szCs w:val="24"/>
          </w:rPr>
          <w:fldChar w:fldCharType="end"/>
        </w:r>
      </w:hyperlink>
    </w:p>
    <w:p w14:paraId="3328354E" w14:textId="380C0541" w:rsidR="00AD5959" w:rsidRPr="00055C5A" w:rsidRDefault="00000000" w:rsidP="00055C5A">
      <w:pPr>
        <w:pStyle w:val="Tabladeilustraciones"/>
        <w:tabs>
          <w:tab w:val="right" w:leader="dot" w:pos="8188"/>
        </w:tabs>
        <w:spacing w:line="360" w:lineRule="auto"/>
        <w:rPr>
          <w:rFonts w:eastAsiaTheme="minorEastAsia"/>
          <w:noProof/>
          <w:sz w:val="24"/>
          <w:szCs w:val="24"/>
          <w:lang w:eastAsia="es-EC"/>
        </w:rPr>
      </w:pPr>
      <w:hyperlink w:anchor="_Toc147606712" w:history="1">
        <w:r w:rsidR="00AD5959" w:rsidRPr="00055C5A">
          <w:rPr>
            <w:rStyle w:val="Hipervnculo"/>
            <w:rFonts w:ascii="Times New Roman" w:hAnsi="Times New Roman" w:cs="Times New Roman"/>
            <w:noProof/>
            <w:sz w:val="24"/>
            <w:szCs w:val="24"/>
          </w:rPr>
          <w:t>Tabla 28. Cálculo de índice RJJ “Clima”</w:t>
        </w:r>
        <w:r w:rsidR="00AD5959" w:rsidRPr="00055C5A">
          <w:rPr>
            <w:noProof/>
            <w:webHidden/>
            <w:sz w:val="24"/>
            <w:szCs w:val="24"/>
          </w:rPr>
          <w:tab/>
        </w:r>
        <w:r w:rsidR="00AD5959" w:rsidRPr="00055C5A">
          <w:rPr>
            <w:noProof/>
            <w:webHidden/>
            <w:sz w:val="24"/>
            <w:szCs w:val="24"/>
          </w:rPr>
          <w:fldChar w:fldCharType="begin"/>
        </w:r>
        <w:r w:rsidR="00AD5959" w:rsidRPr="00055C5A">
          <w:rPr>
            <w:noProof/>
            <w:webHidden/>
            <w:sz w:val="24"/>
            <w:szCs w:val="24"/>
          </w:rPr>
          <w:instrText xml:space="preserve"> PAGEREF _Toc147606712 \h </w:instrText>
        </w:r>
        <w:r w:rsidR="00AD5959" w:rsidRPr="00055C5A">
          <w:rPr>
            <w:noProof/>
            <w:webHidden/>
            <w:sz w:val="24"/>
            <w:szCs w:val="24"/>
          </w:rPr>
        </w:r>
        <w:r w:rsidR="00AD5959" w:rsidRPr="00055C5A">
          <w:rPr>
            <w:noProof/>
            <w:webHidden/>
            <w:sz w:val="24"/>
            <w:szCs w:val="24"/>
          </w:rPr>
          <w:fldChar w:fldCharType="separate"/>
        </w:r>
        <w:r w:rsidR="007508B2">
          <w:rPr>
            <w:noProof/>
            <w:webHidden/>
            <w:sz w:val="24"/>
            <w:szCs w:val="24"/>
          </w:rPr>
          <w:t>69</w:t>
        </w:r>
        <w:r w:rsidR="00AD5959" w:rsidRPr="00055C5A">
          <w:rPr>
            <w:noProof/>
            <w:webHidden/>
            <w:sz w:val="24"/>
            <w:szCs w:val="24"/>
          </w:rPr>
          <w:fldChar w:fldCharType="end"/>
        </w:r>
      </w:hyperlink>
    </w:p>
    <w:p w14:paraId="2891AF01" w14:textId="6A004EC0" w:rsidR="00AD5959" w:rsidRPr="00055C5A" w:rsidRDefault="00000000" w:rsidP="00055C5A">
      <w:pPr>
        <w:pStyle w:val="Tabladeilustraciones"/>
        <w:tabs>
          <w:tab w:val="right" w:leader="dot" w:pos="8188"/>
        </w:tabs>
        <w:spacing w:line="360" w:lineRule="auto"/>
        <w:rPr>
          <w:rFonts w:eastAsiaTheme="minorEastAsia"/>
          <w:noProof/>
          <w:sz w:val="24"/>
          <w:szCs w:val="24"/>
          <w:lang w:eastAsia="es-EC"/>
        </w:rPr>
      </w:pPr>
      <w:hyperlink w:anchor="_Toc147606713" w:history="1">
        <w:r w:rsidR="00AD5959" w:rsidRPr="00055C5A">
          <w:rPr>
            <w:rStyle w:val="Hipervnculo"/>
            <w:rFonts w:ascii="Times New Roman" w:hAnsi="Times New Roman" w:cs="Times New Roman"/>
            <w:noProof/>
            <w:sz w:val="24"/>
            <w:szCs w:val="24"/>
          </w:rPr>
          <w:t>Tabla 29.Cálculo de índice RJJ “Seguridad”</w:t>
        </w:r>
        <w:r w:rsidR="00AD5959" w:rsidRPr="00055C5A">
          <w:rPr>
            <w:noProof/>
            <w:webHidden/>
            <w:sz w:val="24"/>
            <w:szCs w:val="24"/>
          </w:rPr>
          <w:tab/>
        </w:r>
        <w:r w:rsidR="00AD5959" w:rsidRPr="00055C5A">
          <w:rPr>
            <w:noProof/>
            <w:webHidden/>
            <w:sz w:val="24"/>
            <w:szCs w:val="24"/>
          </w:rPr>
          <w:fldChar w:fldCharType="begin"/>
        </w:r>
        <w:r w:rsidR="00AD5959" w:rsidRPr="00055C5A">
          <w:rPr>
            <w:noProof/>
            <w:webHidden/>
            <w:sz w:val="24"/>
            <w:szCs w:val="24"/>
          </w:rPr>
          <w:instrText xml:space="preserve"> PAGEREF _Toc147606713 \h </w:instrText>
        </w:r>
        <w:r w:rsidR="00AD5959" w:rsidRPr="00055C5A">
          <w:rPr>
            <w:noProof/>
            <w:webHidden/>
            <w:sz w:val="24"/>
            <w:szCs w:val="24"/>
          </w:rPr>
        </w:r>
        <w:r w:rsidR="00AD5959" w:rsidRPr="00055C5A">
          <w:rPr>
            <w:noProof/>
            <w:webHidden/>
            <w:sz w:val="24"/>
            <w:szCs w:val="24"/>
          </w:rPr>
          <w:fldChar w:fldCharType="separate"/>
        </w:r>
        <w:r w:rsidR="007508B2">
          <w:rPr>
            <w:noProof/>
            <w:webHidden/>
            <w:sz w:val="24"/>
            <w:szCs w:val="24"/>
          </w:rPr>
          <w:t>70</w:t>
        </w:r>
        <w:r w:rsidR="00AD5959" w:rsidRPr="00055C5A">
          <w:rPr>
            <w:noProof/>
            <w:webHidden/>
            <w:sz w:val="24"/>
            <w:szCs w:val="24"/>
          </w:rPr>
          <w:fldChar w:fldCharType="end"/>
        </w:r>
      </w:hyperlink>
    </w:p>
    <w:p w14:paraId="77F37FA5" w14:textId="4D7B8A58" w:rsidR="00AD5959" w:rsidRPr="00055C5A" w:rsidRDefault="00000000" w:rsidP="00055C5A">
      <w:pPr>
        <w:pStyle w:val="Tabladeilustraciones"/>
        <w:tabs>
          <w:tab w:val="right" w:leader="dot" w:pos="8188"/>
        </w:tabs>
        <w:spacing w:line="360" w:lineRule="auto"/>
        <w:rPr>
          <w:rFonts w:eastAsiaTheme="minorEastAsia"/>
          <w:noProof/>
          <w:sz w:val="24"/>
          <w:szCs w:val="24"/>
          <w:lang w:eastAsia="es-EC"/>
        </w:rPr>
      </w:pPr>
      <w:hyperlink w:anchor="_Toc147606714" w:history="1">
        <w:r w:rsidR="00AD5959" w:rsidRPr="00055C5A">
          <w:rPr>
            <w:rStyle w:val="Hipervnculo"/>
            <w:rFonts w:ascii="Times New Roman" w:hAnsi="Times New Roman" w:cs="Times New Roman"/>
            <w:noProof/>
            <w:sz w:val="24"/>
            <w:szCs w:val="24"/>
          </w:rPr>
          <w:t>Tabla 30. Cálculo de índice RJJ “Mano de obra”</w:t>
        </w:r>
        <w:r w:rsidR="00AD5959" w:rsidRPr="00055C5A">
          <w:rPr>
            <w:noProof/>
            <w:webHidden/>
            <w:sz w:val="24"/>
            <w:szCs w:val="24"/>
          </w:rPr>
          <w:tab/>
        </w:r>
        <w:r w:rsidR="00AD5959" w:rsidRPr="00055C5A">
          <w:rPr>
            <w:noProof/>
            <w:webHidden/>
            <w:sz w:val="24"/>
            <w:szCs w:val="24"/>
          </w:rPr>
          <w:fldChar w:fldCharType="begin"/>
        </w:r>
        <w:r w:rsidR="00AD5959" w:rsidRPr="00055C5A">
          <w:rPr>
            <w:noProof/>
            <w:webHidden/>
            <w:sz w:val="24"/>
            <w:szCs w:val="24"/>
          </w:rPr>
          <w:instrText xml:space="preserve"> PAGEREF _Toc147606714 \h </w:instrText>
        </w:r>
        <w:r w:rsidR="00AD5959" w:rsidRPr="00055C5A">
          <w:rPr>
            <w:noProof/>
            <w:webHidden/>
            <w:sz w:val="24"/>
            <w:szCs w:val="24"/>
          </w:rPr>
        </w:r>
        <w:r w:rsidR="00AD5959" w:rsidRPr="00055C5A">
          <w:rPr>
            <w:noProof/>
            <w:webHidden/>
            <w:sz w:val="24"/>
            <w:szCs w:val="24"/>
          </w:rPr>
          <w:fldChar w:fldCharType="separate"/>
        </w:r>
        <w:r w:rsidR="007508B2">
          <w:rPr>
            <w:noProof/>
            <w:webHidden/>
            <w:sz w:val="24"/>
            <w:szCs w:val="24"/>
          </w:rPr>
          <w:t>70</w:t>
        </w:r>
        <w:r w:rsidR="00AD5959" w:rsidRPr="00055C5A">
          <w:rPr>
            <w:noProof/>
            <w:webHidden/>
            <w:sz w:val="24"/>
            <w:szCs w:val="24"/>
          </w:rPr>
          <w:fldChar w:fldCharType="end"/>
        </w:r>
      </w:hyperlink>
    </w:p>
    <w:p w14:paraId="5374C551" w14:textId="53EC3DF2" w:rsidR="00AD5959" w:rsidRPr="00055C5A" w:rsidRDefault="00000000" w:rsidP="00055C5A">
      <w:pPr>
        <w:pStyle w:val="Tabladeilustraciones"/>
        <w:tabs>
          <w:tab w:val="right" w:leader="dot" w:pos="8188"/>
        </w:tabs>
        <w:spacing w:line="360" w:lineRule="auto"/>
        <w:rPr>
          <w:rFonts w:eastAsiaTheme="minorEastAsia"/>
          <w:noProof/>
          <w:sz w:val="24"/>
          <w:szCs w:val="24"/>
          <w:lang w:eastAsia="es-EC"/>
        </w:rPr>
      </w:pPr>
      <w:hyperlink w:anchor="_Toc147606715" w:history="1">
        <w:r w:rsidR="00AD5959" w:rsidRPr="00055C5A">
          <w:rPr>
            <w:rStyle w:val="Hipervnculo"/>
            <w:rFonts w:ascii="Times New Roman" w:hAnsi="Times New Roman" w:cs="Times New Roman"/>
            <w:noProof/>
            <w:sz w:val="24"/>
            <w:szCs w:val="24"/>
          </w:rPr>
          <w:t>Tabla 31. Cálculo de valor subjetivo</w:t>
        </w:r>
        <w:r w:rsidR="00AD5959" w:rsidRPr="00055C5A">
          <w:rPr>
            <w:noProof/>
            <w:webHidden/>
            <w:sz w:val="24"/>
            <w:szCs w:val="24"/>
          </w:rPr>
          <w:tab/>
        </w:r>
        <w:r w:rsidR="00AD5959" w:rsidRPr="00055C5A">
          <w:rPr>
            <w:noProof/>
            <w:webHidden/>
            <w:sz w:val="24"/>
            <w:szCs w:val="24"/>
          </w:rPr>
          <w:fldChar w:fldCharType="begin"/>
        </w:r>
        <w:r w:rsidR="00AD5959" w:rsidRPr="00055C5A">
          <w:rPr>
            <w:noProof/>
            <w:webHidden/>
            <w:sz w:val="24"/>
            <w:szCs w:val="24"/>
          </w:rPr>
          <w:instrText xml:space="preserve"> PAGEREF _Toc147606715 \h </w:instrText>
        </w:r>
        <w:r w:rsidR="00AD5959" w:rsidRPr="00055C5A">
          <w:rPr>
            <w:noProof/>
            <w:webHidden/>
            <w:sz w:val="24"/>
            <w:szCs w:val="24"/>
          </w:rPr>
        </w:r>
        <w:r w:rsidR="00AD5959" w:rsidRPr="00055C5A">
          <w:rPr>
            <w:noProof/>
            <w:webHidden/>
            <w:sz w:val="24"/>
            <w:szCs w:val="24"/>
          </w:rPr>
          <w:fldChar w:fldCharType="separate"/>
        </w:r>
        <w:r w:rsidR="007508B2">
          <w:rPr>
            <w:noProof/>
            <w:webHidden/>
            <w:sz w:val="24"/>
            <w:szCs w:val="24"/>
          </w:rPr>
          <w:t>71</w:t>
        </w:r>
        <w:r w:rsidR="00AD5959" w:rsidRPr="00055C5A">
          <w:rPr>
            <w:noProof/>
            <w:webHidden/>
            <w:sz w:val="24"/>
            <w:szCs w:val="24"/>
          </w:rPr>
          <w:fldChar w:fldCharType="end"/>
        </w:r>
      </w:hyperlink>
    </w:p>
    <w:p w14:paraId="41C28F50" w14:textId="177DC428" w:rsidR="00AD5959" w:rsidRPr="00055C5A" w:rsidRDefault="00000000" w:rsidP="00055C5A">
      <w:pPr>
        <w:pStyle w:val="Tabladeilustraciones"/>
        <w:tabs>
          <w:tab w:val="right" w:leader="dot" w:pos="8188"/>
        </w:tabs>
        <w:spacing w:line="360" w:lineRule="auto"/>
        <w:rPr>
          <w:rFonts w:eastAsiaTheme="minorEastAsia"/>
          <w:noProof/>
          <w:sz w:val="24"/>
          <w:szCs w:val="24"/>
          <w:lang w:eastAsia="es-EC"/>
        </w:rPr>
      </w:pPr>
      <w:hyperlink w:anchor="_Toc147606716" w:history="1">
        <w:r w:rsidR="00AD5959" w:rsidRPr="00055C5A">
          <w:rPr>
            <w:rStyle w:val="Hipervnculo"/>
            <w:rFonts w:ascii="Times New Roman" w:hAnsi="Times New Roman" w:cs="Times New Roman"/>
            <w:noProof/>
            <w:sz w:val="24"/>
            <w:szCs w:val="24"/>
          </w:rPr>
          <w:t>Tabla 32.Cálculo para la mejor posible localización.</w:t>
        </w:r>
        <w:r w:rsidR="00AD5959" w:rsidRPr="00055C5A">
          <w:rPr>
            <w:noProof/>
            <w:webHidden/>
            <w:sz w:val="24"/>
            <w:szCs w:val="24"/>
          </w:rPr>
          <w:tab/>
        </w:r>
        <w:r w:rsidR="00AD5959" w:rsidRPr="00055C5A">
          <w:rPr>
            <w:noProof/>
            <w:webHidden/>
            <w:sz w:val="24"/>
            <w:szCs w:val="24"/>
          </w:rPr>
          <w:fldChar w:fldCharType="begin"/>
        </w:r>
        <w:r w:rsidR="00AD5959" w:rsidRPr="00055C5A">
          <w:rPr>
            <w:noProof/>
            <w:webHidden/>
            <w:sz w:val="24"/>
            <w:szCs w:val="24"/>
          </w:rPr>
          <w:instrText xml:space="preserve"> PAGEREF _Toc147606716 \h </w:instrText>
        </w:r>
        <w:r w:rsidR="00AD5959" w:rsidRPr="00055C5A">
          <w:rPr>
            <w:noProof/>
            <w:webHidden/>
            <w:sz w:val="24"/>
            <w:szCs w:val="24"/>
          </w:rPr>
        </w:r>
        <w:r w:rsidR="00AD5959" w:rsidRPr="00055C5A">
          <w:rPr>
            <w:noProof/>
            <w:webHidden/>
            <w:sz w:val="24"/>
            <w:szCs w:val="24"/>
          </w:rPr>
          <w:fldChar w:fldCharType="separate"/>
        </w:r>
        <w:r w:rsidR="007508B2">
          <w:rPr>
            <w:noProof/>
            <w:webHidden/>
            <w:sz w:val="24"/>
            <w:szCs w:val="24"/>
          </w:rPr>
          <w:t>71</w:t>
        </w:r>
        <w:r w:rsidR="00AD5959" w:rsidRPr="00055C5A">
          <w:rPr>
            <w:noProof/>
            <w:webHidden/>
            <w:sz w:val="24"/>
            <w:szCs w:val="24"/>
          </w:rPr>
          <w:fldChar w:fldCharType="end"/>
        </w:r>
      </w:hyperlink>
    </w:p>
    <w:p w14:paraId="6000D690" w14:textId="4273E155" w:rsidR="00AD5959" w:rsidRPr="00055C5A" w:rsidRDefault="00000000" w:rsidP="00055C5A">
      <w:pPr>
        <w:pStyle w:val="Tabladeilustraciones"/>
        <w:tabs>
          <w:tab w:val="right" w:leader="dot" w:pos="8188"/>
        </w:tabs>
        <w:spacing w:line="360" w:lineRule="auto"/>
        <w:rPr>
          <w:rFonts w:eastAsiaTheme="minorEastAsia"/>
          <w:noProof/>
          <w:sz w:val="24"/>
          <w:szCs w:val="24"/>
          <w:lang w:eastAsia="es-EC"/>
        </w:rPr>
      </w:pPr>
      <w:hyperlink w:anchor="_Toc147606717" w:history="1">
        <w:r w:rsidR="00AD5959" w:rsidRPr="00055C5A">
          <w:rPr>
            <w:rStyle w:val="Hipervnculo"/>
            <w:rFonts w:ascii="Times New Roman" w:hAnsi="Times New Roman" w:cs="Times New Roman"/>
            <w:noProof/>
            <w:sz w:val="24"/>
            <w:szCs w:val="24"/>
          </w:rPr>
          <w:t>Tabla 33. Características de las maquinarias y equipos.</w:t>
        </w:r>
        <w:r w:rsidR="00AD5959" w:rsidRPr="00055C5A">
          <w:rPr>
            <w:noProof/>
            <w:webHidden/>
            <w:sz w:val="24"/>
            <w:szCs w:val="24"/>
          </w:rPr>
          <w:tab/>
        </w:r>
        <w:r w:rsidR="00AD5959" w:rsidRPr="00055C5A">
          <w:rPr>
            <w:noProof/>
            <w:webHidden/>
            <w:sz w:val="24"/>
            <w:szCs w:val="24"/>
          </w:rPr>
          <w:fldChar w:fldCharType="begin"/>
        </w:r>
        <w:r w:rsidR="00AD5959" w:rsidRPr="00055C5A">
          <w:rPr>
            <w:noProof/>
            <w:webHidden/>
            <w:sz w:val="24"/>
            <w:szCs w:val="24"/>
          </w:rPr>
          <w:instrText xml:space="preserve"> PAGEREF _Toc147606717 \h </w:instrText>
        </w:r>
        <w:r w:rsidR="00AD5959" w:rsidRPr="00055C5A">
          <w:rPr>
            <w:noProof/>
            <w:webHidden/>
            <w:sz w:val="24"/>
            <w:szCs w:val="24"/>
          </w:rPr>
        </w:r>
        <w:r w:rsidR="00AD5959" w:rsidRPr="00055C5A">
          <w:rPr>
            <w:noProof/>
            <w:webHidden/>
            <w:sz w:val="24"/>
            <w:szCs w:val="24"/>
          </w:rPr>
          <w:fldChar w:fldCharType="separate"/>
        </w:r>
        <w:r w:rsidR="007508B2">
          <w:rPr>
            <w:noProof/>
            <w:webHidden/>
            <w:sz w:val="24"/>
            <w:szCs w:val="24"/>
          </w:rPr>
          <w:t>75</w:t>
        </w:r>
        <w:r w:rsidR="00AD5959" w:rsidRPr="00055C5A">
          <w:rPr>
            <w:noProof/>
            <w:webHidden/>
            <w:sz w:val="24"/>
            <w:szCs w:val="24"/>
          </w:rPr>
          <w:fldChar w:fldCharType="end"/>
        </w:r>
      </w:hyperlink>
    </w:p>
    <w:p w14:paraId="1B343EBC" w14:textId="5A0F9D29" w:rsidR="00AD5959" w:rsidRPr="00055C5A" w:rsidRDefault="00000000" w:rsidP="00055C5A">
      <w:pPr>
        <w:pStyle w:val="Tabladeilustraciones"/>
        <w:tabs>
          <w:tab w:val="right" w:leader="dot" w:pos="8188"/>
        </w:tabs>
        <w:spacing w:line="360" w:lineRule="auto"/>
        <w:rPr>
          <w:rFonts w:eastAsiaTheme="minorEastAsia"/>
          <w:noProof/>
          <w:sz w:val="24"/>
          <w:szCs w:val="24"/>
          <w:lang w:eastAsia="es-EC"/>
        </w:rPr>
      </w:pPr>
      <w:hyperlink w:anchor="_Toc147606718" w:history="1">
        <w:r w:rsidR="00AD5959" w:rsidRPr="00055C5A">
          <w:rPr>
            <w:rStyle w:val="Hipervnculo"/>
            <w:rFonts w:ascii="Times New Roman" w:hAnsi="Times New Roman" w:cs="Times New Roman"/>
            <w:noProof/>
            <w:sz w:val="24"/>
            <w:szCs w:val="24"/>
          </w:rPr>
          <w:t>Tabla 34. Características de los muebles de oficina.</w:t>
        </w:r>
        <w:r w:rsidR="00AD5959" w:rsidRPr="00055C5A">
          <w:rPr>
            <w:noProof/>
            <w:webHidden/>
            <w:sz w:val="24"/>
            <w:szCs w:val="24"/>
          </w:rPr>
          <w:tab/>
        </w:r>
        <w:r w:rsidR="00AD5959" w:rsidRPr="00055C5A">
          <w:rPr>
            <w:noProof/>
            <w:webHidden/>
            <w:sz w:val="24"/>
            <w:szCs w:val="24"/>
          </w:rPr>
          <w:fldChar w:fldCharType="begin"/>
        </w:r>
        <w:r w:rsidR="00AD5959" w:rsidRPr="00055C5A">
          <w:rPr>
            <w:noProof/>
            <w:webHidden/>
            <w:sz w:val="24"/>
            <w:szCs w:val="24"/>
          </w:rPr>
          <w:instrText xml:space="preserve"> PAGEREF _Toc147606718 \h </w:instrText>
        </w:r>
        <w:r w:rsidR="00AD5959" w:rsidRPr="00055C5A">
          <w:rPr>
            <w:noProof/>
            <w:webHidden/>
            <w:sz w:val="24"/>
            <w:szCs w:val="24"/>
          </w:rPr>
        </w:r>
        <w:r w:rsidR="00AD5959" w:rsidRPr="00055C5A">
          <w:rPr>
            <w:noProof/>
            <w:webHidden/>
            <w:sz w:val="24"/>
            <w:szCs w:val="24"/>
          </w:rPr>
          <w:fldChar w:fldCharType="separate"/>
        </w:r>
        <w:r w:rsidR="007508B2">
          <w:rPr>
            <w:noProof/>
            <w:webHidden/>
            <w:sz w:val="24"/>
            <w:szCs w:val="24"/>
          </w:rPr>
          <w:t>76</w:t>
        </w:r>
        <w:r w:rsidR="00AD5959" w:rsidRPr="00055C5A">
          <w:rPr>
            <w:noProof/>
            <w:webHidden/>
            <w:sz w:val="24"/>
            <w:szCs w:val="24"/>
          </w:rPr>
          <w:fldChar w:fldCharType="end"/>
        </w:r>
      </w:hyperlink>
    </w:p>
    <w:p w14:paraId="3E5785C4" w14:textId="23504493" w:rsidR="00AD5959" w:rsidRPr="00055C5A" w:rsidRDefault="00000000" w:rsidP="00055C5A">
      <w:pPr>
        <w:pStyle w:val="Tabladeilustraciones"/>
        <w:tabs>
          <w:tab w:val="right" w:leader="dot" w:pos="8188"/>
        </w:tabs>
        <w:spacing w:line="360" w:lineRule="auto"/>
        <w:rPr>
          <w:rFonts w:eastAsiaTheme="minorEastAsia"/>
          <w:noProof/>
          <w:sz w:val="24"/>
          <w:szCs w:val="24"/>
          <w:lang w:eastAsia="es-EC"/>
        </w:rPr>
      </w:pPr>
      <w:hyperlink w:anchor="_Toc147606719" w:history="1">
        <w:r w:rsidR="00AD5959" w:rsidRPr="00055C5A">
          <w:rPr>
            <w:rStyle w:val="Hipervnculo"/>
            <w:rFonts w:ascii="Times New Roman" w:hAnsi="Times New Roman" w:cs="Times New Roman"/>
            <w:noProof/>
            <w:sz w:val="24"/>
            <w:szCs w:val="24"/>
          </w:rPr>
          <w:t>Tabla 35.Mano de obra directa</w:t>
        </w:r>
        <w:r w:rsidR="00AD5959" w:rsidRPr="00055C5A">
          <w:rPr>
            <w:noProof/>
            <w:webHidden/>
            <w:sz w:val="24"/>
            <w:szCs w:val="24"/>
          </w:rPr>
          <w:tab/>
        </w:r>
        <w:r w:rsidR="00AD5959" w:rsidRPr="00055C5A">
          <w:rPr>
            <w:noProof/>
            <w:webHidden/>
            <w:sz w:val="24"/>
            <w:szCs w:val="24"/>
          </w:rPr>
          <w:fldChar w:fldCharType="begin"/>
        </w:r>
        <w:r w:rsidR="00AD5959" w:rsidRPr="00055C5A">
          <w:rPr>
            <w:noProof/>
            <w:webHidden/>
            <w:sz w:val="24"/>
            <w:szCs w:val="24"/>
          </w:rPr>
          <w:instrText xml:space="preserve"> PAGEREF _Toc147606719 \h </w:instrText>
        </w:r>
        <w:r w:rsidR="00AD5959" w:rsidRPr="00055C5A">
          <w:rPr>
            <w:noProof/>
            <w:webHidden/>
            <w:sz w:val="24"/>
            <w:szCs w:val="24"/>
          </w:rPr>
        </w:r>
        <w:r w:rsidR="00AD5959" w:rsidRPr="00055C5A">
          <w:rPr>
            <w:noProof/>
            <w:webHidden/>
            <w:sz w:val="24"/>
            <w:szCs w:val="24"/>
          </w:rPr>
          <w:fldChar w:fldCharType="separate"/>
        </w:r>
        <w:r w:rsidR="007508B2">
          <w:rPr>
            <w:noProof/>
            <w:webHidden/>
            <w:sz w:val="24"/>
            <w:szCs w:val="24"/>
          </w:rPr>
          <w:t>77</w:t>
        </w:r>
        <w:r w:rsidR="00AD5959" w:rsidRPr="00055C5A">
          <w:rPr>
            <w:noProof/>
            <w:webHidden/>
            <w:sz w:val="24"/>
            <w:szCs w:val="24"/>
          </w:rPr>
          <w:fldChar w:fldCharType="end"/>
        </w:r>
      </w:hyperlink>
    </w:p>
    <w:p w14:paraId="3EB39761" w14:textId="588FE92A" w:rsidR="00AD5959" w:rsidRPr="00055C5A" w:rsidRDefault="00000000" w:rsidP="00055C5A">
      <w:pPr>
        <w:pStyle w:val="Tabladeilustraciones"/>
        <w:tabs>
          <w:tab w:val="right" w:leader="dot" w:pos="8188"/>
        </w:tabs>
        <w:spacing w:line="360" w:lineRule="auto"/>
        <w:rPr>
          <w:rFonts w:eastAsiaTheme="minorEastAsia"/>
          <w:noProof/>
          <w:sz w:val="24"/>
          <w:szCs w:val="24"/>
          <w:lang w:eastAsia="es-EC"/>
        </w:rPr>
      </w:pPr>
      <w:hyperlink w:anchor="_Toc147606720" w:history="1">
        <w:r w:rsidR="00AD5959" w:rsidRPr="00055C5A">
          <w:rPr>
            <w:rStyle w:val="Hipervnculo"/>
            <w:rFonts w:ascii="Times New Roman" w:hAnsi="Times New Roman" w:cs="Times New Roman"/>
            <w:noProof/>
            <w:sz w:val="24"/>
            <w:szCs w:val="24"/>
          </w:rPr>
          <w:t>Tabla 36.Mano de obra indirecta</w:t>
        </w:r>
        <w:r w:rsidR="00AD5959" w:rsidRPr="00055C5A">
          <w:rPr>
            <w:noProof/>
            <w:webHidden/>
            <w:sz w:val="24"/>
            <w:szCs w:val="24"/>
          </w:rPr>
          <w:tab/>
        </w:r>
        <w:r w:rsidR="00AD5959" w:rsidRPr="00055C5A">
          <w:rPr>
            <w:noProof/>
            <w:webHidden/>
            <w:sz w:val="24"/>
            <w:szCs w:val="24"/>
          </w:rPr>
          <w:fldChar w:fldCharType="begin"/>
        </w:r>
        <w:r w:rsidR="00AD5959" w:rsidRPr="00055C5A">
          <w:rPr>
            <w:noProof/>
            <w:webHidden/>
            <w:sz w:val="24"/>
            <w:szCs w:val="24"/>
          </w:rPr>
          <w:instrText xml:space="preserve"> PAGEREF _Toc147606720 \h </w:instrText>
        </w:r>
        <w:r w:rsidR="00AD5959" w:rsidRPr="00055C5A">
          <w:rPr>
            <w:noProof/>
            <w:webHidden/>
            <w:sz w:val="24"/>
            <w:szCs w:val="24"/>
          </w:rPr>
        </w:r>
        <w:r w:rsidR="00AD5959" w:rsidRPr="00055C5A">
          <w:rPr>
            <w:noProof/>
            <w:webHidden/>
            <w:sz w:val="24"/>
            <w:szCs w:val="24"/>
          </w:rPr>
          <w:fldChar w:fldCharType="separate"/>
        </w:r>
        <w:r w:rsidR="007508B2">
          <w:rPr>
            <w:noProof/>
            <w:webHidden/>
            <w:sz w:val="24"/>
            <w:szCs w:val="24"/>
          </w:rPr>
          <w:t>77</w:t>
        </w:r>
        <w:r w:rsidR="00AD5959" w:rsidRPr="00055C5A">
          <w:rPr>
            <w:noProof/>
            <w:webHidden/>
            <w:sz w:val="24"/>
            <w:szCs w:val="24"/>
          </w:rPr>
          <w:fldChar w:fldCharType="end"/>
        </w:r>
      </w:hyperlink>
    </w:p>
    <w:p w14:paraId="0AC342A7" w14:textId="6A7710DE" w:rsidR="00AD5959" w:rsidRPr="00055C5A" w:rsidRDefault="00000000" w:rsidP="00055C5A">
      <w:pPr>
        <w:pStyle w:val="Tabladeilustraciones"/>
        <w:tabs>
          <w:tab w:val="right" w:leader="dot" w:pos="8188"/>
        </w:tabs>
        <w:spacing w:line="360" w:lineRule="auto"/>
        <w:rPr>
          <w:rFonts w:eastAsiaTheme="minorEastAsia"/>
          <w:noProof/>
          <w:sz w:val="24"/>
          <w:szCs w:val="24"/>
          <w:lang w:eastAsia="es-EC"/>
        </w:rPr>
      </w:pPr>
      <w:hyperlink w:anchor="_Toc147606721" w:history="1">
        <w:r w:rsidR="00AD5959" w:rsidRPr="00055C5A">
          <w:rPr>
            <w:rStyle w:val="Hipervnculo"/>
            <w:rFonts w:ascii="Times New Roman" w:hAnsi="Times New Roman" w:cs="Times New Roman"/>
            <w:noProof/>
            <w:sz w:val="24"/>
            <w:szCs w:val="24"/>
          </w:rPr>
          <w:t>Tabla 37. Mapa de objetivos estratégico</w:t>
        </w:r>
        <w:r w:rsidR="00AD5959" w:rsidRPr="00055C5A">
          <w:rPr>
            <w:noProof/>
            <w:webHidden/>
            <w:sz w:val="24"/>
            <w:szCs w:val="24"/>
          </w:rPr>
          <w:tab/>
        </w:r>
        <w:r w:rsidR="00AD5959" w:rsidRPr="00055C5A">
          <w:rPr>
            <w:noProof/>
            <w:webHidden/>
            <w:sz w:val="24"/>
            <w:szCs w:val="24"/>
          </w:rPr>
          <w:fldChar w:fldCharType="begin"/>
        </w:r>
        <w:r w:rsidR="00AD5959" w:rsidRPr="00055C5A">
          <w:rPr>
            <w:noProof/>
            <w:webHidden/>
            <w:sz w:val="24"/>
            <w:szCs w:val="24"/>
          </w:rPr>
          <w:instrText xml:space="preserve"> PAGEREF _Toc147606721 \h </w:instrText>
        </w:r>
        <w:r w:rsidR="00AD5959" w:rsidRPr="00055C5A">
          <w:rPr>
            <w:noProof/>
            <w:webHidden/>
            <w:sz w:val="24"/>
            <w:szCs w:val="24"/>
          </w:rPr>
        </w:r>
        <w:r w:rsidR="00AD5959" w:rsidRPr="00055C5A">
          <w:rPr>
            <w:noProof/>
            <w:webHidden/>
            <w:sz w:val="24"/>
            <w:szCs w:val="24"/>
          </w:rPr>
          <w:fldChar w:fldCharType="separate"/>
        </w:r>
        <w:r w:rsidR="007508B2">
          <w:rPr>
            <w:noProof/>
            <w:webHidden/>
            <w:sz w:val="24"/>
            <w:szCs w:val="24"/>
          </w:rPr>
          <w:t>82</w:t>
        </w:r>
        <w:r w:rsidR="00AD5959" w:rsidRPr="00055C5A">
          <w:rPr>
            <w:noProof/>
            <w:webHidden/>
            <w:sz w:val="24"/>
            <w:szCs w:val="24"/>
          </w:rPr>
          <w:fldChar w:fldCharType="end"/>
        </w:r>
      </w:hyperlink>
    </w:p>
    <w:p w14:paraId="7FE0AF0C" w14:textId="4679CB37" w:rsidR="00AD5959" w:rsidRPr="00055C5A" w:rsidRDefault="00000000" w:rsidP="00055C5A">
      <w:pPr>
        <w:pStyle w:val="Tabladeilustraciones"/>
        <w:tabs>
          <w:tab w:val="right" w:leader="dot" w:pos="8188"/>
        </w:tabs>
        <w:spacing w:line="360" w:lineRule="auto"/>
        <w:rPr>
          <w:rFonts w:eastAsiaTheme="minorEastAsia"/>
          <w:noProof/>
          <w:sz w:val="24"/>
          <w:szCs w:val="24"/>
          <w:lang w:eastAsia="es-EC"/>
        </w:rPr>
      </w:pPr>
      <w:hyperlink w:anchor="_Toc147606722" w:history="1">
        <w:r w:rsidR="00AD5959" w:rsidRPr="00055C5A">
          <w:rPr>
            <w:rStyle w:val="Hipervnculo"/>
            <w:rFonts w:ascii="Times New Roman" w:hAnsi="Times New Roman" w:cs="Times New Roman"/>
            <w:noProof/>
            <w:sz w:val="24"/>
            <w:szCs w:val="24"/>
          </w:rPr>
          <w:t>Tabla 38. Sociedad Anónima</w:t>
        </w:r>
        <w:r w:rsidR="00AD5959" w:rsidRPr="00055C5A">
          <w:rPr>
            <w:noProof/>
            <w:webHidden/>
            <w:sz w:val="24"/>
            <w:szCs w:val="24"/>
          </w:rPr>
          <w:tab/>
        </w:r>
        <w:r w:rsidR="00AD5959" w:rsidRPr="00055C5A">
          <w:rPr>
            <w:noProof/>
            <w:webHidden/>
            <w:sz w:val="24"/>
            <w:szCs w:val="24"/>
          </w:rPr>
          <w:fldChar w:fldCharType="begin"/>
        </w:r>
        <w:r w:rsidR="00AD5959" w:rsidRPr="00055C5A">
          <w:rPr>
            <w:noProof/>
            <w:webHidden/>
            <w:sz w:val="24"/>
            <w:szCs w:val="24"/>
          </w:rPr>
          <w:instrText xml:space="preserve"> PAGEREF _Toc147606722 \h </w:instrText>
        </w:r>
        <w:r w:rsidR="00AD5959" w:rsidRPr="00055C5A">
          <w:rPr>
            <w:noProof/>
            <w:webHidden/>
            <w:sz w:val="24"/>
            <w:szCs w:val="24"/>
          </w:rPr>
        </w:r>
        <w:r w:rsidR="00AD5959" w:rsidRPr="00055C5A">
          <w:rPr>
            <w:noProof/>
            <w:webHidden/>
            <w:sz w:val="24"/>
            <w:szCs w:val="24"/>
          </w:rPr>
          <w:fldChar w:fldCharType="separate"/>
        </w:r>
        <w:r w:rsidR="007508B2">
          <w:rPr>
            <w:noProof/>
            <w:webHidden/>
            <w:sz w:val="24"/>
            <w:szCs w:val="24"/>
          </w:rPr>
          <w:t>94</w:t>
        </w:r>
        <w:r w:rsidR="00AD5959" w:rsidRPr="00055C5A">
          <w:rPr>
            <w:noProof/>
            <w:webHidden/>
            <w:sz w:val="24"/>
            <w:szCs w:val="24"/>
          </w:rPr>
          <w:fldChar w:fldCharType="end"/>
        </w:r>
      </w:hyperlink>
    </w:p>
    <w:p w14:paraId="69A849E8" w14:textId="465DA361" w:rsidR="00AD5959" w:rsidRPr="00055C5A" w:rsidRDefault="00000000" w:rsidP="00055C5A">
      <w:pPr>
        <w:pStyle w:val="Tabladeilustraciones"/>
        <w:tabs>
          <w:tab w:val="right" w:leader="dot" w:pos="8188"/>
        </w:tabs>
        <w:spacing w:line="360" w:lineRule="auto"/>
        <w:rPr>
          <w:rFonts w:eastAsiaTheme="minorEastAsia"/>
          <w:noProof/>
          <w:sz w:val="24"/>
          <w:szCs w:val="24"/>
          <w:lang w:eastAsia="es-EC"/>
        </w:rPr>
      </w:pPr>
      <w:hyperlink w:anchor="_Toc147606723" w:history="1">
        <w:r w:rsidR="00AD5959" w:rsidRPr="00055C5A">
          <w:rPr>
            <w:rStyle w:val="Hipervnculo"/>
            <w:rFonts w:ascii="Times New Roman" w:hAnsi="Times New Roman" w:cs="Times New Roman"/>
            <w:noProof/>
            <w:sz w:val="24"/>
            <w:szCs w:val="24"/>
          </w:rPr>
          <w:t>Tabla 39. Datos del emprendimiento</w:t>
        </w:r>
        <w:r w:rsidR="00AD5959" w:rsidRPr="00055C5A">
          <w:rPr>
            <w:noProof/>
            <w:webHidden/>
            <w:sz w:val="24"/>
            <w:szCs w:val="24"/>
          </w:rPr>
          <w:tab/>
        </w:r>
        <w:r w:rsidR="00AD5959" w:rsidRPr="00055C5A">
          <w:rPr>
            <w:noProof/>
            <w:webHidden/>
            <w:sz w:val="24"/>
            <w:szCs w:val="24"/>
          </w:rPr>
          <w:fldChar w:fldCharType="begin"/>
        </w:r>
        <w:r w:rsidR="00AD5959" w:rsidRPr="00055C5A">
          <w:rPr>
            <w:noProof/>
            <w:webHidden/>
            <w:sz w:val="24"/>
            <w:szCs w:val="24"/>
          </w:rPr>
          <w:instrText xml:space="preserve"> PAGEREF _Toc147606723 \h </w:instrText>
        </w:r>
        <w:r w:rsidR="00AD5959" w:rsidRPr="00055C5A">
          <w:rPr>
            <w:noProof/>
            <w:webHidden/>
            <w:sz w:val="24"/>
            <w:szCs w:val="24"/>
          </w:rPr>
        </w:r>
        <w:r w:rsidR="00AD5959" w:rsidRPr="00055C5A">
          <w:rPr>
            <w:noProof/>
            <w:webHidden/>
            <w:sz w:val="24"/>
            <w:szCs w:val="24"/>
          </w:rPr>
          <w:fldChar w:fldCharType="separate"/>
        </w:r>
        <w:r w:rsidR="007508B2">
          <w:rPr>
            <w:noProof/>
            <w:webHidden/>
            <w:sz w:val="24"/>
            <w:szCs w:val="24"/>
          </w:rPr>
          <w:t>109</w:t>
        </w:r>
        <w:r w:rsidR="00AD5959" w:rsidRPr="00055C5A">
          <w:rPr>
            <w:noProof/>
            <w:webHidden/>
            <w:sz w:val="24"/>
            <w:szCs w:val="24"/>
          </w:rPr>
          <w:fldChar w:fldCharType="end"/>
        </w:r>
      </w:hyperlink>
    </w:p>
    <w:p w14:paraId="78282E82" w14:textId="013212B8" w:rsidR="00AD5959" w:rsidRPr="00055C5A" w:rsidRDefault="00000000" w:rsidP="00055C5A">
      <w:pPr>
        <w:pStyle w:val="Tabladeilustraciones"/>
        <w:tabs>
          <w:tab w:val="right" w:leader="dot" w:pos="8188"/>
        </w:tabs>
        <w:spacing w:line="360" w:lineRule="auto"/>
        <w:rPr>
          <w:rFonts w:eastAsiaTheme="minorEastAsia"/>
          <w:noProof/>
          <w:sz w:val="24"/>
          <w:szCs w:val="24"/>
          <w:lang w:eastAsia="es-EC"/>
        </w:rPr>
      </w:pPr>
      <w:hyperlink w:anchor="_Toc147606724" w:history="1">
        <w:r w:rsidR="00AD5959" w:rsidRPr="00055C5A">
          <w:rPr>
            <w:rStyle w:val="Hipervnculo"/>
            <w:rFonts w:ascii="Times New Roman" w:hAnsi="Times New Roman" w:cs="Times New Roman"/>
            <w:noProof/>
            <w:sz w:val="24"/>
            <w:szCs w:val="24"/>
          </w:rPr>
          <w:t>Tabla 40.Descripción de la tasa</w:t>
        </w:r>
        <w:r w:rsidR="00AD5959" w:rsidRPr="00055C5A">
          <w:rPr>
            <w:noProof/>
            <w:webHidden/>
            <w:sz w:val="24"/>
            <w:szCs w:val="24"/>
          </w:rPr>
          <w:tab/>
        </w:r>
        <w:r w:rsidR="00AD5959" w:rsidRPr="00055C5A">
          <w:rPr>
            <w:noProof/>
            <w:webHidden/>
            <w:sz w:val="24"/>
            <w:szCs w:val="24"/>
          </w:rPr>
          <w:fldChar w:fldCharType="begin"/>
        </w:r>
        <w:r w:rsidR="00AD5959" w:rsidRPr="00055C5A">
          <w:rPr>
            <w:noProof/>
            <w:webHidden/>
            <w:sz w:val="24"/>
            <w:szCs w:val="24"/>
          </w:rPr>
          <w:instrText xml:space="preserve"> PAGEREF _Toc147606724 \h </w:instrText>
        </w:r>
        <w:r w:rsidR="00AD5959" w:rsidRPr="00055C5A">
          <w:rPr>
            <w:noProof/>
            <w:webHidden/>
            <w:sz w:val="24"/>
            <w:szCs w:val="24"/>
          </w:rPr>
        </w:r>
        <w:r w:rsidR="00AD5959" w:rsidRPr="00055C5A">
          <w:rPr>
            <w:noProof/>
            <w:webHidden/>
            <w:sz w:val="24"/>
            <w:szCs w:val="24"/>
          </w:rPr>
          <w:fldChar w:fldCharType="separate"/>
        </w:r>
        <w:r w:rsidR="007508B2">
          <w:rPr>
            <w:noProof/>
            <w:webHidden/>
            <w:sz w:val="24"/>
            <w:szCs w:val="24"/>
          </w:rPr>
          <w:t>109</w:t>
        </w:r>
        <w:r w:rsidR="00AD5959" w:rsidRPr="00055C5A">
          <w:rPr>
            <w:noProof/>
            <w:webHidden/>
            <w:sz w:val="24"/>
            <w:szCs w:val="24"/>
          </w:rPr>
          <w:fldChar w:fldCharType="end"/>
        </w:r>
      </w:hyperlink>
    </w:p>
    <w:p w14:paraId="388D1A47" w14:textId="4942A541" w:rsidR="00AD5959" w:rsidRPr="00055C5A" w:rsidRDefault="00000000" w:rsidP="00055C5A">
      <w:pPr>
        <w:pStyle w:val="Tabladeilustraciones"/>
        <w:tabs>
          <w:tab w:val="right" w:leader="dot" w:pos="8188"/>
        </w:tabs>
        <w:spacing w:line="360" w:lineRule="auto"/>
        <w:rPr>
          <w:rFonts w:eastAsiaTheme="minorEastAsia"/>
          <w:noProof/>
          <w:sz w:val="24"/>
          <w:szCs w:val="24"/>
          <w:lang w:eastAsia="es-EC"/>
        </w:rPr>
      </w:pPr>
      <w:hyperlink w:anchor="_Toc147606725" w:history="1">
        <w:r w:rsidR="00AD5959" w:rsidRPr="00055C5A">
          <w:rPr>
            <w:rStyle w:val="Hipervnculo"/>
            <w:rFonts w:ascii="Times New Roman" w:hAnsi="Times New Roman" w:cs="Times New Roman"/>
            <w:noProof/>
            <w:sz w:val="24"/>
            <w:szCs w:val="24"/>
          </w:rPr>
          <w:t>Tabla 41.Producción en cantidad mensual y anual</w:t>
        </w:r>
        <w:r w:rsidR="00AD5959" w:rsidRPr="00055C5A">
          <w:rPr>
            <w:noProof/>
            <w:webHidden/>
            <w:sz w:val="24"/>
            <w:szCs w:val="24"/>
          </w:rPr>
          <w:tab/>
        </w:r>
        <w:r w:rsidR="00AD5959" w:rsidRPr="00055C5A">
          <w:rPr>
            <w:noProof/>
            <w:webHidden/>
            <w:sz w:val="24"/>
            <w:szCs w:val="24"/>
          </w:rPr>
          <w:fldChar w:fldCharType="begin"/>
        </w:r>
        <w:r w:rsidR="00AD5959" w:rsidRPr="00055C5A">
          <w:rPr>
            <w:noProof/>
            <w:webHidden/>
            <w:sz w:val="24"/>
            <w:szCs w:val="24"/>
          </w:rPr>
          <w:instrText xml:space="preserve"> PAGEREF _Toc147606725 \h </w:instrText>
        </w:r>
        <w:r w:rsidR="00AD5959" w:rsidRPr="00055C5A">
          <w:rPr>
            <w:noProof/>
            <w:webHidden/>
            <w:sz w:val="24"/>
            <w:szCs w:val="24"/>
          </w:rPr>
        </w:r>
        <w:r w:rsidR="00AD5959" w:rsidRPr="00055C5A">
          <w:rPr>
            <w:noProof/>
            <w:webHidden/>
            <w:sz w:val="24"/>
            <w:szCs w:val="24"/>
          </w:rPr>
          <w:fldChar w:fldCharType="separate"/>
        </w:r>
        <w:r w:rsidR="007508B2">
          <w:rPr>
            <w:noProof/>
            <w:webHidden/>
            <w:sz w:val="24"/>
            <w:szCs w:val="24"/>
          </w:rPr>
          <w:t>110</w:t>
        </w:r>
        <w:r w:rsidR="00AD5959" w:rsidRPr="00055C5A">
          <w:rPr>
            <w:noProof/>
            <w:webHidden/>
            <w:sz w:val="24"/>
            <w:szCs w:val="24"/>
          </w:rPr>
          <w:fldChar w:fldCharType="end"/>
        </w:r>
      </w:hyperlink>
    </w:p>
    <w:p w14:paraId="1835E2BF" w14:textId="21A51305" w:rsidR="00AD5959" w:rsidRPr="00055C5A" w:rsidRDefault="00000000" w:rsidP="00055C5A">
      <w:pPr>
        <w:pStyle w:val="Tabladeilustraciones"/>
        <w:tabs>
          <w:tab w:val="right" w:leader="dot" w:pos="8188"/>
        </w:tabs>
        <w:spacing w:line="360" w:lineRule="auto"/>
        <w:rPr>
          <w:rFonts w:eastAsiaTheme="minorEastAsia"/>
          <w:noProof/>
          <w:sz w:val="24"/>
          <w:szCs w:val="24"/>
          <w:lang w:eastAsia="es-EC"/>
        </w:rPr>
      </w:pPr>
      <w:hyperlink w:anchor="_Toc147606726" w:history="1">
        <w:r w:rsidR="00AD5959" w:rsidRPr="00055C5A">
          <w:rPr>
            <w:rStyle w:val="Hipervnculo"/>
            <w:rFonts w:ascii="Times New Roman" w:hAnsi="Times New Roman" w:cs="Times New Roman"/>
            <w:noProof/>
            <w:sz w:val="24"/>
            <w:szCs w:val="24"/>
          </w:rPr>
          <w:t>Tabla 42.Proyección de ingresos (USD)</w:t>
        </w:r>
        <w:r w:rsidR="00AD5959" w:rsidRPr="00055C5A">
          <w:rPr>
            <w:noProof/>
            <w:webHidden/>
            <w:sz w:val="24"/>
            <w:szCs w:val="24"/>
          </w:rPr>
          <w:tab/>
        </w:r>
        <w:r w:rsidR="00AD5959" w:rsidRPr="00055C5A">
          <w:rPr>
            <w:noProof/>
            <w:webHidden/>
            <w:sz w:val="24"/>
            <w:szCs w:val="24"/>
          </w:rPr>
          <w:fldChar w:fldCharType="begin"/>
        </w:r>
        <w:r w:rsidR="00AD5959" w:rsidRPr="00055C5A">
          <w:rPr>
            <w:noProof/>
            <w:webHidden/>
            <w:sz w:val="24"/>
            <w:szCs w:val="24"/>
          </w:rPr>
          <w:instrText xml:space="preserve"> PAGEREF _Toc147606726 \h </w:instrText>
        </w:r>
        <w:r w:rsidR="00AD5959" w:rsidRPr="00055C5A">
          <w:rPr>
            <w:noProof/>
            <w:webHidden/>
            <w:sz w:val="24"/>
            <w:szCs w:val="24"/>
          </w:rPr>
        </w:r>
        <w:r w:rsidR="00AD5959" w:rsidRPr="00055C5A">
          <w:rPr>
            <w:noProof/>
            <w:webHidden/>
            <w:sz w:val="24"/>
            <w:szCs w:val="24"/>
          </w:rPr>
          <w:fldChar w:fldCharType="separate"/>
        </w:r>
        <w:r w:rsidR="007508B2">
          <w:rPr>
            <w:noProof/>
            <w:webHidden/>
            <w:sz w:val="24"/>
            <w:szCs w:val="24"/>
          </w:rPr>
          <w:t>111</w:t>
        </w:r>
        <w:r w:rsidR="00AD5959" w:rsidRPr="00055C5A">
          <w:rPr>
            <w:noProof/>
            <w:webHidden/>
            <w:sz w:val="24"/>
            <w:szCs w:val="24"/>
          </w:rPr>
          <w:fldChar w:fldCharType="end"/>
        </w:r>
      </w:hyperlink>
    </w:p>
    <w:p w14:paraId="664881C4" w14:textId="689DD3A7" w:rsidR="00AD5959" w:rsidRPr="00055C5A" w:rsidRDefault="00000000" w:rsidP="00055C5A">
      <w:pPr>
        <w:pStyle w:val="Tabladeilustraciones"/>
        <w:tabs>
          <w:tab w:val="right" w:leader="dot" w:pos="8188"/>
        </w:tabs>
        <w:spacing w:line="360" w:lineRule="auto"/>
        <w:rPr>
          <w:rFonts w:eastAsiaTheme="minorEastAsia"/>
          <w:noProof/>
          <w:sz w:val="24"/>
          <w:szCs w:val="24"/>
          <w:lang w:eastAsia="es-EC"/>
        </w:rPr>
      </w:pPr>
      <w:hyperlink w:anchor="_Toc147606727" w:history="1">
        <w:r w:rsidR="00AD5959" w:rsidRPr="00055C5A">
          <w:rPr>
            <w:rStyle w:val="Hipervnculo"/>
            <w:rFonts w:ascii="Times New Roman" w:hAnsi="Times New Roman" w:cs="Times New Roman"/>
            <w:noProof/>
            <w:sz w:val="24"/>
            <w:szCs w:val="24"/>
          </w:rPr>
          <w:t>Tabla 43. Costos y gastos (materia prima mensual)</w:t>
        </w:r>
        <w:r w:rsidR="00AD5959" w:rsidRPr="00055C5A">
          <w:rPr>
            <w:noProof/>
            <w:webHidden/>
            <w:sz w:val="24"/>
            <w:szCs w:val="24"/>
          </w:rPr>
          <w:tab/>
        </w:r>
        <w:r w:rsidR="00AD5959" w:rsidRPr="00055C5A">
          <w:rPr>
            <w:noProof/>
            <w:webHidden/>
            <w:sz w:val="24"/>
            <w:szCs w:val="24"/>
          </w:rPr>
          <w:fldChar w:fldCharType="begin"/>
        </w:r>
        <w:r w:rsidR="00AD5959" w:rsidRPr="00055C5A">
          <w:rPr>
            <w:noProof/>
            <w:webHidden/>
            <w:sz w:val="24"/>
            <w:szCs w:val="24"/>
          </w:rPr>
          <w:instrText xml:space="preserve"> PAGEREF _Toc147606727 \h </w:instrText>
        </w:r>
        <w:r w:rsidR="00AD5959" w:rsidRPr="00055C5A">
          <w:rPr>
            <w:noProof/>
            <w:webHidden/>
            <w:sz w:val="24"/>
            <w:szCs w:val="24"/>
          </w:rPr>
        </w:r>
        <w:r w:rsidR="00AD5959" w:rsidRPr="00055C5A">
          <w:rPr>
            <w:noProof/>
            <w:webHidden/>
            <w:sz w:val="24"/>
            <w:szCs w:val="24"/>
          </w:rPr>
          <w:fldChar w:fldCharType="separate"/>
        </w:r>
        <w:r w:rsidR="007508B2">
          <w:rPr>
            <w:noProof/>
            <w:webHidden/>
            <w:sz w:val="24"/>
            <w:szCs w:val="24"/>
          </w:rPr>
          <w:t>112</w:t>
        </w:r>
        <w:r w:rsidR="00AD5959" w:rsidRPr="00055C5A">
          <w:rPr>
            <w:noProof/>
            <w:webHidden/>
            <w:sz w:val="24"/>
            <w:szCs w:val="24"/>
          </w:rPr>
          <w:fldChar w:fldCharType="end"/>
        </w:r>
      </w:hyperlink>
    </w:p>
    <w:p w14:paraId="06A727E1" w14:textId="2F133E09" w:rsidR="00AD5959" w:rsidRPr="00055C5A" w:rsidRDefault="00000000" w:rsidP="00055C5A">
      <w:pPr>
        <w:pStyle w:val="Tabladeilustraciones"/>
        <w:tabs>
          <w:tab w:val="right" w:leader="dot" w:pos="8188"/>
        </w:tabs>
        <w:spacing w:line="360" w:lineRule="auto"/>
        <w:rPr>
          <w:rFonts w:eastAsiaTheme="minorEastAsia"/>
          <w:noProof/>
          <w:sz w:val="24"/>
          <w:szCs w:val="24"/>
          <w:lang w:eastAsia="es-EC"/>
        </w:rPr>
      </w:pPr>
      <w:hyperlink w:anchor="_Toc147606728" w:history="1">
        <w:r w:rsidR="00AD5959" w:rsidRPr="00055C5A">
          <w:rPr>
            <w:rStyle w:val="Hipervnculo"/>
            <w:rFonts w:ascii="Times New Roman" w:hAnsi="Times New Roman" w:cs="Times New Roman"/>
            <w:noProof/>
            <w:sz w:val="24"/>
            <w:szCs w:val="24"/>
          </w:rPr>
          <w:t>Tabla 44. Sueldo y salarios</w:t>
        </w:r>
        <w:r w:rsidR="00AD5959" w:rsidRPr="00055C5A">
          <w:rPr>
            <w:noProof/>
            <w:webHidden/>
            <w:sz w:val="24"/>
            <w:szCs w:val="24"/>
          </w:rPr>
          <w:tab/>
        </w:r>
        <w:r w:rsidR="00AD5959" w:rsidRPr="00055C5A">
          <w:rPr>
            <w:noProof/>
            <w:webHidden/>
            <w:sz w:val="24"/>
            <w:szCs w:val="24"/>
          </w:rPr>
          <w:fldChar w:fldCharType="begin"/>
        </w:r>
        <w:r w:rsidR="00AD5959" w:rsidRPr="00055C5A">
          <w:rPr>
            <w:noProof/>
            <w:webHidden/>
            <w:sz w:val="24"/>
            <w:szCs w:val="24"/>
          </w:rPr>
          <w:instrText xml:space="preserve"> PAGEREF _Toc147606728 \h </w:instrText>
        </w:r>
        <w:r w:rsidR="00AD5959" w:rsidRPr="00055C5A">
          <w:rPr>
            <w:noProof/>
            <w:webHidden/>
            <w:sz w:val="24"/>
            <w:szCs w:val="24"/>
          </w:rPr>
        </w:r>
        <w:r w:rsidR="00AD5959" w:rsidRPr="00055C5A">
          <w:rPr>
            <w:noProof/>
            <w:webHidden/>
            <w:sz w:val="24"/>
            <w:szCs w:val="24"/>
          </w:rPr>
          <w:fldChar w:fldCharType="separate"/>
        </w:r>
        <w:r w:rsidR="007508B2">
          <w:rPr>
            <w:noProof/>
            <w:webHidden/>
            <w:sz w:val="24"/>
            <w:szCs w:val="24"/>
          </w:rPr>
          <w:t>113</w:t>
        </w:r>
        <w:r w:rsidR="00AD5959" w:rsidRPr="00055C5A">
          <w:rPr>
            <w:noProof/>
            <w:webHidden/>
            <w:sz w:val="24"/>
            <w:szCs w:val="24"/>
          </w:rPr>
          <w:fldChar w:fldCharType="end"/>
        </w:r>
      </w:hyperlink>
    </w:p>
    <w:p w14:paraId="55B196E3" w14:textId="74D319B1" w:rsidR="00AD5959" w:rsidRPr="00055C5A" w:rsidRDefault="00000000" w:rsidP="00055C5A">
      <w:pPr>
        <w:pStyle w:val="Tabladeilustraciones"/>
        <w:tabs>
          <w:tab w:val="right" w:leader="dot" w:pos="8188"/>
        </w:tabs>
        <w:spacing w:line="360" w:lineRule="auto"/>
        <w:rPr>
          <w:rFonts w:eastAsiaTheme="minorEastAsia"/>
          <w:noProof/>
          <w:sz w:val="24"/>
          <w:szCs w:val="24"/>
          <w:lang w:eastAsia="es-EC"/>
        </w:rPr>
      </w:pPr>
      <w:hyperlink w:anchor="_Toc147606729" w:history="1">
        <w:r w:rsidR="00AD5959" w:rsidRPr="00055C5A">
          <w:rPr>
            <w:rStyle w:val="Hipervnculo"/>
            <w:rFonts w:ascii="Times New Roman" w:hAnsi="Times New Roman" w:cs="Times New Roman"/>
            <w:noProof/>
            <w:sz w:val="24"/>
            <w:szCs w:val="24"/>
          </w:rPr>
          <w:t>Tabla 45.Gasto mensual de la mano de obra</w:t>
        </w:r>
        <w:r w:rsidR="00AD5959" w:rsidRPr="00055C5A">
          <w:rPr>
            <w:noProof/>
            <w:webHidden/>
            <w:sz w:val="24"/>
            <w:szCs w:val="24"/>
          </w:rPr>
          <w:tab/>
        </w:r>
        <w:r w:rsidR="00AD5959" w:rsidRPr="00055C5A">
          <w:rPr>
            <w:noProof/>
            <w:webHidden/>
            <w:sz w:val="24"/>
            <w:szCs w:val="24"/>
          </w:rPr>
          <w:fldChar w:fldCharType="begin"/>
        </w:r>
        <w:r w:rsidR="00AD5959" w:rsidRPr="00055C5A">
          <w:rPr>
            <w:noProof/>
            <w:webHidden/>
            <w:sz w:val="24"/>
            <w:szCs w:val="24"/>
          </w:rPr>
          <w:instrText xml:space="preserve"> PAGEREF _Toc147606729 \h </w:instrText>
        </w:r>
        <w:r w:rsidR="00AD5959" w:rsidRPr="00055C5A">
          <w:rPr>
            <w:noProof/>
            <w:webHidden/>
            <w:sz w:val="24"/>
            <w:szCs w:val="24"/>
          </w:rPr>
        </w:r>
        <w:r w:rsidR="00AD5959" w:rsidRPr="00055C5A">
          <w:rPr>
            <w:noProof/>
            <w:webHidden/>
            <w:sz w:val="24"/>
            <w:szCs w:val="24"/>
          </w:rPr>
          <w:fldChar w:fldCharType="separate"/>
        </w:r>
        <w:r w:rsidR="007508B2">
          <w:rPr>
            <w:noProof/>
            <w:webHidden/>
            <w:sz w:val="24"/>
            <w:szCs w:val="24"/>
          </w:rPr>
          <w:t>114</w:t>
        </w:r>
        <w:r w:rsidR="00AD5959" w:rsidRPr="00055C5A">
          <w:rPr>
            <w:noProof/>
            <w:webHidden/>
            <w:sz w:val="24"/>
            <w:szCs w:val="24"/>
          </w:rPr>
          <w:fldChar w:fldCharType="end"/>
        </w:r>
      </w:hyperlink>
    </w:p>
    <w:p w14:paraId="18F66C7E" w14:textId="0C6625B9" w:rsidR="00AD5959" w:rsidRPr="00055C5A" w:rsidRDefault="00000000" w:rsidP="00055C5A">
      <w:pPr>
        <w:pStyle w:val="Tabladeilustraciones"/>
        <w:tabs>
          <w:tab w:val="right" w:leader="dot" w:pos="8188"/>
        </w:tabs>
        <w:spacing w:line="360" w:lineRule="auto"/>
        <w:rPr>
          <w:rFonts w:eastAsiaTheme="minorEastAsia"/>
          <w:noProof/>
          <w:sz w:val="24"/>
          <w:szCs w:val="24"/>
          <w:lang w:eastAsia="es-EC"/>
        </w:rPr>
      </w:pPr>
      <w:hyperlink w:anchor="_Toc147606730" w:history="1">
        <w:r w:rsidR="00AD5959" w:rsidRPr="00055C5A">
          <w:rPr>
            <w:rStyle w:val="Hipervnculo"/>
            <w:rFonts w:ascii="Times New Roman" w:hAnsi="Times New Roman" w:cs="Times New Roman"/>
            <w:noProof/>
            <w:sz w:val="24"/>
            <w:szCs w:val="24"/>
          </w:rPr>
          <w:t>Tabla 46.Servicios básicos de la empresa</w:t>
        </w:r>
        <w:r w:rsidR="00AD5959" w:rsidRPr="00055C5A">
          <w:rPr>
            <w:noProof/>
            <w:webHidden/>
            <w:sz w:val="24"/>
            <w:szCs w:val="24"/>
          </w:rPr>
          <w:tab/>
        </w:r>
        <w:r w:rsidR="00AD5959" w:rsidRPr="00055C5A">
          <w:rPr>
            <w:noProof/>
            <w:webHidden/>
            <w:sz w:val="24"/>
            <w:szCs w:val="24"/>
          </w:rPr>
          <w:fldChar w:fldCharType="begin"/>
        </w:r>
        <w:r w:rsidR="00AD5959" w:rsidRPr="00055C5A">
          <w:rPr>
            <w:noProof/>
            <w:webHidden/>
            <w:sz w:val="24"/>
            <w:szCs w:val="24"/>
          </w:rPr>
          <w:instrText xml:space="preserve"> PAGEREF _Toc147606730 \h </w:instrText>
        </w:r>
        <w:r w:rsidR="00AD5959" w:rsidRPr="00055C5A">
          <w:rPr>
            <w:noProof/>
            <w:webHidden/>
            <w:sz w:val="24"/>
            <w:szCs w:val="24"/>
          </w:rPr>
        </w:r>
        <w:r w:rsidR="00AD5959" w:rsidRPr="00055C5A">
          <w:rPr>
            <w:noProof/>
            <w:webHidden/>
            <w:sz w:val="24"/>
            <w:szCs w:val="24"/>
          </w:rPr>
          <w:fldChar w:fldCharType="separate"/>
        </w:r>
        <w:r w:rsidR="007508B2">
          <w:rPr>
            <w:noProof/>
            <w:webHidden/>
            <w:sz w:val="24"/>
            <w:szCs w:val="24"/>
          </w:rPr>
          <w:t>114</w:t>
        </w:r>
        <w:r w:rsidR="00AD5959" w:rsidRPr="00055C5A">
          <w:rPr>
            <w:noProof/>
            <w:webHidden/>
            <w:sz w:val="24"/>
            <w:szCs w:val="24"/>
          </w:rPr>
          <w:fldChar w:fldCharType="end"/>
        </w:r>
      </w:hyperlink>
    </w:p>
    <w:p w14:paraId="40ACD213" w14:textId="3A22EB95" w:rsidR="00AD5959" w:rsidRPr="00055C5A" w:rsidRDefault="00000000" w:rsidP="00055C5A">
      <w:pPr>
        <w:pStyle w:val="Tabladeilustraciones"/>
        <w:tabs>
          <w:tab w:val="right" w:leader="dot" w:pos="8188"/>
        </w:tabs>
        <w:spacing w:line="360" w:lineRule="auto"/>
        <w:rPr>
          <w:rFonts w:eastAsiaTheme="minorEastAsia"/>
          <w:noProof/>
          <w:sz w:val="24"/>
          <w:szCs w:val="24"/>
          <w:lang w:eastAsia="es-EC"/>
        </w:rPr>
      </w:pPr>
      <w:hyperlink w:anchor="_Toc147606731" w:history="1">
        <w:r w:rsidR="00AD5959" w:rsidRPr="00055C5A">
          <w:rPr>
            <w:rStyle w:val="Hipervnculo"/>
            <w:rFonts w:ascii="Times New Roman" w:hAnsi="Times New Roman" w:cs="Times New Roman"/>
            <w:noProof/>
            <w:sz w:val="24"/>
            <w:szCs w:val="24"/>
          </w:rPr>
          <w:t>Tabla 47. Transporte y publicidad</w:t>
        </w:r>
        <w:r w:rsidR="00AD5959" w:rsidRPr="00055C5A">
          <w:rPr>
            <w:noProof/>
            <w:webHidden/>
            <w:sz w:val="24"/>
            <w:szCs w:val="24"/>
          </w:rPr>
          <w:tab/>
        </w:r>
        <w:r w:rsidR="00AD5959" w:rsidRPr="00055C5A">
          <w:rPr>
            <w:noProof/>
            <w:webHidden/>
            <w:sz w:val="24"/>
            <w:szCs w:val="24"/>
          </w:rPr>
          <w:fldChar w:fldCharType="begin"/>
        </w:r>
        <w:r w:rsidR="00AD5959" w:rsidRPr="00055C5A">
          <w:rPr>
            <w:noProof/>
            <w:webHidden/>
            <w:sz w:val="24"/>
            <w:szCs w:val="24"/>
          </w:rPr>
          <w:instrText xml:space="preserve"> PAGEREF _Toc147606731 \h </w:instrText>
        </w:r>
        <w:r w:rsidR="00AD5959" w:rsidRPr="00055C5A">
          <w:rPr>
            <w:noProof/>
            <w:webHidden/>
            <w:sz w:val="24"/>
            <w:szCs w:val="24"/>
          </w:rPr>
        </w:r>
        <w:r w:rsidR="00AD5959" w:rsidRPr="00055C5A">
          <w:rPr>
            <w:noProof/>
            <w:webHidden/>
            <w:sz w:val="24"/>
            <w:szCs w:val="24"/>
          </w:rPr>
          <w:fldChar w:fldCharType="separate"/>
        </w:r>
        <w:r w:rsidR="007508B2">
          <w:rPr>
            <w:noProof/>
            <w:webHidden/>
            <w:sz w:val="24"/>
            <w:szCs w:val="24"/>
          </w:rPr>
          <w:t>115</w:t>
        </w:r>
        <w:r w:rsidR="00AD5959" w:rsidRPr="00055C5A">
          <w:rPr>
            <w:noProof/>
            <w:webHidden/>
            <w:sz w:val="24"/>
            <w:szCs w:val="24"/>
          </w:rPr>
          <w:fldChar w:fldCharType="end"/>
        </w:r>
      </w:hyperlink>
    </w:p>
    <w:p w14:paraId="4103F480" w14:textId="705D459A" w:rsidR="00AD5959" w:rsidRPr="00055C5A" w:rsidRDefault="00000000" w:rsidP="00055C5A">
      <w:pPr>
        <w:pStyle w:val="Tabladeilustraciones"/>
        <w:tabs>
          <w:tab w:val="right" w:leader="dot" w:pos="8188"/>
        </w:tabs>
        <w:spacing w:line="360" w:lineRule="auto"/>
        <w:rPr>
          <w:rFonts w:eastAsiaTheme="minorEastAsia"/>
          <w:noProof/>
          <w:sz w:val="24"/>
          <w:szCs w:val="24"/>
          <w:lang w:eastAsia="es-EC"/>
        </w:rPr>
      </w:pPr>
      <w:hyperlink w:anchor="_Toc147606732" w:history="1">
        <w:r w:rsidR="00AD5959" w:rsidRPr="00055C5A">
          <w:rPr>
            <w:rStyle w:val="Hipervnculo"/>
            <w:rFonts w:ascii="Times New Roman" w:hAnsi="Times New Roman" w:cs="Times New Roman"/>
            <w:noProof/>
            <w:sz w:val="24"/>
            <w:szCs w:val="24"/>
          </w:rPr>
          <w:t>Tabla 48. Gastos de depreciación mensual</w:t>
        </w:r>
        <w:r w:rsidR="00AD5959" w:rsidRPr="00055C5A">
          <w:rPr>
            <w:noProof/>
            <w:webHidden/>
            <w:sz w:val="24"/>
            <w:szCs w:val="24"/>
          </w:rPr>
          <w:tab/>
        </w:r>
        <w:r w:rsidR="00AD5959" w:rsidRPr="00055C5A">
          <w:rPr>
            <w:noProof/>
            <w:webHidden/>
            <w:sz w:val="24"/>
            <w:szCs w:val="24"/>
          </w:rPr>
          <w:fldChar w:fldCharType="begin"/>
        </w:r>
        <w:r w:rsidR="00AD5959" w:rsidRPr="00055C5A">
          <w:rPr>
            <w:noProof/>
            <w:webHidden/>
            <w:sz w:val="24"/>
            <w:szCs w:val="24"/>
          </w:rPr>
          <w:instrText xml:space="preserve"> PAGEREF _Toc147606732 \h </w:instrText>
        </w:r>
        <w:r w:rsidR="00AD5959" w:rsidRPr="00055C5A">
          <w:rPr>
            <w:noProof/>
            <w:webHidden/>
            <w:sz w:val="24"/>
            <w:szCs w:val="24"/>
          </w:rPr>
        </w:r>
        <w:r w:rsidR="00AD5959" w:rsidRPr="00055C5A">
          <w:rPr>
            <w:noProof/>
            <w:webHidden/>
            <w:sz w:val="24"/>
            <w:szCs w:val="24"/>
          </w:rPr>
          <w:fldChar w:fldCharType="separate"/>
        </w:r>
        <w:r w:rsidR="007508B2">
          <w:rPr>
            <w:noProof/>
            <w:webHidden/>
            <w:sz w:val="24"/>
            <w:szCs w:val="24"/>
          </w:rPr>
          <w:t>115</w:t>
        </w:r>
        <w:r w:rsidR="00AD5959" w:rsidRPr="00055C5A">
          <w:rPr>
            <w:noProof/>
            <w:webHidden/>
            <w:sz w:val="24"/>
            <w:szCs w:val="24"/>
          </w:rPr>
          <w:fldChar w:fldCharType="end"/>
        </w:r>
      </w:hyperlink>
    </w:p>
    <w:p w14:paraId="4FC7A4EC" w14:textId="5F5836E5" w:rsidR="00AD5959" w:rsidRPr="00055C5A" w:rsidRDefault="00000000" w:rsidP="00055C5A">
      <w:pPr>
        <w:pStyle w:val="Tabladeilustraciones"/>
        <w:tabs>
          <w:tab w:val="right" w:leader="dot" w:pos="8188"/>
        </w:tabs>
        <w:spacing w:line="360" w:lineRule="auto"/>
        <w:rPr>
          <w:rFonts w:eastAsiaTheme="minorEastAsia"/>
          <w:noProof/>
          <w:sz w:val="24"/>
          <w:szCs w:val="24"/>
          <w:lang w:eastAsia="es-EC"/>
        </w:rPr>
      </w:pPr>
      <w:hyperlink w:anchor="_Toc147606733" w:history="1">
        <w:r w:rsidR="00AD5959" w:rsidRPr="00055C5A">
          <w:rPr>
            <w:rStyle w:val="Hipervnculo"/>
            <w:rFonts w:ascii="Times New Roman" w:hAnsi="Times New Roman" w:cs="Times New Roman"/>
            <w:noProof/>
            <w:sz w:val="24"/>
            <w:szCs w:val="24"/>
          </w:rPr>
          <w:t>Tabla 49. Estado de costos de producción proyectados</w:t>
        </w:r>
        <w:r w:rsidR="00AD5959" w:rsidRPr="00055C5A">
          <w:rPr>
            <w:noProof/>
            <w:webHidden/>
            <w:sz w:val="24"/>
            <w:szCs w:val="24"/>
          </w:rPr>
          <w:tab/>
        </w:r>
        <w:r w:rsidR="00AD5959" w:rsidRPr="00055C5A">
          <w:rPr>
            <w:noProof/>
            <w:webHidden/>
            <w:sz w:val="24"/>
            <w:szCs w:val="24"/>
          </w:rPr>
          <w:fldChar w:fldCharType="begin"/>
        </w:r>
        <w:r w:rsidR="00AD5959" w:rsidRPr="00055C5A">
          <w:rPr>
            <w:noProof/>
            <w:webHidden/>
            <w:sz w:val="24"/>
            <w:szCs w:val="24"/>
          </w:rPr>
          <w:instrText xml:space="preserve"> PAGEREF _Toc147606733 \h </w:instrText>
        </w:r>
        <w:r w:rsidR="00AD5959" w:rsidRPr="00055C5A">
          <w:rPr>
            <w:noProof/>
            <w:webHidden/>
            <w:sz w:val="24"/>
            <w:szCs w:val="24"/>
          </w:rPr>
        </w:r>
        <w:r w:rsidR="00AD5959" w:rsidRPr="00055C5A">
          <w:rPr>
            <w:noProof/>
            <w:webHidden/>
            <w:sz w:val="24"/>
            <w:szCs w:val="24"/>
          </w:rPr>
          <w:fldChar w:fldCharType="separate"/>
        </w:r>
        <w:r w:rsidR="007508B2">
          <w:rPr>
            <w:noProof/>
            <w:webHidden/>
            <w:sz w:val="24"/>
            <w:szCs w:val="24"/>
          </w:rPr>
          <w:t>116</w:t>
        </w:r>
        <w:r w:rsidR="00AD5959" w:rsidRPr="00055C5A">
          <w:rPr>
            <w:noProof/>
            <w:webHidden/>
            <w:sz w:val="24"/>
            <w:szCs w:val="24"/>
          </w:rPr>
          <w:fldChar w:fldCharType="end"/>
        </w:r>
      </w:hyperlink>
    </w:p>
    <w:p w14:paraId="390EC415" w14:textId="46677364" w:rsidR="00AD5959" w:rsidRPr="00055C5A" w:rsidRDefault="00000000" w:rsidP="00055C5A">
      <w:pPr>
        <w:pStyle w:val="Tabladeilustraciones"/>
        <w:tabs>
          <w:tab w:val="right" w:leader="dot" w:pos="8188"/>
        </w:tabs>
        <w:spacing w:line="360" w:lineRule="auto"/>
        <w:rPr>
          <w:rFonts w:eastAsiaTheme="minorEastAsia"/>
          <w:noProof/>
          <w:sz w:val="24"/>
          <w:szCs w:val="24"/>
          <w:lang w:eastAsia="es-EC"/>
        </w:rPr>
      </w:pPr>
      <w:hyperlink w:anchor="_Toc147606734" w:history="1">
        <w:r w:rsidR="00AD5959" w:rsidRPr="00055C5A">
          <w:rPr>
            <w:rStyle w:val="Hipervnculo"/>
            <w:rFonts w:ascii="Times New Roman" w:hAnsi="Times New Roman" w:cs="Times New Roman"/>
            <w:noProof/>
            <w:sz w:val="24"/>
            <w:szCs w:val="24"/>
          </w:rPr>
          <w:t>Tabla 50. Gastos totales</w:t>
        </w:r>
        <w:r w:rsidR="00AD5959" w:rsidRPr="00055C5A">
          <w:rPr>
            <w:noProof/>
            <w:webHidden/>
            <w:sz w:val="24"/>
            <w:szCs w:val="24"/>
          </w:rPr>
          <w:tab/>
        </w:r>
        <w:r w:rsidR="00AD5959" w:rsidRPr="00055C5A">
          <w:rPr>
            <w:noProof/>
            <w:webHidden/>
            <w:sz w:val="24"/>
            <w:szCs w:val="24"/>
          </w:rPr>
          <w:fldChar w:fldCharType="begin"/>
        </w:r>
        <w:r w:rsidR="00AD5959" w:rsidRPr="00055C5A">
          <w:rPr>
            <w:noProof/>
            <w:webHidden/>
            <w:sz w:val="24"/>
            <w:szCs w:val="24"/>
          </w:rPr>
          <w:instrText xml:space="preserve"> PAGEREF _Toc147606734 \h </w:instrText>
        </w:r>
        <w:r w:rsidR="00AD5959" w:rsidRPr="00055C5A">
          <w:rPr>
            <w:noProof/>
            <w:webHidden/>
            <w:sz w:val="24"/>
            <w:szCs w:val="24"/>
          </w:rPr>
        </w:r>
        <w:r w:rsidR="00AD5959" w:rsidRPr="00055C5A">
          <w:rPr>
            <w:noProof/>
            <w:webHidden/>
            <w:sz w:val="24"/>
            <w:szCs w:val="24"/>
          </w:rPr>
          <w:fldChar w:fldCharType="separate"/>
        </w:r>
        <w:r w:rsidR="007508B2">
          <w:rPr>
            <w:noProof/>
            <w:webHidden/>
            <w:sz w:val="24"/>
            <w:szCs w:val="24"/>
          </w:rPr>
          <w:t>117</w:t>
        </w:r>
        <w:r w:rsidR="00AD5959" w:rsidRPr="00055C5A">
          <w:rPr>
            <w:noProof/>
            <w:webHidden/>
            <w:sz w:val="24"/>
            <w:szCs w:val="24"/>
          </w:rPr>
          <w:fldChar w:fldCharType="end"/>
        </w:r>
      </w:hyperlink>
    </w:p>
    <w:p w14:paraId="06852503" w14:textId="09F4ADB8" w:rsidR="00AD5959" w:rsidRPr="00055C5A" w:rsidRDefault="00000000" w:rsidP="00055C5A">
      <w:pPr>
        <w:pStyle w:val="Tabladeilustraciones"/>
        <w:tabs>
          <w:tab w:val="right" w:leader="dot" w:pos="8188"/>
        </w:tabs>
        <w:spacing w:line="360" w:lineRule="auto"/>
        <w:rPr>
          <w:rFonts w:eastAsiaTheme="minorEastAsia"/>
          <w:noProof/>
          <w:sz w:val="24"/>
          <w:szCs w:val="24"/>
          <w:lang w:eastAsia="es-EC"/>
        </w:rPr>
      </w:pPr>
      <w:hyperlink w:anchor="_Toc147606735" w:history="1">
        <w:r w:rsidR="00AD5959" w:rsidRPr="00055C5A">
          <w:rPr>
            <w:rStyle w:val="Hipervnculo"/>
            <w:rFonts w:ascii="Times New Roman" w:hAnsi="Times New Roman" w:cs="Times New Roman"/>
            <w:noProof/>
            <w:sz w:val="24"/>
            <w:szCs w:val="24"/>
          </w:rPr>
          <w:t>Tabla 51. Depreciación y amortización</w:t>
        </w:r>
        <w:r w:rsidR="00AD5959" w:rsidRPr="00055C5A">
          <w:rPr>
            <w:noProof/>
            <w:webHidden/>
            <w:sz w:val="24"/>
            <w:szCs w:val="24"/>
          </w:rPr>
          <w:tab/>
        </w:r>
        <w:r w:rsidR="00AD5959" w:rsidRPr="00055C5A">
          <w:rPr>
            <w:noProof/>
            <w:webHidden/>
            <w:sz w:val="24"/>
            <w:szCs w:val="24"/>
          </w:rPr>
          <w:fldChar w:fldCharType="begin"/>
        </w:r>
        <w:r w:rsidR="00AD5959" w:rsidRPr="00055C5A">
          <w:rPr>
            <w:noProof/>
            <w:webHidden/>
            <w:sz w:val="24"/>
            <w:szCs w:val="24"/>
          </w:rPr>
          <w:instrText xml:space="preserve"> PAGEREF _Toc147606735 \h </w:instrText>
        </w:r>
        <w:r w:rsidR="00AD5959" w:rsidRPr="00055C5A">
          <w:rPr>
            <w:noProof/>
            <w:webHidden/>
            <w:sz w:val="24"/>
            <w:szCs w:val="24"/>
          </w:rPr>
        </w:r>
        <w:r w:rsidR="00AD5959" w:rsidRPr="00055C5A">
          <w:rPr>
            <w:noProof/>
            <w:webHidden/>
            <w:sz w:val="24"/>
            <w:szCs w:val="24"/>
          </w:rPr>
          <w:fldChar w:fldCharType="separate"/>
        </w:r>
        <w:r w:rsidR="007508B2">
          <w:rPr>
            <w:noProof/>
            <w:webHidden/>
            <w:sz w:val="24"/>
            <w:szCs w:val="24"/>
          </w:rPr>
          <w:t>118</w:t>
        </w:r>
        <w:r w:rsidR="00AD5959" w:rsidRPr="00055C5A">
          <w:rPr>
            <w:noProof/>
            <w:webHidden/>
            <w:sz w:val="24"/>
            <w:szCs w:val="24"/>
          </w:rPr>
          <w:fldChar w:fldCharType="end"/>
        </w:r>
      </w:hyperlink>
    </w:p>
    <w:p w14:paraId="3CE98D3A" w14:textId="7BED7335" w:rsidR="00AD5959" w:rsidRPr="00055C5A" w:rsidRDefault="00000000" w:rsidP="00055C5A">
      <w:pPr>
        <w:pStyle w:val="Tabladeilustraciones"/>
        <w:tabs>
          <w:tab w:val="right" w:leader="dot" w:pos="8188"/>
        </w:tabs>
        <w:spacing w:line="360" w:lineRule="auto"/>
        <w:rPr>
          <w:rFonts w:eastAsiaTheme="minorEastAsia"/>
          <w:noProof/>
          <w:sz w:val="24"/>
          <w:szCs w:val="24"/>
          <w:lang w:eastAsia="es-EC"/>
        </w:rPr>
      </w:pPr>
      <w:hyperlink w:anchor="_Toc147606736" w:history="1">
        <w:r w:rsidR="00AD5959" w:rsidRPr="00055C5A">
          <w:rPr>
            <w:rStyle w:val="Hipervnculo"/>
            <w:rFonts w:ascii="Times New Roman" w:hAnsi="Times New Roman" w:cs="Times New Roman"/>
            <w:noProof/>
            <w:sz w:val="24"/>
            <w:szCs w:val="24"/>
          </w:rPr>
          <w:t>Tabla 52. Inversión de la propuesta</w:t>
        </w:r>
        <w:r w:rsidR="00AD5959" w:rsidRPr="00055C5A">
          <w:rPr>
            <w:noProof/>
            <w:webHidden/>
            <w:sz w:val="24"/>
            <w:szCs w:val="24"/>
          </w:rPr>
          <w:tab/>
        </w:r>
        <w:r w:rsidR="00AD5959" w:rsidRPr="00055C5A">
          <w:rPr>
            <w:noProof/>
            <w:webHidden/>
            <w:sz w:val="24"/>
            <w:szCs w:val="24"/>
          </w:rPr>
          <w:fldChar w:fldCharType="begin"/>
        </w:r>
        <w:r w:rsidR="00AD5959" w:rsidRPr="00055C5A">
          <w:rPr>
            <w:noProof/>
            <w:webHidden/>
            <w:sz w:val="24"/>
            <w:szCs w:val="24"/>
          </w:rPr>
          <w:instrText xml:space="preserve"> PAGEREF _Toc147606736 \h </w:instrText>
        </w:r>
        <w:r w:rsidR="00AD5959" w:rsidRPr="00055C5A">
          <w:rPr>
            <w:noProof/>
            <w:webHidden/>
            <w:sz w:val="24"/>
            <w:szCs w:val="24"/>
          </w:rPr>
        </w:r>
        <w:r w:rsidR="00AD5959" w:rsidRPr="00055C5A">
          <w:rPr>
            <w:noProof/>
            <w:webHidden/>
            <w:sz w:val="24"/>
            <w:szCs w:val="24"/>
          </w:rPr>
          <w:fldChar w:fldCharType="separate"/>
        </w:r>
        <w:r w:rsidR="007508B2">
          <w:rPr>
            <w:noProof/>
            <w:webHidden/>
            <w:sz w:val="24"/>
            <w:szCs w:val="24"/>
          </w:rPr>
          <w:t>119</w:t>
        </w:r>
        <w:r w:rsidR="00AD5959" w:rsidRPr="00055C5A">
          <w:rPr>
            <w:noProof/>
            <w:webHidden/>
            <w:sz w:val="24"/>
            <w:szCs w:val="24"/>
          </w:rPr>
          <w:fldChar w:fldCharType="end"/>
        </w:r>
      </w:hyperlink>
    </w:p>
    <w:p w14:paraId="66DBB931" w14:textId="73C829D7" w:rsidR="00AD5959" w:rsidRPr="00055C5A" w:rsidRDefault="00000000" w:rsidP="00055C5A">
      <w:pPr>
        <w:pStyle w:val="Tabladeilustraciones"/>
        <w:tabs>
          <w:tab w:val="right" w:leader="dot" w:pos="8188"/>
        </w:tabs>
        <w:spacing w:line="360" w:lineRule="auto"/>
        <w:rPr>
          <w:rFonts w:eastAsiaTheme="minorEastAsia"/>
          <w:noProof/>
          <w:sz w:val="24"/>
          <w:szCs w:val="24"/>
          <w:lang w:eastAsia="es-EC"/>
        </w:rPr>
      </w:pPr>
      <w:hyperlink w:anchor="_Toc147606737" w:history="1">
        <w:r w:rsidR="00AD5959" w:rsidRPr="00055C5A">
          <w:rPr>
            <w:rStyle w:val="Hipervnculo"/>
            <w:rFonts w:ascii="Times New Roman" w:hAnsi="Times New Roman" w:cs="Times New Roman"/>
            <w:noProof/>
            <w:sz w:val="24"/>
            <w:szCs w:val="24"/>
          </w:rPr>
          <w:t>Tabla 53.Inversión por participación</w:t>
        </w:r>
        <w:r w:rsidR="00AD5959" w:rsidRPr="00055C5A">
          <w:rPr>
            <w:noProof/>
            <w:webHidden/>
            <w:sz w:val="24"/>
            <w:szCs w:val="24"/>
          </w:rPr>
          <w:tab/>
        </w:r>
        <w:r w:rsidR="00AD5959" w:rsidRPr="00055C5A">
          <w:rPr>
            <w:noProof/>
            <w:webHidden/>
            <w:sz w:val="24"/>
            <w:szCs w:val="24"/>
          </w:rPr>
          <w:fldChar w:fldCharType="begin"/>
        </w:r>
        <w:r w:rsidR="00AD5959" w:rsidRPr="00055C5A">
          <w:rPr>
            <w:noProof/>
            <w:webHidden/>
            <w:sz w:val="24"/>
            <w:szCs w:val="24"/>
          </w:rPr>
          <w:instrText xml:space="preserve"> PAGEREF _Toc147606737 \h </w:instrText>
        </w:r>
        <w:r w:rsidR="00AD5959" w:rsidRPr="00055C5A">
          <w:rPr>
            <w:noProof/>
            <w:webHidden/>
            <w:sz w:val="24"/>
            <w:szCs w:val="24"/>
          </w:rPr>
        </w:r>
        <w:r w:rsidR="00AD5959" w:rsidRPr="00055C5A">
          <w:rPr>
            <w:noProof/>
            <w:webHidden/>
            <w:sz w:val="24"/>
            <w:szCs w:val="24"/>
          </w:rPr>
          <w:fldChar w:fldCharType="separate"/>
        </w:r>
        <w:r w:rsidR="007508B2">
          <w:rPr>
            <w:noProof/>
            <w:webHidden/>
            <w:sz w:val="24"/>
            <w:szCs w:val="24"/>
          </w:rPr>
          <w:t>120</w:t>
        </w:r>
        <w:r w:rsidR="00AD5959" w:rsidRPr="00055C5A">
          <w:rPr>
            <w:noProof/>
            <w:webHidden/>
            <w:sz w:val="24"/>
            <w:szCs w:val="24"/>
          </w:rPr>
          <w:fldChar w:fldCharType="end"/>
        </w:r>
      </w:hyperlink>
    </w:p>
    <w:p w14:paraId="165C85D0" w14:textId="743AE8ED" w:rsidR="00AD5959" w:rsidRPr="00055C5A" w:rsidRDefault="00000000" w:rsidP="00055C5A">
      <w:pPr>
        <w:pStyle w:val="Tabladeilustraciones"/>
        <w:tabs>
          <w:tab w:val="right" w:leader="dot" w:pos="8188"/>
        </w:tabs>
        <w:spacing w:line="360" w:lineRule="auto"/>
        <w:rPr>
          <w:rFonts w:eastAsiaTheme="minorEastAsia"/>
          <w:noProof/>
          <w:sz w:val="24"/>
          <w:szCs w:val="24"/>
          <w:lang w:eastAsia="es-EC"/>
        </w:rPr>
      </w:pPr>
      <w:hyperlink w:anchor="_Toc147606738" w:history="1">
        <w:r w:rsidR="00AD5959" w:rsidRPr="00055C5A">
          <w:rPr>
            <w:rStyle w:val="Hipervnculo"/>
            <w:rFonts w:ascii="Times New Roman" w:hAnsi="Times New Roman" w:cs="Times New Roman"/>
            <w:noProof/>
            <w:sz w:val="24"/>
            <w:szCs w:val="24"/>
          </w:rPr>
          <w:t>Tabla 54.Capital de trabajo</w:t>
        </w:r>
        <w:r w:rsidR="00AD5959" w:rsidRPr="00055C5A">
          <w:rPr>
            <w:noProof/>
            <w:webHidden/>
            <w:sz w:val="24"/>
            <w:szCs w:val="24"/>
          </w:rPr>
          <w:tab/>
        </w:r>
        <w:r w:rsidR="00AD5959" w:rsidRPr="00055C5A">
          <w:rPr>
            <w:noProof/>
            <w:webHidden/>
            <w:sz w:val="24"/>
            <w:szCs w:val="24"/>
          </w:rPr>
          <w:fldChar w:fldCharType="begin"/>
        </w:r>
        <w:r w:rsidR="00AD5959" w:rsidRPr="00055C5A">
          <w:rPr>
            <w:noProof/>
            <w:webHidden/>
            <w:sz w:val="24"/>
            <w:szCs w:val="24"/>
          </w:rPr>
          <w:instrText xml:space="preserve"> PAGEREF _Toc147606738 \h </w:instrText>
        </w:r>
        <w:r w:rsidR="00AD5959" w:rsidRPr="00055C5A">
          <w:rPr>
            <w:noProof/>
            <w:webHidden/>
            <w:sz w:val="24"/>
            <w:szCs w:val="24"/>
          </w:rPr>
        </w:r>
        <w:r w:rsidR="00AD5959" w:rsidRPr="00055C5A">
          <w:rPr>
            <w:noProof/>
            <w:webHidden/>
            <w:sz w:val="24"/>
            <w:szCs w:val="24"/>
          </w:rPr>
          <w:fldChar w:fldCharType="separate"/>
        </w:r>
        <w:r w:rsidR="007508B2">
          <w:rPr>
            <w:noProof/>
            <w:webHidden/>
            <w:sz w:val="24"/>
            <w:szCs w:val="24"/>
          </w:rPr>
          <w:t>121</w:t>
        </w:r>
        <w:r w:rsidR="00AD5959" w:rsidRPr="00055C5A">
          <w:rPr>
            <w:noProof/>
            <w:webHidden/>
            <w:sz w:val="24"/>
            <w:szCs w:val="24"/>
          </w:rPr>
          <w:fldChar w:fldCharType="end"/>
        </w:r>
      </w:hyperlink>
    </w:p>
    <w:p w14:paraId="76863D73" w14:textId="05AAA561" w:rsidR="00AD5959" w:rsidRPr="00055C5A" w:rsidRDefault="00000000" w:rsidP="00055C5A">
      <w:pPr>
        <w:pStyle w:val="Tabladeilustraciones"/>
        <w:tabs>
          <w:tab w:val="right" w:leader="dot" w:pos="8188"/>
        </w:tabs>
        <w:spacing w:line="360" w:lineRule="auto"/>
        <w:rPr>
          <w:rFonts w:eastAsiaTheme="minorEastAsia"/>
          <w:noProof/>
          <w:sz w:val="24"/>
          <w:szCs w:val="24"/>
          <w:lang w:eastAsia="es-EC"/>
        </w:rPr>
      </w:pPr>
      <w:hyperlink w:anchor="_Toc147606739" w:history="1">
        <w:r w:rsidR="00AD5959" w:rsidRPr="00055C5A">
          <w:rPr>
            <w:rStyle w:val="Hipervnculo"/>
            <w:rFonts w:ascii="Times New Roman" w:hAnsi="Times New Roman" w:cs="Times New Roman"/>
            <w:noProof/>
            <w:sz w:val="24"/>
            <w:szCs w:val="24"/>
          </w:rPr>
          <w:t>Tabla 55.Estructura del costo total</w:t>
        </w:r>
        <w:r w:rsidR="00AD5959" w:rsidRPr="00055C5A">
          <w:rPr>
            <w:noProof/>
            <w:webHidden/>
            <w:sz w:val="24"/>
            <w:szCs w:val="24"/>
          </w:rPr>
          <w:tab/>
        </w:r>
        <w:r w:rsidR="00AD5959" w:rsidRPr="00055C5A">
          <w:rPr>
            <w:noProof/>
            <w:webHidden/>
            <w:sz w:val="24"/>
            <w:szCs w:val="24"/>
          </w:rPr>
          <w:fldChar w:fldCharType="begin"/>
        </w:r>
        <w:r w:rsidR="00AD5959" w:rsidRPr="00055C5A">
          <w:rPr>
            <w:noProof/>
            <w:webHidden/>
            <w:sz w:val="24"/>
            <w:szCs w:val="24"/>
          </w:rPr>
          <w:instrText xml:space="preserve"> PAGEREF _Toc147606739 \h </w:instrText>
        </w:r>
        <w:r w:rsidR="00AD5959" w:rsidRPr="00055C5A">
          <w:rPr>
            <w:noProof/>
            <w:webHidden/>
            <w:sz w:val="24"/>
            <w:szCs w:val="24"/>
          </w:rPr>
        </w:r>
        <w:r w:rsidR="00AD5959" w:rsidRPr="00055C5A">
          <w:rPr>
            <w:noProof/>
            <w:webHidden/>
            <w:sz w:val="24"/>
            <w:szCs w:val="24"/>
          </w:rPr>
          <w:fldChar w:fldCharType="separate"/>
        </w:r>
        <w:r w:rsidR="007508B2">
          <w:rPr>
            <w:noProof/>
            <w:webHidden/>
            <w:sz w:val="24"/>
            <w:szCs w:val="24"/>
          </w:rPr>
          <w:t>121</w:t>
        </w:r>
        <w:r w:rsidR="00AD5959" w:rsidRPr="00055C5A">
          <w:rPr>
            <w:noProof/>
            <w:webHidden/>
            <w:sz w:val="24"/>
            <w:szCs w:val="24"/>
          </w:rPr>
          <w:fldChar w:fldCharType="end"/>
        </w:r>
      </w:hyperlink>
    </w:p>
    <w:p w14:paraId="16F04A28" w14:textId="06A24F99" w:rsidR="00AD5959" w:rsidRPr="00055C5A" w:rsidRDefault="00000000" w:rsidP="00055C5A">
      <w:pPr>
        <w:pStyle w:val="Tabladeilustraciones"/>
        <w:tabs>
          <w:tab w:val="right" w:leader="dot" w:pos="8188"/>
        </w:tabs>
        <w:spacing w:line="360" w:lineRule="auto"/>
        <w:rPr>
          <w:rFonts w:eastAsiaTheme="minorEastAsia"/>
          <w:noProof/>
          <w:sz w:val="24"/>
          <w:szCs w:val="24"/>
          <w:lang w:eastAsia="es-EC"/>
        </w:rPr>
      </w:pPr>
      <w:hyperlink w:anchor="_Toc147606740" w:history="1">
        <w:r w:rsidR="00AD5959" w:rsidRPr="00055C5A">
          <w:rPr>
            <w:rStyle w:val="Hipervnculo"/>
            <w:rFonts w:ascii="Times New Roman" w:hAnsi="Times New Roman" w:cs="Times New Roman"/>
            <w:noProof/>
            <w:sz w:val="24"/>
            <w:szCs w:val="24"/>
          </w:rPr>
          <w:t>Tabla 56.Financiamiento</w:t>
        </w:r>
        <w:r w:rsidR="00AD5959" w:rsidRPr="00055C5A">
          <w:rPr>
            <w:noProof/>
            <w:webHidden/>
            <w:sz w:val="24"/>
            <w:szCs w:val="24"/>
          </w:rPr>
          <w:tab/>
        </w:r>
        <w:r w:rsidR="00AD5959" w:rsidRPr="00055C5A">
          <w:rPr>
            <w:noProof/>
            <w:webHidden/>
            <w:sz w:val="24"/>
            <w:szCs w:val="24"/>
          </w:rPr>
          <w:fldChar w:fldCharType="begin"/>
        </w:r>
        <w:r w:rsidR="00AD5959" w:rsidRPr="00055C5A">
          <w:rPr>
            <w:noProof/>
            <w:webHidden/>
            <w:sz w:val="24"/>
            <w:szCs w:val="24"/>
          </w:rPr>
          <w:instrText xml:space="preserve"> PAGEREF _Toc147606740 \h </w:instrText>
        </w:r>
        <w:r w:rsidR="00AD5959" w:rsidRPr="00055C5A">
          <w:rPr>
            <w:noProof/>
            <w:webHidden/>
            <w:sz w:val="24"/>
            <w:szCs w:val="24"/>
          </w:rPr>
        </w:r>
        <w:r w:rsidR="00AD5959" w:rsidRPr="00055C5A">
          <w:rPr>
            <w:noProof/>
            <w:webHidden/>
            <w:sz w:val="24"/>
            <w:szCs w:val="24"/>
          </w:rPr>
          <w:fldChar w:fldCharType="separate"/>
        </w:r>
        <w:r w:rsidR="007508B2">
          <w:rPr>
            <w:noProof/>
            <w:webHidden/>
            <w:sz w:val="24"/>
            <w:szCs w:val="24"/>
          </w:rPr>
          <w:t>122</w:t>
        </w:r>
        <w:r w:rsidR="00AD5959" w:rsidRPr="00055C5A">
          <w:rPr>
            <w:noProof/>
            <w:webHidden/>
            <w:sz w:val="24"/>
            <w:szCs w:val="24"/>
          </w:rPr>
          <w:fldChar w:fldCharType="end"/>
        </w:r>
      </w:hyperlink>
    </w:p>
    <w:p w14:paraId="1B59B13B" w14:textId="3D58C1B9" w:rsidR="00AD5959" w:rsidRPr="00055C5A" w:rsidRDefault="00000000" w:rsidP="00055C5A">
      <w:pPr>
        <w:pStyle w:val="Tabladeilustraciones"/>
        <w:tabs>
          <w:tab w:val="right" w:leader="dot" w:pos="8188"/>
        </w:tabs>
        <w:spacing w:line="360" w:lineRule="auto"/>
        <w:rPr>
          <w:rFonts w:eastAsiaTheme="minorEastAsia"/>
          <w:noProof/>
          <w:sz w:val="24"/>
          <w:szCs w:val="24"/>
          <w:lang w:eastAsia="es-EC"/>
        </w:rPr>
      </w:pPr>
      <w:hyperlink w:anchor="_Toc147606741" w:history="1">
        <w:r w:rsidR="00AD5959" w:rsidRPr="00055C5A">
          <w:rPr>
            <w:rStyle w:val="Hipervnculo"/>
            <w:rFonts w:ascii="Times New Roman" w:hAnsi="Times New Roman" w:cs="Times New Roman"/>
            <w:noProof/>
            <w:sz w:val="24"/>
            <w:szCs w:val="24"/>
          </w:rPr>
          <w:t>Tabla 57.Financiamiento (participación)</w:t>
        </w:r>
        <w:r w:rsidR="00AD5959" w:rsidRPr="00055C5A">
          <w:rPr>
            <w:noProof/>
            <w:webHidden/>
            <w:sz w:val="24"/>
            <w:szCs w:val="24"/>
          </w:rPr>
          <w:tab/>
        </w:r>
        <w:r w:rsidR="00AD5959" w:rsidRPr="00055C5A">
          <w:rPr>
            <w:noProof/>
            <w:webHidden/>
            <w:sz w:val="24"/>
            <w:szCs w:val="24"/>
          </w:rPr>
          <w:fldChar w:fldCharType="begin"/>
        </w:r>
        <w:r w:rsidR="00AD5959" w:rsidRPr="00055C5A">
          <w:rPr>
            <w:noProof/>
            <w:webHidden/>
            <w:sz w:val="24"/>
            <w:szCs w:val="24"/>
          </w:rPr>
          <w:instrText xml:space="preserve"> PAGEREF _Toc147606741 \h </w:instrText>
        </w:r>
        <w:r w:rsidR="00AD5959" w:rsidRPr="00055C5A">
          <w:rPr>
            <w:noProof/>
            <w:webHidden/>
            <w:sz w:val="24"/>
            <w:szCs w:val="24"/>
          </w:rPr>
        </w:r>
        <w:r w:rsidR="00AD5959" w:rsidRPr="00055C5A">
          <w:rPr>
            <w:noProof/>
            <w:webHidden/>
            <w:sz w:val="24"/>
            <w:szCs w:val="24"/>
          </w:rPr>
          <w:fldChar w:fldCharType="separate"/>
        </w:r>
        <w:r w:rsidR="007508B2">
          <w:rPr>
            <w:noProof/>
            <w:webHidden/>
            <w:sz w:val="24"/>
            <w:szCs w:val="24"/>
          </w:rPr>
          <w:t>123</w:t>
        </w:r>
        <w:r w:rsidR="00AD5959" w:rsidRPr="00055C5A">
          <w:rPr>
            <w:noProof/>
            <w:webHidden/>
            <w:sz w:val="24"/>
            <w:szCs w:val="24"/>
          </w:rPr>
          <w:fldChar w:fldCharType="end"/>
        </w:r>
      </w:hyperlink>
    </w:p>
    <w:p w14:paraId="5AF0EFF6" w14:textId="2E12964F" w:rsidR="00AD5959" w:rsidRPr="00055C5A" w:rsidRDefault="00000000" w:rsidP="00055C5A">
      <w:pPr>
        <w:pStyle w:val="Tabladeilustraciones"/>
        <w:tabs>
          <w:tab w:val="right" w:leader="dot" w:pos="8188"/>
        </w:tabs>
        <w:spacing w:line="360" w:lineRule="auto"/>
        <w:rPr>
          <w:rFonts w:eastAsiaTheme="minorEastAsia"/>
          <w:noProof/>
          <w:sz w:val="24"/>
          <w:szCs w:val="24"/>
          <w:lang w:eastAsia="es-EC"/>
        </w:rPr>
      </w:pPr>
      <w:hyperlink w:anchor="_Toc147606742" w:history="1">
        <w:r w:rsidR="00AD5959" w:rsidRPr="00055C5A">
          <w:rPr>
            <w:rStyle w:val="Hipervnculo"/>
            <w:rFonts w:ascii="Times New Roman" w:hAnsi="Times New Roman" w:cs="Times New Roman"/>
            <w:noProof/>
            <w:sz w:val="24"/>
            <w:szCs w:val="24"/>
          </w:rPr>
          <w:t>Tabla 58.Tabla de amortización</w:t>
        </w:r>
        <w:r w:rsidR="00AD5959" w:rsidRPr="00055C5A">
          <w:rPr>
            <w:noProof/>
            <w:webHidden/>
            <w:sz w:val="24"/>
            <w:szCs w:val="24"/>
          </w:rPr>
          <w:tab/>
        </w:r>
        <w:r w:rsidR="00AD5959" w:rsidRPr="00055C5A">
          <w:rPr>
            <w:noProof/>
            <w:webHidden/>
            <w:sz w:val="24"/>
            <w:szCs w:val="24"/>
          </w:rPr>
          <w:fldChar w:fldCharType="begin"/>
        </w:r>
        <w:r w:rsidR="00AD5959" w:rsidRPr="00055C5A">
          <w:rPr>
            <w:noProof/>
            <w:webHidden/>
            <w:sz w:val="24"/>
            <w:szCs w:val="24"/>
          </w:rPr>
          <w:instrText xml:space="preserve"> PAGEREF _Toc147606742 \h </w:instrText>
        </w:r>
        <w:r w:rsidR="00AD5959" w:rsidRPr="00055C5A">
          <w:rPr>
            <w:noProof/>
            <w:webHidden/>
            <w:sz w:val="24"/>
            <w:szCs w:val="24"/>
          </w:rPr>
        </w:r>
        <w:r w:rsidR="00AD5959" w:rsidRPr="00055C5A">
          <w:rPr>
            <w:noProof/>
            <w:webHidden/>
            <w:sz w:val="24"/>
            <w:szCs w:val="24"/>
          </w:rPr>
          <w:fldChar w:fldCharType="separate"/>
        </w:r>
        <w:r w:rsidR="007508B2">
          <w:rPr>
            <w:noProof/>
            <w:webHidden/>
            <w:sz w:val="24"/>
            <w:szCs w:val="24"/>
          </w:rPr>
          <w:t>123</w:t>
        </w:r>
        <w:r w:rsidR="00AD5959" w:rsidRPr="00055C5A">
          <w:rPr>
            <w:noProof/>
            <w:webHidden/>
            <w:sz w:val="24"/>
            <w:szCs w:val="24"/>
          </w:rPr>
          <w:fldChar w:fldCharType="end"/>
        </w:r>
      </w:hyperlink>
    </w:p>
    <w:p w14:paraId="68328DCD" w14:textId="6BC5FEDB" w:rsidR="00AD5959" w:rsidRPr="00055C5A" w:rsidRDefault="00000000" w:rsidP="00055C5A">
      <w:pPr>
        <w:pStyle w:val="Tabladeilustraciones"/>
        <w:tabs>
          <w:tab w:val="right" w:leader="dot" w:pos="8188"/>
        </w:tabs>
        <w:spacing w:line="360" w:lineRule="auto"/>
        <w:rPr>
          <w:rFonts w:eastAsiaTheme="minorEastAsia"/>
          <w:noProof/>
          <w:sz w:val="24"/>
          <w:szCs w:val="24"/>
          <w:lang w:eastAsia="es-EC"/>
        </w:rPr>
      </w:pPr>
      <w:hyperlink w:anchor="_Toc147606743" w:history="1">
        <w:r w:rsidR="00AD5959" w:rsidRPr="00055C5A">
          <w:rPr>
            <w:rStyle w:val="Hipervnculo"/>
            <w:rFonts w:ascii="Times New Roman" w:hAnsi="Times New Roman" w:cs="Times New Roman"/>
            <w:noProof/>
            <w:sz w:val="24"/>
            <w:szCs w:val="24"/>
          </w:rPr>
          <w:t>Tabla 59.Resumen tabla de amortización CAR-TOM</w:t>
        </w:r>
        <w:r w:rsidR="00AD5959" w:rsidRPr="00055C5A">
          <w:rPr>
            <w:noProof/>
            <w:webHidden/>
            <w:sz w:val="24"/>
            <w:szCs w:val="24"/>
          </w:rPr>
          <w:tab/>
        </w:r>
        <w:r w:rsidR="00AD5959" w:rsidRPr="00055C5A">
          <w:rPr>
            <w:noProof/>
            <w:webHidden/>
            <w:sz w:val="24"/>
            <w:szCs w:val="24"/>
          </w:rPr>
          <w:fldChar w:fldCharType="begin"/>
        </w:r>
        <w:r w:rsidR="00AD5959" w:rsidRPr="00055C5A">
          <w:rPr>
            <w:noProof/>
            <w:webHidden/>
            <w:sz w:val="24"/>
            <w:szCs w:val="24"/>
          </w:rPr>
          <w:instrText xml:space="preserve"> PAGEREF _Toc147606743 \h </w:instrText>
        </w:r>
        <w:r w:rsidR="00AD5959" w:rsidRPr="00055C5A">
          <w:rPr>
            <w:noProof/>
            <w:webHidden/>
            <w:sz w:val="24"/>
            <w:szCs w:val="24"/>
          </w:rPr>
        </w:r>
        <w:r w:rsidR="00AD5959" w:rsidRPr="00055C5A">
          <w:rPr>
            <w:noProof/>
            <w:webHidden/>
            <w:sz w:val="24"/>
            <w:szCs w:val="24"/>
          </w:rPr>
          <w:fldChar w:fldCharType="separate"/>
        </w:r>
        <w:r w:rsidR="007508B2">
          <w:rPr>
            <w:noProof/>
            <w:webHidden/>
            <w:sz w:val="24"/>
            <w:szCs w:val="24"/>
          </w:rPr>
          <w:t>124</w:t>
        </w:r>
        <w:r w:rsidR="00AD5959" w:rsidRPr="00055C5A">
          <w:rPr>
            <w:noProof/>
            <w:webHidden/>
            <w:sz w:val="24"/>
            <w:szCs w:val="24"/>
          </w:rPr>
          <w:fldChar w:fldCharType="end"/>
        </w:r>
      </w:hyperlink>
    </w:p>
    <w:p w14:paraId="7676DEB7" w14:textId="11FB062E" w:rsidR="00AD5959" w:rsidRPr="00055C5A" w:rsidRDefault="00000000" w:rsidP="00055C5A">
      <w:pPr>
        <w:pStyle w:val="Tabladeilustraciones"/>
        <w:tabs>
          <w:tab w:val="right" w:leader="dot" w:pos="8188"/>
        </w:tabs>
        <w:spacing w:line="360" w:lineRule="auto"/>
        <w:rPr>
          <w:rFonts w:eastAsiaTheme="minorEastAsia"/>
          <w:noProof/>
          <w:sz w:val="24"/>
          <w:szCs w:val="24"/>
          <w:lang w:eastAsia="es-EC"/>
        </w:rPr>
      </w:pPr>
      <w:hyperlink w:anchor="_Toc147606744" w:history="1">
        <w:r w:rsidR="00AD5959" w:rsidRPr="00055C5A">
          <w:rPr>
            <w:rStyle w:val="Hipervnculo"/>
            <w:rFonts w:ascii="Times New Roman" w:hAnsi="Times New Roman" w:cs="Times New Roman"/>
            <w:noProof/>
            <w:sz w:val="24"/>
            <w:szCs w:val="24"/>
          </w:rPr>
          <w:t>Tabla 60.Estado de situación financiero proyectado CAR-TOM</w:t>
        </w:r>
        <w:r w:rsidR="00AD5959" w:rsidRPr="00055C5A">
          <w:rPr>
            <w:noProof/>
            <w:webHidden/>
            <w:sz w:val="24"/>
            <w:szCs w:val="24"/>
          </w:rPr>
          <w:tab/>
        </w:r>
        <w:r w:rsidR="00AD5959" w:rsidRPr="00055C5A">
          <w:rPr>
            <w:noProof/>
            <w:webHidden/>
            <w:sz w:val="24"/>
            <w:szCs w:val="24"/>
          </w:rPr>
          <w:fldChar w:fldCharType="begin"/>
        </w:r>
        <w:r w:rsidR="00AD5959" w:rsidRPr="00055C5A">
          <w:rPr>
            <w:noProof/>
            <w:webHidden/>
            <w:sz w:val="24"/>
            <w:szCs w:val="24"/>
          </w:rPr>
          <w:instrText xml:space="preserve"> PAGEREF _Toc147606744 \h </w:instrText>
        </w:r>
        <w:r w:rsidR="00AD5959" w:rsidRPr="00055C5A">
          <w:rPr>
            <w:noProof/>
            <w:webHidden/>
            <w:sz w:val="24"/>
            <w:szCs w:val="24"/>
          </w:rPr>
        </w:r>
        <w:r w:rsidR="00AD5959" w:rsidRPr="00055C5A">
          <w:rPr>
            <w:noProof/>
            <w:webHidden/>
            <w:sz w:val="24"/>
            <w:szCs w:val="24"/>
          </w:rPr>
          <w:fldChar w:fldCharType="separate"/>
        </w:r>
        <w:r w:rsidR="007508B2">
          <w:rPr>
            <w:noProof/>
            <w:webHidden/>
            <w:sz w:val="24"/>
            <w:szCs w:val="24"/>
          </w:rPr>
          <w:t>125</w:t>
        </w:r>
        <w:r w:rsidR="00AD5959" w:rsidRPr="00055C5A">
          <w:rPr>
            <w:noProof/>
            <w:webHidden/>
            <w:sz w:val="24"/>
            <w:szCs w:val="24"/>
          </w:rPr>
          <w:fldChar w:fldCharType="end"/>
        </w:r>
      </w:hyperlink>
    </w:p>
    <w:p w14:paraId="494B0C3D" w14:textId="46A98134" w:rsidR="00AD5959" w:rsidRPr="00055C5A" w:rsidRDefault="00000000" w:rsidP="00055C5A">
      <w:pPr>
        <w:pStyle w:val="Tabladeilustraciones"/>
        <w:tabs>
          <w:tab w:val="right" w:leader="dot" w:pos="8188"/>
        </w:tabs>
        <w:spacing w:line="360" w:lineRule="auto"/>
        <w:rPr>
          <w:rFonts w:eastAsiaTheme="minorEastAsia"/>
          <w:noProof/>
          <w:sz w:val="24"/>
          <w:szCs w:val="24"/>
          <w:lang w:eastAsia="es-EC"/>
        </w:rPr>
      </w:pPr>
      <w:hyperlink w:anchor="_Toc147606745" w:history="1">
        <w:r w:rsidR="00AD5959" w:rsidRPr="00055C5A">
          <w:rPr>
            <w:rStyle w:val="Hipervnculo"/>
            <w:rFonts w:ascii="Times New Roman" w:hAnsi="Times New Roman" w:cs="Times New Roman"/>
            <w:noProof/>
            <w:sz w:val="24"/>
            <w:szCs w:val="24"/>
          </w:rPr>
          <w:t>Tabla 61.Estado de los resultados obtenidos CAR-TOM</w:t>
        </w:r>
        <w:r w:rsidR="00AD5959" w:rsidRPr="00055C5A">
          <w:rPr>
            <w:noProof/>
            <w:webHidden/>
            <w:sz w:val="24"/>
            <w:szCs w:val="24"/>
          </w:rPr>
          <w:tab/>
        </w:r>
        <w:r w:rsidR="00AD5959" w:rsidRPr="00055C5A">
          <w:rPr>
            <w:noProof/>
            <w:webHidden/>
            <w:sz w:val="24"/>
            <w:szCs w:val="24"/>
          </w:rPr>
          <w:fldChar w:fldCharType="begin"/>
        </w:r>
        <w:r w:rsidR="00AD5959" w:rsidRPr="00055C5A">
          <w:rPr>
            <w:noProof/>
            <w:webHidden/>
            <w:sz w:val="24"/>
            <w:szCs w:val="24"/>
          </w:rPr>
          <w:instrText xml:space="preserve"> PAGEREF _Toc147606745 \h </w:instrText>
        </w:r>
        <w:r w:rsidR="00AD5959" w:rsidRPr="00055C5A">
          <w:rPr>
            <w:noProof/>
            <w:webHidden/>
            <w:sz w:val="24"/>
            <w:szCs w:val="24"/>
          </w:rPr>
        </w:r>
        <w:r w:rsidR="00AD5959" w:rsidRPr="00055C5A">
          <w:rPr>
            <w:noProof/>
            <w:webHidden/>
            <w:sz w:val="24"/>
            <w:szCs w:val="24"/>
          </w:rPr>
          <w:fldChar w:fldCharType="separate"/>
        </w:r>
        <w:r w:rsidR="007508B2">
          <w:rPr>
            <w:noProof/>
            <w:webHidden/>
            <w:sz w:val="24"/>
            <w:szCs w:val="24"/>
          </w:rPr>
          <w:t>127</w:t>
        </w:r>
        <w:r w:rsidR="00AD5959" w:rsidRPr="00055C5A">
          <w:rPr>
            <w:noProof/>
            <w:webHidden/>
            <w:sz w:val="24"/>
            <w:szCs w:val="24"/>
          </w:rPr>
          <w:fldChar w:fldCharType="end"/>
        </w:r>
      </w:hyperlink>
    </w:p>
    <w:p w14:paraId="5F216071" w14:textId="5F09237A" w:rsidR="00AD5959" w:rsidRPr="00055C5A" w:rsidRDefault="00000000" w:rsidP="00055C5A">
      <w:pPr>
        <w:pStyle w:val="Tabladeilustraciones"/>
        <w:tabs>
          <w:tab w:val="right" w:leader="dot" w:pos="8188"/>
        </w:tabs>
        <w:spacing w:line="360" w:lineRule="auto"/>
        <w:rPr>
          <w:rFonts w:eastAsiaTheme="minorEastAsia"/>
          <w:noProof/>
          <w:sz w:val="24"/>
          <w:szCs w:val="24"/>
          <w:lang w:eastAsia="es-EC"/>
        </w:rPr>
      </w:pPr>
      <w:hyperlink w:anchor="_Toc147606746" w:history="1">
        <w:r w:rsidR="00AD5959" w:rsidRPr="00055C5A">
          <w:rPr>
            <w:rStyle w:val="Hipervnculo"/>
            <w:rFonts w:ascii="Times New Roman" w:hAnsi="Times New Roman" w:cs="Times New Roman"/>
            <w:noProof/>
            <w:sz w:val="24"/>
            <w:szCs w:val="24"/>
          </w:rPr>
          <w:t>Tabla 62.Flujo de fondo proyectado CAR-TOM</w:t>
        </w:r>
        <w:r w:rsidR="00AD5959" w:rsidRPr="00055C5A">
          <w:rPr>
            <w:noProof/>
            <w:webHidden/>
            <w:sz w:val="24"/>
            <w:szCs w:val="24"/>
          </w:rPr>
          <w:tab/>
        </w:r>
        <w:r w:rsidR="00AD5959" w:rsidRPr="00055C5A">
          <w:rPr>
            <w:noProof/>
            <w:webHidden/>
            <w:sz w:val="24"/>
            <w:szCs w:val="24"/>
          </w:rPr>
          <w:fldChar w:fldCharType="begin"/>
        </w:r>
        <w:r w:rsidR="00AD5959" w:rsidRPr="00055C5A">
          <w:rPr>
            <w:noProof/>
            <w:webHidden/>
            <w:sz w:val="24"/>
            <w:szCs w:val="24"/>
          </w:rPr>
          <w:instrText xml:space="preserve"> PAGEREF _Toc147606746 \h </w:instrText>
        </w:r>
        <w:r w:rsidR="00AD5959" w:rsidRPr="00055C5A">
          <w:rPr>
            <w:noProof/>
            <w:webHidden/>
            <w:sz w:val="24"/>
            <w:szCs w:val="24"/>
          </w:rPr>
        </w:r>
        <w:r w:rsidR="00AD5959" w:rsidRPr="00055C5A">
          <w:rPr>
            <w:noProof/>
            <w:webHidden/>
            <w:sz w:val="24"/>
            <w:szCs w:val="24"/>
          </w:rPr>
          <w:fldChar w:fldCharType="separate"/>
        </w:r>
        <w:r w:rsidR="007508B2">
          <w:rPr>
            <w:noProof/>
            <w:webHidden/>
            <w:sz w:val="24"/>
            <w:szCs w:val="24"/>
          </w:rPr>
          <w:t>129</w:t>
        </w:r>
        <w:r w:rsidR="00AD5959" w:rsidRPr="00055C5A">
          <w:rPr>
            <w:noProof/>
            <w:webHidden/>
            <w:sz w:val="24"/>
            <w:szCs w:val="24"/>
          </w:rPr>
          <w:fldChar w:fldCharType="end"/>
        </w:r>
      </w:hyperlink>
    </w:p>
    <w:p w14:paraId="1E7DB88D" w14:textId="106BB4CF" w:rsidR="00AD5959" w:rsidRPr="00055C5A" w:rsidRDefault="00000000" w:rsidP="00055C5A">
      <w:pPr>
        <w:pStyle w:val="Tabladeilustraciones"/>
        <w:tabs>
          <w:tab w:val="right" w:leader="dot" w:pos="8188"/>
        </w:tabs>
        <w:spacing w:line="360" w:lineRule="auto"/>
        <w:rPr>
          <w:rFonts w:eastAsiaTheme="minorEastAsia"/>
          <w:noProof/>
          <w:sz w:val="24"/>
          <w:szCs w:val="24"/>
          <w:lang w:eastAsia="es-EC"/>
        </w:rPr>
      </w:pPr>
      <w:hyperlink w:anchor="_Toc147606747" w:history="1">
        <w:r w:rsidR="00AD5959" w:rsidRPr="00055C5A">
          <w:rPr>
            <w:rStyle w:val="Hipervnculo"/>
            <w:rFonts w:ascii="Times New Roman" w:hAnsi="Times New Roman" w:cs="Times New Roman"/>
            <w:noProof/>
            <w:sz w:val="24"/>
            <w:szCs w:val="24"/>
          </w:rPr>
          <w:t>Tabla 63.Punto de nivelación del Changan EADO EV460</w:t>
        </w:r>
        <w:r w:rsidR="00AD5959" w:rsidRPr="00055C5A">
          <w:rPr>
            <w:noProof/>
            <w:webHidden/>
            <w:sz w:val="24"/>
            <w:szCs w:val="24"/>
          </w:rPr>
          <w:tab/>
        </w:r>
        <w:r w:rsidR="00AD5959" w:rsidRPr="00055C5A">
          <w:rPr>
            <w:noProof/>
            <w:webHidden/>
            <w:sz w:val="24"/>
            <w:szCs w:val="24"/>
          </w:rPr>
          <w:fldChar w:fldCharType="begin"/>
        </w:r>
        <w:r w:rsidR="00AD5959" w:rsidRPr="00055C5A">
          <w:rPr>
            <w:noProof/>
            <w:webHidden/>
            <w:sz w:val="24"/>
            <w:szCs w:val="24"/>
          </w:rPr>
          <w:instrText xml:space="preserve"> PAGEREF _Toc147606747 \h </w:instrText>
        </w:r>
        <w:r w:rsidR="00AD5959" w:rsidRPr="00055C5A">
          <w:rPr>
            <w:noProof/>
            <w:webHidden/>
            <w:sz w:val="24"/>
            <w:szCs w:val="24"/>
          </w:rPr>
        </w:r>
        <w:r w:rsidR="00AD5959" w:rsidRPr="00055C5A">
          <w:rPr>
            <w:noProof/>
            <w:webHidden/>
            <w:sz w:val="24"/>
            <w:szCs w:val="24"/>
          </w:rPr>
          <w:fldChar w:fldCharType="separate"/>
        </w:r>
        <w:r w:rsidR="007508B2">
          <w:rPr>
            <w:noProof/>
            <w:webHidden/>
            <w:sz w:val="24"/>
            <w:szCs w:val="24"/>
          </w:rPr>
          <w:t>130</w:t>
        </w:r>
        <w:r w:rsidR="00AD5959" w:rsidRPr="00055C5A">
          <w:rPr>
            <w:noProof/>
            <w:webHidden/>
            <w:sz w:val="24"/>
            <w:szCs w:val="24"/>
          </w:rPr>
          <w:fldChar w:fldCharType="end"/>
        </w:r>
      </w:hyperlink>
    </w:p>
    <w:p w14:paraId="581DC978" w14:textId="2C4B64D5" w:rsidR="00AD5959" w:rsidRPr="00055C5A" w:rsidRDefault="00000000" w:rsidP="00055C5A">
      <w:pPr>
        <w:pStyle w:val="Tabladeilustraciones"/>
        <w:tabs>
          <w:tab w:val="right" w:leader="dot" w:pos="8188"/>
        </w:tabs>
        <w:spacing w:line="360" w:lineRule="auto"/>
        <w:rPr>
          <w:rFonts w:eastAsiaTheme="minorEastAsia"/>
          <w:noProof/>
          <w:sz w:val="24"/>
          <w:szCs w:val="24"/>
          <w:lang w:eastAsia="es-EC"/>
        </w:rPr>
      </w:pPr>
      <w:hyperlink w:anchor="_Toc147606748" w:history="1">
        <w:r w:rsidR="00AD5959" w:rsidRPr="00055C5A">
          <w:rPr>
            <w:rStyle w:val="Hipervnculo"/>
            <w:rFonts w:ascii="Times New Roman" w:hAnsi="Times New Roman" w:cs="Times New Roman"/>
            <w:noProof/>
            <w:sz w:val="24"/>
            <w:szCs w:val="24"/>
          </w:rPr>
          <w:t>Tabla 64. Punto de nivelación del Gaviota BYD</w:t>
        </w:r>
        <w:r w:rsidR="00AD5959" w:rsidRPr="00055C5A">
          <w:rPr>
            <w:noProof/>
            <w:webHidden/>
            <w:sz w:val="24"/>
            <w:szCs w:val="24"/>
          </w:rPr>
          <w:tab/>
        </w:r>
        <w:r w:rsidR="00AD5959" w:rsidRPr="00055C5A">
          <w:rPr>
            <w:noProof/>
            <w:webHidden/>
            <w:sz w:val="24"/>
            <w:szCs w:val="24"/>
          </w:rPr>
          <w:fldChar w:fldCharType="begin"/>
        </w:r>
        <w:r w:rsidR="00AD5959" w:rsidRPr="00055C5A">
          <w:rPr>
            <w:noProof/>
            <w:webHidden/>
            <w:sz w:val="24"/>
            <w:szCs w:val="24"/>
          </w:rPr>
          <w:instrText xml:space="preserve"> PAGEREF _Toc147606748 \h </w:instrText>
        </w:r>
        <w:r w:rsidR="00AD5959" w:rsidRPr="00055C5A">
          <w:rPr>
            <w:noProof/>
            <w:webHidden/>
            <w:sz w:val="24"/>
            <w:szCs w:val="24"/>
          </w:rPr>
        </w:r>
        <w:r w:rsidR="00AD5959" w:rsidRPr="00055C5A">
          <w:rPr>
            <w:noProof/>
            <w:webHidden/>
            <w:sz w:val="24"/>
            <w:szCs w:val="24"/>
          </w:rPr>
          <w:fldChar w:fldCharType="separate"/>
        </w:r>
        <w:r w:rsidR="007508B2">
          <w:rPr>
            <w:noProof/>
            <w:webHidden/>
            <w:sz w:val="24"/>
            <w:szCs w:val="24"/>
          </w:rPr>
          <w:t>130</w:t>
        </w:r>
        <w:r w:rsidR="00AD5959" w:rsidRPr="00055C5A">
          <w:rPr>
            <w:noProof/>
            <w:webHidden/>
            <w:sz w:val="24"/>
            <w:szCs w:val="24"/>
          </w:rPr>
          <w:fldChar w:fldCharType="end"/>
        </w:r>
      </w:hyperlink>
    </w:p>
    <w:p w14:paraId="09C6EF0B" w14:textId="275DBBE7" w:rsidR="00AD5959" w:rsidRPr="00055C5A" w:rsidRDefault="00000000" w:rsidP="00055C5A">
      <w:pPr>
        <w:pStyle w:val="Tabladeilustraciones"/>
        <w:tabs>
          <w:tab w:val="right" w:leader="dot" w:pos="8188"/>
        </w:tabs>
        <w:spacing w:line="360" w:lineRule="auto"/>
        <w:rPr>
          <w:rFonts w:eastAsiaTheme="minorEastAsia"/>
          <w:noProof/>
          <w:sz w:val="24"/>
          <w:szCs w:val="24"/>
          <w:lang w:eastAsia="es-EC"/>
        </w:rPr>
      </w:pPr>
      <w:hyperlink w:anchor="_Toc147606749" w:history="1">
        <w:r w:rsidR="00AD5959" w:rsidRPr="00055C5A">
          <w:rPr>
            <w:rStyle w:val="Hipervnculo"/>
            <w:rFonts w:ascii="Times New Roman" w:hAnsi="Times New Roman" w:cs="Times New Roman"/>
            <w:noProof/>
            <w:sz w:val="24"/>
            <w:szCs w:val="24"/>
          </w:rPr>
          <w:t>Tabla 65. Punto de nivelación de la Motoz6 1500w</w:t>
        </w:r>
        <w:r w:rsidR="00AD5959" w:rsidRPr="00055C5A">
          <w:rPr>
            <w:noProof/>
            <w:webHidden/>
            <w:sz w:val="24"/>
            <w:szCs w:val="24"/>
          </w:rPr>
          <w:tab/>
        </w:r>
        <w:r w:rsidR="00AD5959" w:rsidRPr="00055C5A">
          <w:rPr>
            <w:noProof/>
            <w:webHidden/>
            <w:sz w:val="24"/>
            <w:szCs w:val="24"/>
          </w:rPr>
          <w:fldChar w:fldCharType="begin"/>
        </w:r>
        <w:r w:rsidR="00AD5959" w:rsidRPr="00055C5A">
          <w:rPr>
            <w:noProof/>
            <w:webHidden/>
            <w:sz w:val="24"/>
            <w:szCs w:val="24"/>
          </w:rPr>
          <w:instrText xml:space="preserve"> PAGEREF _Toc147606749 \h </w:instrText>
        </w:r>
        <w:r w:rsidR="00AD5959" w:rsidRPr="00055C5A">
          <w:rPr>
            <w:noProof/>
            <w:webHidden/>
            <w:sz w:val="24"/>
            <w:szCs w:val="24"/>
          </w:rPr>
        </w:r>
        <w:r w:rsidR="00AD5959" w:rsidRPr="00055C5A">
          <w:rPr>
            <w:noProof/>
            <w:webHidden/>
            <w:sz w:val="24"/>
            <w:szCs w:val="24"/>
          </w:rPr>
          <w:fldChar w:fldCharType="separate"/>
        </w:r>
        <w:r w:rsidR="007508B2">
          <w:rPr>
            <w:noProof/>
            <w:webHidden/>
            <w:sz w:val="24"/>
            <w:szCs w:val="24"/>
          </w:rPr>
          <w:t>131</w:t>
        </w:r>
        <w:r w:rsidR="00AD5959" w:rsidRPr="00055C5A">
          <w:rPr>
            <w:noProof/>
            <w:webHidden/>
            <w:sz w:val="24"/>
            <w:szCs w:val="24"/>
          </w:rPr>
          <w:fldChar w:fldCharType="end"/>
        </w:r>
      </w:hyperlink>
    </w:p>
    <w:p w14:paraId="2FCD226F" w14:textId="25630D0D" w:rsidR="00AD5959" w:rsidRPr="00055C5A" w:rsidRDefault="00000000" w:rsidP="00055C5A">
      <w:pPr>
        <w:pStyle w:val="Tabladeilustraciones"/>
        <w:tabs>
          <w:tab w:val="right" w:leader="dot" w:pos="8188"/>
        </w:tabs>
        <w:spacing w:line="360" w:lineRule="auto"/>
        <w:rPr>
          <w:rFonts w:eastAsiaTheme="minorEastAsia"/>
          <w:noProof/>
          <w:sz w:val="24"/>
          <w:szCs w:val="24"/>
          <w:lang w:eastAsia="es-EC"/>
        </w:rPr>
      </w:pPr>
      <w:hyperlink w:anchor="_Toc147606750" w:history="1">
        <w:r w:rsidR="00AD5959" w:rsidRPr="00055C5A">
          <w:rPr>
            <w:rStyle w:val="Hipervnculo"/>
            <w:rFonts w:ascii="Times New Roman" w:hAnsi="Times New Roman" w:cs="Times New Roman"/>
            <w:noProof/>
            <w:sz w:val="24"/>
            <w:szCs w:val="24"/>
          </w:rPr>
          <w:t>Tabla 66.Punto de nivelación de la Moto Lux6</w:t>
        </w:r>
        <w:r w:rsidR="00AD5959" w:rsidRPr="00055C5A">
          <w:rPr>
            <w:noProof/>
            <w:webHidden/>
            <w:sz w:val="24"/>
            <w:szCs w:val="24"/>
          </w:rPr>
          <w:tab/>
        </w:r>
        <w:r w:rsidR="00AD5959" w:rsidRPr="00055C5A">
          <w:rPr>
            <w:noProof/>
            <w:webHidden/>
            <w:sz w:val="24"/>
            <w:szCs w:val="24"/>
          </w:rPr>
          <w:fldChar w:fldCharType="begin"/>
        </w:r>
        <w:r w:rsidR="00AD5959" w:rsidRPr="00055C5A">
          <w:rPr>
            <w:noProof/>
            <w:webHidden/>
            <w:sz w:val="24"/>
            <w:szCs w:val="24"/>
          </w:rPr>
          <w:instrText xml:space="preserve"> PAGEREF _Toc147606750 \h </w:instrText>
        </w:r>
        <w:r w:rsidR="00AD5959" w:rsidRPr="00055C5A">
          <w:rPr>
            <w:noProof/>
            <w:webHidden/>
            <w:sz w:val="24"/>
            <w:szCs w:val="24"/>
          </w:rPr>
        </w:r>
        <w:r w:rsidR="00AD5959" w:rsidRPr="00055C5A">
          <w:rPr>
            <w:noProof/>
            <w:webHidden/>
            <w:sz w:val="24"/>
            <w:szCs w:val="24"/>
          </w:rPr>
          <w:fldChar w:fldCharType="separate"/>
        </w:r>
        <w:r w:rsidR="007508B2">
          <w:rPr>
            <w:noProof/>
            <w:webHidden/>
            <w:sz w:val="24"/>
            <w:szCs w:val="24"/>
          </w:rPr>
          <w:t>131</w:t>
        </w:r>
        <w:r w:rsidR="00AD5959" w:rsidRPr="00055C5A">
          <w:rPr>
            <w:noProof/>
            <w:webHidden/>
            <w:sz w:val="24"/>
            <w:szCs w:val="24"/>
          </w:rPr>
          <w:fldChar w:fldCharType="end"/>
        </w:r>
      </w:hyperlink>
    </w:p>
    <w:p w14:paraId="6BAEC0F5" w14:textId="4C51A337" w:rsidR="00AD5959" w:rsidRPr="00055C5A" w:rsidRDefault="00000000" w:rsidP="00055C5A">
      <w:pPr>
        <w:pStyle w:val="Tabladeilustraciones"/>
        <w:tabs>
          <w:tab w:val="right" w:leader="dot" w:pos="8188"/>
        </w:tabs>
        <w:spacing w:line="360" w:lineRule="auto"/>
        <w:rPr>
          <w:rFonts w:eastAsiaTheme="minorEastAsia"/>
          <w:noProof/>
          <w:sz w:val="24"/>
          <w:szCs w:val="24"/>
          <w:lang w:eastAsia="es-EC"/>
        </w:rPr>
      </w:pPr>
      <w:hyperlink w:anchor="_Toc147606751" w:history="1">
        <w:r w:rsidR="00AD5959" w:rsidRPr="00055C5A">
          <w:rPr>
            <w:rStyle w:val="Hipervnculo"/>
            <w:rFonts w:ascii="Times New Roman" w:hAnsi="Times New Roman" w:cs="Times New Roman"/>
            <w:noProof/>
            <w:sz w:val="24"/>
            <w:szCs w:val="24"/>
          </w:rPr>
          <w:t>Tabla 67. Punto de Equilibrio total</w:t>
        </w:r>
        <w:r w:rsidR="00AD5959" w:rsidRPr="00055C5A">
          <w:rPr>
            <w:noProof/>
            <w:webHidden/>
            <w:sz w:val="24"/>
            <w:szCs w:val="24"/>
          </w:rPr>
          <w:tab/>
        </w:r>
        <w:r w:rsidR="00AD5959" w:rsidRPr="00055C5A">
          <w:rPr>
            <w:noProof/>
            <w:webHidden/>
            <w:sz w:val="24"/>
            <w:szCs w:val="24"/>
          </w:rPr>
          <w:fldChar w:fldCharType="begin"/>
        </w:r>
        <w:r w:rsidR="00AD5959" w:rsidRPr="00055C5A">
          <w:rPr>
            <w:noProof/>
            <w:webHidden/>
            <w:sz w:val="24"/>
            <w:szCs w:val="24"/>
          </w:rPr>
          <w:instrText xml:space="preserve"> PAGEREF _Toc147606751 \h </w:instrText>
        </w:r>
        <w:r w:rsidR="00AD5959" w:rsidRPr="00055C5A">
          <w:rPr>
            <w:noProof/>
            <w:webHidden/>
            <w:sz w:val="24"/>
            <w:szCs w:val="24"/>
          </w:rPr>
        </w:r>
        <w:r w:rsidR="00AD5959" w:rsidRPr="00055C5A">
          <w:rPr>
            <w:noProof/>
            <w:webHidden/>
            <w:sz w:val="24"/>
            <w:szCs w:val="24"/>
          </w:rPr>
          <w:fldChar w:fldCharType="separate"/>
        </w:r>
        <w:r w:rsidR="007508B2">
          <w:rPr>
            <w:noProof/>
            <w:webHidden/>
            <w:sz w:val="24"/>
            <w:szCs w:val="24"/>
          </w:rPr>
          <w:t>132</w:t>
        </w:r>
        <w:r w:rsidR="00AD5959" w:rsidRPr="00055C5A">
          <w:rPr>
            <w:noProof/>
            <w:webHidden/>
            <w:sz w:val="24"/>
            <w:szCs w:val="24"/>
          </w:rPr>
          <w:fldChar w:fldCharType="end"/>
        </w:r>
      </w:hyperlink>
    </w:p>
    <w:p w14:paraId="2A2D5F88" w14:textId="601D3211" w:rsidR="00AD5959" w:rsidRPr="00055C5A" w:rsidRDefault="00000000" w:rsidP="00055C5A">
      <w:pPr>
        <w:pStyle w:val="Tabladeilustraciones"/>
        <w:tabs>
          <w:tab w:val="right" w:leader="dot" w:pos="8188"/>
        </w:tabs>
        <w:spacing w:line="360" w:lineRule="auto"/>
        <w:rPr>
          <w:rFonts w:eastAsiaTheme="minorEastAsia"/>
          <w:noProof/>
          <w:sz w:val="24"/>
          <w:szCs w:val="24"/>
          <w:lang w:eastAsia="es-EC"/>
        </w:rPr>
      </w:pPr>
      <w:hyperlink w:anchor="_Toc147606752" w:history="1">
        <w:r w:rsidR="00AD5959" w:rsidRPr="00055C5A">
          <w:rPr>
            <w:rStyle w:val="Hipervnculo"/>
            <w:rFonts w:ascii="Times New Roman" w:hAnsi="Times New Roman" w:cs="Times New Roman"/>
            <w:noProof/>
            <w:sz w:val="24"/>
            <w:szCs w:val="24"/>
          </w:rPr>
          <w:t>Tabla 68.Flujo de fondos proyectados CAR-TOM</w:t>
        </w:r>
        <w:r w:rsidR="00AD5959" w:rsidRPr="00055C5A">
          <w:rPr>
            <w:noProof/>
            <w:webHidden/>
            <w:sz w:val="24"/>
            <w:szCs w:val="24"/>
          </w:rPr>
          <w:tab/>
        </w:r>
        <w:r w:rsidR="00AD5959" w:rsidRPr="00055C5A">
          <w:rPr>
            <w:noProof/>
            <w:webHidden/>
            <w:sz w:val="24"/>
            <w:szCs w:val="24"/>
          </w:rPr>
          <w:fldChar w:fldCharType="begin"/>
        </w:r>
        <w:r w:rsidR="00AD5959" w:rsidRPr="00055C5A">
          <w:rPr>
            <w:noProof/>
            <w:webHidden/>
            <w:sz w:val="24"/>
            <w:szCs w:val="24"/>
          </w:rPr>
          <w:instrText xml:space="preserve"> PAGEREF _Toc147606752 \h </w:instrText>
        </w:r>
        <w:r w:rsidR="00AD5959" w:rsidRPr="00055C5A">
          <w:rPr>
            <w:noProof/>
            <w:webHidden/>
            <w:sz w:val="24"/>
            <w:szCs w:val="24"/>
          </w:rPr>
        </w:r>
        <w:r w:rsidR="00AD5959" w:rsidRPr="00055C5A">
          <w:rPr>
            <w:noProof/>
            <w:webHidden/>
            <w:sz w:val="24"/>
            <w:szCs w:val="24"/>
          </w:rPr>
          <w:fldChar w:fldCharType="separate"/>
        </w:r>
        <w:r w:rsidR="007508B2">
          <w:rPr>
            <w:noProof/>
            <w:webHidden/>
            <w:sz w:val="24"/>
            <w:szCs w:val="24"/>
          </w:rPr>
          <w:t>133</w:t>
        </w:r>
        <w:r w:rsidR="00AD5959" w:rsidRPr="00055C5A">
          <w:rPr>
            <w:noProof/>
            <w:webHidden/>
            <w:sz w:val="24"/>
            <w:szCs w:val="24"/>
          </w:rPr>
          <w:fldChar w:fldCharType="end"/>
        </w:r>
      </w:hyperlink>
    </w:p>
    <w:p w14:paraId="29B6A6DF" w14:textId="0BCDB90F" w:rsidR="00AD5959" w:rsidRPr="00055C5A" w:rsidRDefault="00000000" w:rsidP="00055C5A">
      <w:pPr>
        <w:pStyle w:val="Tabladeilustraciones"/>
        <w:tabs>
          <w:tab w:val="right" w:leader="dot" w:pos="8188"/>
        </w:tabs>
        <w:spacing w:line="360" w:lineRule="auto"/>
        <w:rPr>
          <w:rFonts w:eastAsiaTheme="minorEastAsia"/>
          <w:noProof/>
          <w:sz w:val="24"/>
          <w:szCs w:val="24"/>
          <w:lang w:eastAsia="es-EC"/>
        </w:rPr>
      </w:pPr>
      <w:hyperlink w:anchor="_Toc147606753" w:history="1">
        <w:r w:rsidR="00AD5959" w:rsidRPr="00055C5A">
          <w:rPr>
            <w:rStyle w:val="Hipervnculo"/>
            <w:rFonts w:ascii="Times New Roman" w:hAnsi="Times New Roman" w:cs="Times New Roman"/>
            <w:noProof/>
            <w:sz w:val="24"/>
            <w:szCs w:val="24"/>
          </w:rPr>
          <w:t>Tabla 69. Escenario CAR-TOM</w:t>
        </w:r>
        <w:r w:rsidR="00AD5959" w:rsidRPr="00055C5A">
          <w:rPr>
            <w:noProof/>
            <w:webHidden/>
            <w:sz w:val="24"/>
            <w:szCs w:val="24"/>
          </w:rPr>
          <w:tab/>
        </w:r>
        <w:r w:rsidR="00AD5959" w:rsidRPr="00055C5A">
          <w:rPr>
            <w:noProof/>
            <w:webHidden/>
            <w:sz w:val="24"/>
            <w:szCs w:val="24"/>
          </w:rPr>
          <w:fldChar w:fldCharType="begin"/>
        </w:r>
        <w:r w:rsidR="00AD5959" w:rsidRPr="00055C5A">
          <w:rPr>
            <w:noProof/>
            <w:webHidden/>
            <w:sz w:val="24"/>
            <w:szCs w:val="24"/>
          </w:rPr>
          <w:instrText xml:space="preserve"> PAGEREF _Toc147606753 \h </w:instrText>
        </w:r>
        <w:r w:rsidR="00AD5959" w:rsidRPr="00055C5A">
          <w:rPr>
            <w:noProof/>
            <w:webHidden/>
            <w:sz w:val="24"/>
            <w:szCs w:val="24"/>
          </w:rPr>
        </w:r>
        <w:r w:rsidR="00AD5959" w:rsidRPr="00055C5A">
          <w:rPr>
            <w:noProof/>
            <w:webHidden/>
            <w:sz w:val="24"/>
            <w:szCs w:val="24"/>
          </w:rPr>
          <w:fldChar w:fldCharType="separate"/>
        </w:r>
        <w:r w:rsidR="007508B2">
          <w:rPr>
            <w:noProof/>
            <w:webHidden/>
            <w:sz w:val="24"/>
            <w:szCs w:val="24"/>
          </w:rPr>
          <w:t>136</w:t>
        </w:r>
        <w:r w:rsidR="00AD5959" w:rsidRPr="00055C5A">
          <w:rPr>
            <w:noProof/>
            <w:webHidden/>
            <w:sz w:val="24"/>
            <w:szCs w:val="24"/>
          </w:rPr>
          <w:fldChar w:fldCharType="end"/>
        </w:r>
      </w:hyperlink>
    </w:p>
    <w:p w14:paraId="3422AD4B" w14:textId="5F2C70E8" w:rsidR="00EC34D4" w:rsidRPr="00055C5A" w:rsidRDefault="00EC34D4" w:rsidP="00055C5A">
      <w:pPr>
        <w:spacing w:line="360" w:lineRule="auto"/>
        <w:jc w:val="center"/>
        <w:rPr>
          <w:rFonts w:ascii="Times New Roman" w:hAnsi="Times New Roman" w:cs="Times New Roman"/>
          <w:sz w:val="24"/>
          <w:szCs w:val="24"/>
        </w:rPr>
      </w:pPr>
      <w:r w:rsidRPr="00055C5A">
        <w:rPr>
          <w:rFonts w:ascii="Times New Roman" w:hAnsi="Times New Roman" w:cs="Times New Roman"/>
          <w:sz w:val="24"/>
          <w:szCs w:val="24"/>
        </w:rPr>
        <w:fldChar w:fldCharType="end"/>
      </w:r>
    </w:p>
    <w:p w14:paraId="2B918602" w14:textId="53C19644" w:rsidR="00665343" w:rsidRPr="00055C5A" w:rsidRDefault="00665343" w:rsidP="003365F8">
      <w:pPr>
        <w:spacing w:line="360" w:lineRule="auto"/>
        <w:rPr>
          <w:rFonts w:ascii="Times New Roman" w:hAnsi="Times New Roman" w:cs="Times New Roman"/>
          <w:sz w:val="24"/>
          <w:szCs w:val="24"/>
        </w:rPr>
      </w:pPr>
    </w:p>
    <w:p w14:paraId="644E24E9" w14:textId="77777777" w:rsidR="001864FB" w:rsidRPr="00B66EFB" w:rsidRDefault="00665343" w:rsidP="008816DB">
      <w:pPr>
        <w:spacing w:line="360" w:lineRule="auto"/>
        <w:rPr>
          <w:rFonts w:ascii="Times New Roman" w:hAnsi="Times New Roman" w:cs="Times New Roman"/>
          <w:b/>
          <w:bCs/>
          <w:sz w:val="24"/>
          <w:szCs w:val="24"/>
        </w:rPr>
      </w:pPr>
      <w:r w:rsidRPr="00B66EFB">
        <w:rPr>
          <w:rFonts w:ascii="Times New Roman" w:hAnsi="Times New Roman" w:cs="Times New Roman"/>
          <w:b/>
          <w:bCs/>
          <w:sz w:val="24"/>
          <w:szCs w:val="24"/>
        </w:rPr>
        <w:br w:type="page"/>
      </w:r>
    </w:p>
    <w:p w14:paraId="70F868A8" w14:textId="175E8B9D" w:rsidR="001864FB" w:rsidRPr="00B66EFB" w:rsidRDefault="001864FB" w:rsidP="004A1CDC">
      <w:pPr>
        <w:pStyle w:val="Ttulo1"/>
        <w:jc w:val="center"/>
        <w:rPr>
          <w:rFonts w:cs="Times New Roman"/>
        </w:rPr>
      </w:pPr>
      <w:bookmarkStart w:id="13" w:name="_Toc147827621"/>
      <w:r w:rsidRPr="00B66EFB">
        <w:rPr>
          <w:rFonts w:cs="Times New Roman"/>
        </w:rPr>
        <w:lastRenderedPageBreak/>
        <w:t xml:space="preserve">Lista de </w:t>
      </w:r>
      <w:proofErr w:type="spellStart"/>
      <w:r w:rsidRPr="00B66EFB">
        <w:rPr>
          <w:rFonts w:cs="Times New Roman"/>
        </w:rPr>
        <w:t>figura</w:t>
      </w:r>
      <w:r w:rsidR="004A7091" w:rsidRPr="00B66EFB">
        <w:rPr>
          <w:rFonts w:cs="Times New Roman"/>
        </w:rPr>
        <w:t>s</w:t>
      </w:r>
      <w:bookmarkEnd w:id="13"/>
      <w:proofErr w:type="spellEnd"/>
    </w:p>
    <w:p w14:paraId="65CC579D" w14:textId="77777777" w:rsidR="004A1CDC" w:rsidRPr="00B66EFB" w:rsidRDefault="004A1CDC" w:rsidP="00EC34D4">
      <w:pPr>
        <w:jc w:val="center"/>
        <w:rPr>
          <w:rFonts w:ascii="Times New Roman" w:hAnsi="Times New Roman" w:cs="Times New Roman"/>
          <w:b/>
          <w:bCs/>
          <w:sz w:val="24"/>
          <w:szCs w:val="24"/>
        </w:rPr>
      </w:pPr>
    </w:p>
    <w:p w14:paraId="501BAE30" w14:textId="5C99CAFE" w:rsidR="00ED4A74" w:rsidRPr="00ED4A74" w:rsidRDefault="00EC34D4" w:rsidP="00ED4A74">
      <w:pPr>
        <w:pStyle w:val="Tabladeilustraciones"/>
        <w:tabs>
          <w:tab w:val="right" w:leader="dot" w:pos="8188"/>
        </w:tabs>
        <w:spacing w:line="360" w:lineRule="auto"/>
        <w:rPr>
          <w:rFonts w:ascii="Times New Roman" w:eastAsiaTheme="minorEastAsia" w:hAnsi="Times New Roman" w:cs="Times New Roman"/>
          <w:noProof/>
          <w:sz w:val="24"/>
          <w:szCs w:val="24"/>
          <w:lang w:eastAsia="es-EC"/>
        </w:rPr>
      </w:pPr>
      <w:r w:rsidRPr="00ED4A74">
        <w:rPr>
          <w:rFonts w:ascii="Times New Roman" w:hAnsi="Times New Roman" w:cs="Times New Roman"/>
          <w:sz w:val="24"/>
          <w:szCs w:val="24"/>
        </w:rPr>
        <w:fldChar w:fldCharType="begin"/>
      </w:r>
      <w:r w:rsidRPr="00ED4A74">
        <w:rPr>
          <w:rFonts w:ascii="Times New Roman" w:hAnsi="Times New Roman" w:cs="Times New Roman"/>
          <w:sz w:val="24"/>
          <w:szCs w:val="24"/>
        </w:rPr>
        <w:instrText xml:space="preserve"> TOC \h \z \c "Figura " </w:instrText>
      </w:r>
      <w:r w:rsidRPr="00ED4A74">
        <w:rPr>
          <w:rFonts w:ascii="Times New Roman" w:hAnsi="Times New Roman" w:cs="Times New Roman"/>
          <w:sz w:val="24"/>
          <w:szCs w:val="24"/>
        </w:rPr>
        <w:fldChar w:fldCharType="separate"/>
      </w:r>
      <w:hyperlink w:anchor="_Toc147658837" w:history="1">
        <w:r w:rsidR="00ED4A74" w:rsidRPr="00ED4A74">
          <w:rPr>
            <w:rStyle w:val="Hipervnculo"/>
            <w:rFonts w:ascii="Times New Roman" w:hAnsi="Times New Roman" w:cs="Times New Roman"/>
            <w:noProof/>
            <w:sz w:val="24"/>
            <w:szCs w:val="24"/>
          </w:rPr>
          <w:t>Figura  1.Paso para la homologación.</w:t>
        </w:r>
        <w:r w:rsidR="00ED4A74" w:rsidRPr="00ED4A74">
          <w:rPr>
            <w:rFonts w:ascii="Times New Roman" w:hAnsi="Times New Roman" w:cs="Times New Roman"/>
            <w:noProof/>
            <w:webHidden/>
            <w:sz w:val="24"/>
            <w:szCs w:val="24"/>
          </w:rPr>
          <w:tab/>
        </w:r>
        <w:r w:rsidR="00ED4A74" w:rsidRPr="00ED4A74">
          <w:rPr>
            <w:rFonts w:ascii="Times New Roman" w:hAnsi="Times New Roman" w:cs="Times New Roman"/>
            <w:noProof/>
            <w:webHidden/>
            <w:sz w:val="24"/>
            <w:szCs w:val="24"/>
          </w:rPr>
          <w:fldChar w:fldCharType="begin"/>
        </w:r>
        <w:r w:rsidR="00ED4A74" w:rsidRPr="00ED4A74">
          <w:rPr>
            <w:rFonts w:ascii="Times New Roman" w:hAnsi="Times New Roman" w:cs="Times New Roman"/>
            <w:noProof/>
            <w:webHidden/>
            <w:sz w:val="24"/>
            <w:szCs w:val="24"/>
          </w:rPr>
          <w:instrText xml:space="preserve"> PAGEREF _Toc147658837 \h </w:instrText>
        </w:r>
        <w:r w:rsidR="00ED4A74" w:rsidRPr="00ED4A74">
          <w:rPr>
            <w:rFonts w:ascii="Times New Roman" w:hAnsi="Times New Roman" w:cs="Times New Roman"/>
            <w:noProof/>
            <w:webHidden/>
            <w:sz w:val="24"/>
            <w:szCs w:val="24"/>
          </w:rPr>
        </w:r>
        <w:r w:rsidR="00ED4A74" w:rsidRPr="00ED4A74">
          <w:rPr>
            <w:rFonts w:ascii="Times New Roman" w:hAnsi="Times New Roman" w:cs="Times New Roman"/>
            <w:noProof/>
            <w:webHidden/>
            <w:sz w:val="24"/>
            <w:szCs w:val="24"/>
          </w:rPr>
          <w:fldChar w:fldCharType="separate"/>
        </w:r>
        <w:r w:rsidR="00ED4A74" w:rsidRPr="00ED4A74">
          <w:rPr>
            <w:rFonts w:ascii="Times New Roman" w:hAnsi="Times New Roman" w:cs="Times New Roman"/>
            <w:noProof/>
            <w:webHidden/>
            <w:sz w:val="24"/>
            <w:szCs w:val="24"/>
          </w:rPr>
          <w:t>15</w:t>
        </w:r>
        <w:r w:rsidR="00ED4A74" w:rsidRPr="00ED4A74">
          <w:rPr>
            <w:rFonts w:ascii="Times New Roman" w:hAnsi="Times New Roman" w:cs="Times New Roman"/>
            <w:noProof/>
            <w:webHidden/>
            <w:sz w:val="24"/>
            <w:szCs w:val="24"/>
          </w:rPr>
          <w:fldChar w:fldCharType="end"/>
        </w:r>
      </w:hyperlink>
    </w:p>
    <w:p w14:paraId="50F646AC" w14:textId="443F831B" w:rsidR="00ED4A74" w:rsidRPr="00ED4A74" w:rsidRDefault="00000000" w:rsidP="00ED4A74">
      <w:pPr>
        <w:pStyle w:val="Tabladeilustraciones"/>
        <w:tabs>
          <w:tab w:val="right" w:leader="dot" w:pos="8188"/>
        </w:tabs>
        <w:spacing w:line="360" w:lineRule="auto"/>
        <w:rPr>
          <w:rFonts w:ascii="Times New Roman" w:eastAsiaTheme="minorEastAsia" w:hAnsi="Times New Roman" w:cs="Times New Roman"/>
          <w:noProof/>
          <w:sz w:val="24"/>
          <w:szCs w:val="24"/>
          <w:lang w:eastAsia="es-EC"/>
        </w:rPr>
      </w:pPr>
      <w:hyperlink r:id="rId12" w:anchor="_Toc147658838" w:history="1">
        <w:r w:rsidR="00ED4A74" w:rsidRPr="00ED4A74">
          <w:rPr>
            <w:rStyle w:val="Hipervnculo"/>
            <w:rFonts w:ascii="Times New Roman" w:hAnsi="Times New Roman" w:cs="Times New Roman"/>
            <w:noProof/>
            <w:sz w:val="24"/>
            <w:szCs w:val="24"/>
          </w:rPr>
          <w:t>Figura  2. Tipos de autos</w:t>
        </w:r>
        <w:r w:rsidR="00ED4A74" w:rsidRPr="00ED4A74">
          <w:rPr>
            <w:rFonts w:ascii="Times New Roman" w:hAnsi="Times New Roman" w:cs="Times New Roman"/>
            <w:noProof/>
            <w:webHidden/>
            <w:sz w:val="24"/>
            <w:szCs w:val="24"/>
          </w:rPr>
          <w:tab/>
        </w:r>
        <w:r w:rsidR="00ED4A74" w:rsidRPr="00ED4A74">
          <w:rPr>
            <w:rFonts w:ascii="Times New Roman" w:hAnsi="Times New Roman" w:cs="Times New Roman"/>
            <w:noProof/>
            <w:webHidden/>
            <w:sz w:val="24"/>
            <w:szCs w:val="24"/>
          </w:rPr>
          <w:fldChar w:fldCharType="begin"/>
        </w:r>
        <w:r w:rsidR="00ED4A74" w:rsidRPr="00ED4A74">
          <w:rPr>
            <w:rFonts w:ascii="Times New Roman" w:hAnsi="Times New Roman" w:cs="Times New Roman"/>
            <w:noProof/>
            <w:webHidden/>
            <w:sz w:val="24"/>
            <w:szCs w:val="24"/>
          </w:rPr>
          <w:instrText xml:space="preserve"> PAGEREF _Toc147658838 \h </w:instrText>
        </w:r>
        <w:r w:rsidR="00ED4A74" w:rsidRPr="00ED4A74">
          <w:rPr>
            <w:rFonts w:ascii="Times New Roman" w:hAnsi="Times New Roman" w:cs="Times New Roman"/>
            <w:noProof/>
            <w:webHidden/>
            <w:sz w:val="24"/>
            <w:szCs w:val="24"/>
          </w:rPr>
        </w:r>
        <w:r w:rsidR="00ED4A74" w:rsidRPr="00ED4A74">
          <w:rPr>
            <w:rFonts w:ascii="Times New Roman" w:hAnsi="Times New Roman" w:cs="Times New Roman"/>
            <w:noProof/>
            <w:webHidden/>
            <w:sz w:val="24"/>
            <w:szCs w:val="24"/>
          </w:rPr>
          <w:fldChar w:fldCharType="separate"/>
        </w:r>
        <w:r w:rsidR="00ED4A74" w:rsidRPr="00ED4A74">
          <w:rPr>
            <w:rFonts w:ascii="Times New Roman" w:hAnsi="Times New Roman" w:cs="Times New Roman"/>
            <w:noProof/>
            <w:webHidden/>
            <w:sz w:val="24"/>
            <w:szCs w:val="24"/>
          </w:rPr>
          <w:t>32</w:t>
        </w:r>
        <w:r w:rsidR="00ED4A74" w:rsidRPr="00ED4A74">
          <w:rPr>
            <w:rFonts w:ascii="Times New Roman" w:hAnsi="Times New Roman" w:cs="Times New Roman"/>
            <w:noProof/>
            <w:webHidden/>
            <w:sz w:val="24"/>
            <w:szCs w:val="24"/>
          </w:rPr>
          <w:fldChar w:fldCharType="end"/>
        </w:r>
      </w:hyperlink>
    </w:p>
    <w:p w14:paraId="13020928" w14:textId="445D8A77" w:rsidR="00ED4A74" w:rsidRPr="00ED4A74" w:rsidRDefault="00000000" w:rsidP="00ED4A74">
      <w:pPr>
        <w:pStyle w:val="Tabladeilustraciones"/>
        <w:tabs>
          <w:tab w:val="right" w:leader="dot" w:pos="8188"/>
        </w:tabs>
        <w:spacing w:line="360" w:lineRule="auto"/>
        <w:rPr>
          <w:rFonts w:ascii="Times New Roman" w:eastAsiaTheme="minorEastAsia" w:hAnsi="Times New Roman" w:cs="Times New Roman"/>
          <w:noProof/>
          <w:sz w:val="24"/>
          <w:szCs w:val="24"/>
          <w:lang w:eastAsia="es-EC"/>
        </w:rPr>
      </w:pPr>
      <w:hyperlink r:id="rId13" w:anchor="_Toc147658839" w:history="1">
        <w:r w:rsidR="00ED4A74" w:rsidRPr="00ED4A74">
          <w:rPr>
            <w:rStyle w:val="Hipervnculo"/>
            <w:rFonts w:ascii="Times New Roman" w:hAnsi="Times New Roman" w:cs="Times New Roman"/>
            <w:noProof/>
            <w:sz w:val="24"/>
            <w:szCs w:val="24"/>
          </w:rPr>
          <w:t>Figura  3.Consumo de Combustible</w:t>
        </w:r>
        <w:r w:rsidR="00ED4A74" w:rsidRPr="00ED4A74">
          <w:rPr>
            <w:rFonts w:ascii="Times New Roman" w:hAnsi="Times New Roman" w:cs="Times New Roman"/>
            <w:noProof/>
            <w:webHidden/>
            <w:sz w:val="24"/>
            <w:szCs w:val="24"/>
          </w:rPr>
          <w:tab/>
        </w:r>
        <w:r w:rsidR="00ED4A74" w:rsidRPr="00ED4A74">
          <w:rPr>
            <w:rFonts w:ascii="Times New Roman" w:hAnsi="Times New Roman" w:cs="Times New Roman"/>
            <w:noProof/>
            <w:webHidden/>
            <w:sz w:val="24"/>
            <w:szCs w:val="24"/>
          </w:rPr>
          <w:fldChar w:fldCharType="begin"/>
        </w:r>
        <w:r w:rsidR="00ED4A74" w:rsidRPr="00ED4A74">
          <w:rPr>
            <w:rFonts w:ascii="Times New Roman" w:hAnsi="Times New Roman" w:cs="Times New Roman"/>
            <w:noProof/>
            <w:webHidden/>
            <w:sz w:val="24"/>
            <w:szCs w:val="24"/>
          </w:rPr>
          <w:instrText xml:space="preserve"> PAGEREF _Toc147658839 \h </w:instrText>
        </w:r>
        <w:r w:rsidR="00ED4A74" w:rsidRPr="00ED4A74">
          <w:rPr>
            <w:rFonts w:ascii="Times New Roman" w:hAnsi="Times New Roman" w:cs="Times New Roman"/>
            <w:noProof/>
            <w:webHidden/>
            <w:sz w:val="24"/>
            <w:szCs w:val="24"/>
          </w:rPr>
        </w:r>
        <w:r w:rsidR="00ED4A74" w:rsidRPr="00ED4A74">
          <w:rPr>
            <w:rFonts w:ascii="Times New Roman" w:hAnsi="Times New Roman" w:cs="Times New Roman"/>
            <w:noProof/>
            <w:webHidden/>
            <w:sz w:val="24"/>
            <w:szCs w:val="24"/>
          </w:rPr>
          <w:fldChar w:fldCharType="separate"/>
        </w:r>
        <w:r w:rsidR="00ED4A74" w:rsidRPr="00ED4A74">
          <w:rPr>
            <w:rFonts w:ascii="Times New Roman" w:hAnsi="Times New Roman" w:cs="Times New Roman"/>
            <w:noProof/>
            <w:webHidden/>
            <w:sz w:val="24"/>
            <w:szCs w:val="24"/>
          </w:rPr>
          <w:t>33</w:t>
        </w:r>
        <w:r w:rsidR="00ED4A74" w:rsidRPr="00ED4A74">
          <w:rPr>
            <w:rFonts w:ascii="Times New Roman" w:hAnsi="Times New Roman" w:cs="Times New Roman"/>
            <w:noProof/>
            <w:webHidden/>
            <w:sz w:val="24"/>
            <w:szCs w:val="24"/>
          </w:rPr>
          <w:fldChar w:fldCharType="end"/>
        </w:r>
      </w:hyperlink>
    </w:p>
    <w:p w14:paraId="502600BF" w14:textId="2F49B6C8" w:rsidR="00ED4A74" w:rsidRPr="00ED4A74" w:rsidRDefault="00000000" w:rsidP="00ED4A74">
      <w:pPr>
        <w:pStyle w:val="Tabladeilustraciones"/>
        <w:tabs>
          <w:tab w:val="right" w:leader="dot" w:pos="8188"/>
        </w:tabs>
        <w:spacing w:line="360" w:lineRule="auto"/>
        <w:rPr>
          <w:rFonts w:ascii="Times New Roman" w:eastAsiaTheme="minorEastAsia" w:hAnsi="Times New Roman" w:cs="Times New Roman"/>
          <w:noProof/>
          <w:sz w:val="24"/>
          <w:szCs w:val="24"/>
          <w:lang w:eastAsia="es-EC"/>
        </w:rPr>
      </w:pPr>
      <w:hyperlink r:id="rId14" w:anchor="_Toc147658840" w:history="1">
        <w:r w:rsidR="00ED4A74" w:rsidRPr="00ED4A74">
          <w:rPr>
            <w:rStyle w:val="Hipervnculo"/>
            <w:rFonts w:ascii="Times New Roman" w:hAnsi="Times New Roman" w:cs="Times New Roman"/>
            <w:noProof/>
            <w:sz w:val="24"/>
            <w:szCs w:val="24"/>
          </w:rPr>
          <w:t>Figura  4. Factores de vehículos</w:t>
        </w:r>
        <w:r w:rsidR="00ED4A74" w:rsidRPr="00ED4A74">
          <w:rPr>
            <w:rFonts w:ascii="Times New Roman" w:hAnsi="Times New Roman" w:cs="Times New Roman"/>
            <w:noProof/>
            <w:webHidden/>
            <w:sz w:val="24"/>
            <w:szCs w:val="24"/>
          </w:rPr>
          <w:tab/>
        </w:r>
        <w:r w:rsidR="00ED4A74" w:rsidRPr="00ED4A74">
          <w:rPr>
            <w:rFonts w:ascii="Times New Roman" w:hAnsi="Times New Roman" w:cs="Times New Roman"/>
            <w:noProof/>
            <w:webHidden/>
            <w:sz w:val="24"/>
            <w:szCs w:val="24"/>
          </w:rPr>
          <w:fldChar w:fldCharType="begin"/>
        </w:r>
        <w:r w:rsidR="00ED4A74" w:rsidRPr="00ED4A74">
          <w:rPr>
            <w:rFonts w:ascii="Times New Roman" w:hAnsi="Times New Roman" w:cs="Times New Roman"/>
            <w:noProof/>
            <w:webHidden/>
            <w:sz w:val="24"/>
            <w:szCs w:val="24"/>
          </w:rPr>
          <w:instrText xml:space="preserve"> PAGEREF _Toc147658840 \h </w:instrText>
        </w:r>
        <w:r w:rsidR="00ED4A74" w:rsidRPr="00ED4A74">
          <w:rPr>
            <w:rFonts w:ascii="Times New Roman" w:hAnsi="Times New Roman" w:cs="Times New Roman"/>
            <w:noProof/>
            <w:webHidden/>
            <w:sz w:val="24"/>
            <w:szCs w:val="24"/>
          </w:rPr>
        </w:r>
        <w:r w:rsidR="00ED4A74" w:rsidRPr="00ED4A74">
          <w:rPr>
            <w:rFonts w:ascii="Times New Roman" w:hAnsi="Times New Roman" w:cs="Times New Roman"/>
            <w:noProof/>
            <w:webHidden/>
            <w:sz w:val="24"/>
            <w:szCs w:val="24"/>
          </w:rPr>
          <w:fldChar w:fldCharType="separate"/>
        </w:r>
        <w:r w:rsidR="00ED4A74" w:rsidRPr="00ED4A74">
          <w:rPr>
            <w:rFonts w:ascii="Times New Roman" w:hAnsi="Times New Roman" w:cs="Times New Roman"/>
            <w:noProof/>
            <w:webHidden/>
            <w:sz w:val="24"/>
            <w:szCs w:val="24"/>
          </w:rPr>
          <w:t>34</w:t>
        </w:r>
        <w:r w:rsidR="00ED4A74" w:rsidRPr="00ED4A74">
          <w:rPr>
            <w:rFonts w:ascii="Times New Roman" w:hAnsi="Times New Roman" w:cs="Times New Roman"/>
            <w:noProof/>
            <w:webHidden/>
            <w:sz w:val="24"/>
            <w:szCs w:val="24"/>
          </w:rPr>
          <w:fldChar w:fldCharType="end"/>
        </w:r>
      </w:hyperlink>
    </w:p>
    <w:p w14:paraId="5CF78896" w14:textId="78495916" w:rsidR="00ED4A74" w:rsidRPr="00ED4A74" w:rsidRDefault="00000000" w:rsidP="00ED4A74">
      <w:pPr>
        <w:pStyle w:val="Tabladeilustraciones"/>
        <w:tabs>
          <w:tab w:val="right" w:leader="dot" w:pos="8188"/>
        </w:tabs>
        <w:spacing w:line="360" w:lineRule="auto"/>
        <w:rPr>
          <w:rFonts w:ascii="Times New Roman" w:eastAsiaTheme="minorEastAsia" w:hAnsi="Times New Roman" w:cs="Times New Roman"/>
          <w:noProof/>
          <w:sz w:val="24"/>
          <w:szCs w:val="24"/>
          <w:lang w:eastAsia="es-EC"/>
        </w:rPr>
      </w:pPr>
      <w:hyperlink r:id="rId15" w:anchor="_Toc147658841" w:history="1">
        <w:r w:rsidR="00ED4A74" w:rsidRPr="00ED4A74">
          <w:rPr>
            <w:rStyle w:val="Hipervnculo"/>
            <w:rFonts w:ascii="Times New Roman" w:hAnsi="Times New Roman" w:cs="Times New Roman"/>
            <w:noProof/>
            <w:sz w:val="24"/>
            <w:szCs w:val="24"/>
          </w:rPr>
          <w:t>Figura  5. Frecuencia de cambio de vehículo</w:t>
        </w:r>
        <w:r w:rsidR="00ED4A74" w:rsidRPr="00ED4A74">
          <w:rPr>
            <w:rFonts w:ascii="Times New Roman" w:hAnsi="Times New Roman" w:cs="Times New Roman"/>
            <w:noProof/>
            <w:webHidden/>
            <w:sz w:val="24"/>
            <w:szCs w:val="24"/>
          </w:rPr>
          <w:tab/>
        </w:r>
        <w:r w:rsidR="00ED4A74" w:rsidRPr="00ED4A74">
          <w:rPr>
            <w:rFonts w:ascii="Times New Roman" w:hAnsi="Times New Roman" w:cs="Times New Roman"/>
            <w:noProof/>
            <w:webHidden/>
            <w:sz w:val="24"/>
            <w:szCs w:val="24"/>
          </w:rPr>
          <w:fldChar w:fldCharType="begin"/>
        </w:r>
        <w:r w:rsidR="00ED4A74" w:rsidRPr="00ED4A74">
          <w:rPr>
            <w:rFonts w:ascii="Times New Roman" w:hAnsi="Times New Roman" w:cs="Times New Roman"/>
            <w:noProof/>
            <w:webHidden/>
            <w:sz w:val="24"/>
            <w:szCs w:val="24"/>
          </w:rPr>
          <w:instrText xml:space="preserve"> PAGEREF _Toc147658841 \h </w:instrText>
        </w:r>
        <w:r w:rsidR="00ED4A74" w:rsidRPr="00ED4A74">
          <w:rPr>
            <w:rFonts w:ascii="Times New Roman" w:hAnsi="Times New Roman" w:cs="Times New Roman"/>
            <w:noProof/>
            <w:webHidden/>
            <w:sz w:val="24"/>
            <w:szCs w:val="24"/>
          </w:rPr>
        </w:r>
        <w:r w:rsidR="00ED4A74" w:rsidRPr="00ED4A74">
          <w:rPr>
            <w:rFonts w:ascii="Times New Roman" w:hAnsi="Times New Roman" w:cs="Times New Roman"/>
            <w:noProof/>
            <w:webHidden/>
            <w:sz w:val="24"/>
            <w:szCs w:val="24"/>
          </w:rPr>
          <w:fldChar w:fldCharType="separate"/>
        </w:r>
        <w:r w:rsidR="00ED4A74" w:rsidRPr="00ED4A74">
          <w:rPr>
            <w:rFonts w:ascii="Times New Roman" w:hAnsi="Times New Roman" w:cs="Times New Roman"/>
            <w:noProof/>
            <w:webHidden/>
            <w:sz w:val="24"/>
            <w:szCs w:val="24"/>
          </w:rPr>
          <w:t>35</w:t>
        </w:r>
        <w:r w:rsidR="00ED4A74" w:rsidRPr="00ED4A74">
          <w:rPr>
            <w:rFonts w:ascii="Times New Roman" w:hAnsi="Times New Roman" w:cs="Times New Roman"/>
            <w:noProof/>
            <w:webHidden/>
            <w:sz w:val="24"/>
            <w:szCs w:val="24"/>
          </w:rPr>
          <w:fldChar w:fldCharType="end"/>
        </w:r>
      </w:hyperlink>
    </w:p>
    <w:p w14:paraId="1F3FBD3C" w14:textId="0F42B870" w:rsidR="00ED4A74" w:rsidRPr="00ED4A74" w:rsidRDefault="00000000" w:rsidP="00ED4A74">
      <w:pPr>
        <w:pStyle w:val="Tabladeilustraciones"/>
        <w:tabs>
          <w:tab w:val="right" w:leader="dot" w:pos="8188"/>
        </w:tabs>
        <w:spacing w:line="360" w:lineRule="auto"/>
        <w:rPr>
          <w:rFonts w:ascii="Times New Roman" w:eastAsiaTheme="minorEastAsia" w:hAnsi="Times New Roman" w:cs="Times New Roman"/>
          <w:noProof/>
          <w:sz w:val="24"/>
          <w:szCs w:val="24"/>
          <w:lang w:eastAsia="es-EC"/>
        </w:rPr>
      </w:pPr>
      <w:hyperlink r:id="rId16" w:anchor="_Toc147658842" w:history="1">
        <w:r w:rsidR="00ED4A74" w:rsidRPr="00ED4A74">
          <w:rPr>
            <w:rStyle w:val="Hipervnculo"/>
            <w:rFonts w:ascii="Times New Roman" w:hAnsi="Times New Roman" w:cs="Times New Roman"/>
            <w:noProof/>
            <w:sz w:val="24"/>
            <w:szCs w:val="24"/>
          </w:rPr>
          <w:t>Figura  6. Precio dispuesto a pagar</w:t>
        </w:r>
        <w:r w:rsidR="00ED4A74" w:rsidRPr="00ED4A74">
          <w:rPr>
            <w:rFonts w:ascii="Times New Roman" w:hAnsi="Times New Roman" w:cs="Times New Roman"/>
            <w:noProof/>
            <w:webHidden/>
            <w:sz w:val="24"/>
            <w:szCs w:val="24"/>
          </w:rPr>
          <w:tab/>
        </w:r>
        <w:r w:rsidR="00ED4A74" w:rsidRPr="00ED4A74">
          <w:rPr>
            <w:rFonts w:ascii="Times New Roman" w:hAnsi="Times New Roman" w:cs="Times New Roman"/>
            <w:noProof/>
            <w:webHidden/>
            <w:sz w:val="24"/>
            <w:szCs w:val="24"/>
          </w:rPr>
          <w:fldChar w:fldCharType="begin"/>
        </w:r>
        <w:r w:rsidR="00ED4A74" w:rsidRPr="00ED4A74">
          <w:rPr>
            <w:rFonts w:ascii="Times New Roman" w:hAnsi="Times New Roman" w:cs="Times New Roman"/>
            <w:noProof/>
            <w:webHidden/>
            <w:sz w:val="24"/>
            <w:szCs w:val="24"/>
          </w:rPr>
          <w:instrText xml:space="preserve"> PAGEREF _Toc147658842 \h </w:instrText>
        </w:r>
        <w:r w:rsidR="00ED4A74" w:rsidRPr="00ED4A74">
          <w:rPr>
            <w:rFonts w:ascii="Times New Roman" w:hAnsi="Times New Roman" w:cs="Times New Roman"/>
            <w:noProof/>
            <w:webHidden/>
            <w:sz w:val="24"/>
            <w:szCs w:val="24"/>
          </w:rPr>
        </w:r>
        <w:r w:rsidR="00ED4A74" w:rsidRPr="00ED4A74">
          <w:rPr>
            <w:rFonts w:ascii="Times New Roman" w:hAnsi="Times New Roman" w:cs="Times New Roman"/>
            <w:noProof/>
            <w:webHidden/>
            <w:sz w:val="24"/>
            <w:szCs w:val="24"/>
          </w:rPr>
          <w:fldChar w:fldCharType="separate"/>
        </w:r>
        <w:r w:rsidR="00ED4A74" w:rsidRPr="00ED4A74">
          <w:rPr>
            <w:rFonts w:ascii="Times New Roman" w:hAnsi="Times New Roman" w:cs="Times New Roman"/>
            <w:noProof/>
            <w:webHidden/>
            <w:sz w:val="24"/>
            <w:szCs w:val="24"/>
          </w:rPr>
          <w:t>36</w:t>
        </w:r>
        <w:r w:rsidR="00ED4A74" w:rsidRPr="00ED4A74">
          <w:rPr>
            <w:rFonts w:ascii="Times New Roman" w:hAnsi="Times New Roman" w:cs="Times New Roman"/>
            <w:noProof/>
            <w:webHidden/>
            <w:sz w:val="24"/>
            <w:szCs w:val="24"/>
          </w:rPr>
          <w:fldChar w:fldCharType="end"/>
        </w:r>
      </w:hyperlink>
    </w:p>
    <w:p w14:paraId="6B4B58FF" w14:textId="3F1AF6B5" w:rsidR="00ED4A74" w:rsidRPr="00ED4A74" w:rsidRDefault="00000000" w:rsidP="00ED4A74">
      <w:pPr>
        <w:pStyle w:val="Tabladeilustraciones"/>
        <w:tabs>
          <w:tab w:val="right" w:leader="dot" w:pos="8188"/>
        </w:tabs>
        <w:spacing w:line="360" w:lineRule="auto"/>
        <w:rPr>
          <w:rFonts w:ascii="Times New Roman" w:eastAsiaTheme="minorEastAsia" w:hAnsi="Times New Roman" w:cs="Times New Roman"/>
          <w:noProof/>
          <w:sz w:val="24"/>
          <w:szCs w:val="24"/>
          <w:lang w:eastAsia="es-EC"/>
        </w:rPr>
      </w:pPr>
      <w:hyperlink r:id="rId17" w:anchor="_Toc147658843" w:history="1">
        <w:r w:rsidR="00ED4A74" w:rsidRPr="00ED4A74">
          <w:rPr>
            <w:rStyle w:val="Hipervnculo"/>
            <w:rFonts w:ascii="Times New Roman" w:hAnsi="Times New Roman" w:cs="Times New Roman"/>
            <w:noProof/>
            <w:sz w:val="24"/>
            <w:szCs w:val="24"/>
          </w:rPr>
          <w:t>Figura  7. Demanda de Vehículos eléctricos</w:t>
        </w:r>
        <w:r w:rsidR="00ED4A74" w:rsidRPr="00ED4A74">
          <w:rPr>
            <w:rFonts w:ascii="Times New Roman" w:hAnsi="Times New Roman" w:cs="Times New Roman"/>
            <w:noProof/>
            <w:webHidden/>
            <w:sz w:val="24"/>
            <w:szCs w:val="24"/>
          </w:rPr>
          <w:tab/>
        </w:r>
        <w:r w:rsidR="00ED4A74" w:rsidRPr="00ED4A74">
          <w:rPr>
            <w:rFonts w:ascii="Times New Roman" w:hAnsi="Times New Roman" w:cs="Times New Roman"/>
            <w:noProof/>
            <w:webHidden/>
            <w:sz w:val="24"/>
            <w:szCs w:val="24"/>
          </w:rPr>
          <w:fldChar w:fldCharType="begin"/>
        </w:r>
        <w:r w:rsidR="00ED4A74" w:rsidRPr="00ED4A74">
          <w:rPr>
            <w:rFonts w:ascii="Times New Roman" w:hAnsi="Times New Roman" w:cs="Times New Roman"/>
            <w:noProof/>
            <w:webHidden/>
            <w:sz w:val="24"/>
            <w:szCs w:val="24"/>
          </w:rPr>
          <w:instrText xml:space="preserve"> PAGEREF _Toc147658843 \h </w:instrText>
        </w:r>
        <w:r w:rsidR="00ED4A74" w:rsidRPr="00ED4A74">
          <w:rPr>
            <w:rFonts w:ascii="Times New Roman" w:hAnsi="Times New Roman" w:cs="Times New Roman"/>
            <w:noProof/>
            <w:webHidden/>
            <w:sz w:val="24"/>
            <w:szCs w:val="24"/>
          </w:rPr>
        </w:r>
        <w:r w:rsidR="00ED4A74" w:rsidRPr="00ED4A74">
          <w:rPr>
            <w:rFonts w:ascii="Times New Roman" w:hAnsi="Times New Roman" w:cs="Times New Roman"/>
            <w:noProof/>
            <w:webHidden/>
            <w:sz w:val="24"/>
            <w:szCs w:val="24"/>
          </w:rPr>
          <w:fldChar w:fldCharType="separate"/>
        </w:r>
        <w:r w:rsidR="00ED4A74" w:rsidRPr="00ED4A74">
          <w:rPr>
            <w:rFonts w:ascii="Times New Roman" w:hAnsi="Times New Roman" w:cs="Times New Roman"/>
            <w:noProof/>
            <w:webHidden/>
            <w:sz w:val="24"/>
            <w:szCs w:val="24"/>
          </w:rPr>
          <w:t>37</w:t>
        </w:r>
        <w:r w:rsidR="00ED4A74" w:rsidRPr="00ED4A74">
          <w:rPr>
            <w:rFonts w:ascii="Times New Roman" w:hAnsi="Times New Roman" w:cs="Times New Roman"/>
            <w:noProof/>
            <w:webHidden/>
            <w:sz w:val="24"/>
            <w:szCs w:val="24"/>
          </w:rPr>
          <w:fldChar w:fldCharType="end"/>
        </w:r>
      </w:hyperlink>
    </w:p>
    <w:p w14:paraId="44A2234D" w14:textId="4B295B81" w:rsidR="00ED4A74" w:rsidRPr="00ED4A74" w:rsidRDefault="00000000" w:rsidP="00ED4A74">
      <w:pPr>
        <w:pStyle w:val="Tabladeilustraciones"/>
        <w:tabs>
          <w:tab w:val="right" w:leader="dot" w:pos="8188"/>
        </w:tabs>
        <w:spacing w:line="360" w:lineRule="auto"/>
        <w:rPr>
          <w:rFonts w:ascii="Times New Roman" w:eastAsiaTheme="minorEastAsia" w:hAnsi="Times New Roman" w:cs="Times New Roman"/>
          <w:noProof/>
          <w:sz w:val="24"/>
          <w:szCs w:val="24"/>
          <w:lang w:eastAsia="es-EC"/>
        </w:rPr>
      </w:pPr>
      <w:hyperlink r:id="rId18" w:anchor="_Toc147658844" w:history="1">
        <w:r w:rsidR="00ED4A74" w:rsidRPr="00ED4A74">
          <w:rPr>
            <w:rStyle w:val="Hipervnculo"/>
            <w:rFonts w:ascii="Times New Roman" w:hAnsi="Times New Roman" w:cs="Times New Roman"/>
            <w:noProof/>
            <w:sz w:val="24"/>
            <w:szCs w:val="24"/>
          </w:rPr>
          <w:t>Figura  8. Oferta de Vehículos eléctricos</w:t>
        </w:r>
        <w:r w:rsidR="00ED4A74" w:rsidRPr="00ED4A74">
          <w:rPr>
            <w:rFonts w:ascii="Times New Roman" w:hAnsi="Times New Roman" w:cs="Times New Roman"/>
            <w:noProof/>
            <w:webHidden/>
            <w:sz w:val="24"/>
            <w:szCs w:val="24"/>
          </w:rPr>
          <w:tab/>
        </w:r>
        <w:r w:rsidR="00ED4A74" w:rsidRPr="00ED4A74">
          <w:rPr>
            <w:rFonts w:ascii="Times New Roman" w:hAnsi="Times New Roman" w:cs="Times New Roman"/>
            <w:noProof/>
            <w:webHidden/>
            <w:sz w:val="24"/>
            <w:szCs w:val="24"/>
          </w:rPr>
          <w:fldChar w:fldCharType="begin"/>
        </w:r>
        <w:r w:rsidR="00ED4A74" w:rsidRPr="00ED4A74">
          <w:rPr>
            <w:rFonts w:ascii="Times New Roman" w:hAnsi="Times New Roman" w:cs="Times New Roman"/>
            <w:noProof/>
            <w:webHidden/>
            <w:sz w:val="24"/>
            <w:szCs w:val="24"/>
          </w:rPr>
          <w:instrText xml:space="preserve"> PAGEREF _Toc147658844 \h </w:instrText>
        </w:r>
        <w:r w:rsidR="00ED4A74" w:rsidRPr="00ED4A74">
          <w:rPr>
            <w:rFonts w:ascii="Times New Roman" w:hAnsi="Times New Roman" w:cs="Times New Roman"/>
            <w:noProof/>
            <w:webHidden/>
            <w:sz w:val="24"/>
            <w:szCs w:val="24"/>
          </w:rPr>
        </w:r>
        <w:r w:rsidR="00ED4A74" w:rsidRPr="00ED4A74">
          <w:rPr>
            <w:rFonts w:ascii="Times New Roman" w:hAnsi="Times New Roman" w:cs="Times New Roman"/>
            <w:noProof/>
            <w:webHidden/>
            <w:sz w:val="24"/>
            <w:szCs w:val="24"/>
          </w:rPr>
          <w:fldChar w:fldCharType="separate"/>
        </w:r>
        <w:r w:rsidR="00ED4A74" w:rsidRPr="00ED4A74">
          <w:rPr>
            <w:rFonts w:ascii="Times New Roman" w:hAnsi="Times New Roman" w:cs="Times New Roman"/>
            <w:noProof/>
            <w:webHidden/>
            <w:sz w:val="24"/>
            <w:szCs w:val="24"/>
          </w:rPr>
          <w:t>38</w:t>
        </w:r>
        <w:r w:rsidR="00ED4A74" w:rsidRPr="00ED4A74">
          <w:rPr>
            <w:rFonts w:ascii="Times New Roman" w:hAnsi="Times New Roman" w:cs="Times New Roman"/>
            <w:noProof/>
            <w:webHidden/>
            <w:sz w:val="24"/>
            <w:szCs w:val="24"/>
          </w:rPr>
          <w:fldChar w:fldCharType="end"/>
        </w:r>
      </w:hyperlink>
    </w:p>
    <w:p w14:paraId="1B3113C5" w14:textId="3324B0B7" w:rsidR="00ED4A74" w:rsidRPr="00ED4A74" w:rsidRDefault="00000000" w:rsidP="00ED4A74">
      <w:pPr>
        <w:pStyle w:val="Tabladeilustraciones"/>
        <w:tabs>
          <w:tab w:val="right" w:leader="dot" w:pos="8188"/>
        </w:tabs>
        <w:spacing w:line="360" w:lineRule="auto"/>
        <w:rPr>
          <w:rFonts w:ascii="Times New Roman" w:eastAsiaTheme="minorEastAsia" w:hAnsi="Times New Roman" w:cs="Times New Roman"/>
          <w:noProof/>
          <w:sz w:val="24"/>
          <w:szCs w:val="24"/>
          <w:lang w:eastAsia="es-EC"/>
        </w:rPr>
      </w:pPr>
      <w:hyperlink r:id="rId19" w:anchor="_Toc147658845" w:history="1">
        <w:r w:rsidR="00ED4A74" w:rsidRPr="00ED4A74">
          <w:rPr>
            <w:rStyle w:val="Hipervnculo"/>
            <w:rFonts w:ascii="Times New Roman" w:hAnsi="Times New Roman" w:cs="Times New Roman"/>
            <w:noProof/>
            <w:sz w:val="24"/>
            <w:szCs w:val="24"/>
          </w:rPr>
          <w:t>Figura  9. Nivel de competencia en la cuidad</w:t>
        </w:r>
        <w:r w:rsidR="00ED4A74" w:rsidRPr="00ED4A74">
          <w:rPr>
            <w:rFonts w:ascii="Times New Roman" w:hAnsi="Times New Roman" w:cs="Times New Roman"/>
            <w:noProof/>
            <w:webHidden/>
            <w:sz w:val="24"/>
            <w:szCs w:val="24"/>
          </w:rPr>
          <w:tab/>
        </w:r>
        <w:r w:rsidR="00ED4A74" w:rsidRPr="00ED4A74">
          <w:rPr>
            <w:rFonts w:ascii="Times New Roman" w:hAnsi="Times New Roman" w:cs="Times New Roman"/>
            <w:noProof/>
            <w:webHidden/>
            <w:sz w:val="24"/>
            <w:szCs w:val="24"/>
          </w:rPr>
          <w:fldChar w:fldCharType="begin"/>
        </w:r>
        <w:r w:rsidR="00ED4A74" w:rsidRPr="00ED4A74">
          <w:rPr>
            <w:rFonts w:ascii="Times New Roman" w:hAnsi="Times New Roman" w:cs="Times New Roman"/>
            <w:noProof/>
            <w:webHidden/>
            <w:sz w:val="24"/>
            <w:szCs w:val="24"/>
          </w:rPr>
          <w:instrText xml:space="preserve"> PAGEREF _Toc147658845 \h </w:instrText>
        </w:r>
        <w:r w:rsidR="00ED4A74" w:rsidRPr="00ED4A74">
          <w:rPr>
            <w:rFonts w:ascii="Times New Roman" w:hAnsi="Times New Roman" w:cs="Times New Roman"/>
            <w:noProof/>
            <w:webHidden/>
            <w:sz w:val="24"/>
            <w:szCs w:val="24"/>
          </w:rPr>
        </w:r>
        <w:r w:rsidR="00ED4A74" w:rsidRPr="00ED4A74">
          <w:rPr>
            <w:rFonts w:ascii="Times New Roman" w:hAnsi="Times New Roman" w:cs="Times New Roman"/>
            <w:noProof/>
            <w:webHidden/>
            <w:sz w:val="24"/>
            <w:szCs w:val="24"/>
          </w:rPr>
          <w:fldChar w:fldCharType="separate"/>
        </w:r>
        <w:r w:rsidR="00ED4A74" w:rsidRPr="00ED4A74">
          <w:rPr>
            <w:rFonts w:ascii="Times New Roman" w:hAnsi="Times New Roman" w:cs="Times New Roman"/>
            <w:noProof/>
            <w:webHidden/>
            <w:sz w:val="24"/>
            <w:szCs w:val="24"/>
          </w:rPr>
          <w:t>39</w:t>
        </w:r>
        <w:r w:rsidR="00ED4A74" w:rsidRPr="00ED4A74">
          <w:rPr>
            <w:rFonts w:ascii="Times New Roman" w:hAnsi="Times New Roman" w:cs="Times New Roman"/>
            <w:noProof/>
            <w:webHidden/>
            <w:sz w:val="24"/>
            <w:szCs w:val="24"/>
          </w:rPr>
          <w:fldChar w:fldCharType="end"/>
        </w:r>
      </w:hyperlink>
    </w:p>
    <w:p w14:paraId="44D03B64" w14:textId="08F8E6BC" w:rsidR="00ED4A74" w:rsidRPr="00ED4A74" w:rsidRDefault="00000000" w:rsidP="00ED4A74">
      <w:pPr>
        <w:pStyle w:val="Tabladeilustraciones"/>
        <w:tabs>
          <w:tab w:val="right" w:leader="dot" w:pos="8188"/>
        </w:tabs>
        <w:spacing w:line="360" w:lineRule="auto"/>
        <w:rPr>
          <w:rFonts w:ascii="Times New Roman" w:eastAsiaTheme="minorEastAsia" w:hAnsi="Times New Roman" w:cs="Times New Roman"/>
          <w:noProof/>
          <w:sz w:val="24"/>
          <w:szCs w:val="24"/>
          <w:lang w:eastAsia="es-EC"/>
        </w:rPr>
      </w:pPr>
      <w:hyperlink r:id="rId20" w:anchor="_Toc147658846" w:history="1">
        <w:r w:rsidR="00ED4A74" w:rsidRPr="00ED4A74">
          <w:rPr>
            <w:rStyle w:val="Hipervnculo"/>
            <w:rFonts w:ascii="Times New Roman" w:hAnsi="Times New Roman" w:cs="Times New Roman"/>
            <w:noProof/>
            <w:sz w:val="24"/>
            <w:szCs w:val="24"/>
          </w:rPr>
          <w:t>Figura  10. Desventaja de los vehículos eléctricos</w:t>
        </w:r>
        <w:r w:rsidR="00ED4A74" w:rsidRPr="00ED4A74">
          <w:rPr>
            <w:rFonts w:ascii="Times New Roman" w:hAnsi="Times New Roman" w:cs="Times New Roman"/>
            <w:noProof/>
            <w:webHidden/>
            <w:sz w:val="24"/>
            <w:szCs w:val="24"/>
          </w:rPr>
          <w:tab/>
        </w:r>
        <w:r w:rsidR="00ED4A74" w:rsidRPr="00ED4A74">
          <w:rPr>
            <w:rFonts w:ascii="Times New Roman" w:hAnsi="Times New Roman" w:cs="Times New Roman"/>
            <w:noProof/>
            <w:webHidden/>
            <w:sz w:val="24"/>
            <w:szCs w:val="24"/>
          </w:rPr>
          <w:fldChar w:fldCharType="begin"/>
        </w:r>
        <w:r w:rsidR="00ED4A74" w:rsidRPr="00ED4A74">
          <w:rPr>
            <w:rFonts w:ascii="Times New Roman" w:hAnsi="Times New Roman" w:cs="Times New Roman"/>
            <w:noProof/>
            <w:webHidden/>
            <w:sz w:val="24"/>
            <w:szCs w:val="24"/>
          </w:rPr>
          <w:instrText xml:space="preserve"> PAGEREF _Toc147658846 \h </w:instrText>
        </w:r>
        <w:r w:rsidR="00ED4A74" w:rsidRPr="00ED4A74">
          <w:rPr>
            <w:rFonts w:ascii="Times New Roman" w:hAnsi="Times New Roman" w:cs="Times New Roman"/>
            <w:noProof/>
            <w:webHidden/>
            <w:sz w:val="24"/>
            <w:szCs w:val="24"/>
          </w:rPr>
        </w:r>
        <w:r w:rsidR="00ED4A74" w:rsidRPr="00ED4A74">
          <w:rPr>
            <w:rFonts w:ascii="Times New Roman" w:hAnsi="Times New Roman" w:cs="Times New Roman"/>
            <w:noProof/>
            <w:webHidden/>
            <w:sz w:val="24"/>
            <w:szCs w:val="24"/>
          </w:rPr>
          <w:fldChar w:fldCharType="separate"/>
        </w:r>
        <w:r w:rsidR="00ED4A74" w:rsidRPr="00ED4A74">
          <w:rPr>
            <w:rFonts w:ascii="Times New Roman" w:hAnsi="Times New Roman" w:cs="Times New Roman"/>
            <w:noProof/>
            <w:webHidden/>
            <w:sz w:val="24"/>
            <w:szCs w:val="24"/>
          </w:rPr>
          <w:t>41</w:t>
        </w:r>
        <w:r w:rsidR="00ED4A74" w:rsidRPr="00ED4A74">
          <w:rPr>
            <w:rFonts w:ascii="Times New Roman" w:hAnsi="Times New Roman" w:cs="Times New Roman"/>
            <w:noProof/>
            <w:webHidden/>
            <w:sz w:val="24"/>
            <w:szCs w:val="24"/>
          </w:rPr>
          <w:fldChar w:fldCharType="end"/>
        </w:r>
      </w:hyperlink>
    </w:p>
    <w:p w14:paraId="03834878" w14:textId="3ACADDA9" w:rsidR="00ED4A74" w:rsidRPr="00ED4A74" w:rsidRDefault="00000000" w:rsidP="00ED4A74">
      <w:pPr>
        <w:pStyle w:val="Tabladeilustraciones"/>
        <w:tabs>
          <w:tab w:val="right" w:leader="dot" w:pos="8188"/>
        </w:tabs>
        <w:spacing w:line="360" w:lineRule="auto"/>
        <w:rPr>
          <w:rFonts w:ascii="Times New Roman" w:eastAsiaTheme="minorEastAsia" w:hAnsi="Times New Roman" w:cs="Times New Roman"/>
          <w:noProof/>
          <w:sz w:val="24"/>
          <w:szCs w:val="24"/>
          <w:lang w:eastAsia="es-EC"/>
        </w:rPr>
      </w:pPr>
      <w:hyperlink r:id="rId21" w:anchor="_Toc147658847" w:history="1">
        <w:r w:rsidR="00ED4A74" w:rsidRPr="00ED4A74">
          <w:rPr>
            <w:rStyle w:val="Hipervnculo"/>
            <w:rFonts w:ascii="Times New Roman" w:hAnsi="Times New Roman" w:cs="Times New Roman"/>
            <w:noProof/>
            <w:sz w:val="24"/>
            <w:szCs w:val="24"/>
          </w:rPr>
          <w:t>Figura  11. Adquisición de vehículos eléctrico</w:t>
        </w:r>
        <w:r w:rsidR="00ED4A74" w:rsidRPr="00ED4A74">
          <w:rPr>
            <w:rFonts w:ascii="Times New Roman" w:hAnsi="Times New Roman" w:cs="Times New Roman"/>
            <w:noProof/>
            <w:webHidden/>
            <w:sz w:val="24"/>
            <w:szCs w:val="24"/>
          </w:rPr>
          <w:tab/>
        </w:r>
        <w:r w:rsidR="00ED4A74" w:rsidRPr="00ED4A74">
          <w:rPr>
            <w:rFonts w:ascii="Times New Roman" w:hAnsi="Times New Roman" w:cs="Times New Roman"/>
            <w:noProof/>
            <w:webHidden/>
            <w:sz w:val="24"/>
            <w:szCs w:val="24"/>
          </w:rPr>
          <w:fldChar w:fldCharType="begin"/>
        </w:r>
        <w:r w:rsidR="00ED4A74" w:rsidRPr="00ED4A74">
          <w:rPr>
            <w:rFonts w:ascii="Times New Roman" w:hAnsi="Times New Roman" w:cs="Times New Roman"/>
            <w:noProof/>
            <w:webHidden/>
            <w:sz w:val="24"/>
            <w:szCs w:val="24"/>
          </w:rPr>
          <w:instrText xml:space="preserve"> PAGEREF _Toc147658847 \h </w:instrText>
        </w:r>
        <w:r w:rsidR="00ED4A74" w:rsidRPr="00ED4A74">
          <w:rPr>
            <w:rFonts w:ascii="Times New Roman" w:hAnsi="Times New Roman" w:cs="Times New Roman"/>
            <w:noProof/>
            <w:webHidden/>
            <w:sz w:val="24"/>
            <w:szCs w:val="24"/>
          </w:rPr>
        </w:r>
        <w:r w:rsidR="00ED4A74" w:rsidRPr="00ED4A74">
          <w:rPr>
            <w:rFonts w:ascii="Times New Roman" w:hAnsi="Times New Roman" w:cs="Times New Roman"/>
            <w:noProof/>
            <w:webHidden/>
            <w:sz w:val="24"/>
            <w:szCs w:val="24"/>
          </w:rPr>
          <w:fldChar w:fldCharType="separate"/>
        </w:r>
        <w:r w:rsidR="00ED4A74" w:rsidRPr="00ED4A74">
          <w:rPr>
            <w:rFonts w:ascii="Times New Roman" w:hAnsi="Times New Roman" w:cs="Times New Roman"/>
            <w:noProof/>
            <w:webHidden/>
            <w:sz w:val="24"/>
            <w:szCs w:val="24"/>
          </w:rPr>
          <w:t>42</w:t>
        </w:r>
        <w:r w:rsidR="00ED4A74" w:rsidRPr="00ED4A74">
          <w:rPr>
            <w:rFonts w:ascii="Times New Roman" w:hAnsi="Times New Roman" w:cs="Times New Roman"/>
            <w:noProof/>
            <w:webHidden/>
            <w:sz w:val="24"/>
            <w:szCs w:val="24"/>
          </w:rPr>
          <w:fldChar w:fldCharType="end"/>
        </w:r>
      </w:hyperlink>
    </w:p>
    <w:p w14:paraId="5E7FCE9A" w14:textId="429F3E05" w:rsidR="00ED4A74" w:rsidRPr="00ED4A74" w:rsidRDefault="00000000" w:rsidP="00ED4A74">
      <w:pPr>
        <w:pStyle w:val="Tabladeilustraciones"/>
        <w:tabs>
          <w:tab w:val="right" w:leader="dot" w:pos="8188"/>
        </w:tabs>
        <w:spacing w:line="360" w:lineRule="auto"/>
        <w:rPr>
          <w:rFonts w:ascii="Times New Roman" w:eastAsiaTheme="minorEastAsia" w:hAnsi="Times New Roman" w:cs="Times New Roman"/>
          <w:noProof/>
          <w:sz w:val="24"/>
          <w:szCs w:val="24"/>
          <w:lang w:eastAsia="es-EC"/>
        </w:rPr>
      </w:pPr>
      <w:hyperlink r:id="rId22" w:anchor="_Toc147658848" w:history="1">
        <w:r w:rsidR="00ED4A74" w:rsidRPr="00ED4A74">
          <w:rPr>
            <w:rStyle w:val="Hipervnculo"/>
            <w:rFonts w:ascii="Times New Roman" w:hAnsi="Times New Roman" w:cs="Times New Roman"/>
            <w:noProof/>
            <w:sz w:val="24"/>
            <w:szCs w:val="24"/>
          </w:rPr>
          <w:t>Figura  12. Formas de Pago</w:t>
        </w:r>
        <w:r w:rsidR="00ED4A74" w:rsidRPr="00ED4A74">
          <w:rPr>
            <w:rFonts w:ascii="Times New Roman" w:hAnsi="Times New Roman" w:cs="Times New Roman"/>
            <w:noProof/>
            <w:webHidden/>
            <w:sz w:val="24"/>
            <w:szCs w:val="24"/>
          </w:rPr>
          <w:tab/>
        </w:r>
        <w:r w:rsidR="00ED4A74" w:rsidRPr="00ED4A74">
          <w:rPr>
            <w:rFonts w:ascii="Times New Roman" w:hAnsi="Times New Roman" w:cs="Times New Roman"/>
            <w:noProof/>
            <w:webHidden/>
            <w:sz w:val="24"/>
            <w:szCs w:val="24"/>
          </w:rPr>
          <w:fldChar w:fldCharType="begin"/>
        </w:r>
        <w:r w:rsidR="00ED4A74" w:rsidRPr="00ED4A74">
          <w:rPr>
            <w:rFonts w:ascii="Times New Roman" w:hAnsi="Times New Roman" w:cs="Times New Roman"/>
            <w:noProof/>
            <w:webHidden/>
            <w:sz w:val="24"/>
            <w:szCs w:val="24"/>
          </w:rPr>
          <w:instrText xml:space="preserve"> PAGEREF _Toc147658848 \h </w:instrText>
        </w:r>
        <w:r w:rsidR="00ED4A74" w:rsidRPr="00ED4A74">
          <w:rPr>
            <w:rFonts w:ascii="Times New Roman" w:hAnsi="Times New Roman" w:cs="Times New Roman"/>
            <w:noProof/>
            <w:webHidden/>
            <w:sz w:val="24"/>
            <w:szCs w:val="24"/>
          </w:rPr>
        </w:r>
        <w:r w:rsidR="00ED4A74" w:rsidRPr="00ED4A74">
          <w:rPr>
            <w:rFonts w:ascii="Times New Roman" w:hAnsi="Times New Roman" w:cs="Times New Roman"/>
            <w:noProof/>
            <w:webHidden/>
            <w:sz w:val="24"/>
            <w:szCs w:val="24"/>
          </w:rPr>
          <w:fldChar w:fldCharType="separate"/>
        </w:r>
        <w:r w:rsidR="00ED4A74" w:rsidRPr="00ED4A74">
          <w:rPr>
            <w:rFonts w:ascii="Times New Roman" w:hAnsi="Times New Roman" w:cs="Times New Roman"/>
            <w:noProof/>
            <w:webHidden/>
            <w:sz w:val="24"/>
            <w:szCs w:val="24"/>
          </w:rPr>
          <w:t>43</w:t>
        </w:r>
        <w:r w:rsidR="00ED4A74" w:rsidRPr="00ED4A74">
          <w:rPr>
            <w:rFonts w:ascii="Times New Roman" w:hAnsi="Times New Roman" w:cs="Times New Roman"/>
            <w:noProof/>
            <w:webHidden/>
            <w:sz w:val="24"/>
            <w:szCs w:val="24"/>
          </w:rPr>
          <w:fldChar w:fldCharType="end"/>
        </w:r>
      </w:hyperlink>
    </w:p>
    <w:p w14:paraId="6825CDD3" w14:textId="25B40029" w:rsidR="00ED4A74" w:rsidRPr="00ED4A74" w:rsidRDefault="00000000" w:rsidP="00ED4A74">
      <w:pPr>
        <w:pStyle w:val="Tabladeilustraciones"/>
        <w:tabs>
          <w:tab w:val="right" w:leader="dot" w:pos="8188"/>
        </w:tabs>
        <w:spacing w:line="360" w:lineRule="auto"/>
        <w:rPr>
          <w:rFonts w:ascii="Times New Roman" w:eastAsiaTheme="minorEastAsia" w:hAnsi="Times New Roman" w:cs="Times New Roman"/>
          <w:noProof/>
          <w:sz w:val="24"/>
          <w:szCs w:val="24"/>
          <w:lang w:eastAsia="es-EC"/>
        </w:rPr>
      </w:pPr>
      <w:hyperlink r:id="rId23" w:anchor="_Toc147658849" w:history="1">
        <w:r w:rsidR="00ED4A74" w:rsidRPr="00ED4A74">
          <w:rPr>
            <w:rStyle w:val="Hipervnculo"/>
            <w:rFonts w:ascii="Times New Roman" w:hAnsi="Times New Roman" w:cs="Times New Roman"/>
            <w:noProof/>
            <w:sz w:val="24"/>
            <w:szCs w:val="24"/>
          </w:rPr>
          <w:t>Figura  13. Medios de Promoción</w:t>
        </w:r>
        <w:r w:rsidR="00ED4A74" w:rsidRPr="00ED4A74">
          <w:rPr>
            <w:rFonts w:ascii="Times New Roman" w:hAnsi="Times New Roman" w:cs="Times New Roman"/>
            <w:noProof/>
            <w:webHidden/>
            <w:sz w:val="24"/>
            <w:szCs w:val="24"/>
          </w:rPr>
          <w:tab/>
        </w:r>
        <w:r w:rsidR="00ED4A74" w:rsidRPr="00ED4A74">
          <w:rPr>
            <w:rFonts w:ascii="Times New Roman" w:hAnsi="Times New Roman" w:cs="Times New Roman"/>
            <w:noProof/>
            <w:webHidden/>
            <w:sz w:val="24"/>
            <w:szCs w:val="24"/>
          </w:rPr>
          <w:fldChar w:fldCharType="begin"/>
        </w:r>
        <w:r w:rsidR="00ED4A74" w:rsidRPr="00ED4A74">
          <w:rPr>
            <w:rFonts w:ascii="Times New Roman" w:hAnsi="Times New Roman" w:cs="Times New Roman"/>
            <w:noProof/>
            <w:webHidden/>
            <w:sz w:val="24"/>
            <w:szCs w:val="24"/>
          </w:rPr>
          <w:instrText xml:space="preserve"> PAGEREF _Toc147658849 \h </w:instrText>
        </w:r>
        <w:r w:rsidR="00ED4A74" w:rsidRPr="00ED4A74">
          <w:rPr>
            <w:rFonts w:ascii="Times New Roman" w:hAnsi="Times New Roman" w:cs="Times New Roman"/>
            <w:noProof/>
            <w:webHidden/>
            <w:sz w:val="24"/>
            <w:szCs w:val="24"/>
          </w:rPr>
        </w:r>
        <w:r w:rsidR="00ED4A74" w:rsidRPr="00ED4A74">
          <w:rPr>
            <w:rFonts w:ascii="Times New Roman" w:hAnsi="Times New Roman" w:cs="Times New Roman"/>
            <w:noProof/>
            <w:webHidden/>
            <w:sz w:val="24"/>
            <w:szCs w:val="24"/>
          </w:rPr>
          <w:fldChar w:fldCharType="separate"/>
        </w:r>
        <w:r w:rsidR="00ED4A74" w:rsidRPr="00ED4A74">
          <w:rPr>
            <w:rFonts w:ascii="Times New Roman" w:hAnsi="Times New Roman" w:cs="Times New Roman"/>
            <w:noProof/>
            <w:webHidden/>
            <w:sz w:val="24"/>
            <w:szCs w:val="24"/>
          </w:rPr>
          <w:t>44</w:t>
        </w:r>
        <w:r w:rsidR="00ED4A74" w:rsidRPr="00ED4A74">
          <w:rPr>
            <w:rFonts w:ascii="Times New Roman" w:hAnsi="Times New Roman" w:cs="Times New Roman"/>
            <w:noProof/>
            <w:webHidden/>
            <w:sz w:val="24"/>
            <w:szCs w:val="24"/>
          </w:rPr>
          <w:fldChar w:fldCharType="end"/>
        </w:r>
      </w:hyperlink>
    </w:p>
    <w:p w14:paraId="0D55F65D" w14:textId="5FE9A4E3" w:rsidR="00ED4A74" w:rsidRPr="00ED4A74" w:rsidRDefault="00000000" w:rsidP="00ED4A74">
      <w:pPr>
        <w:pStyle w:val="Tabladeilustraciones"/>
        <w:tabs>
          <w:tab w:val="right" w:leader="dot" w:pos="8188"/>
        </w:tabs>
        <w:spacing w:line="360" w:lineRule="auto"/>
        <w:rPr>
          <w:rFonts w:ascii="Times New Roman" w:eastAsiaTheme="minorEastAsia" w:hAnsi="Times New Roman" w:cs="Times New Roman"/>
          <w:noProof/>
          <w:sz w:val="24"/>
          <w:szCs w:val="24"/>
          <w:lang w:eastAsia="es-EC"/>
        </w:rPr>
      </w:pPr>
      <w:hyperlink r:id="rId24" w:anchor="_Toc147658850" w:history="1">
        <w:r w:rsidR="00ED4A74" w:rsidRPr="00ED4A74">
          <w:rPr>
            <w:rStyle w:val="Hipervnculo"/>
            <w:rFonts w:ascii="Times New Roman" w:hAnsi="Times New Roman" w:cs="Times New Roman"/>
            <w:noProof/>
            <w:sz w:val="24"/>
            <w:szCs w:val="24"/>
          </w:rPr>
          <w:t>Figura  14. Mapa de Empatía</w:t>
        </w:r>
        <w:r w:rsidR="00ED4A74" w:rsidRPr="00ED4A74">
          <w:rPr>
            <w:rFonts w:ascii="Times New Roman" w:hAnsi="Times New Roman" w:cs="Times New Roman"/>
            <w:noProof/>
            <w:webHidden/>
            <w:sz w:val="24"/>
            <w:szCs w:val="24"/>
          </w:rPr>
          <w:tab/>
        </w:r>
        <w:r w:rsidR="00ED4A74" w:rsidRPr="00ED4A74">
          <w:rPr>
            <w:rFonts w:ascii="Times New Roman" w:hAnsi="Times New Roman" w:cs="Times New Roman"/>
            <w:noProof/>
            <w:webHidden/>
            <w:sz w:val="24"/>
            <w:szCs w:val="24"/>
          </w:rPr>
          <w:fldChar w:fldCharType="begin"/>
        </w:r>
        <w:r w:rsidR="00ED4A74" w:rsidRPr="00ED4A74">
          <w:rPr>
            <w:rFonts w:ascii="Times New Roman" w:hAnsi="Times New Roman" w:cs="Times New Roman"/>
            <w:noProof/>
            <w:webHidden/>
            <w:sz w:val="24"/>
            <w:szCs w:val="24"/>
          </w:rPr>
          <w:instrText xml:space="preserve"> PAGEREF _Toc147658850 \h </w:instrText>
        </w:r>
        <w:r w:rsidR="00ED4A74" w:rsidRPr="00ED4A74">
          <w:rPr>
            <w:rFonts w:ascii="Times New Roman" w:hAnsi="Times New Roman" w:cs="Times New Roman"/>
            <w:noProof/>
            <w:webHidden/>
            <w:sz w:val="24"/>
            <w:szCs w:val="24"/>
          </w:rPr>
        </w:r>
        <w:r w:rsidR="00ED4A74" w:rsidRPr="00ED4A74">
          <w:rPr>
            <w:rFonts w:ascii="Times New Roman" w:hAnsi="Times New Roman" w:cs="Times New Roman"/>
            <w:noProof/>
            <w:webHidden/>
            <w:sz w:val="24"/>
            <w:szCs w:val="24"/>
          </w:rPr>
          <w:fldChar w:fldCharType="separate"/>
        </w:r>
        <w:r w:rsidR="00ED4A74" w:rsidRPr="00ED4A74">
          <w:rPr>
            <w:rFonts w:ascii="Times New Roman" w:hAnsi="Times New Roman" w:cs="Times New Roman"/>
            <w:noProof/>
            <w:webHidden/>
            <w:sz w:val="24"/>
            <w:szCs w:val="24"/>
          </w:rPr>
          <w:t>45</w:t>
        </w:r>
        <w:r w:rsidR="00ED4A74" w:rsidRPr="00ED4A74">
          <w:rPr>
            <w:rFonts w:ascii="Times New Roman" w:hAnsi="Times New Roman" w:cs="Times New Roman"/>
            <w:noProof/>
            <w:webHidden/>
            <w:sz w:val="24"/>
            <w:szCs w:val="24"/>
          </w:rPr>
          <w:fldChar w:fldCharType="end"/>
        </w:r>
      </w:hyperlink>
    </w:p>
    <w:p w14:paraId="35D9180A" w14:textId="27536854" w:rsidR="00ED4A74" w:rsidRPr="00ED4A74" w:rsidRDefault="00000000" w:rsidP="00ED4A74">
      <w:pPr>
        <w:pStyle w:val="Tabladeilustraciones"/>
        <w:tabs>
          <w:tab w:val="right" w:leader="dot" w:pos="8188"/>
        </w:tabs>
        <w:spacing w:line="360" w:lineRule="auto"/>
        <w:rPr>
          <w:rFonts w:ascii="Times New Roman" w:eastAsiaTheme="minorEastAsia" w:hAnsi="Times New Roman" w:cs="Times New Roman"/>
          <w:noProof/>
          <w:sz w:val="24"/>
          <w:szCs w:val="24"/>
          <w:lang w:eastAsia="es-EC"/>
        </w:rPr>
      </w:pPr>
      <w:hyperlink r:id="rId25" w:anchor="_Toc147658851" w:history="1">
        <w:r w:rsidR="00ED4A74" w:rsidRPr="00ED4A74">
          <w:rPr>
            <w:rStyle w:val="Hipervnculo"/>
            <w:rFonts w:ascii="Times New Roman" w:hAnsi="Times New Roman" w:cs="Times New Roman"/>
            <w:noProof/>
            <w:sz w:val="24"/>
            <w:szCs w:val="24"/>
          </w:rPr>
          <w:t>Figura  15. Logo de la empresa CAR-TOM</w:t>
        </w:r>
        <w:r w:rsidR="00ED4A74" w:rsidRPr="00ED4A74">
          <w:rPr>
            <w:rFonts w:ascii="Times New Roman" w:hAnsi="Times New Roman" w:cs="Times New Roman"/>
            <w:noProof/>
            <w:webHidden/>
            <w:sz w:val="24"/>
            <w:szCs w:val="24"/>
          </w:rPr>
          <w:tab/>
        </w:r>
        <w:r w:rsidR="00ED4A74" w:rsidRPr="00ED4A74">
          <w:rPr>
            <w:rFonts w:ascii="Times New Roman" w:hAnsi="Times New Roman" w:cs="Times New Roman"/>
            <w:noProof/>
            <w:webHidden/>
            <w:sz w:val="24"/>
            <w:szCs w:val="24"/>
          </w:rPr>
          <w:fldChar w:fldCharType="begin"/>
        </w:r>
        <w:r w:rsidR="00ED4A74" w:rsidRPr="00ED4A74">
          <w:rPr>
            <w:rFonts w:ascii="Times New Roman" w:hAnsi="Times New Roman" w:cs="Times New Roman"/>
            <w:noProof/>
            <w:webHidden/>
            <w:sz w:val="24"/>
            <w:szCs w:val="24"/>
          </w:rPr>
          <w:instrText xml:space="preserve"> PAGEREF _Toc147658851 \h </w:instrText>
        </w:r>
        <w:r w:rsidR="00ED4A74" w:rsidRPr="00ED4A74">
          <w:rPr>
            <w:rFonts w:ascii="Times New Roman" w:hAnsi="Times New Roman" w:cs="Times New Roman"/>
            <w:noProof/>
            <w:webHidden/>
            <w:sz w:val="24"/>
            <w:szCs w:val="24"/>
          </w:rPr>
        </w:r>
        <w:r w:rsidR="00ED4A74" w:rsidRPr="00ED4A74">
          <w:rPr>
            <w:rFonts w:ascii="Times New Roman" w:hAnsi="Times New Roman" w:cs="Times New Roman"/>
            <w:noProof/>
            <w:webHidden/>
            <w:sz w:val="24"/>
            <w:szCs w:val="24"/>
          </w:rPr>
          <w:fldChar w:fldCharType="separate"/>
        </w:r>
        <w:r w:rsidR="00ED4A74" w:rsidRPr="00ED4A74">
          <w:rPr>
            <w:rFonts w:ascii="Times New Roman" w:hAnsi="Times New Roman" w:cs="Times New Roman"/>
            <w:noProof/>
            <w:webHidden/>
            <w:sz w:val="24"/>
            <w:szCs w:val="24"/>
          </w:rPr>
          <w:t>59</w:t>
        </w:r>
        <w:r w:rsidR="00ED4A74" w:rsidRPr="00ED4A74">
          <w:rPr>
            <w:rFonts w:ascii="Times New Roman" w:hAnsi="Times New Roman" w:cs="Times New Roman"/>
            <w:noProof/>
            <w:webHidden/>
            <w:sz w:val="24"/>
            <w:szCs w:val="24"/>
          </w:rPr>
          <w:fldChar w:fldCharType="end"/>
        </w:r>
      </w:hyperlink>
    </w:p>
    <w:p w14:paraId="647C11B2" w14:textId="4E56F080" w:rsidR="00ED4A74" w:rsidRPr="00ED4A74" w:rsidRDefault="00000000" w:rsidP="00ED4A74">
      <w:pPr>
        <w:pStyle w:val="Tabladeilustraciones"/>
        <w:tabs>
          <w:tab w:val="right" w:leader="dot" w:pos="8188"/>
        </w:tabs>
        <w:spacing w:line="360" w:lineRule="auto"/>
        <w:rPr>
          <w:rFonts w:ascii="Times New Roman" w:eastAsiaTheme="minorEastAsia" w:hAnsi="Times New Roman" w:cs="Times New Roman"/>
          <w:noProof/>
          <w:sz w:val="24"/>
          <w:szCs w:val="24"/>
          <w:lang w:eastAsia="es-EC"/>
        </w:rPr>
      </w:pPr>
      <w:hyperlink w:anchor="_Toc147658852" w:history="1">
        <w:r w:rsidR="00ED4A74" w:rsidRPr="00ED4A74">
          <w:rPr>
            <w:rStyle w:val="Hipervnculo"/>
            <w:rFonts w:ascii="Times New Roman" w:hAnsi="Times New Roman" w:cs="Times New Roman"/>
            <w:noProof/>
            <w:sz w:val="24"/>
            <w:szCs w:val="24"/>
          </w:rPr>
          <w:t>Figura  16. Cadena de distribución</w:t>
        </w:r>
        <w:r w:rsidR="00ED4A74" w:rsidRPr="00ED4A74">
          <w:rPr>
            <w:rFonts w:ascii="Times New Roman" w:hAnsi="Times New Roman" w:cs="Times New Roman"/>
            <w:noProof/>
            <w:webHidden/>
            <w:sz w:val="24"/>
            <w:szCs w:val="24"/>
          </w:rPr>
          <w:tab/>
        </w:r>
        <w:r w:rsidR="00ED4A74" w:rsidRPr="00ED4A74">
          <w:rPr>
            <w:rFonts w:ascii="Times New Roman" w:hAnsi="Times New Roman" w:cs="Times New Roman"/>
            <w:noProof/>
            <w:webHidden/>
            <w:sz w:val="24"/>
            <w:szCs w:val="24"/>
          </w:rPr>
          <w:fldChar w:fldCharType="begin"/>
        </w:r>
        <w:r w:rsidR="00ED4A74" w:rsidRPr="00ED4A74">
          <w:rPr>
            <w:rFonts w:ascii="Times New Roman" w:hAnsi="Times New Roman" w:cs="Times New Roman"/>
            <w:noProof/>
            <w:webHidden/>
            <w:sz w:val="24"/>
            <w:szCs w:val="24"/>
          </w:rPr>
          <w:instrText xml:space="preserve"> PAGEREF _Toc147658852 \h </w:instrText>
        </w:r>
        <w:r w:rsidR="00ED4A74" w:rsidRPr="00ED4A74">
          <w:rPr>
            <w:rFonts w:ascii="Times New Roman" w:hAnsi="Times New Roman" w:cs="Times New Roman"/>
            <w:noProof/>
            <w:webHidden/>
            <w:sz w:val="24"/>
            <w:szCs w:val="24"/>
          </w:rPr>
        </w:r>
        <w:r w:rsidR="00ED4A74" w:rsidRPr="00ED4A74">
          <w:rPr>
            <w:rFonts w:ascii="Times New Roman" w:hAnsi="Times New Roman" w:cs="Times New Roman"/>
            <w:noProof/>
            <w:webHidden/>
            <w:sz w:val="24"/>
            <w:szCs w:val="24"/>
          </w:rPr>
          <w:fldChar w:fldCharType="separate"/>
        </w:r>
        <w:r w:rsidR="00ED4A74" w:rsidRPr="00ED4A74">
          <w:rPr>
            <w:rFonts w:ascii="Times New Roman" w:hAnsi="Times New Roman" w:cs="Times New Roman"/>
            <w:noProof/>
            <w:webHidden/>
            <w:sz w:val="24"/>
            <w:szCs w:val="24"/>
          </w:rPr>
          <w:t>63</w:t>
        </w:r>
        <w:r w:rsidR="00ED4A74" w:rsidRPr="00ED4A74">
          <w:rPr>
            <w:rFonts w:ascii="Times New Roman" w:hAnsi="Times New Roman" w:cs="Times New Roman"/>
            <w:noProof/>
            <w:webHidden/>
            <w:sz w:val="24"/>
            <w:szCs w:val="24"/>
          </w:rPr>
          <w:fldChar w:fldCharType="end"/>
        </w:r>
      </w:hyperlink>
    </w:p>
    <w:p w14:paraId="06BFC03F" w14:textId="507DA83E" w:rsidR="00ED4A74" w:rsidRPr="00ED4A74" w:rsidRDefault="00000000" w:rsidP="00ED4A74">
      <w:pPr>
        <w:pStyle w:val="Tabladeilustraciones"/>
        <w:tabs>
          <w:tab w:val="right" w:leader="dot" w:pos="8188"/>
        </w:tabs>
        <w:spacing w:line="360" w:lineRule="auto"/>
        <w:rPr>
          <w:rFonts w:ascii="Times New Roman" w:eastAsiaTheme="minorEastAsia" w:hAnsi="Times New Roman" w:cs="Times New Roman"/>
          <w:noProof/>
          <w:sz w:val="24"/>
          <w:szCs w:val="24"/>
          <w:lang w:eastAsia="es-EC"/>
        </w:rPr>
      </w:pPr>
      <w:hyperlink r:id="rId26" w:anchor="_Toc147658853" w:history="1">
        <w:r w:rsidR="00ED4A74" w:rsidRPr="00ED4A74">
          <w:rPr>
            <w:rStyle w:val="Hipervnculo"/>
            <w:rFonts w:ascii="Times New Roman" w:hAnsi="Times New Roman" w:cs="Times New Roman"/>
            <w:noProof/>
            <w:sz w:val="24"/>
            <w:szCs w:val="24"/>
          </w:rPr>
          <w:t>Figura  17. Esquema de la Empresa CAR-TOM</w:t>
        </w:r>
        <w:r w:rsidR="00ED4A74" w:rsidRPr="00ED4A74">
          <w:rPr>
            <w:rFonts w:ascii="Times New Roman" w:hAnsi="Times New Roman" w:cs="Times New Roman"/>
            <w:noProof/>
            <w:webHidden/>
            <w:sz w:val="24"/>
            <w:szCs w:val="24"/>
          </w:rPr>
          <w:tab/>
        </w:r>
        <w:r w:rsidR="00ED4A74" w:rsidRPr="00ED4A74">
          <w:rPr>
            <w:rFonts w:ascii="Times New Roman" w:hAnsi="Times New Roman" w:cs="Times New Roman"/>
            <w:noProof/>
            <w:webHidden/>
            <w:sz w:val="24"/>
            <w:szCs w:val="24"/>
          </w:rPr>
          <w:fldChar w:fldCharType="begin"/>
        </w:r>
        <w:r w:rsidR="00ED4A74" w:rsidRPr="00ED4A74">
          <w:rPr>
            <w:rFonts w:ascii="Times New Roman" w:hAnsi="Times New Roman" w:cs="Times New Roman"/>
            <w:noProof/>
            <w:webHidden/>
            <w:sz w:val="24"/>
            <w:szCs w:val="24"/>
          </w:rPr>
          <w:instrText xml:space="preserve"> PAGEREF _Toc147658853 \h </w:instrText>
        </w:r>
        <w:r w:rsidR="00ED4A74" w:rsidRPr="00ED4A74">
          <w:rPr>
            <w:rFonts w:ascii="Times New Roman" w:hAnsi="Times New Roman" w:cs="Times New Roman"/>
            <w:noProof/>
            <w:webHidden/>
            <w:sz w:val="24"/>
            <w:szCs w:val="24"/>
          </w:rPr>
        </w:r>
        <w:r w:rsidR="00ED4A74" w:rsidRPr="00ED4A74">
          <w:rPr>
            <w:rFonts w:ascii="Times New Roman" w:hAnsi="Times New Roman" w:cs="Times New Roman"/>
            <w:noProof/>
            <w:webHidden/>
            <w:sz w:val="24"/>
            <w:szCs w:val="24"/>
          </w:rPr>
          <w:fldChar w:fldCharType="separate"/>
        </w:r>
        <w:r w:rsidR="00ED4A74" w:rsidRPr="00ED4A74">
          <w:rPr>
            <w:rFonts w:ascii="Times New Roman" w:hAnsi="Times New Roman" w:cs="Times New Roman"/>
            <w:noProof/>
            <w:webHidden/>
            <w:sz w:val="24"/>
            <w:szCs w:val="24"/>
          </w:rPr>
          <w:t>66</w:t>
        </w:r>
        <w:r w:rsidR="00ED4A74" w:rsidRPr="00ED4A74">
          <w:rPr>
            <w:rFonts w:ascii="Times New Roman" w:hAnsi="Times New Roman" w:cs="Times New Roman"/>
            <w:noProof/>
            <w:webHidden/>
            <w:sz w:val="24"/>
            <w:szCs w:val="24"/>
          </w:rPr>
          <w:fldChar w:fldCharType="end"/>
        </w:r>
      </w:hyperlink>
    </w:p>
    <w:p w14:paraId="053ED78E" w14:textId="3B640A74" w:rsidR="00ED4A74" w:rsidRPr="00ED4A74" w:rsidRDefault="00000000" w:rsidP="00ED4A74">
      <w:pPr>
        <w:pStyle w:val="Tabladeilustraciones"/>
        <w:tabs>
          <w:tab w:val="right" w:leader="dot" w:pos="8188"/>
        </w:tabs>
        <w:spacing w:line="360" w:lineRule="auto"/>
        <w:rPr>
          <w:rFonts w:ascii="Times New Roman" w:eastAsiaTheme="minorEastAsia" w:hAnsi="Times New Roman" w:cs="Times New Roman"/>
          <w:noProof/>
          <w:sz w:val="24"/>
          <w:szCs w:val="24"/>
          <w:lang w:eastAsia="es-EC"/>
        </w:rPr>
      </w:pPr>
      <w:hyperlink r:id="rId27" w:anchor="_Toc147658854" w:history="1">
        <w:r w:rsidR="00ED4A74" w:rsidRPr="00ED4A74">
          <w:rPr>
            <w:rStyle w:val="Hipervnculo"/>
            <w:rFonts w:ascii="Times New Roman" w:hAnsi="Times New Roman" w:cs="Times New Roman"/>
            <w:noProof/>
            <w:sz w:val="24"/>
            <w:szCs w:val="24"/>
          </w:rPr>
          <w:t>Figura  18. Macro localización del Proyecto</w:t>
        </w:r>
        <w:r w:rsidR="00ED4A74" w:rsidRPr="00ED4A74">
          <w:rPr>
            <w:rFonts w:ascii="Times New Roman" w:hAnsi="Times New Roman" w:cs="Times New Roman"/>
            <w:noProof/>
            <w:webHidden/>
            <w:sz w:val="24"/>
            <w:szCs w:val="24"/>
          </w:rPr>
          <w:tab/>
        </w:r>
        <w:r w:rsidR="00ED4A74" w:rsidRPr="00ED4A74">
          <w:rPr>
            <w:rFonts w:ascii="Times New Roman" w:hAnsi="Times New Roman" w:cs="Times New Roman"/>
            <w:noProof/>
            <w:webHidden/>
            <w:sz w:val="24"/>
            <w:szCs w:val="24"/>
          </w:rPr>
          <w:fldChar w:fldCharType="begin"/>
        </w:r>
        <w:r w:rsidR="00ED4A74" w:rsidRPr="00ED4A74">
          <w:rPr>
            <w:rFonts w:ascii="Times New Roman" w:hAnsi="Times New Roman" w:cs="Times New Roman"/>
            <w:noProof/>
            <w:webHidden/>
            <w:sz w:val="24"/>
            <w:szCs w:val="24"/>
          </w:rPr>
          <w:instrText xml:space="preserve"> PAGEREF _Toc147658854 \h </w:instrText>
        </w:r>
        <w:r w:rsidR="00ED4A74" w:rsidRPr="00ED4A74">
          <w:rPr>
            <w:rFonts w:ascii="Times New Roman" w:hAnsi="Times New Roman" w:cs="Times New Roman"/>
            <w:noProof/>
            <w:webHidden/>
            <w:sz w:val="24"/>
            <w:szCs w:val="24"/>
          </w:rPr>
        </w:r>
        <w:r w:rsidR="00ED4A74" w:rsidRPr="00ED4A74">
          <w:rPr>
            <w:rFonts w:ascii="Times New Roman" w:hAnsi="Times New Roman" w:cs="Times New Roman"/>
            <w:noProof/>
            <w:webHidden/>
            <w:sz w:val="24"/>
            <w:szCs w:val="24"/>
          </w:rPr>
          <w:fldChar w:fldCharType="separate"/>
        </w:r>
        <w:r w:rsidR="00ED4A74" w:rsidRPr="00ED4A74">
          <w:rPr>
            <w:rFonts w:ascii="Times New Roman" w:hAnsi="Times New Roman" w:cs="Times New Roman"/>
            <w:noProof/>
            <w:webHidden/>
            <w:sz w:val="24"/>
            <w:szCs w:val="24"/>
          </w:rPr>
          <w:t>67</w:t>
        </w:r>
        <w:r w:rsidR="00ED4A74" w:rsidRPr="00ED4A74">
          <w:rPr>
            <w:rFonts w:ascii="Times New Roman" w:hAnsi="Times New Roman" w:cs="Times New Roman"/>
            <w:noProof/>
            <w:webHidden/>
            <w:sz w:val="24"/>
            <w:szCs w:val="24"/>
          </w:rPr>
          <w:fldChar w:fldCharType="end"/>
        </w:r>
      </w:hyperlink>
    </w:p>
    <w:p w14:paraId="56E00B92" w14:textId="19872C22" w:rsidR="00ED4A74" w:rsidRPr="00ED4A74" w:rsidRDefault="00000000" w:rsidP="00ED4A74">
      <w:pPr>
        <w:pStyle w:val="Tabladeilustraciones"/>
        <w:tabs>
          <w:tab w:val="right" w:leader="dot" w:pos="8188"/>
        </w:tabs>
        <w:spacing w:line="360" w:lineRule="auto"/>
        <w:rPr>
          <w:rFonts w:ascii="Times New Roman" w:eastAsiaTheme="minorEastAsia" w:hAnsi="Times New Roman" w:cs="Times New Roman"/>
          <w:noProof/>
          <w:sz w:val="24"/>
          <w:szCs w:val="24"/>
          <w:lang w:eastAsia="es-EC"/>
        </w:rPr>
      </w:pPr>
      <w:hyperlink r:id="rId28" w:anchor="_Toc147658855" w:history="1">
        <w:r w:rsidR="00ED4A74" w:rsidRPr="00ED4A74">
          <w:rPr>
            <w:rStyle w:val="Hipervnculo"/>
            <w:rFonts w:ascii="Times New Roman" w:hAnsi="Times New Roman" w:cs="Times New Roman"/>
            <w:noProof/>
            <w:sz w:val="24"/>
            <w:szCs w:val="24"/>
          </w:rPr>
          <w:t>Figura  19. Localización Micro del proyecto</w:t>
        </w:r>
        <w:r w:rsidR="00ED4A74" w:rsidRPr="00ED4A74">
          <w:rPr>
            <w:rFonts w:ascii="Times New Roman" w:hAnsi="Times New Roman" w:cs="Times New Roman"/>
            <w:noProof/>
            <w:webHidden/>
            <w:sz w:val="24"/>
            <w:szCs w:val="24"/>
          </w:rPr>
          <w:tab/>
        </w:r>
        <w:r w:rsidR="00ED4A74" w:rsidRPr="00ED4A74">
          <w:rPr>
            <w:rFonts w:ascii="Times New Roman" w:hAnsi="Times New Roman" w:cs="Times New Roman"/>
            <w:noProof/>
            <w:webHidden/>
            <w:sz w:val="24"/>
            <w:szCs w:val="24"/>
          </w:rPr>
          <w:fldChar w:fldCharType="begin"/>
        </w:r>
        <w:r w:rsidR="00ED4A74" w:rsidRPr="00ED4A74">
          <w:rPr>
            <w:rFonts w:ascii="Times New Roman" w:hAnsi="Times New Roman" w:cs="Times New Roman"/>
            <w:noProof/>
            <w:webHidden/>
            <w:sz w:val="24"/>
            <w:szCs w:val="24"/>
          </w:rPr>
          <w:instrText xml:space="preserve"> PAGEREF _Toc147658855 \h </w:instrText>
        </w:r>
        <w:r w:rsidR="00ED4A74" w:rsidRPr="00ED4A74">
          <w:rPr>
            <w:rFonts w:ascii="Times New Roman" w:hAnsi="Times New Roman" w:cs="Times New Roman"/>
            <w:noProof/>
            <w:webHidden/>
            <w:sz w:val="24"/>
            <w:szCs w:val="24"/>
          </w:rPr>
        </w:r>
        <w:r w:rsidR="00ED4A74" w:rsidRPr="00ED4A74">
          <w:rPr>
            <w:rFonts w:ascii="Times New Roman" w:hAnsi="Times New Roman" w:cs="Times New Roman"/>
            <w:noProof/>
            <w:webHidden/>
            <w:sz w:val="24"/>
            <w:szCs w:val="24"/>
          </w:rPr>
          <w:fldChar w:fldCharType="separate"/>
        </w:r>
        <w:r w:rsidR="00ED4A74" w:rsidRPr="00ED4A74">
          <w:rPr>
            <w:rFonts w:ascii="Times New Roman" w:hAnsi="Times New Roman" w:cs="Times New Roman"/>
            <w:noProof/>
            <w:webHidden/>
            <w:sz w:val="24"/>
            <w:szCs w:val="24"/>
          </w:rPr>
          <w:t>68</w:t>
        </w:r>
        <w:r w:rsidR="00ED4A74" w:rsidRPr="00ED4A74">
          <w:rPr>
            <w:rFonts w:ascii="Times New Roman" w:hAnsi="Times New Roman" w:cs="Times New Roman"/>
            <w:noProof/>
            <w:webHidden/>
            <w:sz w:val="24"/>
            <w:szCs w:val="24"/>
          </w:rPr>
          <w:fldChar w:fldCharType="end"/>
        </w:r>
      </w:hyperlink>
    </w:p>
    <w:p w14:paraId="6C28C796" w14:textId="37DB3515" w:rsidR="00ED4A74" w:rsidRPr="00ED4A74" w:rsidRDefault="00000000" w:rsidP="00ED4A74">
      <w:pPr>
        <w:pStyle w:val="Tabladeilustraciones"/>
        <w:tabs>
          <w:tab w:val="right" w:leader="dot" w:pos="8188"/>
        </w:tabs>
        <w:spacing w:line="360" w:lineRule="auto"/>
        <w:rPr>
          <w:rFonts w:ascii="Times New Roman" w:eastAsiaTheme="minorEastAsia" w:hAnsi="Times New Roman" w:cs="Times New Roman"/>
          <w:noProof/>
          <w:sz w:val="24"/>
          <w:szCs w:val="24"/>
          <w:lang w:eastAsia="es-EC"/>
        </w:rPr>
      </w:pPr>
      <w:hyperlink r:id="rId29" w:anchor="_Toc147658856" w:history="1">
        <w:r w:rsidR="00ED4A74" w:rsidRPr="00ED4A74">
          <w:rPr>
            <w:rStyle w:val="Hipervnculo"/>
            <w:rFonts w:ascii="Times New Roman" w:hAnsi="Times New Roman" w:cs="Times New Roman"/>
            <w:noProof/>
            <w:sz w:val="24"/>
            <w:szCs w:val="24"/>
          </w:rPr>
          <w:t>Figura  20. Diagrama de flujo del proceso de Importación</w:t>
        </w:r>
        <w:r w:rsidR="00ED4A74" w:rsidRPr="00ED4A74">
          <w:rPr>
            <w:rFonts w:ascii="Times New Roman" w:hAnsi="Times New Roman" w:cs="Times New Roman"/>
            <w:noProof/>
            <w:webHidden/>
            <w:sz w:val="24"/>
            <w:szCs w:val="24"/>
          </w:rPr>
          <w:tab/>
        </w:r>
        <w:r w:rsidR="00ED4A74" w:rsidRPr="00ED4A74">
          <w:rPr>
            <w:rFonts w:ascii="Times New Roman" w:hAnsi="Times New Roman" w:cs="Times New Roman"/>
            <w:noProof/>
            <w:webHidden/>
            <w:sz w:val="24"/>
            <w:szCs w:val="24"/>
          </w:rPr>
          <w:fldChar w:fldCharType="begin"/>
        </w:r>
        <w:r w:rsidR="00ED4A74" w:rsidRPr="00ED4A74">
          <w:rPr>
            <w:rFonts w:ascii="Times New Roman" w:hAnsi="Times New Roman" w:cs="Times New Roman"/>
            <w:noProof/>
            <w:webHidden/>
            <w:sz w:val="24"/>
            <w:szCs w:val="24"/>
          </w:rPr>
          <w:instrText xml:space="preserve"> PAGEREF _Toc147658856 \h </w:instrText>
        </w:r>
        <w:r w:rsidR="00ED4A74" w:rsidRPr="00ED4A74">
          <w:rPr>
            <w:rFonts w:ascii="Times New Roman" w:hAnsi="Times New Roman" w:cs="Times New Roman"/>
            <w:noProof/>
            <w:webHidden/>
            <w:sz w:val="24"/>
            <w:szCs w:val="24"/>
          </w:rPr>
        </w:r>
        <w:r w:rsidR="00ED4A74" w:rsidRPr="00ED4A74">
          <w:rPr>
            <w:rFonts w:ascii="Times New Roman" w:hAnsi="Times New Roman" w:cs="Times New Roman"/>
            <w:noProof/>
            <w:webHidden/>
            <w:sz w:val="24"/>
            <w:szCs w:val="24"/>
          </w:rPr>
          <w:fldChar w:fldCharType="separate"/>
        </w:r>
        <w:r w:rsidR="00ED4A74" w:rsidRPr="00ED4A74">
          <w:rPr>
            <w:rFonts w:ascii="Times New Roman" w:hAnsi="Times New Roman" w:cs="Times New Roman"/>
            <w:noProof/>
            <w:webHidden/>
            <w:sz w:val="24"/>
            <w:szCs w:val="24"/>
          </w:rPr>
          <w:t>74</w:t>
        </w:r>
        <w:r w:rsidR="00ED4A74" w:rsidRPr="00ED4A74">
          <w:rPr>
            <w:rFonts w:ascii="Times New Roman" w:hAnsi="Times New Roman" w:cs="Times New Roman"/>
            <w:noProof/>
            <w:webHidden/>
            <w:sz w:val="24"/>
            <w:szCs w:val="24"/>
          </w:rPr>
          <w:fldChar w:fldCharType="end"/>
        </w:r>
      </w:hyperlink>
    </w:p>
    <w:p w14:paraId="737DC6BE" w14:textId="281C5907" w:rsidR="00ED4A74" w:rsidRPr="00ED4A74" w:rsidRDefault="00000000" w:rsidP="00ED4A74">
      <w:pPr>
        <w:pStyle w:val="Tabladeilustraciones"/>
        <w:tabs>
          <w:tab w:val="right" w:leader="dot" w:pos="8188"/>
        </w:tabs>
        <w:spacing w:line="360" w:lineRule="auto"/>
        <w:rPr>
          <w:rFonts w:ascii="Times New Roman" w:eastAsiaTheme="minorEastAsia" w:hAnsi="Times New Roman" w:cs="Times New Roman"/>
          <w:noProof/>
          <w:sz w:val="24"/>
          <w:szCs w:val="24"/>
          <w:lang w:eastAsia="es-EC"/>
        </w:rPr>
      </w:pPr>
      <w:hyperlink r:id="rId30" w:anchor="_Toc147658857" w:history="1">
        <w:r w:rsidR="00ED4A74" w:rsidRPr="00ED4A74">
          <w:rPr>
            <w:rStyle w:val="Hipervnculo"/>
            <w:rFonts w:ascii="Times New Roman" w:hAnsi="Times New Roman" w:cs="Times New Roman"/>
            <w:noProof/>
            <w:sz w:val="24"/>
            <w:szCs w:val="24"/>
          </w:rPr>
          <w:t>Figura  21. Matriz F.O.D.A.</w:t>
        </w:r>
        <w:r w:rsidR="00ED4A74" w:rsidRPr="00ED4A74">
          <w:rPr>
            <w:rFonts w:ascii="Times New Roman" w:hAnsi="Times New Roman" w:cs="Times New Roman"/>
            <w:noProof/>
            <w:webHidden/>
            <w:sz w:val="24"/>
            <w:szCs w:val="24"/>
          </w:rPr>
          <w:tab/>
        </w:r>
        <w:r w:rsidR="00ED4A74" w:rsidRPr="00ED4A74">
          <w:rPr>
            <w:rFonts w:ascii="Times New Roman" w:hAnsi="Times New Roman" w:cs="Times New Roman"/>
            <w:noProof/>
            <w:webHidden/>
            <w:sz w:val="24"/>
            <w:szCs w:val="24"/>
          </w:rPr>
          <w:fldChar w:fldCharType="begin"/>
        </w:r>
        <w:r w:rsidR="00ED4A74" w:rsidRPr="00ED4A74">
          <w:rPr>
            <w:rFonts w:ascii="Times New Roman" w:hAnsi="Times New Roman" w:cs="Times New Roman"/>
            <w:noProof/>
            <w:webHidden/>
            <w:sz w:val="24"/>
            <w:szCs w:val="24"/>
          </w:rPr>
          <w:instrText xml:space="preserve"> PAGEREF _Toc147658857 \h </w:instrText>
        </w:r>
        <w:r w:rsidR="00ED4A74" w:rsidRPr="00ED4A74">
          <w:rPr>
            <w:rFonts w:ascii="Times New Roman" w:hAnsi="Times New Roman" w:cs="Times New Roman"/>
            <w:noProof/>
            <w:webHidden/>
            <w:sz w:val="24"/>
            <w:szCs w:val="24"/>
          </w:rPr>
        </w:r>
        <w:r w:rsidR="00ED4A74" w:rsidRPr="00ED4A74">
          <w:rPr>
            <w:rFonts w:ascii="Times New Roman" w:hAnsi="Times New Roman" w:cs="Times New Roman"/>
            <w:noProof/>
            <w:webHidden/>
            <w:sz w:val="24"/>
            <w:szCs w:val="24"/>
          </w:rPr>
          <w:fldChar w:fldCharType="separate"/>
        </w:r>
        <w:r w:rsidR="00ED4A74" w:rsidRPr="00ED4A74">
          <w:rPr>
            <w:rFonts w:ascii="Times New Roman" w:hAnsi="Times New Roman" w:cs="Times New Roman"/>
            <w:noProof/>
            <w:webHidden/>
            <w:sz w:val="24"/>
            <w:szCs w:val="24"/>
          </w:rPr>
          <w:t>78</w:t>
        </w:r>
        <w:r w:rsidR="00ED4A74" w:rsidRPr="00ED4A74">
          <w:rPr>
            <w:rFonts w:ascii="Times New Roman" w:hAnsi="Times New Roman" w:cs="Times New Roman"/>
            <w:noProof/>
            <w:webHidden/>
            <w:sz w:val="24"/>
            <w:szCs w:val="24"/>
          </w:rPr>
          <w:fldChar w:fldCharType="end"/>
        </w:r>
      </w:hyperlink>
    </w:p>
    <w:p w14:paraId="3B3E4D9A" w14:textId="120CA921" w:rsidR="00ED4A74" w:rsidRPr="00ED4A74" w:rsidRDefault="00000000" w:rsidP="00ED4A74">
      <w:pPr>
        <w:pStyle w:val="Tabladeilustraciones"/>
        <w:tabs>
          <w:tab w:val="right" w:leader="dot" w:pos="8188"/>
        </w:tabs>
        <w:spacing w:line="360" w:lineRule="auto"/>
        <w:rPr>
          <w:rFonts w:ascii="Times New Roman" w:eastAsiaTheme="minorEastAsia" w:hAnsi="Times New Roman" w:cs="Times New Roman"/>
          <w:noProof/>
          <w:sz w:val="24"/>
          <w:szCs w:val="24"/>
          <w:lang w:eastAsia="es-EC"/>
        </w:rPr>
      </w:pPr>
      <w:hyperlink r:id="rId31" w:anchor="_Toc147658858" w:history="1">
        <w:r w:rsidR="00ED4A74" w:rsidRPr="00ED4A74">
          <w:rPr>
            <w:rStyle w:val="Hipervnculo"/>
            <w:rFonts w:ascii="Times New Roman" w:hAnsi="Times New Roman" w:cs="Times New Roman"/>
            <w:noProof/>
            <w:sz w:val="24"/>
            <w:szCs w:val="24"/>
          </w:rPr>
          <w:t>Figura  22. Organigrama de la empresa CAR-TOM</w:t>
        </w:r>
        <w:r w:rsidR="00ED4A74" w:rsidRPr="00ED4A74">
          <w:rPr>
            <w:rFonts w:ascii="Times New Roman" w:hAnsi="Times New Roman" w:cs="Times New Roman"/>
            <w:noProof/>
            <w:webHidden/>
            <w:sz w:val="24"/>
            <w:szCs w:val="24"/>
          </w:rPr>
          <w:tab/>
        </w:r>
        <w:r w:rsidR="00ED4A74" w:rsidRPr="00ED4A74">
          <w:rPr>
            <w:rFonts w:ascii="Times New Roman" w:hAnsi="Times New Roman" w:cs="Times New Roman"/>
            <w:noProof/>
            <w:webHidden/>
            <w:sz w:val="24"/>
            <w:szCs w:val="24"/>
          </w:rPr>
          <w:fldChar w:fldCharType="begin"/>
        </w:r>
        <w:r w:rsidR="00ED4A74" w:rsidRPr="00ED4A74">
          <w:rPr>
            <w:rFonts w:ascii="Times New Roman" w:hAnsi="Times New Roman" w:cs="Times New Roman"/>
            <w:noProof/>
            <w:webHidden/>
            <w:sz w:val="24"/>
            <w:szCs w:val="24"/>
          </w:rPr>
          <w:instrText xml:space="preserve"> PAGEREF _Toc147658858 \h </w:instrText>
        </w:r>
        <w:r w:rsidR="00ED4A74" w:rsidRPr="00ED4A74">
          <w:rPr>
            <w:rFonts w:ascii="Times New Roman" w:hAnsi="Times New Roman" w:cs="Times New Roman"/>
            <w:noProof/>
            <w:webHidden/>
            <w:sz w:val="24"/>
            <w:szCs w:val="24"/>
          </w:rPr>
        </w:r>
        <w:r w:rsidR="00ED4A74" w:rsidRPr="00ED4A74">
          <w:rPr>
            <w:rFonts w:ascii="Times New Roman" w:hAnsi="Times New Roman" w:cs="Times New Roman"/>
            <w:noProof/>
            <w:webHidden/>
            <w:sz w:val="24"/>
            <w:szCs w:val="24"/>
          </w:rPr>
          <w:fldChar w:fldCharType="separate"/>
        </w:r>
        <w:r w:rsidR="00ED4A74" w:rsidRPr="00ED4A74">
          <w:rPr>
            <w:rFonts w:ascii="Times New Roman" w:hAnsi="Times New Roman" w:cs="Times New Roman"/>
            <w:noProof/>
            <w:webHidden/>
            <w:sz w:val="24"/>
            <w:szCs w:val="24"/>
          </w:rPr>
          <w:t>83</w:t>
        </w:r>
        <w:r w:rsidR="00ED4A74" w:rsidRPr="00ED4A74">
          <w:rPr>
            <w:rFonts w:ascii="Times New Roman" w:hAnsi="Times New Roman" w:cs="Times New Roman"/>
            <w:noProof/>
            <w:webHidden/>
            <w:sz w:val="24"/>
            <w:szCs w:val="24"/>
          </w:rPr>
          <w:fldChar w:fldCharType="end"/>
        </w:r>
      </w:hyperlink>
    </w:p>
    <w:p w14:paraId="3DD10B67" w14:textId="6033DA0B" w:rsidR="001864FB" w:rsidRPr="00ED4A74" w:rsidRDefault="00EC34D4" w:rsidP="00ED4A74">
      <w:pPr>
        <w:spacing w:line="360" w:lineRule="auto"/>
        <w:rPr>
          <w:rFonts w:ascii="Times New Roman" w:hAnsi="Times New Roman" w:cs="Times New Roman"/>
          <w:sz w:val="24"/>
          <w:szCs w:val="24"/>
        </w:rPr>
      </w:pPr>
      <w:r w:rsidRPr="00ED4A74">
        <w:rPr>
          <w:rFonts w:ascii="Times New Roman" w:hAnsi="Times New Roman" w:cs="Times New Roman"/>
          <w:sz w:val="24"/>
          <w:szCs w:val="24"/>
        </w:rPr>
        <w:fldChar w:fldCharType="end"/>
      </w:r>
    </w:p>
    <w:p w14:paraId="4A405E3D" w14:textId="77777777" w:rsidR="001864FB" w:rsidRPr="00ED4A74" w:rsidRDefault="001864FB" w:rsidP="00ED4A74">
      <w:pPr>
        <w:spacing w:line="360" w:lineRule="auto"/>
        <w:rPr>
          <w:rFonts w:ascii="Times New Roman" w:hAnsi="Times New Roman" w:cs="Times New Roman"/>
          <w:sz w:val="24"/>
          <w:szCs w:val="24"/>
        </w:rPr>
      </w:pPr>
    </w:p>
    <w:p w14:paraId="2C17E9DE" w14:textId="77777777" w:rsidR="001864FB" w:rsidRPr="00ED4A74" w:rsidRDefault="001864FB" w:rsidP="00ED4A74">
      <w:pPr>
        <w:spacing w:line="360" w:lineRule="auto"/>
        <w:rPr>
          <w:rFonts w:ascii="Times New Roman" w:hAnsi="Times New Roman" w:cs="Times New Roman"/>
          <w:sz w:val="24"/>
          <w:szCs w:val="24"/>
        </w:rPr>
      </w:pPr>
    </w:p>
    <w:p w14:paraId="13CA718D" w14:textId="77777777" w:rsidR="001864FB" w:rsidRPr="00ED4A74" w:rsidRDefault="001864FB" w:rsidP="00ED4A74">
      <w:pPr>
        <w:spacing w:line="360" w:lineRule="auto"/>
        <w:rPr>
          <w:rFonts w:ascii="Times New Roman" w:hAnsi="Times New Roman" w:cs="Times New Roman"/>
          <w:sz w:val="24"/>
          <w:szCs w:val="24"/>
        </w:rPr>
      </w:pPr>
    </w:p>
    <w:p w14:paraId="37F6E7ED" w14:textId="77777777" w:rsidR="00524D4E" w:rsidRPr="00ED4A74" w:rsidRDefault="00524D4E" w:rsidP="00ED4A74">
      <w:pPr>
        <w:spacing w:line="360" w:lineRule="auto"/>
        <w:rPr>
          <w:rFonts w:ascii="Times New Roman" w:hAnsi="Times New Roman" w:cs="Times New Roman"/>
          <w:sz w:val="24"/>
          <w:szCs w:val="24"/>
        </w:rPr>
      </w:pPr>
    </w:p>
    <w:p w14:paraId="3A6D2294" w14:textId="77777777" w:rsidR="00524D4E" w:rsidRPr="00ED4A74" w:rsidRDefault="00524D4E" w:rsidP="00ED4A74">
      <w:pPr>
        <w:spacing w:line="360" w:lineRule="auto"/>
        <w:rPr>
          <w:rFonts w:ascii="Times New Roman" w:hAnsi="Times New Roman" w:cs="Times New Roman"/>
          <w:sz w:val="24"/>
          <w:szCs w:val="24"/>
        </w:rPr>
      </w:pPr>
    </w:p>
    <w:p w14:paraId="77FF3C81" w14:textId="77777777" w:rsidR="00524D4E" w:rsidRPr="00ED4A74" w:rsidRDefault="00524D4E" w:rsidP="00ED4A74">
      <w:pPr>
        <w:spacing w:line="360" w:lineRule="auto"/>
        <w:rPr>
          <w:rFonts w:ascii="Times New Roman" w:hAnsi="Times New Roman" w:cs="Times New Roman"/>
          <w:sz w:val="24"/>
          <w:szCs w:val="24"/>
        </w:rPr>
      </w:pPr>
    </w:p>
    <w:p w14:paraId="15C12916" w14:textId="77777777" w:rsidR="00524D4E" w:rsidRPr="00B66EFB" w:rsidRDefault="00524D4E">
      <w:pPr>
        <w:rPr>
          <w:rFonts w:ascii="Times New Roman" w:hAnsi="Times New Roman" w:cs="Times New Roman"/>
          <w:b/>
          <w:bCs/>
          <w:sz w:val="24"/>
          <w:szCs w:val="24"/>
        </w:rPr>
        <w:sectPr w:rsidR="00524D4E" w:rsidRPr="00B66EFB" w:rsidSect="00A91AFF">
          <w:headerReference w:type="default" r:id="rId32"/>
          <w:pgSz w:w="11906" w:h="16838"/>
          <w:pgMar w:top="1440" w:right="1440" w:bottom="1440" w:left="2268" w:header="708" w:footer="708" w:gutter="0"/>
          <w:pgNumType w:fmt="lowerRoman" w:start="9"/>
          <w:cols w:space="708"/>
          <w:docGrid w:linePitch="360"/>
        </w:sectPr>
      </w:pPr>
    </w:p>
    <w:p w14:paraId="4A24AD69" w14:textId="696EF718" w:rsidR="00524D4E" w:rsidRPr="00B66EFB" w:rsidRDefault="00524D4E" w:rsidP="00EC34D4">
      <w:pPr>
        <w:pStyle w:val="Ttulo1"/>
        <w:jc w:val="center"/>
        <w:rPr>
          <w:rFonts w:cs="Times New Roman"/>
          <w:lang w:val="es-EC"/>
        </w:rPr>
      </w:pPr>
      <w:bookmarkStart w:id="14" w:name="_Toc147827622"/>
      <w:r w:rsidRPr="00B66EFB">
        <w:rPr>
          <w:rFonts w:cs="Times New Roman"/>
          <w:lang w:val="es-EC"/>
        </w:rPr>
        <w:lastRenderedPageBreak/>
        <w:t>Introducción</w:t>
      </w:r>
      <w:bookmarkEnd w:id="14"/>
    </w:p>
    <w:p w14:paraId="0DF0057A" w14:textId="77777777" w:rsidR="00524D4E" w:rsidRPr="00B66EFB" w:rsidRDefault="00524D4E" w:rsidP="00524D4E">
      <w:pPr>
        <w:rPr>
          <w:rFonts w:ascii="Times New Roman" w:hAnsi="Times New Roman" w:cs="Times New Roman"/>
        </w:rPr>
      </w:pPr>
    </w:p>
    <w:p w14:paraId="0A30EC1D" w14:textId="3F9DC867" w:rsidR="00CD3578" w:rsidRPr="00B66EFB" w:rsidRDefault="00CD3578" w:rsidP="0087218D">
      <w:pPr>
        <w:spacing w:line="480" w:lineRule="auto"/>
        <w:ind w:firstLine="708"/>
        <w:jc w:val="both"/>
        <w:rPr>
          <w:rFonts w:ascii="Times New Roman" w:hAnsi="Times New Roman" w:cs="Times New Roman"/>
          <w:sz w:val="24"/>
          <w:szCs w:val="24"/>
        </w:rPr>
      </w:pPr>
      <w:r w:rsidRPr="00B66EFB">
        <w:rPr>
          <w:rFonts w:ascii="Times New Roman" w:hAnsi="Times New Roman" w:cs="Times New Roman"/>
          <w:sz w:val="24"/>
          <w:szCs w:val="24"/>
        </w:rPr>
        <w:t>La movilidad eléctrica se perfila como una alternativa revolucionaria en la industria automotriz en un contexto de mayor conciencia medioambiental y preocupación por la sostenibilidad. Los vehículos eléctricos ofrecen una forma prometedora de reducir las emisiones de gases de efecto invernadero y disminuir los efectos dañinos del transporte en el medio ambiente. Este estudio de prefactibilidad evalúa, sí importar vehículos eléctricos a Portoviejo es factible como un movimiento táctico hacia una movilidad más sustentable y amigable con el medio ambiente.</w:t>
      </w:r>
    </w:p>
    <w:p w14:paraId="402111FA" w14:textId="09FD97D0" w:rsidR="007659BA" w:rsidRPr="00B66EFB" w:rsidRDefault="006B786F" w:rsidP="0087218D">
      <w:pPr>
        <w:spacing w:line="480" w:lineRule="auto"/>
        <w:ind w:firstLine="708"/>
        <w:jc w:val="both"/>
        <w:rPr>
          <w:rFonts w:ascii="Times New Roman" w:hAnsi="Times New Roman" w:cs="Times New Roman"/>
          <w:sz w:val="24"/>
          <w:szCs w:val="24"/>
        </w:rPr>
      </w:pPr>
      <w:r w:rsidRPr="00B66EFB">
        <w:rPr>
          <w:rFonts w:ascii="Times New Roman" w:hAnsi="Times New Roman" w:cs="Times New Roman"/>
          <w:sz w:val="24"/>
          <w:szCs w:val="24"/>
        </w:rPr>
        <w:t>L</w:t>
      </w:r>
      <w:r w:rsidR="007659BA" w:rsidRPr="00B66EFB">
        <w:rPr>
          <w:rFonts w:ascii="Times New Roman" w:hAnsi="Times New Roman" w:cs="Times New Roman"/>
          <w:sz w:val="24"/>
          <w:szCs w:val="24"/>
        </w:rPr>
        <w:t xml:space="preserve">a idea principal es en realizar un Estudio de </w:t>
      </w:r>
      <w:r w:rsidR="00A32375" w:rsidRPr="00B66EFB">
        <w:rPr>
          <w:rFonts w:ascii="Times New Roman" w:hAnsi="Times New Roman" w:cs="Times New Roman"/>
          <w:sz w:val="24"/>
          <w:szCs w:val="24"/>
        </w:rPr>
        <w:t>Prefactibilidad</w:t>
      </w:r>
      <w:r w:rsidR="007659BA" w:rsidRPr="00B66EFB">
        <w:rPr>
          <w:rFonts w:ascii="Times New Roman" w:hAnsi="Times New Roman" w:cs="Times New Roman"/>
          <w:sz w:val="24"/>
          <w:szCs w:val="24"/>
        </w:rPr>
        <w:t xml:space="preserve"> para la </w:t>
      </w:r>
      <w:r w:rsidRPr="00B66EFB">
        <w:rPr>
          <w:rFonts w:ascii="Times New Roman" w:hAnsi="Times New Roman" w:cs="Times New Roman"/>
          <w:sz w:val="24"/>
          <w:szCs w:val="24"/>
        </w:rPr>
        <w:t>Importación</w:t>
      </w:r>
      <w:r w:rsidR="007659BA" w:rsidRPr="00B66EFB">
        <w:rPr>
          <w:rFonts w:ascii="Times New Roman" w:hAnsi="Times New Roman" w:cs="Times New Roman"/>
          <w:sz w:val="24"/>
          <w:szCs w:val="24"/>
        </w:rPr>
        <w:t xml:space="preserve"> de Vehículos </w:t>
      </w:r>
      <w:r w:rsidR="005D2844" w:rsidRPr="00B66EFB">
        <w:rPr>
          <w:rFonts w:ascii="Times New Roman" w:hAnsi="Times New Roman" w:cs="Times New Roman"/>
          <w:sz w:val="24"/>
          <w:szCs w:val="24"/>
        </w:rPr>
        <w:t xml:space="preserve">eléctricos en la ciudad de Portoviejo, así mismo en ofrecer conocimiento de aquellos productos que serán traído desde </w:t>
      </w:r>
      <w:r w:rsidRPr="00B66EFB">
        <w:rPr>
          <w:rFonts w:ascii="Times New Roman" w:hAnsi="Times New Roman" w:cs="Times New Roman"/>
          <w:sz w:val="24"/>
          <w:szCs w:val="24"/>
        </w:rPr>
        <w:t>el</w:t>
      </w:r>
      <w:r w:rsidR="005D2844" w:rsidRPr="00B66EFB">
        <w:rPr>
          <w:rFonts w:ascii="Times New Roman" w:hAnsi="Times New Roman" w:cs="Times New Roman"/>
          <w:sz w:val="24"/>
          <w:szCs w:val="24"/>
        </w:rPr>
        <w:t xml:space="preserve"> País Comercial </w:t>
      </w:r>
      <w:r w:rsidR="00F721D3" w:rsidRPr="00B66EFB">
        <w:rPr>
          <w:rFonts w:ascii="Times New Roman" w:hAnsi="Times New Roman" w:cs="Times New Roman"/>
          <w:sz w:val="24"/>
          <w:szCs w:val="24"/>
        </w:rPr>
        <w:t>más</w:t>
      </w:r>
      <w:r w:rsidR="005D2844" w:rsidRPr="00B66EFB">
        <w:rPr>
          <w:rFonts w:ascii="Times New Roman" w:hAnsi="Times New Roman" w:cs="Times New Roman"/>
          <w:sz w:val="24"/>
          <w:szCs w:val="24"/>
        </w:rPr>
        <w:t xml:space="preserve"> grande “China</w:t>
      </w:r>
      <w:r w:rsidR="00F721D3" w:rsidRPr="00B66EFB">
        <w:rPr>
          <w:rFonts w:ascii="Times New Roman" w:hAnsi="Times New Roman" w:cs="Times New Roman"/>
          <w:sz w:val="24"/>
          <w:szCs w:val="24"/>
        </w:rPr>
        <w:t>”,</w:t>
      </w:r>
      <w:r w:rsidR="005D2844" w:rsidRPr="00B66EFB">
        <w:rPr>
          <w:rFonts w:ascii="Times New Roman" w:hAnsi="Times New Roman" w:cs="Times New Roman"/>
          <w:sz w:val="24"/>
          <w:szCs w:val="24"/>
        </w:rPr>
        <w:t xml:space="preserve"> donde </w:t>
      </w:r>
      <w:r w:rsidRPr="00B66EFB">
        <w:rPr>
          <w:rFonts w:ascii="Times New Roman" w:hAnsi="Times New Roman" w:cs="Times New Roman"/>
          <w:sz w:val="24"/>
          <w:szCs w:val="24"/>
        </w:rPr>
        <w:t xml:space="preserve">se </w:t>
      </w:r>
      <w:r w:rsidR="00E30CAC" w:rsidRPr="00B66EFB">
        <w:rPr>
          <w:rFonts w:ascii="Times New Roman" w:hAnsi="Times New Roman" w:cs="Times New Roman"/>
          <w:sz w:val="24"/>
          <w:szCs w:val="24"/>
        </w:rPr>
        <w:t>comercializará</w:t>
      </w:r>
      <w:r w:rsidRPr="00B66EFB">
        <w:rPr>
          <w:rFonts w:ascii="Times New Roman" w:hAnsi="Times New Roman" w:cs="Times New Roman"/>
          <w:sz w:val="24"/>
          <w:szCs w:val="24"/>
        </w:rPr>
        <w:t xml:space="preserve"> </w:t>
      </w:r>
      <w:r w:rsidR="00E67448" w:rsidRPr="00B66EFB">
        <w:rPr>
          <w:rFonts w:ascii="Times New Roman" w:hAnsi="Times New Roman" w:cs="Times New Roman"/>
          <w:sz w:val="24"/>
          <w:szCs w:val="24"/>
        </w:rPr>
        <w:t>cuatro tipos de</w:t>
      </w:r>
      <w:r w:rsidRPr="00B66EFB">
        <w:rPr>
          <w:rFonts w:ascii="Times New Roman" w:hAnsi="Times New Roman" w:cs="Times New Roman"/>
          <w:sz w:val="24"/>
          <w:szCs w:val="24"/>
        </w:rPr>
        <w:t xml:space="preserve"> </w:t>
      </w:r>
      <w:r w:rsidR="00E67448" w:rsidRPr="00B66EFB">
        <w:rPr>
          <w:rFonts w:ascii="Times New Roman" w:hAnsi="Times New Roman" w:cs="Times New Roman"/>
          <w:sz w:val="24"/>
          <w:szCs w:val="24"/>
        </w:rPr>
        <w:t>vehículos</w:t>
      </w:r>
      <w:r w:rsidR="005D2844" w:rsidRPr="00B66EFB">
        <w:rPr>
          <w:rFonts w:ascii="Times New Roman" w:hAnsi="Times New Roman" w:cs="Times New Roman"/>
          <w:sz w:val="24"/>
          <w:szCs w:val="24"/>
        </w:rPr>
        <w:t>,</w:t>
      </w:r>
      <w:r w:rsidR="00E67448" w:rsidRPr="00B66EFB">
        <w:rPr>
          <w:rFonts w:ascii="Times New Roman" w:hAnsi="Times New Roman" w:cs="Times New Roman"/>
          <w:sz w:val="24"/>
          <w:szCs w:val="24"/>
        </w:rPr>
        <w:t xml:space="preserve"> lo que</w:t>
      </w:r>
      <w:r w:rsidR="005D2844" w:rsidRPr="00B66EFB">
        <w:rPr>
          <w:rFonts w:ascii="Times New Roman" w:hAnsi="Times New Roman" w:cs="Times New Roman"/>
          <w:sz w:val="24"/>
          <w:szCs w:val="24"/>
        </w:rPr>
        <w:t xml:space="preserve"> permitirá ajustarse al precio del comprador cuidando su calidad. </w:t>
      </w:r>
    </w:p>
    <w:p w14:paraId="15955F9E" w14:textId="3BC24651" w:rsidR="005D2844" w:rsidRPr="00B66EFB" w:rsidRDefault="005D2844" w:rsidP="00242AF0">
      <w:pPr>
        <w:spacing w:line="480" w:lineRule="auto"/>
        <w:jc w:val="both"/>
        <w:rPr>
          <w:rFonts w:ascii="Times New Roman" w:hAnsi="Times New Roman" w:cs="Times New Roman"/>
          <w:sz w:val="24"/>
          <w:szCs w:val="24"/>
        </w:rPr>
      </w:pPr>
      <w:r w:rsidRPr="00B66EFB">
        <w:rPr>
          <w:rFonts w:ascii="Times New Roman" w:hAnsi="Times New Roman" w:cs="Times New Roman"/>
          <w:sz w:val="24"/>
          <w:szCs w:val="24"/>
        </w:rPr>
        <w:t xml:space="preserve">Este proyecto se dividirá en diferentes capítulos </w:t>
      </w:r>
      <w:r w:rsidR="00E67448" w:rsidRPr="00B66EFB">
        <w:rPr>
          <w:rFonts w:ascii="Times New Roman" w:hAnsi="Times New Roman" w:cs="Times New Roman"/>
          <w:sz w:val="24"/>
          <w:szCs w:val="24"/>
        </w:rPr>
        <w:t>que</w:t>
      </w:r>
      <w:r w:rsidRPr="00B66EFB">
        <w:rPr>
          <w:rFonts w:ascii="Times New Roman" w:hAnsi="Times New Roman" w:cs="Times New Roman"/>
          <w:sz w:val="24"/>
          <w:szCs w:val="24"/>
        </w:rPr>
        <w:t xml:space="preserve"> son: </w:t>
      </w:r>
    </w:p>
    <w:p w14:paraId="593E87E3" w14:textId="4450CD6E" w:rsidR="005D2844" w:rsidRPr="00B66EFB" w:rsidRDefault="005D2844" w:rsidP="005D2844">
      <w:pPr>
        <w:numPr>
          <w:ilvl w:val="0"/>
          <w:numId w:val="54"/>
        </w:numPr>
        <w:spacing w:line="480" w:lineRule="auto"/>
        <w:jc w:val="both"/>
        <w:rPr>
          <w:rFonts w:ascii="Times New Roman" w:hAnsi="Times New Roman" w:cs="Times New Roman"/>
          <w:sz w:val="24"/>
          <w:szCs w:val="24"/>
        </w:rPr>
      </w:pPr>
      <w:r w:rsidRPr="00B66EFB">
        <w:rPr>
          <w:rFonts w:ascii="Times New Roman" w:hAnsi="Times New Roman" w:cs="Times New Roman"/>
          <w:sz w:val="24"/>
          <w:szCs w:val="24"/>
        </w:rPr>
        <w:t xml:space="preserve">Capítulo I: </w:t>
      </w:r>
      <w:r w:rsidR="006B786F" w:rsidRPr="00B66EFB">
        <w:rPr>
          <w:rFonts w:ascii="Times New Roman" w:hAnsi="Times New Roman" w:cs="Times New Roman"/>
          <w:sz w:val="24"/>
          <w:szCs w:val="24"/>
        </w:rPr>
        <w:t>E</w:t>
      </w:r>
      <w:r w:rsidRPr="00B66EFB">
        <w:rPr>
          <w:rFonts w:ascii="Times New Roman" w:hAnsi="Times New Roman" w:cs="Times New Roman"/>
          <w:sz w:val="24"/>
          <w:szCs w:val="24"/>
        </w:rPr>
        <w:t>xplica de forma detallada los puntos importantes de la creación de la empresa, la implementación de coches eléctricos donde abarcará “El planteamiento de la problemática, Tema del objeto de estudio, Antecedentes, Delimitación, Hipótesis, Objetivos Generales y Específico, y Justificación.</w:t>
      </w:r>
    </w:p>
    <w:p w14:paraId="3A4AEB02" w14:textId="5CD61EF7" w:rsidR="005D2844" w:rsidRPr="00B66EFB" w:rsidRDefault="005D2844" w:rsidP="00242AF0">
      <w:pPr>
        <w:numPr>
          <w:ilvl w:val="0"/>
          <w:numId w:val="54"/>
        </w:numPr>
        <w:spacing w:line="480" w:lineRule="auto"/>
        <w:jc w:val="both"/>
        <w:rPr>
          <w:rFonts w:ascii="Times New Roman" w:hAnsi="Times New Roman" w:cs="Times New Roman"/>
          <w:sz w:val="24"/>
          <w:szCs w:val="24"/>
        </w:rPr>
      </w:pPr>
      <w:r w:rsidRPr="00B66EFB">
        <w:rPr>
          <w:rFonts w:ascii="Times New Roman" w:hAnsi="Times New Roman" w:cs="Times New Roman"/>
          <w:sz w:val="24"/>
          <w:szCs w:val="24"/>
        </w:rPr>
        <w:t>Capitulo II:</w:t>
      </w:r>
      <w:r w:rsidR="006B786F" w:rsidRPr="00B66EFB">
        <w:rPr>
          <w:rFonts w:ascii="Times New Roman" w:hAnsi="Times New Roman" w:cs="Times New Roman"/>
          <w:sz w:val="24"/>
          <w:szCs w:val="24"/>
        </w:rPr>
        <w:t xml:space="preserve"> T</w:t>
      </w:r>
      <w:r w:rsidRPr="00B66EFB">
        <w:rPr>
          <w:rFonts w:ascii="Times New Roman" w:hAnsi="Times New Roman" w:cs="Times New Roman"/>
          <w:sz w:val="24"/>
          <w:szCs w:val="24"/>
        </w:rPr>
        <w:t>omar</w:t>
      </w:r>
      <w:r w:rsidR="00F16FAC" w:rsidRPr="00B66EFB">
        <w:rPr>
          <w:rFonts w:ascii="Times New Roman" w:hAnsi="Times New Roman" w:cs="Times New Roman"/>
          <w:sz w:val="24"/>
          <w:szCs w:val="24"/>
        </w:rPr>
        <w:t>á</w:t>
      </w:r>
      <w:r w:rsidRPr="00B66EFB">
        <w:rPr>
          <w:rFonts w:ascii="Times New Roman" w:hAnsi="Times New Roman" w:cs="Times New Roman"/>
          <w:sz w:val="24"/>
          <w:szCs w:val="24"/>
        </w:rPr>
        <w:t xml:space="preserve"> como punto de partida la </w:t>
      </w:r>
      <w:r w:rsidR="006B786F" w:rsidRPr="00B66EFB">
        <w:rPr>
          <w:rFonts w:ascii="Times New Roman" w:hAnsi="Times New Roman" w:cs="Times New Roman"/>
          <w:sz w:val="24"/>
          <w:szCs w:val="24"/>
        </w:rPr>
        <w:t>investigación teórica</w:t>
      </w:r>
      <w:r w:rsidRPr="00B66EFB">
        <w:rPr>
          <w:rFonts w:ascii="Times New Roman" w:hAnsi="Times New Roman" w:cs="Times New Roman"/>
          <w:sz w:val="24"/>
          <w:szCs w:val="24"/>
        </w:rPr>
        <w:t xml:space="preserve"> de diferentes sitios webs, artículos, revistas y empresas similares que se relacionen de forma adecuada al emprendimiento, así mismo como </w:t>
      </w:r>
      <w:r w:rsidR="005659F4" w:rsidRPr="00B66EFB">
        <w:rPr>
          <w:rFonts w:ascii="Times New Roman" w:hAnsi="Times New Roman" w:cs="Times New Roman"/>
          <w:sz w:val="24"/>
          <w:szCs w:val="24"/>
        </w:rPr>
        <w:t>subtemas</w:t>
      </w:r>
      <w:r w:rsidRPr="00B66EFB">
        <w:rPr>
          <w:rFonts w:ascii="Times New Roman" w:hAnsi="Times New Roman" w:cs="Times New Roman"/>
          <w:sz w:val="24"/>
          <w:szCs w:val="24"/>
        </w:rPr>
        <w:t xml:space="preserve"> “Marco Teórico, Conceptual de los temas de </w:t>
      </w:r>
      <w:r w:rsidR="005659F4" w:rsidRPr="00B66EFB">
        <w:rPr>
          <w:rFonts w:ascii="Times New Roman" w:hAnsi="Times New Roman" w:cs="Times New Roman"/>
          <w:sz w:val="24"/>
          <w:szCs w:val="24"/>
        </w:rPr>
        <w:t>estudiado, Estudio</w:t>
      </w:r>
      <w:r w:rsidRPr="00B66EFB">
        <w:rPr>
          <w:rFonts w:ascii="Times New Roman" w:hAnsi="Times New Roman" w:cs="Times New Roman"/>
          <w:sz w:val="24"/>
          <w:szCs w:val="24"/>
        </w:rPr>
        <w:t xml:space="preserve"> de mercado, Estudio técnico y Financiero por medio de variables.</w:t>
      </w:r>
    </w:p>
    <w:p w14:paraId="3C1F11A4" w14:textId="7F329289" w:rsidR="005659F4" w:rsidRPr="00B66EFB" w:rsidRDefault="005659F4" w:rsidP="00242AF0">
      <w:pPr>
        <w:numPr>
          <w:ilvl w:val="0"/>
          <w:numId w:val="54"/>
        </w:numPr>
        <w:spacing w:line="480" w:lineRule="auto"/>
        <w:jc w:val="both"/>
        <w:rPr>
          <w:rFonts w:ascii="Times New Roman" w:hAnsi="Times New Roman" w:cs="Times New Roman"/>
          <w:sz w:val="24"/>
          <w:szCs w:val="24"/>
        </w:rPr>
      </w:pPr>
      <w:r w:rsidRPr="00B66EFB">
        <w:rPr>
          <w:rFonts w:ascii="Times New Roman" w:hAnsi="Times New Roman" w:cs="Times New Roman"/>
          <w:sz w:val="24"/>
          <w:szCs w:val="24"/>
        </w:rPr>
        <w:lastRenderedPageBreak/>
        <w:t xml:space="preserve">Capitulo III: </w:t>
      </w:r>
      <w:r w:rsidR="006B786F" w:rsidRPr="00B66EFB">
        <w:rPr>
          <w:rFonts w:ascii="Times New Roman" w:hAnsi="Times New Roman" w:cs="Times New Roman"/>
          <w:sz w:val="24"/>
          <w:szCs w:val="24"/>
        </w:rPr>
        <w:t xml:space="preserve">Se </w:t>
      </w:r>
      <w:r w:rsidR="005B566A" w:rsidRPr="00B66EFB">
        <w:rPr>
          <w:rFonts w:ascii="Times New Roman" w:hAnsi="Times New Roman" w:cs="Times New Roman"/>
          <w:sz w:val="24"/>
          <w:szCs w:val="24"/>
        </w:rPr>
        <w:t>detalla</w:t>
      </w:r>
      <w:r w:rsidR="00E67448" w:rsidRPr="00B66EFB">
        <w:rPr>
          <w:rFonts w:ascii="Times New Roman" w:hAnsi="Times New Roman" w:cs="Times New Roman"/>
          <w:sz w:val="24"/>
          <w:szCs w:val="24"/>
        </w:rPr>
        <w:t xml:space="preserve"> </w:t>
      </w:r>
      <w:r w:rsidR="005B566A" w:rsidRPr="00B66EFB">
        <w:rPr>
          <w:rFonts w:ascii="Times New Roman" w:hAnsi="Times New Roman" w:cs="Times New Roman"/>
          <w:sz w:val="24"/>
          <w:szCs w:val="24"/>
        </w:rPr>
        <w:t>el marco metodológico donde se realiza una investigación extensa sobre los diferentes temas</w:t>
      </w:r>
      <w:r w:rsidR="007A4A1E" w:rsidRPr="00B66EFB">
        <w:rPr>
          <w:rFonts w:ascii="Times New Roman" w:hAnsi="Times New Roman" w:cs="Times New Roman"/>
          <w:sz w:val="24"/>
          <w:szCs w:val="24"/>
        </w:rPr>
        <w:t xml:space="preserve"> que se requiera en el proyecto, así mismo utilizar técnicas, instrumentos y herramientas tecnológicas para llevar a cabo </w:t>
      </w:r>
      <w:r w:rsidR="006B786F" w:rsidRPr="00B66EFB">
        <w:rPr>
          <w:rFonts w:ascii="Times New Roman" w:hAnsi="Times New Roman" w:cs="Times New Roman"/>
          <w:sz w:val="24"/>
          <w:szCs w:val="24"/>
        </w:rPr>
        <w:t xml:space="preserve">el </w:t>
      </w:r>
      <w:r w:rsidR="007A4A1E" w:rsidRPr="00B66EFB">
        <w:rPr>
          <w:rFonts w:ascii="Times New Roman" w:hAnsi="Times New Roman" w:cs="Times New Roman"/>
          <w:sz w:val="24"/>
          <w:szCs w:val="24"/>
        </w:rPr>
        <w:t>trabajo.</w:t>
      </w:r>
    </w:p>
    <w:p w14:paraId="355ED525" w14:textId="39CDE980" w:rsidR="007A4A1E" w:rsidRPr="00B66EFB" w:rsidRDefault="007A4A1E" w:rsidP="00E67448">
      <w:pPr>
        <w:numPr>
          <w:ilvl w:val="0"/>
          <w:numId w:val="54"/>
        </w:numPr>
        <w:spacing w:line="480" w:lineRule="auto"/>
        <w:jc w:val="both"/>
        <w:rPr>
          <w:rFonts w:ascii="Times New Roman" w:hAnsi="Times New Roman" w:cs="Times New Roman"/>
          <w:sz w:val="24"/>
          <w:szCs w:val="24"/>
        </w:rPr>
      </w:pPr>
      <w:r w:rsidRPr="00B66EFB">
        <w:rPr>
          <w:rFonts w:ascii="Times New Roman" w:hAnsi="Times New Roman" w:cs="Times New Roman"/>
          <w:sz w:val="24"/>
          <w:szCs w:val="24"/>
        </w:rPr>
        <w:t>Capitulo IV</w:t>
      </w:r>
      <w:r w:rsidR="00451498" w:rsidRPr="00B66EFB">
        <w:rPr>
          <w:rFonts w:ascii="Times New Roman" w:hAnsi="Times New Roman" w:cs="Times New Roman"/>
          <w:sz w:val="24"/>
          <w:szCs w:val="24"/>
        </w:rPr>
        <w:t xml:space="preserve">: </w:t>
      </w:r>
      <w:r w:rsidR="006B786F" w:rsidRPr="00B66EFB">
        <w:rPr>
          <w:rFonts w:ascii="Times New Roman" w:hAnsi="Times New Roman" w:cs="Times New Roman"/>
          <w:sz w:val="24"/>
          <w:szCs w:val="24"/>
        </w:rPr>
        <w:t>L</w:t>
      </w:r>
      <w:r w:rsidR="00451498" w:rsidRPr="00B66EFB">
        <w:rPr>
          <w:rFonts w:ascii="Times New Roman" w:hAnsi="Times New Roman" w:cs="Times New Roman"/>
          <w:sz w:val="24"/>
          <w:szCs w:val="24"/>
        </w:rPr>
        <w:t xml:space="preserve">a descripción del proyecto de investigación, por medio de los resultados obtenidos en las encuestas, matriz </w:t>
      </w:r>
      <w:r w:rsidR="00260905" w:rsidRPr="00B66EFB">
        <w:rPr>
          <w:rFonts w:ascii="Times New Roman" w:hAnsi="Times New Roman" w:cs="Times New Roman"/>
          <w:sz w:val="24"/>
          <w:szCs w:val="24"/>
        </w:rPr>
        <w:t>FODA,</w:t>
      </w:r>
      <w:r w:rsidR="00E67448" w:rsidRPr="00B66EFB">
        <w:rPr>
          <w:rFonts w:ascii="Times New Roman" w:hAnsi="Times New Roman" w:cs="Times New Roman"/>
          <w:sz w:val="24"/>
          <w:szCs w:val="24"/>
        </w:rPr>
        <w:t xml:space="preserve"> </w:t>
      </w:r>
      <w:r w:rsidR="00451498" w:rsidRPr="00B66EFB">
        <w:rPr>
          <w:rFonts w:ascii="Times New Roman" w:hAnsi="Times New Roman" w:cs="Times New Roman"/>
          <w:sz w:val="24"/>
          <w:szCs w:val="24"/>
        </w:rPr>
        <w:t>la oferta y demanda que tiene los vehículos eléctricos de la ciudad de Portoviejo</w:t>
      </w:r>
      <w:r w:rsidR="00FB38F6" w:rsidRPr="00B66EFB">
        <w:rPr>
          <w:rFonts w:ascii="Times New Roman" w:hAnsi="Times New Roman" w:cs="Times New Roman"/>
          <w:sz w:val="24"/>
          <w:szCs w:val="24"/>
        </w:rPr>
        <w:t>, el plan de marketing que se quiere emplear para obtener una repercusión a gran escala y presentar el producto ante el público. El estudio técnico detalla</w:t>
      </w:r>
      <w:r w:rsidR="006D161F" w:rsidRPr="00B66EFB">
        <w:rPr>
          <w:rFonts w:ascii="Times New Roman" w:hAnsi="Times New Roman" w:cs="Times New Roman"/>
          <w:sz w:val="24"/>
          <w:szCs w:val="24"/>
        </w:rPr>
        <w:t xml:space="preserve"> los pasos necesarios para determinar el tamaño del </w:t>
      </w:r>
      <w:r w:rsidR="00FB38F6" w:rsidRPr="00B66EFB">
        <w:rPr>
          <w:rFonts w:ascii="Times New Roman" w:hAnsi="Times New Roman" w:cs="Times New Roman"/>
          <w:sz w:val="24"/>
          <w:szCs w:val="24"/>
        </w:rPr>
        <w:t xml:space="preserve">proyecto. El estudio administrativo </w:t>
      </w:r>
      <w:r w:rsidR="006D161F" w:rsidRPr="00B66EFB">
        <w:rPr>
          <w:rFonts w:ascii="Times New Roman" w:hAnsi="Times New Roman" w:cs="Times New Roman"/>
          <w:sz w:val="24"/>
          <w:szCs w:val="24"/>
        </w:rPr>
        <w:t>específica</w:t>
      </w:r>
      <w:r w:rsidR="00FB38F6" w:rsidRPr="00B66EFB">
        <w:rPr>
          <w:rFonts w:ascii="Times New Roman" w:hAnsi="Times New Roman" w:cs="Times New Roman"/>
          <w:sz w:val="24"/>
          <w:szCs w:val="24"/>
        </w:rPr>
        <w:t xml:space="preserve"> la estructura que tendrá la compañía, los puestos de trabajos que estarán disponibles y sobre todo la distribución del personal capacitado, además el apartado legal que permita la empresa avanzar sin ninguna falencia en su funcionamiento laboral y los permisos que requieran para trabajar en el mercado.</w:t>
      </w:r>
    </w:p>
    <w:p w14:paraId="7DFC75F5" w14:textId="55A06A1F" w:rsidR="00FB38F6" w:rsidRPr="00B66EFB" w:rsidRDefault="00FB38F6" w:rsidP="00242AF0">
      <w:pPr>
        <w:numPr>
          <w:ilvl w:val="0"/>
          <w:numId w:val="54"/>
        </w:numPr>
        <w:spacing w:line="480" w:lineRule="auto"/>
        <w:jc w:val="both"/>
        <w:rPr>
          <w:rFonts w:ascii="Times New Roman" w:hAnsi="Times New Roman" w:cs="Times New Roman"/>
          <w:sz w:val="24"/>
          <w:szCs w:val="24"/>
        </w:rPr>
      </w:pPr>
      <w:r w:rsidRPr="00B66EFB">
        <w:rPr>
          <w:rFonts w:ascii="Times New Roman" w:hAnsi="Times New Roman" w:cs="Times New Roman"/>
          <w:sz w:val="24"/>
          <w:szCs w:val="24"/>
        </w:rPr>
        <w:t xml:space="preserve">Capitulo V: </w:t>
      </w:r>
      <w:r w:rsidR="00E67448" w:rsidRPr="00B66EFB">
        <w:rPr>
          <w:rFonts w:ascii="Times New Roman" w:hAnsi="Times New Roman" w:cs="Times New Roman"/>
          <w:sz w:val="24"/>
          <w:szCs w:val="24"/>
        </w:rPr>
        <w:t>Corresponde a</w:t>
      </w:r>
      <w:r w:rsidRPr="00B66EFB">
        <w:rPr>
          <w:rFonts w:ascii="Times New Roman" w:hAnsi="Times New Roman" w:cs="Times New Roman"/>
          <w:sz w:val="24"/>
          <w:szCs w:val="24"/>
        </w:rPr>
        <w:t xml:space="preserve">l apartado financiero de la Concesionaria CAR – TOM, donde se </w:t>
      </w:r>
      <w:r w:rsidR="0080386D" w:rsidRPr="00B66EFB">
        <w:rPr>
          <w:rFonts w:ascii="Times New Roman" w:hAnsi="Times New Roman" w:cs="Times New Roman"/>
          <w:sz w:val="24"/>
          <w:szCs w:val="24"/>
        </w:rPr>
        <w:t>realizará</w:t>
      </w:r>
      <w:r w:rsidRPr="00B66EFB">
        <w:rPr>
          <w:rFonts w:ascii="Times New Roman" w:hAnsi="Times New Roman" w:cs="Times New Roman"/>
          <w:sz w:val="24"/>
          <w:szCs w:val="24"/>
        </w:rPr>
        <w:t xml:space="preserve"> las decisiones adecuadas para la adquisición de los productos, el pago de los trabajadores, la implementación de los materiales necesarios para </w:t>
      </w:r>
      <w:r w:rsidR="00052EA7" w:rsidRPr="00B66EFB">
        <w:rPr>
          <w:rFonts w:ascii="Times New Roman" w:hAnsi="Times New Roman" w:cs="Times New Roman"/>
          <w:sz w:val="24"/>
          <w:szCs w:val="24"/>
        </w:rPr>
        <w:t>el funcionamiento como empresa, duración del proyecto, beneficios directos e indirectos que obtiene la empresa y la factibilidad del proyecto</w:t>
      </w:r>
      <w:r w:rsidR="00E67448" w:rsidRPr="00B66EFB">
        <w:rPr>
          <w:rFonts w:ascii="Times New Roman" w:hAnsi="Times New Roman" w:cs="Times New Roman"/>
          <w:sz w:val="24"/>
          <w:szCs w:val="24"/>
        </w:rPr>
        <w:t>.</w:t>
      </w:r>
    </w:p>
    <w:p w14:paraId="4EFD2FF6" w14:textId="77777777" w:rsidR="005659F4" w:rsidRPr="00B66EFB" w:rsidRDefault="005659F4" w:rsidP="005659F4">
      <w:pPr>
        <w:spacing w:line="480" w:lineRule="auto"/>
        <w:jc w:val="both"/>
        <w:rPr>
          <w:rFonts w:ascii="Times New Roman" w:hAnsi="Times New Roman" w:cs="Times New Roman"/>
          <w:sz w:val="24"/>
          <w:szCs w:val="24"/>
        </w:rPr>
      </w:pPr>
    </w:p>
    <w:p w14:paraId="0FEC7851" w14:textId="3ACC69A2" w:rsidR="004A1CDC" w:rsidRPr="00B66EFB" w:rsidRDefault="004A1CDC" w:rsidP="00451498">
      <w:pPr>
        <w:spacing w:line="480" w:lineRule="auto"/>
        <w:ind w:left="360"/>
        <w:jc w:val="both"/>
        <w:rPr>
          <w:rFonts w:ascii="Times New Roman" w:hAnsi="Times New Roman" w:cs="Times New Roman"/>
          <w:sz w:val="24"/>
          <w:szCs w:val="24"/>
        </w:rPr>
        <w:sectPr w:rsidR="004A1CDC" w:rsidRPr="00B66EFB" w:rsidSect="00D14D7E">
          <w:pgSz w:w="11906" w:h="16838"/>
          <w:pgMar w:top="1440" w:right="1440" w:bottom="1440" w:left="2268" w:header="708" w:footer="708" w:gutter="0"/>
          <w:pgNumType w:start="1"/>
          <w:cols w:space="708"/>
          <w:titlePg/>
          <w:docGrid w:linePitch="360"/>
        </w:sectPr>
      </w:pPr>
    </w:p>
    <w:p w14:paraId="78067787" w14:textId="77777777" w:rsidR="00553BEB" w:rsidRPr="00B66EFB" w:rsidRDefault="00553BEB" w:rsidP="00432CE1">
      <w:pPr>
        <w:pStyle w:val="Ttulo1"/>
        <w:jc w:val="center"/>
        <w:rPr>
          <w:rFonts w:cs="Times New Roman"/>
          <w:lang w:val="es-EC"/>
        </w:rPr>
      </w:pPr>
      <w:bookmarkStart w:id="15" w:name="_Toc147827623"/>
      <w:r w:rsidRPr="00B66EFB">
        <w:rPr>
          <w:rFonts w:cs="Times New Roman"/>
          <w:lang w:val="es-EC"/>
        </w:rPr>
        <w:lastRenderedPageBreak/>
        <w:t>CAPITULO I</w:t>
      </w:r>
      <w:bookmarkEnd w:id="15"/>
    </w:p>
    <w:p w14:paraId="2B24683C" w14:textId="77777777" w:rsidR="00553BEB" w:rsidRPr="00B66EFB" w:rsidRDefault="00553BEB" w:rsidP="00BF361A">
      <w:pPr>
        <w:keepNext/>
        <w:keepLines/>
        <w:numPr>
          <w:ilvl w:val="0"/>
          <w:numId w:val="43"/>
        </w:numPr>
        <w:spacing w:before="240" w:after="0" w:line="480" w:lineRule="auto"/>
        <w:outlineLvl w:val="0"/>
        <w:rPr>
          <w:rFonts w:ascii="Times New Roman" w:eastAsiaTheme="majorEastAsia" w:hAnsi="Times New Roman" w:cs="Times New Roman"/>
          <w:b/>
          <w:bCs/>
          <w:sz w:val="24"/>
          <w:szCs w:val="24"/>
          <w:lang w:val="es-ES"/>
        </w:rPr>
      </w:pPr>
      <w:bookmarkStart w:id="16" w:name="_Toc127989513"/>
      <w:bookmarkStart w:id="17" w:name="_Toc128338778"/>
      <w:bookmarkStart w:id="18" w:name="_Toc147827624"/>
      <w:r w:rsidRPr="00B66EFB">
        <w:rPr>
          <w:rFonts w:ascii="Times New Roman" w:eastAsiaTheme="majorEastAsia" w:hAnsi="Times New Roman" w:cs="Times New Roman"/>
          <w:b/>
          <w:bCs/>
          <w:sz w:val="24"/>
          <w:szCs w:val="24"/>
          <w:lang w:val="es-ES"/>
        </w:rPr>
        <w:t>Problematización</w:t>
      </w:r>
      <w:bookmarkEnd w:id="16"/>
      <w:bookmarkEnd w:id="17"/>
      <w:bookmarkEnd w:id="18"/>
    </w:p>
    <w:p w14:paraId="2EBF98BE" w14:textId="77777777" w:rsidR="00553BEB" w:rsidRPr="00B66EFB" w:rsidRDefault="00553BEB" w:rsidP="00BF361A">
      <w:pPr>
        <w:keepNext/>
        <w:keepLines/>
        <w:numPr>
          <w:ilvl w:val="1"/>
          <w:numId w:val="43"/>
        </w:numPr>
        <w:spacing w:before="40" w:after="0" w:line="480" w:lineRule="auto"/>
        <w:outlineLvl w:val="1"/>
        <w:rPr>
          <w:rFonts w:ascii="Times New Roman" w:eastAsiaTheme="majorEastAsia" w:hAnsi="Times New Roman" w:cs="Times New Roman"/>
          <w:b/>
          <w:bCs/>
          <w:sz w:val="26"/>
          <w:szCs w:val="26"/>
          <w:lang w:val="es-ES"/>
        </w:rPr>
      </w:pPr>
      <w:bookmarkStart w:id="19" w:name="_Toc127989514"/>
      <w:bookmarkStart w:id="20" w:name="_Toc128338779"/>
      <w:bookmarkStart w:id="21" w:name="_Toc147827625"/>
      <w:r w:rsidRPr="00B66EFB">
        <w:rPr>
          <w:rFonts w:ascii="Times New Roman" w:eastAsiaTheme="majorEastAsia" w:hAnsi="Times New Roman" w:cs="Times New Roman"/>
          <w:b/>
          <w:bCs/>
          <w:sz w:val="24"/>
          <w:szCs w:val="24"/>
          <w:lang w:val="es-ES"/>
        </w:rPr>
        <w:t>Tema</w:t>
      </w:r>
      <w:bookmarkEnd w:id="19"/>
      <w:bookmarkEnd w:id="20"/>
      <w:bookmarkEnd w:id="21"/>
    </w:p>
    <w:p w14:paraId="07538DCA" w14:textId="77777777" w:rsidR="00553BEB" w:rsidRPr="00B66EFB" w:rsidRDefault="00553BEB" w:rsidP="0087218D">
      <w:pPr>
        <w:spacing w:after="0" w:line="480" w:lineRule="auto"/>
        <w:ind w:firstLine="708"/>
        <w:rPr>
          <w:rFonts w:ascii="Times New Roman" w:hAnsi="Times New Roman" w:cs="Times New Roman"/>
          <w:sz w:val="24"/>
          <w:szCs w:val="24"/>
          <w:lang w:val="es-ES"/>
        </w:rPr>
      </w:pPr>
      <w:r w:rsidRPr="00B66EFB">
        <w:rPr>
          <w:rFonts w:ascii="Times New Roman" w:hAnsi="Times New Roman" w:cs="Times New Roman"/>
          <w:sz w:val="24"/>
          <w:szCs w:val="24"/>
          <w:lang w:val="es-ES"/>
        </w:rPr>
        <w:t xml:space="preserve">Estudio de </w:t>
      </w:r>
      <w:proofErr w:type="spellStart"/>
      <w:r w:rsidRPr="00B66EFB">
        <w:rPr>
          <w:rFonts w:ascii="Times New Roman" w:hAnsi="Times New Roman" w:cs="Times New Roman"/>
          <w:sz w:val="24"/>
          <w:szCs w:val="24"/>
          <w:lang w:val="es-ES"/>
        </w:rPr>
        <w:t>Pre-factibilidad</w:t>
      </w:r>
      <w:proofErr w:type="spellEnd"/>
      <w:r w:rsidRPr="00B66EFB">
        <w:rPr>
          <w:rFonts w:ascii="Times New Roman" w:hAnsi="Times New Roman" w:cs="Times New Roman"/>
          <w:sz w:val="24"/>
          <w:szCs w:val="24"/>
          <w:lang w:val="es-ES"/>
        </w:rPr>
        <w:t xml:space="preserve"> para la comercialización de autos eléctricos en la ciudad de Portoviejo </w:t>
      </w:r>
    </w:p>
    <w:p w14:paraId="2B732CEA" w14:textId="11423CBF" w:rsidR="00553BEB" w:rsidRPr="00B66EFB" w:rsidRDefault="00553BEB" w:rsidP="00BF361A">
      <w:pPr>
        <w:keepNext/>
        <w:keepLines/>
        <w:numPr>
          <w:ilvl w:val="1"/>
          <w:numId w:val="43"/>
        </w:numPr>
        <w:spacing w:before="40" w:after="0" w:line="480" w:lineRule="auto"/>
        <w:outlineLvl w:val="1"/>
        <w:rPr>
          <w:rFonts w:ascii="Times New Roman" w:eastAsiaTheme="majorEastAsia" w:hAnsi="Times New Roman" w:cs="Times New Roman"/>
          <w:b/>
          <w:bCs/>
          <w:sz w:val="24"/>
          <w:szCs w:val="24"/>
          <w:lang w:val="es-ES"/>
        </w:rPr>
      </w:pPr>
      <w:bookmarkStart w:id="22" w:name="_Toc127989515"/>
      <w:bookmarkStart w:id="23" w:name="_Toc128338780"/>
      <w:bookmarkStart w:id="24" w:name="_Toc147827626"/>
      <w:r w:rsidRPr="00B66EFB">
        <w:rPr>
          <w:rFonts w:ascii="Times New Roman" w:eastAsiaTheme="majorEastAsia" w:hAnsi="Times New Roman" w:cs="Times New Roman"/>
          <w:b/>
          <w:bCs/>
          <w:sz w:val="24"/>
          <w:szCs w:val="24"/>
          <w:lang w:val="es-ES"/>
        </w:rPr>
        <w:t>Antecedentes generales</w:t>
      </w:r>
      <w:bookmarkEnd w:id="22"/>
      <w:bookmarkEnd w:id="23"/>
      <w:bookmarkEnd w:id="24"/>
      <w:r w:rsidR="008E6972" w:rsidRPr="00B66EFB">
        <w:rPr>
          <w:rFonts w:ascii="Times New Roman" w:eastAsiaTheme="majorEastAsia" w:hAnsi="Times New Roman" w:cs="Times New Roman"/>
          <w:b/>
          <w:bCs/>
          <w:sz w:val="24"/>
          <w:szCs w:val="24"/>
          <w:lang w:val="es-ES"/>
        </w:rPr>
        <w:t xml:space="preserve"> </w:t>
      </w:r>
    </w:p>
    <w:p w14:paraId="7C8EDF20" w14:textId="4C382A1B" w:rsidR="00553BEB" w:rsidRPr="00B66EFB" w:rsidRDefault="00553BEB" w:rsidP="00553BEB">
      <w:pPr>
        <w:spacing w:after="0" w:line="480" w:lineRule="auto"/>
        <w:ind w:firstLine="708"/>
        <w:rPr>
          <w:rFonts w:ascii="Times New Roman" w:hAnsi="Times New Roman" w:cs="Times New Roman"/>
          <w:sz w:val="24"/>
          <w:szCs w:val="24"/>
          <w:lang w:val="es-ES"/>
        </w:rPr>
      </w:pPr>
      <w:r w:rsidRPr="00B66EFB">
        <w:rPr>
          <w:rFonts w:ascii="Times New Roman" w:hAnsi="Times New Roman" w:cs="Times New Roman"/>
          <w:sz w:val="24"/>
          <w:szCs w:val="24"/>
          <w:lang w:val="es-ES"/>
        </w:rPr>
        <w:t xml:space="preserve">En la actualidad se ha visualizado diferentes métodos para el cuidado del medio ambiente, pero mayormente los métodos implementados se terminan dejando de lado, por el hecho del cambio rutinario de varias personas para la realización de sus actividades, pero al mismo tiempo la tecnología va avanzando de una manera veloz, demostrando gran impacto que está teniendo con el medio ambiente e implementando maneras que si pueden adaptarse de manera eficaz cumpliendo con las expectativas de los usuarios como son los coches eléctricos, dando a conocer la gran importancia, potencia y estética que tiene cada coche ofreciendo un toque elegante y al mismo tiempo en contribuir con el desarrollo del cuidado </w:t>
      </w:r>
      <w:r w:rsidR="00C81DA6" w:rsidRPr="00B66EFB">
        <w:rPr>
          <w:rFonts w:ascii="Times New Roman" w:hAnsi="Times New Roman" w:cs="Times New Roman"/>
          <w:sz w:val="24"/>
          <w:szCs w:val="24"/>
          <w:lang w:val="es-ES"/>
        </w:rPr>
        <w:t>ambiental</w:t>
      </w:r>
    </w:p>
    <w:p w14:paraId="4F2C424C" w14:textId="77777777" w:rsidR="00276974" w:rsidRPr="00B66EFB" w:rsidRDefault="00553BEB" w:rsidP="00432CE1">
      <w:pPr>
        <w:spacing w:after="0" w:line="480" w:lineRule="auto"/>
        <w:ind w:firstLine="708"/>
        <w:rPr>
          <w:rFonts w:ascii="Times New Roman" w:hAnsi="Times New Roman" w:cs="Times New Roman"/>
          <w:sz w:val="24"/>
          <w:szCs w:val="24"/>
          <w:lang w:val="es-ES"/>
        </w:rPr>
      </w:pPr>
      <w:r w:rsidRPr="00B66EFB">
        <w:rPr>
          <w:rFonts w:ascii="Times New Roman" w:hAnsi="Times New Roman" w:cs="Times New Roman"/>
          <w:sz w:val="24"/>
          <w:szCs w:val="24"/>
          <w:lang w:val="es-ES"/>
        </w:rPr>
        <w:t>La empresa que se va a formalizar llamada CAR – TOM se enfocará en la venta de vehículos eléctricos</w:t>
      </w:r>
      <w:r w:rsidR="00276974" w:rsidRPr="00B66EFB">
        <w:rPr>
          <w:rFonts w:ascii="Times New Roman" w:hAnsi="Times New Roman" w:cs="Times New Roman"/>
          <w:sz w:val="24"/>
          <w:szCs w:val="24"/>
          <w:lang w:val="es-ES"/>
        </w:rPr>
        <w:t xml:space="preserve"> como:</w:t>
      </w:r>
    </w:p>
    <w:p w14:paraId="26108D93" w14:textId="4375F906" w:rsidR="00276974" w:rsidRPr="00B66EFB" w:rsidRDefault="00B6092E" w:rsidP="00BF361A">
      <w:pPr>
        <w:numPr>
          <w:ilvl w:val="0"/>
          <w:numId w:val="45"/>
        </w:numPr>
        <w:spacing w:after="0" w:line="480" w:lineRule="auto"/>
        <w:rPr>
          <w:rFonts w:ascii="Times New Roman" w:hAnsi="Times New Roman" w:cs="Times New Roman"/>
          <w:sz w:val="24"/>
          <w:szCs w:val="24"/>
          <w:lang w:val="es-ES"/>
        </w:rPr>
      </w:pPr>
      <w:r w:rsidRPr="00B66EFB">
        <w:rPr>
          <w:rFonts w:ascii="Times New Roman" w:hAnsi="Times New Roman" w:cs="Times New Roman"/>
          <w:sz w:val="24"/>
          <w:szCs w:val="24"/>
          <w:lang w:val="es-ES"/>
        </w:rPr>
        <w:t>Hatchback</w:t>
      </w:r>
      <w:r w:rsidR="00B71453" w:rsidRPr="00B66EFB">
        <w:rPr>
          <w:rFonts w:ascii="Times New Roman" w:hAnsi="Times New Roman" w:cs="Times New Roman"/>
          <w:sz w:val="24"/>
          <w:szCs w:val="24"/>
          <w:lang w:val="es-ES"/>
        </w:rPr>
        <w:t>: Es un tipo de automóvil que consiste en una cabina o área para pasajeros con un espacio de carga (maletero) integrado, al cual se tiene acceso mediante un portón trasero.</w:t>
      </w:r>
    </w:p>
    <w:p w14:paraId="762BFF16" w14:textId="56499DDE" w:rsidR="00B6092E" w:rsidRPr="00B66EFB" w:rsidRDefault="00B6092E" w:rsidP="00BF361A">
      <w:pPr>
        <w:numPr>
          <w:ilvl w:val="0"/>
          <w:numId w:val="45"/>
        </w:numPr>
        <w:spacing w:after="0" w:line="480" w:lineRule="auto"/>
        <w:rPr>
          <w:rFonts w:ascii="Times New Roman" w:hAnsi="Times New Roman" w:cs="Times New Roman"/>
          <w:sz w:val="24"/>
          <w:szCs w:val="24"/>
          <w:lang w:val="es-ES"/>
        </w:rPr>
      </w:pPr>
      <w:r w:rsidRPr="00B66EFB">
        <w:rPr>
          <w:rFonts w:ascii="Times New Roman" w:hAnsi="Times New Roman" w:cs="Times New Roman"/>
          <w:sz w:val="24"/>
          <w:szCs w:val="24"/>
          <w:lang w:val="es-ES"/>
        </w:rPr>
        <w:t>Sedán</w:t>
      </w:r>
      <w:r w:rsidR="00B71453" w:rsidRPr="00B66EFB">
        <w:rPr>
          <w:rFonts w:ascii="Times New Roman" w:hAnsi="Times New Roman" w:cs="Times New Roman"/>
          <w:sz w:val="24"/>
          <w:szCs w:val="24"/>
          <w:lang w:val="es-ES"/>
        </w:rPr>
        <w:t>: Sedán o berlina es un tipo de carrocería típica de un automóvil de turismo.</w:t>
      </w:r>
    </w:p>
    <w:p w14:paraId="346E15B1" w14:textId="06882766" w:rsidR="008E6972" w:rsidRPr="00B66EFB" w:rsidRDefault="008E6972" w:rsidP="00BF361A">
      <w:pPr>
        <w:numPr>
          <w:ilvl w:val="0"/>
          <w:numId w:val="45"/>
        </w:numPr>
        <w:spacing w:after="0" w:line="480" w:lineRule="auto"/>
        <w:rPr>
          <w:rFonts w:ascii="Times New Roman" w:hAnsi="Times New Roman" w:cs="Times New Roman"/>
          <w:sz w:val="24"/>
          <w:szCs w:val="24"/>
          <w:lang w:val="es-ES"/>
        </w:rPr>
      </w:pPr>
      <w:r w:rsidRPr="00B66EFB">
        <w:rPr>
          <w:rFonts w:ascii="Times New Roman" w:hAnsi="Times New Roman" w:cs="Times New Roman"/>
          <w:sz w:val="24"/>
          <w:szCs w:val="24"/>
          <w:lang w:val="es-ES"/>
        </w:rPr>
        <w:t xml:space="preserve">Electric </w:t>
      </w:r>
      <w:proofErr w:type="spellStart"/>
      <w:r w:rsidRPr="00B66EFB">
        <w:rPr>
          <w:rFonts w:ascii="Times New Roman" w:hAnsi="Times New Roman" w:cs="Times New Roman"/>
          <w:sz w:val="24"/>
          <w:szCs w:val="24"/>
          <w:lang w:val="es-ES"/>
        </w:rPr>
        <w:t>Motorcycles</w:t>
      </w:r>
      <w:proofErr w:type="spellEnd"/>
      <w:r w:rsidRPr="00B66EFB">
        <w:rPr>
          <w:rFonts w:ascii="Times New Roman" w:hAnsi="Times New Roman" w:cs="Times New Roman"/>
          <w:sz w:val="24"/>
          <w:szCs w:val="24"/>
          <w:lang w:val="es-ES"/>
        </w:rPr>
        <w:t xml:space="preserve"> y Scooter o Motoneta: Vehículo de dos llantas propulsado por las baterías que tiene implementado en la parte inferior. </w:t>
      </w:r>
    </w:p>
    <w:p w14:paraId="33228AFB" w14:textId="57010105" w:rsidR="008E6972" w:rsidRPr="00B66EFB" w:rsidRDefault="008E6972" w:rsidP="008E6972">
      <w:pPr>
        <w:spacing w:after="0" w:line="480" w:lineRule="auto"/>
        <w:ind w:left="1068"/>
        <w:rPr>
          <w:rFonts w:ascii="Times New Roman" w:hAnsi="Times New Roman" w:cs="Times New Roman"/>
          <w:sz w:val="24"/>
          <w:szCs w:val="24"/>
          <w:lang w:val="es-ES"/>
        </w:rPr>
      </w:pPr>
      <w:r w:rsidRPr="00B66EFB">
        <w:rPr>
          <w:rFonts w:ascii="Times New Roman" w:hAnsi="Times New Roman" w:cs="Times New Roman"/>
          <w:sz w:val="24"/>
          <w:szCs w:val="24"/>
          <w:lang w:val="es-ES"/>
        </w:rPr>
        <w:t xml:space="preserve"> </w:t>
      </w:r>
    </w:p>
    <w:p w14:paraId="198E3E7C" w14:textId="280A61C3" w:rsidR="00F97C1F" w:rsidRPr="00B66EFB" w:rsidRDefault="00D65D43" w:rsidP="00432CE1">
      <w:pPr>
        <w:spacing w:after="0" w:line="480" w:lineRule="auto"/>
        <w:ind w:firstLine="708"/>
        <w:rPr>
          <w:rFonts w:ascii="Times New Roman" w:hAnsi="Times New Roman" w:cs="Times New Roman"/>
          <w:sz w:val="24"/>
          <w:szCs w:val="24"/>
          <w:lang w:val="es-ES"/>
        </w:rPr>
      </w:pPr>
      <w:r w:rsidRPr="00B66EFB">
        <w:rPr>
          <w:rFonts w:ascii="Times New Roman" w:hAnsi="Times New Roman" w:cs="Times New Roman"/>
          <w:sz w:val="24"/>
          <w:szCs w:val="24"/>
          <w:lang w:val="es-ES"/>
        </w:rPr>
        <w:lastRenderedPageBreak/>
        <w:t>Los autos eléctricos están ganando popularidad en todo el mundo debido a su eficiencia energética, reducción de emisiones y bajos costos de operación a largo plazo. En Ecuador, también hay un interés creciente en los autos eléctricos y el gobierno ha establecido algunas políticas para fomentar su adopción.</w:t>
      </w:r>
    </w:p>
    <w:p w14:paraId="3155506E" w14:textId="5FF64012" w:rsidR="00D65D43" w:rsidRPr="00B66EFB" w:rsidRDefault="00D65D43" w:rsidP="00432CE1">
      <w:pPr>
        <w:spacing w:after="0" w:line="480" w:lineRule="auto"/>
        <w:ind w:firstLine="708"/>
        <w:rPr>
          <w:rFonts w:ascii="Times New Roman" w:hAnsi="Times New Roman" w:cs="Times New Roman"/>
          <w:sz w:val="24"/>
          <w:szCs w:val="24"/>
          <w:lang w:val="es-ES"/>
        </w:rPr>
      </w:pPr>
      <w:r w:rsidRPr="00B66EFB">
        <w:rPr>
          <w:rFonts w:ascii="Times New Roman" w:hAnsi="Times New Roman" w:cs="Times New Roman"/>
          <w:sz w:val="24"/>
          <w:szCs w:val="24"/>
          <w:lang w:val="es-ES"/>
        </w:rPr>
        <w:t xml:space="preserve">Los coches disponibles para la comercialización en Ecuador son: </w:t>
      </w:r>
    </w:p>
    <w:p w14:paraId="0504CDF5" w14:textId="6DD8A14C" w:rsidR="00D65D43" w:rsidRPr="00B66EFB" w:rsidRDefault="00D65D43" w:rsidP="00BF361A">
      <w:pPr>
        <w:numPr>
          <w:ilvl w:val="0"/>
          <w:numId w:val="45"/>
        </w:numPr>
        <w:spacing w:after="0" w:line="480" w:lineRule="auto"/>
        <w:rPr>
          <w:rFonts w:ascii="Times New Roman" w:hAnsi="Times New Roman" w:cs="Times New Roman"/>
          <w:sz w:val="24"/>
          <w:szCs w:val="24"/>
          <w:lang w:val="es-ES"/>
        </w:rPr>
      </w:pPr>
      <w:r w:rsidRPr="00B66EFB">
        <w:rPr>
          <w:rFonts w:ascii="Times New Roman" w:hAnsi="Times New Roman" w:cs="Times New Roman"/>
          <w:sz w:val="24"/>
          <w:szCs w:val="24"/>
          <w:lang w:val="es-ES"/>
        </w:rPr>
        <w:t>Nissan LEAF</w:t>
      </w:r>
    </w:p>
    <w:p w14:paraId="2AB0C29E" w14:textId="2B595A25" w:rsidR="00D65D43" w:rsidRPr="00B66EFB" w:rsidRDefault="00D65D43" w:rsidP="00BF361A">
      <w:pPr>
        <w:numPr>
          <w:ilvl w:val="0"/>
          <w:numId w:val="45"/>
        </w:numPr>
        <w:spacing w:after="0" w:line="480" w:lineRule="auto"/>
        <w:rPr>
          <w:rFonts w:ascii="Times New Roman" w:hAnsi="Times New Roman" w:cs="Times New Roman"/>
          <w:sz w:val="24"/>
          <w:szCs w:val="24"/>
          <w:lang w:val="es-ES"/>
        </w:rPr>
      </w:pPr>
      <w:r w:rsidRPr="00B66EFB">
        <w:rPr>
          <w:rFonts w:ascii="Times New Roman" w:hAnsi="Times New Roman" w:cs="Times New Roman"/>
          <w:sz w:val="24"/>
          <w:szCs w:val="24"/>
          <w:lang w:val="es-ES"/>
        </w:rPr>
        <w:t xml:space="preserve">KIA </w:t>
      </w:r>
      <w:proofErr w:type="spellStart"/>
      <w:r w:rsidRPr="00B66EFB">
        <w:rPr>
          <w:rFonts w:ascii="Times New Roman" w:hAnsi="Times New Roman" w:cs="Times New Roman"/>
          <w:sz w:val="24"/>
          <w:szCs w:val="24"/>
          <w:lang w:val="es-ES"/>
        </w:rPr>
        <w:t>Niro</w:t>
      </w:r>
      <w:proofErr w:type="spellEnd"/>
      <w:r w:rsidRPr="00B66EFB">
        <w:rPr>
          <w:rFonts w:ascii="Times New Roman" w:hAnsi="Times New Roman" w:cs="Times New Roman"/>
          <w:sz w:val="24"/>
          <w:szCs w:val="24"/>
          <w:lang w:val="es-ES"/>
        </w:rPr>
        <w:t xml:space="preserve"> EV</w:t>
      </w:r>
    </w:p>
    <w:p w14:paraId="1DE40048" w14:textId="6B9DC178" w:rsidR="00D65D43" w:rsidRPr="00B66EFB" w:rsidRDefault="00D65D43" w:rsidP="00BF361A">
      <w:pPr>
        <w:numPr>
          <w:ilvl w:val="0"/>
          <w:numId w:val="45"/>
        </w:numPr>
        <w:spacing w:after="0" w:line="480" w:lineRule="auto"/>
        <w:rPr>
          <w:rFonts w:ascii="Times New Roman" w:hAnsi="Times New Roman" w:cs="Times New Roman"/>
          <w:sz w:val="24"/>
          <w:szCs w:val="24"/>
          <w:lang w:val="es-ES"/>
        </w:rPr>
      </w:pPr>
      <w:r w:rsidRPr="00B66EFB">
        <w:rPr>
          <w:rFonts w:ascii="Times New Roman" w:hAnsi="Times New Roman" w:cs="Times New Roman"/>
          <w:sz w:val="24"/>
          <w:szCs w:val="24"/>
          <w:lang w:val="es-ES"/>
        </w:rPr>
        <w:t>Renault ZOE</w:t>
      </w:r>
    </w:p>
    <w:p w14:paraId="1E13F775" w14:textId="5C96B13F" w:rsidR="00D65D43" w:rsidRPr="00B66EFB" w:rsidRDefault="00D65D43" w:rsidP="0096725B">
      <w:pPr>
        <w:spacing w:after="0" w:line="480" w:lineRule="auto"/>
        <w:ind w:firstLine="708"/>
        <w:rPr>
          <w:rFonts w:ascii="Times New Roman" w:hAnsi="Times New Roman" w:cs="Times New Roman"/>
          <w:sz w:val="24"/>
          <w:szCs w:val="24"/>
          <w:lang w:val="es-ES"/>
        </w:rPr>
      </w:pPr>
      <w:r w:rsidRPr="00B66EFB">
        <w:rPr>
          <w:rFonts w:ascii="Times New Roman" w:hAnsi="Times New Roman" w:cs="Times New Roman"/>
          <w:sz w:val="24"/>
          <w:szCs w:val="24"/>
          <w:lang w:val="es-ES"/>
        </w:rPr>
        <w:t xml:space="preserve">Pero, un punto a remarcar es el hecho de que el país </w:t>
      </w:r>
      <w:r w:rsidR="0096725B" w:rsidRPr="00B66EFB">
        <w:rPr>
          <w:rFonts w:ascii="Times New Roman" w:hAnsi="Times New Roman" w:cs="Times New Roman"/>
          <w:sz w:val="24"/>
          <w:szCs w:val="24"/>
          <w:lang w:val="es-ES"/>
        </w:rPr>
        <w:t>aún</w:t>
      </w:r>
      <w:r w:rsidRPr="00B66EFB">
        <w:rPr>
          <w:rFonts w:ascii="Times New Roman" w:hAnsi="Times New Roman" w:cs="Times New Roman"/>
          <w:sz w:val="24"/>
          <w:szCs w:val="24"/>
          <w:lang w:val="es-ES"/>
        </w:rPr>
        <w:t xml:space="preserve"> </w:t>
      </w:r>
      <w:r w:rsidR="0096725B" w:rsidRPr="00B66EFB">
        <w:rPr>
          <w:rFonts w:ascii="Times New Roman" w:hAnsi="Times New Roman" w:cs="Times New Roman"/>
          <w:sz w:val="24"/>
          <w:szCs w:val="24"/>
          <w:lang w:val="es-ES"/>
        </w:rPr>
        <w:t>está</w:t>
      </w:r>
      <w:r w:rsidRPr="00B66EFB">
        <w:rPr>
          <w:rFonts w:ascii="Times New Roman" w:hAnsi="Times New Roman" w:cs="Times New Roman"/>
          <w:sz w:val="24"/>
          <w:szCs w:val="24"/>
          <w:lang w:val="es-ES"/>
        </w:rPr>
        <w:t xml:space="preserve"> en crecimiento y optando la comercialización de nuevos modelos de coches de diferentes marcas, tanto americanas y </w:t>
      </w:r>
      <w:r w:rsidR="00EE4F6E" w:rsidRPr="00B66EFB">
        <w:rPr>
          <w:rFonts w:ascii="Times New Roman" w:hAnsi="Times New Roman" w:cs="Times New Roman"/>
          <w:sz w:val="24"/>
          <w:szCs w:val="24"/>
          <w:lang w:val="es-ES"/>
        </w:rPr>
        <w:t>chinos</w:t>
      </w:r>
      <w:r w:rsidRPr="00B66EFB">
        <w:rPr>
          <w:rFonts w:ascii="Times New Roman" w:hAnsi="Times New Roman" w:cs="Times New Roman"/>
          <w:sz w:val="24"/>
          <w:szCs w:val="24"/>
          <w:lang w:val="es-ES"/>
        </w:rPr>
        <w:t xml:space="preserve">, para ofrecer una mayor rentabilidad y beneficio para los compradores o usuarios. </w:t>
      </w:r>
    </w:p>
    <w:p w14:paraId="5BE68CBF" w14:textId="00867404" w:rsidR="008E6972" w:rsidRPr="00B66EFB" w:rsidRDefault="008E6972" w:rsidP="0096725B">
      <w:pPr>
        <w:spacing w:after="0" w:line="480" w:lineRule="auto"/>
        <w:ind w:firstLine="708"/>
        <w:rPr>
          <w:rFonts w:ascii="Times New Roman" w:hAnsi="Times New Roman" w:cs="Times New Roman"/>
          <w:sz w:val="24"/>
          <w:szCs w:val="24"/>
          <w:lang w:val="es-ES"/>
        </w:rPr>
      </w:pPr>
      <w:r w:rsidRPr="00B66EFB">
        <w:rPr>
          <w:rFonts w:ascii="Times New Roman" w:hAnsi="Times New Roman" w:cs="Times New Roman"/>
          <w:sz w:val="24"/>
          <w:szCs w:val="24"/>
          <w:lang w:val="es-ES"/>
        </w:rPr>
        <w:t xml:space="preserve">Para la realización de las actividades comerciales se </w:t>
      </w:r>
      <w:r w:rsidR="0078483B" w:rsidRPr="00B66EFB">
        <w:rPr>
          <w:rFonts w:ascii="Times New Roman" w:hAnsi="Times New Roman" w:cs="Times New Roman"/>
          <w:sz w:val="24"/>
          <w:szCs w:val="24"/>
          <w:lang w:val="es-ES"/>
        </w:rPr>
        <w:t>tomará</w:t>
      </w:r>
      <w:r w:rsidRPr="00B66EFB">
        <w:rPr>
          <w:rFonts w:ascii="Times New Roman" w:hAnsi="Times New Roman" w:cs="Times New Roman"/>
          <w:sz w:val="24"/>
          <w:szCs w:val="24"/>
          <w:lang w:val="es-ES"/>
        </w:rPr>
        <w:t xml:space="preserve"> en cuenta la implementación del nuevo “Tratado de libre Comercio entre China y Ecuador” donde </w:t>
      </w:r>
      <w:r w:rsidR="0078483B" w:rsidRPr="00B66EFB">
        <w:rPr>
          <w:rFonts w:ascii="Times New Roman" w:hAnsi="Times New Roman" w:cs="Times New Roman"/>
          <w:sz w:val="24"/>
          <w:szCs w:val="24"/>
          <w:lang w:val="es-ES"/>
        </w:rPr>
        <w:t>facilitará la</w:t>
      </w:r>
      <w:r w:rsidRPr="00B66EFB">
        <w:rPr>
          <w:rFonts w:ascii="Times New Roman" w:hAnsi="Times New Roman" w:cs="Times New Roman"/>
          <w:sz w:val="24"/>
          <w:szCs w:val="24"/>
          <w:lang w:val="es-ES"/>
        </w:rPr>
        <w:t xml:space="preserve"> adquisición de productos tantos pequeños como a gran escala, así mismo ofrecerá a nuevas empresas colaborar con el país. </w:t>
      </w:r>
    </w:p>
    <w:p w14:paraId="067AE0D4" w14:textId="77777777" w:rsidR="00553BEB" w:rsidRPr="00B66EFB" w:rsidRDefault="00553BEB" w:rsidP="00BF361A">
      <w:pPr>
        <w:keepNext/>
        <w:keepLines/>
        <w:numPr>
          <w:ilvl w:val="1"/>
          <w:numId w:val="43"/>
        </w:numPr>
        <w:spacing w:before="40" w:after="0" w:line="480" w:lineRule="auto"/>
        <w:outlineLvl w:val="1"/>
        <w:rPr>
          <w:rFonts w:ascii="Times New Roman" w:eastAsiaTheme="majorEastAsia" w:hAnsi="Times New Roman" w:cs="Times New Roman"/>
          <w:b/>
          <w:bCs/>
          <w:sz w:val="24"/>
          <w:szCs w:val="24"/>
          <w:lang w:val="es-ES"/>
        </w:rPr>
      </w:pPr>
      <w:bookmarkStart w:id="25" w:name="_Toc127989516"/>
      <w:bookmarkStart w:id="26" w:name="_Toc128338781"/>
      <w:bookmarkStart w:id="27" w:name="_Toc147827627"/>
      <w:r w:rsidRPr="00B66EFB">
        <w:rPr>
          <w:rFonts w:ascii="Times New Roman" w:eastAsiaTheme="majorEastAsia" w:hAnsi="Times New Roman" w:cs="Times New Roman"/>
          <w:b/>
          <w:bCs/>
          <w:sz w:val="24"/>
          <w:szCs w:val="24"/>
          <w:lang w:val="es-ES"/>
        </w:rPr>
        <w:t>Formulación del problema</w:t>
      </w:r>
      <w:bookmarkEnd w:id="25"/>
      <w:bookmarkEnd w:id="26"/>
      <w:bookmarkEnd w:id="27"/>
    </w:p>
    <w:p w14:paraId="330FD7BE" w14:textId="25AAC6BB" w:rsidR="00553BEB" w:rsidRPr="00B66EFB" w:rsidRDefault="00553BEB" w:rsidP="0096725B">
      <w:pPr>
        <w:spacing w:after="0" w:line="480" w:lineRule="auto"/>
        <w:ind w:firstLine="708"/>
        <w:rPr>
          <w:rFonts w:ascii="Times New Roman" w:hAnsi="Times New Roman" w:cs="Times New Roman"/>
          <w:sz w:val="24"/>
          <w:szCs w:val="24"/>
          <w:lang w:val="es-ES"/>
        </w:rPr>
      </w:pPr>
      <w:bookmarkStart w:id="28" w:name="_Hlk128122297"/>
      <w:r w:rsidRPr="00B66EFB">
        <w:rPr>
          <w:rFonts w:ascii="Times New Roman" w:hAnsi="Times New Roman" w:cs="Times New Roman"/>
          <w:sz w:val="24"/>
          <w:szCs w:val="24"/>
          <w:lang w:val="es-ES"/>
        </w:rPr>
        <w:t xml:space="preserve">¿Cómo influye </w:t>
      </w:r>
      <w:r w:rsidR="0096725B" w:rsidRPr="00B66EFB">
        <w:rPr>
          <w:rFonts w:ascii="Times New Roman" w:hAnsi="Times New Roman" w:cs="Times New Roman"/>
          <w:sz w:val="24"/>
          <w:szCs w:val="24"/>
          <w:lang w:val="es-ES"/>
        </w:rPr>
        <w:t>el uso de los</w:t>
      </w:r>
      <w:r w:rsidRPr="00B66EFB">
        <w:rPr>
          <w:rFonts w:ascii="Times New Roman" w:hAnsi="Times New Roman" w:cs="Times New Roman"/>
          <w:sz w:val="24"/>
          <w:szCs w:val="24"/>
          <w:lang w:val="es-ES"/>
        </w:rPr>
        <w:t xml:space="preserve"> autos </w:t>
      </w:r>
      <w:r w:rsidR="0078483B" w:rsidRPr="00B66EFB">
        <w:rPr>
          <w:rFonts w:ascii="Times New Roman" w:hAnsi="Times New Roman" w:cs="Times New Roman"/>
          <w:sz w:val="24"/>
          <w:szCs w:val="24"/>
          <w:lang w:val="es-ES"/>
        </w:rPr>
        <w:t xml:space="preserve">eléctricos en </w:t>
      </w:r>
      <w:r w:rsidRPr="00B66EFB">
        <w:rPr>
          <w:rFonts w:ascii="Times New Roman" w:hAnsi="Times New Roman" w:cs="Times New Roman"/>
          <w:sz w:val="24"/>
          <w:szCs w:val="24"/>
          <w:lang w:val="es-ES"/>
        </w:rPr>
        <w:t>la vida cotidiana de los habitantes de la ciudad de Portoviejo?</w:t>
      </w:r>
    </w:p>
    <w:p w14:paraId="01D46CBE" w14:textId="77777777" w:rsidR="00553BEB" w:rsidRPr="00B66EFB" w:rsidRDefault="00553BEB" w:rsidP="00BF361A">
      <w:pPr>
        <w:keepNext/>
        <w:keepLines/>
        <w:numPr>
          <w:ilvl w:val="1"/>
          <w:numId w:val="43"/>
        </w:numPr>
        <w:spacing w:before="40" w:after="0" w:line="480" w:lineRule="auto"/>
        <w:outlineLvl w:val="1"/>
        <w:rPr>
          <w:rFonts w:ascii="Times New Roman" w:eastAsiaTheme="majorEastAsia" w:hAnsi="Times New Roman" w:cs="Times New Roman"/>
          <w:b/>
          <w:bCs/>
          <w:sz w:val="24"/>
          <w:szCs w:val="24"/>
          <w:lang w:val="es-ES"/>
        </w:rPr>
      </w:pPr>
      <w:bookmarkStart w:id="29" w:name="_Toc127989517"/>
      <w:bookmarkStart w:id="30" w:name="_Toc128338782"/>
      <w:bookmarkStart w:id="31" w:name="_Toc147827628"/>
      <w:bookmarkEnd w:id="28"/>
      <w:r w:rsidRPr="00B66EFB">
        <w:rPr>
          <w:rFonts w:ascii="Times New Roman" w:eastAsiaTheme="majorEastAsia" w:hAnsi="Times New Roman" w:cs="Times New Roman"/>
          <w:b/>
          <w:bCs/>
          <w:sz w:val="24"/>
          <w:szCs w:val="24"/>
          <w:lang w:val="es-ES"/>
        </w:rPr>
        <w:t>Planteamiento del problema</w:t>
      </w:r>
      <w:bookmarkEnd w:id="29"/>
      <w:bookmarkEnd w:id="30"/>
      <w:bookmarkEnd w:id="31"/>
    </w:p>
    <w:p w14:paraId="4D5C6AE5" w14:textId="78BD7591" w:rsidR="00553BEB" w:rsidRPr="00B66EFB" w:rsidRDefault="00553BEB" w:rsidP="00553BEB">
      <w:pPr>
        <w:spacing w:line="480" w:lineRule="auto"/>
        <w:ind w:firstLine="708"/>
        <w:rPr>
          <w:rFonts w:ascii="Times New Roman" w:hAnsi="Times New Roman" w:cs="Times New Roman"/>
          <w:sz w:val="24"/>
          <w:szCs w:val="24"/>
          <w:lang w:val="es-ES"/>
        </w:rPr>
      </w:pPr>
      <w:r w:rsidRPr="00B66EFB">
        <w:rPr>
          <w:rFonts w:ascii="Times New Roman" w:hAnsi="Times New Roman" w:cs="Times New Roman"/>
          <w:sz w:val="24"/>
          <w:szCs w:val="24"/>
          <w:lang w:val="es-ES"/>
        </w:rPr>
        <w:t xml:space="preserve">Las concentraciones de gases de efecto invernadero ha aumentado exponencialmente desde el comienzo de la revolución industrial y seguirá </w:t>
      </w:r>
      <w:r w:rsidR="00676AA5" w:rsidRPr="00B66EFB">
        <w:rPr>
          <w:rFonts w:ascii="Times New Roman" w:hAnsi="Times New Roman" w:cs="Times New Roman"/>
          <w:sz w:val="24"/>
          <w:szCs w:val="24"/>
          <w:lang w:val="es-ES"/>
        </w:rPr>
        <w:t>creciendo, dependiendo</w:t>
      </w:r>
      <w:r w:rsidRPr="00B66EFB">
        <w:rPr>
          <w:rFonts w:ascii="Times New Roman" w:hAnsi="Times New Roman" w:cs="Times New Roman"/>
          <w:sz w:val="24"/>
          <w:szCs w:val="24"/>
          <w:lang w:val="es-ES"/>
        </w:rPr>
        <w:t xml:space="preserve"> de la tasa de expansión de la población, el crecimiento económico y los patrones de consumo, como la contaminación vehicular, que produce gases que exacerban los impactos del efecto invernadero y el deterioro de la calidad del aire. </w:t>
      </w:r>
    </w:p>
    <w:p w14:paraId="76377EFD" w14:textId="1E1DEEB5" w:rsidR="00276974" w:rsidRPr="00B66EFB" w:rsidRDefault="00553BEB" w:rsidP="00276974">
      <w:pPr>
        <w:spacing w:line="480" w:lineRule="auto"/>
        <w:ind w:firstLine="708"/>
        <w:rPr>
          <w:rFonts w:ascii="Times New Roman" w:hAnsi="Times New Roman" w:cs="Times New Roman"/>
          <w:sz w:val="24"/>
          <w:szCs w:val="24"/>
          <w:lang w:val="es-ES"/>
        </w:rPr>
      </w:pPr>
      <w:r w:rsidRPr="00B66EFB">
        <w:rPr>
          <w:rFonts w:ascii="Times New Roman" w:hAnsi="Times New Roman" w:cs="Times New Roman"/>
          <w:sz w:val="24"/>
          <w:szCs w:val="24"/>
          <w:lang w:val="es-ES"/>
        </w:rPr>
        <w:lastRenderedPageBreak/>
        <w:t>Ecuador debe contribuir a la reducción y mitigación del cambio climático fomentando el uso de tecnologías de punta y fuentes alternativas de energía impulsando los autos eléctricos debido a la potencia, bajo mantenimiento y la de mayor importancia cero emisiones de gases nocivos para las personas y el medio ambiente; sin embargo, a diferencia de los vehículos de combustión, estos dependen de la autonomía que les otorga la batería del vehículo, aspecto que se encuentra en constante mejora.</w:t>
      </w:r>
    </w:p>
    <w:p w14:paraId="601FA6EB" w14:textId="701B0A21" w:rsidR="004C6979" w:rsidRPr="00B66EFB" w:rsidRDefault="00BC6260" w:rsidP="004C6979">
      <w:pPr>
        <w:spacing w:line="480" w:lineRule="auto"/>
        <w:ind w:firstLine="708"/>
        <w:rPr>
          <w:rFonts w:ascii="Times New Roman" w:hAnsi="Times New Roman" w:cs="Times New Roman"/>
          <w:sz w:val="24"/>
          <w:szCs w:val="24"/>
          <w:lang w:val="es-ES"/>
        </w:rPr>
      </w:pPr>
      <w:r w:rsidRPr="00B66EFB">
        <w:rPr>
          <w:rFonts w:ascii="Times New Roman" w:hAnsi="Times New Roman" w:cs="Times New Roman"/>
          <w:sz w:val="24"/>
          <w:szCs w:val="24"/>
          <w:lang w:val="es-ES"/>
        </w:rPr>
        <w:t>El alcance de</w:t>
      </w:r>
      <w:r w:rsidR="004C6979" w:rsidRPr="00B66EFB">
        <w:rPr>
          <w:rFonts w:ascii="Times New Roman" w:hAnsi="Times New Roman" w:cs="Times New Roman"/>
          <w:sz w:val="24"/>
          <w:szCs w:val="24"/>
          <w:lang w:val="es-ES"/>
        </w:rPr>
        <w:t xml:space="preserve"> un vehículo eléctrico dentro de una ciudad depende d</w:t>
      </w:r>
      <w:r w:rsidR="0096725B" w:rsidRPr="00B66EFB">
        <w:rPr>
          <w:rFonts w:ascii="Times New Roman" w:hAnsi="Times New Roman" w:cs="Times New Roman"/>
          <w:sz w:val="24"/>
          <w:szCs w:val="24"/>
          <w:lang w:val="es-ES"/>
        </w:rPr>
        <w:t xml:space="preserve">e varios factores, entre ellos: </w:t>
      </w:r>
      <w:r w:rsidR="00202C9D" w:rsidRPr="00B66EFB">
        <w:rPr>
          <w:rFonts w:ascii="Times New Roman" w:hAnsi="Times New Roman" w:cs="Times New Roman"/>
          <w:sz w:val="24"/>
          <w:szCs w:val="24"/>
          <w:lang w:val="es-ES"/>
        </w:rPr>
        <w:t>t</w:t>
      </w:r>
      <w:r w:rsidR="004C6979" w:rsidRPr="00B66EFB">
        <w:rPr>
          <w:rFonts w:ascii="Times New Roman" w:hAnsi="Times New Roman" w:cs="Times New Roman"/>
          <w:sz w:val="24"/>
          <w:szCs w:val="24"/>
          <w:lang w:val="es-ES"/>
        </w:rPr>
        <w:t>amaño de la batería, eficiencia energética del vehículo, estilo de conducción y condiciones del tráfico.</w:t>
      </w:r>
    </w:p>
    <w:p w14:paraId="395376E3" w14:textId="1A4DA81E" w:rsidR="004C6979" w:rsidRPr="00B66EFB" w:rsidRDefault="004C6979" w:rsidP="004C6979">
      <w:pPr>
        <w:spacing w:line="480" w:lineRule="auto"/>
        <w:ind w:firstLine="708"/>
        <w:rPr>
          <w:rFonts w:ascii="Times New Roman" w:hAnsi="Times New Roman" w:cs="Times New Roman"/>
          <w:sz w:val="24"/>
          <w:szCs w:val="24"/>
          <w:lang w:val="es-ES"/>
        </w:rPr>
      </w:pPr>
      <w:r w:rsidRPr="00B66EFB">
        <w:rPr>
          <w:rFonts w:ascii="Times New Roman" w:hAnsi="Times New Roman" w:cs="Times New Roman"/>
          <w:sz w:val="24"/>
          <w:szCs w:val="24"/>
          <w:lang w:val="es-ES"/>
        </w:rPr>
        <w:t xml:space="preserve">En general, un vehículo eléctrico puede tener una </w:t>
      </w:r>
      <w:r w:rsidR="00BC6260" w:rsidRPr="00B66EFB">
        <w:rPr>
          <w:rFonts w:ascii="Times New Roman" w:hAnsi="Times New Roman" w:cs="Times New Roman"/>
          <w:sz w:val="24"/>
          <w:szCs w:val="24"/>
          <w:lang w:val="es-ES"/>
        </w:rPr>
        <w:t>capacidad de vieja media</w:t>
      </w:r>
      <w:r w:rsidRPr="00B66EFB">
        <w:rPr>
          <w:rFonts w:ascii="Times New Roman" w:hAnsi="Times New Roman" w:cs="Times New Roman"/>
          <w:sz w:val="24"/>
          <w:szCs w:val="24"/>
          <w:lang w:val="es-ES"/>
        </w:rPr>
        <w:t xml:space="preserve"> de unos 150-300 kilómetros con una batería totalmente cargada. Sin embargo, en áreas urbanas donde la velocidad es más lenta y la conducción es menos exigente, se puede aumentar.</w:t>
      </w:r>
    </w:p>
    <w:p w14:paraId="5204C36C" w14:textId="05900CDB" w:rsidR="004C6979" w:rsidRPr="00B66EFB" w:rsidRDefault="004C6979" w:rsidP="004C6979">
      <w:pPr>
        <w:spacing w:line="480" w:lineRule="auto"/>
        <w:ind w:firstLine="708"/>
        <w:rPr>
          <w:rFonts w:ascii="Times New Roman" w:hAnsi="Times New Roman" w:cs="Times New Roman"/>
          <w:sz w:val="24"/>
          <w:szCs w:val="24"/>
          <w:lang w:val="es-ES"/>
        </w:rPr>
      </w:pPr>
      <w:r w:rsidRPr="00B66EFB">
        <w:rPr>
          <w:rFonts w:ascii="Times New Roman" w:hAnsi="Times New Roman" w:cs="Times New Roman"/>
          <w:sz w:val="24"/>
          <w:szCs w:val="24"/>
          <w:lang w:val="es-ES"/>
        </w:rPr>
        <w:t xml:space="preserve">Además, muchos fabricantes de vehículos eléctricos ofrecen modelos con baterías de mayor capacidad que pueden proporcionar </w:t>
      </w:r>
      <w:r w:rsidR="0078483B" w:rsidRPr="00B66EFB">
        <w:rPr>
          <w:rFonts w:ascii="Times New Roman" w:hAnsi="Times New Roman" w:cs="Times New Roman"/>
          <w:sz w:val="24"/>
          <w:szCs w:val="24"/>
          <w:lang w:val="es-ES"/>
        </w:rPr>
        <w:t>un mayor recorrido</w:t>
      </w:r>
      <w:r w:rsidRPr="00B66EFB">
        <w:rPr>
          <w:rFonts w:ascii="Times New Roman" w:hAnsi="Times New Roman" w:cs="Times New Roman"/>
          <w:sz w:val="24"/>
          <w:szCs w:val="24"/>
          <w:lang w:val="es-ES"/>
        </w:rPr>
        <w:t>. También hay una opción de carga rápida que carga la batería en poco tiempo.</w:t>
      </w:r>
    </w:p>
    <w:p w14:paraId="76FE4EA2" w14:textId="7AA5F2F2" w:rsidR="004C6979" w:rsidRPr="00B66EFB" w:rsidRDefault="004C6979" w:rsidP="004C6979">
      <w:pPr>
        <w:spacing w:line="480" w:lineRule="auto"/>
        <w:ind w:firstLine="708"/>
        <w:rPr>
          <w:rFonts w:ascii="Times New Roman" w:hAnsi="Times New Roman" w:cs="Times New Roman"/>
          <w:sz w:val="24"/>
          <w:szCs w:val="24"/>
          <w:lang w:val="es-ES"/>
        </w:rPr>
      </w:pPr>
      <w:r w:rsidRPr="00B66EFB">
        <w:rPr>
          <w:rFonts w:ascii="Times New Roman" w:hAnsi="Times New Roman" w:cs="Times New Roman"/>
          <w:sz w:val="24"/>
          <w:szCs w:val="24"/>
          <w:lang w:val="es-ES"/>
        </w:rPr>
        <w:t xml:space="preserve">En resumen, </w:t>
      </w:r>
      <w:r w:rsidR="00F3158F" w:rsidRPr="00B66EFB">
        <w:rPr>
          <w:rFonts w:ascii="Times New Roman" w:hAnsi="Times New Roman" w:cs="Times New Roman"/>
          <w:sz w:val="24"/>
          <w:szCs w:val="24"/>
          <w:lang w:val="es-ES"/>
        </w:rPr>
        <w:t>la carga de</w:t>
      </w:r>
      <w:r w:rsidR="0078483B" w:rsidRPr="00B66EFB">
        <w:rPr>
          <w:rFonts w:ascii="Times New Roman" w:hAnsi="Times New Roman" w:cs="Times New Roman"/>
          <w:sz w:val="24"/>
          <w:szCs w:val="24"/>
          <w:lang w:val="es-ES"/>
        </w:rPr>
        <w:t xml:space="preserve"> los vehículos eléctricos varía</w:t>
      </w:r>
      <w:r w:rsidRPr="00B66EFB">
        <w:rPr>
          <w:rFonts w:ascii="Times New Roman" w:hAnsi="Times New Roman" w:cs="Times New Roman"/>
          <w:sz w:val="24"/>
          <w:szCs w:val="24"/>
          <w:lang w:val="es-ES"/>
        </w:rPr>
        <w:t xml:space="preserve"> de una ciudad a otra, pero en general proporcionan </w:t>
      </w:r>
      <w:r w:rsidR="004A7091" w:rsidRPr="00B66EFB">
        <w:rPr>
          <w:rFonts w:ascii="Times New Roman" w:hAnsi="Times New Roman" w:cs="Times New Roman"/>
          <w:sz w:val="24"/>
          <w:szCs w:val="24"/>
          <w:lang w:val="es-ES"/>
        </w:rPr>
        <w:t>un rango</w:t>
      </w:r>
      <w:r w:rsidR="00BC6260" w:rsidRPr="00B66EFB">
        <w:rPr>
          <w:rFonts w:ascii="Times New Roman" w:hAnsi="Times New Roman" w:cs="Times New Roman"/>
          <w:sz w:val="24"/>
          <w:szCs w:val="24"/>
          <w:lang w:val="es-ES"/>
        </w:rPr>
        <w:t xml:space="preserve"> de desplazamiento </w:t>
      </w:r>
      <w:r w:rsidRPr="00B66EFB">
        <w:rPr>
          <w:rFonts w:ascii="Times New Roman" w:hAnsi="Times New Roman" w:cs="Times New Roman"/>
          <w:sz w:val="24"/>
          <w:szCs w:val="24"/>
          <w:lang w:val="es-ES"/>
        </w:rPr>
        <w:t>suficiente para la mayoría de los desplazamientos urbanos diarios. Es importante tener en cuenta que la infraestructura de carga también es un factor importante al comprar un vehículo eléctrico.</w:t>
      </w:r>
    </w:p>
    <w:p w14:paraId="0CD66CE2" w14:textId="4A0ABADD" w:rsidR="00553BEB" w:rsidRPr="00B66EFB" w:rsidRDefault="00553BEB" w:rsidP="00BF361A">
      <w:pPr>
        <w:keepNext/>
        <w:keepLines/>
        <w:numPr>
          <w:ilvl w:val="1"/>
          <w:numId w:val="43"/>
        </w:numPr>
        <w:spacing w:before="40" w:after="0" w:line="480" w:lineRule="auto"/>
        <w:outlineLvl w:val="1"/>
        <w:rPr>
          <w:rFonts w:ascii="Times New Roman" w:eastAsiaTheme="majorEastAsia" w:hAnsi="Times New Roman" w:cs="Times New Roman"/>
          <w:b/>
          <w:bCs/>
          <w:sz w:val="24"/>
          <w:szCs w:val="24"/>
          <w:lang w:val="es-ES"/>
        </w:rPr>
      </w:pPr>
      <w:bookmarkStart w:id="32" w:name="_Toc127989518"/>
      <w:bookmarkStart w:id="33" w:name="_Toc128338783"/>
      <w:bookmarkStart w:id="34" w:name="_Toc147827629"/>
      <w:r w:rsidRPr="00B66EFB">
        <w:rPr>
          <w:rFonts w:ascii="Times New Roman" w:eastAsiaTheme="majorEastAsia" w:hAnsi="Times New Roman" w:cs="Times New Roman"/>
          <w:b/>
          <w:bCs/>
          <w:sz w:val="24"/>
          <w:szCs w:val="24"/>
          <w:lang w:val="es-ES"/>
        </w:rPr>
        <w:lastRenderedPageBreak/>
        <w:t>Preguntas de la investigación</w:t>
      </w:r>
      <w:bookmarkEnd w:id="32"/>
      <w:bookmarkEnd w:id="33"/>
      <w:bookmarkEnd w:id="34"/>
    </w:p>
    <w:p w14:paraId="191BC4E3" w14:textId="77777777" w:rsidR="00553BEB" w:rsidRPr="00B66EFB" w:rsidRDefault="00553BEB" w:rsidP="00BF361A">
      <w:pPr>
        <w:numPr>
          <w:ilvl w:val="0"/>
          <w:numId w:val="38"/>
        </w:numPr>
        <w:spacing w:after="0" w:line="480" w:lineRule="auto"/>
        <w:contextualSpacing/>
        <w:rPr>
          <w:rFonts w:ascii="Times New Roman" w:hAnsi="Times New Roman" w:cs="Times New Roman"/>
          <w:sz w:val="24"/>
          <w:szCs w:val="24"/>
        </w:rPr>
      </w:pPr>
      <w:r w:rsidRPr="00B66EFB">
        <w:rPr>
          <w:rFonts w:ascii="Times New Roman" w:hAnsi="Times New Roman" w:cs="Times New Roman"/>
          <w:sz w:val="24"/>
          <w:szCs w:val="24"/>
        </w:rPr>
        <w:t>¿Qué tipo de estrategia de comercialización implementaría la empresa CAR – TOM en la ciudad Portoviejo?</w:t>
      </w:r>
    </w:p>
    <w:p w14:paraId="367845E4" w14:textId="6BDC4666" w:rsidR="00BC6260" w:rsidRPr="00B66EFB" w:rsidRDefault="00BC6260" w:rsidP="00BF361A">
      <w:pPr>
        <w:numPr>
          <w:ilvl w:val="0"/>
          <w:numId w:val="38"/>
        </w:numPr>
        <w:spacing w:after="0" w:line="480" w:lineRule="auto"/>
        <w:contextualSpacing/>
        <w:rPr>
          <w:rFonts w:ascii="Times New Roman" w:hAnsi="Times New Roman" w:cs="Times New Roman"/>
          <w:sz w:val="24"/>
          <w:szCs w:val="24"/>
        </w:rPr>
      </w:pPr>
      <w:r w:rsidRPr="00B66EFB">
        <w:rPr>
          <w:rFonts w:ascii="Times New Roman" w:hAnsi="Times New Roman" w:cs="Times New Roman"/>
          <w:sz w:val="24"/>
          <w:szCs w:val="24"/>
        </w:rPr>
        <w:t>¿Cuáles podrían ser las ubicaciones estratégicas ideales para promover la adopción de vehículos eléctricos?</w:t>
      </w:r>
    </w:p>
    <w:p w14:paraId="726A3D80" w14:textId="512FEBDC" w:rsidR="00BC6260" w:rsidRPr="00B66EFB" w:rsidRDefault="00BC6260" w:rsidP="00BF361A">
      <w:pPr>
        <w:numPr>
          <w:ilvl w:val="0"/>
          <w:numId w:val="38"/>
        </w:numPr>
        <w:spacing w:after="0" w:line="480" w:lineRule="auto"/>
        <w:contextualSpacing/>
        <w:rPr>
          <w:rFonts w:ascii="Times New Roman" w:hAnsi="Times New Roman" w:cs="Times New Roman"/>
          <w:sz w:val="24"/>
          <w:szCs w:val="24"/>
        </w:rPr>
      </w:pPr>
      <w:r w:rsidRPr="00B66EFB">
        <w:rPr>
          <w:rFonts w:ascii="Times New Roman" w:hAnsi="Times New Roman" w:cs="Times New Roman"/>
          <w:sz w:val="24"/>
          <w:szCs w:val="24"/>
        </w:rPr>
        <w:t>¿Cuáles son los permisos necesarios, los requisitos y las regulaciones que deben cumplirse para garantizar el funcionamiento adecuado de este proyecto?</w:t>
      </w:r>
    </w:p>
    <w:p w14:paraId="6EBB87F8" w14:textId="042DF705" w:rsidR="00553BEB" w:rsidRPr="00B66EFB" w:rsidRDefault="00553BEB" w:rsidP="00BF361A">
      <w:pPr>
        <w:numPr>
          <w:ilvl w:val="0"/>
          <w:numId w:val="38"/>
        </w:numPr>
        <w:spacing w:after="0" w:line="480" w:lineRule="auto"/>
        <w:contextualSpacing/>
        <w:rPr>
          <w:rFonts w:ascii="Times New Roman" w:hAnsi="Times New Roman" w:cs="Times New Roman"/>
          <w:sz w:val="24"/>
          <w:szCs w:val="24"/>
        </w:rPr>
      </w:pPr>
      <w:r w:rsidRPr="00B66EFB">
        <w:rPr>
          <w:rFonts w:ascii="Times New Roman" w:hAnsi="Times New Roman" w:cs="Times New Roman"/>
          <w:sz w:val="24"/>
          <w:szCs w:val="24"/>
        </w:rPr>
        <w:t xml:space="preserve">¿La rentabilidad de los coches eléctricos seria de una forma factible para el uso cotidiano? </w:t>
      </w:r>
    </w:p>
    <w:p w14:paraId="2B5C19B9" w14:textId="77777777" w:rsidR="00553BEB" w:rsidRPr="00B66EFB" w:rsidRDefault="00553BEB" w:rsidP="00BF361A">
      <w:pPr>
        <w:keepNext/>
        <w:keepLines/>
        <w:numPr>
          <w:ilvl w:val="1"/>
          <w:numId w:val="43"/>
        </w:numPr>
        <w:spacing w:before="40" w:after="0" w:line="480" w:lineRule="auto"/>
        <w:outlineLvl w:val="1"/>
        <w:rPr>
          <w:rFonts w:ascii="Times New Roman" w:eastAsiaTheme="majorEastAsia" w:hAnsi="Times New Roman" w:cs="Times New Roman"/>
          <w:b/>
          <w:bCs/>
          <w:sz w:val="24"/>
          <w:szCs w:val="24"/>
          <w:lang w:val="es-ES"/>
        </w:rPr>
      </w:pPr>
      <w:r w:rsidRPr="00B66EFB">
        <w:rPr>
          <w:rFonts w:ascii="Times New Roman" w:eastAsiaTheme="majorEastAsia" w:hAnsi="Times New Roman" w:cs="Times New Roman"/>
          <w:b/>
          <w:bCs/>
          <w:sz w:val="26"/>
          <w:szCs w:val="26"/>
          <w:lang w:val="es-ES"/>
        </w:rPr>
        <w:t xml:space="preserve"> </w:t>
      </w:r>
      <w:bookmarkStart w:id="35" w:name="_Toc127989519"/>
      <w:bookmarkStart w:id="36" w:name="_Toc128338784"/>
      <w:bookmarkStart w:id="37" w:name="_Toc147827630"/>
      <w:r w:rsidRPr="00B66EFB">
        <w:rPr>
          <w:rFonts w:ascii="Times New Roman" w:eastAsiaTheme="majorEastAsia" w:hAnsi="Times New Roman" w:cs="Times New Roman"/>
          <w:b/>
          <w:bCs/>
          <w:sz w:val="24"/>
          <w:szCs w:val="24"/>
          <w:lang w:val="es-ES"/>
        </w:rPr>
        <w:t>Delimitación del problema</w:t>
      </w:r>
      <w:bookmarkEnd w:id="35"/>
      <w:bookmarkEnd w:id="36"/>
      <w:bookmarkEnd w:id="37"/>
    </w:p>
    <w:p w14:paraId="0753A5F4" w14:textId="77777777" w:rsidR="00553BEB" w:rsidRPr="00B66EFB" w:rsidRDefault="00553BEB" w:rsidP="00BF361A">
      <w:pPr>
        <w:numPr>
          <w:ilvl w:val="0"/>
          <w:numId w:val="39"/>
        </w:numPr>
        <w:spacing w:after="0" w:line="480" w:lineRule="auto"/>
        <w:contextualSpacing/>
        <w:rPr>
          <w:rFonts w:ascii="Times New Roman" w:hAnsi="Times New Roman" w:cs="Times New Roman"/>
          <w:b/>
          <w:sz w:val="24"/>
          <w:szCs w:val="24"/>
        </w:rPr>
      </w:pPr>
      <w:r w:rsidRPr="00B66EFB">
        <w:rPr>
          <w:rFonts w:ascii="Times New Roman" w:hAnsi="Times New Roman" w:cs="Times New Roman"/>
          <w:b/>
          <w:sz w:val="24"/>
          <w:szCs w:val="24"/>
        </w:rPr>
        <w:t xml:space="preserve">Campo: </w:t>
      </w:r>
      <w:r w:rsidRPr="00B66EFB">
        <w:rPr>
          <w:rFonts w:ascii="Times New Roman" w:hAnsi="Times New Roman" w:cs="Times New Roman"/>
          <w:sz w:val="24"/>
          <w:szCs w:val="24"/>
        </w:rPr>
        <w:t>Administrativo</w:t>
      </w:r>
    </w:p>
    <w:p w14:paraId="2F1229A7" w14:textId="77777777" w:rsidR="00553BEB" w:rsidRPr="00B66EFB" w:rsidRDefault="00553BEB" w:rsidP="00BF361A">
      <w:pPr>
        <w:numPr>
          <w:ilvl w:val="0"/>
          <w:numId w:val="39"/>
        </w:numPr>
        <w:spacing w:after="0" w:line="480" w:lineRule="auto"/>
        <w:contextualSpacing/>
        <w:rPr>
          <w:rFonts w:ascii="Times New Roman" w:hAnsi="Times New Roman" w:cs="Times New Roman"/>
          <w:b/>
          <w:sz w:val="24"/>
          <w:szCs w:val="24"/>
        </w:rPr>
      </w:pPr>
      <w:r w:rsidRPr="00B66EFB">
        <w:rPr>
          <w:rFonts w:ascii="Times New Roman" w:hAnsi="Times New Roman" w:cs="Times New Roman"/>
          <w:b/>
          <w:sz w:val="24"/>
          <w:szCs w:val="24"/>
        </w:rPr>
        <w:t xml:space="preserve">Are: </w:t>
      </w:r>
      <w:r w:rsidRPr="00B66EFB">
        <w:rPr>
          <w:rFonts w:ascii="Times New Roman" w:hAnsi="Times New Roman" w:cs="Times New Roman"/>
          <w:sz w:val="24"/>
          <w:szCs w:val="24"/>
        </w:rPr>
        <w:t xml:space="preserve">Estudio de </w:t>
      </w:r>
      <w:proofErr w:type="spellStart"/>
      <w:r w:rsidRPr="00B66EFB">
        <w:rPr>
          <w:rFonts w:ascii="Times New Roman" w:hAnsi="Times New Roman" w:cs="Times New Roman"/>
          <w:sz w:val="24"/>
          <w:szCs w:val="24"/>
        </w:rPr>
        <w:t>pre-factibilidad</w:t>
      </w:r>
      <w:proofErr w:type="spellEnd"/>
      <w:r w:rsidRPr="00B66EFB">
        <w:rPr>
          <w:rFonts w:ascii="Times New Roman" w:hAnsi="Times New Roman" w:cs="Times New Roman"/>
          <w:sz w:val="24"/>
          <w:szCs w:val="24"/>
        </w:rPr>
        <w:t>.</w:t>
      </w:r>
    </w:p>
    <w:p w14:paraId="66D4C55B" w14:textId="77777777" w:rsidR="00553BEB" w:rsidRPr="00B66EFB" w:rsidRDefault="00553BEB" w:rsidP="00BF361A">
      <w:pPr>
        <w:numPr>
          <w:ilvl w:val="0"/>
          <w:numId w:val="39"/>
        </w:numPr>
        <w:spacing w:after="0" w:line="480" w:lineRule="auto"/>
        <w:contextualSpacing/>
        <w:rPr>
          <w:rFonts w:ascii="Times New Roman" w:hAnsi="Times New Roman" w:cs="Times New Roman"/>
          <w:b/>
          <w:sz w:val="24"/>
          <w:szCs w:val="24"/>
        </w:rPr>
      </w:pPr>
      <w:r w:rsidRPr="00B66EFB">
        <w:rPr>
          <w:rFonts w:ascii="Times New Roman" w:hAnsi="Times New Roman" w:cs="Times New Roman"/>
          <w:b/>
          <w:sz w:val="24"/>
          <w:szCs w:val="24"/>
        </w:rPr>
        <w:t xml:space="preserve">Aspecto: </w:t>
      </w:r>
      <w:r w:rsidRPr="00B66EFB">
        <w:rPr>
          <w:rFonts w:ascii="Times New Roman" w:hAnsi="Times New Roman" w:cs="Times New Roman"/>
          <w:sz w:val="24"/>
          <w:szCs w:val="24"/>
        </w:rPr>
        <w:t>Comercial</w:t>
      </w:r>
    </w:p>
    <w:p w14:paraId="0BA41E29" w14:textId="77777777" w:rsidR="00553BEB" w:rsidRPr="00B66EFB" w:rsidRDefault="00553BEB" w:rsidP="00BF361A">
      <w:pPr>
        <w:numPr>
          <w:ilvl w:val="0"/>
          <w:numId w:val="39"/>
        </w:numPr>
        <w:spacing w:after="0" w:line="480" w:lineRule="auto"/>
        <w:contextualSpacing/>
        <w:rPr>
          <w:rFonts w:ascii="Times New Roman" w:hAnsi="Times New Roman" w:cs="Times New Roman"/>
          <w:sz w:val="24"/>
          <w:szCs w:val="24"/>
        </w:rPr>
      </w:pPr>
      <w:r w:rsidRPr="00B66EFB">
        <w:rPr>
          <w:rFonts w:ascii="Times New Roman" w:hAnsi="Times New Roman" w:cs="Times New Roman"/>
          <w:b/>
          <w:sz w:val="24"/>
          <w:szCs w:val="24"/>
        </w:rPr>
        <w:t>Problema:</w:t>
      </w:r>
      <w:r w:rsidRPr="00B66EFB">
        <w:rPr>
          <w:rFonts w:ascii="Times New Roman" w:hAnsi="Times New Roman" w:cs="Times New Roman"/>
        </w:rPr>
        <w:t xml:space="preserve"> </w:t>
      </w:r>
      <w:r w:rsidRPr="00B66EFB">
        <w:rPr>
          <w:rFonts w:ascii="Times New Roman" w:hAnsi="Times New Roman" w:cs="Times New Roman"/>
          <w:bCs/>
          <w:sz w:val="24"/>
          <w:szCs w:val="24"/>
        </w:rPr>
        <w:t>¿Cómo influye los autos eléctricos para la vida cotidiana de los habitantes de la ciudad de Portoviejo?</w:t>
      </w:r>
    </w:p>
    <w:p w14:paraId="3225C62A" w14:textId="77777777" w:rsidR="00553BEB" w:rsidRPr="00B66EFB" w:rsidRDefault="00553BEB" w:rsidP="00BF361A">
      <w:pPr>
        <w:numPr>
          <w:ilvl w:val="0"/>
          <w:numId w:val="39"/>
        </w:numPr>
        <w:spacing w:after="0" w:line="480" w:lineRule="auto"/>
        <w:contextualSpacing/>
        <w:rPr>
          <w:rFonts w:ascii="Times New Roman" w:hAnsi="Times New Roman" w:cs="Times New Roman"/>
          <w:sz w:val="24"/>
          <w:szCs w:val="24"/>
        </w:rPr>
      </w:pPr>
      <w:r w:rsidRPr="00B66EFB">
        <w:rPr>
          <w:rFonts w:ascii="Times New Roman" w:hAnsi="Times New Roman" w:cs="Times New Roman"/>
          <w:b/>
          <w:sz w:val="24"/>
          <w:szCs w:val="24"/>
        </w:rPr>
        <w:t xml:space="preserve">Tema:  </w:t>
      </w:r>
      <w:r w:rsidRPr="00B66EFB">
        <w:rPr>
          <w:rFonts w:ascii="Times New Roman" w:hAnsi="Times New Roman" w:cs="Times New Roman"/>
          <w:sz w:val="24"/>
          <w:szCs w:val="24"/>
        </w:rPr>
        <w:t xml:space="preserve">Estudio de </w:t>
      </w:r>
      <w:proofErr w:type="spellStart"/>
      <w:r w:rsidRPr="00B66EFB">
        <w:rPr>
          <w:rFonts w:ascii="Times New Roman" w:hAnsi="Times New Roman" w:cs="Times New Roman"/>
          <w:sz w:val="24"/>
          <w:szCs w:val="24"/>
        </w:rPr>
        <w:t>Pre-factibilidad</w:t>
      </w:r>
      <w:proofErr w:type="spellEnd"/>
      <w:r w:rsidRPr="00B66EFB">
        <w:rPr>
          <w:rFonts w:ascii="Times New Roman" w:hAnsi="Times New Roman" w:cs="Times New Roman"/>
          <w:sz w:val="24"/>
          <w:szCs w:val="24"/>
        </w:rPr>
        <w:t xml:space="preserve"> para la comercialización de autos eléctrico en la cuidad de Portoviejo.</w:t>
      </w:r>
    </w:p>
    <w:p w14:paraId="6E3006BB" w14:textId="77777777" w:rsidR="00553BEB" w:rsidRPr="00B66EFB" w:rsidRDefault="00553BEB" w:rsidP="00BF361A">
      <w:pPr>
        <w:numPr>
          <w:ilvl w:val="0"/>
          <w:numId w:val="39"/>
        </w:numPr>
        <w:spacing w:after="0" w:line="480" w:lineRule="auto"/>
        <w:contextualSpacing/>
        <w:rPr>
          <w:rFonts w:ascii="Times New Roman" w:hAnsi="Times New Roman" w:cs="Times New Roman"/>
          <w:sz w:val="24"/>
          <w:szCs w:val="24"/>
        </w:rPr>
      </w:pPr>
      <w:r w:rsidRPr="00B66EFB">
        <w:rPr>
          <w:rFonts w:ascii="Times New Roman" w:hAnsi="Times New Roman" w:cs="Times New Roman"/>
          <w:b/>
          <w:sz w:val="24"/>
          <w:szCs w:val="24"/>
        </w:rPr>
        <w:t xml:space="preserve">Delimitación espacial: </w:t>
      </w:r>
      <w:r w:rsidRPr="00B66EFB">
        <w:rPr>
          <w:rFonts w:ascii="Times New Roman" w:hAnsi="Times New Roman" w:cs="Times New Roman"/>
          <w:sz w:val="24"/>
          <w:szCs w:val="24"/>
        </w:rPr>
        <w:t>El Área Territorial comprende a la ciudad de Portoviejo, provincia de Manabí.</w:t>
      </w:r>
    </w:p>
    <w:p w14:paraId="437F2D18" w14:textId="77777777" w:rsidR="00553BEB" w:rsidRPr="00B66EFB" w:rsidRDefault="00553BEB" w:rsidP="00BF361A">
      <w:pPr>
        <w:numPr>
          <w:ilvl w:val="0"/>
          <w:numId w:val="39"/>
        </w:numPr>
        <w:spacing w:after="0" w:line="480" w:lineRule="auto"/>
        <w:contextualSpacing/>
        <w:rPr>
          <w:rFonts w:ascii="Times New Roman" w:hAnsi="Times New Roman" w:cs="Times New Roman"/>
          <w:b/>
          <w:sz w:val="24"/>
          <w:szCs w:val="24"/>
        </w:rPr>
      </w:pPr>
      <w:r w:rsidRPr="00B66EFB">
        <w:rPr>
          <w:rFonts w:ascii="Times New Roman" w:hAnsi="Times New Roman" w:cs="Times New Roman"/>
          <w:b/>
          <w:sz w:val="24"/>
          <w:szCs w:val="24"/>
        </w:rPr>
        <w:t xml:space="preserve">Delimitación temporal: </w:t>
      </w:r>
      <w:r w:rsidRPr="00B66EFB">
        <w:rPr>
          <w:rFonts w:ascii="Times New Roman" w:hAnsi="Times New Roman" w:cs="Times New Roman"/>
          <w:sz w:val="24"/>
          <w:szCs w:val="24"/>
        </w:rPr>
        <w:t>Lapso del desarrollo del estudio será de octubre 2022 desde marzo 2023</w:t>
      </w:r>
    </w:p>
    <w:p w14:paraId="00F1C09F" w14:textId="77777777" w:rsidR="00553BEB" w:rsidRPr="00B66EFB" w:rsidRDefault="00553BEB" w:rsidP="00BF361A">
      <w:pPr>
        <w:numPr>
          <w:ilvl w:val="0"/>
          <w:numId w:val="39"/>
        </w:numPr>
        <w:spacing w:after="0" w:line="480" w:lineRule="auto"/>
        <w:contextualSpacing/>
        <w:rPr>
          <w:rFonts w:ascii="Times New Roman" w:hAnsi="Times New Roman" w:cs="Times New Roman"/>
          <w:sz w:val="24"/>
          <w:szCs w:val="24"/>
        </w:rPr>
      </w:pPr>
      <w:r w:rsidRPr="00B66EFB">
        <w:rPr>
          <w:rFonts w:ascii="Times New Roman" w:hAnsi="Times New Roman" w:cs="Times New Roman"/>
          <w:b/>
          <w:sz w:val="24"/>
          <w:szCs w:val="24"/>
        </w:rPr>
        <w:t xml:space="preserve">Línea de investigación: </w:t>
      </w:r>
      <w:r w:rsidRPr="00B66EFB">
        <w:rPr>
          <w:rFonts w:ascii="Times New Roman" w:hAnsi="Times New Roman" w:cs="Times New Roman"/>
          <w:sz w:val="24"/>
          <w:szCs w:val="24"/>
        </w:rPr>
        <w:t xml:space="preserve">Desarrollo e innovación empresarial. </w:t>
      </w:r>
    </w:p>
    <w:p w14:paraId="55775180" w14:textId="77777777" w:rsidR="00553BEB" w:rsidRPr="00B66EFB" w:rsidRDefault="00553BEB" w:rsidP="00BF361A">
      <w:pPr>
        <w:keepNext/>
        <w:keepLines/>
        <w:numPr>
          <w:ilvl w:val="1"/>
          <w:numId w:val="43"/>
        </w:numPr>
        <w:spacing w:before="40" w:after="0" w:line="480" w:lineRule="auto"/>
        <w:outlineLvl w:val="1"/>
        <w:rPr>
          <w:rFonts w:ascii="Times New Roman" w:eastAsiaTheme="majorEastAsia" w:hAnsi="Times New Roman" w:cs="Times New Roman"/>
          <w:b/>
          <w:bCs/>
          <w:sz w:val="24"/>
          <w:szCs w:val="24"/>
          <w:lang w:val="es-ES"/>
        </w:rPr>
      </w:pPr>
      <w:bookmarkStart w:id="38" w:name="_Toc127989520"/>
      <w:bookmarkStart w:id="39" w:name="_Toc128338785"/>
      <w:bookmarkStart w:id="40" w:name="_Toc147827631"/>
      <w:r w:rsidRPr="00B66EFB">
        <w:rPr>
          <w:rFonts w:ascii="Times New Roman" w:eastAsiaTheme="majorEastAsia" w:hAnsi="Times New Roman" w:cs="Times New Roman"/>
          <w:b/>
          <w:bCs/>
          <w:sz w:val="24"/>
          <w:szCs w:val="24"/>
          <w:lang w:val="es-ES"/>
        </w:rPr>
        <w:lastRenderedPageBreak/>
        <w:t>Justificación</w:t>
      </w:r>
      <w:bookmarkEnd w:id="38"/>
      <w:bookmarkEnd w:id="39"/>
      <w:bookmarkEnd w:id="40"/>
      <w:r w:rsidRPr="00B66EFB">
        <w:rPr>
          <w:rFonts w:ascii="Times New Roman" w:eastAsiaTheme="majorEastAsia" w:hAnsi="Times New Roman" w:cs="Times New Roman"/>
          <w:b/>
          <w:bCs/>
          <w:sz w:val="24"/>
          <w:szCs w:val="24"/>
          <w:lang w:val="es-ES"/>
        </w:rPr>
        <w:t xml:space="preserve"> </w:t>
      </w:r>
    </w:p>
    <w:p w14:paraId="5D7E8F1D" w14:textId="1F9BAB13" w:rsidR="00553BEB" w:rsidRPr="00B66EFB" w:rsidRDefault="00553BEB" w:rsidP="00553BEB">
      <w:pPr>
        <w:spacing w:line="480" w:lineRule="auto"/>
        <w:ind w:firstLine="708"/>
        <w:rPr>
          <w:rFonts w:ascii="Times New Roman" w:hAnsi="Times New Roman" w:cs="Times New Roman"/>
          <w:sz w:val="24"/>
          <w:szCs w:val="24"/>
        </w:rPr>
      </w:pPr>
      <w:r w:rsidRPr="00B66EFB">
        <w:rPr>
          <w:rFonts w:ascii="Times New Roman" w:hAnsi="Times New Roman" w:cs="Times New Roman"/>
          <w:sz w:val="24"/>
          <w:szCs w:val="24"/>
        </w:rPr>
        <w:t xml:space="preserve">En el siguiente trabajo investigativo </w:t>
      </w:r>
      <w:r w:rsidR="00F3158F" w:rsidRPr="00B66EFB">
        <w:rPr>
          <w:rFonts w:ascii="Times New Roman" w:hAnsi="Times New Roman" w:cs="Times New Roman"/>
          <w:sz w:val="24"/>
          <w:szCs w:val="24"/>
        </w:rPr>
        <w:t>busca</w:t>
      </w:r>
      <w:r w:rsidR="00F3158F" w:rsidRPr="00B66EFB">
        <w:rPr>
          <w:rFonts w:ascii="Times New Roman" w:hAnsi="Times New Roman" w:cs="Times New Roman"/>
          <w:strike/>
          <w:sz w:val="24"/>
          <w:szCs w:val="24"/>
        </w:rPr>
        <w:t xml:space="preserve"> </w:t>
      </w:r>
      <w:r w:rsidRPr="00B66EFB">
        <w:rPr>
          <w:rFonts w:ascii="Times New Roman" w:hAnsi="Times New Roman" w:cs="Times New Roman"/>
          <w:sz w:val="24"/>
          <w:szCs w:val="24"/>
        </w:rPr>
        <w:t xml:space="preserve">la implementación de nuevos métodos de movilidad sostenible “Vehículos eléctricos” dentro de la zona urbana y rural de la ciudad de Portoviejo ofreciendo una gran variedad de vehículos que puedan solventar las necesidades de los usuarios. </w:t>
      </w:r>
    </w:p>
    <w:p w14:paraId="015FCF91" w14:textId="77777777" w:rsidR="00F3158F" w:rsidRPr="00B66EFB" w:rsidRDefault="00F3158F" w:rsidP="0061174A">
      <w:pPr>
        <w:spacing w:line="480" w:lineRule="auto"/>
        <w:ind w:firstLine="708"/>
        <w:rPr>
          <w:rFonts w:ascii="Times New Roman" w:hAnsi="Times New Roman" w:cs="Times New Roman"/>
          <w:sz w:val="24"/>
          <w:szCs w:val="24"/>
        </w:rPr>
      </w:pPr>
      <w:r w:rsidRPr="00B66EFB">
        <w:rPr>
          <w:rFonts w:ascii="Times New Roman" w:hAnsi="Times New Roman" w:cs="Times New Roman"/>
          <w:sz w:val="24"/>
          <w:szCs w:val="24"/>
        </w:rPr>
        <w:t>Con el paso del tiempo, ha quedado claro que Ecuador y China cuentan con un acuerdo de libre comercio para la importación y exportación, lo que beneficiará a las economías de ambas naciones y reducirá el precio de los bienes fabricados con materiales tanto de gran como de pequeña escala.</w:t>
      </w:r>
    </w:p>
    <w:p w14:paraId="6CD43C1B" w14:textId="084C5C27" w:rsidR="0061174A" w:rsidRPr="00B66EFB" w:rsidRDefault="0061174A" w:rsidP="0061174A">
      <w:pPr>
        <w:spacing w:line="480" w:lineRule="auto"/>
        <w:ind w:firstLine="708"/>
        <w:rPr>
          <w:rFonts w:ascii="Times New Roman" w:hAnsi="Times New Roman" w:cs="Times New Roman"/>
          <w:sz w:val="24"/>
          <w:szCs w:val="24"/>
        </w:rPr>
      </w:pPr>
      <w:r w:rsidRPr="00B66EFB">
        <w:rPr>
          <w:rFonts w:ascii="Times New Roman" w:hAnsi="Times New Roman" w:cs="Times New Roman"/>
          <w:sz w:val="24"/>
          <w:szCs w:val="24"/>
        </w:rPr>
        <w:t xml:space="preserve">La implementación de la </w:t>
      </w:r>
      <w:r w:rsidR="00F3158F" w:rsidRPr="00B66EFB">
        <w:rPr>
          <w:rFonts w:ascii="Times New Roman" w:hAnsi="Times New Roman" w:cs="Times New Roman"/>
          <w:sz w:val="24"/>
          <w:szCs w:val="24"/>
        </w:rPr>
        <w:t>empresa</w:t>
      </w:r>
      <w:r w:rsidRPr="00B66EFB">
        <w:rPr>
          <w:rFonts w:ascii="Times New Roman" w:hAnsi="Times New Roman" w:cs="Times New Roman"/>
          <w:sz w:val="24"/>
          <w:szCs w:val="24"/>
        </w:rPr>
        <w:t xml:space="preserve"> CARTOM se basará en la solución o búsqueda de una alternativa para los medios de transporte, implementando nuevas acciones y métodos, además alentar el cambio necesario para el combustible alternativo “Eléctrico”, el propósito de este documento es proporcionar una justificación fundamentada para adoptar vehículos eléctricos como una </w:t>
      </w:r>
      <w:r w:rsidR="006D5F21" w:rsidRPr="00B66EFB">
        <w:rPr>
          <w:rFonts w:ascii="Times New Roman" w:hAnsi="Times New Roman" w:cs="Times New Roman"/>
          <w:sz w:val="24"/>
          <w:szCs w:val="24"/>
        </w:rPr>
        <w:t xml:space="preserve">alternativa </w:t>
      </w:r>
      <w:r w:rsidRPr="00B66EFB">
        <w:rPr>
          <w:rFonts w:ascii="Times New Roman" w:hAnsi="Times New Roman" w:cs="Times New Roman"/>
          <w:sz w:val="24"/>
          <w:szCs w:val="24"/>
        </w:rPr>
        <w:t>viable y sostenible para el sector del transporte.</w:t>
      </w:r>
    </w:p>
    <w:p w14:paraId="5B453B40" w14:textId="77777777" w:rsidR="00553BEB" w:rsidRPr="00B66EFB" w:rsidRDefault="00553BEB" w:rsidP="00553BEB">
      <w:pPr>
        <w:spacing w:line="600" w:lineRule="auto"/>
        <w:ind w:firstLine="708"/>
        <w:rPr>
          <w:rFonts w:ascii="Times New Roman" w:hAnsi="Times New Roman" w:cs="Times New Roman"/>
          <w:sz w:val="24"/>
          <w:szCs w:val="24"/>
        </w:rPr>
      </w:pPr>
      <w:r w:rsidRPr="00B66EFB">
        <w:rPr>
          <w:rFonts w:ascii="Times New Roman" w:hAnsi="Times New Roman" w:cs="Times New Roman"/>
          <w:sz w:val="24"/>
          <w:szCs w:val="24"/>
        </w:rPr>
        <w:t>Gracias a estos reportes investigativos, la nueva empresa que se realizará “CAR – TOM” tendrá un punto de comienzo sobre los déficits que maneja la ciudad de Portoviejo sobre el tema de los coches eléctricos, donde se enfocará sobre la situación y solucionar los problemas más comunes como los puntos de recargas, mecánicos y ventas de repuestos que son sumamente complicados en la adquisición de estos materiales.</w:t>
      </w:r>
    </w:p>
    <w:p w14:paraId="09FEFFCA" w14:textId="77777777" w:rsidR="00553BEB" w:rsidRPr="00B66EFB" w:rsidRDefault="00553BEB" w:rsidP="00BF361A">
      <w:pPr>
        <w:keepNext/>
        <w:keepLines/>
        <w:numPr>
          <w:ilvl w:val="1"/>
          <w:numId w:val="43"/>
        </w:numPr>
        <w:spacing w:before="40" w:after="0" w:line="480" w:lineRule="auto"/>
        <w:outlineLvl w:val="1"/>
        <w:rPr>
          <w:rFonts w:ascii="Times New Roman" w:eastAsiaTheme="majorEastAsia" w:hAnsi="Times New Roman" w:cs="Times New Roman"/>
          <w:b/>
          <w:bCs/>
          <w:sz w:val="24"/>
          <w:szCs w:val="24"/>
        </w:rPr>
      </w:pPr>
      <w:bookmarkStart w:id="41" w:name="_Toc127989521"/>
      <w:bookmarkStart w:id="42" w:name="_Toc128338786"/>
      <w:bookmarkStart w:id="43" w:name="_Toc147827632"/>
      <w:r w:rsidRPr="00B66EFB">
        <w:rPr>
          <w:rFonts w:ascii="Times New Roman" w:eastAsiaTheme="majorEastAsia" w:hAnsi="Times New Roman" w:cs="Times New Roman"/>
          <w:b/>
          <w:bCs/>
          <w:sz w:val="24"/>
          <w:szCs w:val="24"/>
        </w:rPr>
        <w:lastRenderedPageBreak/>
        <w:t>Objetivos</w:t>
      </w:r>
      <w:bookmarkEnd w:id="41"/>
      <w:bookmarkEnd w:id="42"/>
      <w:bookmarkEnd w:id="43"/>
      <w:r w:rsidRPr="00B66EFB">
        <w:rPr>
          <w:rFonts w:ascii="Times New Roman" w:eastAsiaTheme="majorEastAsia" w:hAnsi="Times New Roman" w:cs="Times New Roman"/>
          <w:b/>
          <w:bCs/>
          <w:sz w:val="24"/>
          <w:szCs w:val="24"/>
        </w:rPr>
        <w:t xml:space="preserve"> </w:t>
      </w:r>
    </w:p>
    <w:p w14:paraId="16A78D53" w14:textId="77777777" w:rsidR="00553BEB" w:rsidRPr="00B66EFB" w:rsidRDefault="00553BEB" w:rsidP="00BF361A">
      <w:pPr>
        <w:keepNext/>
        <w:keepLines/>
        <w:numPr>
          <w:ilvl w:val="2"/>
          <w:numId w:val="43"/>
        </w:numPr>
        <w:spacing w:before="40" w:after="0" w:line="480" w:lineRule="auto"/>
        <w:outlineLvl w:val="2"/>
        <w:rPr>
          <w:rFonts w:ascii="Times New Roman" w:eastAsiaTheme="majorEastAsia" w:hAnsi="Times New Roman" w:cs="Times New Roman"/>
          <w:b/>
          <w:bCs/>
          <w:sz w:val="24"/>
          <w:szCs w:val="24"/>
        </w:rPr>
      </w:pPr>
      <w:bookmarkStart w:id="44" w:name="_Toc127989522"/>
      <w:bookmarkStart w:id="45" w:name="_Toc128338787"/>
      <w:bookmarkStart w:id="46" w:name="_Toc147827633"/>
      <w:r w:rsidRPr="00B66EFB">
        <w:rPr>
          <w:rFonts w:ascii="Times New Roman" w:eastAsiaTheme="majorEastAsia" w:hAnsi="Times New Roman" w:cs="Times New Roman"/>
          <w:b/>
          <w:bCs/>
          <w:sz w:val="24"/>
          <w:szCs w:val="24"/>
        </w:rPr>
        <w:t>Objetivo General.</w:t>
      </w:r>
      <w:bookmarkEnd w:id="44"/>
      <w:bookmarkEnd w:id="45"/>
      <w:bookmarkEnd w:id="46"/>
    </w:p>
    <w:p w14:paraId="34E571AF" w14:textId="4D1D1206" w:rsidR="00553BEB" w:rsidRPr="00B66EFB" w:rsidRDefault="00553BEB" w:rsidP="00553BEB">
      <w:pPr>
        <w:spacing w:after="0" w:line="480" w:lineRule="auto"/>
        <w:ind w:firstLine="708"/>
        <w:rPr>
          <w:rFonts w:ascii="Times New Roman" w:hAnsi="Times New Roman" w:cs="Times New Roman"/>
          <w:sz w:val="24"/>
          <w:szCs w:val="24"/>
          <w:lang w:val="es-ES"/>
        </w:rPr>
      </w:pPr>
      <w:r w:rsidRPr="00B66EFB">
        <w:rPr>
          <w:rFonts w:ascii="Times New Roman" w:hAnsi="Times New Roman" w:cs="Times New Roman"/>
          <w:sz w:val="24"/>
          <w:szCs w:val="24"/>
        </w:rPr>
        <w:t xml:space="preserve">Desarrollar un estudio de </w:t>
      </w:r>
      <w:r w:rsidR="00CC0DB5" w:rsidRPr="00B66EFB">
        <w:rPr>
          <w:rFonts w:ascii="Times New Roman" w:hAnsi="Times New Roman" w:cs="Times New Roman"/>
          <w:sz w:val="24"/>
          <w:szCs w:val="24"/>
        </w:rPr>
        <w:t>prefactibilidad</w:t>
      </w:r>
      <w:r w:rsidRPr="00B66EFB">
        <w:rPr>
          <w:rFonts w:ascii="Times New Roman" w:hAnsi="Times New Roman" w:cs="Times New Roman"/>
          <w:sz w:val="24"/>
          <w:szCs w:val="24"/>
        </w:rPr>
        <w:t xml:space="preserve"> para la </w:t>
      </w:r>
      <w:r w:rsidR="00CC0DB5" w:rsidRPr="00B66EFB">
        <w:rPr>
          <w:rFonts w:ascii="Times New Roman" w:hAnsi="Times New Roman" w:cs="Times New Roman"/>
          <w:sz w:val="24"/>
          <w:szCs w:val="24"/>
          <w:lang w:val="es-ES"/>
        </w:rPr>
        <w:t>importación</w:t>
      </w:r>
      <w:r w:rsidRPr="00B66EFB">
        <w:rPr>
          <w:rFonts w:ascii="Times New Roman" w:hAnsi="Times New Roman" w:cs="Times New Roman"/>
          <w:sz w:val="24"/>
          <w:szCs w:val="24"/>
          <w:lang w:val="es-ES"/>
        </w:rPr>
        <w:t xml:space="preserve"> de autos eléctricos en Portoviejo </w:t>
      </w:r>
    </w:p>
    <w:p w14:paraId="614719D1" w14:textId="77777777" w:rsidR="00553BEB" w:rsidRPr="00B66EFB" w:rsidRDefault="00553BEB" w:rsidP="00BF361A">
      <w:pPr>
        <w:keepNext/>
        <w:keepLines/>
        <w:numPr>
          <w:ilvl w:val="2"/>
          <w:numId w:val="43"/>
        </w:numPr>
        <w:spacing w:before="40" w:after="0" w:line="480" w:lineRule="auto"/>
        <w:outlineLvl w:val="2"/>
        <w:rPr>
          <w:rFonts w:ascii="Times New Roman" w:eastAsiaTheme="majorEastAsia" w:hAnsi="Times New Roman" w:cs="Times New Roman"/>
          <w:b/>
          <w:bCs/>
          <w:sz w:val="24"/>
          <w:szCs w:val="24"/>
        </w:rPr>
      </w:pPr>
      <w:bookmarkStart w:id="47" w:name="_Toc127989523"/>
      <w:bookmarkStart w:id="48" w:name="_Toc128338788"/>
      <w:bookmarkStart w:id="49" w:name="_Toc147827634"/>
      <w:r w:rsidRPr="00B66EFB">
        <w:rPr>
          <w:rFonts w:ascii="Times New Roman" w:eastAsiaTheme="majorEastAsia" w:hAnsi="Times New Roman" w:cs="Times New Roman"/>
          <w:b/>
          <w:bCs/>
          <w:sz w:val="24"/>
          <w:szCs w:val="24"/>
        </w:rPr>
        <w:t>Objetivo Especifico</w:t>
      </w:r>
      <w:bookmarkEnd w:id="47"/>
      <w:bookmarkEnd w:id="48"/>
      <w:bookmarkEnd w:id="49"/>
    </w:p>
    <w:p w14:paraId="7FB65F8F" w14:textId="5A062217" w:rsidR="00553BEB" w:rsidRPr="00B66EFB" w:rsidRDefault="0001462C" w:rsidP="00BF361A">
      <w:pPr>
        <w:numPr>
          <w:ilvl w:val="0"/>
          <w:numId w:val="44"/>
        </w:numPr>
        <w:spacing w:after="200" w:line="480" w:lineRule="auto"/>
        <w:contextualSpacing/>
        <w:rPr>
          <w:rFonts w:ascii="Times New Roman" w:hAnsi="Times New Roman" w:cs="Times New Roman"/>
        </w:rPr>
      </w:pPr>
      <w:r w:rsidRPr="00B66EFB">
        <w:rPr>
          <w:rFonts w:ascii="Times New Roman" w:hAnsi="Times New Roman" w:cs="Times New Roman"/>
          <w:sz w:val="24"/>
          <w:szCs w:val="24"/>
        </w:rPr>
        <w:t xml:space="preserve">Realizar un estudio de mercado </w:t>
      </w:r>
      <w:r w:rsidR="00553BEB" w:rsidRPr="00B66EFB">
        <w:rPr>
          <w:rFonts w:ascii="Times New Roman" w:hAnsi="Times New Roman" w:cs="Times New Roman"/>
          <w:sz w:val="24"/>
          <w:szCs w:val="24"/>
        </w:rPr>
        <w:t xml:space="preserve">para la comercialización de autos eléctricos </w:t>
      </w:r>
    </w:p>
    <w:p w14:paraId="127CDBBA" w14:textId="3E3CCDFB" w:rsidR="00553BEB" w:rsidRPr="00B66EFB" w:rsidRDefault="00553BEB" w:rsidP="00BF361A">
      <w:pPr>
        <w:numPr>
          <w:ilvl w:val="0"/>
          <w:numId w:val="44"/>
        </w:numPr>
        <w:spacing w:after="200" w:line="480" w:lineRule="auto"/>
        <w:contextualSpacing/>
        <w:rPr>
          <w:rFonts w:ascii="Times New Roman" w:hAnsi="Times New Roman" w:cs="Times New Roman"/>
          <w:sz w:val="24"/>
          <w:szCs w:val="24"/>
        </w:rPr>
      </w:pPr>
      <w:r w:rsidRPr="00B66EFB">
        <w:rPr>
          <w:rFonts w:ascii="Times New Roman" w:hAnsi="Times New Roman" w:cs="Times New Roman"/>
          <w:sz w:val="24"/>
          <w:szCs w:val="24"/>
        </w:rPr>
        <w:t xml:space="preserve">Examinar la zona apta para la </w:t>
      </w:r>
      <w:r w:rsidR="00B50F9B" w:rsidRPr="00B66EFB">
        <w:rPr>
          <w:rFonts w:ascii="Times New Roman" w:hAnsi="Times New Roman" w:cs="Times New Roman"/>
          <w:sz w:val="24"/>
          <w:szCs w:val="24"/>
        </w:rPr>
        <w:t xml:space="preserve">comercialización de la </w:t>
      </w:r>
      <w:r w:rsidRPr="00B66EFB">
        <w:rPr>
          <w:rFonts w:ascii="Times New Roman" w:hAnsi="Times New Roman" w:cs="Times New Roman"/>
          <w:sz w:val="24"/>
          <w:szCs w:val="24"/>
        </w:rPr>
        <w:t xml:space="preserve">distribuidora “CAR – TOM” </w:t>
      </w:r>
    </w:p>
    <w:p w14:paraId="146942A4" w14:textId="546262CE" w:rsidR="00553BEB" w:rsidRPr="00B66EFB" w:rsidRDefault="0001462C" w:rsidP="00BF361A">
      <w:pPr>
        <w:numPr>
          <w:ilvl w:val="0"/>
          <w:numId w:val="44"/>
        </w:numPr>
        <w:spacing w:after="200" w:line="480" w:lineRule="auto"/>
        <w:contextualSpacing/>
        <w:rPr>
          <w:rFonts w:ascii="Times New Roman" w:hAnsi="Times New Roman" w:cs="Times New Roman"/>
          <w:sz w:val="24"/>
          <w:szCs w:val="24"/>
        </w:rPr>
      </w:pPr>
      <w:r w:rsidRPr="00B66EFB">
        <w:rPr>
          <w:rFonts w:ascii="Times New Roman" w:hAnsi="Times New Roman" w:cs="Times New Roman"/>
          <w:sz w:val="24"/>
          <w:szCs w:val="24"/>
        </w:rPr>
        <w:t xml:space="preserve">Determinar aspectos legales </w:t>
      </w:r>
      <w:r w:rsidR="00553BEB" w:rsidRPr="00B66EFB">
        <w:rPr>
          <w:rFonts w:ascii="Times New Roman" w:hAnsi="Times New Roman" w:cs="Times New Roman"/>
          <w:sz w:val="24"/>
          <w:szCs w:val="24"/>
        </w:rPr>
        <w:t>y administrativo para la constitución de la distribuidora “CAR – TOM”.</w:t>
      </w:r>
    </w:p>
    <w:p w14:paraId="78143279" w14:textId="0E16BBD6" w:rsidR="00823519" w:rsidRPr="00B66EFB" w:rsidRDefault="00823519" w:rsidP="00BF361A">
      <w:pPr>
        <w:numPr>
          <w:ilvl w:val="0"/>
          <w:numId w:val="44"/>
        </w:numPr>
        <w:spacing w:after="200" w:line="480" w:lineRule="auto"/>
        <w:contextualSpacing/>
        <w:rPr>
          <w:rFonts w:ascii="Times New Roman" w:hAnsi="Times New Roman" w:cs="Times New Roman"/>
          <w:sz w:val="24"/>
          <w:szCs w:val="24"/>
        </w:rPr>
      </w:pPr>
      <w:r w:rsidRPr="00B66EFB">
        <w:rPr>
          <w:rFonts w:ascii="Times New Roman" w:hAnsi="Times New Roman" w:cs="Times New Roman"/>
          <w:sz w:val="24"/>
          <w:szCs w:val="24"/>
        </w:rPr>
        <w:t>Comprobar la viabilidad del proyecto</w:t>
      </w:r>
      <w:r w:rsidRPr="00B66EFB">
        <w:rPr>
          <w:rFonts w:ascii="Times New Roman" w:hAnsi="Times New Roman" w:cs="Times New Roman"/>
        </w:rPr>
        <w:t xml:space="preserve"> </w:t>
      </w:r>
      <w:r w:rsidRPr="00B66EFB">
        <w:rPr>
          <w:rFonts w:ascii="Times New Roman" w:hAnsi="Times New Roman" w:cs="Times New Roman"/>
          <w:sz w:val="24"/>
          <w:szCs w:val="24"/>
        </w:rPr>
        <w:t xml:space="preserve">a través de la utilización de indicadores y ratios financieros. </w:t>
      </w:r>
    </w:p>
    <w:p w14:paraId="1930C800" w14:textId="71C7364C" w:rsidR="006456E6" w:rsidRPr="00B66EFB" w:rsidRDefault="006456E6" w:rsidP="006456E6">
      <w:pPr>
        <w:spacing w:after="200" w:line="480" w:lineRule="auto"/>
        <w:contextualSpacing/>
        <w:rPr>
          <w:rFonts w:ascii="Times New Roman" w:hAnsi="Times New Roman" w:cs="Times New Roman"/>
          <w:sz w:val="24"/>
          <w:szCs w:val="24"/>
        </w:rPr>
      </w:pPr>
    </w:p>
    <w:p w14:paraId="3F8CC321" w14:textId="77777777" w:rsidR="006456E6" w:rsidRPr="00B66EFB" w:rsidRDefault="006456E6" w:rsidP="006456E6">
      <w:pPr>
        <w:spacing w:after="200" w:line="480" w:lineRule="auto"/>
        <w:contextualSpacing/>
        <w:rPr>
          <w:rFonts w:ascii="Times New Roman" w:hAnsi="Times New Roman" w:cs="Times New Roman"/>
          <w:sz w:val="24"/>
          <w:szCs w:val="24"/>
        </w:rPr>
        <w:sectPr w:rsidR="006456E6" w:rsidRPr="00B66EFB" w:rsidSect="004A1CDC">
          <w:pgSz w:w="11906" w:h="16838"/>
          <w:pgMar w:top="1440" w:right="1440" w:bottom="1440" w:left="2268" w:header="709" w:footer="709" w:gutter="0"/>
          <w:pgNumType w:start="3"/>
          <w:cols w:space="708"/>
          <w:titlePg/>
          <w:docGrid w:linePitch="360"/>
        </w:sectPr>
      </w:pPr>
    </w:p>
    <w:p w14:paraId="0A33125C" w14:textId="77777777" w:rsidR="00553BEB" w:rsidRPr="00B66EFB" w:rsidRDefault="00553BEB" w:rsidP="00041941">
      <w:pPr>
        <w:pStyle w:val="Ttulo1"/>
        <w:jc w:val="center"/>
        <w:rPr>
          <w:rFonts w:cs="Times New Roman"/>
          <w:lang w:val="es-EC"/>
        </w:rPr>
      </w:pPr>
      <w:bookmarkStart w:id="50" w:name="_Toc147827635"/>
      <w:r w:rsidRPr="00B66EFB">
        <w:rPr>
          <w:rFonts w:cs="Times New Roman"/>
          <w:lang w:val="es-EC"/>
        </w:rPr>
        <w:lastRenderedPageBreak/>
        <w:t>CAPITULO II</w:t>
      </w:r>
      <w:bookmarkEnd w:id="50"/>
    </w:p>
    <w:p w14:paraId="6453FF07" w14:textId="77777777" w:rsidR="00553BEB" w:rsidRPr="00B66EFB" w:rsidRDefault="00553BEB" w:rsidP="00553BEB">
      <w:pPr>
        <w:keepNext/>
        <w:keepLines/>
        <w:spacing w:before="240" w:after="0" w:line="480" w:lineRule="auto"/>
        <w:outlineLvl w:val="0"/>
        <w:rPr>
          <w:rFonts w:ascii="Times New Roman" w:eastAsiaTheme="majorEastAsia" w:hAnsi="Times New Roman" w:cs="Times New Roman"/>
          <w:b/>
          <w:bCs/>
          <w:sz w:val="24"/>
          <w:szCs w:val="24"/>
          <w:lang w:val="es-ES"/>
        </w:rPr>
      </w:pPr>
      <w:bookmarkStart w:id="51" w:name="_Toc127989524"/>
      <w:bookmarkStart w:id="52" w:name="_Toc128338789"/>
      <w:bookmarkStart w:id="53" w:name="_Toc147827636"/>
      <w:r w:rsidRPr="00B66EFB">
        <w:rPr>
          <w:rFonts w:ascii="Times New Roman" w:eastAsiaTheme="majorEastAsia" w:hAnsi="Times New Roman" w:cs="Times New Roman"/>
          <w:b/>
          <w:bCs/>
          <w:sz w:val="24"/>
          <w:szCs w:val="24"/>
          <w:lang w:val="es-ES"/>
        </w:rPr>
        <w:t>2. Contextualización</w:t>
      </w:r>
      <w:bookmarkEnd w:id="51"/>
      <w:bookmarkEnd w:id="52"/>
      <w:bookmarkEnd w:id="53"/>
    </w:p>
    <w:p w14:paraId="056BA4CF" w14:textId="77777777" w:rsidR="00553BEB" w:rsidRPr="00B66EFB" w:rsidRDefault="00553BEB" w:rsidP="00553BEB">
      <w:pPr>
        <w:keepNext/>
        <w:keepLines/>
        <w:spacing w:before="40" w:after="0" w:line="480" w:lineRule="auto"/>
        <w:outlineLvl w:val="1"/>
        <w:rPr>
          <w:rFonts w:ascii="Times New Roman" w:eastAsiaTheme="majorEastAsia" w:hAnsi="Times New Roman" w:cs="Times New Roman"/>
          <w:b/>
          <w:bCs/>
          <w:sz w:val="24"/>
          <w:szCs w:val="24"/>
          <w:lang w:val="es-ES"/>
        </w:rPr>
      </w:pPr>
      <w:bookmarkStart w:id="54" w:name="_Toc127989525"/>
      <w:bookmarkStart w:id="55" w:name="_Toc128338790"/>
      <w:bookmarkStart w:id="56" w:name="_Toc147827637"/>
      <w:r w:rsidRPr="00B66EFB">
        <w:rPr>
          <w:rFonts w:ascii="Times New Roman" w:eastAsiaTheme="majorEastAsia" w:hAnsi="Times New Roman" w:cs="Times New Roman"/>
          <w:b/>
          <w:bCs/>
          <w:sz w:val="24"/>
          <w:szCs w:val="24"/>
          <w:lang w:val="es-ES"/>
        </w:rPr>
        <w:t>2.1. Marco teórico</w:t>
      </w:r>
      <w:bookmarkEnd w:id="54"/>
      <w:bookmarkEnd w:id="55"/>
      <w:bookmarkEnd w:id="56"/>
    </w:p>
    <w:p w14:paraId="0D9E56F2" w14:textId="42882183" w:rsidR="00553BEB" w:rsidRPr="00B66EFB" w:rsidRDefault="00553BEB" w:rsidP="00553BEB">
      <w:pPr>
        <w:spacing w:line="480" w:lineRule="auto"/>
        <w:ind w:firstLine="360"/>
        <w:rPr>
          <w:rFonts w:ascii="Times New Roman" w:hAnsi="Times New Roman" w:cs="Times New Roman"/>
          <w:sz w:val="24"/>
          <w:szCs w:val="24"/>
          <w:lang w:val="es-ES"/>
        </w:rPr>
      </w:pPr>
      <w:r w:rsidRPr="00B66EFB">
        <w:rPr>
          <w:rFonts w:ascii="Times New Roman" w:hAnsi="Times New Roman" w:cs="Times New Roman"/>
          <w:sz w:val="24"/>
          <w:szCs w:val="24"/>
          <w:lang w:val="es-ES"/>
        </w:rPr>
        <w:t xml:space="preserve">Es necesario desarrollar un marco teórico para apoyar los proyectos de investigación. Este es considerado uno de los puntos más importantes ya que se elabora con diversas teorías que contribuyen a su sustento. </w:t>
      </w:r>
      <w:r w:rsidR="000E6932" w:rsidRPr="00B66EFB">
        <w:rPr>
          <w:rFonts w:ascii="Times New Roman" w:hAnsi="Times New Roman" w:cs="Times New Roman"/>
          <w:sz w:val="24"/>
          <w:szCs w:val="24"/>
          <w:lang w:val="es-ES"/>
        </w:rPr>
        <w:t xml:space="preserve">Por tanto, es necesario investigarlo más a fondo y recopilar datos que </w:t>
      </w:r>
      <w:r w:rsidRPr="00B66EFB">
        <w:rPr>
          <w:rFonts w:ascii="Times New Roman" w:hAnsi="Times New Roman" w:cs="Times New Roman"/>
          <w:sz w:val="24"/>
          <w:szCs w:val="24"/>
          <w:lang w:val="es-ES"/>
        </w:rPr>
        <w:t>pueda ser corroborada de manera consistente.</w:t>
      </w:r>
    </w:p>
    <w:p w14:paraId="0E7A28CE" w14:textId="30F431AC" w:rsidR="00553BEB" w:rsidRPr="00B66EFB" w:rsidRDefault="00553BEB" w:rsidP="00553BEB">
      <w:pPr>
        <w:spacing w:line="480" w:lineRule="auto"/>
        <w:ind w:firstLine="708"/>
        <w:rPr>
          <w:rFonts w:ascii="Times New Roman" w:hAnsi="Times New Roman" w:cs="Times New Roman"/>
          <w:sz w:val="24"/>
          <w:szCs w:val="24"/>
          <w:lang w:val="es-ES"/>
        </w:rPr>
      </w:pPr>
      <w:r w:rsidRPr="00B66EFB">
        <w:rPr>
          <w:rFonts w:ascii="Times New Roman" w:hAnsi="Times New Roman" w:cs="Times New Roman"/>
          <w:sz w:val="24"/>
          <w:szCs w:val="24"/>
          <w:lang w:val="es-ES"/>
        </w:rPr>
        <w:t>Los vehículos eléctricos son el futuro de la movilidad. En un mundo en el que cada vez se promueven alternativas más sostenibles y que contribuyan a reducir las emisiones contaminantes, este tipo de transporte continúa ganando popularidad. Si buscas un carro respetuoso con el ambiente, atractivo, cómodo y fácil de conducir, un eléctrico es la opción ideal.</w:t>
      </w:r>
      <w:sdt>
        <w:sdtPr>
          <w:rPr>
            <w:rFonts w:ascii="Times New Roman" w:hAnsi="Times New Roman" w:cs="Times New Roman"/>
            <w:lang w:val="es-ES"/>
          </w:rPr>
          <w:id w:val="1336807775"/>
          <w:citation/>
        </w:sdtPr>
        <w:sdtContent>
          <w:r w:rsidRPr="00B66EFB">
            <w:rPr>
              <w:rFonts w:ascii="Times New Roman" w:hAnsi="Times New Roman" w:cs="Times New Roman"/>
              <w:sz w:val="24"/>
              <w:szCs w:val="24"/>
              <w:lang w:val="es-ES"/>
            </w:rPr>
            <w:fldChar w:fldCharType="begin"/>
          </w:r>
          <w:r w:rsidR="00676AA5" w:rsidRPr="00B66EFB">
            <w:rPr>
              <w:rFonts w:ascii="Times New Roman" w:hAnsi="Times New Roman" w:cs="Times New Roman"/>
              <w:sz w:val="24"/>
              <w:szCs w:val="24"/>
              <w:lang w:val="es-ES"/>
            </w:rPr>
            <w:instrText xml:space="preserve">CITATION Fia23 \p 1 \l 12298 </w:instrText>
          </w:r>
          <w:r w:rsidRPr="00B66EFB">
            <w:rPr>
              <w:rFonts w:ascii="Times New Roman" w:hAnsi="Times New Roman" w:cs="Times New Roman"/>
              <w:sz w:val="24"/>
              <w:szCs w:val="24"/>
              <w:lang w:val="es-ES"/>
            </w:rPr>
            <w:fldChar w:fldCharType="separate"/>
          </w:r>
          <w:r w:rsidR="0035404D">
            <w:rPr>
              <w:rFonts w:ascii="Times New Roman" w:hAnsi="Times New Roman" w:cs="Times New Roman"/>
              <w:noProof/>
              <w:sz w:val="24"/>
              <w:szCs w:val="24"/>
              <w:lang w:val="es-ES"/>
            </w:rPr>
            <w:t xml:space="preserve"> </w:t>
          </w:r>
          <w:r w:rsidR="0035404D" w:rsidRPr="0035404D">
            <w:rPr>
              <w:rFonts w:ascii="Times New Roman" w:hAnsi="Times New Roman" w:cs="Times New Roman"/>
              <w:noProof/>
              <w:sz w:val="24"/>
              <w:szCs w:val="24"/>
              <w:lang w:val="es-ES"/>
            </w:rPr>
            <w:t>(Fiat Ecuador , 2023, pág. 1)</w:t>
          </w:r>
          <w:r w:rsidRPr="00B66EFB">
            <w:rPr>
              <w:rFonts w:ascii="Times New Roman" w:hAnsi="Times New Roman" w:cs="Times New Roman"/>
              <w:sz w:val="24"/>
              <w:szCs w:val="24"/>
              <w:lang w:val="es-ES"/>
            </w:rPr>
            <w:fldChar w:fldCharType="end"/>
          </w:r>
        </w:sdtContent>
      </w:sdt>
    </w:p>
    <w:p w14:paraId="10E5882A" w14:textId="49BB0999" w:rsidR="00553BEB" w:rsidRPr="00B66EFB" w:rsidRDefault="00553BEB" w:rsidP="00553BEB">
      <w:pPr>
        <w:spacing w:line="480" w:lineRule="auto"/>
        <w:rPr>
          <w:rFonts w:ascii="Times New Roman" w:hAnsi="Times New Roman" w:cs="Times New Roman"/>
          <w:b/>
          <w:bCs/>
          <w:sz w:val="24"/>
          <w:szCs w:val="24"/>
          <w:lang w:val="es-ES"/>
        </w:rPr>
      </w:pPr>
      <w:r w:rsidRPr="00B66EFB">
        <w:rPr>
          <w:rFonts w:ascii="Times New Roman" w:hAnsi="Times New Roman" w:cs="Times New Roman"/>
          <w:b/>
          <w:bCs/>
          <w:sz w:val="24"/>
          <w:szCs w:val="24"/>
          <w:lang w:val="es-ES"/>
        </w:rPr>
        <w:t xml:space="preserve">Daño por el consumo de vehículos </w:t>
      </w:r>
      <w:r w:rsidR="00F80455" w:rsidRPr="00B66EFB">
        <w:rPr>
          <w:rFonts w:ascii="Times New Roman" w:hAnsi="Times New Roman" w:cs="Times New Roman"/>
          <w:b/>
          <w:bCs/>
          <w:sz w:val="24"/>
          <w:szCs w:val="24"/>
          <w:lang w:val="es-ES"/>
        </w:rPr>
        <w:t>a combustión</w:t>
      </w:r>
      <w:r w:rsidRPr="00B66EFB">
        <w:rPr>
          <w:rFonts w:ascii="Times New Roman" w:hAnsi="Times New Roman" w:cs="Times New Roman"/>
          <w:b/>
          <w:bCs/>
          <w:sz w:val="24"/>
          <w:szCs w:val="24"/>
          <w:lang w:val="es-ES"/>
        </w:rPr>
        <w:t xml:space="preserve">. </w:t>
      </w:r>
    </w:p>
    <w:p w14:paraId="50A57CD6" w14:textId="77777777" w:rsidR="00553BEB" w:rsidRPr="00B66EFB" w:rsidRDefault="00553BEB" w:rsidP="00553BEB">
      <w:pPr>
        <w:spacing w:line="480" w:lineRule="auto"/>
        <w:rPr>
          <w:rFonts w:ascii="Times New Roman" w:hAnsi="Times New Roman" w:cs="Times New Roman"/>
          <w:sz w:val="24"/>
          <w:szCs w:val="24"/>
          <w:lang w:val="es-ES"/>
        </w:rPr>
      </w:pPr>
      <w:r w:rsidRPr="00B66EFB">
        <w:rPr>
          <w:rFonts w:ascii="Times New Roman" w:hAnsi="Times New Roman" w:cs="Times New Roman"/>
          <w:sz w:val="24"/>
          <w:szCs w:val="24"/>
          <w:lang w:val="es-ES"/>
        </w:rPr>
        <w:tab/>
        <w:t>El daño producido por el uso de coches a combustión ha sido una gran contraparte para el medio ambiente por el hecho de demostrar que ha sido un desperdicio de humo contaminante que llegan a destruir al medio ambiente.</w:t>
      </w:r>
    </w:p>
    <w:p w14:paraId="77B305D1" w14:textId="686ACA9C" w:rsidR="00553BEB" w:rsidRPr="00B66EFB" w:rsidRDefault="00553BEB" w:rsidP="00553BEB">
      <w:pPr>
        <w:spacing w:line="480" w:lineRule="auto"/>
        <w:rPr>
          <w:rFonts w:ascii="Times New Roman" w:hAnsi="Times New Roman" w:cs="Times New Roman"/>
          <w:sz w:val="24"/>
          <w:szCs w:val="24"/>
          <w:lang w:val="es-ES"/>
        </w:rPr>
      </w:pPr>
      <w:r w:rsidRPr="00B66EFB">
        <w:rPr>
          <w:rFonts w:ascii="Times New Roman" w:hAnsi="Times New Roman" w:cs="Times New Roman"/>
          <w:sz w:val="24"/>
          <w:szCs w:val="24"/>
          <w:lang w:val="es-ES"/>
        </w:rPr>
        <w:t>Así mismo el alto consumo de combustible fósiles produce CO2 que genera el efecto invernaderos tomando en cuenta sobre la situación que se está enfrentando el medio ambiente y lo que está pasando en la capa de ozono, por el hecho de que los coches antiguos y actuales han sido visto de una manera negativa por el alto consumo de contaminantes</w:t>
      </w:r>
      <w:sdt>
        <w:sdtPr>
          <w:rPr>
            <w:rFonts w:ascii="Times New Roman" w:hAnsi="Times New Roman" w:cs="Times New Roman"/>
            <w:sz w:val="24"/>
            <w:szCs w:val="24"/>
            <w:lang w:val="es-ES"/>
          </w:rPr>
          <w:id w:val="787852652"/>
          <w:citation/>
        </w:sdtPr>
        <w:sdtContent>
          <w:r w:rsidR="00F80455" w:rsidRPr="00B66EFB">
            <w:rPr>
              <w:rFonts w:ascii="Times New Roman" w:hAnsi="Times New Roman" w:cs="Times New Roman"/>
              <w:sz w:val="24"/>
              <w:szCs w:val="24"/>
              <w:lang w:val="es-ES"/>
            </w:rPr>
            <w:fldChar w:fldCharType="begin"/>
          </w:r>
          <w:r w:rsidR="00676AA5" w:rsidRPr="00B66EFB">
            <w:rPr>
              <w:rFonts w:ascii="Times New Roman" w:hAnsi="Times New Roman" w:cs="Times New Roman"/>
              <w:sz w:val="24"/>
              <w:szCs w:val="24"/>
              <w:lang w:val="es-ES"/>
            </w:rPr>
            <w:instrText xml:space="preserve">CITATION Fde19 \p 1 \l 3082 </w:instrText>
          </w:r>
          <w:r w:rsidR="00F80455" w:rsidRPr="00B66EFB">
            <w:rPr>
              <w:rFonts w:ascii="Times New Roman" w:hAnsi="Times New Roman" w:cs="Times New Roman"/>
              <w:sz w:val="24"/>
              <w:szCs w:val="24"/>
              <w:lang w:val="es-ES"/>
            </w:rPr>
            <w:fldChar w:fldCharType="separate"/>
          </w:r>
          <w:r w:rsidR="0035404D">
            <w:rPr>
              <w:rFonts w:ascii="Times New Roman" w:hAnsi="Times New Roman" w:cs="Times New Roman"/>
              <w:noProof/>
              <w:sz w:val="24"/>
              <w:szCs w:val="24"/>
              <w:lang w:val="es-ES"/>
            </w:rPr>
            <w:t xml:space="preserve"> </w:t>
          </w:r>
          <w:r w:rsidR="0035404D" w:rsidRPr="0035404D">
            <w:rPr>
              <w:rFonts w:ascii="Times New Roman" w:hAnsi="Times New Roman" w:cs="Times New Roman"/>
              <w:noProof/>
              <w:sz w:val="24"/>
              <w:szCs w:val="24"/>
              <w:lang w:val="es-ES"/>
            </w:rPr>
            <w:t>(Fdez. &amp; Roldán, 2019, pág. 1)</w:t>
          </w:r>
          <w:r w:rsidR="00F80455" w:rsidRPr="00B66EFB">
            <w:rPr>
              <w:rFonts w:ascii="Times New Roman" w:hAnsi="Times New Roman" w:cs="Times New Roman"/>
              <w:sz w:val="24"/>
              <w:szCs w:val="24"/>
              <w:lang w:val="es-ES"/>
            </w:rPr>
            <w:fldChar w:fldCharType="end"/>
          </w:r>
        </w:sdtContent>
      </w:sdt>
      <w:r w:rsidRPr="00B66EFB">
        <w:rPr>
          <w:rFonts w:ascii="Times New Roman" w:hAnsi="Times New Roman" w:cs="Times New Roman"/>
          <w:sz w:val="24"/>
          <w:szCs w:val="24"/>
          <w:lang w:val="es-ES"/>
        </w:rPr>
        <w:t xml:space="preserve">. </w:t>
      </w:r>
    </w:p>
    <w:p w14:paraId="35309482" w14:textId="77777777" w:rsidR="00A32375" w:rsidRPr="00B66EFB" w:rsidRDefault="00A32375" w:rsidP="00553BEB">
      <w:pPr>
        <w:spacing w:line="480" w:lineRule="auto"/>
        <w:rPr>
          <w:rFonts w:ascii="Times New Roman" w:hAnsi="Times New Roman" w:cs="Times New Roman"/>
          <w:sz w:val="24"/>
          <w:szCs w:val="24"/>
          <w:lang w:val="es-ES"/>
        </w:rPr>
      </w:pPr>
    </w:p>
    <w:p w14:paraId="29F3083B" w14:textId="77777777" w:rsidR="00553BEB" w:rsidRPr="00B66EFB" w:rsidRDefault="00553BEB" w:rsidP="00553BEB">
      <w:pPr>
        <w:spacing w:line="480" w:lineRule="auto"/>
        <w:rPr>
          <w:rFonts w:ascii="Times New Roman" w:hAnsi="Times New Roman" w:cs="Times New Roman"/>
          <w:b/>
          <w:bCs/>
          <w:sz w:val="24"/>
          <w:szCs w:val="24"/>
          <w:lang w:val="es-ES"/>
        </w:rPr>
      </w:pPr>
      <w:r w:rsidRPr="00B66EFB">
        <w:rPr>
          <w:rFonts w:ascii="Times New Roman" w:hAnsi="Times New Roman" w:cs="Times New Roman"/>
          <w:b/>
          <w:bCs/>
          <w:sz w:val="24"/>
          <w:szCs w:val="24"/>
          <w:lang w:val="es-ES"/>
        </w:rPr>
        <w:lastRenderedPageBreak/>
        <w:t>Coches Eléctricos.</w:t>
      </w:r>
    </w:p>
    <w:p w14:paraId="6B8F8916" w14:textId="54B0E527" w:rsidR="00553BEB" w:rsidRPr="00B66EFB" w:rsidRDefault="00553BEB" w:rsidP="00553BEB">
      <w:pPr>
        <w:spacing w:line="480" w:lineRule="auto"/>
        <w:ind w:firstLine="708"/>
        <w:rPr>
          <w:rFonts w:ascii="Times New Roman" w:hAnsi="Times New Roman" w:cs="Times New Roman"/>
          <w:sz w:val="24"/>
          <w:szCs w:val="24"/>
          <w:lang w:val="es-ES"/>
        </w:rPr>
      </w:pPr>
      <w:r w:rsidRPr="00B66EFB">
        <w:rPr>
          <w:rFonts w:ascii="Times New Roman" w:hAnsi="Times New Roman" w:cs="Times New Roman"/>
          <w:sz w:val="24"/>
          <w:szCs w:val="24"/>
          <w:lang w:val="es-ES"/>
        </w:rPr>
        <w:t>La comercialización de coches eléctricos se ha visto de una forma impactante para los ciudadanos ecuatorianos donde la misma empresa eléctrica de la ciudad de Guayaquil. La Corporación eléctrica del Ecuador “CELEC EP” ha expresado varios tipos de campañas que apoyan al gran salto de que conlleva esta situación para el bienestar al medio ambiente y ofrecer una gran satisfacción y comodidad a los ciudadanos. Así mismo El Servicio Nacional de Contratación Pública (</w:t>
      </w:r>
      <w:proofErr w:type="spellStart"/>
      <w:r w:rsidRPr="00B66EFB">
        <w:rPr>
          <w:rFonts w:ascii="Times New Roman" w:hAnsi="Times New Roman" w:cs="Times New Roman"/>
          <w:sz w:val="24"/>
          <w:szCs w:val="24"/>
          <w:lang w:val="es-ES"/>
        </w:rPr>
        <w:t>Sercop</w:t>
      </w:r>
      <w:proofErr w:type="spellEnd"/>
      <w:r w:rsidRPr="00B66EFB">
        <w:rPr>
          <w:rFonts w:ascii="Times New Roman" w:hAnsi="Times New Roman" w:cs="Times New Roman"/>
          <w:sz w:val="24"/>
          <w:szCs w:val="24"/>
          <w:lang w:val="es-ES"/>
        </w:rPr>
        <w:t>) lanzó este viernes un nuevo catálogo que permitirá a las instituciones públicas del Ecuador adquirir vehículos eléctricos con el objetivo de impulsar el uso de la nueva matriz energética y contribuir al cuidado del medioambiente, una de las principales apuestas del gobierno ecuatoriano</w:t>
      </w:r>
      <w:sdt>
        <w:sdtPr>
          <w:rPr>
            <w:rFonts w:ascii="Times New Roman" w:hAnsi="Times New Roman" w:cs="Times New Roman"/>
            <w:sz w:val="24"/>
            <w:szCs w:val="24"/>
            <w:lang w:val="es-ES"/>
          </w:rPr>
          <w:id w:val="-457414916"/>
          <w:citation/>
        </w:sdtPr>
        <w:sdtContent>
          <w:r w:rsidRPr="00B66EFB">
            <w:rPr>
              <w:rFonts w:ascii="Times New Roman" w:hAnsi="Times New Roman" w:cs="Times New Roman"/>
              <w:sz w:val="24"/>
              <w:szCs w:val="24"/>
              <w:lang w:val="es-ES"/>
            </w:rPr>
            <w:fldChar w:fldCharType="begin"/>
          </w:r>
          <w:r w:rsidRPr="00B66EFB">
            <w:rPr>
              <w:rFonts w:ascii="Times New Roman" w:hAnsi="Times New Roman" w:cs="Times New Roman"/>
              <w:sz w:val="24"/>
              <w:szCs w:val="24"/>
              <w:lang w:val="es-ES"/>
            </w:rPr>
            <w:instrText xml:space="preserve"> CITATION Ben15 \l 3082 </w:instrText>
          </w:r>
          <w:r w:rsidRPr="00B66EFB">
            <w:rPr>
              <w:rFonts w:ascii="Times New Roman" w:hAnsi="Times New Roman" w:cs="Times New Roman"/>
              <w:sz w:val="24"/>
              <w:szCs w:val="24"/>
              <w:lang w:val="es-ES"/>
            </w:rPr>
            <w:fldChar w:fldCharType="separate"/>
          </w:r>
          <w:r w:rsidR="0035404D">
            <w:rPr>
              <w:rFonts w:ascii="Times New Roman" w:hAnsi="Times New Roman" w:cs="Times New Roman"/>
              <w:noProof/>
              <w:sz w:val="24"/>
              <w:szCs w:val="24"/>
              <w:lang w:val="es-ES"/>
            </w:rPr>
            <w:t xml:space="preserve"> </w:t>
          </w:r>
          <w:r w:rsidR="0035404D" w:rsidRPr="0035404D">
            <w:rPr>
              <w:rFonts w:ascii="Times New Roman" w:hAnsi="Times New Roman" w:cs="Times New Roman"/>
              <w:noProof/>
              <w:sz w:val="24"/>
              <w:szCs w:val="24"/>
              <w:lang w:val="es-ES"/>
            </w:rPr>
            <w:t>(Benalcázar, 2015)</w:t>
          </w:r>
          <w:r w:rsidRPr="00B66EFB">
            <w:rPr>
              <w:rFonts w:ascii="Times New Roman" w:hAnsi="Times New Roman" w:cs="Times New Roman"/>
              <w:sz w:val="24"/>
              <w:szCs w:val="24"/>
              <w:lang w:val="es-ES"/>
            </w:rPr>
            <w:fldChar w:fldCharType="end"/>
          </w:r>
        </w:sdtContent>
      </w:sdt>
      <w:r w:rsidRPr="00B66EFB">
        <w:rPr>
          <w:rFonts w:ascii="Times New Roman" w:hAnsi="Times New Roman" w:cs="Times New Roman"/>
          <w:sz w:val="24"/>
          <w:szCs w:val="24"/>
          <w:lang w:val="es-ES"/>
        </w:rPr>
        <w:t xml:space="preserve">, además son grandes avances para tener una matriz de consumo energético tremendamente eficiente y una matriz  de oferta energética igualmente eficiente, donde se explica detalladamente este proceso. Si bien reconoció el anterior mandatario el </w:t>
      </w:r>
      <w:proofErr w:type="gramStart"/>
      <w:r w:rsidRPr="00B66EFB">
        <w:rPr>
          <w:rFonts w:ascii="Times New Roman" w:hAnsi="Times New Roman" w:cs="Times New Roman"/>
          <w:sz w:val="24"/>
          <w:szCs w:val="24"/>
          <w:lang w:val="es-ES"/>
        </w:rPr>
        <w:t>Ex Presidente</w:t>
      </w:r>
      <w:proofErr w:type="gramEnd"/>
      <w:r w:rsidRPr="00B66EFB">
        <w:rPr>
          <w:rFonts w:ascii="Times New Roman" w:hAnsi="Times New Roman" w:cs="Times New Roman"/>
          <w:sz w:val="24"/>
          <w:szCs w:val="24"/>
          <w:lang w:val="es-ES"/>
        </w:rPr>
        <w:t xml:space="preserve"> </w:t>
      </w:r>
      <w:r w:rsidR="0096725B" w:rsidRPr="00B66EFB">
        <w:rPr>
          <w:rFonts w:ascii="Times New Roman" w:hAnsi="Times New Roman" w:cs="Times New Roman"/>
          <w:sz w:val="24"/>
          <w:szCs w:val="24"/>
          <w:lang w:val="es-ES"/>
        </w:rPr>
        <w:t>Rafael</w:t>
      </w:r>
      <w:r w:rsidRPr="00B66EFB">
        <w:rPr>
          <w:rFonts w:ascii="Times New Roman" w:hAnsi="Times New Roman" w:cs="Times New Roman"/>
          <w:sz w:val="24"/>
          <w:szCs w:val="24"/>
          <w:lang w:val="es-ES"/>
        </w:rPr>
        <w:t xml:space="preserve"> Correa que estos vehículos todavía son un poco costosos, señaló que ahorrarán costos al Estado.</w:t>
      </w:r>
      <w:sdt>
        <w:sdtPr>
          <w:rPr>
            <w:rFonts w:ascii="Times New Roman" w:hAnsi="Times New Roman" w:cs="Times New Roman"/>
            <w:sz w:val="24"/>
            <w:szCs w:val="24"/>
            <w:lang w:val="es-ES"/>
          </w:rPr>
          <w:id w:val="786549607"/>
          <w:citation/>
        </w:sdtPr>
        <w:sdtContent>
          <w:r w:rsidRPr="00B66EFB">
            <w:rPr>
              <w:rFonts w:ascii="Times New Roman" w:hAnsi="Times New Roman" w:cs="Times New Roman"/>
              <w:sz w:val="24"/>
              <w:szCs w:val="24"/>
              <w:lang w:val="es-ES"/>
            </w:rPr>
            <w:fldChar w:fldCharType="begin"/>
          </w:r>
          <w:r w:rsidR="00676AA5" w:rsidRPr="00B66EFB">
            <w:rPr>
              <w:rFonts w:ascii="Times New Roman" w:hAnsi="Times New Roman" w:cs="Times New Roman"/>
              <w:sz w:val="24"/>
              <w:szCs w:val="24"/>
              <w:lang w:val="es-ES"/>
            </w:rPr>
            <w:instrText xml:space="preserve">CITATION CEL15 \p 10 \l 3082 </w:instrText>
          </w:r>
          <w:r w:rsidRPr="00B66EFB">
            <w:rPr>
              <w:rFonts w:ascii="Times New Roman" w:hAnsi="Times New Roman" w:cs="Times New Roman"/>
              <w:sz w:val="24"/>
              <w:szCs w:val="24"/>
              <w:lang w:val="es-ES"/>
            </w:rPr>
            <w:fldChar w:fldCharType="separate"/>
          </w:r>
          <w:r w:rsidR="0035404D">
            <w:rPr>
              <w:rFonts w:ascii="Times New Roman" w:hAnsi="Times New Roman" w:cs="Times New Roman"/>
              <w:noProof/>
              <w:sz w:val="24"/>
              <w:szCs w:val="24"/>
              <w:lang w:val="es-ES"/>
            </w:rPr>
            <w:t xml:space="preserve"> </w:t>
          </w:r>
          <w:r w:rsidR="0035404D" w:rsidRPr="0035404D">
            <w:rPr>
              <w:rFonts w:ascii="Times New Roman" w:hAnsi="Times New Roman" w:cs="Times New Roman"/>
              <w:noProof/>
              <w:sz w:val="24"/>
              <w:szCs w:val="24"/>
              <w:lang w:val="es-ES"/>
            </w:rPr>
            <w:t>(CELEP EP, 2015, pág. 10)</w:t>
          </w:r>
          <w:r w:rsidRPr="00B66EFB">
            <w:rPr>
              <w:rFonts w:ascii="Times New Roman" w:hAnsi="Times New Roman" w:cs="Times New Roman"/>
              <w:sz w:val="24"/>
              <w:szCs w:val="24"/>
              <w:lang w:val="es-ES"/>
            </w:rPr>
            <w:fldChar w:fldCharType="end"/>
          </w:r>
        </w:sdtContent>
      </w:sdt>
    </w:p>
    <w:p w14:paraId="7C8B0008" w14:textId="25C2A518" w:rsidR="00553BEB" w:rsidRPr="00B66EFB" w:rsidRDefault="00553BEB" w:rsidP="00553BEB">
      <w:pPr>
        <w:spacing w:line="480" w:lineRule="auto"/>
        <w:ind w:firstLine="708"/>
        <w:rPr>
          <w:rFonts w:ascii="Times New Roman" w:hAnsi="Times New Roman" w:cs="Times New Roman"/>
          <w:sz w:val="24"/>
          <w:szCs w:val="24"/>
          <w:lang w:val="es-ES"/>
        </w:rPr>
      </w:pPr>
      <w:r w:rsidRPr="00B66EFB">
        <w:rPr>
          <w:rFonts w:ascii="Times New Roman" w:hAnsi="Times New Roman" w:cs="Times New Roman"/>
          <w:sz w:val="24"/>
          <w:szCs w:val="24"/>
          <w:lang w:val="es-ES"/>
        </w:rPr>
        <w:t xml:space="preserve">Según </w:t>
      </w:r>
      <w:r w:rsidR="00B84FF0" w:rsidRPr="00B66EFB">
        <w:rPr>
          <w:rFonts w:ascii="Times New Roman" w:hAnsi="Times New Roman" w:cs="Times New Roman"/>
          <w:sz w:val="24"/>
          <w:szCs w:val="24"/>
          <w:lang w:val="es-ES"/>
        </w:rPr>
        <w:t>la</w:t>
      </w:r>
      <w:r w:rsidR="00B84FF0" w:rsidRPr="00B66EFB">
        <w:rPr>
          <w:rFonts w:ascii="Times New Roman" w:hAnsi="Times New Roman" w:cs="Times New Roman"/>
          <w:noProof/>
          <w:sz w:val="24"/>
          <w:szCs w:val="24"/>
        </w:rPr>
        <w:t xml:space="preserve"> </w:t>
      </w:r>
      <w:r w:rsidR="00B84FF0" w:rsidRPr="00B66EFB">
        <w:rPr>
          <w:rFonts w:ascii="Times New Roman" w:hAnsi="Times New Roman" w:cs="Times New Roman"/>
          <w:noProof/>
          <w:sz w:val="24"/>
          <w:szCs w:val="24"/>
          <w:lang w:val="es-ES"/>
        </w:rPr>
        <w:t xml:space="preserve">Asociación Nacional de Movilidad Sustentable, 2022 </w:t>
      </w:r>
      <w:r w:rsidRPr="00B66EFB">
        <w:rPr>
          <w:rFonts w:ascii="Times New Roman" w:hAnsi="Times New Roman" w:cs="Times New Roman"/>
          <w:sz w:val="24"/>
          <w:szCs w:val="24"/>
          <w:lang w:val="es-ES"/>
        </w:rPr>
        <w:t xml:space="preserve">el mercado de vehículos eléctricos está comenzando a crecer en Colombia y a medida que los vehículos eléctricos se vuelven una opción más barata y viable, siguen dominando los vehículos a gasolina, en la actualidad circulan 8.211 vehículos con tecnologías BEV mejor conocidos como eléctricos con batería (4.939) y PHEV conocidos como híbridos enchufables (3.272), frente a los 6′592.985 que aún utilizan gasolina </w:t>
      </w:r>
    </w:p>
    <w:p w14:paraId="7B8D3A99" w14:textId="759096C0" w:rsidR="00553BEB" w:rsidRPr="00B66EFB" w:rsidRDefault="00553BEB" w:rsidP="00553BEB">
      <w:pPr>
        <w:spacing w:line="480" w:lineRule="auto"/>
        <w:ind w:firstLine="708"/>
        <w:rPr>
          <w:rFonts w:ascii="Times New Roman" w:hAnsi="Times New Roman" w:cs="Times New Roman"/>
          <w:sz w:val="24"/>
          <w:szCs w:val="24"/>
          <w:lang w:val="es-ES"/>
        </w:rPr>
      </w:pPr>
      <w:r w:rsidRPr="00B66EFB">
        <w:rPr>
          <w:rFonts w:ascii="Times New Roman" w:hAnsi="Times New Roman" w:cs="Times New Roman"/>
          <w:sz w:val="24"/>
          <w:szCs w:val="24"/>
          <w:lang w:val="es-ES"/>
        </w:rPr>
        <w:lastRenderedPageBreak/>
        <w:t>Un punto que remarca la Srta. Ángela María Orozco menciona que el uso de vehículo</w:t>
      </w:r>
      <w:r w:rsidR="005F4213" w:rsidRPr="00B66EFB">
        <w:rPr>
          <w:rFonts w:ascii="Times New Roman" w:hAnsi="Times New Roman" w:cs="Times New Roman"/>
          <w:sz w:val="24"/>
          <w:szCs w:val="24"/>
          <w:lang w:val="es-ES"/>
        </w:rPr>
        <w:t>s</w:t>
      </w:r>
      <w:r w:rsidRPr="00B66EFB">
        <w:rPr>
          <w:rFonts w:ascii="Times New Roman" w:hAnsi="Times New Roman" w:cs="Times New Roman"/>
          <w:sz w:val="24"/>
          <w:szCs w:val="24"/>
          <w:lang w:val="es-ES"/>
        </w:rPr>
        <w:t xml:space="preserve"> eléctrico</w:t>
      </w:r>
      <w:r w:rsidR="005F4213" w:rsidRPr="00B66EFB">
        <w:rPr>
          <w:rFonts w:ascii="Times New Roman" w:hAnsi="Times New Roman" w:cs="Times New Roman"/>
          <w:sz w:val="24"/>
          <w:szCs w:val="24"/>
          <w:lang w:val="es-ES"/>
        </w:rPr>
        <w:t>s</w:t>
      </w:r>
      <w:r w:rsidRPr="00B66EFB">
        <w:rPr>
          <w:rFonts w:ascii="Times New Roman" w:hAnsi="Times New Roman" w:cs="Times New Roman"/>
          <w:sz w:val="24"/>
          <w:szCs w:val="24"/>
          <w:lang w:val="es-ES"/>
        </w:rPr>
        <w:t xml:space="preserve"> ha favorecido a gran escala al país,</w:t>
      </w:r>
      <w:r w:rsidRPr="00B66EFB">
        <w:rPr>
          <w:rFonts w:ascii="Times New Roman" w:hAnsi="Times New Roman" w:cs="Times New Roman"/>
          <w:lang w:val="es-ES"/>
        </w:rPr>
        <w:t xml:space="preserve"> </w:t>
      </w:r>
      <w:r w:rsidRPr="00B66EFB">
        <w:rPr>
          <w:rFonts w:ascii="Times New Roman" w:hAnsi="Times New Roman" w:cs="Times New Roman"/>
          <w:sz w:val="24"/>
          <w:szCs w:val="24"/>
          <w:lang w:val="es-ES"/>
        </w:rPr>
        <w:t>lo que ha mejorado los números en cuanto a cantidad de vehículos sostenibles.</w:t>
      </w:r>
      <w:sdt>
        <w:sdtPr>
          <w:rPr>
            <w:rFonts w:ascii="Times New Roman" w:hAnsi="Times New Roman" w:cs="Times New Roman"/>
            <w:sz w:val="24"/>
            <w:szCs w:val="24"/>
            <w:lang w:val="es-ES"/>
          </w:rPr>
          <w:id w:val="1728722159"/>
          <w:citation/>
        </w:sdtPr>
        <w:sdtContent>
          <w:r w:rsidRPr="00B66EFB">
            <w:rPr>
              <w:rFonts w:ascii="Times New Roman" w:hAnsi="Times New Roman" w:cs="Times New Roman"/>
              <w:sz w:val="24"/>
              <w:szCs w:val="24"/>
              <w:lang w:val="es-ES"/>
            </w:rPr>
            <w:fldChar w:fldCharType="begin"/>
          </w:r>
          <w:r w:rsidR="00676AA5" w:rsidRPr="00B66EFB">
            <w:rPr>
              <w:rFonts w:ascii="Times New Roman" w:hAnsi="Times New Roman" w:cs="Times New Roman"/>
              <w:sz w:val="24"/>
              <w:szCs w:val="24"/>
              <w:lang w:val="es-ES"/>
            </w:rPr>
            <w:instrText xml:space="preserve">CITATION inf22 \p 1 \l 3082 </w:instrText>
          </w:r>
          <w:r w:rsidRPr="00B66EFB">
            <w:rPr>
              <w:rFonts w:ascii="Times New Roman" w:hAnsi="Times New Roman" w:cs="Times New Roman"/>
              <w:sz w:val="24"/>
              <w:szCs w:val="24"/>
              <w:lang w:val="es-ES"/>
            </w:rPr>
            <w:fldChar w:fldCharType="separate"/>
          </w:r>
          <w:r w:rsidR="0035404D">
            <w:rPr>
              <w:rFonts w:ascii="Times New Roman" w:hAnsi="Times New Roman" w:cs="Times New Roman"/>
              <w:noProof/>
              <w:sz w:val="24"/>
              <w:szCs w:val="24"/>
              <w:lang w:val="es-ES"/>
            </w:rPr>
            <w:t xml:space="preserve"> </w:t>
          </w:r>
          <w:r w:rsidR="0035404D" w:rsidRPr="0035404D">
            <w:rPr>
              <w:rFonts w:ascii="Times New Roman" w:hAnsi="Times New Roman" w:cs="Times New Roman"/>
              <w:noProof/>
              <w:sz w:val="24"/>
              <w:szCs w:val="24"/>
              <w:lang w:val="es-ES"/>
            </w:rPr>
            <w:t>(Infobae, 2022, pág. 1)</w:t>
          </w:r>
          <w:r w:rsidRPr="00B66EFB">
            <w:rPr>
              <w:rFonts w:ascii="Times New Roman" w:hAnsi="Times New Roman" w:cs="Times New Roman"/>
              <w:sz w:val="24"/>
              <w:szCs w:val="24"/>
              <w:lang w:val="es-ES"/>
            </w:rPr>
            <w:fldChar w:fldCharType="end"/>
          </w:r>
        </w:sdtContent>
      </w:sdt>
    </w:p>
    <w:p w14:paraId="740DFDFC" w14:textId="77777777" w:rsidR="00553BEB" w:rsidRPr="00B66EFB" w:rsidRDefault="00553BEB" w:rsidP="00553BEB">
      <w:pPr>
        <w:spacing w:line="480" w:lineRule="auto"/>
        <w:ind w:firstLine="708"/>
        <w:rPr>
          <w:rFonts w:ascii="Times New Roman" w:hAnsi="Times New Roman" w:cs="Times New Roman"/>
          <w:sz w:val="24"/>
          <w:szCs w:val="24"/>
          <w:lang w:val="es-ES"/>
        </w:rPr>
      </w:pPr>
      <w:r w:rsidRPr="00B66EFB">
        <w:rPr>
          <w:rFonts w:ascii="Times New Roman" w:hAnsi="Times New Roman" w:cs="Times New Roman"/>
          <w:sz w:val="24"/>
          <w:szCs w:val="24"/>
          <w:lang w:val="es-ES"/>
        </w:rPr>
        <w:t xml:space="preserve">En los últimos tres años el número de ventas de vehículos eléctricos ha crecido exponencialmente en Chile gracias a la aparición de nuevos modelos con un alto grado de eficiencia y autonomía. </w:t>
      </w:r>
    </w:p>
    <w:p w14:paraId="57D596DE" w14:textId="7CEAD7BA" w:rsidR="00553BEB" w:rsidRPr="00B66EFB" w:rsidRDefault="00553BEB" w:rsidP="00553BEB">
      <w:pPr>
        <w:spacing w:line="480" w:lineRule="auto"/>
        <w:ind w:firstLine="708"/>
        <w:rPr>
          <w:rFonts w:ascii="Times New Roman" w:hAnsi="Times New Roman" w:cs="Times New Roman"/>
          <w:sz w:val="24"/>
          <w:szCs w:val="24"/>
          <w:lang w:val="es-ES"/>
        </w:rPr>
      </w:pPr>
      <w:r w:rsidRPr="00B66EFB">
        <w:rPr>
          <w:rFonts w:ascii="Times New Roman" w:hAnsi="Times New Roman" w:cs="Times New Roman"/>
          <w:sz w:val="24"/>
          <w:szCs w:val="24"/>
          <w:lang w:val="es-ES"/>
        </w:rPr>
        <w:t>Las ventas de vehículos eléctricos se dispararon en los últimos 2 años en Chile, tendencia que seguiría firme en 2023. Si bien los autos híbridos, que combinan el uso de energía eléctrica con el de combustibles fósiles son más comunes, los 100% ecológicos se ven cada vez más en las calles.</w:t>
      </w:r>
      <w:sdt>
        <w:sdtPr>
          <w:rPr>
            <w:rFonts w:ascii="Times New Roman" w:hAnsi="Times New Roman" w:cs="Times New Roman"/>
            <w:sz w:val="24"/>
            <w:szCs w:val="24"/>
            <w:lang w:val="es-ES"/>
          </w:rPr>
          <w:id w:val="-438145060"/>
          <w:citation/>
        </w:sdtPr>
        <w:sdtContent>
          <w:r w:rsidRPr="00B66EFB">
            <w:rPr>
              <w:rFonts w:ascii="Times New Roman" w:hAnsi="Times New Roman" w:cs="Times New Roman"/>
              <w:sz w:val="24"/>
              <w:szCs w:val="24"/>
              <w:lang w:val="es-ES"/>
            </w:rPr>
            <w:fldChar w:fldCharType="begin"/>
          </w:r>
          <w:r w:rsidR="00676AA5" w:rsidRPr="00B66EFB">
            <w:rPr>
              <w:rFonts w:ascii="Times New Roman" w:hAnsi="Times New Roman" w:cs="Times New Roman"/>
              <w:sz w:val="24"/>
              <w:szCs w:val="24"/>
              <w:lang w:val="es-ES"/>
            </w:rPr>
            <w:instrText xml:space="preserve">CITATION pra22 \p 1 \l 3082 </w:instrText>
          </w:r>
          <w:r w:rsidRPr="00B66EFB">
            <w:rPr>
              <w:rFonts w:ascii="Times New Roman" w:hAnsi="Times New Roman" w:cs="Times New Roman"/>
              <w:sz w:val="24"/>
              <w:szCs w:val="24"/>
              <w:lang w:val="es-ES"/>
            </w:rPr>
            <w:fldChar w:fldCharType="separate"/>
          </w:r>
          <w:r w:rsidR="0035404D">
            <w:rPr>
              <w:rFonts w:ascii="Times New Roman" w:hAnsi="Times New Roman" w:cs="Times New Roman"/>
              <w:noProof/>
              <w:sz w:val="24"/>
              <w:szCs w:val="24"/>
              <w:lang w:val="es-ES"/>
            </w:rPr>
            <w:t xml:space="preserve"> </w:t>
          </w:r>
          <w:r w:rsidR="0035404D" w:rsidRPr="0035404D">
            <w:rPr>
              <w:rFonts w:ascii="Times New Roman" w:hAnsi="Times New Roman" w:cs="Times New Roman"/>
              <w:noProof/>
              <w:sz w:val="24"/>
              <w:szCs w:val="24"/>
              <w:lang w:val="es-ES"/>
            </w:rPr>
            <w:t>(Practicatest, 2022, pág. 1)</w:t>
          </w:r>
          <w:r w:rsidRPr="00B66EFB">
            <w:rPr>
              <w:rFonts w:ascii="Times New Roman" w:hAnsi="Times New Roman" w:cs="Times New Roman"/>
              <w:sz w:val="24"/>
              <w:szCs w:val="24"/>
              <w:lang w:val="es-ES"/>
            </w:rPr>
            <w:fldChar w:fldCharType="end"/>
          </w:r>
        </w:sdtContent>
      </w:sdt>
    </w:p>
    <w:p w14:paraId="3809B943" w14:textId="77777777" w:rsidR="00553BEB" w:rsidRPr="00B66EFB" w:rsidRDefault="00553BEB" w:rsidP="00553BEB">
      <w:pPr>
        <w:spacing w:line="480" w:lineRule="auto"/>
        <w:rPr>
          <w:rFonts w:ascii="Times New Roman" w:hAnsi="Times New Roman" w:cs="Times New Roman"/>
          <w:sz w:val="24"/>
          <w:szCs w:val="24"/>
          <w:lang w:val="es-ES"/>
        </w:rPr>
      </w:pPr>
      <w:r w:rsidRPr="00B66EFB">
        <w:rPr>
          <w:rFonts w:ascii="Times New Roman" w:hAnsi="Times New Roman" w:cs="Times New Roman"/>
          <w:sz w:val="24"/>
          <w:szCs w:val="24"/>
          <w:lang w:val="es-ES"/>
        </w:rPr>
        <w:t xml:space="preserve">Los automóviles eléctricos o híbridos de mayor venta en </w:t>
      </w:r>
      <w:proofErr w:type="gramStart"/>
      <w:r w:rsidRPr="00B66EFB">
        <w:rPr>
          <w:rFonts w:ascii="Times New Roman" w:hAnsi="Times New Roman" w:cs="Times New Roman"/>
          <w:sz w:val="24"/>
          <w:szCs w:val="24"/>
          <w:lang w:val="es-ES"/>
        </w:rPr>
        <w:t>Chile,</w:t>
      </w:r>
      <w:proofErr w:type="gramEnd"/>
      <w:r w:rsidRPr="00B66EFB">
        <w:rPr>
          <w:rFonts w:ascii="Times New Roman" w:hAnsi="Times New Roman" w:cs="Times New Roman"/>
          <w:sz w:val="24"/>
          <w:szCs w:val="24"/>
          <w:lang w:val="es-ES"/>
        </w:rPr>
        <w:t xml:space="preserve"> son:</w:t>
      </w:r>
    </w:p>
    <w:p w14:paraId="6815076B" w14:textId="77777777" w:rsidR="00553BEB" w:rsidRPr="00B66EFB" w:rsidRDefault="00553BEB" w:rsidP="00BF361A">
      <w:pPr>
        <w:numPr>
          <w:ilvl w:val="0"/>
          <w:numId w:val="41"/>
        </w:numPr>
        <w:spacing w:line="480" w:lineRule="auto"/>
        <w:contextualSpacing/>
        <w:rPr>
          <w:rFonts w:ascii="Times New Roman" w:hAnsi="Times New Roman" w:cs="Times New Roman"/>
          <w:sz w:val="24"/>
          <w:szCs w:val="24"/>
        </w:rPr>
      </w:pPr>
      <w:proofErr w:type="spellStart"/>
      <w:r w:rsidRPr="00B66EFB">
        <w:rPr>
          <w:rFonts w:ascii="Times New Roman" w:hAnsi="Times New Roman" w:cs="Times New Roman"/>
          <w:sz w:val="24"/>
          <w:szCs w:val="24"/>
        </w:rPr>
        <w:t>Maxus</w:t>
      </w:r>
      <w:proofErr w:type="spellEnd"/>
      <w:r w:rsidRPr="00B66EFB">
        <w:rPr>
          <w:rFonts w:ascii="Times New Roman" w:hAnsi="Times New Roman" w:cs="Times New Roman"/>
          <w:sz w:val="24"/>
          <w:szCs w:val="24"/>
        </w:rPr>
        <w:t xml:space="preserve"> EV80 / EV30</w:t>
      </w:r>
    </w:p>
    <w:p w14:paraId="09CA8A09" w14:textId="77777777" w:rsidR="00553BEB" w:rsidRPr="00B66EFB" w:rsidRDefault="00553BEB" w:rsidP="00BF361A">
      <w:pPr>
        <w:numPr>
          <w:ilvl w:val="0"/>
          <w:numId w:val="41"/>
        </w:numPr>
        <w:spacing w:line="480" w:lineRule="auto"/>
        <w:contextualSpacing/>
        <w:rPr>
          <w:rFonts w:ascii="Times New Roman" w:hAnsi="Times New Roman" w:cs="Times New Roman"/>
          <w:sz w:val="24"/>
          <w:szCs w:val="24"/>
        </w:rPr>
      </w:pPr>
      <w:r w:rsidRPr="00B66EFB">
        <w:rPr>
          <w:rFonts w:ascii="Times New Roman" w:hAnsi="Times New Roman" w:cs="Times New Roman"/>
          <w:sz w:val="24"/>
          <w:szCs w:val="24"/>
        </w:rPr>
        <w:t xml:space="preserve">Hyundai </w:t>
      </w:r>
      <w:proofErr w:type="spellStart"/>
      <w:r w:rsidRPr="00B66EFB">
        <w:rPr>
          <w:rFonts w:ascii="Times New Roman" w:hAnsi="Times New Roman" w:cs="Times New Roman"/>
          <w:sz w:val="24"/>
          <w:szCs w:val="24"/>
        </w:rPr>
        <w:t>Ioniq</w:t>
      </w:r>
      <w:proofErr w:type="spellEnd"/>
    </w:p>
    <w:p w14:paraId="3A1E3FE8" w14:textId="77777777" w:rsidR="00553BEB" w:rsidRPr="00B66EFB" w:rsidRDefault="00553BEB" w:rsidP="00BF361A">
      <w:pPr>
        <w:numPr>
          <w:ilvl w:val="0"/>
          <w:numId w:val="41"/>
        </w:numPr>
        <w:spacing w:line="480" w:lineRule="auto"/>
        <w:contextualSpacing/>
        <w:rPr>
          <w:rFonts w:ascii="Times New Roman" w:hAnsi="Times New Roman" w:cs="Times New Roman"/>
          <w:sz w:val="24"/>
          <w:szCs w:val="24"/>
        </w:rPr>
      </w:pPr>
      <w:r w:rsidRPr="00B66EFB">
        <w:rPr>
          <w:rFonts w:ascii="Times New Roman" w:hAnsi="Times New Roman" w:cs="Times New Roman"/>
          <w:sz w:val="24"/>
          <w:szCs w:val="24"/>
        </w:rPr>
        <w:t xml:space="preserve">Nissan </w:t>
      </w:r>
      <w:proofErr w:type="spellStart"/>
      <w:r w:rsidRPr="00B66EFB">
        <w:rPr>
          <w:rFonts w:ascii="Times New Roman" w:hAnsi="Times New Roman" w:cs="Times New Roman"/>
          <w:sz w:val="24"/>
          <w:szCs w:val="24"/>
        </w:rPr>
        <w:t>Leaf</w:t>
      </w:r>
      <w:proofErr w:type="spellEnd"/>
    </w:p>
    <w:p w14:paraId="35866972" w14:textId="77777777" w:rsidR="00553BEB" w:rsidRPr="00B66EFB" w:rsidRDefault="00553BEB" w:rsidP="00BF361A">
      <w:pPr>
        <w:numPr>
          <w:ilvl w:val="0"/>
          <w:numId w:val="41"/>
        </w:numPr>
        <w:spacing w:line="480" w:lineRule="auto"/>
        <w:contextualSpacing/>
        <w:rPr>
          <w:rFonts w:ascii="Times New Roman" w:hAnsi="Times New Roman" w:cs="Times New Roman"/>
          <w:sz w:val="24"/>
          <w:szCs w:val="24"/>
        </w:rPr>
      </w:pPr>
      <w:r w:rsidRPr="00B66EFB">
        <w:rPr>
          <w:rFonts w:ascii="Times New Roman" w:hAnsi="Times New Roman" w:cs="Times New Roman"/>
          <w:sz w:val="24"/>
          <w:szCs w:val="24"/>
        </w:rPr>
        <w:t xml:space="preserve">Porsche </w:t>
      </w:r>
      <w:proofErr w:type="spellStart"/>
      <w:r w:rsidRPr="00B66EFB">
        <w:rPr>
          <w:rFonts w:ascii="Times New Roman" w:hAnsi="Times New Roman" w:cs="Times New Roman"/>
          <w:sz w:val="24"/>
          <w:szCs w:val="24"/>
        </w:rPr>
        <w:t>Taycan</w:t>
      </w:r>
      <w:proofErr w:type="spellEnd"/>
    </w:p>
    <w:p w14:paraId="0087FCCE" w14:textId="77777777" w:rsidR="00553BEB" w:rsidRPr="00B66EFB" w:rsidRDefault="00553BEB" w:rsidP="00BF361A">
      <w:pPr>
        <w:numPr>
          <w:ilvl w:val="0"/>
          <w:numId w:val="41"/>
        </w:numPr>
        <w:spacing w:line="480" w:lineRule="auto"/>
        <w:contextualSpacing/>
        <w:rPr>
          <w:rFonts w:ascii="Times New Roman" w:hAnsi="Times New Roman" w:cs="Times New Roman"/>
          <w:sz w:val="24"/>
          <w:szCs w:val="24"/>
        </w:rPr>
      </w:pPr>
      <w:r w:rsidRPr="00B66EFB">
        <w:rPr>
          <w:rFonts w:ascii="Times New Roman" w:hAnsi="Times New Roman" w:cs="Times New Roman"/>
          <w:sz w:val="24"/>
          <w:szCs w:val="24"/>
        </w:rPr>
        <w:t>MG ZS</w:t>
      </w:r>
    </w:p>
    <w:p w14:paraId="7BFA1BC3" w14:textId="77777777" w:rsidR="00553BEB" w:rsidRPr="00B66EFB" w:rsidRDefault="00553BEB" w:rsidP="00BF361A">
      <w:pPr>
        <w:numPr>
          <w:ilvl w:val="0"/>
          <w:numId w:val="41"/>
        </w:numPr>
        <w:spacing w:line="480" w:lineRule="auto"/>
        <w:contextualSpacing/>
        <w:rPr>
          <w:rFonts w:ascii="Times New Roman" w:hAnsi="Times New Roman" w:cs="Times New Roman"/>
          <w:sz w:val="24"/>
          <w:szCs w:val="24"/>
        </w:rPr>
      </w:pPr>
      <w:r w:rsidRPr="00B66EFB">
        <w:rPr>
          <w:rFonts w:ascii="Times New Roman" w:hAnsi="Times New Roman" w:cs="Times New Roman"/>
          <w:sz w:val="24"/>
          <w:szCs w:val="24"/>
        </w:rPr>
        <w:t>BMW I3</w:t>
      </w:r>
    </w:p>
    <w:p w14:paraId="4507F922" w14:textId="77777777" w:rsidR="00553BEB" w:rsidRPr="00B66EFB" w:rsidRDefault="00553BEB" w:rsidP="00BF361A">
      <w:pPr>
        <w:numPr>
          <w:ilvl w:val="0"/>
          <w:numId w:val="41"/>
        </w:numPr>
        <w:spacing w:line="480" w:lineRule="auto"/>
        <w:contextualSpacing/>
        <w:rPr>
          <w:rFonts w:ascii="Times New Roman" w:hAnsi="Times New Roman" w:cs="Times New Roman"/>
          <w:sz w:val="24"/>
          <w:szCs w:val="24"/>
        </w:rPr>
      </w:pPr>
      <w:r w:rsidRPr="00B66EFB">
        <w:rPr>
          <w:rFonts w:ascii="Times New Roman" w:hAnsi="Times New Roman" w:cs="Times New Roman"/>
          <w:sz w:val="24"/>
          <w:szCs w:val="24"/>
        </w:rPr>
        <w:t>BMW I8</w:t>
      </w:r>
    </w:p>
    <w:p w14:paraId="5DED64F1" w14:textId="77777777" w:rsidR="00553BEB" w:rsidRPr="00B66EFB" w:rsidRDefault="00553BEB" w:rsidP="00BF361A">
      <w:pPr>
        <w:numPr>
          <w:ilvl w:val="0"/>
          <w:numId w:val="41"/>
        </w:numPr>
        <w:spacing w:line="480" w:lineRule="auto"/>
        <w:contextualSpacing/>
        <w:rPr>
          <w:rFonts w:ascii="Times New Roman" w:hAnsi="Times New Roman" w:cs="Times New Roman"/>
          <w:sz w:val="24"/>
          <w:szCs w:val="24"/>
        </w:rPr>
      </w:pPr>
      <w:r w:rsidRPr="00B66EFB">
        <w:rPr>
          <w:rFonts w:ascii="Times New Roman" w:hAnsi="Times New Roman" w:cs="Times New Roman"/>
          <w:sz w:val="24"/>
          <w:szCs w:val="24"/>
        </w:rPr>
        <w:t>BMW 330e</w:t>
      </w:r>
    </w:p>
    <w:p w14:paraId="77465859" w14:textId="77777777" w:rsidR="00553BEB" w:rsidRPr="00B66EFB" w:rsidRDefault="00553BEB" w:rsidP="00BF361A">
      <w:pPr>
        <w:numPr>
          <w:ilvl w:val="0"/>
          <w:numId w:val="41"/>
        </w:numPr>
        <w:spacing w:line="480" w:lineRule="auto"/>
        <w:contextualSpacing/>
        <w:rPr>
          <w:rFonts w:ascii="Times New Roman" w:hAnsi="Times New Roman" w:cs="Times New Roman"/>
          <w:sz w:val="24"/>
          <w:szCs w:val="24"/>
        </w:rPr>
      </w:pPr>
      <w:r w:rsidRPr="00B66EFB">
        <w:rPr>
          <w:rFonts w:ascii="Times New Roman" w:hAnsi="Times New Roman" w:cs="Times New Roman"/>
          <w:sz w:val="24"/>
          <w:szCs w:val="24"/>
        </w:rPr>
        <w:t>Volvo s90</w:t>
      </w:r>
    </w:p>
    <w:p w14:paraId="60B856A0" w14:textId="34BF79CA" w:rsidR="00553BEB" w:rsidRPr="00B66EFB" w:rsidRDefault="00553BEB" w:rsidP="00553BEB">
      <w:pPr>
        <w:spacing w:line="480" w:lineRule="auto"/>
        <w:ind w:firstLine="708"/>
        <w:rPr>
          <w:rFonts w:ascii="Times New Roman" w:hAnsi="Times New Roman" w:cs="Times New Roman"/>
          <w:sz w:val="24"/>
          <w:szCs w:val="24"/>
          <w:lang w:val="es-ES"/>
        </w:rPr>
      </w:pPr>
      <w:r w:rsidRPr="00B66EFB">
        <w:rPr>
          <w:rFonts w:ascii="Times New Roman" w:hAnsi="Times New Roman" w:cs="Times New Roman"/>
          <w:sz w:val="24"/>
          <w:szCs w:val="24"/>
          <w:lang w:val="es-ES"/>
        </w:rPr>
        <w:t xml:space="preserve">En el año 2019 el alcalde de Quito, Jorge Yunda, presento al Concejo Metropolitano una propuesta de incentivos para el uso de vehículos eléctricos en la </w:t>
      </w:r>
      <w:r w:rsidRPr="00B66EFB">
        <w:rPr>
          <w:rFonts w:ascii="Times New Roman" w:hAnsi="Times New Roman" w:cs="Times New Roman"/>
          <w:sz w:val="24"/>
          <w:szCs w:val="24"/>
          <w:lang w:val="es-ES"/>
        </w:rPr>
        <w:lastRenderedPageBreak/>
        <w:t>capital, entre ellos, la eliminación del ‘Pico y Placa’. La iniciativa tiene el propósito de disminuir la contaminación vehicular en la ciudad.</w:t>
      </w:r>
      <w:sdt>
        <w:sdtPr>
          <w:rPr>
            <w:rFonts w:ascii="Times New Roman" w:hAnsi="Times New Roman" w:cs="Times New Roman"/>
            <w:sz w:val="24"/>
            <w:szCs w:val="24"/>
            <w:lang w:val="es-ES"/>
          </w:rPr>
          <w:id w:val="668909802"/>
          <w:citation/>
        </w:sdtPr>
        <w:sdtContent>
          <w:r w:rsidRPr="00B66EFB">
            <w:rPr>
              <w:rFonts w:ascii="Times New Roman" w:hAnsi="Times New Roman" w:cs="Times New Roman"/>
              <w:sz w:val="24"/>
              <w:szCs w:val="24"/>
              <w:lang w:val="es-ES"/>
            </w:rPr>
            <w:fldChar w:fldCharType="begin"/>
          </w:r>
          <w:r w:rsidR="00676AA5" w:rsidRPr="00B66EFB">
            <w:rPr>
              <w:rFonts w:ascii="Times New Roman" w:hAnsi="Times New Roman" w:cs="Times New Roman"/>
              <w:sz w:val="24"/>
              <w:szCs w:val="24"/>
            </w:rPr>
            <w:instrText xml:space="preserve">CITATION ald22 \p 1 \l 12298 </w:instrText>
          </w:r>
          <w:r w:rsidRPr="00B66EFB">
            <w:rPr>
              <w:rFonts w:ascii="Times New Roman" w:hAnsi="Times New Roman" w:cs="Times New Roman"/>
              <w:sz w:val="24"/>
              <w:szCs w:val="24"/>
              <w:lang w:val="es-ES"/>
            </w:rPr>
            <w:fldChar w:fldCharType="separate"/>
          </w:r>
          <w:r w:rsidR="0035404D">
            <w:rPr>
              <w:rFonts w:ascii="Times New Roman" w:hAnsi="Times New Roman" w:cs="Times New Roman"/>
              <w:noProof/>
              <w:sz w:val="24"/>
              <w:szCs w:val="24"/>
            </w:rPr>
            <w:t xml:space="preserve"> </w:t>
          </w:r>
          <w:r w:rsidR="0035404D" w:rsidRPr="0035404D">
            <w:rPr>
              <w:rFonts w:ascii="Times New Roman" w:hAnsi="Times New Roman" w:cs="Times New Roman"/>
              <w:noProof/>
              <w:sz w:val="24"/>
              <w:szCs w:val="24"/>
            </w:rPr>
            <w:t>(Aldia, 2023, pág. 1)</w:t>
          </w:r>
          <w:r w:rsidRPr="00B66EFB">
            <w:rPr>
              <w:rFonts w:ascii="Times New Roman" w:hAnsi="Times New Roman" w:cs="Times New Roman"/>
              <w:sz w:val="24"/>
              <w:szCs w:val="24"/>
              <w:lang w:val="es-ES"/>
            </w:rPr>
            <w:fldChar w:fldCharType="end"/>
          </w:r>
        </w:sdtContent>
      </w:sdt>
    </w:p>
    <w:p w14:paraId="1AE0218D" w14:textId="77777777" w:rsidR="00553BEB" w:rsidRPr="00B66EFB" w:rsidRDefault="00553BEB" w:rsidP="00553BEB">
      <w:pPr>
        <w:spacing w:line="480" w:lineRule="auto"/>
        <w:ind w:firstLine="708"/>
        <w:rPr>
          <w:rFonts w:ascii="Times New Roman" w:hAnsi="Times New Roman" w:cs="Times New Roman"/>
          <w:sz w:val="24"/>
          <w:szCs w:val="24"/>
          <w:lang w:val="es-ES"/>
        </w:rPr>
      </w:pPr>
      <w:r w:rsidRPr="00B66EFB">
        <w:rPr>
          <w:rFonts w:ascii="Times New Roman" w:hAnsi="Times New Roman" w:cs="Times New Roman"/>
          <w:sz w:val="24"/>
          <w:szCs w:val="24"/>
          <w:lang w:val="es-ES"/>
        </w:rPr>
        <w:t>Cristóbal Buendía, director del Observatorio Ciudadano de Movilidad, destacó esta iniciativa que podría ser analizada en el Concejo capitalino. No obstante, señaló que sin acciones previas no sería factible. Además, aseguró que esta propuesta debe ir enfocada, sobre todo, hacia el transporte público.</w:t>
      </w:r>
    </w:p>
    <w:p w14:paraId="2373E781" w14:textId="3130CB31" w:rsidR="00553BEB" w:rsidRPr="00B66EFB" w:rsidRDefault="00553BEB" w:rsidP="00553BEB">
      <w:pPr>
        <w:spacing w:line="480" w:lineRule="auto"/>
        <w:ind w:firstLine="708"/>
        <w:rPr>
          <w:rFonts w:ascii="Times New Roman" w:hAnsi="Times New Roman" w:cs="Times New Roman"/>
          <w:sz w:val="24"/>
          <w:szCs w:val="24"/>
          <w:lang w:val="es-ES"/>
        </w:rPr>
      </w:pPr>
      <w:r w:rsidRPr="00B66EFB">
        <w:rPr>
          <w:rFonts w:ascii="Times New Roman" w:hAnsi="Times New Roman" w:cs="Times New Roman"/>
          <w:sz w:val="24"/>
          <w:szCs w:val="24"/>
          <w:lang w:val="es-ES"/>
        </w:rPr>
        <w:t>“Mecanismos de movilidad sustentable, que no solamente se enfoque en el vehículo particular, sino que principalmente se enfoque en el transporte público, que es en donde más se necesita, pues es en donde más gente se mueve”</w:t>
      </w:r>
      <w:sdt>
        <w:sdtPr>
          <w:rPr>
            <w:rFonts w:ascii="Times New Roman" w:hAnsi="Times New Roman" w:cs="Times New Roman"/>
            <w:sz w:val="24"/>
            <w:szCs w:val="24"/>
            <w:lang w:val="es-ES"/>
          </w:rPr>
          <w:id w:val="-392197318"/>
          <w:citation/>
        </w:sdtPr>
        <w:sdtContent>
          <w:r w:rsidRPr="00B66EFB">
            <w:rPr>
              <w:rFonts w:ascii="Times New Roman" w:hAnsi="Times New Roman" w:cs="Times New Roman"/>
              <w:sz w:val="24"/>
              <w:szCs w:val="24"/>
              <w:lang w:val="es-ES"/>
            </w:rPr>
            <w:fldChar w:fldCharType="begin"/>
          </w:r>
          <w:r w:rsidR="00676AA5" w:rsidRPr="00B66EFB">
            <w:rPr>
              <w:rFonts w:ascii="Times New Roman" w:hAnsi="Times New Roman" w:cs="Times New Roman"/>
              <w:sz w:val="24"/>
              <w:szCs w:val="24"/>
              <w:lang w:val="es-ES"/>
            </w:rPr>
            <w:instrText xml:space="preserve">CITATION ald22 \p 1 \l 3082 </w:instrText>
          </w:r>
          <w:r w:rsidRPr="00B66EFB">
            <w:rPr>
              <w:rFonts w:ascii="Times New Roman" w:hAnsi="Times New Roman" w:cs="Times New Roman"/>
              <w:sz w:val="24"/>
              <w:szCs w:val="24"/>
              <w:lang w:val="es-ES"/>
            </w:rPr>
            <w:fldChar w:fldCharType="separate"/>
          </w:r>
          <w:r w:rsidR="0035404D">
            <w:rPr>
              <w:rFonts w:ascii="Times New Roman" w:hAnsi="Times New Roman" w:cs="Times New Roman"/>
              <w:noProof/>
              <w:sz w:val="24"/>
              <w:szCs w:val="24"/>
              <w:lang w:val="es-ES"/>
            </w:rPr>
            <w:t xml:space="preserve"> </w:t>
          </w:r>
          <w:r w:rsidR="0035404D" w:rsidRPr="0035404D">
            <w:rPr>
              <w:rFonts w:ascii="Times New Roman" w:hAnsi="Times New Roman" w:cs="Times New Roman"/>
              <w:noProof/>
              <w:sz w:val="24"/>
              <w:szCs w:val="24"/>
              <w:lang w:val="es-ES"/>
            </w:rPr>
            <w:t>(Aldia, 2023, pág. 1)</w:t>
          </w:r>
          <w:r w:rsidRPr="00B66EFB">
            <w:rPr>
              <w:rFonts w:ascii="Times New Roman" w:hAnsi="Times New Roman" w:cs="Times New Roman"/>
              <w:sz w:val="24"/>
              <w:szCs w:val="24"/>
              <w:lang w:val="es-ES"/>
            </w:rPr>
            <w:fldChar w:fldCharType="end"/>
          </w:r>
        </w:sdtContent>
      </w:sdt>
    </w:p>
    <w:p w14:paraId="30850C11" w14:textId="77777777" w:rsidR="00553BEB" w:rsidRPr="00B66EFB" w:rsidRDefault="00553BEB" w:rsidP="00553BEB">
      <w:pPr>
        <w:spacing w:line="480" w:lineRule="auto"/>
        <w:ind w:firstLine="708"/>
        <w:rPr>
          <w:rFonts w:ascii="Times New Roman" w:hAnsi="Times New Roman" w:cs="Times New Roman"/>
          <w:sz w:val="24"/>
          <w:szCs w:val="24"/>
          <w:lang w:val="es-ES"/>
        </w:rPr>
      </w:pPr>
      <w:r w:rsidRPr="00B66EFB">
        <w:rPr>
          <w:rFonts w:ascii="Times New Roman" w:hAnsi="Times New Roman" w:cs="Times New Roman"/>
          <w:sz w:val="24"/>
          <w:szCs w:val="24"/>
          <w:lang w:val="es-ES"/>
        </w:rPr>
        <w:t>Un punto donde mencionan las autoridades o personas con conocimientos es el hecho de que apoyaran de forma adecuada a personas que manejan estos tipos de coches, por el simple hecho de apoyar a la reducción de contaminación y por ser los pioneros de la tecnología en Ecuador.</w:t>
      </w:r>
    </w:p>
    <w:p w14:paraId="7B2CB799" w14:textId="77777777" w:rsidR="00553BEB" w:rsidRPr="00B66EFB" w:rsidRDefault="00553BEB" w:rsidP="007E726A">
      <w:pPr>
        <w:spacing w:line="480" w:lineRule="auto"/>
        <w:rPr>
          <w:rFonts w:ascii="Times New Roman" w:eastAsiaTheme="majorEastAsia" w:hAnsi="Times New Roman" w:cs="Times New Roman"/>
          <w:b/>
          <w:bCs/>
          <w:sz w:val="26"/>
          <w:szCs w:val="26"/>
          <w:lang w:val="es-ES"/>
        </w:rPr>
      </w:pPr>
      <w:r w:rsidRPr="00B66EFB">
        <w:rPr>
          <w:rFonts w:ascii="Times New Roman" w:hAnsi="Times New Roman" w:cs="Times New Roman"/>
          <w:sz w:val="24"/>
          <w:szCs w:val="24"/>
          <w:lang w:val="es-ES"/>
        </w:rPr>
        <w:br w:type="page"/>
      </w:r>
      <w:r w:rsidRPr="00B66EFB">
        <w:rPr>
          <w:rFonts w:ascii="Times New Roman" w:eastAsiaTheme="majorEastAsia" w:hAnsi="Times New Roman" w:cs="Times New Roman"/>
          <w:color w:val="2F5496" w:themeColor="accent1" w:themeShade="BF"/>
          <w:sz w:val="26"/>
          <w:szCs w:val="26"/>
          <w:lang w:val="es-ES"/>
        </w:rPr>
        <w:lastRenderedPageBreak/>
        <w:tab/>
      </w:r>
      <w:bookmarkStart w:id="57" w:name="_Toc127989526"/>
      <w:bookmarkStart w:id="58" w:name="_Toc128338791"/>
      <w:r w:rsidRPr="00B66EFB">
        <w:rPr>
          <w:rFonts w:ascii="Times New Roman" w:eastAsiaTheme="majorEastAsia" w:hAnsi="Times New Roman" w:cs="Times New Roman"/>
          <w:b/>
          <w:bCs/>
          <w:sz w:val="26"/>
          <w:szCs w:val="26"/>
          <w:lang w:val="es-ES"/>
        </w:rPr>
        <w:t>2.2. Marco Conceptual</w:t>
      </w:r>
      <w:bookmarkEnd w:id="57"/>
      <w:bookmarkEnd w:id="58"/>
      <w:r w:rsidRPr="00B66EFB">
        <w:rPr>
          <w:rFonts w:ascii="Times New Roman" w:eastAsiaTheme="majorEastAsia" w:hAnsi="Times New Roman" w:cs="Times New Roman"/>
          <w:b/>
          <w:bCs/>
          <w:sz w:val="26"/>
          <w:szCs w:val="26"/>
          <w:lang w:val="es-ES"/>
        </w:rPr>
        <w:t xml:space="preserve"> </w:t>
      </w:r>
    </w:p>
    <w:p w14:paraId="7093A80F" w14:textId="77777777" w:rsidR="00FA63F2" w:rsidRPr="00B66EFB" w:rsidRDefault="00FA63F2" w:rsidP="007E726A">
      <w:pPr>
        <w:spacing w:line="480" w:lineRule="auto"/>
        <w:jc w:val="both"/>
        <w:rPr>
          <w:rFonts w:ascii="Times New Roman" w:hAnsi="Times New Roman" w:cs="Times New Roman"/>
          <w:b/>
          <w:bCs/>
          <w:sz w:val="24"/>
          <w:szCs w:val="24"/>
        </w:rPr>
      </w:pPr>
      <w:r w:rsidRPr="00B66EFB">
        <w:rPr>
          <w:rFonts w:ascii="Times New Roman" w:hAnsi="Times New Roman" w:cs="Times New Roman"/>
          <w:b/>
          <w:bCs/>
          <w:sz w:val="24"/>
          <w:szCs w:val="24"/>
        </w:rPr>
        <w:t>¿Qué es el tratado de libre comercio?</w:t>
      </w:r>
    </w:p>
    <w:p w14:paraId="6BA32841" w14:textId="77777777" w:rsidR="00FA63F2" w:rsidRPr="00B66EFB" w:rsidRDefault="00FA63F2" w:rsidP="0087218D">
      <w:pPr>
        <w:spacing w:line="480" w:lineRule="auto"/>
        <w:ind w:firstLine="708"/>
        <w:jc w:val="both"/>
        <w:rPr>
          <w:rFonts w:ascii="Times New Roman" w:hAnsi="Times New Roman" w:cs="Times New Roman"/>
          <w:sz w:val="24"/>
          <w:szCs w:val="24"/>
        </w:rPr>
      </w:pPr>
      <w:r w:rsidRPr="00B66EFB">
        <w:rPr>
          <w:rFonts w:ascii="Times New Roman" w:hAnsi="Times New Roman" w:cs="Times New Roman"/>
          <w:sz w:val="24"/>
          <w:szCs w:val="24"/>
        </w:rPr>
        <w:t>Un tratado de libre comercio se basa en acuerdos entre dos o varios países para suprimir o limitar los aranceles, cuotas y barreras que encuentran a la hora comercializar entre ellos, así mismo permite en realizar acciones favorables hacia las empresas de los países colaboradores donde realizaran actividades comerciales con mayor facilidad y rentabilidad en la competencia de mercado. El objetivo principal es promover el crecimiento económico a través del intercambio comercial.</w:t>
      </w:r>
    </w:p>
    <w:p w14:paraId="6D4C3986" w14:textId="2EE35C51" w:rsidR="00FA63F2" w:rsidRPr="00B66EFB" w:rsidRDefault="00FA63F2" w:rsidP="007E726A">
      <w:pPr>
        <w:spacing w:line="480" w:lineRule="auto"/>
        <w:jc w:val="both"/>
        <w:rPr>
          <w:rFonts w:ascii="Times New Roman" w:hAnsi="Times New Roman" w:cs="Times New Roman"/>
          <w:b/>
          <w:bCs/>
          <w:sz w:val="24"/>
          <w:szCs w:val="24"/>
        </w:rPr>
      </w:pPr>
      <w:r w:rsidRPr="00B66EFB">
        <w:rPr>
          <w:rFonts w:ascii="Times New Roman" w:hAnsi="Times New Roman" w:cs="Times New Roman"/>
          <w:b/>
          <w:bCs/>
          <w:sz w:val="24"/>
          <w:szCs w:val="24"/>
        </w:rPr>
        <w:t xml:space="preserve">¿Para </w:t>
      </w:r>
      <w:r w:rsidR="00E1032D" w:rsidRPr="00B66EFB">
        <w:rPr>
          <w:rFonts w:ascii="Times New Roman" w:hAnsi="Times New Roman" w:cs="Times New Roman"/>
          <w:b/>
          <w:bCs/>
          <w:sz w:val="24"/>
          <w:szCs w:val="24"/>
        </w:rPr>
        <w:t>qué</w:t>
      </w:r>
      <w:r w:rsidRPr="00B66EFB">
        <w:rPr>
          <w:rFonts w:ascii="Times New Roman" w:hAnsi="Times New Roman" w:cs="Times New Roman"/>
          <w:b/>
          <w:bCs/>
          <w:sz w:val="24"/>
          <w:szCs w:val="24"/>
        </w:rPr>
        <w:t xml:space="preserve"> sirve el tratado de libre comercio? </w:t>
      </w:r>
    </w:p>
    <w:p w14:paraId="25B0FCA7" w14:textId="68ED13E1" w:rsidR="00FA63F2" w:rsidRPr="00B66EFB" w:rsidRDefault="00FA63F2" w:rsidP="0087218D">
      <w:pPr>
        <w:spacing w:line="480" w:lineRule="auto"/>
        <w:ind w:firstLine="708"/>
        <w:rPr>
          <w:rFonts w:ascii="Times New Roman" w:hAnsi="Times New Roman" w:cs="Times New Roman"/>
          <w:sz w:val="24"/>
          <w:szCs w:val="24"/>
        </w:rPr>
      </w:pPr>
      <w:r w:rsidRPr="00B66EFB">
        <w:rPr>
          <w:rFonts w:ascii="Times New Roman" w:hAnsi="Times New Roman" w:cs="Times New Roman"/>
          <w:sz w:val="24"/>
          <w:szCs w:val="24"/>
        </w:rPr>
        <w:t>Los acuerdos comerciales facilitan el intercambio de productos y servicios entre países. Estos convenios hacen que el comercio internacional sea más sencillo, lo que mejora la eficacia y la competitividad en el mercado global. Los acuerdos comerciales también permiten a los países definir normas claras para el movimiento de productos y servicios entre las naciones, lo que favorece la estabilidad económica y financiera del mundo.</w:t>
      </w:r>
      <w:sdt>
        <w:sdtPr>
          <w:rPr>
            <w:rFonts w:ascii="Times New Roman" w:hAnsi="Times New Roman" w:cs="Times New Roman"/>
            <w:sz w:val="24"/>
            <w:szCs w:val="24"/>
          </w:rPr>
          <w:id w:val="-842162562"/>
          <w:citation/>
        </w:sdtPr>
        <w:sdtContent>
          <w:r w:rsidRPr="00B66EFB">
            <w:rPr>
              <w:rFonts w:ascii="Times New Roman" w:hAnsi="Times New Roman" w:cs="Times New Roman"/>
              <w:sz w:val="24"/>
              <w:szCs w:val="24"/>
            </w:rPr>
            <w:fldChar w:fldCharType="begin"/>
          </w:r>
          <w:r w:rsidR="00676AA5" w:rsidRPr="00B66EFB">
            <w:rPr>
              <w:rFonts w:ascii="Times New Roman" w:hAnsi="Times New Roman" w:cs="Times New Roman"/>
              <w:sz w:val="24"/>
              <w:szCs w:val="24"/>
            </w:rPr>
            <w:instrText xml:space="preserve">CITATION Col20 \p 1 \l 12298 </w:instrText>
          </w:r>
          <w:r w:rsidRPr="00B66EFB">
            <w:rPr>
              <w:rFonts w:ascii="Times New Roman" w:hAnsi="Times New Roman" w:cs="Times New Roman"/>
              <w:sz w:val="24"/>
              <w:szCs w:val="24"/>
            </w:rPr>
            <w:fldChar w:fldCharType="separate"/>
          </w:r>
          <w:r w:rsidR="0035404D">
            <w:rPr>
              <w:rFonts w:ascii="Times New Roman" w:hAnsi="Times New Roman" w:cs="Times New Roman"/>
              <w:noProof/>
              <w:sz w:val="24"/>
              <w:szCs w:val="24"/>
            </w:rPr>
            <w:t xml:space="preserve"> </w:t>
          </w:r>
          <w:r w:rsidR="0035404D" w:rsidRPr="0035404D">
            <w:rPr>
              <w:rFonts w:ascii="Times New Roman" w:hAnsi="Times New Roman" w:cs="Times New Roman"/>
              <w:noProof/>
              <w:sz w:val="24"/>
              <w:szCs w:val="24"/>
            </w:rPr>
            <w:t>(Coll-Morales, 2020, pág. 1)</w:t>
          </w:r>
          <w:r w:rsidRPr="00B66EFB">
            <w:rPr>
              <w:rFonts w:ascii="Times New Roman" w:hAnsi="Times New Roman" w:cs="Times New Roman"/>
              <w:sz w:val="24"/>
              <w:szCs w:val="24"/>
            </w:rPr>
            <w:fldChar w:fldCharType="end"/>
          </w:r>
        </w:sdtContent>
      </w:sdt>
    </w:p>
    <w:p w14:paraId="35E9F91D" w14:textId="77777777" w:rsidR="004C4590" w:rsidRPr="00B66EFB" w:rsidRDefault="004C4590" w:rsidP="004C4590">
      <w:pPr>
        <w:spacing w:line="480" w:lineRule="auto"/>
        <w:jc w:val="both"/>
        <w:rPr>
          <w:rFonts w:ascii="Times New Roman" w:hAnsi="Times New Roman" w:cs="Times New Roman"/>
          <w:b/>
          <w:bCs/>
          <w:sz w:val="24"/>
          <w:szCs w:val="24"/>
        </w:rPr>
      </w:pPr>
      <w:r w:rsidRPr="00B66EFB">
        <w:rPr>
          <w:rFonts w:ascii="Times New Roman" w:hAnsi="Times New Roman" w:cs="Times New Roman"/>
          <w:b/>
          <w:bCs/>
          <w:sz w:val="24"/>
          <w:szCs w:val="24"/>
        </w:rPr>
        <w:t>El tratado de libre comercio de China Ecuador.</w:t>
      </w:r>
    </w:p>
    <w:p w14:paraId="6C0694B7" w14:textId="4A514376" w:rsidR="004C4590" w:rsidRPr="00B66EFB" w:rsidRDefault="004C4590" w:rsidP="0087218D">
      <w:pPr>
        <w:spacing w:line="480" w:lineRule="auto"/>
        <w:ind w:firstLine="708"/>
        <w:jc w:val="both"/>
        <w:rPr>
          <w:rFonts w:ascii="Times New Roman" w:hAnsi="Times New Roman" w:cs="Times New Roman"/>
          <w:sz w:val="24"/>
          <w:szCs w:val="24"/>
        </w:rPr>
      </w:pPr>
      <w:r w:rsidRPr="00B66EFB">
        <w:rPr>
          <w:rFonts w:ascii="Times New Roman" w:hAnsi="Times New Roman" w:cs="Times New Roman"/>
          <w:sz w:val="24"/>
          <w:szCs w:val="24"/>
        </w:rPr>
        <w:t xml:space="preserve">El Tratado de Libre Comercio Ecuador – China es el primer acuerdo comercial que Ecuador suscribe con un país asiático. Fue firmado de manera virtual y simultánea el 10 de mayo en Quito y el 11 de mayo del 2023 en Beijing. La suscripción del Tratado del Libre Comercio constituye una muestra de la confianza mutua y la implementación de los consensos alcanzados por los </w:t>
      </w:r>
      <w:r w:rsidR="00E1032D" w:rsidRPr="00B66EFB">
        <w:rPr>
          <w:rFonts w:ascii="Times New Roman" w:hAnsi="Times New Roman" w:cs="Times New Roman"/>
          <w:sz w:val="24"/>
          <w:szCs w:val="24"/>
        </w:rPr>
        <w:t>jefes</w:t>
      </w:r>
      <w:r w:rsidRPr="00B66EFB">
        <w:rPr>
          <w:rFonts w:ascii="Times New Roman" w:hAnsi="Times New Roman" w:cs="Times New Roman"/>
          <w:sz w:val="24"/>
          <w:szCs w:val="24"/>
        </w:rPr>
        <w:t xml:space="preserve"> de Estado, el 5 de febrero de 2022, en Beijing, que buscan el progreso y bienestar mutuo.</w:t>
      </w:r>
      <w:sdt>
        <w:sdtPr>
          <w:rPr>
            <w:rFonts w:ascii="Times New Roman" w:hAnsi="Times New Roman" w:cs="Times New Roman"/>
            <w:sz w:val="24"/>
            <w:szCs w:val="24"/>
          </w:rPr>
          <w:id w:val="-940066989"/>
          <w:citation/>
        </w:sdtPr>
        <w:sdtContent>
          <w:r w:rsidR="00EF2B83" w:rsidRPr="00B66EFB">
            <w:rPr>
              <w:rFonts w:ascii="Times New Roman" w:hAnsi="Times New Roman" w:cs="Times New Roman"/>
              <w:sz w:val="24"/>
              <w:szCs w:val="24"/>
            </w:rPr>
            <w:fldChar w:fldCharType="begin"/>
          </w:r>
          <w:r w:rsidR="00676AA5" w:rsidRPr="00B66EFB">
            <w:rPr>
              <w:rFonts w:ascii="Times New Roman" w:hAnsi="Times New Roman" w:cs="Times New Roman"/>
              <w:sz w:val="24"/>
              <w:szCs w:val="24"/>
              <w:lang w:val="es-ES"/>
            </w:rPr>
            <w:instrText xml:space="preserve">CITATION Col20 \p 1 \l 3082 </w:instrText>
          </w:r>
          <w:r w:rsidR="00EF2B83" w:rsidRPr="00B66EFB">
            <w:rPr>
              <w:rFonts w:ascii="Times New Roman" w:hAnsi="Times New Roman" w:cs="Times New Roman"/>
              <w:sz w:val="24"/>
              <w:szCs w:val="24"/>
            </w:rPr>
            <w:fldChar w:fldCharType="separate"/>
          </w:r>
          <w:r w:rsidR="0035404D">
            <w:rPr>
              <w:rFonts w:ascii="Times New Roman" w:hAnsi="Times New Roman" w:cs="Times New Roman"/>
              <w:noProof/>
              <w:sz w:val="24"/>
              <w:szCs w:val="24"/>
              <w:lang w:val="es-ES"/>
            </w:rPr>
            <w:t xml:space="preserve"> </w:t>
          </w:r>
          <w:r w:rsidR="0035404D" w:rsidRPr="0035404D">
            <w:rPr>
              <w:rFonts w:ascii="Times New Roman" w:hAnsi="Times New Roman" w:cs="Times New Roman"/>
              <w:noProof/>
              <w:sz w:val="24"/>
              <w:szCs w:val="24"/>
              <w:lang w:val="es-ES"/>
            </w:rPr>
            <w:t>(Coll-Morales, 2020, pág. 1)</w:t>
          </w:r>
          <w:r w:rsidR="00EF2B83" w:rsidRPr="00B66EFB">
            <w:rPr>
              <w:rFonts w:ascii="Times New Roman" w:hAnsi="Times New Roman" w:cs="Times New Roman"/>
              <w:sz w:val="24"/>
              <w:szCs w:val="24"/>
            </w:rPr>
            <w:fldChar w:fldCharType="end"/>
          </w:r>
        </w:sdtContent>
      </w:sdt>
    </w:p>
    <w:p w14:paraId="0EC2D88D" w14:textId="77777777" w:rsidR="004C4590" w:rsidRPr="00B66EFB" w:rsidRDefault="004C4590" w:rsidP="0087218D">
      <w:pPr>
        <w:spacing w:line="480" w:lineRule="auto"/>
        <w:ind w:firstLine="708"/>
        <w:jc w:val="both"/>
        <w:rPr>
          <w:rFonts w:ascii="Times New Roman" w:hAnsi="Times New Roman" w:cs="Times New Roman"/>
          <w:sz w:val="24"/>
          <w:szCs w:val="24"/>
        </w:rPr>
      </w:pPr>
      <w:r w:rsidRPr="00B66EFB">
        <w:rPr>
          <w:rFonts w:ascii="Times New Roman" w:hAnsi="Times New Roman" w:cs="Times New Roman"/>
          <w:sz w:val="24"/>
          <w:szCs w:val="24"/>
        </w:rPr>
        <w:lastRenderedPageBreak/>
        <w:t>En materia de bienes, el intercambio comercial entre ambos países alcanzó alrededor de los 12.000 millones de dólares en el 2022. Las exportaciones ascendieron a 5.823 millones de dólares, destacándose productos como el camarón, el concentrado de plomo y cobre, otros productos mineros, banano, balsa, madera y sus elaborados, cacao, entre otros. Se registraron importaciones por un monto aproximado de 6.353 millones de dólares en productos como: manufacturas de metales, automóviles, teléfonos celulares, computadoras, máquinas y sus partes, entre otros. Cabe recalcar que el 77% de las importaciones provenientes de China se centran en materias primas, insumos, bienes de capital y combustibles, elementos necesarios para la producción.</w:t>
      </w:r>
    </w:p>
    <w:p w14:paraId="63FA5DDB" w14:textId="77777777" w:rsidR="004C4590" w:rsidRPr="00B66EFB" w:rsidRDefault="004C4590" w:rsidP="0087218D">
      <w:pPr>
        <w:spacing w:line="480" w:lineRule="auto"/>
        <w:ind w:firstLine="708"/>
        <w:jc w:val="both"/>
        <w:rPr>
          <w:rFonts w:ascii="Times New Roman" w:hAnsi="Times New Roman" w:cs="Times New Roman"/>
          <w:sz w:val="24"/>
          <w:szCs w:val="24"/>
        </w:rPr>
      </w:pPr>
      <w:r w:rsidRPr="00B66EFB">
        <w:rPr>
          <w:rFonts w:ascii="Times New Roman" w:hAnsi="Times New Roman" w:cs="Times New Roman"/>
          <w:sz w:val="24"/>
          <w:szCs w:val="24"/>
        </w:rPr>
        <w:t>Con la negociación del TLC Ecuador- China hay varios beneficios para nuestras exportaciones; una vez que este acuerdo entre en vigencia. El primer beneficio es el acceso real de nuestra oferta exportable actual y potencial en mejores condiciones a un mercado de 1.400 millones de consumidores, con alto poder adquisitivo. En efecto, con esta negociación se logró acceso para el 99,6% de la oferta ecuatoriana actual a China en canastas de desgravación inmediata o menores a 10 años. Además, este acuerdo nos permite igualar condiciones de competencia con nuestros países vecinos (Perú, Centro América) que ya tienen acuerdo con el gigante asiático, así como otros países asiáticos que compiten en ese mercado</w:t>
      </w:r>
    </w:p>
    <w:p w14:paraId="0D34994E" w14:textId="26F40BE1" w:rsidR="004C4590" w:rsidRPr="00B66EFB" w:rsidRDefault="004C4590" w:rsidP="0087218D">
      <w:pPr>
        <w:spacing w:line="480" w:lineRule="auto"/>
        <w:ind w:firstLine="708"/>
        <w:jc w:val="both"/>
        <w:rPr>
          <w:rFonts w:ascii="Times New Roman" w:hAnsi="Times New Roman" w:cs="Times New Roman"/>
          <w:b/>
          <w:bCs/>
          <w:sz w:val="24"/>
          <w:szCs w:val="24"/>
        </w:rPr>
      </w:pPr>
      <w:r w:rsidRPr="00B66EFB">
        <w:rPr>
          <w:rFonts w:ascii="Times New Roman" w:hAnsi="Times New Roman" w:cs="Times New Roman"/>
          <w:sz w:val="24"/>
          <w:szCs w:val="24"/>
        </w:rPr>
        <w:t>En el caso del Ecuador, este instrumento será revisado y aprobado por la Corte Constitucional y la Asamblea Nacional. Una vez que se concluyan las formalidades jurídicas internas en ambos países, este Acuerdo Comercial entrará en vigor</w:t>
      </w:r>
      <w:r w:rsidRPr="00B66EFB">
        <w:rPr>
          <w:rFonts w:ascii="Times New Roman" w:hAnsi="Times New Roman" w:cs="Times New Roman"/>
          <w:b/>
          <w:bCs/>
          <w:sz w:val="24"/>
          <w:szCs w:val="24"/>
        </w:rPr>
        <w:t xml:space="preserve">. </w:t>
      </w:r>
      <w:sdt>
        <w:sdtPr>
          <w:rPr>
            <w:rFonts w:ascii="Times New Roman" w:hAnsi="Times New Roman" w:cs="Times New Roman"/>
            <w:b/>
            <w:bCs/>
            <w:sz w:val="24"/>
            <w:szCs w:val="24"/>
          </w:rPr>
          <w:id w:val="-1966881688"/>
          <w:citation/>
        </w:sdtPr>
        <w:sdtContent>
          <w:r w:rsidRPr="00B66EFB">
            <w:rPr>
              <w:rFonts w:ascii="Times New Roman" w:hAnsi="Times New Roman" w:cs="Times New Roman"/>
              <w:b/>
              <w:bCs/>
              <w:sz w:val="24"/>
              <w:szCs w:val="24"/>
            </w:rPr>
            <w:fldChar w:fldCharType="begin"/>
          </w:r>
          <w:r w:rsidR="00676AA5" w:rsidRPr="00B66EFB">
            <w:rPr>
              <w:rFonts w:ascii="Times New Roman" w:hAnsi="Times New Roman" w:cs="Times New Roman"/>
              <w:b/>
              <w:bCs/>
              <w:sz w:val="24"/>
              <w:szCs w:val="24"/>
              <w:lang w:val="es-ES"/>
            </w:rPr>
            <w:instrText xml:space="preserve">CITATION GOB23 \p 0 \l 3082 </w:instrText>
          </w:r>
          <w:r w:rsidRPr="00B66EFB">
            <w:rPr>
              <w:rFonts w:ascii="Times New Roman" w:hAnsi="Times New Roman" w:cs="Times New Roman"/>
              <w:b/>
              <w:bCs/>
              <w:sz w:val="24"/>
              <w:szCs w:val="24"/>
            </w:rPr>
            <w:fldChar w:fldCharType="separate"/>
          </w:r>
          <w:r w:rsidR="0035404D" w:rsidRPr="0035404D">
            <w:rPr>
              <w:rFonts w:ascii="Times New Roman" w:hAnsi="Times New Roman" w:cs="Times New Roman"/>
              <w:noProof/>
              <w:sz w:val="24"/>
              <w:szCs w:val="24"/>
              <w:lang w:val="es-ES"/>
            </w:rPr>
            <w:t>(Gobierno Del Ecuador., 2023, pág. 0)</w:t>
          </w:r>
          <w:r w:rsidRPr="00B66EFB">
            <w:rPr>
              <w:rFonts w:ascii="Times New Roman" w:hAnsi="Times New Roman" w:cs="Times New Roman"/>
              <w:b/>
              <w:bCs/>
              <w:sz w:val="24"/>
              <w:szCs w:val="24"/>
            </w:rPr>
            <w:fldChar w:fldCharType="end"/>
          </w:r>
        </w:sdtContent>
      </w:sdt>
    </w:p>
    <w:p w14:paraId="7586FE79" w14:textId="77777777" w:rsidR="00817F21" w:rsidRPr="00B66EFB" w:rsidRDefault="00817F21" w:rsidP="004C4590">
      <w:pPr>
        <w:spacing w:line="480" w:lineRule="auto"/>
        <w:jc w:val="both"/>
        <w:rPr>
          <w:rFonts w:ascii="Times New Roman" w:hAnsi="Times New Roman" w:cs="Times New Roman"/>
          <w:b/>
          <w:bCs/>
          <w:sz w:val="24"/>
          <w:szCs w:val="24"/>
        </w:rPr>
      </w:pPr>
    </w:p>
    <w:p w14:paraId="04E6962F" w14:textId="77777777" w:rsidR="00817F21" w:rsidRPr="00B66EFB" w:rsidRDefault="00817F21" w:rsidP="004C4590">
      <w:pPr>
        <w:spacing w:line="480" w:lineRule="auto"/>
        <w:jc w:val="both"/>
        <w:rPr>
          <w:rFonts w:ascii="Times New Roman" w:hAnsi="Times New Roman" w:cs="Times New Roman"/>
          <w:b/>
          <w:bCs/>
          <w:sz w:val="24"/>
          <w:szCs w:val="24"/>
        </w:rPr>
      </w:pPr>
    </w:p>
    <w:p w14:paraId="4507F21A" w14:textId="5CDFAE01" w:rsidR="0087218D" w:rsidRPr="00B66EFB" w:rsidRDefault="0058367C" w:rsidP="004C4590">
      <w:pPr>
        <w:spacing w:line="480" w:lineRule="auto"/>
        <w:rPr>
          <w:rFonts w:ascii="Times New Roman" w:hAnsi="Times New Roman" w:cs="Times New Roman"/>
          <w:sz w:val="24"/>
          <w:szCs w:val="24"/>
          <w:lang w:val="es-ES"/>
        </w:rPr>
      </w:pPr>
      <w:r w:rsidRPr="00B66EFB">
        <w:rPr>
          <w:rFonts w:ascii="Times New Roman" w:hAnsi="Times New Roman" w:cs="Times New Roman"/>
          <w:b/>
          <w:bCs/>
          <w:sz w:val="24"/>
          <w:szCs w:val="24"/>
          <w:lang w:val="es-ES"/>
        </w:rPr>
        <w:lastRenderedPageBreak/>
        <w:t>Homologación de vehículos.</w:t>
      </w:r>
    </w:p>
    <w:p w14:paraId="7E486E20" w14:textId="0B5BDEE1" w:rsidR="0058367C" w:rsidRPr="00B66EFB" w:rsidRDefault="0058367C" w:rsidP="0087218D">
      <w:pPr>
        <w:spacing w:line="480" w:lineRule="auto"/>
        <w:ind w:firstLine="708"/>
        <w:rPr>
          <w:rFonts w:ascii="Times New Roman" w:hAnsi="Times New Roman" w:cs="Times New Roman"/>
          <w:sz w:val="24"/>
          <w:szCs w:val="24"/>
          <w:lang w:val="es-ES"/>
        </w:rPr>
      </w:pPr>
      <w:r w:rsidRPr="00B66EFB">
        <w:rPr>
          <w:rFonts w:ascii="Times New Roman" w:hAnsi="Times New Roman" w:cs="Times New Roman"/>
          <w:sz w:val="24"/>
          <w:szCs w:val="24"/>
          <w:lang w:val="es-ES"/>
        </w:rPr>
        <w:t>La homologación vehicular es el procedimiento por el cual se certifica, a los importadores, fabricantes, carroceros o comercializadores, que un tipo de vehículo, sistema, componente o unidad técnica independiente cumple los requisitos ambientales y de seguridad previstos en las normas y/o reglamentos técnicos vigentes.</w:t>
      </w:r>
      <w:sdt>
        <w:sdtPr>
          <w:rPr>
            <w:rFonts w:ascii="Times New Roman" w:hAnsi="Times New Roman" w:cs="Times New Roman"/>
            <w:sz w:val="24"/>
            <w:szCs w:val="24"/>
            <w:lang w:val="es-ES"/>
          </w:rPr>
          <w:id w:val="-1084688927"/>
          <w:citation/>
        </w:sdtPr>
        <w:sdtContent>
          <w:r w:rsidRPr="00B66EFB">
            <w:rPr>
              <w:rFonts w:ascii="Times New Roman" w:hAnsi="Times New Roman" w:cs="Times New Roman"/>
              <w:sz w:val="24"/>
              <w:szCs w:val="24"/>
              <w:lang w:val="es-ES"/>
            </w:rPr>
            <w:fldChar w:fldCharType="begin"/>
          </w:r>
          <w:r w:rsidR="00676AA5" w:rsidRPr="00B66EFB">
            <w:rPr>
              <w:rFonts w:ascii="Times New Roman" w:hAnsi="Times New Roman" w:cs="Times New Roman"/>
              <w:sz w:val="24"/>
              <w:szCs w:val="24"/>
              <w:lang w:val="es-ES"/>
            </w:rPr>
            <w:instrText xml:space="preserve">CITATION ANT \p 1 \l 3082 </w:instrText>
          </w:r>
          <w:r w:rsidRPr="00B66EFB">
            <w:rPr>
              <w:rFonts w:ascii="Times New Roman" w:hAnsi="Times New Roman" w:cs="Times New Roman"/>
              <w:sz w:val="24"/>
              <w:szCs w:val="24"/>
              <w:lang w:val="es-ES"/>
            </w:rPr>
            <w:fldChar w:fldCharType="separate"/>
          </w:r>
          <w:r w:rsidR="0035404D">
            <w:rPr>
              <w:rFonts w:ascii="Times New Roman" w:hAnsi="Times New Roman" w:cs="Times New Roman"/>
              <w:noProof/>
              <w:sz w:val="24"/>
              <w:szCs w:val="24"/>
              <w:lang w:val="es-ES"/>
            </w:rPr>
            <w:t xml:space="preserve"> </w:t>
          </w:r>
          <w:r w:rsidR="0035404D" w:rsidRPr="0035404D">
            <w:rPr>
              <w:rFonts w:ascii="Times New Roman" w:hAnsi="Times New Roman" w:cs="Times New Roman"/>
              <w:noProof/>
              <w:sz w:val="24"/>
              <w:szCs w:val="24"/>
              <w:lang w:val="es-ES"/>
            </w:rPr>
            <w:t>(ANT.GOB.EC, 2021, pág. 1)</w:t>
          </w:r>
          <w:r w:rsidRPr="00B66EFB">
            <w:rPr>
              <w:rFonts w:ascii="Times New Roman" w:hAnsi="Times New Roman" w:cs="Times New Roman"/>
              <w:sz w:val="24"/>
              <w:szCs w:val="24"/>
              <w:lang w:val="es-ES"/>
            </w:rPr>
            <w:fldChar w:fldCharType="end"/>
          </w:r>
        </w:sdtContent>
      </w:sdt>
    </w:p>
    <w:p w14:paraId="6FA4CF09" w14:textId="77777777" w:rsidR="00ED4A74" w:rsidRDefault="00DF4697" w:rsidP="00ED4A74">
      <w:pPr>
        <w:keepNext/>
        <w:spacing w:line="480" w:lineRule="auto"/>
      </w:pPr>
      <w:r w:rsidRPr="00B66EFB">
        <w:rPr>
          <w:rFonts w:ascii="Times New Roman" w:hAnsi="Times New Roman" w:cs="Times New Roman"/>
          <w:noProof/>
          <w:lang w:eastAsia="es-EC"/>
        </w:rPr>
        <w:drawing>
          <wp:inline distT="0" distB="0" distL="0" distR="0" wp14:anchorId="08921DE2" wp14:editId="576F25E3">
            <wp:extent cx="4295775" cy="4076700"/>
            <wp:effectExtent l="0" t="0" r="9525" b="0"/>
            <wp:docPr id="89109329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95775" cy="4076700"/>
                    </a:xfrm>
                    <a:prstGeom prst="rect">
                      <a:avLst/>
                    </a:prstGeom>
                    <a:noFill/>
                    <a:ln>
                      <a:noFill/>
                    </a:ln>
                  </pic:spPr>
                </pic:pic>
              </a:graphicData>
            </a:graphic>
          </wp:inline>
        </w:drawing>
      </w:r>
    </w:p>
    <w:p w14:paraId="0B76C216" w14:textId="76C5C6F4" w:rsidR="00813FCD" w:rsidRPr="00ED4A74" w:rsidRDefault="00ED4A74" w:rsidP="00ED4A74">
      <w:pPr>
        <w:pStyle w:val="Descripcin"/>
        <w:rPr>
          <w:rFonts w:ascii="Times New Roman" w:hAnsi="Times New Roman" w:cs="Times New Roman"/>
          <w:sz w:val="24"/>
          <w:szCs w:val="24"/>
        </w:rPr>
      </w:pPr>
      <w:bookmarkStart w:id="59" w:name="_Toc147658837"/>
      <w:r w:rsidRPr="00ED4A74">
        <w:rPr>
          <w:rFonts w:ascii="Times New Roman" w:hAnsi="Times New Roman" w:cs="Times New Roman"/>
          <w:b/>
          <w:bCs/>
          <w:color w:val="auto"/>
          <w:sz w:val="24"/>
          <w:szCs w:val="24"/>
        </w:rPr>
        <w:t xml:space="preserve">Figura  </w:t>
      </w:r>
      <w:r w:rsidRPr="00ED4A74">
        <w:rPr>
          <w:rFonts w:ascii="Times New Roman" w:hAnsi="Times New Roman" w:cs="Times New Roman"/>
          <w:b/>
          <w:bCs/>
          <w:color w:val="auto"/>
          <w:sz w:val="24"/>
          <w:szCs w:val="24"/>
        </w:rPr>
        <w:fldChar w:fldCharType="begin"/>
      </w:r>
      <w:r w:rsidRPr="00ED4A74">
        <w:rPr>
          <w:rFonts w:ascii="Times New Roman" w:hAnsi="Times New Roman" w:cs="Times New Roman"/>
          <w:b/>
          <w:bCs/>
          <w:color w:val="auto"/>
          <w:sz w:val="24"/>
          <w:szCs w:val="24"/>
        </w:rPr>
        <w:instrText xml:space="preserve"> SEQ Figura_ \* ARABIC </w:instrText>
      </w:r>
      <w:r w:rsidRPr="00ED4A74">
        <w:rPr>
          <w:rFonts w:ascii="Times New Roman" w:hAnsi="Times New Roman" w:cs="Times New Roman"/>
          <w:b/>
          <w:bCs/>
          <w:color w:val="auto"/>
          <w:sz w:val="24"/>
          <w:szCs w:val="24"/>
        </w:rPr>
        <w:fldChar w:fldCharType="separate"/>
      </w:r>
      <w:r w:rsidRPr="00ED4A74">
        <w:rPr>
          <w:rFonts w:ascii="Times New Roman" w:hAnsi="Times New Roman" w:cs="Times New Roman"/>
          <w:b/>
          <w:bCs/>
          <w:noProof/>
          <w:color w:val="auto"/>
          <w:sz w:val="24"/>
          <w:szCs w:val="24"/>
        </w:rPr>
        <w:t>1</w:t>
      </w:r>
      <w:r w:rsidRPr="00ED4A74">
        <w:rPr>
          <w:rFonts w:ascii="Times New Roman" w:hAnsi="Times New Roman" w:cs="Times New Roman"/>
          <w:b/>
          <w:bCs/>
          <w:color w:val="auto"/>
          <w:sz w:val="24"/>
          <w:szCs w:val="24"/>
        </w:rPr>
        <w:fldChar w:fldCharType="end"/>
      </w:r>
      <w:r w:rsidRPr="00ED4A74">
        <w:rPr>
          <w:rFonts w:ascii="Times New Roman" w:hAnsi="Times New Roman" w:cs="Times New Roman"/>
          <w:b/>
          <w:bCs/>
          <w:color w:val="auto"/>
          <w:sz w:val="24"/>
          <w:szCs w:val="24"/>
        </w:rPr>
        <w:t>.</w:t>
      </w:r>
      <w:r w:rsidR="00260905">
        <w:rPr>
          <w:rFonts w:ascii="Times New Roman" w:hAnsi="Times New Roman" w:cs="Times New Roman"/>
          <w:b/>
          <w:bCs/>
          <w:color w:val="auto"/>
          <w:sz w:val="24"/>
          <w:szCs w:val="24"/>
        </w:rPr>
        <w:t xml:space="preserve">  </w:t>
      </w:r>
      <w:r w:rsidRPr="00ED4A74">
        <w:rPr>
          <w:rFonts w:ascii="Times New Roman" w:hAnsi="Times New Roman" w:cs="Times New Roman"/>
          <w:i w:val="0"/>
          <w:iCs w:val="0"/>
          <w:color w:val="auto"/>
          <w:sz w:val="24"/>
          <w:szCs w:val="24"/>
        </w:rPr>
        <w:t>Paso para la homologación</w:t>
      </w:r>
      <w:r w:rsidRPr="00ED4A74">
        <w:rPr>
          <w:rFonts w:ascii="Times New Roman" w:hAnsi="Times New Roman" w:cs="Times New Roman"/>
          <w:i w:val="0"/>
          <w:iCs w:val="0"/>
          <w:sz w:val="24"/>
          <w:szCs w:val="24"/>
        </w:rPr>
        <w:t>.</w:t>
      </w:r>
      <w:bookmarkEnd w:id="59"/>
    </w:p>
    <w:p w14:paraId="7D8C5719" w14:textId="37F73406" w:rsidR="00553BEB" w:rsidRPr="00B66EFB" w:rsidRDefault="00553BEB" w:rsidP="004C4590">
      <w:pPr>
        <w:spacing w:line="480" w:lineRule="auto"/>
        <w:rPr>
          <w:rFonts w:ascii="Times New Roman" w:hAnsi="Times New Roman" w:cs="Times New Roman"/>
          <w:b/>
          <w:bCs/>
          <w:sz w:val="24"/>
          <w:szCs w:val="24"/>
          <w:lang w:val="es-ES"/>
        </w:rPr>
      </w:pPr>
      <w:proofErr w:type="gramStart"/>
      <w:r w:rsidRPr="00B66EFB">
        <w:rPr>
          <w:rFonts w:ascii="Times New Roman" w:hAnsi="Times New Roman" w:cs="Times New Roman"/>
          <w:b/>
          <w:bCs/>
          <w:sz w:val="24"/>
          <w:szCs w:val="24"/>
          <w:lang w:val="es-ES"/>
        </w:rPr>
        <w:t>Pre factibilidad</w:t>
      </w:r>
      <w:proofErr w:type="gramEnd"/>
      <w:r w:rsidRPr="00B66EFB">
        <w:rPr>
          <w:rFonts w:ascii="Times New Roman" w:hAnsi="Times New Roman" w:cs="Times New Roman"/>
          <w:b/>
          <w:bCs/>
          <w:sz w:val="24"/>
          <w:szCs w:val="24"/>
          <w:lang w:val="es-ES"/>
        </w:rPr>
        <w:t xml:space="preserve"> </w:t>
      </w:r>
    </w:p>
    <w:p w14:paraId="1381E215" w14:textId="520BB4A3" w:rsidR="0017094C" w:rsidRPr="00B66EFB" w:rsidRDefault="00B84FF0" w:rsidP="008F562B">
      <w:pPr>
        <w:spacing w:line="480" w:lineRule="auto"/>
        <w:ind w:firstLine="708"/>
        <w:rPr>
          <w:rFonts w:ascii="Times New Roman" w:hAnsi="Times New Roman" w:cs="Times New Roman"/>
          <w:sz w:val="24"/>
          <w:szCs w:val="24"/>
          <w:lang w:val="es-ES"/>
        </w:rPr>
      </w:pPr>
      <w:r w:rsidRPr="00B66EFB">
        <w:rPr>
          <w:rFonts w:ascii="Times New Roman" w:hAnsi="Times New Roman" w:cs="Times New Roman"/>
          <w:noProof/>
          <w:sz w:val="24"/>
          <w:szCs w:val="24"/>
        </w:rPr>
        <w:t>Segun</w:t>
      </w:r>
      <w:r w:rsidR="00553BEB" w:rsidRPr="00B66EFB">
        <w:rPr>
          <w:rFonts w:ascii="Times New Roman" w:hAnsi="Times New Roman" w:cs="Times New Roman"/>
          <w:noProof/>
          <w:sz w:val="24"/>
          <w:szCs w:val="24"/>
        </w:rPr>
        <w:t xml:space="preserve"> </w:t>
      </w:r>
      <w:r w:rsidR="00294B99" w:rsidRPr="00B66EFB">
        <w:rPr>
          <w:rFonts w:ascii="Times New Roman" w:hAnsi="Times New Roman" w:cs="Times New Roman"/>
          <w:noProof/>
          <w:sz w:val="24"/>
          <w:szCs w:val="24"/>
          <w:lang w:val="es-ES"/>
        </w:rPr>
        <w:t>Ortega</w:t>
      </w:r>
      <w:r w:rsidRPr="00B66EFB">
        <w:rPr>
          <w:rFonts w:ascii="Times New Roman" w:hAnsi="Times New Roman" w:cs="Times New Roman"/>
          <w:noProof/>
          <w:sz w:val="24"/>
          <w:szCs w:val="24"/>
          <w:lang w:val="es-ES"/>
        </w:rPr>
        <w:t>, (2022),</w:t>
      </w:r>
      <w:r w:rsidRPr="00B66EFB">
        <w:rPr>
          <w:rFonts w:ascii="Times New Roman" w:hAnsi="Times New Roman" w:cs="Times New Roman"/>
          <w:noProof/>
          <w:sz w:val="24"/>
          <w:szCs w:val="24"/>
        </w:rPr>
        <w:t xml:space="preserve"> </w:t>
      </w:r>
      <w:r w:rsidR="00553BEB" w:rsidRPr="00B66EFB">
        <w:rPr>
          <w:rFonts w:ascii="Times New Roman" w:hAnsi="Times New Roman" w:cs="Times New Roman"/>
          <w:sz w:val="24"/>
          <w:szCs w:val="24"/>
        </w:rPr>
        <w:t>u</w:t>
      </w:r>
      <w:r w:rsidR="00553BEB" w:rsidRPr="00B66EFB">
        <w:rPr>
          <w:rFonts w:ascii="Times New Roman" w:hAnsi="Times New Roman" w:cs="Times New Roman"/>
          <w:sz w:val="24"/>
          <w:szCs w:val="24"/>
          <w:lang w:val="es-ES"/>
        </w:rPr>
        <w:t xml:space="preserve">n estudio de prefactibilidad es un análisis de las primeras etapas de un proyecto potencial. Conducido por un pequeño equipo, tiene como objetivo proporcionar a las partes interesadas corporativas la información </w:t>
      </w:r>
      <w:r w:rsidR="00553BEB" w:rsidRPr="00B66EFB">
        <w:rPr>
          <w:rFonts w:ascii="Times New Roman" w:hAnsi="Times New Roman" w:cs="Times New Roman"/>
          <w:sz w:val="24"/>
          <w:szCs w:val="24"/>
          <w:lang w:val="es-ES"/>
        </w:rPr>
        <w:lastRenderedPageBreak/>
        <w:t>básica que necesitan para dar luz verde a un proyecto o elegir entre posibles inversiones</w:t>
      </w:r>
    </w:p>
    <w:p w14:paraId="047F7971" w14:textId="77777777" w:rsidR="00553BEB" w:rsidRPr="00B66EFB" w:rsidRDefault="00553BEB" w:rsidP="00553BEB">
      <w:pPr>
        <w:spacing w:line="480" w:lineRule="auto"/>
        <w:rPr>
          <w:rFonts w:ascii="Times New Roman" w:hAnsi="Times New Roman" w:cs="Times New Roman"/>
          <w:b/>
          <w:bCs/>
          <w:sz w:val="24"/>
          <w:szCs w:val="24"/>
          <w:lang w:val="es-ES"/>
        </w:rPr>
      </w:pPr>
      <w:r w:rsidRPr="00B66EFB">
        <w:rPr>
          <w:rFonts w:ascii="Times New Roman" w:hAnsi="Times New Roman" w:cs="Times New Roman"/>
          <w:b/>
          <w:bCs/>
          <w:sz w:val="24"/>
          <w:szCs w:val="24"/>
          <w:lang w:val="es-ES"/>
        </w:rPr>
        <w:t xml:space="preserve">Inversión </w:t>
      </w:r>
    </w:p>
    <w:p w14:paraId="2962A970" w14:textId="3E10D264" w:rsidR="00553BEB" w:rsidRPr="00B66EFB" w:rsidRDefault="00553BEB" w:rsidP="00553BEB">
      <w:pPr>
        <w:spacing w:line="480" w:lineRule="auto"/>
        <w:ind w:firstLine="708"/>
        <w:rPr>
          <w:rFonts w:ascii="Times New Roman" w:hAnsi="Times New Roman" w:cs="Times New Roman"/>
          <w:sz w:val="24"/>
          <w:szCs w:val="24"/>
          <w:lang w:val="es-ES"/>
        </w:rPr>
      </w:pPr>
      <w:r w:rsidRPr="00B66EFB">
        <w:rPr>
          <w:rFonts w:ascii="Times New Roman" w:hAnsi="Times New Roman" w:cs="Times New Roman"/>
          <w:sz w:val="24"/>
          <w:szCs w:val="24"/>
          <w:lang w:val="es-ES"/>
        </w:rPr>
        <w:t>En economía se entiende por inversión a un conjunto de mecanismos de ahorro, ubicación de capitales y postergación del consumo, con el objetivo de obtener un beneficio, un rédito o una ganancia, es decir, proteger o incrementar el patrimonio de una persona o institución. Dicho de otro modo, la inversión consiste en el empleo de un excedente de capitales en una actividad económica o financiera determinada, o también en la adquisición de bienes de alto</w:t>
      </w:r>
      <w:r w:rsidRPr="00B66EFB">
        <w:rPr>
          <w:rFonts w:ascii="Times New Roman" w:hAnsi="Times New Roman" w:cs="Times New Roman"/>
          <w:b/>
          <w:bCs/>
          <w:sz w:val="24"/>
          <w:szCs w:val="24"/>
          <w:lang w:val="es-ES"/>
        </w:rPr>
        <w:t xml:space="preserve"> </w:t>
      </w:r>
      <w:r w:rsidRPr="00B66EFB">
        <w:rPr>
          <w:rFonts w:ascii="Times New Roman" w:hAnsi="Times New Roman" w:cs="Times New Roman"/>
          <w:sz w:val="24"/>
          <w:szCs w:val="24"/>
          <w:lang w:val="es-ES"/>
        </w:rPr>
        <w:t>valor</w:t>
      </w:r>
      <w:sdt>
        <w:sdtPr>
          <w:rPr>
            <w:rFonts w:ascii="Times New Roman" w:hAnsi="Times New Roman" w:cs="Times New Roman"/>
            <w:sz w:val="24"/>
            <w:szCs w:val="24"/>
            <w:lang w:val="es-ES"/>
          </w:rPr>
          <w:id w:val="-1941449457"/>
          <w:citation/>
        </w:sdtPr>
        <w:sdtContent>
          <w:r w:rsidRPr="00B66EFB">
            <w:rPr>
              <w:rFonts w:ascii="Times New Roman" w:hAnsi="Times New Roman" w:cs="Times New Roman"/>
              <w:sz w:val="24"/>
              <w:szCs w:val="24"/>
              <w:lang w:val="es-ES"/>
            </w:rPr>
            <w:fldChar w:fldCharType="begin"/>
          </w:r>
          <w:r w:rsidR="00676AA5" w:rsidRPr="00B66EFB">
            <w:rPr>
              <w:rFonts w:ascii="Times New Roman" w:hAnsi="Times New Roman" w:cs="Times New Roman"/>
              <w:sz w:val="24"/>
              <w:szCs w:val="24"/>
            </w:rPr>
            <w:instrText xml:space="preserve">CITATION Equ211 \p 1 \l 12298 </w:instrText>
          </w:r>
          <w:r w:rsidRPr="00B66EFB">
            <w:rPr>
              <w:rFonts w:ascii="Times New Roman" w:hAnsi="Times New Roman" w:cs="Times New Roman"/>
              <w:sz w:val="24"/>
              <w:szCs w:val="24"/>
              <w:lang w:val="es-ES"/>
            </w:rPr>
            <w:fldChar w:fldCharType="separate"/>
          </w:r>
          <w:r w:rsidR="0035404D">
            <w:rPr>
              <w:rFonts w:ascii="Times New Roman" w:hAnsi="Times New Roman" w:cs="Times New Roman"/>
              <w:noProof/>
              <w:sz w:val="24"/>
              <w:szCs w:val="24"/>
            </w:rPr>
            <w:t xml:space="preserve"> </w:t>
          </w:r>
          <w:r w:rsidR="0035404D" w:rsidRPr="0035404D">
            <w:rPr>
              <w:rFonts w:ascii="Times New Roman" w:hAnsi="Times New Roman" w:cs="Times New Roman"/>
              <w:noProof/>
              <w:sz w:val="24"/>
              <w:szCs w:val="24"/>
            </w:rPr>
            <w:t>(Equipo editorial, 2021, pág. 1)</w:t>
          </w:r>
          <w:r w:rsidRPr="00B66EFB">
            <w:rPr>
              <w:rFonts w:ascii="Times New Roman" w:hAnsi="Times New Roman" w:cs="Times New Roman"/>
              <w:sz w:val="24"/>
              <w:szCs w:val="24"/>
              <w:lang w:val="es-ES"/>
            </w:rPr>
            <w:fldChar w:fldCharType="end"/>
          </w:r>
        </w:sdtContent>
      </w:sdt>
    </w:p>
    <w:p w14:paraId="490AE8CE" w14:textId="77777777" w:rsidR="00553BEB" w:rsidRPr="00B66EFB" w:rsidRDefault="00553BEB" w:rsidP="00553BEB">
      <w:pPr>
        <w:spacing w:line="480" w:lineRule="auto"/>
        <w:rPr>
          <w:rFonts w:ascii="Times New Roman" w:hAnsi="Times New Roman" w:cs="Times New Roman"/>
          <w:b/>
          <w:bCs/>
          <w:sz w:val="24"/>
          <w:szCs w:val="24"/>
          <w:lang w:val="es-ES"/>
        </w:rPr>
      </w:pPr>
      <w:r w:rsidRPr="00B66EFB">
        <w:rPr>
          <w:rFonts w:ascii="Times New Roman" w:hAnsi="Times New Roman" w:cs="Times New Roman"/>
          <w:b/>
          <w:bCs/>
          <w:sz w:val="24"/>
          <w:szCs w:val="24"/>
          <w:lang w:val="es-ES"/>
        </w:rPr>
        <w:t xml:space="preserve">Mercado </w:t>
      </w:r>
    </w:p>
    <w:p w14:paraId="42920CBD" w14:textId="499AEB2E" w:rsidR="00553BEB" w:rsidRPr="00B66EFB" w:rsidRDefault="00553BEB" w:rsidP="00553BEB">
      <w:pPr>
        <w:spacing w:line="480" w:lineRule="auto"/>
        <w:ind w:firstLine="708"/>
        <w:rPr>
          <w:rFonts w:ascii="Times New Roman" w:hAnsi="Times New Roman" w:cs="Times New Roman"/>
          <w:sz w:val="24"/>
          <w:szCs w:val="24"/>
          <w:lang w:val="es-ES"/>
        </w:rPr>
      </w:pPr>
      <w:r w:rsidRPr="00B66EFB">
        <w:rPr>
          <w:rFonts w:ascii="Times New Roman" w:hAnsi="Times New Roman" w:cs="Times New Roman"/>
          <w:sz w:val="24"/>
          <w:szCs w:val="24"/>
          <w:lang w:val="es-ES"/>
        </w:rPr>
        <w:t>En términos económicos, un mercado generalmente describe al grupo de personas y organizaciones involucradas de alguna manera en la compra y venta de bienes y servicios, o en su uso. Para definir un mercado en el sentido más concreto, se debe relacionar con otras variables como productos y áreas específicas.</w:t>
      </w:r>
      <w:sdt>
        <w:sdtPr>
          <w:rPr>
            <w:rFonts w:ascii="Times New Roman" w:hAnsi="Times New Roman" w:cs="Times New Roman"/>
            <w:sz w:val="24"/>
            <w:szCs w:val="24"/>
            <w:lang w:val="es-ES"/>
          </w:rPr>
          <w:id w:val="1332869524"/>
          <w:citation/>
        </w:sdtPr>
        <w:sdtContent>
          <w:r w:rsidRPr="00B66EFB">
            <w:rPr>
              <w:rFonts w:ascii="Times New Roman" w:hAnsi="Times New Roman" w:cs="Times New Roman"/>
              <w:sz w:val="24"/>
              <w:szCs w:val="24"/>
              <w:lang w:val="es-ES"/>
            </w:rPr>
            <w:fldChar w:fldCharType="begin"/>
          </w:r>
          <w:r w:rsidR="00676AA5" w:rsidRPr="00B66EFB">
            <w:rPr>
              <w:rFonts w:ascii="Times New Roman" w:hAnsi="Times New Roman" w:cs="Times New Roman"/>
              <w:sz w:val="24"/>
              <w:szCs w:val="24"/>
            </w:rPr>
            <w:instrText xml:space="preserve">CITATION Gon22 \p 1 \l 12298 </w:instrText>
          </w:r>
          <w:r w:rsidRPr="00B66EFB">
            <w:rPr>
              <w:rFonts w:ascii="Times New Roman" w:hAnsi="Times New Roman" w:cs="Times New Roman"/>
              <w:sz w:val="24"/>
              <w:szCs w:val="24"/>
              <w:lang w:val="es-ES"/>
            </w:rPr>
            <w:fldChar w:fldCharType="separate"/>
          </w:r>
          <w:r w:rsidR="0035404D">
            <w:rPr>
              <w:rFonts w:ascii="Times New Roman" w:hAnsi="Times New Roman" w:cs="Times New Roman"/>
              <w:noProof/>
              <w:sz w:val="24"/>
              <w:szCs w:val="24"/>
            </w:rPr>
            <w:t xml:space="preserve"> </w:t>
          </w:r>
          <w:r w:rsidR="0035404D" w:rsidRPr="0035404D">
            <w:rPr>
              <w:rFonts w:ascii="Times New Roman" w:hAnsi="Times New Roman" w:cs="Times New Roman"/>
              <w:noProof/>
              <w:sz w:val="24"/>
              <w:szCs w:val="24"/>
            </w:rPr>
            <w:t>(González, 2022, pág. 1)</w:t>
          </w:r>
          <w:r w:rsidRPr="00B66EFB">
            <w:rPr>
              <w:rFonts w:ascii="Times New Roman" w:hAnsi="Times New Roman" w:cs="Times New Roman"/>
              <w:sz w:val="24"/>
              <w:szCs w:val="24"/>
              <w:lang w:val="es-ES"/>
            </w:rPr>
            <w:fldChar w:fldCharType="end"/>
          </w:r>
        </w:sdtContent>
      </w:sdt>
    </w:p>
    <w:p w14:paraId="77FF89B2" w14:textId="77777777" w:rsidR="00553BEB" w:rsidRPr="00B66EFB" w:rsidRDefault="00553BEB" w:rsidP="00553BEB">
      <w:pPr>
        <w:spacing w:line="480" w:lineRule="auto"/>
        <w:rPr>
          <w:rFonts w:ascii="Times New Roman" w:hAnsi="Times New Roman" w:cs="Times New Roman"/>
          <w:b/>
          <w:bCs/>
          <w:sz w:val="24"/>
          <w:szCs w:val="24"/>
          <w:lang w:val="es-ES"/>
        </w:rPr>
      </w:pPr>
      <w:r w:rsidRPr="00B66EFB">
        <w:rPr>
          <w:rFonts w:ascii="Times New Roman" w:hAnsi="Times New Roman" w:cs="Times New Roman"/>
          <w:b/>
          <w:bCs/>
          <w:sz w:val="24"/>
          <w:szCs w:val="24"/>
          <w:lang w:val="es-ES"/>
        </w:rPr>
        <w:t xml:space="preserve">Oferta </w:t>
      </w:r>
    </w:p>
    <w:p w14:paraId="3F366B4D" w14:textId="6112510B" w:rsidR="0087218D" w:rsidRPr="00B66EFB" w:rsidRDefault="00553BEB" w:rsidP="008F562B">
      <w:pPr>
        <w:spacing w:line="480" w:lineRule="auto"/>
        <w:ind w:firstLine="708"/>
        <w:rPr>
          <w:rFonts w:ascii="Times New Roman" w:hAnsi="Times New Roman" w:cs="Times New Roman"/>
          <w:sz w:val="24"/>
          <w:szCs w:val="24"/>
          <w:lang w:val="es-ES"/>
        </w:rPr>
      </w:pPr>
      <w:r w:rsidRPr="00B66EFB">
        <w:rPr>
          <w:rFonts w:ascii="Times New Roman" w:hAnsi="Times New Roman" w:cs="Times New Roman"/>
          <w:sz w:val="24"/>
          <w:szCs w:val="24"/>
          <w:lang w:val="es-ES"/>
        </w:rPr>
        <w:t>La oferta se puede definir como la cantidad de bienes y servicios que varias organizaciones, empresas o individuos pueden o venderán en el mercado por un valor monetario específico en un período de tiempo y espacio específicos para satisfacer sus deseos y necesidades.</w:t>
      </w:r>
      <w:sdt>
        <w:sdtPr>
          <w:rPr>
            <w:rFonts w:ascii="Times New Roman" w:hAnsi="Times New Roman" w:cs="Times New Roman"/>
            <w:sz w:val="24"/>
            <w:szCs w:val="24"/>
            <w:lang w:val="es-ES"/>
          </w:rPr>
          <w:id w:val="726962494"/>
          <w:citation/>
        </w:sdtPr>
        <w:sdtContent>
          <w:r w:rsidRPr="00B66EFB">
            <w:rPr>
              <w:rFonts w:ascii="Times New Roman" w:hAnsi="Times New Roman" w:cs="Times New Roman"/>
              <w:sz w:val="24"/>
              <w:szCs w:val="24"/>
              <w:lang w:val="es-ES"/>
            </w:rPr>
            <w:fldChar w:fldCharType="begin"/>
          </w:r>
          <w:r w:rsidR="00676AA5" w:rsidRPr="00B66EFB">
            <w:rPr>
              <w:rFonts w:ascii="Times New Roman" w:hAnsi="Times New Roman" w:cs="Times New Roman"/>
              <w:sz w:val="24"/>
              <w:szCs w:val="24"/>
            </w:rPr>
            <w:instrText xml:space="preserve">CITATION Edi21 \p 1 \l 12298 </w:instrText>
          </w:r>
          <w:r w:rsidRPr="00B66EFB">
            <w:rPr>
              <w:rFonts w:ascii="Times New Roman" w:hAnsi="Times New Roman" w:cs="Times New Roman"/>
              <w:sz w:val="24"/>
              <w:szCs w:val="24"/>
              <w:lang w:val="es-ES"/>
            </w:rPr>
            <w:fldChar w:fldCharType="separate"/>
          </w:r>
          <w:r w:rsidR="0035404D">
            <w:rPr>
              <w:rFonts w:ascii="Times New Roman" w:hAnsi="Times New Roman" w:cs="Times New Roman"/>
              <w:noProof/>
              <w:sz w:val="24"/>
              <w:szCs w:val="24"/>
            </w:rPr>
            <w:t xml:space="preserve"> </w:t>
          </w:r>
          <w:r w:rsidR="0035404D" w:rsidRPr="0035404D">
            <w:rPr>
              <w:rFonts w:ascii="Times New Roman" w:hAnsi="Times New Roman" w:cs="Times New Roman"/>
              <w:noProof/>
              <w:sz w:val="24"/>
              <w:szCs w:val="24"/>
            </w:rPr>
            <w:t>(Editorial Etecé, 2021, pág. 1)</w:t>
          </w:r>
          <w:r w:rsidRPr="00B66EFB">
            <w:rPr>
              <w:rFonts w:ascii="Times New Roman" w:hAnsi="Times New Roman" w:cs="Times New Roman"/>
              <w:sz w:val="24"/>
              <w:szCs w:val="24"/>
              <w:lang w:val="es-ES"/>
            </w:rPr>
            <w:fldChar w:fldCharType="end"/>
          </w:r>
        </w:sdtContent>
      </w:sdt>
    </w:p>
    <w:p w14:paraId="5C6BDA29" w14:textId="77777777" w:rsidR="008F562B" w:rsidRPr="00B66EFB" w:rsidRDefault="008F562B" w:rsidP="008F562B">
      <w:pPr>
        <w:spacing w:line="480" w:lineRule="auto"/>
        <w:ind w:firstLine="708"/>
        <w:rPr>
          <w:rFonts w:ascii="Times New Roman" w:hAnsi="Times New Roman" w:cs="Times New Roman"/>
          <w:sz w:val="24"/>
          <w:szCs w:val="24"/>
          <w:lang w:val="es-ES"/>
        </w:rPr>
      </w:pPr>
    </w:p>
    <w:p w14:paraId="1B0CDAD5" w14:textId="77777777" w:rsidR="008F562B" w:rsidRPr="00B66EFB" w:rsidRDefault="008F562B" w:rsidP="008F562B">
      <w:pPr>
        <w:spacing w:line="480" w:lineRule="auto"/>
        <w:ind w:firstLine="708"/>
        <w:rPr>
          <w:rFonts w:ascii="Times New Roman" w:hAnsi="Times New Roman" w:cs="Times New Roman"/>
          <w:sz w:val="24"/>
          <w:szCs w:val="24"/>
          <w:lang w:val="es-ES"/>
        </w:rPr>
      </w:pPr>
    </w:p>
    <w:p w14:paraId="7123D7C6" w14:textId="77777777" w:rsidR="00553BEB" w:rsidRPr="00B66EFB" w:rsidRDefault="00553BEB" w:rsidP="00553BEB">
      <w:pPr>
        <w:spacing w:line="480" w:lineRule="auto"/>
        <w:rPr>
          <w:rFonts w:ascii="Times New Roman" w:hAnsi="Times New Roman" w:cs="Times New Roman"/>
          <w:b/>
          <w:bCs/>
          <w:sz w:val="24"/>
          <w:szCs w:val="24"/>
          <w:lang w:val="es-ES"/>
        </w:rPr>
      </w:pPr>
      <w:r w:rsidRPr="00B66EFB">
        <w:rPr>
          <w:rFonts w:ascii="Times New Roman" w:hAnsi="Times New Roman" w:cs="Times New Roman"/>
          <w:b/>
          <w:bCs/>
          <w:sz w:val="24"/>
          <w:szCs w:val="24"/>
          <w:lang w:val="es-ES"/>
        </w:rPr>
        <w:lastRenderedPageBreak/>
        <w:t xml:space="preserve">Demanda </w:t>
      </w:r>
    </w:p>
    <w:p w14:paraId="0719A917" w14:textId="22E7ECB4" w:rsidR="00553BEB" w:rsidRPr="00B66EFB" w:rsidRDefault="00676AA5" w:rsidP="00553BEB">
      <w:pPr>
        <w:spacing w:line="480" w:lineRule="auto"/>
        <w:ind w:firstLine="708"/>
        <w:rPr>
          <w:rFonts w:ascii="Times New Roman" w:hAnsi="Times New Roman" w:cs="Times New Roman"/>
          <w:sz w:val="24"/>
          <w:szCs w:val="24"/>
          <w:lang w:val="es-ES"/>
        </w:rPr>
      </w:pPr>
      <w:r w:rsidRPr="00B66EFB">
        <w:rPr>
          <w:rFonts w:ascii="Times New Roman" w:hAnsi="Times New Roman" w:cs="Times New Roman"/>
          <w:sz w:val="24"/>
          <w:szCs w:val="24"/>
          <w:lang w:val="es-ES"/>
        </w:rPr>
        <w:t>De acuerdo con</w:t>
      </w:r>
      <w:r w:rsidR="00553BEB" w:rsidRPr="00B66EFB">
        <w:rPr>
          <w:rFonts w:ascii="Times New Roman" w:hAnsi="Times New Roman" w:cs="Times New Roman"/>
          <w:sz w:val="24"/>
          <w:szCs w:val="24"/>
          <w:lang w:val="es-ES"/>
        </w:rPr>
        <w:t xml:space="preserve"> Piero Ucha </w:t>
      </w:r>
      <w:sdt>
        <w:sdtPr>
          <w:rPr>
            <w:rFonts w:ascii="Times New Roman" w:hAnsi="Times New Roman" w:cs="Times New Roman"/>
            <w:sz w:val="24"/>
            <w:szCs w:val="24"/>
            <w:lang w:val="es-ES"/>
          </w:rPr>
          <w:id w:val="714630676"/>
          <w:citation/>
        </w:sdtPr>
        <w:sdtContent>
          <w:r w:rsidR="00553BEB" w:rsidRPr="00B66EFB">
            <w:rPr>
              <w:rFonts w:ascii="Times New Roman" w:hAnsi="Times New Roman" w:cs="Times New Roman"/>
              <w:sz w:val="24"/>
              <w:szCs w:val="24"/>
              <w:lang w:val="es-ES"/>
            </w:rPr>
            <w:fldChar w:fldCharType="begin"/>
          </w:r>
          <w:r w:rsidR="00553BEB" w:rsidRPr="00B66EFB">
            <w:rPr>
              <w:rFonts w:ascii="Times New Roman" w:hAnsi="Times New Roman" w:cs="Times New Roman"/>
              <w:sz w:val="24"/>
              <w:szCs w:val="24"/>
            </w:rPr>
            <w:instrText xml:space="preserve">CITATION Pie15 \n  \t  \l 12298 </w:instrText>
          </w:r>
          <w:r w:rsidR="00553BEB" w:rsidRPr="00B66EFB">
            <w:rPr>
              <w:rFonts w:ascii="Times New Roman" w:hAnsi="Times New Roman" w:cs="Times New Roman"/>
              <w:sz w:val="24"/>
              <w:szCs w:val="24"/>
              <w:lang w:val="es-ES"/>
            </w:rPr>
            <w:fldChar w:fldCharType="separate"/>
          </w:r>
          <w:r w:rsidR="0035404D" w:rsidRPr="0035404D">
            <w:rPr>
              <w:rFonts w:ascii="Times New Roman" w:hAnsi="Times New Roman" w:cs="Times New Roman"/>
              <w:noProof/>
              <w:sz w:val="24"/>
              <w:szCs w:val="24"/>
            </w:rPr>
            <w:t>(2015)</w:t>
          </w:r>
          <w:r w:rsidR="00553BEB" w:rsidRPr="00B66EFB">
            <w:rPr>
              <w:rFonts w:ascii="Times New Roman" w:hAnsi="Times New Roman" w:cs="Times New Roman"/>
              <w:sz w:val="24"/>
              <w:szCs w:val="24"/>
              <w:lang w:val="es-ES"/>
            </w:rPr>
            <w:fldChar w:fldCharType="end"/>
          </w:r>
        </w:sdtContent>
      </w:sdt>
      <w:r w:rsidR="00553BEB" w:rsidRPr="00B66EFB">
        <w:rPr>
          <w:rFonts w:ascii="Times New Roman" w:hAnsi="Times New Roman" w:cs="Times New Roman"/>
          <w:sz w:val="24"/>
          <w:szCs w:val="24"/>
          <w:lang w:val="es-ES"/>
        </w:rPr>
        <w:t xml:space="preserve"> El significado de demanda abarca una amplia gama de bienes y servicios que pueden ser adquiridos a precios de mercado, bien sea por un consumidor específico o por el conjunto total de consumidores en un determinado lugar, a fin de satisfacer sus necesidades y deseos</w:t>
      </w:r>
    </w:p>
    <w:p w14:paraId="7E788908" w14:textId="77777777" w:rsidR="00553BEB" w:rsidRPr="00B66EFB" w:rsidRDefault="00553BEB" w:rsidP="00553BEB">
      <w:pPr>
        <w:spacing w:line="480" w:lineRule="auto"/>
        <w:rPr>
          <w:rFonts w:ascii="Times New Roman" w:hAnsi="Times New Roman" w:cs="Times New Roman"/>
          <w:b/>
          <w:bCs/>
          <w:sz w:val="24"/>
          <w:szCs w:val="24"/>
          <w:lang w:val="es-ES"/>
        </w:rPr>
      </w:pPr>
      <w:r w:rsidRPr="00B66EFB">
        <w:rPr>
          <w:rFonts w:ascii="Times New Roman" w:hAnsi="Times New Roman" w:cs="Times New Roman"/>
          <w:b/>
          <w:bCs/>
          <w:sz w:val="24"/>
          <w:szCs w:val="24"/>
          <w:lang w:val="es-ES"/>
        </w:rPr>
        <w:t xml:space="preserve">Producto </w:t>
      </w:r>
    </w:p>
    <w:p w14:paraId="712DE227" w14:textId="16CB8F3F" w:rsidR="00553BEB" w:rsidRPr="00B66EFB" w:rsidRDefault="00553BEB" w:rsidP="00553BEB">
      <w:pPr>
        <w:spacing w:line="480" w:lineRule="auto"/>
        <w:ind w:firstLine="708"/>
        <w:rPr>
          <w:rFonts w:ascii="Times New Roman" w:hAnsi="Times New Roman" w:cs="Times New Roman"/>
          <w:sz w:val="24"/>
          <w:szCs w:val="24"/>
          <w:lang w:val="es-ES"/>
        </w:rPr>
      </w:pPr>
      <w:r w:rsidRPr="00B66EFB">
        <w:rPr>
          <w:rFonts w:ascii="Times New Roman" w:hAnsi="Times New Roman" w:cs="Times New Roman"/>
          <w:sz w:val="24"/>
          <w:szCs w:val="24"/>
          <w:lang w:val="es-ES"/>
        </w:rPr>
        <w:t>Un producto es el punto central de la oferta que cualquier empresa u organización (sea rentable o no) hace a su mercado objetivo con el fin de satisfacer sus necesidades y deseos y alcanzar los objetivos que persigue.</w:t>
      </w:r>
      <w:sdt>
        <w:sdtPr>
          <w:rPr>
            <w:rFonts w:ascii="Times New Roman" w:hAnsi="Times New Roman" w:cs="Times New Roman"/>
            <w:sz w:val="24"/>
            <w:szCs w:val="24"/>
            <w:lang w:val="es-ES"/>
          </w:rPr>
          <w:id w:val="483051352"/>
          <w:citation/>
        </w:sdtPr>
        <w:sdtContent>
          <w:r w:rsidRPr="00B66EFB">
            <w:rPr>
              <w:rFonts w:ascii="Times New Roman" w:hAnsi="Times New Roman" w:cs="Times New Roman"/>
              <w:sz w:val="24"/>
              <w:szCs w:val="24"/>
              <w:lang w:val="es-ES"/>
            </w:rPr>
            <w:fldChar w:fldCharType="begin"/>
          </w:r>
          <w:r w:rsidR="00676AA5" w:rsidRPr="00B66EFB">
            <w:rPr>
              <w:rFonts w:ascii="Times New Roman" w:hAnsi="Times New Roman" w:cs="Times New Roman"/>
              <w:sz w:val="24"/>
              <w:szCs w:val="24"/>
            </w:rPr>
            <w:instrText xml:space="preserve">CITATION Tho22 \p 1 \l 12298 </w:instrText>
          </w:r>
          <w:r w:rsidRPr="00B66EFB">
            <w:rPr>
              <w:rFonts w:ascii="Times New Roman" w:hAnsi="Times New Roman" w:cs="Times New Roman"/>
              <w:sz w:val="24"/>
              <w:szCs w:val="24"/>
              <w:lang w:val="es-ES"/>
            </w:rPr>
            <w:fldChar w:fldCharType="separate"/>
          </w:r>
          <w:r w:rsidR="0035404D">
            <w:rPr>
              <w:rFonts w:ascii="Times New Roman" w:hAnsi="Times New Roman" w:cs="Times New Roman"/>
              <w:noProof/>
              <w:sz w:val="24"/>
              <w:szCs w:val="24"/>
            </w:rPr>
            <w:t xml:space="preserve"> </w:t>
          </w:r>
          <w:r w:rsidR="0035404D" w:rsidRPr="0035404D">
            <w:rPr>
              <w:rFonts w:ascii="Times New Roman" w:hAnsi="Times New Roman" w:cs="Times New Roman"/>
              <w:noProof/>
              <w:sz w:val="24"/>
              <w:szCs w:val="24"/>
            </w:rPr>
            <w:t>(Thompson, 2022, pág. 1)</w:t>
          </w:r>
          <w:r w:rsidRPr="00B66EFB">
            <w:rPr>
              <w:rFonts w:ascii="Times New Roman" w:hAnsi="Times New Roman" w:cs="Times New Roman"/>
              <w:sz w:val="24"/>
              <w:szCs w:val="24"/>
              <w:lang w:val="es-ES"/>
            </w:rPr>
            <w:fldChar w:fldCharType="end"/>
          </w:r>
        </w:sdtContent>
      </w:sdt>
    </w:p>
    <w:p w14:paraId="0849E1E4" w14:textId="77777777" w:rsidR="00553BEB" w:rsidRPr="00B66EFB" w:rsidRDefault="00553BEB" w:rsidP="00553BEB">
      <w:pPr>
        <w:spacing w:line="480" w:lineRule="auto"/>
        <w:ind w:firstLine="708"/>
        <w:rPr>
          <w:rFonts w:ascii="Times New Roman" w:hAnsi="Times New Roman" w:cs="Times New Roman"/>
          <w:b/>
          <w:sz w:val="24"/>
          <w:szCs w:val="24"/>
          <w:lang w:val="es-ES"/>
        </w:rPr>
      </w:pPr>
      <w:r w:rsidRPr="00B66EFB">
        <w:rPr>
          <w:rFonts w:ascii="Times New Roman" w:hAnsi="Times New Roman" w:cs="Times New Roman"/>
          <w:b/>
          <w:sz w:val="24"/>
          <w:szCs w:val="24"/>
          <w:lang w:val="es-ES"/>
        </w:rPr>
        <w:t xml:space="preserve">Autos eléctricos </w:t>
      </w:r>
    </w:p>
    <w:p w14:paraId="156B94B7" w14:textId="7A8D478D" w:rsidR="00553BEB" w:rsidRPr="00B66EFB" w:rsidRDefault="00553BEB" w:rsidP="00553BEB">
      <w:pPr>
        <w:spacing w:line="480" w:lineRule="auto"/>
        <w:ind w:firstLine="360"/>
        <w:rPr>
          <w:rFonts w:ascii="Times New Roman" w:hAnsi="Times New Roman" w:cs="Times New Roman"/>
          <w:sz w:val="24"/>
          <w:szCs w:val="24"/>
          <w:lang w:val="es-ES"/>
        </w:rPr>
      </w:pPr>
      <w:r w:rsidRPr="00B66EFB">
        <w:rPr>
          <w:rFonts w:ascii="Times New Roman" w:hAnsi="Times New Roman" w:cs="Times New Roman"/>
          <w:sz w:val="24"/>
          <w:szCs w:val="24"/>
          <w:lang w:val="es-ES"/>
        </w:rPr>
        <w:t xml:space="preserve">El primer coche eléctrico data de 1834, mientras que el motor de combustión interna, más complejo que un motor eléctrico, no llegó hasta 1861. La comercialización de coches eléctricos comenzó en 1852, pero esos primeros vehículos eléctricos no usaban baterías recargables. Éstas no llegarían hasta finales del siglo XIX gracias a las invenciones de los franceses Gastón Planté y Camille </w:t>
      </w:r>
      <w:proofErr w:type="spellStart"/>
      <w:r w:rsidRPr="00B66EFB">
        <w:rPr>
          <w:rFonts w:ascii="Times New Roman" w:hAnsi="Times New Roman" w:cs="Times New Roman"/>
          <w:sz w:val="24"/>
          <w:szCs w:val="24"/>
          <w:lang w:val="es-ES"/>
        </w:rPr>
        <w:t>Faure</w:t>
      </w:r>
      <w:proofErr w:type="spellEnd"/>
      <w:r w:rsidRPr="00B66EFB">
        <w:rPr>
          <w:rFonts w:ascii="Times New Roman" w:hAnsi="Times New Roman" w:cs="Times New Roman"/>
          <w:sz w:val="24"/>
          <w:szCs w:val="24"/>
          <w:lang w:val="es-ES"/>
        </w:rPr>
        <w:t>.</w:t>
      </w:r>
      <w:sdt>
        <w:sdtPr>
          <w:rPr>
            <w:rFonts w:ascii="Times New Roman" w:hAnsi="Times New Roman" w:cs="Times New Roman"/>
            <w:sz w:val="24"/>
            <w:szCs w:val="24"/>
            <w:lang w:val="es-ES"/>
          </w:rPr>
          <w:id w:val="1039782513"/>
          <w:citation/>
        </w:sdtPr>
        <w:sdtContent>
          <w:r w:rsidRPr="00B66EFB">
            <w:rPr>
              <w:rFonts w:ascii="Times New Roman" w:hAnsi="Times New Roman" w:cs="Times New Roman"/>
              <w:sz w:val="24"/>
              <w:szCs w:val="24"/>
              <w:lang w:val="es-ES"/>
            </w:rPr>
            <w:fldChar w:fldCharType="begin"/>
          </w:r>
          <w:r w:rsidR="00676AA5" w:rsidRPr="00B66EFB">
            <w:rPr>
              <w:rFonts w:ascii="Times New Roman" w:hAnsi="Times New Roman" w:cs="Times New Roman"/>
              <w:sz w:val="24"/>
              <w:szCs w:val="24"/>
            </w:rPr>
            <w:instrText xml:space="preserve">CITATION Mur19 \p 1 \l 12298 </w:instrText>
          </w:r>
          <w:r w:rsidRPr="00B66EFB">
            <w:rPr>
              <w:rFonts w:ascii="Times New Roman" w:hAnsi="Times New Roman" w:cs="Times New Roman"/>
              <w:sz w:val="24"/>
              <w:szCs w:val="24"/>
              <w:lang w:val="es-ES"/>
            </w:rPr>
            <w:fldChar w:fldCharType="separate"/>
          </w:r>
          <w:r w:rsidR="0035404D">
            <w:rPr>
              <w:rFonts w:ascii="Times New Roman" w:hAnsi="Times New Roman" w:cs="Times New Roman"/>
              <w:noProof/>
              <w:sz w:val="24"/>
              <w:szCs w:val="24"/>
            </w:rPr>
            <w:t xml:space="preserve"> </w:t>
          </w:r>
          <w:r w:rsidR="0035404D" w:rsidRPr="0035404D">
            <w:rPr>
              <w:rFonts w:ascii="Times New Roman" w:hAnsi="Times New Roman" w:cs="Times New Roman"/>
              <w:noProof/>
              <w:sz w:val="24"/>
              <w:szCs w:val="24"/>
            </w:rPr>
            <w:t>(Murias, 2019, pág. 1)</w:t>
          </w:r>
          <w:r w:rsidRPr="00B66EFB">
            <w:rPr>
              <w:rFonts w:ascii="Times New Roman" w:hAnsi="Times New Roman" w:cs="Times New Roman"/>
              <w:sz w:val="24"/>
              <w:szCs w:val="24"/>
              <w:lang w:val="es-ES"/>
            </w:rPr>
            <w:fldChar w:fldCharType="end"/>
          </w:r>
        </w:sdtContent>
      </w:sdt>
    </w:p>
    <w:p w14:paraId="5B34DC63" w14:textId="0E411842" w:rsidR="00553BEB" w:rsidRPr="00B66EFB" w:rsidRDefault="00553BEB" w:rsidP="00553BEB">
      <w:pPr>
        <w:spacing w:after="200" w:line="480" w:lineRule="auto"/>
        <w:ind w:left="360" w:firstLine="348"/>
        <w:contextualSpacing/>
        <w:rPr>
          <w:rFonts w:ascii="Times New Roman" w:hAnsi="Times New Roman" w:cs="Times New Roman"/>
          <w:sz w:val="24"/>
          <w:szCs w:val="24"/>
        </w:rPr>
      </w:pPr>
      <w:r w:rsidRPr="00B66EFB">
        <w:rPr>
          <w:rFonts w:ascii="Times New Roman" w:hAnsi="Times New Roman" w:cs="Times New Roman"/>
          <w:sz w:val="24"/>
          <w:szCs w:val="24"/>
        </w:rPr>
        <w:t xml:space="preserve">En 1852, Gastón Plante inventó la batería recargable de plomo-ácido. Sin embargo, la producción industrial no era posible. En 1880, Camille </w:t>
      </w:r>
      <w:proofErr w:type="spellStart"/>
      <w:r w:rsidRPr="00B66EFB">
        <w:rPr>
          <w:rFonts w:ascii="Times New Roman" w:hAnsi="Times New Roman" w:cs="Times New Roman"/>
          <w:sz w:val="24"/>
          <w:szCs w:val="24"/>
        </w:rPr>
        <w:t>Faure</w:t>
      </w:r>
      <w:proofErr w:type="spellEnd"/>
      <w:r w:rsidRPr="00B66EFB">
        <w:rPr>
          <w:rFonts w:ascii="Times New Roman" w:hAnsi="Times New Roman" w:cs="Times New Roman"/>
          <w:sz w:val="24"/>
          <w:szCs w:val="24"/>
        </w:rPr>
        <w:t xml:space="preserve"> inventó un proceso electroquímico llamado masa activa que aumentó la capacidad de carga de las baterías de Plante. La fabricación de baterías recargables de plomo-ácido a escala industrial se convertirá entonces en una realidad comercial. La capacidad de recargar las baterías convirtió a los coches eléctricos en el vehículo relevante de principios del siglo XX. El coche eléctrico </w:t>
      </w:r>
      <w:r w:rsidRPr="00B66EFB">
        <w:rPr>
          <w:rFonts w:ascii="Times New Roman" w:hAnsi="Times New Roman" w:cs="Times New Roman"/>
          <w:sz w:val="24"/>
          <w:szCs w:val="24"/>
        </w:rPr>
        <w:lastRenderedPageBreak/>
        <w:t xml:space="preserve">era tan antiguo como el propio coche y parecía el futuro de principios del siglo XX. En Europa, en la década de 1890, el carruaje austriaco Jakob </w:t>
      </w:r>
      <w:proofErr w:type="spellStart"/>
      <w:r w:rsidRPr="00B66EFB">
        <w:rPr>
          <w:rFonts w:ascii="Times New Roman" w:hAnsi="Times New Roman" w:cs="Times New Roman"/>
          <w:sz w:val="24"/>
          <w:szCs w:val="24"/>
        </w:rPr>
        <w:t>Rohner</w:t>
      </w:r>
      <w:proofErr w:type="spellEnd"/>
      <w:r w:rsidRPr="00B66EFB">
        <w:rPr>
          <w:rFonts w:ascii="Times New Roman" w:hAnsi="Times New Roman" w:cs="Times New Roman"/>
          <w:sz w:val="24"/>
          <w:szCs w:val="24"/>
        </w:rPr>
        <w:t xml:space="preserve"> estaba convencido de que la era de los carruajes estaba llegando a su fin. Cuando regresó de su viaje a los Estados Unidos, tenía claro que quería desarrollar su empresa en un fabricante de automóviles eléctricos y de mo</w:t>
      </w:r>
      <w:r w:rsidR="00924EE5" w:rsidRPr="00B66EFB">
        <w:rPr>
          <w:rFonts w:ascii="Times New Roman" w:hAnsi="Times New Roman" w:cs="Times New Roman"/>
          <w:sz w:val="24"/>
          <w:szCs w:val="24"/>
        </w:rPr>
        <w:t>tor de combustión interna. (Soló</w:t>
      </w:r>
      <w:r w:rsidRPr="00B66EFB">
        <w:rPr>
          <w:rFonts w:ascii="Times New Roman" w:hAnsi="Times New Roman" w:cs="Times New Roman"/>
          <w:sz w:val="24"/>
          <w:szCs w:val="24"/>
        </w:rPr>
        <w:t>rzano, 2008)</w:t>
      </w:r>
    </w:p>
    <w:p w14:paraId="15F7ACBE" w14:textId="77777777" w:rsidR="00553BEB" w:rsidRPr="00B66EFB" w:rsidRDefault="00553BEB" w:rsidP="0087218D">
      <w:pPr>
        <w:spacing w:line="480" w:lineRule="auto"/>
        <w:ind w:firstLine="360"/>
        <w:rPr>
          <w:rFonts w:ascii="Times New Roman" w:hAnsi="Times New Roman" w:cs="Times New Roman"/>
          <w:sz w:val="24"/>
          <w:szCs w:val="24"/>
          <w:lang w:val="es-ES"/>
        </w:rPr>
      </w:pPr>
      <w:r w:rsidRPr="00B66EFB">
        <w:rPr>
          <w:rFonts w:ascii="Times New Roman" w:hAnsi="Times New Roman" w:cs="Times New Roman"/>
          <w:sz w:val="24"/>
          <w:szCs w:val="24"/>
          <w:lang w:val="es-ES"/>
        </w:rPr>
        <w:t>Los vehículos eléctricos son cada vez más diversos. Debido a la necesidad de producir vehículos que se adapten a las diferentes necesidades del mercado, se utilizan diferentes tipos de tecnología implementadas en los sistemas de carga y generación de energía.</w:t>
      </w:r>
    </w:p>
    <w:p w14:paraId="59AAA247" w14:textId="77777777" w:rsidR="00553BEB" w:rsidRPr="00B66EFB" w:rsidRDefault="00553BEB" w:rsidP="00BF361A">
      <w:pPr>
        <w:numPr>
          <w:ilvl w:val="0"/>
          <w:numId w:val="42"/>
        </w:numPr>
        <w:spacing w:after="200" w:line="480" w:lineRule="auto"/>
        <w:contextualSpacing/>
        <w:rPr>
          <w:rFonts w:ascii="Times New Roman" w:hAnsi="Times New Roman" w:cs="Times New Roman"/>
          <w:sz w:val="24"/>
          <w:szCs w:val="24"/>
        </w:rPr>
      </w:pPr>
      <w:r w:rsidRPr="00B66EFB">
        <w:rPr>
          <w:rFonts w:ascii="Times New Roman" w:hAnsi="Times New Roman" w:cs="Times New Roman"/>
          <w:b/>
          <w:bCs/>
          <w:sz w:val="24"/>
          <w:szCs w:val="24"/>
        </w:rPr>
        <w:t xml:space="preserve">Auto híbrido. - </w:t>
      </w:r>
      <w:r w:rsidRPr="00B66EFB">
        <w:rPr>
          <w:rFonts w:ascii="Times New Roman" w:hAnsi="Times New Roman" w:cs="Times New Roman"/>
          <w:sz w:val="24"/>
          <w:szCs w:val="24"/>
        </w:rPr>
        <w:t>Este tipo de vehículo tiene dos motores, un motor eléctrico y un motor de combustión. Este motor eléctrico funciona en serie (baja velocidad) o en paralelo, o mezclado con otros motores (para ayudar a acelerar). Gracias al "frenado regenerativo", el coche carga su batería sin utilizar una toma de corriente.</w:t>
      </w:r>
    </w:p>
    <w:p w14:paraId="022072E9" w14:textId="77777777" w:rsidR="00553BEB" w:rsidRPr="00B66EFB" w:rsidRDefault="00553BEB" w:rsidP="00BF361A">
      <w:pPr>
        <w:numPr>
          <w:ilvl w:val="0"/>
          <w:numId w:val="42"/>
        </w:numPr>
        <w:spacing w:after="200" w:line="480" w:lineRule="auto"/>
        <w:contextualSpacing/>
        <w:rPr>
          <w:rFonts w:ascii="Times New Roman" w:hAnsi="Times New Roman" w:cs="Times New Roman"/>
          <w:sz w:val="24"/>
          <w:szCs w:val="24"/>
        </w:rPr>
      </w:pPr>
      <w:r w:rsidRPr="00B66EFB">
        <w:rPr>
          <w:rFonts w:ascii="Times New Roman" w:hAnsi="Times New Roman" w:cs="Times New Roman"/>
          <w:b/>
          <w:bCs/>
          <w:sz w:val="24"/>
          <w:szCs w:val="24"/>
        </w:rPr>
        <w:t>Auto híbrido enchufable. -</w:t>
      </w:r>
      <w:r w:rsidRPr="00B66EFB">
        <w:rPr>
          <w:rFonts w:ascii="Times New Roman" w:hAnsi="Times New Roman" w:cs="Times New Roman"/>
        </w:rPr>
        <w:t xml:space="preserve"> </w:t>
      </w:r>
      <w:r w:rsidRPr="00B66EFB">
        <w:rPr>
          <w:rFonts w:ascii="Times New Roman" w:hAnsi="Times New Roman" w:cs="Times New Roman"/>
          <w:sz w:val="24"/>
          <w:szCs w:val="24"/>
        </w:rPr>
        <w:t>Es muy similar a un vehículo híbrido (con motor de combustión interna y motor eléctrico funcionando en serie, paralelo o mixto), pero con una autonomía de 25-50 km. Su batería se carga en el enchufe de red.</w:t>
      </w:r>
    </w:p>
    <w:p w14:paraId="31E50473" w14:textId="54F14499" w:rsidR="00553BEB" w:rsidRPr="00B66EFB" w:rsidRDefault="00553BEB" w:rsidP="00BF361A">
      <w:pPr>
        <w:numPr>
          <w:ilvl w:val="0"/>
          <w:numId w:val="42"/>
        </w:numPr>
        <w:spacing w:after="200" w:line="480" w:lineRule="auto"/>
        <w:contextualSpacing/>
        <w:rPr>
          <w:rFonts w:ascii="Times New Roman" w:hAnsi="Times New Roman" w:cs="Times New Roman"/>
          <w:sz w:val="24"/>
          <w:szCs w:val="24"/>
        </w:rPr>
      </w:pPr>
      <w:r w:rsidRPr="00B66EFB">
        <w:rPr>
          <w:rFonts w:ascii="Times New Roman" w:hAnsi="Times New Roman" w:cs="Times New Roman"/>
          <w:b/>
          <w:bCs/>
          <w:sz w:val="24"/>
          <w:szCs w:val="24"/>
        </w:rPr>
        <w:t xml:space="preserve">Auto </w:t>
      </w:r>
      <w:bookmarkStart w:id="60" w:name="_Hlk124879491"/>
      <w:r w:rsidRPr="00B66EFB">
        <w:rPr>
          <w:rFonts w:ascii="Times New Roman" w:hAnsi="Times New Roman" w:cs="Times New Roman"/>
          <w:b/>
          <w:bCs/>
          <w:sz w:val="24"/>
          <w:szCs w:val="24"/>
        </w:rPr>
        <w:t>eléctrico puro</w:t>
      </w:r>
      <w:bookmarkEnd w:id="60"/>
      <w:r w:rsidRPr="00B66EFB">
        <w:rPr>
          <w:rFonts w:ascii="Times New Roman" w:hAnsi="Times New Roman" w:cs="Times New Roman"/>
          <w:b/>
          <w:bCs/>
          <w:sz w:val="24"/>
          <w:szCs w:val="24"/>
        </w:rPr>
        <w:t>. -</w:t>
      </w:r>
      <w:r w:rsidRPr="00B66EFB">
        <w:rPr>
          <w:rFonts w:ascii="Times New Roman" w:hAnsi="Times New Roman" w:cs="Times New Roman"/>
        </w:rPr>
        <w:t xml:space="preserve"> </w:t>
      </w:r>
      <w:r w:rsidRPr="00B66EFB">
        <w:rPr>
          <w:rFonts w:ascii="Times New Roman" w:hAnsi="Times New Roman" w:cs="Times New Roman"/>
          <w:sz w:val="24"/>
          <w:szCs w:val="24"/>
        </w:rPr>
        <w:t>Llamado simplemente “eléctrico puro”, el coche tiene un solo motor eléctrico y se conecta a la red eléctrica para cargar la batería. Su autonomía depende del modelo: algunos vehículos eléctricos tienen unos 200 km</w:t>
      </w:r>
      <w:r w:rsidR="00BC6260" w:rsidRPr="00B66EFB">
        <w:rPr>
          <w:rFonts w:ascii="Times New Roman" w:hAnsi="Times New Roman" w:cs="Times New Roman"/>
          <w:sz w:val="24"/>
          <w:szCs w:val="24"/>
        </w:rPr>
        <w:t xml:space="preserve"> de </w:t>
      </w:r>
      <w:r w:rsidR="00E30CAC" w:rsidRPr="00B66EFB">
        <w:rPr>
          <w:rFonts w:ascii="Times New Roman" w:hAnsi="Times New Roman" w:cs="Times New Roman"/>
          <w:sz w:val="24"/>
          <w:szCs w:val="24"/>
        </w:rPr>
        <w:t>recorrido,</w:t>
      </w:r>
      <w:r w:rsidRPr="00B66EFB">
        <w:rPr>
          <w:rFonts w:ascii="Times New Roman" w:hAnsi="Times New Roman" w:cs="Times New Roman"/>
          <w:sz w:val="24"/>
          <w:szCs w:val="24"/>
        </w:rPr>
        <w:t xml:space="preserve"> mientras que otros alcanzan algo más de 500 km con carga completa. Tenga en cuenta que los avances en la tecnología de las baterías han aumentado el alcance a lo largo de los años, </w:t>
      </w:r>
      <w:r w:rsidRPr="00B66EFB">
        <w:rPr>
          <w:rFonts w:ascii="Times New Roman" w:hAnsi="Times New Roman" w:cs="Times New Roman"/>
          <w:sz w:val="24"/>
          <w:szCs w:val="24"/>
        </w:rPr>
        <w:lastRenderedPageBreak/>
        <w:t>lo que las convierte en una buena opción para la conducción urbana.</w:t>
      </w:r>
      <w:sdt>
        <w:sdtPr>
          <w:rPr>
            <w:rFonts w:ascii="Times New Roman" w:hAnsi="Times New Roman" w:cs="Times New Roman"/>
            <w:sz w:val="24"/>
            <w:szCs w:val="24"/>
          </w:rPr>
          <w:id w:val="1826238253"/>
          <w:citation/>
        </w:sdtPr>
        <w:sdtContent>
          <w:r w:rsidRPr="00B66EFB">
            <w:rPr>
              <w:rFonts w:ascii="Times New Roman" w:hAnsi="Times New Roman" w:cs="Times New Roman"/>
              <w:sz w:val="24"/>
              <w:szCs w:val="24"/>
            </w:rPr>
            <w:fldChar w:fldCharType="begin"/>
          </w:r>
          <w:r w:rsidR="00676AA5" w:rsidRPr="00B66EFB">
            <w:rPr>
              <w:rFonts w:ascii="Times New Roman" w:hAnsi="Times New Roman" w:cs="Times New Roman"/>
              <w:sz w:val="24"/>
              <w:szCs w:val="24"/>
            </w:rPr>
            <w:instrText xml:space="preserve">CITATION Gar18 \p 1 \l 12298 </w:instrText>
          </w:r>
          <w:r w:rsidRPr="00B66EFB">
            <w:rPr>
              <w:rFonts w:ascii="Times New Roman" w:hAnsi="Times New Roman" w:cs="Times New Roman"/>
              <w:sz w:val="24"/>
              <w:szCs w:val="24"/>
            </w:rPr>
            <w:fldChar w:fldCharType="separate"/>
          </w:r>
          <w:r w:rsidR="0035404D">
            <w:rPr>
              <w:rFonts w:ascii="Times New Roman" w:hAnsi="Times New Roman" w:cs="Times New Roman"/>
              <w:noProof/>
              <w:sz w:val="24"/>
              <w:szCs w:val="24"/>
            </w:rPr>
            <w:t xml:space="preserve"> </w:t>
          </w:r>
          <w:r w:rsidR="0035404D" w:rsidRPr="0035404D">
            <w:rPr>
              <w:rFonts w:ascii="Times New Roman" w:hAnsi="Times New Roman" w:cs="Times New Roman"/>
              <w:noProof/>
              <w:sz w:val="24"/>
              <w:szCs w:val="24"/>
            </w:rPr>
            <w:t>(Garcia, 2018, pág. 1)</w:t>
          </w:r>
          <w:r w:rsidRPr="00B66EFB">
            <w:rPr>
              <w:rFonts w:ascii="Times New Roman" w:hAnsi="Times New Roman" w:cs="Times New Roman"/>
              <w:sz w:val="24"/>
              <w:szCs w:val="24"/>
            </w:rPr>
            <w:fldChar w:fldCharType="end"/>
          </w:r>
        </w:sdtContent>
      </w:sdt>
    </w:p>
    <w:p w14:paraId="0E0EDEAF" w14:textId="77777777" w:rsidR="00E1032D" w:rsidRPr="00B66EFB" w:rsidRDefault="00E1032D" w:rsidP="00E1032D">
      <w:pPr>
        <w:spacing w:after="200" w:line="480" w:lineRule="auto"/>
        <w:contextualSpacing/>
        <w:rPr>
          <w:rFonts w:ascii="Times New Roman" w:hAnsi="Times New Roman" w:cs="Times New Roman"/>
          <w:sz w:val="24"/>
          <w:szCs w:val="24"/>
        </w:rPr>
      </w:pPr>
    </w:p>
    <w:p w14:paraId="39E88546" w14:textId="77777777" w:rsidR="00553BEB" w:rsidRPr="00B66EFB" w:rsidRDefault="00553BEB" w:rsidP="00553BEB">
      <w:pPr>
        <w:spacing w:after="200" w:line="480" w:lineRule="auto"/>
        <w:ind w:left="360"/>
        <w:contextualSpacing/>
        <w:rPr>
          <w:rFonts w:ascii="Times New Roman" w:hAnsi="Times New Roman" w:cs="Times New Roman"/>
          <w:b/>
          <w:bCs/>
          <w:sz w:val="24"/>
          <w:szCs w:val="24"/>
        </w:rPr>
      </w:pPr>
      <w:r w:rsidRPr="00B66EFB">
        <w:rPr>
          <w:rFonts w:ascii="Times New Roman" w:hAnsi="Times New Roman" w:cs="Times New Roman"/>
          <w:b/>
          <w:bCs/>
          <w:sz w:val="24"/>
          <w:szCs w:val="24"/>
        </w:rPr>
        <w:t>Beneficios de usar auto eléctricos</w:t>
      </w:r>
    </w:p>
    <w:p w14:paraId="284DA293" w14:textId="77777777" w:rsidR="00553BEB" w:rsidRPr="00B66EFB" w:rsidRDefault="00553BEB" w:rsidP="0087218D">
      <w:pPr>
        <w:spacing w:after="200" w:line="480" w:lineRule="auto"/>
        <w:ind w:left="360" w:firstLine="348"/>
        <w:contextualSpacing/>
        <w:rPr>
          <w:rFonts w:ascii="Times New Roman" w:hAnsi="Times New Roman" w:cs="Times New Roman"/>
          <w:sz w:val="24"/>
          <w:szCs w:val="24"/>
        </w:rPr>
      </w:pPr>
      <w:r w:rsidRPr="00B66EFB">
        <w:rPr>
          <w:rFonts w:ascii="Times New Roman" w:hAnsi="Times New Roman" w:cs="Times New Roman"/>
          <w:sz w:val="24"/>
          <w:szCs w:val="24"/>
        </w:rPr>
        <w:t>La industria de los autos eléctricos está creciendo de manera acelerada. Se espera que para el año 2025, circulen más de 68 millones de vehículos eléctricos.</w:t>
      </w:r>
    </w:p>
    <w:p w14:paraId="4562BA91" w14:textId="77777777" w:rsidR="00553BEB" w:rsidRPr="00B66EFB" w:rsidRDefault="00553BEB" w:rsidP="00BF361A">
      <w:pPr>
        <w:numPr>
          <w:ilvl w:val="0"/>
          <w:numId w:val="40"/>
        </w:numPr>
        <w:spacing w:after="200" w:line="480" w:lineRule="auto"/>
        <w:contextualSpacing/>
        <w:rPr>
          <w:rFonts w:ascii="Times New Roman" w:hAnsi="Times New Roman" w:cs="Times New Roman"/>
          <w:sz w:val="24"/>
          <w:szCs w:val="24"/>
        </w:rPr>
      </w:pPr>
      <w:r w:rsidRPr="00B66EFB">
        <w:rPr>
          <w:rFonts w:ascii="Times New Roman" w:hAnsi="Times New Roman" w:cs="Times New Roman"/>
          <w:b/>
          <w:bCs/>
          <w:sz w:val="24"/>
          <w:szCs w:val="24"/>
        </w:rPr>
        <w:t>Proteges el medio ambiente. -</w:t>
      </w:r>
      <w:r w:rsidRPr="00B66EFB">
        <w:rPr>
          <w:rFonts w:ascii="Times New Roman" w:hAnsi="Times New Roman" w:cs="Times New Roman"/>
          <w:sz w:val="24"/>
          <w:szCs w:val="24"/>
        </w:rPr>
        <w:t xml:space="preserve"> Estos coches no necesitan motores de combustión interna para funcionar. Por lo tanto, protege el medio ambiente ya que no emite gases nocivos que contaminen el aire o contribuyan al calentamiento global.</w:t>
      </w:r>
    </w:p>
    <w:p w14:paraId="779C2C5B" w14:textId="1AAC6D3D" w:rsidR="00553BEB" w:rsidRPr="00B66EFB" w:rsidRDefault="00553BEB" w:rsidP="00BF361A">
      <w:pPr>
        <w:numPr>
          <w:ilvl w:val="0"/>
          <w:numId w:val="40"/>
        </w:numPr>
        <w:spacing w:after="200" w:line="480" w:lineRule="auto"/>
        <w:contextualSpacing/>
        <w:rPr>
          <w:rFonts w:ascii="Times New Roman" w:hAnsi="Times New Roman" w:cs="Times New Roman"/>
          <w:sz w:val="24"/>
          <w:szCs w:val="24"/>
        </w:rPr>
      </w:pPr>
      <w:r w:rsidRPr="00B66EFB">
        <w:rPr>
          <w:rFonts w:ascii="Times New Roman" w:hAnsi="Times New Roman" w:cs="Times New Roman"/>
          <w:b/>
          <w:bCs/>
          <w:sz w:val="24"/>
          <w:szCs w:val="24"/>
        </w:rPr>
        <w:t>Son más económicos:</w:t>
      </w:r>
      <w:r w:rsidRPr="00B66EFB">
        <w:rPr>
          <w:rFonts w:ascii="Times New Roman" w:hAnsi="Times New Roman" w:cs="Times New Roman"/>
          <w:sz w:val="24"/>
          <w:szCs w:val="24"/>
        </w:rPr>
        <w:t xml:space="preserve"> el coste por kilometraje de un vehículo eléctrico es mucho menor que el de un motor de combustión interna. Los equipos eléctricos consumen menos energía ya que requieren menos energía para funcionar como los equipos convencionales</w:t>
      </w:r>
      <w:sdt>
        <w:sdtPr>
          <w:rPr>
            <w:rFonts w:ascii="Times New Roman" w:hAnsi="Times New Roman" w:cs="Times New Roman"/>
            <w:sz w:val="24"/>
            <w:szCs w:val="24"/>
          </w:rPr>
          <w:id w:val="-1036269032"/>
          <w:citation/>
        </w:sdtPr>
        <w:sdtContent>
          <w:r w:rsidRPr="00B66EFB">
            <w:rPr>
              <w:rFonts w:ascii="Times New Roman" w:hAnsi="Times New Roman" w:cs="Times New Roman"/>
              <w:sz w:val="24"/>
              <w:szCs w:val="24"/>
            </w:rPr>
            <w:fldChar w:fldCharType="begin"/>
          </w:r>
          <w:r w:rsidRPr="00B66EFB">
            <w:rPr>
              <w:rFonts w:ascii="Times New Roman" w:hAnsi="Times New Roman" w:cs="Times New Roman"/>
              <w:sz w:val="24"/>
              <w:szCs w:val="24"/>
            </w:rPr>
            <w:instrText xml:space="preserve"> CITATION Don23 \l 12298 </w:instrText>
          </w:r>
          <w:r w:rsidRPr="00B66EFB">
            <w:rPr>
              <w:rFonts w:ascii="Times New Roman" w:hAnsi="Times New Roman" w:cs="Times New Roman"/>
              <w:sz w:val="24"/>
              <w:szCs w:val="24"/>
            </w:rPr>
            <w:fldChar w:fldCharType="separate"/>
          </w:r>
          <w:r w:rsidR="0035404D">
            <w:rPr>
              <w:rFonts w:ascii="Times New Roman" w:hAnsi="Times New Roman" w:cs="Times New Roman"/>
              <w:noProof/>
              <w:sz w:val="24"/>
              <w:szCs w:val="24"/>
            </w:rPr>
            <w:t xml:space="preserve"> </w:t>
          </w:r>
          <w:r w:rsidR="0035404D" w:rsidRPr="0035404D">
            <w:rPr>
              <w:rFonts w:ascii="Times New Roman" w:hAnsi="Times New Roman" w:cs="Times New Roman"/>
              <w:noProof/>
              <w:sz w:val="24"/>
              <w:szCs w:val="24"/>
            </w:rPr>
            <w:t>(Dongfeng Ecuador , 2023)</w:t>
          </w:r>
          <w:r w:rsidRPr="00B66EFB">
            <w:rPr>
              <w:rFonts w:ascii="Times New Roman" w:hAnsi="Times New Roman" w:cs="Times New Roman"/>
              <w:sz w:val="24"/>
              <w:szCs w:val="24"/>
            </w:rPr>
            <w:fldChar w:fldCharType="end"/>
          </w:r>
        </w:sdtContent>
      </w:sdt>
    </w:p>
    <w:p w14:paraId="3D5E9D8A" w14:textId="77777777" w:rsidR="00553BEB" w:rsidRPr="00B66EFB" w:rsidRDefault="00553BEB" w:rsidP="00BF361A">
      <w:pPr>
        <w:numPr>
          <w:ilvl w:val="0"/>
          <w:numId w:val="40"/>
        </w:numPr>
        <w:spacing w:after="200" w:line="480" w:lineRule="auto"/>
        <w:contextualSpacing/>
        <w:rPr>
          <w:rFonts w:ascii="Times New Roman" w:hAnsi="Times New Roman" w:cs="Times New Roman"/>
          <w:sz w:val="24"/>
          <w:szCs w:val="24"/>
        </w:rPr>
      </w:pPr>
      <w:r w:rsidRPr="00B66EFB">
        <w:rPr>
          <w:rFonts w:ascii="Times New Roman" w:hAnsi="Times New Roman" w:cs="Times New Roman"/>
          <w:b/>
          <w:bCs/>
          <w:sz w:val="24"/>
          <w:szCs w:val="24"/>
        </w:rPr>
        <w:t>Son de muy bajo mantenimiento.</w:t>
      </w:r>
      <w:r w:rsidRPr="00B66EFB">
        <w:rPr>
          <w:rFonts w:ascii="Times New Roman" w:hAnsi="Times New Roman" w:cs="Times New Roman"/>
          <w:sz w:val="24"/>
          <w:szCs w:val="24"/>
        </w:rPr>
        <w:t xml:space="preserve"> Los costos de mantenimiento también son muy bajos ya que no se requieren cambios de aceite, filtros o lubricantes. Los motores eléctricos constan de muy pocas piezas y requieren inspecciones periódicas, controles de neumáticos y filtros de polvo y polen solo por razones de higiene.</w:t>
      </w:r>
    </w:p>
    <w:p w14:paraId="71CE81FC" w14:textId="77777777" w:rsidR="00553BEB" w:rsidRPr="00B66EFB" w:rsidRDefault="00553BEB" w:rsidP="00553BEB">
      <w:pPr>
        <w:spacing w:line="480" w:lineRule="auto"/>
        <w:rPr>
          <w:rFonts w:ascii="Times New Roman" w:hAnsi="Times New Roman" w:cs="Times New Roman"/>
          <w:sz w:val="24"/>
          <w:szCs w:val="24"/>
          <w:lang w:val="es-ES"/>
        </w:rPr>
      </w:pPr>
    </w:p>
    <w:p w14:paraId="1A5D8BFF" w14:textId="77777777" w:rsidR="00553BEB" w:rsidRPr="00B66EFB" w:rsidRDefault="00553BEB" w:rsidP="00553BEB">
      <w:pPr>
        <w:spacing w:line="480" w:lineRule="auto"/>
        <w:rPr>
          <w:rFonts w:ascii="Times New Roman" w:hAnsi="Times New Roman" w:cs="Times New Roman"/>
          <w:sz w:val="24"/>
          <w:szCs w:val="24"/>
          <w:lang w:val="es-ES"/>
        </w:rPr>
      </w:pPr>
    </w:p>
    <w:p w14:paraId="11D07B66" w14:textId="77777777" w:rsidR="00553BEB" w:rsidRPr="00B66EFB" w:rsidRDefault="00553BEB" w:rsidP="00553BEB">
      <w:pPr>
        <w:spacing w:line="480" w:lineRule="auto"/>
        <w:rPr>
          <w:rFonts w:ascii="Times New Roman" w:hAnsi="Times New Roman" w:cs="Times New Roman"/>
          <w:sz w:val="24"/>
          <w:szCs w:val="24"/>
          <w:lang w:val="es-ES"/>
        </w:rPr>
      </w:pPr>
    </w:p>
    <w:p w14:paraId="061AAFA8" w14:textId="77777777" w:rsidR="00553BEB" w:rsidRPr="00B66EFB" w:rsidRDefault="00553BEB" w:rsidP="00553BEB">
      <w:pPr>
        <w:spacing w:line="480" w:lineRule="auto"/>
        <w:rPr>
          <w:rFonts w:ascii="Times New Roman" w:hAnsi="Times New Roman" w:cs="Times New Roman"/>
          <w:sz w:val="24"/>
          <w:szCs w:val="24"/>
          <w:lang w:val="es-ES"/>
        </w:rPr>
      </w:pPr>
    </w:p>
    <w:p w14:paraId="48D16AF7" w14:textId="18DEA265" w:rsidR="00553BEB" w:rsidRPr="00B66EFB" w:rsidRDefault="00553BEB" w:rsidP="00553BEB">
      <w:pPr>
        <w:keepNext/>
        <w:keepLines/>
        <w:spacing w:before="40" w:after="0" w:line="480" w:lineRule="auto"/>
        <w:outlineLvl w:val="1"/>
        <w:rPr>
          <w:rFonts w:ascii="Times New Roman" w:eastAsiaTheme="majorEastAsia" w:hAnsi="Times New Roman" w:cs="Times New Roman"/>
          <w:b/>
          <w:bCs/>
          <w:sz w:val="24"/>
          <w:szCs w:val="24"/>
          <w:lang w:val="es-ES"/>
        </w:rPr>
      </w:pPr>
      <w:bookmarkStart w:id="61" w:name="_Toc128338792"/>
      <w:bookmarkStart w:id="62" w:name="_Toc147827638"/>
      <w:r w:rsidRPr="00B66EFB">
        <w:rPr>
          <w:rFonts w:ascii="Times New Roman" w:eastAsiaTheme="majorEastAsia" w:hAnsi="Times New Roman" w:cs="Times New Roman"/>
          <w:b/>
          <w:bCs/>
          <w:sz w:val="24"/>
          <w:szCs w:val="24"/>
          <w:lang w:val="es-ES"/>
        </w:rPr>
        <w:lastRenderedPageBreak/>
        <w:t>2.</w:t>
      </w:r>
      <w:r w:rsidR="006461C8" w:rsidRPr="00B66EFB">
        <w:rPr>
          <w:rFonts w:ascii="Times New Roman" w:eastAsiaTheme="majorEastAsia" w:hAnsi="Times New Roman" w:cs="Times New Roman"/>
          <w:b/>
          <w:bCs/>
          <w:sz w:val="24"/>
          <w:szCs w:val="24"/>
          <w:lang w:val="es-ES"/>
        </w:rPr>
        <w:t>2</w:t>
      </w:r>
      <w:r w:rsidRPr="00B66EFB">
        <w:rPr>
          <w:rFonts w:ascii="Times New Roman" w:eastAsiaTheme="majorEastAsia" w:hAnsi="Times New Roman" w:cs="Times New Roman"/>
          <w:b/>
          <w:bCs/>
          <w:sz w:val="24"/>
          <w:szCs w:val="24"/>
          <w:lang w:val="es-ES"/>
        </w:rPr>
        <w:t>. Marco legal</w:t>
      </w:r>
      <w:bookmarkEnd w:id="61"/>
      <w:bookmarkEnd w:id="62"/>
      <w:r w:rsidRPr="00B66EFB">
        <w:rPr>
          <w:rFonts w:ascii="Times New Roman" w:eastAsiaTheme="majorEastAsia" w:hAnsi="Times New Roman" w:cs="Times New Roman"/>
          <w:b/>
          <w:bCs/>
          <w:sz w:val="24"/>
          <w:szCs w:val="24"/>
          <w:lang w:val="es-ES"/>
        </w:rPr>
        <w:t xml:space="preserve"> </w:t>
      </w:r>
    </w:p>
    <w:p w14:paraId="250162A5" w14:textId="7177D5C3" w:rsidR="00553BEB" w:rsidRPr="00B66EFB" w:rsidRDefault="00553BEB" w:rsidP="0087218D">
      <w:pPr>
        <w:spacing w:line="480" w:lineRule="auto"/>
        <w:ind w:firstLine="708"/>
        <w:rPr>
          <w:rFonts w:ascii="Times New Roman" w:hAnsi="Times New Roman" w:cs="Times New Roman"/>
          <w:sz w:val="24"/>
          <w:szCs w:val="24"/>
          <w:lang w:val="es-ES"/>
        </w:rPr>
      </w:pPr>
      <w:r w:rsidRPr="00B66EFB">
        <w:rPr>
          <w:rFonts w:ascii="Times New Roman" w:hAnsi="Times New Roman" w:cs="Times New Roman"/>
          <w:b/>
          <w:bCs/>
          <w:sz w:val="24"/>
          <w:szCs w:val="24"/>
          <w:lang w:val="es-ES"/>
        </w:rPr>
        <w:t xml:space="preserve">Artículo 14.- Eficiencia energética en el transporte. - </w:t>
      </w:r>
      <w:r w:rsidRPr="00B66EFB">
        <w:rPr>
          <w:rFonts w:ascii="Times New Roman" w:hAnsi="Times New Roman" w:cs="Times New Roman"/>
          <w:sz w:val="24"/>
          <w:szCs w:val="24"/>
          <w:lang w:val="es-ES"/>
        </w:rPr>
        <w:t xml:space="preserve">El transporte público, de carga pesada y de uso logístico por medios eléctricos se priorizará como medida de eficiencia energética en la planificación pública. Los proyectos se podrán ejecutar como iniciativas públicas o de asociaciones </w:t>
      </w:r>
      <w:r w:rsidR="00E1032D" w:rsidRPr="00B66EFB">
        <w:rPr>
          <w:rFonts w:ascii="Times New Roman" w:hAnsi="Times New Roman" w:cs="Times New Roman"/>
          <w:sz w:val="24"/>
          <w:szCs w:val="24"/>
          <w:lang w:val="es-ES"/>
        </w:rPr>
        <w:t>público-privadas</w:t>
      </w:r>
      <w:r w:rsidRPr="00B66EFB">
        <w:rPr>
          <w:rFonts w:ascii="Times New Roman" w:hAnsi="Times New Roman" w:cs="Times New Roman"/>
          <w:sz w:val="24"/>
          <w:szCs w:val="24"/>
          <w:lang w:val="es-ES"/>
        </w:rPr>
        <w:t>.</w:t>
      </w:r>
      <w:sdt>
        <w:sdtPr>
          <w:rPr>
            <w:rFonts w:ascii="Times New Roman" w:hAnsi="Times New Roman" w:cs="Times New Roman"/>
            <w:sz w:val="24"/>
            <w:szCs w:val="24"/>
            <w:lang w:val="es-ES"/>
          </w:rPr>
          <w:id w:val="894783846"/>
          <w:citation/>
        </w:sdtPr>
        <w:sdtContent>
          <w:r w:rsidRPr="00B66EFB">
            <w:rPr>
              <w:rFonts w:ascii="Times New Roman" w:hAnsi="Times New Roman" w:cs="Times New Roman"/>
              <w:sz w:val="24"/>
              <w:szCs w:val="24"/>
              <w:lang w:val="es-ES"/>
            </w:rPr>
            <w:fldChar w:fldCharType="begin"/>
          </w:r>
          <w:r w:rsidR="00676AA5" w:rsidRPr="00B66EFB">
            <w:rPr>
              <w:rFonts w:ascii="Times New Roman" w:hAnsi="Times New Roman" w:cs="Times New Roman"/>
              <w:sz w:val="24"/>
              <w:szCs w:val="24"/>
            </w:rPr>
            <w:instrText xml:space="preserve">CITATION Ley19 \p 1 \l 12298 </w:instrText>
          </w:r>
          <w:r w:rsidRPr="00B66EFB">
            <w:rPr>
              <w:rFonts w:ascii="Times New Roman" w:hAnsi="Times New Roman" w:cs="Times New Roman"/>
              <w:sz w:val="24"/>
              <w:szCs w:val="24"/>
              <w:lang w:val="es-ES"/>
            </w:rPr>
            <w:fldChar w:fldCharType="separate"/>
          </w:r>
          <w:r w:rsidR="0035404D">
            <w:rPr>
              <w:rFonts w:ascii="Times New Roman" w:hAnsi="Times New Roman" w:cs="Times New Roman"/>
              <w:noProof/>
              <w:sz w:val="24"/>
              <w:szCs w:val="24"/>
            </w:rPr>
            <w:t xml:space="preserve"> </w:t>
          </w:r>
          <w:r w:rsidR="0035404D" w:rsidRPr="0035404D">
            <w:rPr>
              <w:rFonts w:ascii="Times New Roman" w:hAnsi="Times New Roman" w:cs="Times New Roman"/>
              <w:noProof/>
              <w:sz w:val="24"/>
              <w:szCs w:val="24"/>
            </w:rPr>
            <w:t>(Ley Orgánica De Eficiencia Energetica, 2019, pág. 1)</w:t>
          </w:r>
          <w:r w:rsidRPr="00B66EFB">
            <w:rPr>
              <w:rFonts w:ascii="Times New Roman" w:hAnsi="Times New Roman" w:cs="Times New Roman"/>
              <w:sz w:val="24"/>
              <w:szCs w:val="24"/>
              <w:lang w:val="es-ES"/>
            </w:rPr>
            <w:fldChar w:fldCharType="end"/>
          </w:r>
        </w:sdtContent>
      </w:sdt>
    </w:p>
    <w:p w14:paraId="41321069" w14:textId="2D573B49" w:rsidR="00553BEB" w:rsidRPr="00B66EFB" w:rsidRDefault="00553BEB" w:rsidP="00553BEB">
      <w:pPr>
        <w:spacing w:line="480" w:lineRule="auto"/>
        <w:ind w:firstLine="708"/>
        <w:rPr>
          <w:rFonts w:ascii="Times New Roman" w:hAnsi="Times New Roman" w:cs="Times New Roman"/>
          <w:sz w:val="24"/>
          <w:szCs w:val="24"/>
          <w:lang w:val="es-ES"/>
        </w:rPr>
      </w:pPr>
      <w:r w:rsidRPr="00B66EFB">
        <w:rPr>
          <w:rFonts w:ascii="Times New Roman" w:hAnsi="Times New Roman" w:cs="Times New Roman"/>
          <w:sz w:val="24"/>
          <w:szCs w:val="24"/>
          <w:lang w:val="es-ES"/>
        </w:rPr>
        <w:t>La estructura tarifaria definida para los límites máximos del costo del servicio de carga de vehículos eléctricos comprende: modos de carga, niveles de carga, tipos de carga y tipo de vehículo eléctrico.</w:t>
      </w:r>
      <w:sdt>
        <w:sdtPr>
          <w:rPr>
            <w:rFonts w:ascii="Times New Roman" w:hAnsi="Times New Roman" w:cs="Times New Roman"/>
            <w:sz w:val="24"/>
            <w:szCs w:val="24"/>
            <w:lang w:val="es-ES"/>
          </w:rPr>
          <w:id w:val="152497810"/>
          <w:citation/>
        </w:sdtPr>
        <w:sdtContent>
          <w:r w:rsidRPr="00B66EFB">
            <w:rPr>
              <w:rFonts w:ascii="Times New Roman" w:hAnsi="Times New Roman" w:cs="Times New Roman"/>
              <w:sz w:val="24"/>
              <w:szCs w:val="24"/>
              <w:lang w:val="es-ES"/>
            </w:rPr>
            <w:fldChar w:fldCharType="begin"/>
          </w:r>
          <w:r w:rsidR="00676AA5" w:rsidRPr="00B66EFB">
            <w:rPr>
              <w:rFonts w:ascii="Times New Roman" w:hAnsi="Times New Roman" w:cs="Times New Roman"/>
              <w:sz w:val="24"/>
              <w:szCs w:val="24"/>
            </w:rPr>
            <w:instrText xml:space="preserve">CITATION Pli22 \p 0 \l 12298 </w:instrText>
          </w:r>
          <w:r w:rsidRPr="00B66EFB">
            <w:rPr>
              <w:rFonts w:ascii="Times New Roman" w:hAnsi="Times New Roman" w:cs="Times New Roman"/>
              <w:sz w:val="24"/>
              <w:szCs w:val="24"/>
              <w:lang w:val="es-ES"/>
            </w:rPr>
            <w:fldChar w:fldCharType="separate"/>
          </w:r>
          <w:r w:rsidR="0035404D">
            <w:rPr>
              <w:rFonts w:ascii="Times New Roman" w:hAnsi="Times New Roman" w:cs="Times New Roman"/>
              <w:noProof/>
              <w:sz w:val="24"/>
              <w:szCs w:val="24"/>
            </w:rPr>
            <w:t xml:space="preserve"> </w:t>
          </w:r>
          <w:r w:rsidR="0035404D" w:rsidRPr="0035404D">
            <w:rPr>
              <w:rFonts w:ascii="Times New Roman" w:hAnsi="Times New Roman" w:cs="Times New Roman"/>
              <w:noProof/>
              <w:sz w:val="24"/>
              <w:szCs w:val="24"/>
            </w:rPr>
            <w:t>(Pliego, 2022, pág. 0)</w:t>
          </w:r>
          <w:r w:rsidRPr="00B66EFB">
            <w:rPr>
              <w:rFonts w:ascii="Times New Roman" w:hAnsi="Times New Roman" w:cs="Times New Roman"/>
              <w:sz w:val="24"/>
              <w:szCs w:val="24"/>
              <w:lang w:val="es-ES"/>
            </w:rPr>
            <w:fldChar w:fldCharType="end"/>
          </w:r>
        </w:sdtContent>
      </w:sdt>
    </w:p>
    <w:p w14:paraId="38AC5606" w14:textId="496FA4A5" w:rsidR="00553BEB" w:rsidRPr="00B66EFB" w:rsidRDefault="00553BEB" w:rsidP="00553BEB">
      <w:pPr>
        <w:spacing w:line="480" w:lineRule="auto"/>
        <w:ind w:firstLine="708"/>
        <w:rPr>
          <w:rFonts w:ascii="Times New Roman" w:hAnsi="Times New Roman" w:cs="Times New Roman"/>
          <w:sz w:val="24"/>
          <w:szCs w:val="24"/>
          <w:lang w:val="es-ES"/>
        </w:rPr>
      </w:pPr>
      <w:r w:rsidRPr="00B66EFB">
        <w:rPr>
          <w:rFonts w:ascii="Times New Roman" w:hAnsi="Times New Roman" w:cs="Times New Roman"/>
          <w:sz w:val="24"/>
          <w:szCs w:val="24"/>
          <w:lang w:val="es-ES"/>
        </w:rPr>
        <w:t>Ley de Fomento Productivo: sancionada en el año 2018, exonera de aranceles a “vehículos eléctricos para el uso particular, transporte público y de carga” así como también baterías y cargadores para rodados eléctricos e híbridos.</w:t>
      </w:r>
      <w:sdt>
        <w:sdtPr>
          <w:rPr>
            <w:rFonts w:ascii="Times New Roman" w:hAnsi="Times New Roman" w:cs="Times New Roman"/>
            <w:sz w:val="24"/>
            <w:szCs w:val="24"/>
            <w:lang w:val="es-ES"/>
          </w:rPr>
          <w:id w:val="2046328725"/>
          <w:citation/>
        </w:sdtPr>
        <w:sdtContent>
          <w:r w:rsidRPr="00B66EFB">
            <w:rPr>
              <w:rFonts w:ascii="Times New Roman" w:hAnsi="Times New Roman" w:cs="Times New Roman"/>
              <w:sz w:val="24"/>
              <w:szCs w:val="24"/>
              <w:lang w:val="es-ES"/>
            </w:rPr>
            <w:fldChar w:fldCharType="begin"/>
          </w:r>
          <w:r w:rsidR="00402DE8">
            <w:rPr>
              <w:rFonts w:ascii="Times New Roman" w:hAnsi="Times New Roman" w:cs="Times New Roman"/>
              <w:sz w:val="24"/>
              <w:szCs w:val="24"/>
            </w:rPr>
            <w:instrText xml:space="preserve">CITATION Ley18 \p 21 \l 12298 </w:instrText>
          </w:r>
          <w:r w:rsidRPr="00B66EFB">
            <w:rPr>
              <w:rFonts w:ascii="Times New Roman" w:hAnsi="Times New Roman" w:cs="Times New Roman"/>
              <w:sz w:val="24"/>
              <w:szCs w:val="24"/>
              <w:lang w:val="es-ES"/>
            </w:rPr>
            <w:fldChar w:fldCharType="separate"/>
          </w:r>
          <w:r w:rsidR="00402DE8">
            <w:rPr>
              <w:rFonts w:ascii="Times New Roman" w:hAnsi="Times New Roman" w:cs="Times New Roman"/>
              <w:noProof/>
              <w:sz w:val="24"/>
              <w:szCs w:val="24"/>
            </w:rPr>
            <w:t xml:space="preserve"> </w:t>
          </w:r>
          <w:r w:rsidR="00402DE8" w:rsidRPr="00402DE8">
            <w:rPr>
              <w:rFonts w:ascii="Times New Roman" w:hAnsi="Times New Roman" w:cs="Times New Roman"/>
              <w:noProof/>
              <w:sz w:val="24"/>
              <w:szCs w:val="24"/>
            </w:rPr>
            <w:t>(Ley para Fomento Productivo, Atraccion Inversiones Generacion Empleo, 2018, pág. 21)</w:t>
          </w:r>
          <w:r w:rsidRPr="00B66EFB">
            <w:rPr>
              <w:rFonts w:ascii="Times New Roman" w:hAnsi="Times New Roman" w:cs="Times New Roman"/>
              <w:sz w:val="24"/>
              <w:szCs w:val="24"/>
              <w:lang w:val="es-ES"/>
            </w:rPr>
            <w:fldChar w:fldCharType="end"/>
          </w:r>
        </w:sdtContent>
      </w:sdt>
    </w:p>
    <w:p w14:paraId="466D01C4" w14:textId="34C4EA90" w:rsidR="00553BEB" w:rsidRPr="00B66EFB" w:rsidRDefault="00553BEB" w:rsidP="00553BEB">
      <w:pPr>
        <w:spacing w:line="480" w:lineRule="auto"/>
        <w:ind w:firstLine="708"/>
        <w:rPr>
          <w:rFonts w:ascii="Times New Roman" w:hAnsi="Times New Roman" w:cs="Times New Roman"/>
          <w:sz w:val="24"/>
          <w:szCs w:val="24"/>
          <w:lang w:val="es-ES"/>
        </w:rPr>
      </w:pPr>
      <w:r w:rsidRPr="00B66EFB">
        <w:rPr>
          <w:rFonts w:ascii="Times New Roman" w:hAnsi="Times New Roman" w:cs="Times New Roman"/>
          <w:sz w:val="24"/>
          <w:szCs w:val="24"/>
          <w:lang w:val="es-ES"/>
        </w:rPr>
        <w:t>Ley de Simplificación Tributaria: sancionada en el año 2019, plantea la exoneración del Impuesto a Consumos Especiales (ICE) e Impuesto al Valor Agregado (IVA) para el servicio de recarga a vehículos eléctricos en las estaciones.</w:t>
      </w:r>
      <w:sdt>
        <w:sdtPr>
          <w:rPr>
            <w:rFonts w:ascii="Times New Roman" w:hAnsi="Times New Roman" w:cs="Times New Roman"/>
            <w:sz w:val="24"/>
            <w:szCs w:val="24"/>
            <w:lang w:val="es-ES"/>
          </w:rPr>
          <w:id w:val="-149287691"/>
          <w:citation/>
        </w:sdtPr>
        <w:sdtContent>
          <w:r w:rsidRPr="00B66EFB">
            <w:rPr>
              <w:rFonts w:ascii="Times New Roman" w:hAnsi="Times New Roman" w:cs="Times New Roman"/>
              <w:sz w:val="24"/>
              <w:szCs w:val="24"/>
              <w:lang w:val="es-ES"/>
            </w:rPr>
            <w:fldChar w:fldCharType="begin"/>
          </w:r>
          <w:r w:rsidR="00676AA5" w:rsidRPr="00B66EFB">
            <w:rPr>
              <w:rFonts w:ascii="Times New Roman" w:hAnsi="Times New Roman" w:cs="Times New Roman"/>
              <w:sz w:val="24"/>
              <w:szCs w:val="24"/>
            </w:rPr>
            <w:instrText xml:space="preserve">CITATION Aud23 \p 1 \l 12298 </w:instrText>
          </w:r>
          <w:r w:rsidRPr="00B66EFB">
            <w:rPr>
              <w:rFonts w:ascii="Times New Roman" w:hAnsi="Times New Roman" w:cs="Times New Roman"/>
              <w:sz w:val="24"/>
              <w:szCs w:val="24"/>
              <w:lang w:val="es-ES"/>
            </w:rPr>
            <w:fldChar w:fldCharType="separate"/>
          </w:r>
          <w:r w:rsidR="0035404D">
            <w:rPr>
              <w:rFonts w:ascii="Times New Roman" w:hAnsi="Times New Roman" w:cs="Times New Roman"/>
              <w:noProof/>
              <w:sz w:val="24"/>
              <w:szCs w:val="24"/>
            </w:rPr>
            <w:t xml:space="preserve"> </w:t>
          </w:r>
          <w:r w:rsidR="0035404D" w:rsidRPr="0035404D">
            <w:rPr>
              <w:rFonts w:ascii="Times New Roman" w:hAnsi="Times New Roman" w:cs="Times New Roman"/>
              <w:noProof/>
              <w:sz w:val="24"/>
              <w:szCs w:val="24"/>
            </w:rPr>
            <w:t>(Audisio, 2023, pág. 1)</w:t>
          </w:r>
          <w:r w:rsidRPr="00B66EFB">
            <w:rPr>
              <w:rFonts w:ascii="Times New Roman" w:hAnsi="Times New Roman" w:cs="Times New Roman"/>
              <w:sz w:val="24"/>
              <w:szCs w:val="24"/>
              <w:lang w:val="es-ES"/>
            </w:rPr>
            <w:fldChar w:fldCharType="end"/>
          </w:r>
        </w:sdtContent>
      </w:sdt>
    </w:p>
    <w:p w14:paraId="5FFE67AB" w14:textId="77777777" w:rsidR="00FE420A" w:rsidRPr="00B66EFB" w:rsidRDefault="00FE420A" w:rsidP="00FE420A">
      <w:pPr>
        <w:spacing w:line="480" w:lineRule="auto"/>
        <w:jc w:val="both"/>
        <w:rPr>
          <w:rFonts w:ascii="Times New Roman" w:hAnsi="Times New Roman" w:cs="Times New Roman"/>
          <w:b/>
          <w:sz w:val="24"/>
          <w:szCs w:val="24"/>
        </w:rPr>
      </w:pPr>
      <w:r w:rsidRPr="00B66EFB">
        <w:rPr>
          <w:rFonts w:ascii="Times New Roman" w:hAnsi="Times New Roman" w:cs="Times New Roman"/>
          <w:b/>
          <w:sz w:val="24"/>
          <w:szCs w:val="24"/>
        </w:rPr>
        <w:t>Artículos de la Obligación Tributaria Aduanera</w:t>
      </w:r>
    </w:p>
    <w:p w14:paraId="3DDBEF3A" w14:textId="77777777" w:rsidR="00FE420A" w:rsidRPr="00B66EFB" w:rsidRDefault="00FE420A" w:rsidP="00FE420A">
      <w:pPr>
        <w:spacing w:line="480" w:lineRule="auto"/>
        <w:jc w:val="both"/>
        <w:rPr>
          <w:rFonts w:ascii="Times New Roman" w:hAnsi="Times New Roman" w:cs="Times New Roman"/>
          <w:sz w:val="24"/>
          <w:szCs w:val="24"/>
        </w:rPr>
      </w:pPr>
      <w:r w:rsidRPr="00B66EFB">
        <w:rPr>
          <w:rFonts w:ascii="Times New Roman" w:hAnsi="Times New Roman" w:cs="Times New Roman"/>
          <w:b/>
          <w:sz w:val="24"/>
          <w:szCs w:val="24"/>
        </w:rPr>
        <w:t>Art. 108.-</w:t>
      </w:r>
      <w:r w:rsidRPr="00B66EFB">
        <w:rPr>
          <w:rFonts w:ascii="Times New Roman" w:hAnsi="Times New Roman" w:cs="Times New Roman"/>
          <w:sz w:val="24"/>
          <w:szCs w:val="24"/>
        </w:rPr>
        <w:t xml:space="preserve"> Tributos al Comercio Exterior. - Los tributos al comercio exterior son:</w:t>
      </w:r>
    </w:p>
    <w:p w14:paraId="39755152" w14:textId="77777777" w:rsidR="00FE420A" w:rsidRPr="00B66EFB" w:rsidRDefault="00FE420A" w:rsidP="00BF361A">
      <w:pPr>
        <w:numPr>
          <w:ilvl w:val="0"/>
          <w:numId w:val="46"/>
        </w:numPr>
        <w:spacing w:line="480" w:lineRule="auto"/>
        <w:jc w:val="both"/>
        <w:rPr>
          <w:rFonts w:ascii="Times New Roman" w:hAnsi="Times New Roman" w:cs="Times New Roman"/>
          <w:sz w:val="24"/>
          <w:szCs w:val="24"/>
        </w:rPr>
      </w:pPr>
      <w:r w:rsidRPr="00B66EFB">
        <w:rPr>
          <w:rFonts w:ascii="Times New Roman" w:hAnsi="Times New Roman" w:cs="Times New Roman"/>
          <w:sz w:val="24"/>
          <w:szCs w:val="24"/>
        </w:rPr>
        <w:t>Los derechos arancelarios.</w:t>
      </w:r>
    </w:p>
    <w:p w14:paraId="64BD9B0B" w14:textId="77777777" w:rsidR="00FE420A" w:rsidRPr="00B66EFB" w:rsidRDefault="00FE420A" w:rsidP="00BF361A">
      <w:pPr>
        <w:numPr>
          <w:ilvl w:val="0"/>
          <w:numId w:val="46"/>
        </w:numPr>
        <w:spacing w:line="480" w:lineRule="auto"/>
        <w:jc w:val="both"/>
        <w:rPr>
          <w:rFonts w:ascii="Times New Roman" w:hAnsi="Times New Roman" w:cs="Times New Roman"/>
          <w:sz w:val="24"/>
          <w:szCs w:val="24"/>
        </w:rPr>
      </w:pPr>
      <w:r w:rsidRPr="00B66EFB">
        <w:rPr>
          <w:rFonts w:ascii="Times New Roman" w:hAnsi="Times New Roman" w:cs="Times New Roman"/>
          <w:sz w:val="24"/>
          <w:szCs w:val="24"/>
        </w:rPr>
        <w:t>Los impuestos establecidos en leyes orgánicas y ordinarias, cuyos hechos generadores guarden relación con el ingreso o salida de mercancías.</w:t>
      </w:r>
    </w:p>
    <w:p w14:paraId="58F1D02F" w14:textId="77777777" w:rsidR="00FE420A" w:rsidRPr="00B66EFB" w:rsidRDefault="00FE420A" w:rsidP="00BF361A">
      <w:pPr>
        <w:numPr>
          <w:ilvl w:val="0"/>
          <w:numId w:val="46"/>
        </w:numPr>
        <w:spacing w:line="480" w:lineRule="auto"/>
        <w:jc w:val="both"/>
        <w:rPr>
          <w:rFonts w:ascii="Times New Roman" w:hAnsi="Times New Roman" w:cs="Times New Roman"/>
          <w:sz w:val="24"/>
          <w:szCs w:val="24"/>
        </w:rPr>
      </w:pPr>
      <w:r w:rsidRPr="00B66EFB">
        <w:rPr>
          <w:rFonts w:ascii="Times New Roman" w:hAnsi="Times New Roman" w:cs="Times New Roman"/>
          <w:sz w:val="24"/>
          <w:szCs w:val="24"/>
        </w:rPr>
        <w:t>Las tasas por servicios aduaneros.</w:t>
      </w:r>
    </w:p>
    <w:p w14:paraId="4FCC7716" w14:textId="77777777" w:rsidR="00FE420A" w:rsidRPr="00B66EFB" w:rsidRDefault="00FE420A" w:rsidP="0087218D">
      <w:pPr>
        <w:spacing w:line="480" w:lineRule="auto"/>
        <w:ind w:firstLine="360"/>
        <w:jc w:val="both"/>
        <w:rPr>
          <w:rFonts w:ascii="Times New Roman" w:hAnsi="Times New Roman" w:cs="Times New Roman"/>
          <w:sz w:val="24"/>
          <w:szCs w:val="24"/>
        </w:rPr>
      </w:pPr>
      <w:r w:rsidRPr="00B66EFB">
        <w:rPr>
          <w:rFonts w:ascii="Times New Roman" w:hAnsi="Times New Roman" w:cs="Times New Roman"/>
          <w:sz w:val="24"/>
          <w:szCs w:val="24"/>
        </w:rPr>
        <w:lastRenderedPageBreak/>
        <w:t xml:space="preserve">El Servicio Nacional de Aduana del Ecuador mediante resolución creará o suprimirá las tasas por servicios aduaneros, establecerá exenciones, fijará sus tarifas y regulará su cobro. </w:t>
      </w:r>
    </w:p>
    <w:p w14:paraId="720162ED" w14:textId="77777777" w:rsidR="00FE420A" w:rsidRPr="00B66EFB" w:rsidRDefault="00FE420A" w:rsidP="0087218D">
      <w:pPr>
        <w:spacing w:line="480" w:lineRule="auto"/>
        <w:ind w:firstLine="708"/>
        <w:jc w:val="both"/>
        <w:rPr>
          <w:rFonts w:ascii="Times New Roman" w:hAnsi="Times New Roman" w:cs="Times New Roman"/>
          <w:sz w:val="24"/>
          <w:szCs w:val="24"/>
        </w:rPr>
      </w:pPr>
      <w:r w:rsidRPr="00B66EFB">
        <w:rPr>
          <w:rFonts w:ascii="Times New Roman" w:hAnsi="Times New Roman" w:cs="Times New Roman"/>
          <w:sz w:val="24"/>
          <w:szCs w:val="24"/>
        </w:rPr>
        <w:t>Los recargos arancelarios y demás gravámenes económicos que se apliquen por concepto de medidas de defensa comercial o de similar naturaleza, no podrán ser considerados como tributos en los términos que establece el presente Código, y por lo tanto no se regirán por los principios del Derecho Tributario.</w:t>
      </w:r>
    </w:p>
    <w:p w14:paraId="3A3D196E" w14:textId="77777777" w:rsidR="00FE420A" w:rsidRPr="00B66EFB" w:rsidRDefault="00FE420A" w:rsidP="0087218D">
      <w:pPr>
        <w:spacing w:line="480" w:lineRule="auto"/>
        <w:ind w:firstLine="708"/>
        <w:jc w:val="both"/>
        <w:rPr>
          <w:rFonts w:ascii="Times New Roman" w:hAnsi="Times New Roman" w:cs="Times New Roman"/>
          <w:sz w:val="24"/>
          <w:szCs w:val="24"/>
        </w:rPr>
      </w:pPr>
      <w:r w:rsidRPr="00B66EFB">
        <w:rPr>
          <w:rFonts w:ascii="Times New Roman" w:hAnsi="Times New Roman" w:cs="Times New Roman"/>
          <w:sz w:val="24"/>
          <w:szCs w:val="24"/>
        </w:rPr>
        <w:t>Nota: Inciso penúltimo reformado por artículo 3 numeral 3 de Ley No. 0, publicada en Registro Oficial Suplemento 150 de 29 de diciembre del 2017. (p. 39)</w:t>
      </w:r>
    </w:p>
    <w:p w14:paraId="55056A33" w14:textId="77777777" w:rsidR="00FE420A" w:rsidRPr="00B66EFB" w:rsidRDefault="00FE420A" w:rsidP="0087218D">
      <w:pPr>
        <w:spacing w:line="480" w:lineRule="auto"/>
        <w:ind w:firstLine="708"/>
        <w:jc w:val="both"/>
        <w:rPr>
          <w:rFonts w:ascii="Times New Roman" w:hAnsi="Times New Roman" w:cs="Times New Roman"/>
          <w:sz w:val="24"/>
          <w:szCs w:val="24"/>
        </w:rPr>
      </w:pPr>
      <w:r w:rsidRPr="00B66EFB">
        <w:rPr>
          <w:rFonts w:ascii="Times New Roman" w:hAnsi="Times New Roman" w:cs="Times New Roman"/>
          <w:b/>
          <w:sz w:val="24"/>
          <w:szCs w:val="24"/>
        </w:rPr>
        <w:t>Art.  109.-</w:t>
      </w:r>
      <w:r w:rsidRPr="00B66EFB">
        <w:rPr>
          <w:rFonts w:ascii="Times New Roman" w:hAnsi="Times New Roman" w:cs="Times New Roman"/>
          <w:sz w:val="24"/>
          <w:szCs w:val="24"/>
        </w:rPr>
        <w:t xml:space="preserve"> Nacimiento de la Obligación Aduanera. - La obligación aduanera nace con el ingreso de mercancías al territorio aduanero, o con la salida de mercancías de dicho territorio, que se encuentran sometidas a la potestad aduanera. Dicha obligación se perfecciona en el momento de producirse la aceptación de la declaración aduanera de mercancías por parte del sujeto activo o en el momento en que se constate que se generó la misma.</w:t>
      </w:r>
    </w:p>
    <w:p w14:paraId="4BC80D2E" w14:textId="77777777" w:rsidR="00FE420A" w:rsidRPr="00B66EFB" w:rsidRDefault="00FE420A" w:rsidP="0087218D">
      <w:pPr>
        <w:spacing w:line="480" w:lineRule="auto"/>
        <w:ind w:firstLine="708"/>
        <w:jc w:val="both"/>
        <w:rPr>
          <w:rFonts w:ascii="Times New Roman" w:hAnsi="Times New Roman" w:cs="Times New Roman"/>
          <w:sz w:val="24"/>
          <w:szCs w:val="24"/>
        </w:rPr>
      </w:pPr>
      <w:r w:rsidRPr="00B66EFB">
        <w:rPr>
          <w:rFonts w:ascii="Times New Roman" w:hAnsi="Times New Roman" w:cs="Times New Roman"/>
          <w:sz w:val="24"/>
          <w:szCs w:val="24"/>
        </w:rPr>
        <w:t>Nota: Artículo sustituido por artículo 3 numeral 4 de Ley No. 0, publicada en Registro Oficial Suplemento 150 de 29 de diciembre del 2017. (p. 39)</w:t>
      </w:r>
    </w:p>
    <w:p w14:paraId="54AE71B4" w14:textId="77777777" w:rsidR="00FE420A" w:rsidRPr="00B66EFB" w:rsidRDefault="00FE420A" w:rsidP="00FE420A">
      <w:pPr>
        <w:spacing w:line="480" w:lineRule="auto"/>
        <w:jc w:val="both"/>
        <w:rPr>
          <w:rFonts w:ascii="Times New Roman" w:hAnsi="Times New Roman" w:cs="Times New Roman"/>
          <w:b/>
          <w:sz w:val="24"/>
          <w:szCs w:val="24"/>
        </w:rPr>
      </w:pPr>
      <w:r w:rsidRPr="00B66EFB">
        <w:rPr>
          <w:rFonts w:ascii="Times New Roman" w:hAnsi="Times New Roman" w:cs="Times New Roman"/>
          <w:b/>
          <w:sz w:val="24"/>
          <w:szCs w:val="24"/>
        </w:rPr>
        <w:t xml:space="preserve">Capítulo VII, Regímenes Aduaneros Sección I, Regímenes de Importación </w:t>
      </w:r>
    </w:p>
    <w:p w14:paraId="434CF7FB" w14:textId="77777777" w:rsidR="00FE420A" w:rsidRPr="00B66EFB" w:rsidRDefault="00FE420A" w:rsidP="0087218D">
      <w:pPr>
        <w:spacing w:line="480" w:lineRule="auto"/>
        <w:ind w:firstLine="708"/>
        <w:jc w:val="both"/>
        <w:rPr>
          <w:rFonts w:ascii="Times New Roman" w:hAnsi="Times New Roman" w:cs="Times New Roman"/>
          <w:sz w:val="24"/>
          <w:szCs w:val="24"/>
        </w:rPr>
      </w:pPr>
      <w:r w:rsidRPr="00B66EFB">
        <w:rPr>
          <w:rFonts w:ascii="Times New Roman" w:hAnsi="Times New Roman" w:cs="Times New Roman"/>
          <w:b/>
          <w:sz w:val="24"/>
          <w:szCs w:val="24"/>
        </w:rPr>
        <w:t>Art.  147.-</w:t>
      </w:r>
      <w:r w:rsidRPr="00B66EFB">
        <w:rPr>
          <w:rFonts w:ascii="Times New Roman" w:hAnsi="Times New Roman" w:cs="Times New Roman"/>
          <w:sz w:val="24"/>
          <w:szCs w:val="24"/>
        </w:rPr>
        <w:t xml:space="preserve"> Importación para el consumo. - Es el régimen aduanero por el cual las mercancías importadas desde el extranjero o desde una Zona Especial de Desarrollo Económico pueden circular libremente en el territorio aduanero, con el fin de permanecer en él de manera definitiva, luego del pago de los derechos e impuestos a la importación, recargos y sanciones, cuando hubiere lugar a ellos, y del cumplimiento de las formalidades y obligaciones aduaneras. (p. 50)</w:t>
      </w:r>
    </w:p>
    <w:p w14:paraId="7AD2401B" w14:textId="5587E5CA" w:rsidR="00FE420A" w:rsidRPr="00B66EFB" w:rsidRDefault="00FE420A" w:rsidP="0087218D">
      <w:pPr>
        <w:spacing w:line="480" w:lineRule="auto"/>
        <w:ind w:firstLine="708"/>
        <w:jc w:val="both"/>
        <w:rPr>
          <w:rFonts w:ascii="Times New Roman" w:hAnsi="Times New Roman" w:cs="Times New Roman"/>
        </w:rPr>
      </w:pPr>
      <w:r w:rsidRPr="00B66EFB">
        <w:rPr>
          <w:rFonts w:ascii="Times New Roman" w:hAnsi="Times New Roman" w:cs="Times New Roman"/>
          <w:sz w:val="24"/>
          <w:szCs w:val="24"/>
        </w:rPr>
        <w:lastRenderedPageBreak/>
        <w:t xml:space="preserve">Fuente: (Reglamento al Título de la Facilitación Aduanera para el Comercio, del Libro V del Código Orgánico de la Producción, Comercio e Inversiones, COPCI, Publicado en el Registro Oficial Suplemento 351, del 29 de diciembre del 2010, Ultima modificación 21 de agosto 2018). </w:t>
      </w:r>
      <w:sdt>
        <w:sdtPr>
          <w:rPr>
            <w:rFonts w:ascii="Times New Roman" w:hAnsi="Times New Roman" w:cs="Times New Roman"/>
            <w:sz w:val="24"/>
            <w:szCs w:val="24"/>
          </w:rPr>
          <w:id w:val="-669722064"/>
          <w:citation/>
        </w:sdtPr>
        <w:sdtContent>
          <w:r w:rsidRPr="00B66EFB">
            <w:rPr>
              <w:rFonts w:ascii="Times New Roman" w:hAnsi="Times New Roman" w:cs="Times New Roman"/>
              <w:sz w:val="24"/>
              <w:szCs w:val="24"/>
            </w:rPr>
            <w:fldChar w:fldCharType="begin"/>
          </w:r>
          <w:r w:rsidR="00E87B05" w:rsidRPr="00B66EFB">
            <w:rPr>
              <w:rFonts w:ascii="Times New Roman" w:hAnsi="Times New Roman" w:cs="Times New Roman"/>
              <w:sz w:val="24"/>
              <w:szCs w:val="24"/>
              <w:lang w:val="es-ES"/>
            </w:rPr>
            <w:instrText xml:space="preserve">CITATION Con08 \p 1 \l 3082 </w:instrText>
          </w:r>
          <w:r w:rsidRPr="00B66EFB">
            <w:rPr>
              <w:rFonts w:ascii="Times New Roman" w:hAnsi="Times New Roman" w:cs="Times New Roman"/>
              <w:sz w:val="24"/>
              <w:szCs w:val="24"/>
            </w:rPr>
            <w:fldChar w:fldCharType="separate"/>
          </w:r>
          <w:r w:rsidR="0035404D" w:rsidRPr="0035404D">
            <w:rPr>
              <w:rFonts w:ascii="Times New Roman" w:hAnsi="Times New Roman" w:cs="Times New Roman"/>
              <w:noProof/>
              <w:sz w:val="24"/>
              <w:szCs w:val="24"/>
              <w:lang w:val="es-ES"/>
            </w:rPr>
            <w:t>(Constitucion de la República del Ecuador, 2008, pág. 1)</w:t>
          </w:r>
          <w:r w:rsidRPr="00B66EFB">
            <w:rPr>
              <w:rFonts w:ascii="Times New Roman" w:hAnsi="Times New Roman" w:cs="Times New Roman"/>
              <w:sz w:val="24"/>
              <w:szCs w:val="24"/>
            </w:rPr>
            <w:fldChar w:fldCharType="end"/>
          </w:r>
        </w:sdtContent>
      </w:sdt>
    </w:p>
    <w:p w14:paraId="5EE99105" w14:textId="694AC6DC" w:rsidR="00553BEB" w:rsidRPr="00B66EFB" w:rsidRDefault="00553BEB" w:rsidP="00553BEB">
      <w:pPr>
        <w:keepNext/>
        <w:keepLines/>
        <w:spacing w:before="40" w:after="0" w:line="480" w:lineRule="auto"/>
        <w:outlineLvl w:val="1"/>
        <w:rPr>
          <w:rFonts w:ascii="Times New Roman" w:eastAsiaTheme="majorEastAsia" w:hAnsi="Times New Roman" w:cs="Times New Roman"/>
          <w:b/>
          <w:bCs/>
          <w:sz w:val="24"/>
          <w:szCs w:val="24"/>
          <w:lang w:val="es-ES"/>
        </w:rPr>
      </w:pPr>
      <w:bookmarkStart w:id="63" w:name="_Toc128338793"/>
      <w:bookmarkStart w:id="64" w:name="_Toc147827639"/>
      <w:r w:rsidRPr="00B66EFB">
        <w:rPr>
          <w:rFonts w:ascii="Times New Roman" w:eastAsiaTheme="majorEastAsia" w:hAnsi="Times New Roman" w:cs="Times New Roman"/>
          <w:b/>
          <w:bCs/>
          <w:sz w:val="24"/>
          <w:szCs w:val="24"/>
          <w:lang w:val="es-ES"/>
        </w:rPr>
        <w:t>2.</w:t>
      </w:r>
      <w:r w:rsidR="006461C8" w:rsidRPr="00B66EFB">
        <w:rPr>
          <w:rFonts w:ascii="Times New Roman" w:eastAsiaTheme="majorEastAsia" w:hAnsi="Times New Roman" w:cs="Times New Roman"/>
          <w:b/>
          <w:bCs/>
          <w:sz w:val="24"/>
          <w:szCs w:val="24"/>
          <w:lang w:val="es-ES"/>
        </w:rPr>
        <w:t>3</w:t>
      </w:r>
      <w:r w:rsidRPr="00B66EFB">
        <w:rPr>
          <w:rFonts w:ascii="Times New Roman" w:eastAsiaTheme="majorEastAsia" w:hAnsi="Times New Roman" w:cs="Times New Roman"/>
          <w:b/>
          <w:bCs/>
          <w:sz w:val="24"/>
          <w:szCs w:val="24"/>
          <w:lang w:val="es-ES"/>
        </w:rPr>
        <w:t>. Marco ambiental</w:t>
      </w:r>
      <w:bookmarkEnd w:id="63"/>
      <w:bookmarkEnd w:id="64"/>
      <w:r w:rsidRPr="00B66EFB">
        <w:rPr>
          <w:rFonts w:ascii="Times New Roman" w:eastAsiaTheme="majorEastAsia" w:hAnsi="Times New Roman" w:cs="Times New Roman"/>
          <w:b/>
          <w:bCs/>
          <w:sz w:val="24"/>
          <w:szCs w:val="24"/>
          <w:lang w:val="es-ES"/>
        </w:rPr>
        <w:t xml:space="preserve"> </w:t>
      </w:r>
    </w:p>
    <w:p w14:paraId="416D5E55" w14:textId="4E62E9FD" w:rsidR="00553BEB" w:rsidRPr="00B66EFB" w:rsidRDefault="00553BEB" w:rsidP="00FE420A">
      <w:pPr>
        <w:spacing w:line="480" w:lineRule="auto"/>
        <w:ind w:firstLine="480"/>
        <w:jc w:val="both"/>
        <w:rPr>
          <w:rFonts w:ascii="Times New Roman" w:hAnsi="Times New Roman" w:cs="Times New Roman"/>
          <w:sz w:val="24"/>
          <w:szCs w:val="24"/>
          <w:lang w:val="es-ES"/>
        </w:rPr>
      </w:pPr>
      <w:r w:rsidRPr="00B66EFB">
        <w:rPr>
          <w:rFonts w:ascii="Times New Roman" w:hAnsi="Times New Roman" w:cs="Times New Roman"/>
          <w:b/>
          <w:bCs/>
          <w:sz w:val="24"/>
          <w:szCs w:val="24"/>
          <w:lang w:val="es-ES"/>
        </w:rPr>
        <w:t>Art.14.-</w:t>
      </w:r>
      <w:r w:rsidRPr="00B66EFB">
        <w:rPr>
          <w:rFonts w:ascii="Times New Roman" w:hAnsi="Times New Roman" w:cs="Times New Roman"/>
          <w:sz w:val="24"/>
          <w:szCs w:val="24"/>
          <w:lang w:val="es-ES"/>
        </w:rPr>
        <w:t xml:space="preserve"> Se reconoce el derecho de las personas a vivir en un ambiente sano y ecológicamente equilibrado, asegurando la sostenibilidad y el buen vivir, dijo el </w:t>
      </w:r>
      <w:proofErr w:type="spellStart"/>
      <w:r w:rsidRPr="00B66EFB">
        <w:rPr>
          <w:rFonts w:ascii="Times New Roman" w:hAnsi="Times New Roman" w:cs="Times New Roman"/>
          <w:sz w:val="24"/>
          <w:szCs w:val="24"/>
          <w:lang w:val="es-ES"/>
        </w:rPr>
        <w:t>Sumak</w:t>
      </w:r>
      <w:proofErr w:type="spellEnd"/>
      <w:r w:rsidRPr="00B66EFB">
        <w:rPr>
          <w:rFonts w:ascii="Times New Roman" w:hAnsi="Times New Roman" w:cs="Times New Roman"/>
          <w:sz w:val="24"/>
          <w:szCs w:val="24"/>
          <w:lang w:val="es-ES"/>
        </w:rPr>
        <w:t xml:space="preserve"> </w:t>
      </w:r>
      <w:proofErr w:type="spellStart"/>
      <w:r w:rsidRPr="00B66EFB">
        <w:rPr>
          <w:rFonts w:ascii="Times New Roman" w:hAnsi="Times New Roman" w:cs="Times New Roman"/>
          <w:sz w:val="24"/>
          <w:szCs w:val="24"/>
          <w:lang w:val="es-ES"/>
        </w:rPr>
        <w:t>Kawsay</w:t>
      </w:r>
      <w:proofErr w:type="spellEnd"/>
      <w:r w:rsidRPr="00B66EFB">
        <w:rPr>
          <w:rFonts w:ascii="Times New Roman" w:hAnsi="Times New Roman" w:cs="Times New Roman"/>
          <w:sz w:val="24"/>
          <w:szCs w:val="24"/>
          <w:lang w:val="es-ES"/>
        </w:rPr>
        <w:t>.</w:t>
      </w:r>
      <w:sdt>
        <w:sdtPr>
          <w:rPr>
            <w:rFonts w:ascii="Times New Roman" w:hAnsi="Times New Roman" w:cs="Times New Roman"/>
            <w:sz w:val="24"/>
            <w:szCs w:val="24"/>
            <w:lang w:val="es-ES"/>
          </w:rPr>
          <w:id w:val="1474328946"/>
          <w:citation/>
        </w:sdtPr>
        <w:sdtContent>
          <w:r w:rsidRPr="00B66EFB">
            <w:rPr>
              <w:rFonts w:ascii="Times New Roman" w:hAnsi="Times New Roman" w:cs="Times New Roman"/>
              <w:sz w:val="24"/>
              <w:szCs w:val="24"/>
              <w:lang w:val="es-ES"/>
            </w:rPr>
            <w:fldChar w:fldCharType="begin"/>
          </w:r>
          <w:r w:rsidR="00BF6AA5">
            <w:rPr>
              <w:rFonts w:ascii="Times New Roman" w:hAnsi="Times New Roman" w:cs="Times New Roman"/>
              <w:sz w:val="24"/>
              <w:szCs w:val="24"/>
            </w:rPr>
            <w:instrText xml:space="preserve">CITATION Con08 \p 14 \l 12298 </w:instrText>
          </w:r>
          <w:r w:rsidRPr="00B66EFB">
            <w:rPr>
              <w:rFonts w:ascii="Times New Roman" w:hAnsi="Times New Roman" w:cs="Times New Roman"/>
              <w:sz w:val="24"/>
              <w:szCs w:val="24"/>
              <w:lang w:val="es-ES"/>
            </w:rPr>
            <w:fldChar w:fldCharType="separate"/>
          </w:r>
          <w:r w:rsidR="00BF6AA5">
            <w:rPr>
              <w:rFonts w:ascii="Times New Roman" w:hAnsi="Times New Roman" w:cs="Times New Roman"/>
              <w:noProof/>
              <w:sz w:val="24"/>
              <w:szCs w:val="24"/>
            </w:rPr>
            <w:t xml:space="preserve"> </w:t>
          </w:r>
          <w:r w:rsidR="00BF6AA5" w:rsidRPr="00BF6AA5">
            <w:rPr>
              <w:rFonts w:ascii="Times New Roman" w:hAnsi="Times New Roman" w:cs="Times New Roman"/>
              <w:noProof/>
              <w:sz w:val="24"/>
              <w:szCs w:val="24"/>
            </w:rPr>
            <w:t>(Constitucion de la República del Ecuador, 2008, pág. 14)</w:t>
          </w:r>
          <w:r w:rsidRPr="00B66EFB">
            <w:rPr>
              <w:rFonts w:ascii="Times New Roman" w:hAnsi="Times New Roman" w:cs="Times New Roman"/>
              <w:sz w:val="24"/>
              <w:szCs w:val="24"/>
              <w:lang w:val="es-ES"/>
            </w:rPr>
            <w:fldChar w:fldCharType="end"/>
          </w:r>
        </w:sdtContent>
      </w:sdt>
    </w:p>
    <w:p w14:paraId="1BC8C3D7" w14:textId="10FFA6C1" w:rsidR="00553BEB" w:rsidRPr="00B66EFB" w:rsidRDefault="00553BEB" w:rsidP="00FE420A">
      <w:pPr>
        <w:spacing w:line="480" w:lineRule="auto"/>
        <w:ind w:firstLine="480"/>
        <w:jc w:val="both"/>
        <w:rPr>
          <w:rFonts w:ascii="Times New Roman" w:hAnsi="Times New Roman" w:cs="Times New Roman"/>
          <w:sz w:val="24"/>
          <w:szCs w:val="24"/>
        </w:rPr>
      </w:pPr>
      <w:r w:rsidRPr="00B66EFB">
        <w:rPr>
          <w:rFonts w:ascii="Times New Roman" w:hAnsi="Times New Roman" w:cs="Times New Roman"/>
          <w:b/>
          <w:bCs/>
          <w:sz w:val="24"/>
          <w:szCs w:val="24"/>
        </w:rPr>
        <w:t xml:space="preserve"> Art. 15.- </w:t>
      </w:r>
      <w:r w:rsidRPr="00B66EFB">
        <w:rPr>
          <w:rFonts w:ascii="Times New Roman" w:hAnsi="Times New Roman" w:cs="Times New Roman"/>
          <w:sz w:val="24"/>
          <w:szCs w:val="24"/>
        </w:rPr>
        <w:t xml:space="preserve">El estado promueve el uso de tecnologías verdes y fuentes de energía alternativas ecológicas y respetuosas con el medio ambiente en los sectores público y privado. No lograremos la soberanía energética a expensas de la soberanía alimentaria ni comprometeremos nuestro derecho al agua. </w:t>
      </w:r>
      <w:sdt>
        <w:sdtPr>
          <w:rPr>
            <w:rFonts w:ascii="Times New Roman" w:hAnsi="Times New Roman" w:cs="Times New Roman"/>
            <w:sz w:val="24"/>
            <w:szCs w:val="24"/>
          </w:rPr>
          <w:id w:val="1902331538"/>
          <w:citation/>
        </w:sdtPr>
        <w:sdtContent>
          <w:r w:rsidRPr="00B66EFB">
            <w:rPr>
              <w:rFonts w:ascii="Times New Roman" w:hAnsi="Times New Roman" w:cs="Times New Roman"/>
              <w:sz w:val="24"/>
              <w:szCs w:val="24"/>
            </w:rPr>
            <w:fldChar w:fldCharType="begin"/>
          </w:r>
          <w:r w:rsidR="00BF6AA5">
            <w:rPr>
              <w:rFonts w:ascii="Times New Roman" w:hAnsi="Times New Roman" w:cs="Times New Roman"/>
              <w:sz w:val="24"/>
              <w:szCs w:val="24"/>
            </w:rPr>
            <w:instrText xml:space="preserve">CITATION Con08 \p 14 \l 2058 </w:instrText>
          </w:r>
          <w:r w:rsidRPr="00B66EFB">
            <w:rPr>
              <w:rFonts w:ascii="Times New Roman" w:hAnsi="Times New Roman" w:cs="Times New Roman"/>
              <w:sz w:val="24"/>
              <w:szCs w:val="24"/>
            </w:rPr>
            <w:fldChar w:fldCharType="separate"/>
          </w:r>
          <w:r w:rsidR="00BF6AA5" w:rsidRPr="00BF6AA5">
            <w:rPr>
              <w:rFonts w:ascii="Times New Roman" w:hAnsi="Times New Roman" w:cs="Times New Roman"/>
              <w:noProof/>
              <w:sz w:val="24"/>
              <w:szCs w:val="24"/>
            </w:rPr>
            <w:t>(Constitucion de la República del Ecuador, 2008, pág. 14)</w:t>
          </w:r>
          <w:r w:rsidRPr="00B66EFB">
            <w:rPr>
              <w:rFonts w:ascii="Times New Roman" w:hAnsi="Times New Roman" w:cs="Times New Roman"/>
              <w:sz w:val="24"/>
              <w:szCs w:val="24"/>
            </w:rPr>
            <w:fldChar w:fldCharType="end"/>
          </w:r>
        </w:sdtContent>
      </w:sdt>
    </w:p>
    <w:p w14:paraId="000DC43C" w14:textId="7F45C2D0" w:rsidR="00553BEB" w:rsidRPr="00B66EFB" w:rsidRDefault="00553BEB" w:rsidP="00FE420A">
      <w:pPr>
        <w:spacing w:line="480" w:lineRule="auto"/>
        <w:ind w:firstLine="480"/>
        <w:jc w:val="both"/>
        <w:rPr>
          <w:rFonts w:ascii="Times New Roman" w:hAnsi="Times New Roman" w:cs="Times New Roman"/>
          <w:sz w:val="24"/>
          <w:szCs w:val="24"/>
        </w:rPr>
      </w:pPr>
      <w:r w:rsidRPr="00B66EFB">
        <w:rPr>
          <w:rFonts w:ascii="Times New Roman" w:hAnsi="Times New Roman" w:cs="Times New Roman"/>
          <w:b/>
          <w:bCs/>
          <w:sz w:val="24"/>
          <w:szCs w:val="24"/>
        </w:rPr>
        <w:t>Art 413.-</w:t>
      </w:r>
      <w:r w:rsidRPr="00B66EFB">
        <w:rPr>
          <w:rFonts w:ascii="Times New Roman" w:hAnsi="Times New Roman" w:cs="Times New Roman"/>
          <w:sz w:val="24"/>
          <w:szCs w:val="24"/>
        </w:rPr>
        <w:t xml:space="preserve"> Los Estados están comprometidos con la eficiencia energética, el desarrollo y uso de prácticas y tecnologías ambientalmente racionales y saludables, y la promoción de energías renovables, diversas y limpias que no atenten contra la soberanía alimentaria, el equilibrio ecológico de los ecosistemas o el derecho al agua.</w:t>
      </w:r>
      <w:sdt>
        <w:sdtPr>
          <w:rPr>
            <w:rFonts w:ascii="Times New Roman" w:hAnsi="Times New Roman" w:cs="Times New Roman"/>
            <w:sz w:val="24"/>
            <w:szCs w:val="24"/>
          </w:rPr>
          <w:id w:val="357162994"/>
          <w:citation/>
        </w:sdtPr>
        <w:sdtContent>
          <w:r w:rsidRPr="00B66EFB">
            <w:rPr>
              <w:rFonts w:ascii="Times New Roman" w:hAnsi="Times New Roman" w:cs="Times New Roman"/>
              <w:sz w:val="24"/>
              <w:szCs w:val="24"/>
            </w:rPr>
            <w:fldChar w:fldCharType="begin"/>
          </w:r>
          <w:r w:rsidR="00BF6AA5">
            <w:rPr>
              <w:rFonts w:ascii="Times New Roman" w:hAnsi="Times New Roman" w:cs="Times New Roman"/>
              <w:sz w:val="24"/>
              <w:szCs w:val="24"/>
            </w:rPr>
            <w:instrText xml:space="preserve">CITATION Con08 \p 193 \l 12298 </w:instrText>
          </w:r>
          <w:r w:rsidRPr="00B66EFB">
            <w:rPr>
              <w:rFonts w:ascii="Times New Roman" w:hAnsi="Times New Roman" w:cs="Times New Roman"/>
              <w:sz w:val="24"/>
              <w:szCs w:val="24"/>
            </w:rPr>
            <w:fldChar w:fldCharType="separate"/>
          </w:r>
          <w:r w:rsidR="00BF6AA5">
            <w:rPr>
              <w:rFonts w:ascii="Times New Roman" w:hAnsi="Times New Roman" w:cs="Times New Roman"/>
              <w:noProof/>
              <w:sz w:val="24"/>
              <w:szCs w:val="24"/>
            </w:rPr>
            <w:t xml:space="preserve"> </w:t>
          </w:r>
          <w:r w:rsidR="00BF6AA5" w:rsidRPr="00BF6AA5">
            <w:rPr>
              <w:rFonts w:ascii="Times New Roman" w:hAnsi="Times New Roman" w:cs="Times New Roman"/>
              <w:noProof/>
              <w:sz w:val="24"/>
              <w:szCs w:val="24"/>
            </w:rPr>
            <w:t>(Constitucion de la República del Ecuador, 2008, pág. 193)</w:t>
          </w:r>
          <w:r w:rsidRPr="00B66EFB">
            <w:rPr>
              <w:rFonts w:ascii="Times New Roman" w:hAnsi="Times New Roman" w:cs="Times New Roman"/>
              <w:sz w:val="24"/>
              <w:szCs w:val="24"/>
            </w:rPr>
            <w:fldChar w:fldCharType="end"/>
          </w:r>
        </w:sdtContent>
      </w:sdt>
    </w:p>
    <w:p w14:paraId="3A22FF5F" w14:textId="77777777" w:rsidR="00F767C2" w:rsidRPr="00B66EFB" w:rsidRDefault="00553BEB" w:rsidP="00FE420A">
      <w:pPr>
        <w:spacing w:line="480" w:lineRule="auto"/>
        <w:ind w:left="480"/>
        <w:jc w:val="both"/>
        <w:rPr>
          <w:rFonts w:ascii="Times New Roman" w:hAnsi="Times New Roman" w:cs="Times New Roman"/>
          <w:sz w:val="24"/>
          <w:szCs w:val="24"/>
          <w:lang w:val="es-ES"/>
        </w:rPr>
      </w:pPr>
      <w:r w:rsidRPr="00B66EFB">
        <w:rPr>
          <w:rFonts w:ascii="Times New Roman" w:hAnsi="Times New Roman" w:cs="Times New Roman"/>
          <w:b/>
          <w:bCs/>
          <w:sz w:val="24"/>
          <w:szCs w:val="24"/>
          <w:lang w:val="es-ES"/>
        </w:rPr>
        <w:t>Art. 261.-</w:t>
      </w:r>
      <w:r w:rsidRPr="00B66EFB">
        <w:rPr>
          <w:rFonts w:ascii="Times New Roman" w:hAnsi="Times New Roman" w:cs="Times New Roman"/>
          <w:sz w:val="24"/>
          <w:szCs w:val="24"/>
          <w:lang w:val="es-ES"/>
        </w:rPr>
        <w:t xml:space="preserve"> El fomento de medios de transporte sostenibles y bajos en emisiones de gases de efecto invernadero </w:t>
      </w:r>
      <w:sdt>
        <w:sdtPr>
          <w:rPr>
            <w:rFonts w:ascii="Times New Roman" w:hAnsi="Times New Roman" w:cs="Times New Roman"/>
            <w:sz w:val="24"/>
            <w:szCs w:val="24"/>
            <w:lang w:val="es-ES"/>
          </w:rPr>
          <w:id w:val="-292598274"/>
          <w:citation/>
        </w:sdtPr>
        <w:sdtContent>
          <w:r w:rsidRPr="00B66EFB">
            <w:rPr>
              <w:rFonts w:ascii="Times New Roman" w:hAnsi="Times New Roman" w:cs="Times New Roman"/>
              <w:sz w:val="24"/>
              <w:szCs w:val="24"/>
              <w:lang w:val="es-ES"/>
            </w:rPr>
            <w:fldChar w:fldCharType="begin"/>
          </w:r>
          <w:r w:rsidR="00BF6AA5">
            <w:rPr>
              <w:rFonts w:ascii="Times New Roman" w:hAnsi="Times New Roman" w:cs="Times New Roman"/>
              <w:sz w:val="24"/>
              <w:szCs w:val="24"/>
            </w:rPr>
            <w:instrText xml:space="preserve">CITATION Cod17 \p 68 \l 12298 </w:instrText>
          </w:r>
          <w:r w:rsidRPr="00B66EFB">
            <w:rPr>
              <w:rFonts w:ascii="Times New Roman" w:hAnsi="Times New Roman" w:cs="Times New Roman"/>
              <w:sz w:val="24"/>
              <w:szCs w:val="24"/>
              <w:lang w:val="es-ES"/>
            </w:rPr>
            <w:fldChar w:fldCharType="separate"/>
          </w:r>
          <w:r w:rsidR="00BF6AA5" w:rsidRPr="00BF6AA5">
            <w:rPr>
              <w:rFonts w:ascii="Times New Roman" w:hAnsi="Times New Roman" w:cs="Times New Roman"/>
              <w:noProof/>
              <w:sz w:val="24"/>
              <w:szCs w:val="24"/>
            </w:rPr>
            <w:t>(Codigo Organico del Ambiente, 2017, pág. 68)</w:t>
          </w:r>
          <w:r w:rsidRPr="00B66EFB">
            <w:rPr>
              <w:rFonts w:ascii="Times New Roman" w:hAnsi="Times New Roman" w:cs="Times New Roman"/>
              <w:sz w:val="24"/>
              <w:szCs w:val="24"/>
              <w:lang w:val="es-ES"/>
            </w:rPr>
            <w:fldChar w:fldCharType="end"/>
          </w:r>
        </w:sdtContent>
      </w:sdt>
    </w:p>
    <w:p w14:paraId="3FAC3BF2" w14:textId="5749E272" w:rsidR="00FE420A" w:rsidRPr="00B66EFB" w:rsidRDefault="00FE420A" w:rsidP="00FE420A">
      <w:pPr>
        <w:spacing w:line="480" w:lineRule="auto"/>
        <w:ind w:left="1418" w:hanging="938"/>
        <w:jc w:val="both"/>
        <w:rPr>
          <w:rFonts w:ascii="Times New Roman" w:hAnsi="Times New Roman" w:cs="Times New Roman"/>
          <w:sz w:val="24"/>
          <w:szCs w:val="24"/>
          <w:lang w:val="es-ES"/>
        </w:rPr>
      </w:pPr>
      <w:r w:rsidRPr="00B66EFB">
        <w:rPr>
          <w:rFonts w:ascii="Times New Roman" w:hAnsi="Times New Roman" w:cs="Times New Roman"/>
          <w:b/>
          <w:bCs/>
          <w:sz w:val="24"/>
          <w:szCs w:val="24"/>
          <w:lang w:val="es-ES"/>
        </w:rPr>
        <w:t>Art.14.-</w:t>
      </w:r>
      <w:r w:rsidRPr="00B66EFB">
        <w:rPr>
          <w:rFonts w:ascii="Times New Roman" w:hAnsi="Times New Roman" w:cs="Times New Roman"/>
          <w:sz w:val="24"/>
          <w:szCs w:val="24"/>
          <w:lang w:val="es-ES"/>
        </w:rPr>
        <w:t xml:space="preserve"> Se reconoce el derecho de las personas a vivir en un ambiente sano y ecológicamente equilibrado, asegurando la sostenibilidad y el buen </w:t>
      </w:r>
      <w:r w:rsidRPr="00B66EFB">
        <w:rPr>
          <w:rFonts w:ascii="Times New Roman" w:hAnsi="Times New Roman" w:cs="Times New Roman"/>
          <w:sz w:val="24"/>
          <w:szCs w:val="24"/>
          <w:lang w:val="es-ES"/>
        </w:rPr>
        <w:lastRenderedPageBreak/>
        <w:t xml:space="preserve">vivir, dijo el </w:t>
      </w:r>
      <w:proofErr w:type="spellStart"/>
      <w:r w:rsidRPr="00B66EFB">
        <w:rPr>
          <w:rFonts w:ascii="Times New Roman" w:hAnsi="Times New Roman" w:cs="Times New Roman"/>
          <w:sz w:val="24"/>
          <w:szCs w:val="24"/>
          <w:lang w:val="es-ES"/>
        </w:rPr>
        <w:t>Sumak</w:t>
      </w:r>
      <w:proofErr w:type="spellEnd"/>
      <w:r w:rsidRPr="00B66EFB">
        <w:rPr>
          <w:rFonts w:ascii="Times New Roman" w:hAnsi="Times New Roman" w:cs="Times New Roman"/>
          <w:sz w:val="24"/>
          <w:szCs w:val="24"/>
          <w:lang w:val="es-ES"/>
        </w:rPr>
        <w:t xml:space="preserve"> </w:t>
      </w:r>
      <w:proofErr w:type="spellStart"/>
      <w:r w:rsidRPr="00B66EFB">
        <w:rPr>
          <w:rFonts w:ascii="Times New Roman" w:hAnsi="Times New Roman" w:cs="Times New Roman"/>
          <w:sz w:val="24"/>
          <w:szCs w:val="24"/>
          <w:lang w:val="es-ES"/>
        </w:rPr>
        <w:t>Kawsay</w:t>
      </w:r>
      <w:proofErr w:type="spellEnd"/>
      <w:r w:rsidRPr="00B66EFB">
        <w:rPr>
          <w:rFonts w:ascii="Times New Roman" w:hAnsi="Times New Roman" w:cs="Times New Roman"/>
          <w:sz w:val="24"/>
          <w:szCs w:val="24"/>
          <w:lang w:val="es-ES"/>
        </w:rPr>
        <w:t>.</w:t>
      </w:r>
      <w:sdt>
        <w:sdtPr>
          <w:rPr>
            <w:rFonts w:ascii="Times New Roman" w:hAnsi="Times New Roman" w:cs="Times New Roman"/>
            <w:sz w:val="24"/>
            <w:szCs w:val="24"/>
            <w:lang w:val="es-ES"/>
          </w:rPr>
          <w:id w:val="-1356424506"/>
          <w:citation/>
        </w:sdtPr>
        <w:sdtContent>
          <w:r w:rsidRPr="00B66EFB">
            <w:rPr>
              <w:rFonts w:ascii="Times New Roman" w:hAnsi="Times New Roman" w:cs="Times New Roman"/>
              <w:sz w:val="24"/>
              <w:szCs w:val="24"/>
              <w:lang w:val="es-ES"/>
            </w:rPr>
            <w:fldChar w:fldCharType="begin"/>
          </w:r>
          <w:r w:rsidR="00E87B05" w:rsidRPr="00B66EFB">
            <w:rPr>
              <w:rFonts w:ascii="Times New Roman" w:hAnsi="Times New Roman" w:cs="Times New Roman"/>
              <w:sz w:val="24"/>
              <w:szCs w:val="24"/>
            </w:rPr>
            <w:instrText xml:space="preserve">CITATION Con08 \p 1 \l 12298 </w:instrText>
          </w:r>
          <w:r w:rsidRPr="00B66EFB">
            <w:rPr>
              <w:rFonts w:ascii="Times New Roman" w:hAnsi="Times New Roman" w:cs="Times New Roman"/>
              <w:sz w:val="24"/>
              <w:szCs w:val="24"/>
              <w:lang w:val="es-ES"/>
            </w:rPr>
            <w:fldChar w:fldCharType="separate"/>
          </w:r>
          <w:r w:rsidR="0035404D">
            <w:rPr>
              <w:rFonts w:ascii="Times New Roman" w:hAnsi="Times New Roman" w:cs="Times New Roman"/>
              <w:noProof/>
              <w:sz w:val="24"/>
              <w:szCs w:val="24"/>
            </w:rPr>
            <w:t xml:space="preserve"> </w:t>
          </w:r>
          <w:r w:rsidR="0035404D" w:rsidRPr="0035404D">
            <w:rPr>
              <w:rFonts w:ascii="Times New Roman" w:hAnsi="Times New Roman" w:cs="Times New Roman"/>
              <w:noProof/>
              <w:sz w:val="24"/>
              <w:szCs w:val="24"/>
            </w:rPr>
            <w:t>(Constitucion de la República del Ecuador, 2008, pág. 1)</w:t>
          </w:r>
          <w:r w:rsidRPr="00B66EFB">
            <w:rPr>
              <w:rFonts w:ascii="Times New Roman" w:hAnsi="Times New Roman" w:cs="Times New Roman"/>
              <w:sz w:val="24"/>
              <w:szCs w:val="24"/>
              <w:lang w:val="es-ES"/>
            </w:rPr>
            <w:fldChar w:fldCharType="end"/>
          </w:r>
        </w:sdtContent>
      </w:sdt>
    </w:p>
    <w:p w14:paraId="4D849213" w14:textId="5062F060" w:rsidR="00FE420A" w:rsidRPr="00B66EFB" w:rsidRDefault="00FE420A" w:rsidP="00FE420A">
      <w:pPr>
        <w:spacing w:line="480" w:lineRule="auto"/>
        <w:ind w:left="1560" w:hanging="1080"/>
        <w:jc w:val="both"/>
        <w:rPr>
          <w:rFonts w:ascii="Times New Roman" w:hAnsi="Times New Roman" w:cs="Times New Roman"/>
          <w:sz w:val="24"/>
          <w:szCs w:val="24"/>
        </w:rPr>
      </w:pPr>
      <w:r w:rsidRPr="00B66EFB">
        <w:rPr>
          <w:rFonts w:ascii="Times New Roman" w:hAnsi="Times New Roman" w:cs="Times New Roman"/>
          <w:b/>
          <w:bCs/>
          <w:sz w:val="24"/>
          <w:szCs w:val="24"/>
        </w:rPr>
        <w:t xml:space="preserve"> Art. 15.- </w:t>
      </w:r>
      <w:r w:rsidRPr="00B66EFB">
        <w:rPr>
          <w:rFonts w:ascii="Times New Roman" w:hAnsi="Times New Roman" w:cs="Times New Roman"/>
          <w:sz w:val="24"/>
          <w:szCs w:val="24"/>
        </w:rPr>
        <w:t xml:space="preserve">El estado promueve el uso de tecnologías verdes y fuentes de energía alternativas ecológicas y respetuosas con el medio ambiente en los sectores público y privado. No lograremos la soberanía energética a expensas de la soberanía alimentaria ni comprometeremos nuestro derecho al agua. </w:t>
      </w:r>
      <w:sdt>
        <w:sdtPr>
          <w:rPr>
            <w:rFonts w:ascii="Times New Roman" w:hAnsi="Times New Roman" w:cs="Times New Roman"/>
            <w:sz w:val="24"/>
            <w:szCs w:val="24"/>
          </w:rPr>
          <w:id w:val="266354389"/>
          <w:citation/>
        </w:sdtPr>
        <w:sdtContent>
          <w:r w:rsidRPr="00B66EFB">
            <w:rPr>
              <w:rFonts w:ascii="Times New Roman" w:hAnsi="Times New Roman" w:cs="Times New Roman"/>
              <w:sz w:val="24"/>
              <w:szCs w:val="24"/>
            </w:rPr>
            <w:fldChar w:fldCharType="begin"/>
          </w:r>
          <w:r w:rsidR="00E87B05" w:rsidRPr="00B66EFB">
            <w:rPr>
              <w:rFonts w:ascii="Times New Roman" w:hAnsi="Times New Roman" w:cs="Times New Roman"/>
              <w:sz w:val="24"/>
              <w:szCs w:val="24"/>
            </w:rPr>
            <w:instrText xml:space="preserve">CITATION Con08 \p 1 \l 2058 </w:instrText>
          </w:r>
          <w:r w:rsidRPr="00B66EFB">
            <w:rPr>
              <w:rFonts w:ascii="Times New Roman" w:hAnsi="Times New Roman" w:cs="Times New Roman"/>
              <w:sz w:val="24"/>
              <w:szCs w:val="24"/>
            </w:rPr>
            <w:fldChar w:fldCharType="separate"/>
          </w:r>
          <w:r w:rsidR="0035404D" w:rsidRPr="0035404D">
            <w:rPr>
              <w:rFonts w:ascii="Times New Roman" w:hAnsi="Times New Roman" w:cs="Times New Roman"/>
              <w:noProof/>
              <w:sz w:val="24"/>
              <w:szCs w:val="24"/>
            </w:rPr>
            <w:t>(Constitucion de la República del Ecuador, 2008, pág. 1)</w:t>
          </w:r>
          <w:r w:rsidRPr="00B66EFB">
            <w:rPr>
              <w:rFonts w:ascii="Times New Roman" w:hAnsi="Times New Roman" w:cs="Times New Roman"/>
              <w:sz w:val="24"/>
              <w:szCs w:val="24"/>
            </w:rPr>
            <w:fldChar w:fldCharType="end"/>
          </w:r>
        </w:sdtContent>
      </w:sdt>
    </w:p>
    <w:p w14:paraId="71E4B09A" w14:textId="3D2292D2" w:rsidR="00FE420A" w:rsidRPr="00B66EFB" w:rsidRDefault="00FE420A" w:rsidP="00FE420A">
      <w:pPr>
        <w:spacing w:line="480" w:lineRule="auto"/>
        <w:ind w:firstLine="480"/>
        <w:jc w:val="both"/>
        <w:rPr>
          <w:rFonts w:ascii="Times New Roman" w:hAnsi="Times New Roman" w:cs="Times New Roman"/>
          <w:sz w:val="24"/>
          <w:szCs w:val="24"/>
        </w:rPr>
      </w:pPr>
      <w:r w:rsidRPr="00B66EFB">
        <w:rPr>
          <w:rFonts w:ascii="Times New Roman" w:hAnsi="Times New Roman" w:cs="Times New Roman"/>
          <w:b/>
          <w:bCs/>
          <w:sz w:val="24"/>
          <w:szCs w:val="24"/>
        </w:rPr>
        <w:t>Art 413.-</w:t>
      </w:r>
      <w:r w:rsidRPr="00B66EFB">
        <w:rPr>
          <w:rFonts w:ascii="Times New Roman" w:hAnsi="Times New Roman" w:cs="Times New Roman"/>
          <w:sz w:val="24"/>
          <w:szCs w:val="24"/>
        </w:rPr>
        <w:t xml:space="preserve"> Los Estados están comprometidos con la eficiencia energética, el desarrollo y uso de prácticas y tecnologías ambientalmente racionales y saludables, y la promoción de energías renovables, diversas y limpias que no atenten contra la soberanía alimentaria, el equilibrio ecológico de los ecosistemas o el derecho al agua.</w:t>
      </w:r>
      <w:sdt>
        <w:sdtPr>
          <w:rPr>
            <w:rFonts w:ascii="Times New Roman" w:hAnsi="Times New Roman" w:cs="Times New Roman"/>
            <w:sz w:val="24"/>
            <w:szCs w:val="24"/>
          </w:rPr>
          <w:id w:val="-1303926157"/>
          <w:citation/>
        </w:sdtPr>
        <w:sdtContent>
          <w:r w:rsidRPr="00B66EFB">
            <w:rPr>
              <w:rFonts w:ascii="Times New Roman" w:hAnsi="Times New Roman" w:cs="Times New Roman"/>
              <w:sz w:val="24"/>
              <w:szCs w:val="24"/>
            </w:rPr>
            <w:fldChar w:fldCharType="begin"/>
          </w:r>
          <w:r w:rsidR="00E87B05" w:rsidRPr="00B66EFB">
            <w:rPr>
              <w:rFonts w:ascii="Times New Roman" w:hAnsi="Times New Roman" w:cs="Times New Roman"/>
              <w:sz w:val="24"/>
              <w:szCs w:val="24"/>
            </w:rPr>
            <w:instrText xml:space="preserve">CITATION Con08 \p 1 \l 12298 </w:instrText>
          </w:r>
          <w:r w:rsidRPr="00B66EFB">
            <w:rPr>
              <w:rFonts w:ascii="Times New Roman" w:hAnsi="Times New Roman" w:cs="Times New Roman"/>
              <w:sz w:val="24"/>
              <w:szCs w:val="24"/>
            </w:rPr>
            <w:fldChar w:fldCharType="separate"/>
          </w:r>
          <w:r w:rsidR="0035404D">
            <w:rPr>
              <w:rFonts w:ascii="Times New Roman" w:hAnsi="Times New Roman" w:cs="Times New Roman"/>
              <w:noProof/>
              <w:sz w:val="24"/>
              <w:szCs w:val="24"/>
            </w:rPr>
            <w:t xml:space="preserve"> </w:t>
          </w:r>
          <w:r w:rsidR="0035404D" w:rsidRPr="0035404D">
            <w:rPr>
              <w:rFonts w:ascii="Times New Roman" w:hAnsi="Times New Roman" w:cs="Times New Roman"/>
              <w:noProof/>
              <w:sz w:val="24"/>
              <w:szCs w:val="24"/>
            </w:rPr>
            <w:t>(Constitucion de la República del Ecuador, 2008, pág. 1)</w:t>
          </w:r>
          <w:r w:rsidRPr="00B66EFB">
            <w:rPr>
              <w:rFonts w:ascii="Times New Roman" w:hAnsi="Times New Roman" w:cs="Times New Roman"/>
              <w:sz w:val="24"/>
              <w:szCs w:val="24"/>
            </w:rPr>
            <w:fldChar w:fldCharType="end"/>
          </w:r>
        </w:sdtContent>
      </w:sdt>
    </w:p>
    <w:p w14:paraId="05F3AF08" w14:textId="7B8FCFA7" w:rsidR="00FE420A" w:rsidRPr="00B66EFB" w:rsidRDefault="00FE420A" w:rsidP="00AA0928">
      <w:pPr>
        <w:spacing w:line="480" w:lineRule="auto"/>
        <w:ind w:left="480"/>
        <w:jc w:val="both"/>
        <w:rPr>
          <w:rFonts w:ascii="Times New Roman" w:hAnsi="Times New Roman" w:cs="Times New Roman"/>
          <w:sz w:val="24"/>
          <w:szCs w:val="24"/>
          <w:lang w:val="es-ES"/>
        </w:rPr>
      </w:pPr>
      <w:r w:rsidRPr="00B66EFB">
        <w:rPr>
          <w:rFonts w:ascii="Times New Roman" w:hAnsi="Times New Roman" w:cs="Times New Roman"/>
          <w:b/>
          <w:bCs/>
          <w:sz w:val="24"/>
          <w:szCs w:val="24"/>
          <w:lang w:val="es-ES"/>
        </w:rPr>
        <w:t>Art. 261.-</w:t>
      </w:r>
      <w:r w:rsidRPr="00B66EFB">
        <w:rPr>
          <w:rFonts w:ascii="Times New Roman" w:hAnsi="Times New Roman" w:cs="Times New Roman"/>
          <w:sz w:val="24"/>
          <w:szCs w:val="24"/>
          <w:lang w:val="es-ES"/>
        </w:rPr>
        <w:t xml:space="preserve"> El fomento de medios de transporte sostenibles y bajos en emisiones de gases de efecto invernadero </w:t>
      </w:r>
      <w:sdt>
        <w:sdtPr>
          <w:rPr>
            <w:rFonts w:ascii="Times New Roman" w:hAnsi="Times New Roman" w:cs="Times New Roman"/>
            <w:sz w:val="24"/>
            <w:szCs w:val="24"/>
            <w:lang w:val="es-ES"/>
          </w:rPr>
          <w:id w:val="1411035364"/>
          <w:citation/>
        </w:sdtPr>
        <w:sdtContent>
          <w:r w:rsidRPr="00B66EFB">
            <w:rPr>
              <w:rFonts w:ascii="Times New Roman" w:hAnsi="Times New Roman" w:cs="Times New Roman"/>
              <w:sz w:val="24"/>
              <w:szCs w:val="24"/>
              <w:lang w:val="es-ES"/>
            </w:rPr>
            <w:fldChar w:fldCharType="begin"/>
          </w:r>
          <w:r w:rsidR="00E87B05" w:rsidRPr="00B66EFB">
            <w:rPr>
              <w:rFonts w:ascii="Times New Roman" w:hAnsi="Times New Roman" w:cs="Times New Roman"/>
              <w:sz w:val="24"/>
              <w:szCs w:val="24"/>
            </w:rPr>
            <w:instrText xml:space="preserve">CITATION Cod17 \p 1 \l 12298 </w:instrText>
          </w:r>
          <w:r w:rsidRPr="00B66EFB">
            <w:rPr>
              <w:rFonts w:ascii="Times New Roman" w:hAnsi="Times New Roman" w:cs="Times New Roman"/>
              <w:sz w:val="24"/>
              <w:szCs w:val="24"/>
              <w:lang w:val="es-ES"/>
            </w:rPr>
            <w:fldChar w:fldCharType="separate"/>
          </w:r>
          <w:r w:rsidR="0035404D" w:rsidRPr="0035404D">
            <w:rPr>
              <w:rFonts w:ascii="Times New Roman" w:hAnsi="Times New Roman" w:cs="Times New Roman"/>
              <w:noProof/>
              <w:sz w:val="24"/>
              <w:szCs w:val="24"/>
            </w:rPr>
            <w:t>(Codigo Organico del Ambiente, 2017, pág. 1)</w:t>
          </w:r>
          <w:r w:rsidRPr="00B66EFB">
            <w:rPr>
              <w:rFonts w:ascii="Times New Roman" w:hAnsi="Times New Roman" w:cs="Times New Roman"/>
              <w:sz w:val="24"/>
              <w:szCs w:val="24"/>
              <w:lang w:val="es-ES"/>
            </w:rPr>
            <w:fldChar w:fldCharType="end"/>
          </w:r>
        </w:sdtContent>
      </w:sdt>
    </w:p>
    <w:p w14:paraId="3BD4629C" w14:textId="68938BF4" w:rsidR="00553BEB" w:rsidRPr="00B66EFB" w:rsidRDefault="00553BEB" w:rsidP="00041941">
      <w:pPr>
        <w:keepNext/>
        <w:keepLines/>
        <w:spacing w:before="40" w:after="0" w:line="480" w:lineRule="auto"/>
        <w:outlineLvl w:val="1"/>
        <w:rPr>
          <w:rFonts w:ascii="Times New Roman" w:eastAsiaTheme="majorEastAsia" w:hAnsi="Times New Roman" w:cs="Times New Roman"/>
          <w:b/>
          <w:bCs/>
          <w:sz w:val="26"/>
          <w:szCs w:val="26"/>
          <w:lang w:val="es-ES"/>
        </w:rPr>
      </w:pPr>
      <w:bookmarkStart w:id="65" w:name="_Toc127989527"/>
      <w:bookmarkStart w:id="66" w:name="_Toc128338794"/>
      <w:bookmarkStart w:id="67" w:name="_Toc147827640"/>
      <w:r w:rsidRPr="00B66EFB">
        <w:rPr>
          <w:rFonts w:ascii="Times New Roman" w:eastAsiaTheme="majorEastAsia" w:hAnsi="Times New Roman" w:cs="Times New Roman"/>
          <w:b/>
          <w:bCs/>
          <w:sz w:val="26"/>
          <w:szCs w:val="26"/>
          <w:lang w:val="es-ES"/>
        </w:rPr>
        <w:t>2.4. Variables</w:t>
      </w:r>
      <w:bookmarkEnd w:id="65"/>
      <w:bookmarkEnd w:id="66"/>
      <w:bookmarkEnd w:id="67"/>
      <w:r w:rsidRPr="00B66EFB">
        <w:rPr>
          <w:rFonts w:ascii="Times New Roman" w:eastAsiaTheme="majorEastAsia" w:hAnsi="Times New Roman" w:cs="Times New Roman"/>
          <w:b/>
          <w:bCs/>
          <w:sz w:val="26"/>
          <w:szCs w:val="26"/>
          <w:lang w:val="es-ES"/>
        </w:rPr>
        <w:t xml:space="preserve"> </w:t>
      </w:r>
    </w:p>
    <w:p w14:paraId="5DD7C7EC" w14:textId="77777777" w:rsidR="00553BEB" w:rsidRPr="00B66EFB" w:rsidRDefault="00553BEB" w:rsidP="00553BEB">
      <w:pPr>
        <w:keepNext/>
        <w:keepLines/>
        <w:spacing w:before="40" w:after="0" w:line="480" w:lineRule="auto"/>
        <w:outlineLvl w:val="2"/>
        <w:rPr>
          <w:rFonts w:ascii="Times New Roman" w:eastAsiaTheme="majorEastAsia" w:hAnsi="Times New Roman" w:cs="Times New Roman"/>
          <w:b/>
          <w:bCs/>
          <w:sz w:val="24"/>
          <w:szCs w:val="24"/>
          <w:lang w:val="es-ES"/>
        </w:rPr>
      </w:pPr>
      <w:bookmarkStart w:id="68" w:name="_Toc127989528"/>
      <w:bookmarkStart w:id="69" w:name="_Toc128338795"/>
      <w:bookmarkStart w:id="70" w:name="_Toc147827641"/>
      <w:r w:rsidRPr="00B66EFB">
        <w:rPr>
          <w:rFonts w:ascii="Times New Roman" w:eastAsiaTheme="majorEastAsia" w:hAnsi="Times New Roman" w:cs="Times New Roman"/>
          <w:b/>
          <w:bCs/>
          <w:sz w:val="24"/>
          <w:szCs w:val="24"/>
          <w:lang w:val="es-ES"/>
        </w:rPr>
        <w:t>2.4.1. Variable Independiente</w:t>
      </w:r>
      <w:bookmarkEnd w:id="68"/>
      <w:bookmarkEnd w:id="69"/>
      <w:bookmarkEnd w:id="70"/>
    </w:p>
    <w:p w14:paraId="3A1D8CFD" w14:textId="4E0A5479" w:rsidR="00553BEB" w:rsidRPr="00B66EFB" w:rsidRDefault="00553BEB" w:rsidP="00553BEB">
      <w:pPr>
        <w:spacing w:line="480" w:lineRule="auto"/>
        <w:rPr>
          <w:rFonts w:ascii="Times New Roman" w:hAnsi="Times New Roman" w:cs="Times New Roman"/>
          <w:sz w:val="24"/>
          <w:szCs w:val="24"/>
          <w:lang w:val="es-ES"/>
        </w:rPr>
      </w:pPr>
      <w:r w:rsidRPr="00B66EFB">
        <w:rPr>
          <w:rFonts w:ascii="Times New Roman" w:hAnsi="Times New Roman" w:cs="Times New Roman"/>
          <w:sz w:val="24"/>
          <w:szCs w:val="24"/>
          <w:lang w:val="es-ES"/>
        </w:rPr>
        <w:t>Estudio de Prefactibilidad.</w:t>
      </w:r>
      <w:r w:rsidR="00137A2C" w:rsidRPr="00B66EFB">
        <w:rPr>
          <w:rFonts w:ascii="Times New Roman" w:hAnsi="Times New Roman" w:cs="Times New Roman"/>
          <w:sz w:val="24"/>
          <w:szCs w:val="24"/>
          <w:lang w:val="es-ES"/>
        </w:rPr>
        <w:t xml:space="preserve"> </w:t>
      </w:r>
    </w:p>
    <w:p w14:paraId="1AB6A11A" w14:textId="77777777" w:rsidR="00553BEB" w:rsidRPr="00B66EFB" w:rsidRDefault="00553BEB" w:rsidP="00553BEB">
      <w:pPr>
        <w:keepNext/>
        <w:keepLines/>
        <w:spacing w:before="40" w:after="0" w:line="480" w:lineRule="auto"/>
        <w:outlineLvl w:val="2"/>
        <w:rPr>
          <w:rFonts w:ascii="Times New Roman" w:eastAsiaTheme="majorEastAsia" w:hAnsi="Times New Roman" w:cs="Times New Roman"/>
          <w:b/>
          <w:bCs/>
          <w:sz w:val="24"/>
          <w:szCs w:val="24"/>
          <w:lang w:val="es-ES"/>
        </w:rPr>
      </w:pPr>
      <w:bookmarkStart w:id="71" w:name="_Toc127989529"/>
      <w:bookmarkStart w:id="72" w:name="_Toc128338796"/>
      <w:bookmarkStart w:id="73" w:name="_Toc147827642"/>
      <w:r w:rsidRPr="00B66EFB">
        <w:rPr>
          <w:rFonts w:ascii="Times New Roman" w:eastAsiaTheme="majorEastAsia" w:hAnsi="Times New Roman" w:cs="Times New Roman"/>
          <w:b/>
          <w:bCs/>
          <w:sz w:val="24"/>
          <w:szCs w:val="24"/>
          <w:lang w:val="es-ES"/>
        </w:rPr>
        <w:t>2.4.2. Variable Dependiente</w:t>
      </w:r>
      <w:bookmarkEnd w:id="71"/>
      <w:bookmarkEnd w:id="72"/>
      <w:bookmarkEnd w:id="73"/>
      <w:r w:rsidRPr="00B66EFB">
        <w:rPr>
          <w:rFonts w:ascii="Times New Roman" w:eastAsiaTheme="majorEastAsia" w:hAnsi="Times New Roman" w:cs="Times New Roman"/>
          <w:b/>
          <w:bCs/>
          <w:sz w:val="24"/>
          <w:szCs w:val="24"/>
          <w:lang w:val="es-ES"/>
        </w:rPr>
        <w:t xml:space="preserve"> </w:t>
      </w:r>
    </w:p>
    <w:p w14:paraId="6B4F1817" w14:textId="52BF965B" w:rsidR="00553BEB" w:rsidRPr="00B66EFB" w:rsidRDefault="006A1A46" w:rsidP="00553BEB">
      <w:pPr>
        <w:spacing w:line="480" w:lineRule="auto"/>
        <w:rPr>
          <w:rFonts w:ascii="Times New Roman" w:hAnsi="Times New Roman" w:cs="Times New Roman"/>
          <w:lang w:val="es-ES"/>
        </w:rPr>
      </w:pPr>
      <w:r w:rsidRPr="00B66EFB">
        <w:rPr>
          <w:rFonts w:ascii="Times New Roman" w:hAnsi="Times New Roman" w:cs="Times New Roman"/>
          <w:sz w:val="24"/>
          <w:szCs w:val="24"/>
          <w:lang w:val="es-ES"/>
        </w:rPr>
        <w:t>Importación</w:t>
      </w:r>
      <w:r w:rsidR="00553BEB" w:rsidRPr="00B66EFB">
        <w:rPr>
          <w:rFonts w:ascii="Times New Roman" w:hAnsi="Times New Roman" w:cs="Times New Roman"/>
          <w:sz w:val="24"/>
          <w:szCs w:val="24"/>
          <w:lang w:val="es-ES"/>
        </w:rPr>
        <w:t xml:space="preserve"> de autos eléctrico</w:t>
      </w:r>
      <w:r w:rsidR="005F4213" w:rsidRPr="00B66EFB">
        <w:rPr>
          <w:rFonts w:ascii="Times New Roman" w:hAnsi="Times New Roman" w:cs="Times New Roman"/>
          <w:sz w:val="24"/>
          <w:szCs w:val="24"/>
          <w:lang w:val="es-ES"/>
        </w:rPr>
        <w:t>s</w:t>
      </w:r>
      <w:r w:rsidR="00553BEB" w:rsidRPr="00B66EFB">
        <w:rPr>
          <w:rFonts w:ascii="Times New Roman" w:hAnsi="Times New Roman" w:cs="Times New Roman"/>
          <w:sz w:val="24"/>
          <w:szCs w:val="24"/>
          <w:lang w:val="es-ES"/>
        </w:rPr>
        <w:t xml:space="preserve"> en la ciudad de Portoviejo</w:t>
      </w:r>
    </w:p>
    <w:p w14:paraId="545C2CA8" w14:textId="77777777" w:rsidR="00553BEB" w:rsidRPr="00B66EFB" w:rsidRDefault="00553BEB" w:rsidP="00553BEB">
      <w:pPr>
        <w:keepNext/>
        <w:keepLines/>
        <w:spacing w:before="40" w:after="240" w:line="480" w:lineRule="auto"/>
        <w:ind w:left="-964"/>
        <w:outlineLvl w:val="1"/>
        <w:rPr>
          <w:rFonts w:ascii="Times New Roman" w:eastAsiaTheme="majorEastAsia" w:hAnsi="Times New Roman" w:cs="Times New Roman"/>
          <w:b/>
          <w:sz w:val="24"/>
          <w:szCs w:val="24"/>
          <w:lang w:val="es-ES"/>
        </w:rPr>
      </w:pPr>
      <w:bookmarkStart w:id="74" w:name="_Toc114774968"/>
      <w:bookmarkStart w:id="75" w:name="_Toc127989530"/>
      <w:bookmarkStart w:id="76" w:name="_Toc128338797"/>
      <w:bookmarkStart w:id="77" w:name="_Toc147827643"/>
      <w:r w:rsidRPr="00B66EFB">
        <w:rPr>
          <w:rFonts w:ascii="Times New Roman" w:eastAsiaTheme="majorEastAsia" w:hAnsi="Times New Roman" w:cs="Times New Roman"/>
          <w:b/>
          <w:sz w:val="24"/>
          <w:szCs w:val="24"/>
          <w:lang w:val="es-ES"/>
        </w:rPr>
        <w:t>2.5. Operacionalización de las Variables</w:t>
      </w:r>
      <w:bookmarkEnd w:id="74"/>
      <w:bookmarkEnd w:id="75"/>
      <w:bookmarkEnd w:id="76"/>
      <w:bookmarkEnd w:id="77"/>
      <w:r w:rsidRPr="00B66EFB">
        <w:rPr>
          <w:rFonts w:ascii="Times New Roman" w:eastAsiaTheme="majorEastAsia" w:hAnsi="Times New Roman" w:cs="Times New Roman"/>
          <w:b/>
          <w:sz w:val="24"/>
          <w:szCs w:val="24"/>
          <w:lang w:val="es-ES"/>
        </w:rPr>
        <w:t xml:space="preserve"> </w:t>
      </w:r>
    </w:p>
    <w:p w14:paraId="02676621" w14:textId="0FDF673F" w:rsidR="00483BFB" w:rsidRPr="00B66EFB" w:rsidRDefault="00483BFB" w:rsidP="00CB4BF4">
      <w:pPr>
        <w:rPr>
          <w:rFonts w:ascii="Times New Roman" w:hAnsi="Times New Roman" w:cs="Times New Roman"/>
          <w:lang w:val="es-ES"/>
        </w:rPr>
        <w:sectPr w:rsidR="00483BFB" w:rsidRPr="00B66EFB" w:rsidSect="00D14D7E">
          <w:pgSz w:w="11906" w:h="16838"/>
          <w:pgMar w:top="1440" w:right="1440" w:bottom="1440" w:left="2268" w:header="709" w:footer="709" w:gutter="0"/>
          <w:pgNumType w:chapStyle="1"/>
          <w:cols w:space="708"/>
          <w:titlePg/>
          <w:docGrid w:linePitch="360"/>
        </w:sectPr>
      </w:pPr>
    </w:p>
    <w:p w14:paraId="223C1D8A" w14:textId="77777777" w:rsidR="006F67F8" w:rsidRDefault="00A50121" w:rsidP="00A50121">
      <w:pPr>
        <w:keepNext/>
        <w:rPr>
          <w:rFonts w:ascii="Times New Roman" w:hAnsi="Times New Roman" w:cs="Times New Roman"/>
          <w:b/>
          <w:sz w:val="24"/>
          <w:szCs w:val="24"/>
        </w:rPr>
      </w:pPr>
      <w:bookmarkStart w:id="78" w:name="_Toc128394686"/>
      <w:bookmarkStart w:id="79" w:name="_Toc142412889"/>
      <w:bookmarkStart w:id="80" w:name="_Toc142412959"/>
      <w:bookmarkStart w:id="81" w:name="_Toc142905948"/>
      <w:bookmarkStart w:id="82" w:name="_Toc147606685"/>
      <w:r w:rsidRPr="00B66EFB">
        <w:rPr>
          <w:rFonts w:ascii="Times New Roman" w:hAnsi="Times New Roman" w:cs="Times New Roman"/>
          <w:b/>
          <w:sz w:val="24"/>
          <w:szCs w:val="24"/>
        </w:rPr>
        <w:lastRenderedPageBreak/>
        <w:t xml:space="preserve">Tabla </w:t>
      </w:r>
      <w:r w:rsidR="004514F9" w:rsidRPr="00B66EFB">
        <w:rPr>
          <w:rFonts w:ascii="Times New Roman" w:hAnsi="Times New Roman" w:cs="Times New Roman"/>
          <w:b/>
          <w:i/>
          <w:sz w:val="24"/>
          <w:szCs w:val="24"/>
        </w:rPr>
        <w:fldChar w:fldCharType="begin"/>
      </w:r>
      <w:r w:rsidR="004514F9" w:rsidRPr="00B66EFB">
        <w:rPr>
          <w:rFonts w:ascii="Times New Roman" w:hAnsi="Times New Roman" w:cs="Times New Roman"/>
          <w:b/>
          <w:sz w:val="24"/>
          <w:szCs w:val="24"/>
        </w:rPr>
        <w:instrText xml:space="preserve"> SEQ Tabla \* ARABIC </w:instrText>
      </w:r>
      <w:r w:rsidR="004514F9" w:rsidRPr="00B66EFB">
        <w:rPr>
          <w:rFonts w:ascii="Times New Roman" w:hAnsi="Times New Roman" w:cs="Times New Roman"/>
          <w:b/>
          <w:i/>
          <w:sz w:val="24"/>
          <w:szCs w:val="24"/>
        </w:rPr>
        <w:fldChar w:fldCharType="separate"/>
      </w:r>
      <w:r w:rsidR="00A55A94" w:rsidRPr="00B66EFB">
        <w:rPr>
          <w:rFonts w:ascii="Times New Roman" w:hAnsi="Times New Roman" w:cs="Times New Roman"/>
          <w:b/>
          <w:noProof/>
          <w:sz w:val="24"/>
          <w:szCs w:val="24"/>
        </w:rPr>
        <w:t>1</w:t>
      </w:r>
      <w:r w:rsidR="004514F9" w:rsidRPr="00B66EFB">
        <w:rPr>
          <w:rFonts w:ascii="Times New Roman" w:hAnsi="Times New Roman" w:cs="Times New Roman"/>
          <w:b/>
          <w:i/>
          <w:noProof/>
          <w:sz w:val="24"/>
          <w:szCs w:val="24"/>
        </w:rPr>
        <w:fldChar w:fldCharType="end"/>
      </w:r>
      <w:r w:rsidRPr="00B66EFB">
        <w:rPr>
          <w:rFonts w:ascii="Times New Roman" w:hAnsi="Times New Roman" w:cs="Times New Roman"/>
          <w:b/>
          <w:sz w:val="24"/>
          <w:szCs w:val="24"/>
        </w:rPr>
        <w:t>.</w:t>
      </w:r>
    </w:p>
    <w:p w14:paraId="0DF3D88B" w14:textId="24D53417" w:rsidR="00A50121" w:rsidRPr="00BD58C9" w:rsidRDefault="00A50121" w:rsidP="00A50121">
      <w:pPr>
        <w:keepNext/>
        <w:rPr>
          <w:rFonts w:ascii="Times New Roman" w:hAnsi="Times New Roman" w:cs="Times New Roman"/>
          <w:b/>
          <w:sz w:val="24"/>
          <w:szCs w:val="24"/>
        </w:rPr>
      </w:pPr>
      <w:r w:rsidRPr="00B66EFB">
        <w:rPr>
          <w:rFonts w:ascii="Times New Roman" w:hAnsi="Times New Roman" w:cs="Times New Roman"/>
          <w:i/>
          <w:iCs/>
          <w:sz w:val="24"/>
          <w:szCs w:val="24"/>
        </w:rPr>
        <w:t>Variable Independiente: Estudio de Pre-Factibilidad</w:t>
      </w:r>
      <w:bookmarkEnd w:id="78"/>
      <w:bookmarkEnd w:id="79"/>
      <w:bookmarkEnd w:id="80"/>
      <w:bookmarkEnd w:id="81"/>
      <w:bookmarkEnd w:id="82"/>
    </w:p>
    <w:tbl>
      <w:tblPr>
        <w:tblW w:w="0" w:type="auto"/>
        <w:tblCellMar>
          <w:left w:w="70" w:type="dxa"/>
          <w:right w:w="70" w:type="dxa"/>
        </w:tblCellMar>
        <w:tblLook w:val="04A0" w:firstRow="1" w:lastRow="0" w:firstColumn="1" w:lastColumn="0" w:noHBand="0" w:noVBand="1"/>
      </w:tblPr>
      <w:tblGrid>
        <w:gridCol w:w="2949"/>
        <w:gridCol w:w="2188"/>
        <w:gridCol w:w="1558"/>
        <w:gridCol w:w="4994"/>
        <w:gridCol w:w="2269"/>
      </w:tblGrid>
      <w:tr w:rsidR="00483BFB" w:rsidRPr="00B66EFB" w14:paraId="650690EF" w14:textId="77777777" w:rsidTr="003B1087">
        <w:trPr>
          <w:trHeight w:val="20"/>
        </w:trPr>
        <w:tc>
          <w:tcPr>
            <w:tcW w:w="13750" w:type="dxa"/>
            <w:gridSpan w:val="5"/>
            <w:tcBorders>
              <w:top w:val="nil"/>
              <w:left w:val="nil"/>
              <w:bottom w:val="nil"/>
              <w:right w:val="nil"/>
            </w:tcBorders>
            <w:shd w:val="clear" w:color="auto" w:fill="auto"/>
            <w:noWrap/>
            <w:vAlign w:val="bottom"/>
            <w:hideMark/>
          </w:tcPr>
          <w:p w14:paraId="53C5C43F" w14:textId="2435EAF5" w:rsidR="00483BFB" w:rsidRPr="00B66EFB" w:rsidRDefault="00483BFB" w:rsidP="00483BFB">
            <w:pPr>
              <w:spacing w:after="0" w:line="240" w:lineRule="auto"/>
              <w:rPr>
                <w:rFonts w:ascii="Times New Roman" w:eastAsia="Times New Roman" w:hAnsi="Times New Roman" w:cs="Times New Roman"/>
                <w:b/>
                <w:bCs/>
                <w:color w:val="000000"/>
                <w:sz w:val="21"/>
                <w:szCs w:val="21"/>
                <w:lang w:eastAsia="es-EC"/>
              </w:rPr>
            </w:pPr>
          </w:p>
        </w:tc>
      </w:tr>
      <w:tr w:rsidR="00483BFB" w:rsidRPr="00B66EFB" w14:paraId="06660A18" w14:textId="77777777" w:rsidTr="003B1087">
        <w:trPr>
          <w:trHeight w:val="20"/>
        </w:trPr>
        <w:tc>
          <w:tcPr>
            <w:tcW w:w="0" w:type="auto"/>
            <w:tcBorders>
              <w:top w:val="single" w:sz="4" w:space="0" w:color="auto"/>
              <w:left w:val="nil"/>
              <w:bottom w:val="single" w:sz="4" w:space="0" w:color="auto"/>
              <w:right w:val="nil"/>
            </w:tcBorders>
            <w:shd w:val="clear" w:color="auto" w:fill="auto"/>
            <w:noWrap/>
            <w:vAlign w:val="center"/>
            <w:hideMark/>
          </w:tcPr>
          <w:p w14:paraId="47F30ED2" w14:textId="77777777" w:rsidR="00483BFB" w:rsidRPr="00B66EFB" w:rsidRDefault="00483BFB" w:rsidP="00483BFB">
            <w:pPr>
              <w:spacing w:after="0" w:line="240" w:lineRule="auto"/>
              <w:jc w:val="center"/>
              <w:rPr>
                <w:rFonts w:ascii="Times New Roman" w:eastAsia="Times New Roman" w:hAnsi="Times New Roman" w:cs="Times New Roman"/>
                <w:b/>
                <w:bCs/>
                <w:color w:val="000000"/>
                <w:sz w:val="21"/>
                <w:szCs w:val="21"/>
                <w:lang w:eastAsia="es-EC"/>
              </w:rPr>
            </w:pPr>
            <w:r w:rsidRPr="00B66EFB">
              <w:rPr>
                <w:rFonts w:ascii="Times New Roman" w:eastAsia="Times New Roman" w:hAnsi="Times New Roman" w:cs="Times New Roman"/>
                <w:b/>
                <w:bCs/>
                <w:color w:val="000000"/>
                <w:sz w:val="21"/>
                <w:szCs w:val="21"/>
                <w:lang w:eastAsia="es-EC"/>
              </w:rPr>
              <w:t>Conceptualización</w:t>
            </w:r>
          </w:p>
        </w:tc>
        <w:tc>
          <w:tcPr>
            <w:tcW w:w="0" w:type="auto"/>
            <w:tcBorders>
              <w:top w:val="single" w:sz="4" w:space="0" w:color="auto"/>
              <w:left w:val="nil"/>
              <w:bottom w:val="single" w:sz="4" w:space="0" w:color="auto"/>
              <w:right w:val="nil"/>
            </w:tcBorders>
            <w:shd w:val="clear" w:color="auto" w:fill="auto"/>
            <w:noWrap/>
            <w:vAlign w:val="center"/>
            <w:hideMark/>
          </w:tcPr>
          <w:p w14:paraId="528C5AA4" w14:textId="77777777" w:rsidR="00483BFB" w:rsidRPr="00B66EFB" w:rsidRDefault="00483BFB" w:rsidP="00483BFB">
            <w:pPr>
              <w:spacing w:after="0" w:line="240" w:lineRule="auto"/>
              <w:jc w:val="center"/>
              <w:rPr>
                <w:rFonts w:ascii="Times New Roman" w:eastAsia="Times New Roman" w:hAnsi="Times New Roman" w:cs="Times New Roman"/>
                <w:b/>
                <w:bCs/>
                <w:color w:val="000000"/>
                <w:sz w:val="21"/>
                <w:szCs w:val="21"/>
                <w:lang w:eastAsia="es-EC"/>
              </w:rPr>
            </w:pPr>
            <w:r w:rsidRPr="00B66EFB">
              <w:rPr>
                <w:rFonts w:ascii="Times New Roman" w:eastAsia="Times New Roman" w:hAnsi="Times New Roman" w:cs="Times New Roman"/>
                <w:b/>
                <w:bCs/>
                <w:color w:val="000000"/>
                <w:sz w:val="21"/>
                <w:szCs w:val="21"/>
                <w:lang w:eastAsia="es-EC"/>
              </w:rPr>
              <w:t>Categorías</w:t>
            </w:r>
          </w:p>
        </w:tc>
        <w:tc>
          <w:tcPr>
            <w:tcW w:w="0" w:type="auto"/>
            <w:tcBorders>
              <w:top w:val="single" w:sz="4" w:space="0" w:color="auto"/>
              <w:left w:val="nil"/>
              <w:bottom w:val="single" w:sz="4" w:space="0" w:color="auto"/>
              <w:right w:val="nil"/>
            </w:tcBorders>
            <w:shd w:val="clear" w:color="auto" w:fill="auto"/>
            <w:noWrap/>
            <w:vAlign w:val="center"/>
            <w:hideMark/>
          </w:tcPr>
          <w:p w14:paraId="6D7E22F0" w14:textId="77777777" w:rsidR="00483BFB" w:rsidRPr="00B66EFB" w:rsidRDefault="00483BFB" w:rsidP="00483BFB">
            <w:pPr>
              <w:spacing w:after="0" w:line="240" w:lineRule="auto"/>
              <w:jc w:val="center"/>
              <w:rPr>
                <w:rFonts w:ascii="Times New Roman" w:eastAsia="Times New Roman" w:hAnsi="Times New Roman" w:cs="Times New Roman"/>
                <w:b/>
                <w:bCs/>
                <w:color w:val="000000"/>
                <w:sz w:val="21"/>
                <w:szCs w:val="21"/>
                <w:lang w:eastAsia="es-EC"/>
              </w:rPr>
            </w:pPr>
            <w:r w:rsidRPr="00B66EFB">
              <w:rPr>
                <w:rFonts w:ascii="Times New Roman" w:eastAsia="Times New Roman" w:hAnsi="Times New Roman" w:cs="Times New Roman"/>
                <w:b/>
                <w:bCs/>
                <w:color w:val="000000"/>
                <w:sz w:val="21"/>
                <w:szCs w:val="21"/>
                <w:lang w:eastAsia="es-EC"/>
              </w:rPr>
              <w:t>Indicadores</w:t>
            </w:r>
          </w:p>
        </w:tc>
        <w:tc>
          <w:tcPr>
            <w:tcW w:w="0" w:type="auto"/>
            <w:tcBorders>
              <w:top w:val="single" w:sz="4" w:space="0" w:color="auto"/>
              <w:left w:val="nil"/>
              <w:bottom w:val="single" w:sz="4" w:space="0" w:color="auto"/>
              <w:right w:val="nil"/>
            </w:tcBorders>
            <w:shd w:val="clear" w:color="auto" w:fill="auto"/>
            <w:noWrap/>
            <w:vAlign w:val="center"/>
            <w:hideMark/>
          </w:tcPr>
          <w:p w14:paraId="1B0F3778" w14:textId="77777777" w:rsidR="00483BFB" w:rsidRPr="00B66EFB" w:rsidRDefault="00483BFB" w:rsidP="00483BFB">
            <w:pPr>
              <w:spacing w:after="0" w:line="240" w:lineRule="auto"/>
              <w:jc w:val="center"/>
              <w:rPr>
                <w:rFonts w:ascii="Times New Roman" w:eastAsia="Times New Roman" w:hAnsi="Times New Roman" w:cs="Times New Roman"/>
                <w:b/>
                <w:bCs/>
                <w:color w:val="000000"/>
                <w:sz w:val="21"/>
                <w:szCs w:val="21"/>
                <w:lang w:eastAsia="es-EC"/>
              </w:rPr>
            </w:pPr>
            <w:r w:rsidRPr="00B66EFB">
              <w:rPr>
                <w:rFonts w:ascii="Times New Roman" w:eastAsia="Times New Roman" w:hAnsi="Times New Roman" w:cs="Times New Roman"/>
                <w:b/>
                <w:bCs/>
                <w:color w:val="000000"/>
                <w:sz w:val="21"/>
                <w:szCs w:val="21"/>
                <w:lang w:eastAsia="es-EC"/>
              </w:rPr>
              <w:t>Ítems</w:t>
            </w:r>
          </w:p>
        </w:tc>
        <w:tc>
          <w:tcPr>
            <w:tcW w:w="2269" w:type="dxa"/>
            <w:tcBorders>
              <w:top w:val="single" w:sz="4" w:space="0" w:color="auto"/>
              <w:left w:val="nil"/>
              <w:bottom w:val="single" w:sz="4" w:space="0" w:color="auto"/>
              <w:right w:val="nil"/>
            </w:tcBorders>
            <w:shd w:val="clear" w:color="auto" w:fill="auto"/>
            <w:noWrap/>
            <w:vAlign w:val="center"/>
            <w:hideMark/>
          </w:tcPr>
          <w:p w14:paraId="31CFA7D3" w14:textId="77777777" w:rsidR="00483BFB" w:rsidRPr="00B66EFB" w:rsidRDefault="00483BFB" w:rsidP="00483BFB">
            <w:pPr>
              <w:spacing w:after="0" w:line="240" w:lineRule="auto"/>
              <w:jc w:val="center"/>
              <w:rPr>
                <w:rFonts w:ascii="Times New Roman" w:eastAsia="Times New Roman" w:hAnsi="Times New Roman" w:cs="Times New Roman"/>
                <w:b/>
                <w:bCs/>
                <w:color w:val="000000"/>
                <w:sz w:val="21"/>
                <w:szCs w:val="21"/>
                <w:lang w:eastAsia="es-EC"/>
              </w:rPr>
            </w:pPr>
            <w:r w:rsidRPr="00B66EFB">
              <w:rPr>
                <w:rFonts w:ascii="Times New Roman" w:eastAsia="Times New Roman" w:hAnsi="Times New Roman" w:cs="Times New Roman"/>
                <w:b/>
                <w:bCs/>
                <w:color w:val="000000"/>
                <w:sz w:val="21"/>
                <w:szCs w:val="21"/>
                <w:lang w:eastAsia="es-EC"/>
              </w:rPr>
              <w:t xml:space="preserve">Técnicas e Instrumentos </w:t>
            </w:r>
          </w:p>
        </w:tc>
      </w:tr>
      <w:tr w:rsidR="00483BFB" w:rsidRPr="00B66EFB" w14:paraId="249E6B31" w14:textId="77777777" w:rsidTr="003B1087">
        <w:trPr>
          <w:cantSplit/>
          <w:trHeight w:val="20"/>
        </w:trPr>
        <w:tc>
          <w:tcPr>
            <w:tcW w:w="0" w:type="auto"/>
            <w:vMerge w:val="restart"/>
            <w:tcBorders>
              <w:top w:val="nil"/>
              <w:left w:val="nil"/>
              <w:bottom w:val="nil"/>
              <w:right w:val="nil"/>
            </w:tcBorders>
            <w:shd w:val="clear" w:color="auto" w:fill="auto"/>
            <w:vAlign w:val="center"/>
            <w:hideMark/>
          </w:tcPr>
          <w:p w14:paraId="139DF64A" w14:textId="48234903" w:rsidR="00483BFB" w:rsidRPr="00B66EFB" w:rsidRDefault="00483BFB" w:rsidP="00483BFB">
            <w:pPr>
              <w:spacing w:after="0" w:line="240" w:lineRule="auto"/>
              <w:jc w:val="center"/>
              <w:rPr>
                <w:rFonts w:ascii="Times New Roman" w:eastAsia="Times New Roman" w:hAnsi="Times New Roman" w:cs="Times New Roman"/>
                <w:color w:val="000000"/>
                <w:sz w:val="21"/>
                <w:szCs w:val="21"/>
                <w:lang w:eastAsia="es-EC"/>
              </w:rPr>
            </w:pPr>
            <w:r w:rsidRPr="00B66EFB">
              <w:rPr>
                <w:rFonts w:ascii="Times New Roman" w:eastAsia="Times New Roman" w:hAnsi="Times New Roman" w:cs="Times New Roman"/>
                <w:color w:val="000000"/>
                <w:sz w:val="21"/>
                <w:szCs w:val="21"/>
                <w:lang w:eastAsia="es-EC"/>
              </w:rPr>
              <w:t xml:space="preserve">Un estudio de </w:t>
            </w:r>
            <w:proofErr w:type="gramStart"/>
            <w:r w:rsidRPr="00B66EFB">
              <w:rPr>
                <w:rFonts w:ascii="Times New Roman" w:eastAsia="Times New Roman" w:hAnsi="Times New Roman" w:cs="Times New Roman"/>
                <w:color w:val="000000"/>
                <w:sz w:val="21"/>
                <w:szCs w:val="21"/>
                <w:lang w:eastAsia="es-EC"/>
              </w:rPr>
              <w:t>Pre</w:t>
            </w:r>
            <w:r w:rsidR="00F721D3" w:rsidRPr="00B66EFB">
              <w:rPr>
                <w:rFonts w:ascii="Times New Roman" w:eastAsia="Times New Roman" w:hAnsi="Times New Roman" w:cs="Times New Roman"/>
                <w:color w:val="000000"/>
                <w:sz w:val="21"/>
                <w:szCs w:val="21"/>
                <w:lang w:eastAsia="es-EC"/>
              </w:rPr>
              <w:t xml:space="preserve"> </w:t>
            </w:r>
            <w:r w:rsidRPr="00B66EFB">
              <w:rPr>
                <w:rFonts w:ascii="Times New Roman" w:eastAsia="Times New Roman" w:hAnsi="Times New Roman" w:cs="Times New Roman"/>
                <w:color w:val="000000"/>
                <w:sz w:val="21"/>
                <w:szCs w:val="21"/>
                <w:lang w:eastAsia="es-EC"/>
              </w:rPr>
              <w:t>factibilidad</w:t>
            </w:r>
            <w:proofErr w:type="gramEnd"/>
            <w:r w:rsidRPr="00B66EFB">
              <w:rPr>
                <w:rFonts w:ascii="Times New Roman" w:eastAsia="Times New Roman" w:hAnsi="Times New Roman" w:cs="Times New Roman"/>
                <w:color w:val="000000"/>
                <w:sz w:val="21"/>
                <w:szCs w:val="21"/>
                <w:lang w:eastAsia="es-EC"/>
              </w:rPr>
              <w:t xml:space="preserve"> es un análisis de las primeras etapas de un proyecto. Creados por un pequeño equipo, están diseñado para proporcionar a los participantes de la industria la información básica que necesitan para aprobar </w:t>
            </w:r>
            <w:proofErr w:type="spellStart"/>
            <w:r w:rsidRPr="00B66EFB">
              <w:rPr>
                <w:rFonts w:ascii="Times New Roman" w:eastAsia="Times New Roman" w:hAnsi="Times New Roman" w:cs="Times New Roman"/>
                <w:color w:val="000000"/>
                <w:sz w:val="21"/>
                <w:szCs w:val="21"/>
                <w:lang w:eastAsia="es-EC"/>
              </w:rPr>
              <w:t>n</w:t>
            </w:r>
            <w:proofErr w:type="spellEnd"/>
            <w:r w:rsidRPr="00B66EFB">
              <w:rPr>
                <w:rFonts w:ascii="Times New Roman" w:eastAsia="Times New Roman" w:hAnsi="Times New Roman" w:cs="Times New Roman"/>
                <w:color w:val="000000"/>
                <w:sz w:val="21"/>
                <w:szCs w:val="21"/>
                <w:lang w:eastAsia="es-EC"/>
              </w:rPr>
              <w:t xml:space="preserve"> proyecto o elegir entre una posible inversión</w:t>
            </w:r>
          </w:p>
        </w:tc>
        <w:tc>
          <w:tcPr>
            <w:tcW w:w="0" w:type="auto"/>
            <w:vMerge w:val="restart"/>
            <w:tcBorders>
              <w:top w:val="nil"/>
              <w:left w:val="nil"/>
              <w:bottom w:val="nil"/>
              <w:right w:val="nil"/>
            </w:tcBorders>
            <w:shd w:val="clear" w:color="auto" w:fill="auto"/>
            <w:noWrap/>
            <w:vAlign w:val="center"/>
            <w:hideMark/>
          </w:tcPr>
          <w:p w14:paraId="2DFE37DF" w14:textId="77777777" w:rsidR="00483BFB" w:rsidRPr="00B66EFB" w:rsidRDefault="00483BFB" w:rsidP="00483BFB">
            <w:pPr>
              <w:spacing w:after="0" w:line="240" w:lineRule="auto"/>
              <w:jc w:val="center"/>
              <w:rPr>
                <w:rFonts w:ascii="Times New Roman" w:eastAsia="Times New Roman" w:hAnsi="Times New Roman" w:cs="Times New Roman"/>
                <w:color w:val="000000"/>
                <w:sz w:val="21"/>
                <w:szCs w:val="21"/>
                <w:lang w:eastAsia="es-EC"/>
              </w:rPr>
            </w:pPr>
            <w:r w:rsidRPr="00B66EFB">
              <w:rPr>
                <w:rFonts w:ascii="Times New Roman" w:eastAsia="Times New Roman" w:hAnsi="Times New Roman" w:cs="Times New Roman"/>
                <w:color w:val="000000"/>
                <w:sz w:val="21"/>
                <w:szCs w:val="21"/>
                <w:lang w:eastAsia="es-EC"/>
              </w:rPr>
              <w:t>Estudio de Mercado</w:t>
            </w:r>
          </w:p>
        </w:tc>
        <w:tc>
          <w:tcPr>
            <w:tcW w:w="0" w:type="auto"/>
            <w:tcBorders>
              <w:top w:val="nil"/>
              <w:left w:val="nil"/>
              <w:bottom w:val="nil"/>
              <w:right w:val="nil"/>
            </w:tcBorders>
            <w:shd w:val="clear" w:color="auto" w:fill="auto"/>
            <w:vAlign w:val="center"/>
            <w:hideMark/>
          </w:tcPr>
          <w:p w14:paraId="0CB22854" w14:textId="77777777" w:rsidR="00483BFB" w:rsidRPr="00B66EFB" w:rsidRDefault="00483BFB" w:rsidP="00483BFB">
            <w:pPr>
              <w:spacing w:after="0" w:line="240" w:lineRule="auto"/>
              <w:rPr>
                <w:rFonts w:ascii="Times New Roman" w:eastAsia="Times New Roman" w:hAnsi="Times New Roman" w:cs="Times New Roman"/>
                <w:color w:val="202124"/>
                <w:sz w:val="21"/>
                <w:szCs w:val="21"/>
                <w:lang w:eastAsia="es-EC"/>
              </w:rPr>
            </w:pPr>
            <w:r w:rsidRPr="00B66EFB">
              <w:rPr>
                <w:rFonts w:ascii="Times New Roman" w:eastAsia="Times New Roman" w:hAnsi="Times New Roman" w:cs="Times New Roman"/>
                <w:color w:val="202124"/>
                <w:sz w:val="21"/>
                <w:szCs w:val="21"/>
                <w:lang w:eastAsia="es-EC"/>
              </w:rPr>
              <w:t>Oferentes</w:t>
            </w:r>
          </w:p>
        </w:tc>
        <w:tc>
          <w:tcPr>
            <w:tcW w:w="0" w:type="auto"/>
            <w:tcBorders>
              <w:top w:val="nil"/>
              <w:left w:val="nil"/>
              <w:bottom w:val="nil"/>
              <w:right w:val="nil"/>
            </w:tcBorders>
            <w:shd w:val="clear" w:color="auto" w:fill="auto"/>
            <w:vAlign w:val="center"/>
            <w:hideMark/>
          </w:tcPr>
          <w:p w14:paraId="29C1C87A" w14:textId="77777777" w:rsidR="00483BFB" w:rsidRPr="00B66EFB" w:rsidRDefault="00483BFB" w:rsidP="00483BFB">
            <w:pPr>
              <w:spacing w:after="0" w:line="240" w:lineRule="auto"/>
              <w:rPr>
                <w:rFonts w:ascii="Times New Roman" w:eastAsia="Times New Roman" w:hAnsi="Times New Roman" w:cs="Times New Roman"/>
                <w:color w:val="202124"/>
                <w:sz w:val="21"/>
                <w:szCs w:val="21"/>
                <w:lang w:eastAsia="es-EC"/>
              </w:rPr>
            </w:pPr>
            <w:r w:rsidRPr="00B66EFB">
              <w:rPr>
                <w:rFonts w:ascii="Times New Roman" w:eastAsia="Times New Roman" w:hAnsi="Times New Roman" w:cs="Times New Roman"/>
                <w:color w:val="202124"/>
                <w:sz w:val="21"/>
                <w:szCs w:val="21"/>
                <w:lang w:eastAsia="es-EC"/>
              </w:rPr>
              <w:t> ¿Cómo estima la oferta de mercado en vehículos eléctricos en la ciudad de Portoviejo? </w:t>
            </w:r>
            <w:r w:rsidRPr="00B66EFB">
              <w:rPr>
                <w:rFonts w:ascii="Times New Roman" w:eastAsia="Times New Roman" w:hAnsi="Times New Roman" w:cs="Times New Roman"/>
                <w:color w:val="202124"/>
                <w:sz w:val="21"/>
                <w:szCs w:val="21"/>
                <w:lang w:eastAsia="es-EC"/>
              </w:rPr>
              <w:br/>
            </w:r>
            <w:proofErr w:type="spellStart"/>
            <w:r w:rsidRPr="00B66EFB">
              <w:rPr>
                <w:rFonts w:ascii="Times New Roman" w:eastAsia="Times New Roman" w:hAnsi="Times New Roman" w:cs="Times New Roman"/>
                <w:color w:val="202124"/>
                <w:sz w:val="21"/>
                <w:szCs w:val="21"/>
                <w:lang w:eastAsia="es-EC"/>
              </w:rPr>
              <w:t>Alta____Media___Baja</w:t>
            </w:r>
            <w:proofErr w:type="spellEnd"/>
            <w:r w:rsidRPr="00B66EFB">
              <w:rPr>
                <w:rFonts w:ascii="Times New Roman" w:eastAsia="Times New Roman" w:hAnsi="Times New Roman" w:cs="Times New Roman"/>
                <w:color w:val="202124"/>
                <w:sz w:val="21"/>
                <w:szCs w:val="21"/>
                <w:lang w:eastAsia="es-EC"/>
              </w:rPr>
              <w:t>___</w:t>
            </w:r>
          </w:p>
        </w:tc>
        <w:tc>
          <w:tcPr>
            <w:tcW w:w="2269" w:type="dxa"/>
            <w:vMerge w:val="restart"/>
            <w:tcBorders>
              <w:top w:val="nil"/>
              <w:left w:val="nil"/>
              <w:bottom w:val="single" w:sz="4" w:space="0" w:color="000000"/>
              <w:right w:val="nil"/>
            </w:tcBorders>
            <w:shd w:val="clear" w:color="auto" w:fill="auto"/>
            <w:vAlign w:val="center"/>
            <w:hideMark/>
          </w:tcPr>
          <w:p w14:paraId="0A34BF60" w14:textId="77777777" w:rsidR="00483BFB" w:rsidRPr="00B66EFB" w:rsidRDefault="00483BFB" w:rsidP="00483BFB">
            <w:pPr>
              <w:spacing w:after="0" w:line="240" w:lineRule="auto"/>
              <w:jc w:val="center"/>
              <w:rPr>
                <w:rFonts w:ascii="Times New Roman" w:eastAsia="Times New Roman" w:hAnsi="Times New Roman" w:cs="Times New Roman"/>
                <w:color w:val="000000"/>
                <w:sz w:val="21"/>
                <w:szCs w:val="21"/>
                <w:lang w:eastAsia="es-EC"/>
              </w:rPr>
            </w:pPr>
            <w:r w:rsidRPr="00B66EFB">
              <w:rPr>
                <w:rFonts w:ascii="Times New Roman" w:eastAsia="Times New Roman" w:hAnsi="Times New Roman" w:cs="Times New Roman"/>
                <w:color w:val="000000"/>
                <w:sz w:val="21"/>
                <w:szCs w:val="21"/>
                <w:lang w:eastAsia="es-EC"/>
              </w:rPr>
              <w:t xml:space="preserve">Encuestas dirigidas a los habitantes de la de zona rural y urbana de Portoviejo </w:t>
            </w:r>
          </w:p>
        </w:tc>
      </w:tr>
      <w:tr w:rsidR="00483BFB" w:rsidRPr="00B66EFB" w14:paraId="559C8EBB" w14:textId="77777777" w:rsidTr="003B1087">
        <w:trPr>
          <w:trHeight w:val="20"/>
        </w:trPr>
        <w:tc>
          <w:tcPr>
            <w:tcW w:w="0" w:type="auto"/>
            <w:vMerge/>
            <w:tcBorders>
              <w:top w:val="nil"/>
              <w:left w:val="nil"/>
              <w:bottom w:val="nil"/>
              <w:right w:val="nil"/>
            </w:tcBorders>
            <w:vAlign w:val="center"/>
            <w:hideMark/>
          </w:tcPr>
          <w:p w14:paraId="6C82FBCF" w14:textId="77777777" w:rsidR="00483BFB" w:rsidRPr="00B66EFB" w:rsidRDefault="00483BFB" w:rsidP="00483BFB">
            <w:pPr>
              <w:spacing w:after="0" w:line="240" w:lineRule="auto"/>
              <w:rPr>
                <w:rFonts w:ascii="Times New Roman" w:eastAsia="Times New Roman" w:hAnsi="Times New Roman" w:cs="Times New Roman"/>
                <w:color w:val="000000"/>
                <w:sz w:val="21"/>
                <w:szCs w:val="21"/>
                <w:lang w:eastAsia="es-EC"/>
              </w:rPr>
            </w:pPr>
          </w:p>
        </w:tc>
        <w:tc>
          <w:tcPr>
            <w:tcW w:w="0" w:type="auto"/>
            <w:vMerge/>
            <w:tcBorders>
              <w:top w:val="nil"/>
              <w:left w:val="nil"/>
              <w:bottom w:val="nil"/>
              <w:right w:val="nil"/>
            </w:tcBorders>
            <w:vAlign w:val="center"/>
            <w:hideMark/>
          </w:tcPr>
          <w:p w14:paraId="78031933" w14:textId="77777777" w:rsidR="00483BFB" w:rsidRPr="00B66EFB" w:rsidRDefault="00483BFB" w:rsidP="00483BFB">
            <w:pPr>
              <w:spacing w:after="0" w:line="240" w:lineRule="auto"/>
              <w:rPr>
                <w:rFonts w:ascii="Times New Roman" w:eastAsia="Times New Roman" w:hAnsi="Times New Roman" w:cs="Times New Roman"/>
                <w:color w:val="000000"/>
                <w:sz w:val="21"/>
                <w:szCs w:val="21"/>
                <w:lang w:eastAsia="es-EC"/>
              </w:rPr>
            </w:pPr>
          </w:p>
        </w:tc>
        <w:tc>
          <w:tcPr>
            <w:tcW w:w="0" w:type="auto"/>
            <w:tcBorders>
              <w:top w:val="nil"/>
              <w:left w:val="nil"/>
              <w:bottom w:val="nil"/>
              <w:right w:val="nil"/>
            </w:tcBorders>
            <w:shd w:val="clear" w:color="auto" w:fill="auto"/>
            <w:vAlign w:val="center"/>
            <w:hideMark/>
          </w:tcPr>
          <w:p w14:paraId="29EAB409" w14:textId="226F3AE2" w:rsidR="00483BFB" w:rsidRPr="00B66EFB" w:rsidRDefault="00924EE5" w:rsidP="00483BFB">
            <w:pPr>
              <w:spacing w:after="0" w:line="240" w:lineRule="auto"/>
              <w:rPr>
                <w:rFonts w:ascii="Times New Roman" w:eastAsia="Times New Roman" w:hAnsi="Times New Roman" w:cs="Times New Roman"/>
                <w:color w:val="202124"/>
                <w:sz w:val="21"/>
                <w:szCs w:val="21"/>
                <w:lang w:eastAsia="es-EC"/>
              </w:rPr>
            </w:pPr>
            <w:r w:rsidRPr="00B66EFB">
              <w:rPr>
                <w:rFonts w:ascii="Times New Roman" w:eastAsia="Times New Roman" w:hAnsi="Times New Roman" w:cs="Times New Roman"/>
                <w:color w:val="202124"/>
                <w:sz w:val="21"/>
                <w:szCs w:val="21"/>
                <w:lang w:eastAsia="es-EC"/>
              </w:rPr>
              <w:t>Demandantes</w:t>
            </w:r>
          </w:p>
        </w:tc>
        <w:tc>
          <w:tcPr>
            <w:tcW w:w="0" w:type="auto"/>
            <w:tcBorders>
              <w:top w:val="nil"/>
              <w:left w:val="nil"/>
              <w:bottom w:val="nil"/>
              <w:right w:val="nil"/>
            </w:tcBorders>
            <w:shd w:val="clear" w:color="auto" w:fill="auto"/>
            <w:vAlign w:val="center"/>
            <w:hideMark/>
          </w:tcPr>
          <w:p w14:paraId="2C099683" w14:textId="77777777" w:rsidR="00483BFB" w:rsidRPr="00B66EFB" w:rsidRDefault="00483BFB" w:rsidP="00483BFB">
            <w:pPr>
              <w:spacing w:after="0" w:line="240" w:lineRule="auto"/>
              <w:rPr>
                <w:rFonts w:ascii="Times New Roman" w:eastAsia="Times New Roman" w:hAnsi="Times New Roman" w:cs="Times New Roman"/>
                <w:color w:val="202124"/>
                <w:sz w:val="21"/>
                <w:szCs w:val="21"/>
                <w:lang w:eastAsia="es-EC"/>
              </w:rPr>
            </w:pPr>
            <w:r w:rsidRPr="00B66EFB">
              <w:rPr>
                <w:rFonts w:ascii="Times New Roman" w:eastAsia="Times New Roman" w:hAnsi="Times New Roman" w:cs="Times New Roman"/>
                <w:color w:val="202124"/>
                <w:sz w:val="21"/>
                <w:szCs w:val="21"/>
                <w:lang w:eastAsia="es-EC"/>
              </w:rPr>
              <w:t> ¿Cómo considera la demanda de mercado de vehículos eléctricos? </w:t>
            </w:r>
            <w:r w:rsidRPr="00B66EFB">
              <w:rPr>
                <w:rFonts w:ascii="Times New Roman" w:eastAsia="Times New Roman" w:hAnsi="Times New Roman" w:cs="Times New Roman"/>
                <w:color w:val="202124"/>
                <w:sz w:val="21"/>
                <w:szCs w:val="21"/>
                <w:lang w:eastAsia="es-EC"/>
              </w:rPr>
              <w:br/>
            </w:r>
            <w:proofErr w:type="spellStart"/>
            <w:r w:rsidRPr="00B66EFB">
              <w:rPr>
                <w:rFonts w:ascii="Times New Roman" w:eastAsia="Times New Roman" w:hAnsi="Times New Roman" w:cs="Times New Roman"/>
                <w:color w:val="202124"/>
                <w:sz w:val="21"/>
                <w:szCs w:val="21"/>
                <w:lang w:eastAsia="es-EC"/>
              </w:rPr>
              <w:t>Alta____Media___Baja</w:t>
            </w:r>
            <w:proofErr w:type="spellEnd"/>
            <w:r w:rsidRPr="00B66EFB">
              <w:rPr>
                <w:rFonts w:ascii="Times New Roman" w:eastAsia="Times New Roman" w:hAnsi="Times New Roman" w:cs="Times New Roman"/>
                <w:color w:val="202124"/>
                <w:sz w:val="21"/>
                <w:szCs w:val="21"/>
                <w:lang w:eastAsia="es-EC"/>
              </w:rPr>
              <w:t>___</w:t>
            </w:r>
          </w:p>
        </w:tc>
        <w:tc>
          <w:tcPr>
            <w:tcW w:w="2269" w:type="dxa"/>
            <w:vMerge/>
            <w:tcBorders>
              <w:top w:val="nil"/>
              <w:left w:val="nil"/>
              <w:bottom w:val="single" w:sz="4" w:space="0" w:color="000000"/>
              <w:right w:val="nil"/>
            </w:tcBorders>
            <w:vAlign w:val="center"/>
            <w:hideMark/>
          </w:tcPr>
          <w:p w14:paraId="06DFDFE2" w14:textId="77777777" w:rsidR="00483BFB" w:rsidRPr="00B66EFB" w:rsidRDefault="00483BFB" w:rsidP="00483BFB">
            <w:pPr>
              <w:spacing w:after="0" w:line="240" w:lineRule="auto"/>
              <w:rPr>
                <w:rFonts w:ascii="Times New Roman" w:eastAsia="Times New Roman" w:hAnsi="Times New Roman" w:cs="Times New Roman"/>
                <w:color w:val="000000"/>
                <w:sz w:val="21"/>
                <w:szCs w:val="21"/>
                <w:lang w:eastAsia="es-EC"/>
              </w:rPr>
            </w:pPr>
          </w:p>
        </w:tc>
      </w:tr>
      <w:tr w:rsidR="00483BFB" w:rsidRPr="00B66EFB" w14:paraId="64B38EDA" w14:textId="77777777" w:rsidTr="003B1087">
        <w:trPr>
          <w:trHeight w:val="20"/>
        </w:trPr>
        <w:tc>
          <w:tcPr>
            <w:tcW w:w="0" w:type="auto"/>
            <w:vMerge/>
            <w:tcBorders>
              <w:top w:val="nil"/>
              <w:left w:val="nil"/>
              <w:bottom w:val="nil"/>
              <w:right w:val="nil"/>
            </w:tcBorders>
            <w:vAlign w:val="center"/>
            <w:hideMark/>
          </w:tcPr>
          <w:p w14:paraId="721C8D86" w14:textId="77777777" w:rsidR="00483BFB" w:rsidRPr="00B66EFB" w:rsidRDefault="00483BFB" w:rsidP="00483BFB">
            <w:pPr>
              <w:spacing w:after="0" w:line="240" w:lineRule="auto"/>
              <w:rPr>
                <w:rFonts w:ascii="Times New Roman" w:eastAsia="Times New Roman" w:hAnsi="Times New Roman" w:cs="Times New Roman"/>
                <w:color w:val="000000"/>
                <w:sz w:val="21"/>
                <w:szCs w:val="21"/>
                <w:lang w:eastAsia="es-EC"/>
              </w:rPr>
            </w:pPr>
          </w:p>
        </w:tc>
        <w:tc>
          <w:tcPr>
            <w:tcW w:w="0" w:type="auto"/>
            <w:vMerge/>
            <w:tcBorders>
              <w:top w:val="nil"/>
              <w:left w:val="nil"/>
              <w:bottom w:val="nil"/>
              <w:right w:val="nil"/>
            </w:tcBorders>
            <w:vAlign w:val="center"/>
            <w:hideMark/>
          </w:tcPr>
          <w:p w14:paraId="4C6E359B" w14:textId="77777777" w:rsidR="00483BFB" w:rsidRPr="00B66EFB" w:rsidRDefault="00483BFB" w:rsidP="00483BFB">
            <w:pPr>
              <w:spacing w:after="0" w:line="240" w:lineRule="auto"/>
              <w:rPr>
                <w:rFonts w:ascii="Times New Roman" w:eastAsia="Times New Roman" w:hAnsi="Times New Roman" w:cs="Times New Roman"/>
                <w:color w:val="000000"/>
                <w:sz w:val="21"/>
                <w:szCs w:val="21"/>
                <w:lang w:eastAsia="es-EC"/>
              </w:rPr>
            </w:pPr>
          </w:p>
        </w:tc>
        <w:tc>
          <w:tcPr>
            <w:tcW w:w="0" w:type="auto"/>
            <w:tcBorders>
              <w:top w:val="nil"/>
              <w:left w:val="nil"/>
              <w:bottom w:val="nil"/>
              <w:right w:val="nil"/>
            </w:tcBorders>
            <w:shd w:val="clear" w:color="auto" w:fill="auto"/>
            <w:vAlign w:val="center"/>
            <w:hideMark/>
          </w:tcPr>
          <w:p w14:paraId="3B0B52C0" w14:textId="77777777" w:rsidR="00483BFB" w:rsidRPr="00B66EFB" w:rsidRDefault="00483BFB" w:rsidP="00483BFB">
            <w:pPr>
              <w:spacing w:after="0" w:line="240" w:lineRule="auto"/>
              <w:rPr>
                <w:rFonts w:ascii="Times New Roman" w:eastAsia="Times New Roman" w:hAnsi="Times New Roman" w:cs="Times New Roman"/>
                <w:color w:val="202124"/>
                <w:sz w:val="21"/>
                <w:szCs w:val="21"/>
                <w:lang w:eastAsia="es-EC"/>
              </w:rPr>
            </w:pPr>
            <w:r w:rsidRPr="00B66EFB">
              <w:rPr>
                <w:rFonts w:ascii="Times New Roman" w:eastAsia="Times New Roman" w:hAnsi="Times New Roman" w:cs="Times New Roman"/>
                <w:color w:val="202124"/>
                <w:sz w:val="21"/>
                <w:szCs w:val="21"/>
                <w:lang w:eastAsia="es-EC"/>
              </w:rPr>
              <w:t xml:space="preserve">Competidores </w:t>
            </w:r>
          </w:p>
        </w:tc>
        <w:tc>
          <w:tcPr>
            <w:tcW w:w="0" w:type="auto"/>
            <w:tcBorders>
              <w:top w:val="nil"/>
              <w:left w:val="nil"/>
              <w:bottom w:val="nil"/>
              <w:right w:val="nil"/>
            </w:tcBorders>
            <w:shd w:val="clear" w:color="auto" w:fill="auto"/>
            <w:vAlign w:val="center"/>
            <w:hideMark/>
          </w:tcPr>
          <w:p w14:paraId="3C72689E" w14:textId="77777777" w:rsidR="00483BFB" w:rsidRPr="00B66EFB" w:rsidRDefault="00483BFB" w:rsidP="00483BFB">
            <w:pPr>
              <w:spacing w:after="0" w:line="240" w:lineRule="auto"/>
              <w:rPr>
                <w:rFonts w:ascii="Times New Roman" w:eastAsia="Times New Roman" w:hAnsi="Times New Roman" w:cs="Times New Roman"/>
                <w:color w:val="202124"/>
                <w:sz w:val="21"/>
                <w:szCs w:val="21"/>
                <w:lang w:eastAsia="es-EC"/>
              </w:rPr>
            </w:pPr>
            <w:r w:rsidRPr="00B66EFB">
              <w:rPr>
                <w:rFonts w:ascii="Times New Roman" w:eastAsia="Times New Roman" w:hAnsi="Times New Roman" w:cs="Times New Roman"/>
                <w:color w:val="202124"/>
                <w:sz w:val="21"/>
                <w:szCs w:val="21"/>
                <w:lang w:eastAsia="es-EC"/>
              </w:rPr>
              <w:t>Según su criterio, ¿Existe alta competencia en la comercialización de vehículos en la ciudad de Portoviejo? </w:t>
            </w:r>
          </w:p>
        </w:tc>
        <w:tc>
          <w:tcPr>
            <w:tcW w:w="2269" w:type="dxa"/>
            <w:vMerge/>
            <w:tcBorders>
              <w:top w:val="nil"/>
              <w:left w:val="nil"/>
              <w:bottom w:val="single" w:sz="4" w:space="0" w:color="000000"/>
              <w:right w:val="nil"/>
            </w:tcBorders>
            <w:vAlign w:val="center"/>
            <w:hideMark/>
          </w:tcPr>
          <w:p w14:paraId="0C243936" w14:textId="77777777" w:rsidR="00483BFB" w:rsidRPr="00B66EFB" w:rsidRDefault="00483BFB" w:rsidP="00483BFB">
            <w:pPr>
              <w:spacing w:after="0" w:line="240" w:lineRule="auto"/>
              <w:rPr>
                <w:rFonts w:ascii="Times New Roman" w:eastAsia="Times New Roman" w:hAnsi="Times New Roman" w:cs="Times New Roman"/>
                <w:color w:val="000000"/>
                <w:sz w:val="21"/>
                <w:szCs w:val="21"/>
                <w:lang w:eastAsia="es-EC"/>
              </w:rPr>
            </w:pPr>
          </w:p>
        </w:tc>
      </w:tr>
      <w:tr w:rsidR="00483BFB" w:rsidRPr="00B66EFB" w14:paraId="3CDDE918" w14:textId="77777777" w:rsidTr="003B1087">
        <w:trPr>
          <w:trHeight w:val="20"/>
        </w:trPr>
        <w:tc>
          <w:tcPr>
            <w:tcW w:w="0" w:type="auto"/>
            <w:vMerge/>
            <w:tcBorders>
              <w:top w:val="nil"/>
              <w:left w:val="nil"/>
              <w:bottom w:val="nil"/>
              <w:right w:val="nil"/>
            </w:tcBorders>
            <w:vAlign w:val="center"/>
            <w:hideMark/>
          </w:tcPr>
          <w:p w14:paraId="577C30EA" w14:textId="77777777" w:rsidR="00483BFB" w:rsidRPr="00B66EFB" w:rsidRDefault="00483BFB" w:rsidP="00483BFB">
            <w:pPr>
              <w:spacing w:after="0" w:line="240" w:lineRule="auto"/>
              <w:rPr>
                <w:rFonts w:ascii="Times New Roman" w:eastAsia="Times New Roman" w:hAnsi="Times New Roman" w:cs="Times New Roman"/>
                <w:color w:val="000000"/>
                <w:sz w:val="21"/>
                <w:szCs w:val="21"/>
                <w:lang w:eastAsia="es-EC"/>
              </w:rPr>
            </w:pPr>
          </w:p>
        </w:tc>
        <w:tc>
          <w:tcPr>
            <w:tcW w:w="0" w:type="auto"/>
            <w:vMerge w:val="restart"/>
            <w:tcBorders>
              <w:top w:val="single" w:sz="4" w:space="0" w:color="auto"/>
              <w:left w:val="nil"/>
              <w:bottom w:val="single" w:sz="4" w:space="0" w:color="000000"/>
              <w:right w:val="nil"/>
            </w:tcBorders>
            <w:shd w:val="clear" w:color="auto" w:fill="auto"/>
            <w:noWrap/>
            <w:vAlign w:val="center"/>
            <w:hideMark/>
          </w:tcPr>
          <w:p w14:paraId="526D542D" w14:textId="77777777" w:rsidR="00483BFB" w:rsidRPr="00B66EFB" w:rsidRDefault="00483BFB" w:rsidP="00483BFB">
            <w:pPr>
              <w:spacing w:after="0" w:line="240" w:lineRule="auto"/>
              <w:jc w:val="center"/>
              <w:rPr>
                <w:rFonts w:ascii="Times New Roman" w:eastAsia="Times New Roman" w:hAnsi="Times New Roman" w:cs="Times New Roman"/>
                <w:color w:val="000000"/>
                <w:sz w:val="21"/>
                <w:szCs w:val="21"/>
                <w:lang w:eastAsia="es-EC"/>
              </w:rPr>
            </w:pPr>
            <w:r w:rsidRPr="00B66EFB">
              <w:rPr>
                <w:rFonts w:ascii="Times New Roman" w:eastAsia="Times New Roman" w:hAnsi="Times New Roman" w:cs="Times New Roman"/>
                <w:color w:val="000000"/>
                <w:sz w:val="21"/>
                <w:szCs w:val="21"/>
                <w:lang w:eastAsia="es-EC"/>
              </w:rPr>
              <w:t>Estudio Técnicos</w:t>
            </w:r>
          </w:p>
        </w:tc>
        <w:tc>
          <w:tcPr>
            <w:tcW w:w="0" w:type="auto"/>
            <w:tcBorders>
              <w:top w:val="single" w:sz="4" w:space="0" w:color="auto"/>
              <w:left w:val="nil"/>
              <w:bottom w:val="nil"/>
              <w:right w:val="nil"/>
            </w:tcBorders>
            <w:shd w:val="clear" w:color="auto" w:fill="auto"/>
            <w:vAlign w:val="center"/>
            <w:hideMark/>
          </w:tcPr>
          <w:p w14:paraId="47433404" w14:textId="77777777" w:rsidR="00483BFB" w:rsidRPr="00B66EFB" w:rsidRDefault="00483BFB" w:rsidP="00483BFB">
            <w:pPr>
              <w:spacing w:after="0" w:line="240" w:lineRule="auto"/>
              <w:ind w:firstLineChars="100" w:firstLine="210"/>
              <w:rPr>
                <w:rFonts w:ascii="Times New Roman" w:eastAsia="Times New Roman" w:hAnsi="Times New Roman" w:cs="Times New Roman"/>
                <w:color w:val="000000"/>
                <w:sz w:val="21"/>
                <w:szCs w:val="21"/>
                <w:lang w:eastAsia="es-EC"/>
              </w:rPr>
            </w:pPr>
            <w:r w:rsidRPr="00B66EFB">
              <w:rPr>
                <w:rFonts w:ascii="Times New Roman" w:eastAsia="Times New Roman" w:hAnsi="Times New Roman" w:cs="Times New Roman"/>
                <w:color w:val="000000"/>
                <w:sz w:val="21"/>
                <w:szCs w:val="21"/>
                <w:lang w:eastAsia="es-EC"/>
              </w:rPr>
              <w:t>Distribución</w:t>
            </w:r>
          </w:p>
        </w:tc>
        <w:tc>
          <w:tcPr>
            <w:tcW w:w="0" w:type="auto"/>
            <w:vMerge w:val="restart"/>
            <w:tcBorders>
              <w:top w:val="single" w:sz="4" w:space="0" w:color="auto"/>
              <w:left w:val="nil"/>
              <w:bottom w:val="single" w:sz="4" w:space="0" w:color="000000"/>
              <w:right w:val="nil"/>
            </w:tcBorders>
            <w:shd w:val="clear" w:color="auto" w:fill="auto"/>
            <w:vAlign w:val="center"/>
            <w:hideMark/>
          </w:tcPr>
          <w:p w14:paraId="782F45FB" w14:textId="77777777" w:rsidR="00483BFB" w:rsidRPr="00B66EFB" w:rsidRDefault="00483BFB" w:rsidP="00483BFB">
            <w:pPr>
              <w:spacing w:after="0" w:line="240" w:lineRule="auto"/>
              <w:jc w:val="center"/>
              <w:rPr>
                <w:rFonts w:ascii="Times New Roman" w:eastAsia="Times New Roman" w:hAnsi="Times New Roman" w:cs="Times New Roman"/>
                <w:color w:val="000000"/>
                <w:sz w:val="21"/>
                <w:szCs w:val="21"/>
                <w:lang w:eastAsia="es-EC"/>
              </w:rPr>
            </w:pPr>
            <w:r w:rsidRPr="00B66EFB">
              <w:rPr>
                <w:rFonts w:ascii="Times New Roman" w:eastAsia="Times New Roman" w:hAnsi="Times New Roman" w:cs="Times New Roman"/>
                <w:color w:val="000000"/>
                <w:sz w:val="21"/>
                <w:szCs w:val="21"/>
                <w:lang w:eastAsia="es-EC"/>
              </w:rPr>
              <w:t xml:space="preserve"> ¿Consideraría Ud., en adquirir un vehículo eléctrico en la ciudad de Portoviejo? </w:t>
            </w:r>
            <w:r w:rsidRPr="00B66EFB">
              <w:rPr>
                <w:rFonts w:ascii="Times New Roman" w:eastAsia="Times New Roman" w:hAnsi="Times New Roman" w:cs="Times New Roman"/>
                <w:color w:val="000000"/>
                <w:sz w:val="21"/>
                <w:szCs w:val="21"/>
                <w:lang w:eastAsia="es-EC"/>
              </w:rPr>
              <w:br/>
              <w:t>SI____NO____</w:t>
            </w:r>
          </w:p>
        </w:tc>
        <w:tc>
          <w:tcPr>
            <w:tcW w:w="2269" w:type="dxa"/>
            <w:vMerge/>
            <w:tcBorders>
              <w:top w:val="nil"/>
              <w:left w:val="nil"/>
              <w:bottom w:val="single" w:sz="4" w:space="0" w:color="000000"/>
              <w:right w:val="nil"/>
            </w:tcBorders>
            <w:vAlign w:val="center"/>
            <w:hideMark/>
          </w:tcPr>
          <w:p w14:paraId="489CA7CB" w14:textId="77777777" w:rsidR="00483BFB" w:rsidRPr="00B66EFB" w:rsidRDefault="00483BFB" w:rsidP="00483BFB">
            <w:pPr>
              <w:spacing w:after="0" w:line="240" w:lineRule="auto"/>
              <w:rPr>
                <w:rFonts w:ascii="Times New Roman" w:eastAsia="Times New Roman" w:hAnsi="Times New Roman" w:cs="Times New Roman"/>
                <w:color w:val="000000"/>
                <w:sz w:val="21"/>
                <w:szCs w:val="21"/>
                <w:lang w:eastAsia="es-EC"/>
              </w:rPr>
            </w:pPr>
          </w:p>
        </w:tc>
      </w:tr>
      <w:tr w:rsidR="00483BFB" w:rsidRPr="00B66EFB" w14:paraId="62CF3764" w14:textId="77777777" w:rsidTr="003B1087">
        <w:trPr>
          <w:trHeight w:val="20"/>
        </w:trPr>
        <w:tc>
          <w:tcPr>
            <w:tcW w:w="0" w:type="auto"/>
            <w:vMerge/>
            <w:tcBorders>
              <w:top w:val="nil"/>
              <w:left w:val="nil"/>
              <w:bottom w:val="nil"/>
              <w:right w:val="nil"/>
            </w:tcBorders>
            <w:vAlign w:val="center"/>
            <w:hideMark/>
          </w:tcPr>
          <w:p w14:paraId="28440919" w14:textId="77777777" w:rsidR="00483BFB" w:rsidRPr="00B66EFB" w:rsidRDefault="00483BFB" w:rsidP="00483BFB">
            <w:pPr>
              <w:spacing w:after="0" w:line="240" w:lineRule="auto"/>
              <w:rPr>
                <w:rFonts w:ascii="Times New Roman" w:eastAsia="Times New Roman" w:hAnsi="Times New Roman" w:cs="Times New Roman"/>
                <w:color w:val="000000"/>
                <w:sz w:val="21"/>
                <w:szCs w:val="21"/>
                <w:lang w:eastAsia="es-EC"/>
              </w:rPr>
            </w:pPr>
          </w:p>
        </w:tc>
        <w:tc>
          <w:tcPr>
            <w:tcW w:w="0" w:type="auto"/>
            <w:vMerge/>
            <w:tcBorders>
              <w:top w:val="single" w:sz="4" w:space="0" w:color="auto"/>
              <w:left w:val="nil"/>
              <w:bottom w:val="single" w:sz="4" w:space="0" w:color="000000"/>
              <w:right w:val="nil"/>
            </w:tcBorders>
            <w:vAlign w:val="center"/>
            <w:hideMark/>
          </w:tcPr>
          <w:p w14:paraId="551DD394" w14:textId="77777777" w:rsidR="00483BFB" w:rsidRPr="00B66EFB" w:rsidRDefault="00483BFB" w:rsidP="00483BFB">
            <w:pPr>
              <w:spacing w:after="0" w:line="240" w:lineRule="auto"/>
              <w:rPr>
                <w:rFonts w:ascii="Times New Roman" w:eastAsia="Times New Roman" w:hAnsi="Times New Roman" w:cs="Times New Roman"/>
                <w:color w:val="000000"/>
                <w:sz w:val="21"/>
                <w:szCs w:val="21"/>
                <w:lang w:eastAsia="es-EC"/>
              </w:rPr>
            </w:pPr>
          </w:p>
        </w:tc>
        <w:tc>
          <w:tcPr>
            <w:tcW w:w="0" w:type="auto"/>
            <w:tcBorders>
              <w:top w:val="nil"/>
              <w:left w:val="nil"/>
              <w:bottom w:val="nil"/>
              <w:right w:val="nil"/>
            </w:tcBorders>
            <w:shd w:val="clear" w:color="auto" w:fill="auto"/>
            <w:vAlign w:val="center"/>
            <w:hideMark/>
          </w:tcPr>
          <w:p w14:paraId="744ACA40" w14:textId="77777777" w:rsidR="00483BFB" w:rsidRPr="00B66EFB" w:rsidRDefault="00483BFB" w:rsidP="00483BFB">
            <w:pPr>
              <w:spacing w:after="0" w:line="240" w:lineRule="auto"/>
              <w:ind w:firstLineChars="100" w:firstLine="210"/>
              <w:rPr>
                <w:rFonts w:ascii="Times New Roman" w:eastAsia="Times New Roman" w:hAnsi="Times New Roman" w:cs="Times New Roman"/>
                <w:color w:val="000000"/>
                <w:sz w:val="21"/>
                <w:szCs w:val="21"/>
                <w:lang w:eastAsia="es-EC"/>
              </w:rPr>
            </w:pPr>
            <w:r w:rsidRPr="00B66EFB">
              <w:rPr>
                <w:rFonts w:ascii="Times New Roman" w:eastAsia="Times New Roman" w:hAnsi="Times New Roman" w:cs="Times New Roman"/>
                <w:color w:val="000000"/>
                <w:sz w:val="21"/>
                <w:szCs w:val="21"/>
                <w:lang w:eastAsia="es-EC"/>
              </w:rPr>
              <w:t>Localización</w:t>
            </w:r>
          </w:p>
        </w:tc>
        <w:tc>
          <w:tcPr>
            <w:tcW w:w="0" w:type="auto"/>
            <w:vMerge/>
            <w:tcBorders>
              <w:top w:val="single" w:sz="4" w:space="0" w:color="auto"/>
              <w:left w:val="nil"/>
              <w:bottom w:val="single" w:sz="4" w:space="0" w:color="000000"/>
              <w:right w:val="nil"/>
            </w:tcBorders>
            <w:vAlign w:val="center"/>
            <w:hideMark/>
          </w:tcPr>
          <w:p w14:paraId="743DF242" w14:textId="77777777" w:rsidR="00483BFB" w:rsidRPr="00B66EFB" w:rsidRDefault="00483BFB" w:rsidP="00483BFB">
            <w:pPr>
              <w:spacing w:after="0" w:line="240" w:lineRule="auto"/>
              <w:rPr>
                <w:rFonts w:ascii="Times New Roman" w:eastAsia="Times New Roman" w:hAnsi="Times New Roman" w:cs="Times New Roman"/>
                <w:color w:val="000000"/>
                <w:sz w:val="21"/>
                <w:szCs w:val="21"/>
                <w:lang w:eastAsia="es-EC"/>
              </w:rPr>
            </w:pPr>
          </w:p>
        </w:tc>
        <w:tc>
          <w:tcPr>
            <w:tcW w:w="2269" w:type="dxa"/>
            <w:vMerge/>
            <w:tcBorders>
              <w:top w:val="nil"/>
              <w:left w:val="nil"/>
              <w:bottom w:val="single" w:sz="4" w:space="0" w:color="000000"/>
              <w:right w:val="nil"/>
            </w:tcBorders>
            <w:vAlign w:val="center"/>
            <w:hideMark/>
          </w:tcPr>
          <w:p w14:paraId="0783B54E" w14:textId="77777777" w:rsidR="00483BFB" w:rsidRPr="00B66EFB" w:rsidRDefault="00483BFB" w:rsidP="00483BFB">
            <w:pPr>
              <w:spacing w:after="0" w:line="240" w:lineRule="auto"/>
              <w:rPr>
                <w:rFonts w:ascii="Times New Roman" w:eastAsia="Times New Roman" w:hAnsi="Times New Roman" w:cs="Times New Roman"/>
                <w:color w:val="000000"/>
                <w:sz w:val="21"/>
                <w:szCs w:val="21"/>
                <w:lang w:eastAsia="es-EC"/>
              </w:rPr>
            </w:pPr>
          </w:p>
        </w:tc>
      </w:tr>
      <w:tr w:rsidR="00483BFB" w:rsidRPr="00B66EFB" w14:paraId="3C20C6DD" w14:textId="77777777" w:rsidTr="003B1087">
        <w:trPr>
          <w:trHeight w:val="20"/>
        </w:trPr>
        <w:tc>
          <w:tcPr>
            <w:tcW w:w="0" w:type="auto"/>
            <w:vMerge/>
            <w:tcBorders>
              <w:top w:val="nil"/>
              <w:left w:val="nil"/>
              <w:bottom w:val="nil"/>
              <w:right w:val="nil"/>
            </w:tcBorders>
            <w:vAlign w:val="center"/>
            <w:hideMark/>
          </w:tcPr>
          <w:p w14:paraId="428CF129" w14:textId="77777777" w:rsidR="00483BFB" w:rsidRPr="00B66EFB" w:rsidRDefault="00483BFB" w:rsidP="00483BFB">
            <w:pPr>
              <w:spacing w:after="0" w:line="240" w:lineRule="auto"/>
              <w:rPr>
                <w:rFonts w:ascii="Times New Roman" w:eastAsia="Times New Roman" w:hAnsi="Times New Roman" w:cs="Times New Roman"/>
                <w:color w:val="000000"/>
                <w:sz w:val="21"/>
                <w:szCs w:val="21"/>
                <w:lang w:eastAsia="es-EC"/>
              </w:rPr>
            </w:pPr>
          </w:p>
        </w:tc>
        <w:tc>
          <w:tcPr>
            <w:tcW w:w="0" w:type="auto"/>
            <w:vMerge/>
            <w:tcBorders>
              <w:top w:val="single" w:sz="4" w:space="0" w:color="auto"/>
              <w:left w:val="nil"/>
              <w:bottom w:val="single" w:sz="4" w:space="0" w:color="000000"/>
              <w:right w:val="nil"/>
            </w:tcBorders>
            <w:vAlign w:val="center"/>
            <w:hideMark/>
          </w:tcPr>
          <w:p w14:paraId="340C9912" w14:textId="77777777" w:rsidR="00483BFB" w:rsidRPr="00B66EFB" w:rsidRDefault="00483BFB" w:rsidP="00483BFB">
            <w:pPr>
              <w:spacing w:after="0" w:line="240" w:lineRule="auto"/>
              <w:rPr>
                <w:rFonts w:ascii="Times New Roman" w:eastAsia="Times New Roman" w:hAnsi="Times New Roman" w:cs="Times New Roman"/>
                <w:color w:val="000000"/>
                <w:sz w:val="21"/>
                <w:szCs w:val="21"/>
                <w:lang w:eastAsia="es-EC"/>
              </w:rPr>
            </w:pPr>
          </w:p>
        </w:tc>
        <w:tc>
          <w:tcPr>
            <w:tcW w:w="0" w:type="auto"/>
            <w:tcBorders>
              <w:top w:val="nil"/>
              <w:left w:val="nil"/>
              <w:bottom w:val="single" w:sz="4" w:space="0" w:color="auto"/>
              <w:right w:val="nil"/>
            </w:tcBorders>
            <w:shd w:val="clear" w:color="auto" w:fill="auto"/>
            <w:vAlign w:val="center"/>
            <w:hideMark/>
          </w:tcPr>
          <w:p w14:paraId="625925F2" w14:textId="77777777" w:rsidR="00483BFB" w:rsidRPr="00B66EFB" w:rsidRDefault="00483BFB" w:rsidP="00483BFB">
            <w:pPr>
              <w:spacing w:after="0" w:line="240" w:lineRule="auto"/>
              <w:ind w:firstLineChars="100" w:firstLine="210"/>
              <w:rPr>
                <w:rFonts w:ascii="Times New Roman" w:eastAsia="Times New Roman" w:hAnsi="Times New Roman" w:cs="Times New Roman"/>
                <w:color w:val="000000"/>
                <w:sz w:val="21"/>
                <w:szCs w:val="21"/>
                <w:lang w:eastAsia="es-EC"/>
              </w:rPr>
            </w:pPr>
            <w:r w:rsidRPr="00B66EFB">
              <w:rPr>
                <w:rFonts w:ascii="Times New Roman" w:eastAsia="Times New Roman" w:hAnsi="Times New Roman" w:cs="Times New Roman"/>
                <w:color w:val="000000"/>
                <w:sz w:val="21"/>
                <w:szCs w:val="21"/>
                <w:lang w:eastAsia="es-EC"/>
              </w:rPr>
              <w:t>Flujograma</w:t>
            </w:r>
          </w:p>
        </w:tc>
        <w:tc>
          <w:tcPr>
            <w:tcW w:w="0" w:type="auto"/>
            <w:vMerge/>
            <w:tcBorders>
              <w:top w:val="single" w:sz="4" w:space="0" w:color="auto"/>
              <w:left w:val="nil"/>
              <w:bottom w:val="single" w:sz="4" w:space="0" w:color="000000"/>
              <w:right w:val="nil"/>
            </w:tcBorders>
            <w:vAlign w:val="center"/>
            <w:hideMark/>
          </w:tcPr>
          <w:p w14:paraId="1111B006" w14:textId="77777777" w:rsidR="00483BFB" w:rsidRPr="00B66EFB" w:rsidRDefault="00483BFB" w:rsidP="00483BFB">
            <w:pPr>
              <w:spacing w:after="0" w:line="240" w:lineRule="auto"/>
              <w:rPr>
                <w:rFonts w:ascii="Times New Roman" w:eastAsia="Times New Roman" w:hAnsi="Times New Roman" w:cs="Times New Roman"/>
                <w:color w:val="000000"/>
                <w:sz w:val="21"/>
                <w:szCs w:val="21"/>
                <w:lang w:eastAsia="es-EC"/>
              </w:rPr>
            </w:pPr>
          </w:p>
        </w:tc>
        <w:tc>
          <w:tcPr>
            <w:tcW w:w="2269" w:type="dxa"/>
            <w:vMerge/>
            <w:tcBorders>
              <w:top w:val="nil"/>
              <w:left w:val="nil"/>
              <w:bottom w:val="single" w:sz="4" w:space="0" w:color="000000"/>
              <w:right w:val="nil"/>
            </w:tcBorders>
            <w:vAlign w:val="center"/>
            <w:hideMark/>
          </w:tcPr>
          <w:p w14:paraId="6E9A9A5D" w14:textId="77777777" w:rsidR="00483BFB" w:rsidRPr="00B66EFB" w:rsidRDefault="00483BFB" w:rsidP="00483BFB">
            <w:pPr>
              <w:spacing w:after="0" w:line="240" w:lineRule="auto"/>
              <w:rPr>
                <w:rFonts w:ascii="Times New Roman" w:eastAsia="Times New Roman" w:hAnsi="Times New Roman" w:cs="Times New Roman"/>
                <w:color w:val="000000"/>
                <w:sz w:val="21"/>
                <w:szCs w:val="21"/>
                <w:lang w:eastAsia="es-EC"/>
              </w:rPr>
            </w:pPr>
          </w:p>
        </w:tc>
      </w:tr>
      <w:tr w:rsidR="00483BFB" w:rsidRPr="00B66EFB" w14:paraId="726C9ED5" w14:textId="77777777" w:rsidTr="003B1087">
        <w:trPr>
          <w:trHeight w:val="20"/>
        </w:trPr>
        <w:tc>
          <w:tcPr>
            <w:tcW w:w="0" w:type="auto"/>
            <w:vMerge/>
            <w:tcBorders>
              <w:top w:val="nil"/>
              <w:left w:val="nil"/>
              <w:bottom w:val="nil"/>
              <w:right w:val="nil"/>
            </w:tcBorders>
            <w:vAlign w:val="center"/>
            <w:hideMark/>
          </w:tcPr>
          <w:p w14:paraId="5079E779" w14:textId="77777777" w:rsidR="00483BFB" w:rsidRPr="00B66EFB" w:rsidRDefault="00483BFB" w:rsidP="00483BFB">
            <w:pPr>
              <w:spacing w:after="0" w:line="240" w:lineRule="auto"/>
              <w:rPr>
                <w:rFonts w:ascii="Times New Roman" w:eastAsia="Times New Roman" w:hAnsi="Times New Roman" w:cs="Times New Roman"/>
                <w:color w:val="000000"/>
                <w:sz w:val="21"/>
                <w:szCs w:val="21"/>
                <w:lang w:eastAsia="es-EC"/>
              </w:rPr>
            </w:pPr>
          </w:p>
        </w:tc>
        <w:tc>
          <w:tcPr>
            <w:tcW w:w="0" w:type="auto"/>
            <w:vMerge w:val="restart"/>
            <w:tcBorders>
              <w:top w:val="nil"/>
              <w:left w:val="nil"/>
              <w:bottom w:val="single" w:sz="4" w:space="0" w:color="000000"/>
              <w:right w:val="nil"/>
            </w:tcBorders>
            <w:shd w:val="clear" w:color="auto" w:fill="auto"/>
            <w:noWrap/>
            <w:vAlign w:val="center"/>
            <w:hideMark/>
          </w:tcPr>
          <w:p w14:paraId="6FB1E8F7" w14:textId="77777777" w:rsidR="00483BFB" w:rsidRPr="00B66EFB" w:rsidRDefault="00483BFB" w:rsidP="00483BFB">
            <w:pPr>
              <w:spacing w:after="0" w:line="240" w:lineRule="auto"/>
              <w:jc w:val="center"/>
              <w:rPr>
                <w:rFonts w:ascii="Times New Roman" w:eastAsia="Times New Roman" w:hAnsi="Times New Roman" w:cs="Times New Roman"/>
                <w:color w:val="000000"/>
                <w:sz w:val="21"/>
                <w:szCs w:val="21"/>
                <w:lang w:eastAsia="es-EC"/>
              </w:rPr>
            </w:pPr>
            <w:r w:rsidRPr="00B66EFB">
              <w:rPr>
                <w:rFonts w:ascii="Times New Roman" w:eastAsia="Times New Roman" w:hAnsi="Times New Roman" w:cs="Times New Roman"/>
                <w:color w:val="000000"/>
                <w:sz w:val="21"/>
                <w:szCs w:val="21"/>
                <w:lang w:eastAsia="es-EC"/>
              </w:rPr>
              <w:t xml:space="preserve">Estudio Administrativos </w:t>
            </w:r>
          </w:p>
        </w:tc>
        <w:tc>
          <w:tcPr>
            <w:tcW w:w="0" w:type="auto"/>
            <w:tcBorders>
              <w:top w:val="nil"/>
              <w:left w:val="nil"/>
              <w:bottom w:val="nil"/>
              <w:right w:val="nil"/>
            </w:tcBorders>
            <w:shd w:val="clear" w:color="auto" w:fill="auto"/>
            <w:vAlign w:val="center"/>
            <w:hideMark/>
          </w:tcPr>
          <w:p w14:paraId="17434E09" w14:textId="77777777" w:rsidR="00483BFB" w:rsidRPr="00B66EFB" w:rsidRDefault="00483BFB" w:rsidP="00483BFB">
            <w:pPr>
              <w:spacing w:after="0" w:line="240" w:lineRule="auto"/>
              <w:rPr>
                <w:rFonts w:ascii="Times New Roman" w:eastAsia="Times New Roman" w:hAnsi="Times New Roman" w:cs="Times New Roman"/>
                <w:color w:val="000000"/>
                <w:sz w:val="21"/>
                <w:szCs w:val="21"/>
                <w:lang w:eastAsia="es-EC"/>
              </w:rPr>
            </w:pPr>
            <w:r w:rsidRPr="00B66EFB">
              <w:rPr>
                <w:rFonts w:ascii="Times New Roman" w:eastAsia="Times New Roman" w:hAnsi="Times New Roman" w:cs="Times New Roman"/>
                <w:color w:val="000000"/>
                <w:sz w:val="21"/>
                <w:szCs w:val="21"/>
                <w:lang w:eastAsia="es-EC"/>
              </w:rPr>
              <w:t>Talento Humano</w:t>
            </w:r>
            <w:r w:rsidRPr="00B66EFB">
              <w:rPr>
                <w:rFonts w:ascii="Times New Roman" w:eastAsia="Times New Roman" w:hAnsi="Times New Roman" w:cs="Times New Roman"/>
                <w:color w:val="000000"/>
                <w:sz w:val="21"/>
                <w:szCs w:val="21"/>
                <w:lang w:eastAsia="es-EC"/>
              </w:rPr>
              <w:br/>
            </w:r>
            <w:r w:rsidRPr="00B66EFB">
              <w:rPr>
                <w:rFonts w:ascii="Times New Roman" w:eastAsia="Times New Roman" w:hAnsi="Times New Roman" w:cs="Times New Roman"/>
                <w:color w:val="000000"/>
                <w:sz w:val="21"/>
                <w:szCs w:val="21"/>
                <w:lang w:eastAsia="es-EC"/>
              </w:rPr>
              <w:br/>
              <w:t>Estrategia</w:t>
            </w:r>
          </w:p>
        </w:tc>
        <w:tc>
          <w:tcPr>
            <w:tcW w:w="0" w:type="auto"/>
            <w:vMerge w:val="restart"/>
            <w:tcBorders>
              <w:top w:val="nil"/>
              <w:left w:val="nil"/>
              <w:bottom w:val="single" w:sz="4" w:space="0" w:color="000000"/>
              <w:right w:val="nil"/>
            </w:tcBorders>
            <w:shd w:val="clear" w:color="auto" w:fill="auto"/>
            <w:vAlign w:val="center"/>
            <w:hideMark/>
          </w:tcPr>
          <w:p w14:paraId="0C155DF4" w14:textId="77777777" w:rsidR="00483BFB" w:rsidRPr="00B66EFB" w:rsidRDefault="00483BFB" w:rsidP="00483BFB">
            <w:pPr>
              <w:spacing w:after="0" w:line="240" w:lineRule="auto"/>
              <w:jc w:val="center"/>
              <w:rPr>
                <w:rFonts w:ascii="Times New Roman" w:eastAsia="Times New Roman" w:hAnsi="Times New Roman" w:cs="Times New Roman"/>
                <w:color w:val="000000"/>
                <w:sz w:val="21"/>
                <w:szCs w:val="21"/>
                <w:lang w:eastAsia="es-EC"/>
              </w:rPr>
            </w:pPr>
            <w:r w:rsidRPr="00B66EFB">
              <w:rPr>
                <w:rFonts w:ascii="Times New Roman" w:eastAsia="Times New Roman" w:hAnsi="Times New Roman" w:cs="Times New Roman"/>
                <w:color w:val="000000"/>
                <w:sz w:val="21"/>
                <w:szCs w:val="21"/>
                <w:lang w:eastAsia="es-EC"/>
              </w:rPr>
              <w:t>¿Qué factores considera al momento de seleccionar un vehículo para su uso diario?</w:t>
            </w:r>
            <w:r w:rsidRPr="00B66EFB">
              <w:rPr>
                <w:rFonts w:ascii="Times New Roman" w:eastAsia="Times New Roman" w:hAnsi="Times New Roman" w:cs="Times New Roman"/>
                <w:color w:val="000000"/>
                <w:sz w:val="21"/>
                <w:szCs w:val="21"/>
                <w:lang w:eastAsia="es-EC"/>
              </w:rPr>
              <w:br/>
            </w:r>
            <w:proofErr w:type="spellStart"/>
            <w:r w:rsidRPr="00B66EFB">
              <w:rPr>
                <w:rFonts w:ascii="Times New Roman" w:eastAsia="Times New Roman" w:hAnsi="Times New Roman" w:cs="Times New Roman"/>
                <w:color w:val="000000"/>
                <w:sz w:val="21"/>
                <w:szCs w:val="21"/>
                <w:lang w:eastAsia="es-EC"/>
              </w:rPr>
              <w:t>Calidad_____Tamaño______Precio_____Marca</w:t>
            </w:r>
            <w:proofErr w:type="spellEnd"/>
            <w:r w:rsidRPr="00B66EFB">
              <w:rPr>
                <w:rFonts w:ascii="Times New Roman" w:eastAsia="Times New Roman" w:hAnsi="Times New Roman" w:cs="Times New Roman"/>
                <w:color w:val="000000"/>
                <w:sz w:val="21"/>
                <w:szCs w:val="21"/>
                <w:lang w:eastAsia="es-EC"/>
              </w:rPr>
              <w:t>____</w:t>
            </w:r>
            <w:r w:rsidRPr="00B66EFB">
              <w:rPr>
                <w:rFonts w:ascii="Times New Roman" w:eastAsia="Times New Roman" w:hAnsi="Times New Roman" w:cs="Times New Roman"/>
                <w:color w:val="000000"/>
                <w:sz w:val="21"/>
                <w:szCs w:val="21"/>
                <w:lang w:eastAsia="es-EC"/>
              </w:rPr>
              <w:br/>
              <w:t>Ahorro___</w:t>
            </w:r>
            <w:proofErr w:type="spellStart"/>
            <w:r w:rsidRPr="00B66EFB">
              <w:rPr>
                <w:rFonts w:ascii="Times New Roman" w:eastAsia="Times New Roman" w:hAnsi="Times New Roman" w:cs="Times New Roman"/>
                <w:color w:val="000000"/>
                <w:sz w:val="21"/>
                <w:szCs w:val="21"/>
                <w:lang w:eastAsia="es-EC"/>
              </w:rPr>
              <w:t>Queno</w:t>
            </w:r>
            <w:proofErr w:type="spellEnd"/>
            <w:r w:rsidRPr="00B66EFB">
              <w:rPr>
                <w:rFonts w:ascii="Times New Roman" w:eastAsia="Times New Roman" w:hAnsi="Times New Roman" w:cs="Times New Roman"/>
                <w:color w:val="000000"/>
                <w:sz w:val="21"/>
                <w:szCs w:val="21"/>
                <w:lang w:eastAsia="es-EC"/>
              </w:rPr>
              <w:t xml:space="preserve"> contamine_____</w:t>
            </w:r>
            <w:proofErr w:type="spellStart"/>
            <w:r w:rsidRPr="00B66EFB">
              <w:rPr>
                <w:rFonts w:ascii="Times New Roman" w:eastAsia="Times New Roman" w:hAnsi="Times New Roman" w:cs="Times New Roman"/>
                <w:color w:val="000000"/>
                <w:sz w:val="21"/>
                <w:szCs w:val="21"/>
                <w:lang w:eastAsia="es-EC"/>
              </w:rPr>
              <w:t>Incetivos</w:t>
            </w:r>
            <w:proofErr w:type="spellEnd"/>
            <w:r w:rsidRPr="00B66EFB">
              <w:rPr>
                <w:rFonts w:ascii="Times New Roman" w:eastAsia="Times New Roman" w:hAnsi="Times New Roman" w:cs="Times New Roman"/>
                <w:color w:val="000000"/>
                <w:sz w:val="21"/>
                <w:szCs w:val="21"/>
                <w:lang w:eastAsia="es-EC"/>
              </w:rPr>
              <w:t xml:space="preserve"> </w:t>
            </w:r>
          </w:p>
        </w:tc>
        <w:tc>
          <w:tcPr>
            <w:tcW w:w="2269" w:type="dxa"/>
            <w:vMerge/>
            <w:tcBorders>
              <w:top w:val="nil"/>
              <w:left w:val="nil"/>
              <w:bottom w:val="single" w:sz="4" w:space="0" w:color="000000"/>
              <w:right w:val="nil"/>
            </w:tcBorders>
            <w:vAlign w:val="center"/>
            <w:hideMark/>
          </w:tcPr>
          <w:p w14:paraId="2AC21356" w14:textId="77777777" w:rsidR="00483BFB" w:rsidRPr="00B66EFB" w:rsidRDefault="00483BFB" w:rsidP="00483BFB">
            <w:pPr>
              <w:spacing w:after="0" w:line="240" w:lineRule="auto"/>
              <w:rPr>
                <w:rFonts w:ascii="Times New Roman" w:eastAsia="Times New Roman" w:hAnsi="Times New Roman" w:cs="Times New Roman"/>
                <w:color w:val="000000"/>
                <w:sz w:val="21"/>
                <w:szCs w:val="21"/>
                <w:lang w:eastAsia="es-EC"/>
              </w:rPr>
            </w:pPr>
          </w:p>
        </w:tc>
      </w:tr>
      <w:tr w:rsidR="00483BFB" w:rsidRPr="00B66EFB" w14:paraId="70FC937B" w14:textId="77777777" w:rsidTr="003B1087">
        <w:trPr>
          <w:trHeight w:val="20"/>
        </w:trPr>
        <w:tc>
          <w:tcPr>
            <w:tcW w:w="0" w:type="auto"/>
            <w:vMerge/>
            <w:tcBorders>
              <w:top w:val="nil"/>
              <w:left w:val="nil"/>
              <w:bottom w:val="nil"/>
              <w:right w:val="nil"/>
            </w:tcBorders>
            <w:vAlign w:val="center"/>
            <w:hideMark/>
          </w:tcPr>
          <w:p w14:paraId="4C16545A" w14:textId="77777777" w:rsidR="00483BFB" w:rsidRPr="00B66EFB" w:rsidRDefault="00483BFB" w:rsidP="00483BFB">
            <w:pPr>
              <w:spacing w:after="0" w:line="240" w:lineRule="auto"/>
              <w:rPr>
                <w:rFonts w:ascii="Times New Roman" w:eastAsia="Times New Roman" w:hAnsi="Times New Roman" w:cs="Times New Roman"/>
                <w:color w:val="000000"/>
                <w:sz w:val="21"/>
                <w:szCs w:val="21"/>
                <w:lang w:eastAsia="es-EC"/>
              </w:rPr>
            </w:pPr>
          </w:p>
        </w:tc>
        <w:tc>
          <w:tcPr>
            <w:tcW w:w="0" w:type="auto"/>
            <w:vMerge/>
            <w:tcBorders>
              <w:top w:val="nil"/>
              <w:left w:val="nil"/>
              <w:bottom w:val="single" w:sz="4" w:space="0" w:color="000000"/>
              <w:right w:val="nil"/>
            </w:tcBorders>
            <w:vAlign w:val="center"/>
            <w:hideMark/>
          </w:tcPr>
          <w:p w14:paraId="0FAEEE05" w14:textId="77777777" w:rsidR="00483BFB" w:rsidRPr="00B66EFB" w:rsidRDefault="00483BFB" w:rsidP="00483BFB">
            <w:pPr>
              <w:spacing w:after="0" w:line="240" w:lineRule="auto"/>
              <w:rPr>
                <w:rFonts w:ascii="Times New Roman" w:eastAsia="Times New Roman" w:hAnsi="Times New Roman" w:cs="Times New Roman"/>
                <w:color w:val="000000"/>
                <w:sz w:val="21"/>
                <w:szCs w:val="21"/>
                <w:lang w:eastAsia="es-EC"/>
              </w:rPr>
            </w:pPr>
          </w:p>
        </w:tc>
        <w:tc>
          <w:tcPr>
            <w:tcW w:w="0" w:type="auto"/>
            <w:tcBorders>
              <w:top w:val="nil"/>
              <w:left w:val="nil"/>
              <w:bottom w:val="nil"/>
              <w:right w:val="nil"/>
            </w:tcBorders>
            <w:shd w:val="clear" w:color="auto" w:fill="auto"/>
            <w:vAlign w:val="center"/>
            <w:hideMark/>
          </w:tcPr>
          <w:p w14:paraId="44EDE9D1" w14:textId="77777777" w:rsidR="00483BFB" w:rsidRPr="00B66EFB" w:rsidRDefault="00483BFB" w:rsidP="00483BFB">
            <w:pPr>
              <w:spacing w:after="0" w:line="240" w:lineRule="auto"/>
              <w:rPr>
                <w:rFonts w:ascii="Times New Roman" w:eastAsia="Times New Roman" w:hAnsi="Times New Roman" w:cs="Times New Roman"/>
                <w:color w:val="000000"/>
                <w:sz w:val="21"/>
                <w:szCs w:val="21"/>
                <w:lang w:eastAsia="es-EC"/>
              </w:rPr>
            </w:pPr>
            <w:r w:rsidRPr="00B66EFB">
              <w:rPr>
                <w:rFonts w:ascii="Times New Roman" w:eastAsia="Times New Roman" w:hAnsi="Times New Roman" w:cs="Times New Roman"/>
                <w:color w:val="000000"/>
                <w:sz w:val="21"/>
                <w:szCs w:val="21"/>
                <w:lang w:eastAsia="es-EC"/>
              </w:rPr>
              <w:t>Empresarial</w:t>
            </w:r>
            <w:r w:rsidRPr="00B66EFB">
              <w:rPr>
                <w:rFonts w:ascii="Times New Roman" w:eastAsia="Times New Roman" w:hAnsi="Times New Roman" w:cs="Times New Roman"/>
                <w:color w:val="000000"/>
                <w:sz w:val="21"/>
                <w:szCs w:val="21"/>
                <w:lang w:eastAsia="es-EC"/>
              </w:rPr>
              <w:br/>
            </w:r>
            <w:r w:rsidRPr="00B66EFB">
              <w:rPr>
                <w:rFonts w:ascii="Times New Roman" w:eastAsia="Times New Roman" w:hAnsi="Times New Roman" w:cs="Times New Roman"/>
                <w:color w:val="000000"/>
                <w:sz w:val="21"/>
                <w:szCs w:val="21"/>
                <w:lang w:eastAsia="es-EC"/>
              </w:rPr>
              <w:br/>
              <w:t xml:space="preserve">Visión </w:t>
            </w:r>
          </w:p>
        </w:tc>
        <w:tc>
          <w:tcPr>
            <w:tcW w:w="0" w:type="auto"/>
            <w:vMerge/>
            <w:tcBorders>
              <w:top w:val="nil"/>
              <w:left w:val="nil"/>
              <w:bottom w:val="single" w:sz="4" w:space="0" w:color="000000"/>
              <w:right w:val="nil"/>
            </w:tcBorders>
            <w:vAlign w:val="center"/>
            <w:hideMark/>
          </w:tcPr>
          <w:p w14:paraId="762FD302" w14:textId="77777777" w:rsidR="00483BFB" w:rsidRPr="00B66EFB" w:rsidRDefault="00483BFB" w:rsidP="00483BFB">
            <w:pPr>
              <w:spacing w:after="0" w:line="240" w:lineRule="auto"/>
              <w:rPr>
                <w:rFonts w:ascii="Times New Roman" w:eastAsia="Times New Roman" w:hAnsi="Times New Roman" w:cs="Times New Roman"/>
                <w:color w:val="000000"/>
                <w:sz w:val="21"/>
                <w:szCs w:val="21"/>
                <w:lang w:eastAsia="es-EC"/>
              </w:rPr>
            </w:pPr>
          </w:p>
        </w:tc>
        <w:tc>
          <w:tcPr>
            <w:tcW w:w="2269" w:type="dxa"/>
            <w:vMerge/>
            <w:tcBorders>
              <w:top w:val="nil"/>
              <w:left w:val="nil"/>
              <w:bottom w:val="single" w:sz="4" w:space="0" w:color="000000"/>
              <w:right w:val="nil"/>
            </w:tcBorders>
            <w:vAlign w:val="center"/>
            <w:hideMark/>
          </w:tcPr>
          <w:p w14:paraId="23BEFCFF" w14:textId="77777777" w:rsidR="00483BFB" w:rsidRPr="00B66EFB" w:rsidRDefault="00483BFB" w:rsidP="00483BFB">
            <w:pPr>
              <w:spacing w:after="0" w:line="240" w:lineRule="auto"/>
              <w:rPr>
                <w:rFonts w:ascii="Times New Roman" w:eastAsia="Times New Roman" w:hAnsi="Times New Roman" w:cs="Times New Roman"/>
                <w:color w:val="000000"/>
                <w:sz w:val="21"/>
                <w:szCs w:val="21"/>
                <w:lang w:eastAsia="es-EC"/>
              </w:rPr>
            </w:pPr>
          </w:p>
        </w:tc>
      </w:tr>
      <w:tr w:rsidR="00483BFB" w:rsidRPr="00B66EFB" w14:paraId="2F17E04C" w14:textId="77777777" w:rsidTr="003B1087">
        <w:trPr>
          <w:trHeight w:val="20"/>
        </w:trPr>
        <w:tc>
          <w:tcPr>
            <w:tcW w:w="0" w:type="auto"/>
            <w:vMerge/>
            <w:tcBorders>
              <w:top w:val="nil"/>
              <w:left w:val="nil"/>
              <w:bottom w:val="nil"/>
              <w:right w:val="nil"/>
            </w:tcBorders>
            <w:vAlign w:val="center"/>
            <w:hideMark/>
          </w:tcPr>
          <w:p w14:paraId="24B2D583" w14:textId="77777777" w:rsidR="00483BFB" w:rsidRPr="00B66EFB" w:rsidRDefault="00483BFB" w:rsidP="00483BFB">
            <w:pPr>
              <w:spacing w:after="0" w:line="240" w:lineRule="auto"/>
              <w:rPr>
                <w:rFonts w:ascii="Times New Roman" w:eastAsia="Times New Roman" w:hAnsi="Times New Roman" w:cs="Times New Roman"/>
                <w:color w:val="000000"/>
                <w:sz w:val="21"/>
                <w:szCs w:val="21"/>
                <w:lang w:eastAsia="es-EC"/>
              </w:rPr>
            </w:pPr>
          </w:p>
        </w:tc>
        <w:tc>
          <w:tcPr>
            <w:tcW w:w="0" w:type="auto"/>
            <w:vMerge/>
            <w:tcBorders>
              <w:top w:val="nil"/>
              <w:left w:val="nil"/>
              <w:bottom w:val="single" w:sz="4" w:space="0" w:color="000000"/>
              <w:right w:val="nil"/>
            </w:tcBorders>
            <w:vAlign w:val="center"/>
            <w:hideMark/>
          </w:tcPr>
          <w:p w14:paraId="7BB5D7EE" w14:textId="77777777" w:rsidR="00483BFB" w:rsidRPr="00B66EFB" w:rsidRDefault="00483BFB" w:rsidP="00483BFB">
            <w:pPr>
              <w:spacing w:after="0" w:line="240" w:lineRule="auto"/>
              <w:rPr>
                <w:rFonts w:ascii="Times New Roman" w:eastAsia="Times New Roman" w:hAnsi="Times New Roman" w:cs="Times New Roman"/>
                <w:color w:val="000000"/>
                <w:sz w:val="21"/>
                <w:szCs w:val="21"/>
                <w:lang w:eastAsia="es-EC"/>
              </w:rPr>
            </w:pPr>
          </w:p>
        </w:tc>
        <w:tc>
          <w:tcPr>
            <w:tcW w:w="0" w:type="auto"/>
            <w:tcBorders>
              <w:top w:val="nil"/>
              <w:left w:val="nil"/>
              <w:bottom w:val="single" w:sz="4" w:space="0" w:color="auto"/>
              <w:right w:val="nil"/>
            </w:tcBorders>
            <w:shd w:val="clear" w:color="auto" w:fill="auto"/>
            <w:noWrap/>
            <w:vAlign w:val="center"/>
            <w:hideMark/>
          </w:tcPr>
          <w:p w14:paraId="0A29C165" w14:textId="77777777" w:rsidR="00483BFB" w:rsidRPr="00B66EFB" w:rsidRDefault="00483BFB" w:rsidP="00483BFB">
            <w:pPr>
              <w:spacing w:after="0" w:line="240" w:lineRule="auto"/>
              <w:rPr>
                <w:rFonts w:ascii="Times New Roman" w:eastAsia="Times New Roman" w:hAnsi="Times New Roman" w:cs="Times New Roman"/>
                <w:color w:val="000000"/>
                <w:sz w:val="21"/>
                <w:szCs w:val="21"/>
                <w:lang w:eastAsia="es-EC"/>
              </w:rPr>
            </w:pPr>
            <w:r w:rsidRPr="00B66EFB">
              <w:rPr>
                <w:rFonts w:ascii="Times New Roman" w:eastAsia="Times New Roman" w:hAnsi="Times New Roman" w:cs="Times New Roman"/>
                <w:color w:val="000000"/>
                <w:sz w:val="21"/>
                <w:szCs w:val="21"/>
                <w:lang w:eastAsia="es-EC"/>
              </w:rPr>
              <w:t>Organizacional</w:t>
            </w:r>
          </w:p>
        </w:tc>
        <w:tc>
          <w:tcPr>
            <w:tcW w:w="0" w:type="auto"/>
            <w:vMerge/>
            <w:tcBorders>
              <w:top w:val="nil"/>
              <w:left w:val="nil"/>
              <w:bottom w:val="single" w:sz="4" w:space="0" w:color="000000"/>
              <w:right w:val="nil"/>
            </w:tcBorders>
            <w:vAlign w:val="center"/>
            <w:hideMark/>
          </w:tcPr>
          <w:p w14:paraId="7EED03F3" w14:textId="77777777" w:rsidR="00483BFB" w:rsidRPr="00B66EFB" w:rsidRDefault="00483BFB" w:rsidP="00483BFB">
            <w:pPr>
              <w:spacing w:after="0" w:line="240" w:lineRule="auto"/>
              <w:rPr>
                <w:rFonts w:ascii="Times New Roman" w:eastAsia="Times New Roman" w:hAnsi="Times New Roman" w:cs="Times New Roman"/>
                <w:color w:val="000000"/>
                <w:sz w:val="21"/>
                <w:szCs w:val="21"/>
                <w:lang w:eastAsia="es-EC"/>
              </w:rPr>
            </w:pPr>
          </w:p>
        </w:tc>
        <w:tc>
          <w:tcPr>
            <w:tcW w:w="2269" w:type="dxa"/>
            <w:vMerge/>
            <w:tcBorders>
              <w:top w:val="nil"/>
              <w:left w:val="nil"/>
              <w:bottom w:val="single" w:sz="4" w:space="0" w:color="000000"/>
              <w:right w:val="nil"/>
            </w:tcBorders>
            <w:vAlign w:val="center"/>
            <w:hideMark/>
          </w:tcPr>
          <w:p w14:paraId="65BD6D52" w14:textId="77777777" w:rsidR="00483BFB" w:rsidRPr="00B66EFB" w:rsidRDefault="00483BFB" w:rsidP="00483BFB">
            <w:pPr>
              <w:spacing w:after="0" w:line="240" w:lineRule="auto"/>
              <w:rPr>
                <w:rFonts w:ascii="Times New Roman" w:eastAsia="Times New Roman" w:hAnsi="Times New Roman" w:cs="Times New Roman"/>
                <w:color w:val="000000"/>
                <w:sz w:val="21"/>
                <w:szCs w:val="21"/>
                <w:lang w:eastAsia="es-EC"/>
              </w:rPr>
            </w:pPr>
          </w:p>
        </w:tc>
      </w:tr>
      <w:tr w:rsidR="00483BFB" w:rsidRPr="00B66EFB" w14:paraId="34A46D70" w14:textId="77777777" w:rsidTr="003B1087">
        <w:trPr>
          <w:trHeight w:val="20"/>
        </w:trPr>
        <w:tc>
          <w:tcPr>
            <w:tcW w:w="0" w:type="auto"/>
            <w:vMerge/>
            <w:tcBorders>
              <w:top w:val="nil"/>
              <w:left w:val="nil"/>
              <w:bottom w:val="nil"/>
              <w:right w:val="nil"/>
            </w:tcBorders>
            <w:vAlign w:val="center"/>
            <w:hideMark/>
          </w:tcPr>
          <w:p w14:paraId="4204809A" w14:textId="77777777" w:rsidR="00483BFB" w:rsidRPr="00B66EFB" w:rsidRDefault="00483BFB" w:rsidP="00483BFB">
            <w:pPr>
              <w:spacing w:after="0" w:line="240" w:lineRule="auto"/>
              <w:rPr>
                <w:rFonts w:ascii="Times New Roman" w:eastAsia="Times New Roman" w:hAnsi="Times New Roman" w:cs="Times New Roman"/>
                <w:color w:val="000000"/>
                <w:sz w:val="21"/>
                <w:szCs w:val="21"/>
                <w:lang w:eastAsia="es-EC"/>
              </w:rPr>
            </w:pPr>
          </w:p>
        </w:tc>
        <w:tc>
          <w:tcPr>
            <w:tcW w:w="0" w:type="auto"/>
            <w:vMerge w:val="restart"/>
            <w:tcBorders>
              <w:top w:val="nil"/>
              <w:left w:val="nil"/>
              <w:bottom w:val="single" w:sz="4" w:space="0" w:color="000000"/>
              <w:right w:val="nil"/>
            </w:tcBorders>
            <w:shd w:val="clear" w:color="auto" w:fill="auto"/>
            <w:noWrap/>
            <w:vAlign w:val="center"/>
            <w:hideMark/>
          </w:tcPr>
          <w:p w14:paraId="41C6683D" w14:textId="77777777" w:rsidR="00483BFB" w:rsidRPr="00B66EFB" w:rsidRDefault="00483BFB" w:rsidP="00483BFB">
            <w:pPr>
              <w:spacing w:after="0" w:line="240" w:lineRule="auto"/>
              <w:jc w:val="center"/>
              <w:rPr>
                <w:rFonts w:ascii="Times New Roman" w:eastAsia="Times New Roman" w:hAnsi="Times New Roman" w:cs="Times New Roman"/>
                <w:color w:val="000000"/>
                <w:sz w:val="21"/>
                <w:szCs w:val="21"/>
                <w:lang w:eastAsia="es-EC"/>
              </w:rPr>
            </w:pPr>
            <w:r w:rsidRPr="00B66EFB">
              <w:rPr>
                <w:rFonts w:ascii="Times New Roman" w:eastAsia="Times New Roman" w:hAnsi="Times New Roman" w:cs="Times New Roman"/>
                <w:color w:val="000000"/>
                <w:sz w:val="21"/>
                <w:szCs w:val="21"/>
                <w:lang w:eastAsia="es-EC"/>
              </w:rPr>
              <w:t xml:space="preserve">Estudio Legal </w:t>
            </w:r>
          </w:p>
        </w:tc>
        <w:tc>
          <w:tcPr>
            <w:tcW w:w="0" w:type="auto"/>
            <w:tcBorders>
              <w:top w:val="nil"/>
              <w:left w:val="nil"/>
              <w:bottom w:val="nil"/>
              <w:right w:val="nil"/>
            </w:tcBorders>
            <w:shd w:val="clear" w:color="auto" w:fill="auto"/>
            <w:noWrap/>
            <w:vAlign w:val="center"/>
            <w:hideMark/>
          </w:tcPr>
          <w:p w14:paraId="7399D342" w14:textId="77777777" w:rsidR="00483BFB" w:rsidRPr="00B66EFB" w:rsidRDefault="00483BFB" w:rsidP="00483BFB">
            <w:pPr>
              <w:spacing w:after="0" w:line="240" w:lineRule="auto"/>
              <w:rPr>
                <w:rFonts w:ascii="Times New Roman" w:eastAsia="Times New Roman" w:hAnsi="Times New Roman" w:cs="Times New Roman"/>
                <w:color w:val="000000"/>
                <w:sz w:val="21"/>
                <w:szCs w:val="21"/>
                <w:lang w:eastAsia="es-EC"/>
              </w:rPr>
            </w:pPr>
            <w:r w:rsidRPr="00B66EFB">
              <w:rPr>
                <w:rFonts w:ascii="Times New Roman" w:eastAsia="Times New Roman" w:hAnsi="Times New Roman" w:cs="Times New Roman"/>
                <w:color w:val="000000"/>
                <w:sz w:val="21"/>
                <w:szCs w:val="21"/>
                <w:lang w:eastAsia="es-EC"/>
              </w:rPr>
              <w:t>Normas</w:t>
            </w:r>
          </w:p>
        </w:tc>
        <w:tc>
          <w:tcPr>
            <w:tcW w:w="0" w:type="auto"/>
            <w:vMerge w:val="restart"/>
            <w:tcBorders>
              <w:top w:val="nil"/>
              <w:left w:val="nil"/>
              <w:bottom w:val="single" w:sz="4" w:space="0" w:color="000000"/>
              <w:right w:val="nil"/>
            </w:tcBorders>
            <w:shd w:val="clear" w:color="auto" w:fill="auto"/>
            <w:vAlign w:val="center"/>
            <w:hideMark/>
          </w:tcPr>
          <w:p w14:paraId="6F4A88C7" w14:textId="2ED7808D" w:rsidR="00483BFB" w:rsidRPr="00B66EFB" w:rsidRDefault="00483BFB" w:rsidP="00483BFB">
            <w:pPr>
              <w:spacing w:after="0" w:line="240" w:lineRule="auto"/>
              <w:jc w:val="center"/>
              <w:rPr>
                <w:rFonts w:ascii="Times New Roman" w:eastAsia="Times New Roman" w:hAnsi="Times New Roman" w:cs="Times New Roman"/>
                <w:color w:val="000000"/>
                <w:sz w:val="21"/>
                <w:szCs w:val="21"/>
                <w:lang w:eastAsia="es-EC"/>
              </w:rPr>
            </w:pPr>
            <w:r w:rsidRPr="00B66EFB">
              <w:rPr>
                <w:rFonts w:ascii="Times New Roman" w:eastAsia="Times New Roman" w:hAnsi="Times New Roman" w:cs="Times New Roman"/>
                <w:color w:val="000000"/>
                <w:sz w:val="21"/>
                <w:szCs w:val="21"/>
                <w:lang w:eastAsia="es-EC"/>
              </w:rPr>
              <w:t xml:space="preserve">¿Consideraría Ud., en adquirir un vehículo eléctrico en la ciudad de Portoviejo? </w:t>
            </w:r>
            <w:r w:rsidRPr="00B66EFB">
              <w:rPr>
                <w:rFonts w:ascii="Times New Roman" w:eastAsia="Times New Roman" w:hAnsi="Times New Roman" w:cs="Times New Roman"/>
                <w:color w:val="000000"/>
                <w:sz w:val="21"/>
                <w:szCs w:val="21"/>
                <w:lang w:eastAsia="es-EC"/>
              </w:rPr>
              <w:br/>
            </w:r>
            <w:r w:rsidR="00CB4BF4" w:rsidRPr="00B66EFB">
              <w:rPr>
                <w:rFonts w:ascii="Times New Roman" w:eastAsia="Times New Roman" w:hAnsi="Times New Roman" w:cs="Times New Roman"/>
                <w:color w:val="000000"/>
                <w:sz w:val="21"/>
                <w:szCs w:val="21"/>
                <w:lang w:eastAsia="es-EC"/>
              </w:rPr>
              <w:t>Sí</w:t>
            </w:r>
            <w:r w:rsidRPr="00B66EFB">
              <w:rPr>
                <w:rFonts w:ascii="Times New Roman" w:eastAsia="Times New Roman" w:hAnsi="Times New Roman" w:cs="Times New Roman"/>
                <w:color w:val="000000"/>
                <w:sz w:val="21"/>
                <w:szCs w:val="21"/>
                <w:lang w:eastAsia="es-EC"/>
              </w:rPr>
              <w:t>____ No____</w:t>
            </w:r>
          </w:p>
        </w:tc>
        <w:tc>
          <w:tcPr>
            <w:tcW w:w="2269" w:type="dxa"/>
            <w:vMerge/>
            <w:tcBorders>
              <w:top w:val="nil"/>
              <w:left w:val="nil"/>
              <w:bottom w:val="single" w:sz="4" w:space="0" w:color="000000"/>
              <w:right w:val="nil"/>
            </w:tcBorders>
            <w:vAlign w:val="center"/>
            <w:hideMark/>
          </w:tcPr>
          <w:p w14:paraId="196E3999" w14:textId="77777777" w:rsidR="00483BFB" w:rsidRPr="00B66EFB" w:rsidRDefault="00483BFB" w:rsidP="00483BFB">
            <w:pPr>
              <w:spacing w:after="0" w:line="240" w:lineRule="auto"/>
              <w:rPr>
                <w:rFonts w:ascii="Times New Roman" w:eastAsia="Times New Roman" w:hAnsi="Times New Roman" w:cs="Times New Roman"/>
                <w:color w:val="000000"/>
                <w:sz w:val="21"/>
                <w:szCs w:val="21"/>
                <w:lang w:eastAsia="es-EC"/>
              </w:rPr>
            </w:pPr>
          </w:p>
        </w:tc>
      </w:tr>
      <w:tr w:rsidR="00483BFB" w:rsidRPr="00B66EFB" w14:paraId="00E0D00E" w14:textId="77777777" w:rsidTr="003B1087">
        <w:trPr>
          <w:trHeight w:val="20"/>
        </w:trPr>
        <w:tc>
          <w:tcPr>
            <w:tcW w:w="0" w:type="auto"/>
            <w:tcBorders>
              <w:top w:val="nil"/>
              <w:left w:val="nil"/>
              <w:bottom w:val="single" w:sz="4" w:space="0" w:color="auto"/>
              <w:right w:val="nil"/>
            </w:tcBorders>
            <w:shd w:val="clear" w:color="auto" w:fill="auto"/>
            <w:vAlign w:val="center"/>
            <w:hideMark/>
          </w:tcPr>
          <w:p w14:paraId="230726C6" w14:textId="77777777" w:rsidR="00483BFB" w:rsidRPr="00B66EFB" w:rsidRDefault="00483BFB" w:rsidP="00483BFB">
            <w:pPr>
              <w:spacing w:after="0" w:line="240" w:lineRule="auto"/>
              <w:rPr>
                <w:rFonts w:ascii="Times New Roman" w:eastAsia="Times New Roman" w:hAnsi="Times New Roman" w:cs="Times New Roman"/>
                <w:color w:val="000000"/>
                <w:sz w:val="21"/>
                <w:szCs w:val="21"/>
                <w:lang w:eastAsia="es-EC"/>
              </w:rPr>
            </w:pPr>
            <w:r w:rsidRPr="00B66EFB">
              <w:rPr>
                <w:rFonts w:ascii="Times New Roman" w:eastAsia="Times New Roman" w:hAnsi="Times New Roman" w:cs="Times New Roman"/>
                <w:color w:val="000000"/>
                <w:sz w:val="21"/>
                <w:szCs w:val="21"/>
                <w:lang w:eastAsia="es-EC"/>
              </w:rPr>
              <w:t> </w:t>
            </w:r>
          </w:p>
        </w:tc>
        <w:tc>
          <w:tcPr>
            <w:tcW w:w="0" w:type="auto"/>
            <w:vMerge/>
            <w:tcBorders>
              <w:top w:val="nil"/>
              <w:left w:val="nil"/>
              <w:bottom w:val="single" w:sz="4" w:space="0" w:color="000000"/>
              <w:right w:val="nil"/>
            </w:tcBorders>
            <w:vAlign w:val="center"/>
            <w:hideMark/>
          </w:tcPr>
          <w:p w14:paraId="64673F89" w14:textId="77777777" w:rsidR="00483BFB" w:rsidRPr="00B66EFB" w:rsidRDefault="00483BFB" w:rsidP="00483BFB">
            <w:pPr>
              <w:spacing w:after="0" w:line="240" w:lineRule="auto"/>
              <w:rPr>
                <w:rFonts w:ascii="Times New Roman" w:eastAsia="Times New Roman" w:hAnsi="Times New Roman" w:cs="Times New Roman"/>
                <w:color w:val="000000"/>
                <w:sz w:val="21"/>
                <w:szCs w:val="21"/>
                <w:lang w:eastAsia="es-EC"/>
              </w:rPr>
            </w:pPr>
          </w:p>
        </w:tc>
        <w:tc>
          <w:tcPr>
            <w:tcW w:w="0" w:type="auto"/>
            <w:tcBorders>
              <w:top w:val="nil"/>
              <w:left w:val="nil"/>
              <w:bottom w:val="single" w:sz="4" w:space="0" w:color="auto"/>
              <w:right w:val="nil"/>
            </w:tcBorders>
            <w:shd w:val="clear" w:color="auto" w:fill="auto"/>
            <w:noWrap/>
            <w:vAlign w:val="center"/>
            <w:hideMark/>
          </w:tcPr>
          <w:p w14:paraId="67FD6127" w14:textId="77777777" w:rsidR="00483BFB" w:rsidRPr="00B66EFB" w:rsidRDefault="00483BFB" w:rsidP="00483BFB">
            <w:pPr>
              <w:spacing w:after="0" w:line="240" w:lineRule="auto"/>
              <w:rPr>
                <w:rFonts w:ascii="Times New Roman" w:eastAsia="Times New Roman" w:hAnsi="Times New Roman" w:cs="Times New Roman"/>
                <w:color w:val="000000"/>
                <w:sz w:val="21"/>
                <w:szCs w:val="21"/>
                <w:lang w:eastAsia="es-EC"/>
              </w:rPr>
            </w:pPr>
            <w:r w:rsidRPr="00B66EFB">
              <w:rPr>
                <w:rFonts w:ascii="Times New Roman" w:eastAsia="Times New Roman" w:hAnsi="Times New Roman" w:cs="Times New Roman"/>
                <w:color w:val="000000"/>
                <w:sz w:val="21"/>
                <w:szCs w:val="21"/>
                <w:lang w:eastAsia="es-EC"/>
              </w:rPr>
              <w:t>Artículos</w:t>
            </w:r>
          </w:p>
        </w:tc>
        <w:tc>
          <w:tcPr>
            <w:tcW w:w="0" w:type="auto"/>
            <w:vMerge/>
            <w:tcBorders>
              <w:top w:val="nil"/>
              <w:left w:val="nil"/>
              <w:bottom w:val="single" w:sz="4" w:space="0" w:color="000000"/>
              <w:right w:val="nil"/>
            </w:tcBorders>
            <w:vAlign w:val="center"/>
            <w:hideMark/>
          </w:tcPr>
          <w:p w14:paraId="7E851511" w14:textId="77777777" w:rsidR="00483BFB" w:rsidRPr="00B66EFB" w:rsidRDefault="00483BFB" w:rsidP="00483BFB">
            <w:pPr>
              <w:spacing w:after="0" w:line="240" w:lineRule="auto"/>
              <w:rPr>
                <w:rFonts w:ascii="Times New Roman" w:eastAsia="Times New Roman" w:hAnsi="Times New Roman" w:cs="Times New Roman"/>
                <w:color w:val="000000"/>
                <w:sz w:val="21"/>
                <w:szCs w:val="21"/>
                <w:lang w:eastAsia="es-EC"/>
              </w:rPr>
            </w:pPr>
          </w:p>
        </w:tc>
        <w:tc>
          <w:tcPr>
            <w:tcW w:w="2269" w:type="dxa"/>
            <w:vMerge/>
            <w:tcBorders>
              <w:top w:val="nil"/>
              <w:left w:val="nil"/>
              <w:bottom w:val="single" w:sz="4" w:space="0" w:color="000000"/>
              <w:right w:val="nil"/>
            </w:tcBorders>
            <w:vAlign w:val="center"/>
            <w:hideMark/>
          </w:tcPr>
          <w:p w14:paraId="52862FB3" w14:textId="77777777" w:rsidR="00483BFB" w:rsidRPr="00B66EFB" w:rsidRDefault="00483BFB" w:rsidP="00483BFB">
            <w:pPr>
              <w:spacing w:after="0" w:line="240" w:lineRule="auto"/>
              <w:rPr>
                <w:rFonts w:ascii="Times New Roman" w:eastAsia="Times New Roman" w:hAnsi="Times New Roman" w:cs="Times New Roman"/>
                <w:color w:val="000000"/>
                <w:sz w:val="21"/>
                <w:szCs w:val="21"/>
                <w:lang w:eastAsia="es-EC"/>
              </w:rPr>
            </w:pPr>
          </w:p>
        </w:tc>
      </w:tr>
    </w:tbl>
    <w:p w14:paraId="4B9A5D63" w14:textId="72312131" w:rsidR="00483BFB" w:rsidRPr="00B66EFB" w:rsidRDefault="00483BFB" w:rsidP="00483BFB">
      <w:pPr>
        <w:rPr>
          <w:rFonts w:ascii="Times New Roman" w:hAnsi="Times New Roman" w:cs="Times New Roman"/>
          <w:lang w:val="es-ES"/>
        </w:rPr>
      </w:pPr>
    </w:p>
    <w:p w14:paraId="61D33D79" w14:textId="679C89EF" w:rsidR="003B1087" w:rsidRPr="00B66EFB" w:rsidRDefault="003B1087" w:rsidP="00483BFB">
      <w:pPr>
        <w:rPr>
          <w:rFonts w:ascii="Times New Roman" w:hAnsi="Times New Roman" w:cs="Times New Roman"/>
          <w:lang w:val="es-ES"/>
        </w:rPr>
      </w:pPr>
    </w:p>
    <w:p w14:paraId="7B6476B4" w14:textId="77777777" w:rsidR="003B1087" w:rsidRPr="00B66EFB" w:rsidRDefault="003B1087" w:rsidP="00483BFB">
      <w:pPr>
        <w:rPr>
          <w:rFonts w:ascii="Times New Roman" w:hAnsi="Times New Roman" w:cs="Times New Roman"/>
          <w:lang w:val="es-ES"/>
        </w:rPr>
      </w:pPr>
    </w:p>
    <w:p w14:paraId="29F7DC8F" w14:textId="77777777" w:rsidR="006F67F8" w:rsidRDefault="003B1087" w:rsidP="003B1087">
      <w:pPr>
        <w:keepNext/>
        <w:rPr>
          <w:rFonts w:ascii="Times New Roman" w:hAnsi="Times New Roman" w:cs="Times New Roman"/>
          <w:b/>
          <w:sz w:val="24"/>
          <w:szCs w:val="24"/>
        </w:rPr>
      </w:pPr>
      <w:bookmarkStart w:id="83" w:name="_Toc128394687"/>
      <w:bookmarkStart w:id="84" w:name="_Toc142412890"/>
      <w:bookmarkStart w:id="85" w:name="_Toc142412960"/>
      <w:bookmarkStart w:id="86" w:name="_Toc142905949"/>
      <w:bookmarkStart w:id="87" w:name="_Toc147606686"/>
      <w:r w:rsidRPr="00B66EFB">
        <w:rPr>
          <w:rFonts w:ascii="Times New Roman" w:hAnsi="Times New Roman" w:cs="Times New Roman"/>
          <w:b/>
          <w:sz w:val="24"/>
          <w:szCs w:val="24"/>
        </w:rPr>
        <w:lastRenderedPageBreak/>
        <w:t xml:space="preserve">Tabla </w:t>
      </w:r>
      <w:r w:rsidRPr="00B66EFB">
        <w:rPr>
          <w:rFonts w:ascii="Times New Roman" w:hAnsi="Times New Roman" w:cs="Times New Roman"/>
          <w:b/>
          <w:i/>
          <w:sz w:val="24"/>
          <w:szCs w:val="24"/>
        </w:rPr>
        <w:fldChar w:fldCharType="begin"/>
      </w:r>
      <w:r w:rsidRPr="00B66EFB">
        <w:rPr>
          <w:rFonts w:ascii="Times New Roman" w:hAnsi="Times New Roman" w:cs="Times New Roman"/>
          <w:b/>
          <w:sz w:val="24"/>
          <w:szCs w:val="24"/>
        </w:rPr>
        <w:instrText xml:space="preserve"> SEQ Tabla \* ARABIC </w:instrText>
      </w:r>
      <w:r w:rsidRPr="00B66EFB">
        <w:rPr>
          <w:rFonts w:ascii="Times New Roman" w:hAnsi="Times New Roman" w:cs="Times New Roman"/>
          <w:b/>
          <w:i/>
          <w:sz w:val="24"/>
          <w:szCs w:val="24"/>
        </w:rPr>
        <w:fldChar w:fldCharType="separate"/>
      </w:r>
      <w:r w:rsidR="00A55A94" w:rsidRPr="00B66EFB">
        <w:rPr>
          <w:rFonts w:ascii="Times New Roman" w:hAnsi="Times New Roman" w:cs="Times New Roman"/>
          <w:b/>
          <w:noProof/>
          <w:sz w:val="24"/>
          <w:szCs w:val="24"/>
        </w:rPr>
        <w:t>2</w:t>
      </w:r>
      <w:r w:rsidRPr="00B66EFB">
        <w:rPr>
          <w:rFonts w:ascii="Times New Roman" w:hAnsi="Times New Roman" w:cs="Times New Roman"/>
          <w:b/>
          <w:i/>
          <w:sz w:val="24"/>
          <w:szCs w:val="24"/>
        </w:rPr>
        <w:fldChar w:fldCharType="end"/>
      </w:r>
      <w:r w:rsidRPr="00B66EFB">
        <w:rPr>
          <w:rFonts w:ascii="Times New Roman" w:hAnsi="Times New Roman" w:cs="Times New Roman"/>
          <w:b/>
          <w:sz w:val="24"/>
          <w:szCs w:val="24"/>
        </w:rPr>
        <w:t xml:space="preserve">. </w:t>
      </w:r>
    </w:p>
    <w:p w14:paraId="20350C7E" w14:textId="7329E9B6" w:rsidR="003B1087" w:rsidRPr="00B66EFB" w:rsidRDefault="003B1087" w:rsidP="003B1087">
      <w:pPr>
        <w:keepNext/>
        <w:rPr>
          <w:rFonts w:ascii="Times New Roman" w:hAnsi="Times New Roman" w:cs="Times New Roman"/>
          <w:b/>
          <w:sz w:val="24"/>
          <w:szCs w:val="24"/>
        </w:rPr>
      </w:pPr>
      <w:r w:rsidRPr="00B66EFB">
        <w:rPr>
          <w:rFonts w:ascii="Times New Roman" w:hAnsi="Times New Roman" w:cs="Times New Roman"/>
          <w:i/>
          <w:iCs/>
          <w:sz w:val="24"/>
          <w:szCs w:val="24"/>
        </w:rPr>
        <w:t>Variable Dependiente: Comercialización</w:t>
      </w:r>
      <w:bookmarkEnd w:id="83"/>
      <w:bookmarkEnd w:id="84"/>
      <w:bookmarkEnd w:id="85"/>
      <w:bookmarkEnd w:id="86"/>
      <w:bookmarkEnd w:id="87"/>
    </w:p>
    <w:tbl>
      <w:tblPr>
        <w:tblW w:w="5000" w:type="pct"/>
        <w:tblCellMar>
          <w:left w:w="70" w:type="dxa"/>
          <w:right w:w="70" w:type="dxa"/>
        </w:tblCellMar>
        <w:tblLook w:val="04A0" w:firstRow="1" w:lastRow="0" w:firstColumn="1" w:lastColumn="0" w:noHBand="0" w:noVBand="1"/>
      </w:tblPr>
      <w:tblGrid>
        <w:gridCol w:w="3369"/>
        <w:gridCol w:w="2136"/>
        <w:gridCol w:w="1915"/>
        <w:gridCol w:w="4254"/>
        <w:gridCol w:w="2284"/>
      </w:tblGrid>
      <w:tr w:rsidR="009E1308" w:rsidRPr="00B66EFB" w14:paraId="71CA4B9E" w14:textId="77777777" w:rsidTr="0055791C">
        <w:trPr>
          <w:trHeight w:val="20"/>
        </w:trPr>
        <w:tc>
          <w:tcPr>
            <w:tcW w:w="1207" w:type="pct"/>
            <w:tcBorders>
              <w:top w:val="single" w:sz="4" w:space="0" w:color="auto"/>
              <w:left w:val="nil"/>
              <w:bottom w:val="single" w:sz="4" w:space="0" w:color="auto"/>
              <w:right w:val="nil"/>
            </w:tcBorders>
            <w:shd w:val="clear" w:color="auto" w:fill="auto"/>
            <w:noWrap/>
            <w:vAlign w:val="center"/>
            <w:hideMark/>
          </w:tcPr>
          <w:p w14:paraId="1B03A79D" w14:textId="57F07FBA" w:rsidR="009E1308" w:rsidRPr="00B66EFB" w:rsidRDefault="009E1308" w:rsidP="0055791C">
            <w:pPr>
              <w:spacing w:after="0" w:line="240" w:lineRule="auto"/>
              <w:jc w:val="center"/>
              <w:rPr>
                <w:rFonts w:ascii="Times New Roman" w:eastAsia="Times New Roman" w:hAnsi="Times New Roman" w:cs="Times New Roman"/>
                <w:b/>
                <w:bCs/>
                <w:color w:val="000000"/>
                <w:sz w:val="20"/>
                <w:szCs w:val="20"/>
                <w:lang w:eastAsia="es-EC"/>
              </w:rPr>
            </w:pPr>
            <w:r w:rsidRPr="00B66EFB">
              <w:rPr>
                <w:rFonts w:ascii="Times New Roman" w:eastAsia="Times New Roman" w:hAnsi="Times New Roman" w:cs="Times New Roman"/>
                <w:b/>
                <w:bCs/>
                <w:color w:val="000000"/>
                <w:sz w:val="20"/>
                <w:szCs w:val="20"/>
                <w:lang w:eastAsia="es-EC"/>
              </w:rPr>
              <w:t>Conceptualización</w:t>
            </w:r>
          </w:p>
        </w:tc>
        <w:tc>
          <w:tcPr>
            <w:tcW w:w="765" w:type="pct"/>
            <w:tcBorders>
              <w:top w:val="single" w:sz="4" w:space="0" w:color="auto"/>
              <w:left w:val="nil"/>
              <w:bottom w:val="single" w:sz="4" w:space="0" w:color="auto"/>
              <w:right w:val="nil"/>
            </w:tcBorders>
            <w:shd w:val="clear" w:color="auto" w:fill="auto"/>
            <w:noWrap/>
            <w:vAlign w:val="center"/>
            <w:hideMark/>
          </w:tcPr>
          <w:p w14:paraId="7641E31C" w14:textId="1D0EF93D" w:rsidR="009E1308" w:rsidRPr="00B66EFB" w:rsidRDefault="009E1308" w:rsidP="0055791C">
            <w:pPr>
              <w:spacing w:after="0" w:line="240" w:lineRule="auto"/>
              <w:jc w:val="center"/>
              <w:rPr>
                <w:rFonts w:ascii="Times New Roman" w:eastAsia="Times New Roman" w:hAnsi="Times New Roman" w:cs="Times New Roman"/>
                <w:b/>
                <w:bCs/>
                <w:color w:val="000000"/>
                <w:sz w:val="20"/>
                <w:szCs w:val="20"/>
                <w:lang w:eastAsia="es-EC"/>
              </w:rPr>
            </w:pPr>
            <w:r w:rsidRPr="00B66EFB">
              <w:rPr>
                <w:rFonts w:ascii="Times New Roman" w:eastAsia="Times New Roman" w:hAnsi="Times New Roman" w:cs="Times New Roman"/>
                <w:b/>
                <w:bCs/>
                <w:color w:val="000000"/>
                <w:sz w:val="20"/>
                <w:szCs w:val="20"/>
                <w:lang w:eastAsia="es-EC"/>
              </w:rPr>
              <w:t>Categorías</w:t>
            </w:r>
          </w:p>
        </w:tc>
        <w:tc>
          <w:tcPr>
            <w:tcW w:w="686" w:type="pct"/>
            <w:tcBorders>
              <w:top w:val="single" w:sz="4" w:space="0" w:color="auto"/>
              <w:left w:val="nil"/>
              <w:bottom w:val="single" w:sz="4" w:space="0" w:color="auto"/>
              <w:right w:val="nil"/>
            </w:tcBorders>
            <w:shd w:val="clear" w:color="auto" w:fill="auto"/>
            <w:noWrap/>
            <w:vAlign w:val="center"/>
            <w:hideMark/>
          </w:tcPr>
          <w:p w14:paraId="58B2A866" w14:textId="77777777" w:rsidR="009E1308" w:rsidRPr="00B66EFB" w:rsidRDefault="009E1308" w:rsidP="0055791C">
            <w:pPr>
              <w:spacing w:after="0" w:line="240" w:lineRule="auto"/>
              <w:jc w:val="center"/>
              <w:rPr>
                <w:rFonts w:ascii="Times New Roman" w:eastAsia="Times New Roman" w:hAnsi="Times New Roman" w:cs="Times New Roman"/>
                <w:b/>
                <w:bCs/>
                <w:color w:val="000000"/>
                <w:sz w:val="20"/>
                <w:szCs w:val="20"/>
                <w:lang w:eastAsia="es-EC"/>
              </w:rPr>
            </w:pPr>
            <w:r w:rsidRPr="00B66EFB">
              <w:rPr>
                <w:rFonts w:ascii="Times New Roman" w:eastAsia="Times New Roman" w:hAnsi="Times New Roman" w:cs="Times New Roman"/>
                <w:b/>
                <w:bCs/>
                <w:color w:val="000000"/>
                <w:sz w:val="20"/>
                <w:szCs w:val="20"/>
                <w:lang w:eastAsia="es-EC"/>
              </w:rPr>
              <w:t>Indicadores</w:t>
            </w:r>
          </w:p>
        </w:tc>
        <w:tc>
          <w:tcPr>
            <w:tcW w:w="1524" w:type="pct"/>
            <w:tcBorders>
              <w:top w:val="single" w:sz="4" w:space="0" w:color="auto"/>
              <w:left w:val="nil"/>
              <w:bottom w:val="single" w:sz="4" w:space="0" w:color="auto"/>
              <w:right w:val="nil"/>
            </w:tcBorders>
            <w:shd w:val="clear" w:color="auto" w:fill="auto"/>
            <w:noWrap/>
            <w:vAlign w:val="center"/>
            <w:hideMark/>
          </w:tcPr>
          <w:p w14:paraId="58F33B60" w14:textId="616CDD5D" w:rsidR="009E1308" w:rsidRPr="00B66EFB" w:rsidRDefault="009E1308" w:rsidP="0055791C">
            <w:pPr>
              <w:spacing w:after="0" w:line="240" w:lineRule="auto"/>
              <w:jc w:val="center"/>
              <w:rPr>
                <w:rFonts w:ascii="Times New Roman" w:eastAsia="Times New Roman" w:hAnsi="Times New Roman" w:cs="Times New Roman"/>
                <w:b/>
                <w:bCs/>
                <w:color w:val="000000"/>
                <w:sz w:val="20"/>
                <w:szCs w:val="20"/>
                <w:lang w:eastAsia="es-EC"/>
              </w:rPr>
            </w:pPr>
            <w:r w:rsidRPr="00B66EFB">
              <w:rPr>
                <w:rFonts w:ascii="Times New Roman" w:eastAsia="Times New Roman" w:hAnsi="Times New Roman" w:cs="Times New Roman"/>
                <w:b/>
                <w:bCs/>
                <w:color w:val="000000"/>
                <w:sz w:val="20"/>
                <w:szCs w:val="20"/>
                <w:lang w:eastAsia="es-EC"/>
              </w:rPr>
              <w:t>Ítems</w:t>
            </w:r>
          </w:p>
        </w:tc>
        <w:tc>
          <w:tcPr>
            <w:tcW w:w="818" w:type="pct"/>
            <w:tcBorders>
              <w:top w:val="single" w:sz="4" w:space="0" w:color="auto"/>
              <w:left w:val="nil"/>
              <w:bottom w:val="single" w:sz="4" w:space="0" w:color="auto"/>
              <w:right w:val="nil"/>
            </w:tcBorders>
            <w:shd w:val="clear" w:color="auto" w:fill="auto"/>
            <w:noWrap/>
            <w:vAlign w:val="center"/>
            <w:hideMark/>
          </w:tcPr>
          <w:p w14:paraId="0639C86A" w14:textId="1CC000A2" w:rsidR="009E1308" w:rsidRPr="00B66EFB" w:rsidRDefault="009E1308" w:rsidP="0055791C">
            <w:pPr>
              <w:spacing w:after="0" w:line="240" w:lineRule="auto"/>
              <w:jc w:val="center"/>
              <w:rPr>
                <w:rFonts w:ascii="Times New Roman" w:eastAsia="Times New Roman" w:hAnsi="Times New Roman" w:cs="Times New Roman"/>
                <w:b/>
                <w:bCs/>
                <w:color w:val="000000"/>
                <w:sz w:val="20"/>
                <w:szCs w:val="20"/>
                <w:lang w:eastAsia="es-EC"/>
              </w:rPr>
            </w:pPr>
            <w:r w:rsidRPr="00B66EFB">
              <w:rPr>
                <w:rFonts w:ascii="Times New Roman" w:eastAsia="Times New Roman" w:hAnsi="Times New Roman" w:cs="Times New Roman"/>
                <w:b/>
                <w:bCs/>
                <w:color w:val="000000"/>
                <w:sz w:val="20"/>
                <w:szCs w:val="20"/>
                <w:lang w:eastAsia="es-EC"/>
              </w:rPr>
              <w:t xml:space="preserve">Técnicas e Instrumentos </w:t>
            </w:r>
          </w:p>
        </w:tc>
      </w:tr>
      <w:tr w:rsidR="009E1308" w:rsidRPr="00B66EFB" w14:paraId="22E8C23F" w14:textId="77777777" w:rsidTr="0055791C">
        <w:trPr>
          <w:trHeight w:val="20"/>
        </w:trPr>
        <w:tc>
          <w:tcPr>
            <w:tcW w:w="1207" w:type="pct"/>
            <w:vMerge w:val="restart"/>
            <w:tcBorders>
              <w:top w:val="nil"/>
              <w:left w:val="nil"/>
              <w:bottom w:val="single" w:sz="4" w:space="0" w:color="000000"/>
              <w:right w:val="nil"/>
            </w:tcBorders>
            <w:shd w:val="clear" w:color="auto" w:fill="auto"/>
            <w:vAlign w:val="center"/>
            <w:hideMark/>
          </w:tcPr>
          <w:p w14:paraId="78C3E6AE" w14:textId="77777777" w:rsidR="009E1308" w:rsidRPr="00B66EFB" w:rsidRDefault="009E1308" w:rsidP="0055791C">
            <w:pPr>
              <w:spacing w:after="0" w:line="240" w:lineRule="auto"/>
              <w:jc w:val="center"/>
              <w:rPr>
                <w:rFonts w:ascii="Times New Roman" w:eastAsia="Times New Roman" w:hAnsi="Times New Roman" w:cs="Times New Roman"/>
                <w:color w:val="000000"/>
                <w:sz w:val="20"/>
                <w:szCs w:val="20"/>
                <w:lang w:eastAsia="es-EC"/>
              </w:rPr>
            </w:pPr>
            <w:r w:rsidRPr="00B66EFB">
              <w:rPr>
                <w:rFonts w:ascii="Times New Roman" w:eastAsia="Times New Roman" w:hAnsi="Times New Roman" w:cs="Times New Roman"/>
                <w:color w:val="000000"/>
                <w:sz w:val="20"/>
                <w:szCs w:val="20"/>
                <w:lang w:eastAsia="es-EC"/>
              </w:rPr>
              <w:t xml:space="preserve"> La comercialización es el conjunto de acciones y procedimientos para introducir efectivamente un producto en el sistema de distribución. Considere planificar y organizar las actividades necesarias para posicionar, atraer y consumir sus bienes y servicios.</w:t>
            </w:r>
          </w:p>
        </w:tc>
        <w:tc>
          <w:tcPr>
            <w:tcW w:w="765" w:type="pct"/>
            <w:vMerge w:val="restart"/>
            <w:tcBorders>
              <w:top w:val="nil"/>
              <w:left w:val="nil"/>
              <w:bottom w:val="nil"/>
              <w:right w:val="nil"/>
            </w:tcBorders>
            <w:shd w:val="clear" w:color="auto" w:fill="auto"/>
            <w:noWrap/>
            <w:vAlign w:val="center"/>
            <w:hideMark/>
          </w:tcPr>
          <w:p w14:paraId="0E758BD6" w14:textId="77777777" w:rsidR="009E1308" w:rsidRPr="00B66EFB" w:rsidRDefault="009E1308" w:rsidP="0055791C">
            <w:pPr>
              <w:spacing w:after="0" w:line="240" w:lineRule="auto"/>
              <w:jc w:val="center"/>
              <w:rPr>
                <w:rFonts w:ascii="Times New Roman" w:eastAsia="Times New Roman" w:hAnsi="Times New Roman" w:cs="Times New Roman"/>
                <w:color w:val="000000"/>
                <w:sz w:val="20"/>
                <w:szCs w:val="20"/>
                <w:lang w:eastAsia="es-EC"/>
              </w:rPr>
            </w:pPr>
            <w:r w:rsidRPr="00B66EFB">
              <w:rPr>
                <w:rFonts w:ascii="Times New Roman" w:eastAsia="Times New Roman" w:hAnsi="Times New Roman" w:cs="Times New Roman"/>
                <w:color w:val="000000"/>
                <w:sz w:val="20"/>
                <w:szCs w:val="20"/>
                <w:lang w:eastAsia="es-EC"/>
              </w:rPr>
              <w:t>Producto</w:t>
            </w:r>
          </w:p>
        </w:tc>
        <w:tc>
          <w:tcPr>
            <w:tcW w:w="686" w:type="pct"/>
            <w:tcBorders>
              <w:top w:val="nil"/>
              <w:left w:val="nil"/>
              <w:bottom w:val="nil"/>
              <w:right w:val="nil"/>
            </w:tcBorders>
            <w:shd w:val="clear" w:color="auto" w:fill="auto"/>
            <w:vAlign w:val="center"/>
            <w:hideMark/>
          </w:tcPr>
          <w:p w14:paraId="4E825680" w14:textId="77777777" w:rsidR="009E1308" w:rsidRPr="00B66EFB" w:rsidRDefault="009E1308" w:rsidP="0055791C">
            <w:pPr>
              <w:spacing w:after="0" w:line="240" w:lineRule="auto"/>
              <w:rPr>
                <w:rFonts w:ascii="Times New Roman" w:eastAsia="Times New Roman" w:hAnsi="Times New Roman" w:cs="Times New Roman"/>
                <w:color w:val="202124"/>
                <w:sz w:val="20"/>
                <w:szCs w:val="20"/>
                <w:lang w:eastAsia="es-EC"/>
              </w:rPr>
            </w:pPr>
            <w:r w:rsidRPr="00B66EFB">
              <w:rPr>
                <w:rFonts w:ascii="Times New Roman" w:eastAsia="Times New Roman" w:hAnsi="Times New Roman" w:cs="Times New Roman"/>
                <w:color w:val="202124"/>
                <w:sz w:val="20"/>
                <w:szCs w:val="20"/>
                <w:lang w:eastAsia="es-EC"/>
              </w:rPr>
              <w:t>Cliente</w:t>
            </w:r>
          </w:p>
        </w:tc>
        <w:tc>
          <w:tcPr>
            <w:tcW w:w="1524" w:type="pct"/>
            <w:tcBorders>
              <w:top w:val="nil"/>
              <w:left w:val="nil"/>
              <w:bottom w:val="nil"/>
              <w:right w:val="nil"/>
            </w:tcBorders>
            <w:shd w:val="clear" w:color="auto" w:fill="auto"/>
            <w:vAlign w:val="center"/>
            <w:hideMark/>
          </w:tcPr>
          <w:p w14:paraId="793D4A75" w14:textId="2EEE12AA" w:rsidR="009E1308" w:rsidRPr="00B66EFB" w:rsidRDefault="009E1308" w:rsidP="0055791C">
            <w:pPr>
              <w:spacing w:after="0" w:line="240" w:lineRule="auto"/>
              <w:rPr>
                <w:rFonts w:ascii="Times New Roman" w:eastAsia="Times New Roman" w:hAnsi="Times New Roman" w:cs="Times New Roman"/>
                <w:color w:val="202124"/>
                <w:sz w:val="20"/>
                <w:szCs w:val="20"/>
                <w:lang w:eastAsia="es-EC"/>
              </w:rPr>
            </w:pPr>
            <w:r w:rsidRPr="00B66EFB">
              <w:rPr>
                <w:rFonts w:ascii="Times New Roman" w:eastAsia="Times New Roman" w:hAnsi="Times New Roman" w:cs="Times New Roman"/>
                <w:color w:val="202124"/>
                <w:sz w:val="20"/>
                <w:szCs w:val="20"/>
                <w:lang w:eastAsia="es-EC"/>
              </w:rPr>
              <w:t>¿Qué opinión tiene usted sobre los</w:t>
            </w:r>
            <w:r w:rsidRPr="00B66EFB">
              <w:rPr>
                <w:rFonts w:ascii="Times New Roman" w:eastAsia="Times New Roman" w:hAnsi="Times New Roman" w:cs="Times New Roman"/>
                <w:color w:val="202124"/>
                <w:sz w:val="20"/>
                <w:szCs w:val="20"/>
                <w:lang w:eastAsia="es-EC"/>
              </w:rPr>
              <w:br/>
              <w:t xml:space="preserve">autos eléctricos? </w:t>
            </w:r>
            <w:r w:rsidRPr="00B66EFB">
              <w:rPr>
                <w:rFonts w:ascii="Times New Roman" w:eastAsia="Times New Roman" w:hAnsi="Times New Roman" w:cs="Times New Roman"/>
                <w:color w:val="202124"/>
                <w:sz w:val="20"/>
                <w:szCs w:val="20"/>
                <w:lang w:eastAsia="es-EC"/>
              </w:rPr>
              <w:br/>
              <w:t xml:space="preserve">¿Consideraría Ud., en adquirir un vehículo eléctrico en la ciudad de Portoviejo? </w:t>
            </w:r>
          </w:p>
        </w:tc>
        <w:tc>
          <w:tcPr>
            <w:tcW w:w="818" w:type="pct"/>
            <w:vMerge w:val="restart"/>
            <w:tcBorders>
              <w:top w:val="nil"/>
              <w:left w:val="nil"/>
              <w:bottom w:val="single" w:sz="4" w:space="0" w:color="000000"/>
              <w:right w:val="nil"/>
            </w:tcBorders>
            <w:shd w:val="clear" w:color="auto" w:fill="auto"/>
            <w:vAlign w:val="center"/>
            <w:hideMark/>
          </w:tcPr>
          <w:p w14:paraId="3F5E622A" w14:textId="06B7A70B" w:rsidR="009E1308" w:rsidRPr="00B66EFB" w:rsidRDefault="009E1308" w:rsidP="0055791C">
            <w:pPr>
              <w:spacing w:after="0" w:line="240" w:lineRule="auto"/>
              <w:jc w:val="center"/>
              <w:rPr>
                <w:rFonts w:ascii="Times New Roman" w:eastAsia="Times New Roman" w:hAnsi="Times New Roman" w:cs="Times New Roman"/>
                <w:color w:val="000000"/>
                <w:sz w:val="20"/>
                <w:szCs w:val="20"/>
                <w:lang w:eastAsia="es-EC"/>
              </w:rPr>
            </w:pPr>
            <w:r w:rsidRPr="00B66EFB">
              <w:rPr>
                <w:rFonts w:ascii="Times New Roman" w:eastAsia="Times New Roman" w:hAnsi="Times New Roman" w:cs="Times New Roman"/>
                <w:color w:val="000000"/>
                <w:sz w:val="20"/>
                <w:szCs w:val="20"/>
                <w:lang w:eastAsia="es-EC"/>
              </w:rPr>
              <w:t>Encuestas</w:t>
            </w:r>
            <w:r w:rsidR="006A1A46" w:rsidRPr="00B66EFB">
              <w:rPr>
                <w:rFonts w:ascii="Times New Roman" w:eastAsia="Times New Roman" w:hAnsi="Times New Roman" w:cs="Times New Roman"/>
                <w:color w:val="000000"/>
                <w:sz w:val="20"/>
                <w:szCs w:val="20"/>
                <w:lang w:eastAsia="es-EC"/>
              </w:rPr>
              <w:t xml:space="preserve"> y entrevistas</w:t>
            </w:r>
            <w:r w:rsidRPr="00B66EFB">
              <w:rPr>
                <w:rFonts w:ascii="Times New Roman" w:eastAsia="Times New Roman" w:hAnsi="Times New Roman" w:cs="Times New Roman"/>
                <w:color w:val="000000"/>
                <w:sz w:val="20"/>
                <w:szCs w:val="20"/>
                <w:lang w:eastAsia="es-EC"/>
              </w:rPr>
              <w:t xml:space="preserve"> dirigidas a los habitantes de la de zona rural y urbana de Portoviejo </w:t>
            </w:r>
          </w:p>
        </w:tc>
      </w:tr>
      <w:tr w:rsidR="009E1308" w:rsidRPr="00B66EFB" w14:paraId="1536882D" w14:textId="77777777" w:rsidTr="0055791C">
        <w:trPr>
          <w:trHeight w:val="20"/>
        </w:trPr>
        <w:tc>
          <w:tcPr>
            <w:tcW w:w="1207" w:type="pct"/>
            <w:vMerge/>
            <w:tcBorders>
              <w:top w:val="nil"/>
              <w:left w:val="nil"/>
              <w:bottom w:val="single" w:sz="4" w:space="0" w:color="000000"/>
              <w:right w:val="nil"/>
            </w:tcBorders>
            <w:vAlign w:val="center"/>
            <w:hideMark/>
          </w:tcPr>
          <w:p w14:paraId="5670AE52" w14:textId="77777777" w:rsidR="009E1308" w:rsidRPr="00B66EFB" w:rsidRDefault="009E1308" w:rsidP="0055791C">
            <w:pPr>
              <w:spacing w:after="0" w:line="240" w:lineRule="auto"/>
              <w:rPr>
                <w:rFonts w:ascii="Times New Roman" w:eastAsia="Times New Roman" w:hAnsi="Times New Roman" w:cs="Times New Roman"/>
                <w:color w:val="000000"/>
                <w:sz w:val="20"/>
                <w:szCs w:val="20"/>
                <w:lang w:eastAsia="es-EC"/>
              </w:rPr>
            </w:pPr>
          </w:p>
        </w:tc>
        <w:tc>
          <w:tcPr>
            <w:tcW w:w="765" w:type="pct"/>
            <w:vMerge/>
            <w:tcBorders>
              <w:top w:val="nil"/>
              <w:left w:val="nil"/>
              <w:bottom w:val="nil"/>
              <w:right w:val="nil"/>
            </w:tcBorders>
            <w:vAlign w:val="center"/>
            <w:hideMark/>
          </w:tcPr>
          <w:p w14:paraId="3BDC6BE9" w14:textId="77777777" w:rsidR="009E1308" w:rsidRPr="00B66EFB" w:rsidRDefault="009E1308" w:rsidP="0055791C">
            <w:pPr>
              <w:spacing w:after="0" w:line="240" w:lineRule="auto"/>
              <w:rPr>
                <w:rFonts w:ascii="Times New Roman" w:eastAsia="Times New Roman" w:hAnsi="Times New Roman" w:cs="Times New Roman"/>
                <w:color w:val="000000"/>
                <w:sz w:val="20"/>
                <w:szCs w:val="20"/>
                <w:lang w:eastAsia="es-EC"/>
              </w:rPr>
            </w:pPr>
          </w:p>
        </w:tc>
        <w:tc>
          <w:tcPr>
            <w:tcW w:w="686" w:type="pct"/>
            <w:tcBorders>
              <w:top w:val="nil"/>
              <w:left w:val="nil"/>
              <w:bottom w:val="nil"/>
              <w:right w:val="nil"/>
            </w:tcBorders>
            <w:shd w:val="clear" w:color="auto" w:fill="auto"/>
            <w:vAlign w:val="center"/>
            <w:hideMark/>
          </w:tcPr>
          <w:p w14:paraId="1224A79C" w14:textId="77777777" w:rsidR="009E1308" w:rsidRPr="00B66EFB" w:rsidRDefault="009E1308" w:rsidP="0055791C">
            <w:pPr>
              <w:spacing w:after="0" w:line="240" w:lineRule="auto"/>
              <w:rPr>
                <w:rFonts w:ascii="Times New Roman" w:eastAsia="Times New Roman" w:hAnsi="Times New Roman" w:cs="Times New Roman"/>
                <w:color w:val="202124"/>
                <w:sz w:val="20"/>
                <w:szCs w:val="20"/>
                <w:lang w:eastAsia="es-EC"/>
              </w:rPr>
            </w:pPr>
            <w:r w:rsidRPr="00B66EFB">
              <w:rPr>
                <w:rFonts w:ascii="Times New Roman" w:eastAsia="Times New Roman" w:hAnsi="Times New Roman" w:cs="Times New Roman"/>
                <w:color w:val="202124"/>
                <w:sz w:val="20"/>
                <w:szCs w:val="20"/>
                <w:lang w:eastAsia="es-EC"/>
              </w:rPr>
              <w:t>Costo</w:t>
            </w:r>
          </w:p>
        </w:tc>
        <w:tc>
          <w:tcPr>
            <w:tcW w:w="1524" w:type="pct"/>
            <w:tcBorders>
              <w:top w:val="nil"/>
              <w:left w:val="nil"/>
              <w:bottom w:val="nil"/>
              <w:right w:val="nil"/>
            </w:tcBorders>
            <w:shd w:val="clear" w:color="auto" w:fill="auto"/>
            <w:vAlign w:val="center"/>
            <w:hideMark/>
          </w:tcPr>
          <w:p w14:paraId="233EB69C" w14:textId="51CAB910" w:rsidR="009E1308" w:rsidRPr="00B66EFB" w:rsidRDefault="009E1308" w:rsidP="0055791C">
            <w:pPr>
              <w:spacing w:after="0" w:line="240" w:lineRule="auto"/>
              <w:rPr>
                <w:rFonts w:ascii="Times New Roman" w:eastAsia="Times New Roman" w:hAnsi="Times New Roman" w:cs="Times New Roman"/>
                <w:color w:val="202124"/>
                <w:sz w:val="20"/>
                <w:szCs w:val="20"/>
                <w:lang w:eastAsia="es-EC"/>
              </w:rPr>
            </w:pPr>
            <w:r w:rsidRPr="00B66EFB">
              <w:rPr>
                <w:rFonts w:ascii="Times New Roman" w:eastAsia="Times New Roman" w:hAnsi="Times New Roman" w:cs="Times New Roman"/>
                <w:color w:val="202124"/>
                <w:sz w:val="20"/>
                <w:szCs w:val="20"/>
                <w:lang w:eastAsia="es-EC"/>
              </w:rPr>
              <w:t>¿Qué precio está dispuesto a pagar por un vehículo? </w:t>
            </w:r>
            <w:r w:rsidRPr="00B66EFB">
              <w:rPr>
                <w:rFonts w:ascii="Times New Roman" w:eastAsia="Times New Roman" w:hAnsi="Times New Roman" w:cs="Times New Roman"/>
                <w:color w:val="202124"/>
                <w:sz w:val="20"/>
                <w:szCs w:val="20"/>
                <w:lang w:eastAsia="es-EC"/>
              </w:rPr>
              <w:br/>
              <w:t xml:space="preserve">¿Qué forma de financiamiento prefiere para adquirir un auto nuevo? </w:t>
            </w:r>
          </w:p>
        </w:tc>
        <w:tc>
          <w:tcPr>
            <w:tcW w:w="818" w:type="pct"/>
            <w:vMerge/>
            <w:tcBorders>
              <w:top w:val="nil"/>
              <w:left w:val="nil"/>
              <w:bottom w:val="single" w:sz="4" w:space="0" w:color="000000"/>
              <w:right w:val="nil"/>
            </w:tcBorders>
            <w:vAlign w:val="center"/>
            <w:hideMark/>
          </w:tcPr>
          <w:p w14:paraId="37F03538" w14:textId="77777777" w:rsidR="009E1308" w:rsidRPr="00B66EFB" w:rsidRDefault="009E1308" w:rsidP="0055791C">
            <w:pPr>
              <w:spacing w:after="0" w:line="240" w:lineRule="auto"/>
              <w:rPr>
                <w:rFonts w:ascii="Times New Roman" w:eastAsia="Times New Roman" w:hAnsi="Times New Roman" w:cs="Times New Roman"/>
                <w:color w:val="000000"/>
                <w:sz w:val="20"/>
                <w:szCs w:val="20"/>
                <w:lang w:eastAsia="es-EC"/>
              </w:rPr>
            </w:pPr>
          </w:p>
        </w:tc>
      </w:tr>
      <w:tr w:rsidR="009E1308" w:rsidRPr="00B66EFB" w14:paraId="3EA0B65F" w14:textId="77777777" w:rsidTr="0055791C">
        <w:trPr>
          <w:trHeight w:val="20"/>
        </w:trPr>
        <w:tc>
          <w:tcPr>
            <w:tcW w:w="1207" w:type="pct"/>
            <w:vMerge/>
            <w:tcBorders>
              <w:top w:val="nil"/>
              <w:left w:val="nil"/>
              <w:bottom w:val="single" w:sz="4" w:space="0" w:color="000000"/>
              <w:right w:val="nil"/>
            </w:tcBorders>
            <w:vAlign w:val="center"/>
            <w:hideMark/>
          </w:tcPr>
          <w:p w14:paraId="6812F03A" w14:textId="77777777" w:rsidR="009E1308" w:rsidRPr="00B66EFB" w:rsidRDefault="009E1308" w:rsidP="0055791C">
            <w:pPr>
              <w:spacing w:after="0" w:line="240" w:lineRule="auto"/>
              <w:rPr>
                <w:rFonts w:ascii="Times New Roman" w:eastAsia="Times New Roman" w:hAnsi="Times New Roman" w:cs="Times New Roman"/>
                <w:color w:val="000000"/>
                <w:sz w:val="20"/>
                <w:szCs w:val="20"/>
                <w:lang w:eastAsia="es-EC"/>
              </w:rPr>
            </w:pPr>
          </w:p>
        </w:tc>
        <w:tc>
          <w:tcPr>
            <w:tcW w:w="765" w:type="pct"/>
            <w:vMerge/>
            <w:tcBorders>
              <w:top w:val="nil"/>
              <w:left w:val="nil"/>
              <w:bottom w:val="nil"/>
              <w:right w:val="nil"/>
            </w:tcBorders>
            <w:vAlign w:val="center"/>
            <w:hideMark/>
          </w:tcPr>
          <w:p w14:paraId="3996BEA8" w14:textId="77777777" w:rsidR="009E1308" w:rsidRPr="00B66EFB" w:rsidRDefault="009E1308" w:rsidP="0055791C">
            <w:pPr>
              <w:spacing w:after="0" w:line="240" w:lineRule="auto"/>
              <w:rPr>
                <w:rFonts w:ascii="Times New Roman" w:eastAsia="Times New Roman" w:hAnsi="Times New Roman" w:cs="Times New Roman"/>
                <w:color w:val="000000"/>
                <w:sz w:val="20"/>
                <w:szCs w:val="20"/>
                <w:lang w:eastAsia="es-EC"/>
              </w:rPr>
            </w:pPr>
          </w:p>
        </w:tc>
        <w:tc>
          <w:tcPr>
            <w:tcW w:w="686" w:type="pct"/>
            <w:tcBorders>
              <w:top w:val="nil"/>
              <w:left w:val="nil"/>
              <w:bottom w:val="nil"/>
              <w:right w:val="nil"/>
            </w:tcBorders>
            <w:shd w:val="clear" w:color="auto" w:fill="auto"/>
            <w:vAlign w:val="center"/>
            <w:hideMark/>
          </w:tcPr>
          <w:p w14:paraId="671D07D9" w14:textId="77777777" w:rsidR="009E1308" w:rsidRPr="00B66EFB" w:rsidRDefault="009E1308" w:rsidP="0055791C">
            <w:pPr>
              <w:spacing w:after="0" w:line="240" w:lineRule="auto"/>
              <w:rPr>
                <w:rFonts w:ascii="Times New Roman" w:eastAsia="Times New Roman" w:hAnsi="Times New Roman" w:cs="Times New Roman"/>
                <w:color w:val="202124"/>
                <w:sz w:val="20"/>
                <w:szCs w:val="20"/>
                <w:lang w:eastAsia="es-EC"/>
              </w:rPr>
            </w:pPr>
            <w:r w:rsidRPr="00B66EFB">
              <w:rPr>
                <w:rFonts w:ascii="Times New Roman" w:eastAsia="Times New Roman" w:hAnsi="Times New Roman" w:cs="Times New Roman"/>
                <w:color w:val="202124"/>
                <w:sz w:val="20"/>
                <w:szCs w:val="20"/>
                <w:lang w:eastAsia="es-EC"/>
              </w:rPr>
              <w:t xml:space="preserve">Competidores </w:t>
            </w:r>
          </w:p>
        </w:tc>
        <w:tc>
          <w:tcPr>
            <w:tcW w:w="1524" w:type="pct"/>
            <w:tcBorders>
              <w:top w:val="nil"/>
              <w:left w:val="nil"/>
              <w:bottom w:val="single" w:sz="4" w:space="0" w:color="auto"/>
              <w:right w:val="nil"/>
            </w:tcBorders>
            <w:shd w:val="clear" w:color="auto" w:fill="auto"/>
            <w:vAlign w:val="center"/>
            <w:hideMark/>
          </w:tcPr>
          <w:p w14:paraId="5FC30159" w14:textId="77777777" w:rsidR="009E1308" w:rsidRPr="00B66EFB" w:rsidRDefault="009E1308" w:rsidP="0055791C">
            <w:pPr>
              <w:spacing w:after="0" w:line="240" w:lineRule="auto"/>
              <w:rPr>
                <w:rFonts w:ascii="Times New Roman" w:eastAsia="Times New Roman" w:hAnsi="Times New Roman" w:cs="Times New Roman"/>
                <w:color w:val="202124"/>
                <w:sz w:val="20"/>
                <w:szCs w:val="20"/>
                <w:lang w:eastAsia="es-EC"/>
              </w:rPr>
            </w:pPr>
            <w:r w:rsidRPr="00B66EFB">
              <w:rPr>
                <w:rFonts w:ascii="Times New Roman" w:eastAsia="Times New Roman" w:hAnsi="Times New Roman" w:cs="Times New Roman"/>
                <w:color w:val="202124"/>
                <w:sz w:val="20"/>
                <w:szCs w:val="20"/>
                <w:lang w:eastAsia="es-EC"/>
              </w:rPr>
              <w:t>Según su criterio, ¿Existe alta competencia en la comercialización de vehículos en la ciudad de Portoviejo? </w:t>
            </w:r>
          </w:p>
        </w:tc>
        <w:tc>
          <w:tcPr>
            <w:tcW w:w="818" w:type="pct"/>
            <w:vMerge/>
            <w:tcBorders>
              <w:top w:val="nil"/>
              <w:left w:val="nil"/>
              <w:bottom w:val="single" w:sz="4" w:space="0" w:color="000000"/>
              <w:right w:val="nil"/>
            </w:tcBorders>
            <w:vAlign w:val="center"/>
            <w:hideMark/>
          </w:tcPr>
          <w:p w14:paraId="5717944A" w14:textId="77777777" w:rsidR="009E1308" w:rsidRPr="00B66EFB" w:rsidRDefault="009E1308" w:rsidP="0055791C">
            <w:pPr>
              <w:spacing w:after="0" w:line="240" w:lineRule="auto"/>
              <w:rPr>
                <w:rFonts w:ascii="Times New Roman" w:eastAsia="Times New Roman" w:hAnsi="Times New Roman" w:cs="Times New Roman"/>
                <w:color w:val="000000"/>
                <w:sz w:val="20"/>
                <w:szCs w:val="20"/>
                <w:lang w:eastAsia="es-EC"/>
              </w:rPr>
            </w:pPr>
          </w:p>
        </w:tc>
      </w:tr>
      <w:tr w:rsidR="009E1308" w:rsidRPr="00B66EFB" w14:paraId="404081B6" w14:textId="77777777" w:rsidTr="0055791C">
        <w:trPr>
          <w:trHeight w:val="20"/>
        </w:trPr>
        <w:tc>
          <w:tcPr>
            <w:tcW w:w="1207" w:type="pct"/>
            <w:vMerge/>
            <w:tcBorders>
              <w:top w:val="nil"/>
              <w:left w:val="nil"/>
              <w:bottom w:val="single" w:sz="4" w:space="0" w:color="000000"/>
              <w:right w:val="nil"/>
            </w:tcBorders>
            <w:vAlign w:val="center"/>
            <w:hideMark/>
          </w:tcPr>
          <w:p w14:paraId="36812C09" w14:textId="77777777" w:rsidR="009E1308" w:rsidRPr="00B66EFB" w:rsidRDefault="009E1308" w:rsidP="0055791C">
            <w:pPr>
              <w:spacing w:after="0" w:line="240" w:lineRule="auto"/>
              <w:rPr>
                <w:rFonts w:ascii="Times New Roman" w:eastAsia="Times New Roman" w:hAnsi="Times New Roman" w:cs="Times New Roman"/>
                <w:color w:val="000000"/>
                <w:sz w:val="20"/>
                <w:szCs w:val="20"/>
                <w:lang w:eastAsia="es-EC"/>
              </w:rPr>
            </w:pPr>
          </w:p>
        </w:tc>
        <w:tc>
          <w:tcPr>
            <w:tcW w:w="765" w:type="pct"/>
            <w:vMerge w:val="restart"/>
            <w:tcBorders>
              <w:top w:val="single" w:sz="4" w:space="0" w:color="auto"/>
              <w:left w:val="nil"/>
              <w:bottom w:val="single" w:sz="4" w:space="0" w:color="000000"/>
              <w:right w:val="nil"/>
            </w:tcBorders>
            <w:shd w:val="clear" w:color="auto" w:fill="auto"/>
            <w:noWrap/>
            <w:vAlign w:val="center"/>
            <w:hideMark/>
          </w:tcPr>
          <w:p w14:paraId="148320BA" w14:textId="77777777" w:rsidR="009E1308" w:rsidRPr="00B66EFB" w:rsidRDefault="009E1308" w:rsidP="0055791C">
            <w:pPr>
              <w:spacing w:after="0" w:line="240" w:lineRule="auto"/>
              <w:jc w:val="center"/>
              <w:rPr>
                <w:rFonts w:ascii="Times New Roman" w:eastAsia="Times New Roman" w:hAnsi="Times New Roman" w:cs="Times New Roman"/>
                <w:color w:val="000000"/>
                <w:sz w:val="20"/>
                <w:szCs w:val="20"/>
                <w:lang w:eastAsia="es-EC"/>
              </w:rPr>
            </w:pPr>
            <w:r w:rsidRPr="00B66EFB">
              <w:rPr>
                <w:rFonts w:ascii="Times New Roman" w:eastAsia="Times New Roman" w:hAnsi="Times New Roman" w:cs="Times New Roman"/>
                <w:color w:val="000000"/>
                <w:sz w:val="20"/>
                <w:szCs w:val="20"/>
                <w:lang w:eastAsia="es-EC"/>
              </w:rPr>
              <w:t>Marketing</w:t>
            </w:r>
          </w:p>
        </w:tc>
        <w:tc>
          <w:tcPr>
            <w:tcW w:w="686" w:type="pct"/>
            <w:tcBorders>
              <w:top w:val="single" w:sz="4" w:space="0" w:color="auto"/>
              <w:left w:val="nil"/>
              <w:bottom w:val="nil"/>
              <w:right w:val="nil"/>
            </w:tcBorders>
            <w:shd w:val="clear" w:color="auto" w:fill="auto"/>
            <w:vAlign w:val="center"/>
            <w:hideMark/>
          </w:tcPr>
          <w:p w14:paraId="058B2FAE" w14:textId="77777777" w:rsidR="009E1308" w:rsidRPr="00B66EFB" w:rsidRDefault="009E1308" w:rsidP="0055791C">
            <w:pPr>
              <w:spacing w:after="0" w:line="240" w:lineRule="auto"/>
              <w:ind w:firstLineChars="100" w:firstLine="200"/>
              <w:rPr>
                <w:rFonts w:ascii="Times New Roman" w:eastAsia="Times New Roman" w:hAnsi="Times New Roman" w:cs="Times New Roman"/>
                <w:color w:val="000000"/>
                <w:sz w:val="20"/>
                <w:szCs w:val="20"/>
                <w:lang w:eastAsia="es-EC"/>
              </w:rPr>
            </w:pPr>
            <w:r w:rsidRPr="00B66EFB">
              <w:rPr>
                <w:rFonts w:ascii="Times New Roman" w:eastAsia="Times New Roman" w:hAnsi="Times New Roman" w:cs="Times New Roman"/>
                <w:color w:val="000000"/>
                <w:sz w:val="20"/>
                <w:szCs w:val="20"/>
                <w:lang w:eastAsia="es-EC"/>
              </w:rPr>
              <w:t>Publicidad</w:t>
            </w:r>
          </w:p>
        </w:tc>
        <w:tc>
          <w:tcPr>
            <w:tcW w:w="1524" w:type="pct"/>
            <w:vMerge w:val="restart"/>
            <w:tcBorders>
              <w:top w:val="nil"/>
              <w:left w:val="nil"/>
              <w:bottom w:val="single" w:sz="4" w:space="0" w:color="000000"/>
              <w:right w:val="nil"/>
            </w:tcBorders>
            <w:shd w:val="clear" w:color="auto" w:fill="auto"/>
            <w:vAlign w:val="center"/>
            <w:hideMark/>
          </w:tcPr>
          <w:p w14:paraId="47B0CADA" w14:textId="77777777" w:rsidR="009E1308" w:rsidRPr="00B66EFB" w:rsidRDefault="009E1308" w:rsidP="0055791C">
            <w:pPr>
              <w:spacing w:after="0" w:line="240" w:lineRule="auto"/>
              <w:rPr>
                <w:rFonts w:ascii="Times New Roman" w:eastAsia="Times New Roman" w:hAnsi="Times New Roman" w:cs="Times New Roman"/>
                <w:color w:val="000000"/>
                <w:sz w:val="20"/>
                <w:szCs w:val="20"/>
                <w:lang w:eastAsia="es-EC"/>
              </w:rPr>
            </w:pPr>
            <w:r w:rsidRPr="00B66EFB">
              <w:rPr>
                <w:rFonts w:ascii="Times New Roman" w:eastAsia="Times New Roman" w:hAnsi="Times New Roman" w:cs="Times New Roman"/>
                <w:color w:val="000000"/>
                <w:sz w:val="20"/>
                <w:szCs w:val="20"/>
                <w:lang w:eastAsia="es-EC"/>
              </w:rPr>
              <w:t xml:space="preserve"> ¿Qué medio de comunicación prefiere para enterarse de las próximas promociones sobre los vehículos de su preferencia? </w:t>
            </w:r>
            <w:r w:rsidRPr="00B66EFB">
              <w:rPr>
                <w:rFonts w:ascii="Times New Roman" w:eastAsia="Times New Roman" w:hAnsi="Times New Roman" w:cs="Times New Roman"/>
                <w:color w:val="000000"/>
                <w:sz w:val="20"/>
                <w:szCs w:val="20"/>
                <w:lang w:eastAsia="es-EC"/>
              </w:rPr>
              <w:br/>
              <w:t>¿Qué factores considera al momento de seleccionar un vehículo para su uso diario?</w:t>
            </w:r>
          </w:p>
        </w:tc>
        <w:tc>
          <w:tcPr>
            <w:tcW w:w="818" w:type="pct"/>
            <w:vMerge w:val="restart"/>
            <w:tcBorders>
              <w:top w:val="nil"/>
              <w:left w:val="nil"/>
              <w:bottom w:val="single" w:sz="4" w:space="0" w:color="000000"/>
              <w:right w:val="nil"/>
            </w:tcBorders>
            <w:shd w:val="clear" w:color="auto" w:fill="auto"/>
            <w:vAlign w:val="center"/>
            <w:hideMark/>
          </w:tcPr>
          <w:p w14:paraId="6462E037" w14:textId="0EB8DB6E" w:rsidR="009E1308" w:rsidRPr="00B66EFB" w:rsidRDefault="000E6932" w:rsidP="0055791C">
            <w:pPr>
              <w:spacing w:after="0" w:line="240" w:lineRule="auto"/>
              <w:jc w:val="center"/>
              <w:rPr>
                <w:rFonts w:ascii="Times New Roman" w:eastAsia="Times New Roman" w:hAnsi="Times New Roman" w:cs="Times New Roman"/>
                <w:color w:val="000000"/>
                <w:sz w:val="20"/>
                <w:szCs w:val="20"/>
                <w:lang w:eastAsia="es-EC"/>
              </w:rPr>
            </w:pPr>
            <w:r w:rsidRPr="00B66EFB">
              <w:rPr>
                <w:rFonts w:ascii="Times New Roman" w:eastAsia="Times New Roman" w:hAnsi="Times New Roman" w:cs="Times New Roman"/>
                <w:color w:val="000000"/>
                <w:sz w:val="20"/>
                <w:szCs w:val="20"/>
                <w:lang w:eastAsia="es-EC"/>
              </w:rPr>
              <w:t xml:space="preserve">Entrevistas </w:t>
            </w:r>
            <w:r w:rsidR="009E1308" w:rsidRPr="00B66EFB">
              <w:rPr>
                <w:rFonts w:ascii="Times New Roman" w:eastAsia="Times New Roman" w:hAnsi="Times New Roman" w:cs="Times New Roman"/>
                <w:color w:val="000000"/>
                <w:sz w:val="20"/>
                <w:szCs w:val="20"/>
                <w:lang w:eastAsia="es-EC"/>
              </w:rPr>
              <w:t xml:space="preserve">dirigidas a las </w:t>
            </w:r>
            <w:r w:rsidR="009E1308" w:rsidRPr="00B66EFB">
              <w:rPr>
                <w:rFonts w:ascii="Times New Roman" w:hAnsi="Times New Roman" w:cs="Times New Roman"/>
                <w:sz w:val="20"/>
                <w:szCs w:val="20"/>
              </w:rPr>
              <w:t>concesionarias</w:t>
            </w:r>
            <w:r w:rsidR="009E1308" w:rsidRPr="00B66EFB">
              <w:rPr>
                <w:rFonts w:ascii="Times New Roman" w:eastAsia="Times New Roman" w:hAnsi="Times New Roman" w:cs="Times New Roman"/>
                <w:color w:val="000000"/>
                <w:sz w:val="20"/>
                <w:szCs w:val="20"/>
                <w:lang w:eastAsia="es-EC"/>
              </w:rPr>
              <w:t xml:space="preserve"> de auto de Portoviejo </w:t>
            </w:r>
          </w:p>
        </w:tc>
      </w:tr>
      <w:tr w:rsidR="009E1308" w:rsidRPr="00B66EFB" w14:paraId="62467024" w14:textId="77777777" w:rsidTr="0055791C">
        <w:trPr>
          <w:trHeight w:val="20"/>
        </w:trPr>
        <w:tc>
          <w:tcPr>
            <w:tcW w:w="1207" w:type="pct"/>
            <w:vMerge/>
            <w:tcBorders>
              <w:top w:val="nil"/>
              <w:left w:val="nil"/>
              <w:bottom w:val="single" w:sz="4" w:space="0" w:color="000000"/>
              <w:right w:val="nil"/>
            </w:tcBorders>
            <w:vAlign w:val="center"/>
            <w:hideMark/>
          </w:tcPr>
          <w:p w14:paraId="05BCF3E5" w14:textId="77777777" w:rsidR="009E1308" w:rsidRPr="00B66EFB" w:rsidRDefault="009E1308" w:rsidP="0055791C">
            <w:pPr>
              <w:spacing w:after="0" w:line="240" w:lineRule="auto"/>
              <w:rPr>
                <w:rFonts w:ascii="Times New Roman" w:eastAsia="Times New Roman" w:hAnsi="Times New Roman" w:cs="Times New Roman"/>
                <w:color w:val="000000"/>
                <w:sz w:val="20"/>
                <w:szCs w:val="20"/>
                <w:lang w:eastAsia="es-EC"/>
              </w:rPr>
            </w:pPr>
          </w:p>
        </w:tc>
        <w:tc>
          <w:tcPr>
            <w:tcW w:w="765" w:type="pct"/>
            <w:vMerge/>
            <w:tcBorders>
              <w:top w:val="single" w:sz="4" w:space="0" w:color="auto"/>
              <w:left w:val="nil"/>
              <w:bottom w:val="single" w:sz="4" w:space="0" w:color="000000"/>
              <w:right w:val="nil"/>
            </w:tcBorders>
            <w:vAlign w:val="center"/>
            <w:hideMark/>
          </w:tcPr>
          <w:p w14:paraId="3CE54453" w14:textId="77777777" w:rsidR="009E1308" w:rsidRPr="00B66EFB" w:rsidRDefault="009E1308" w:rsidP="0055791C">
            <w:pPr>
              <w:spacing w:after="0" w:line="240" w:lineRule="auto"/>
              <w:rPr>
                <w:rFonts w:ascii="Times New Roman" w:eastAsia="Times New Roman" w:hAnsi="Times New Roman" w:cs="Times New Roman"/>
                <w:color w:val="000000"/>
                <w:sz w:val="20"/>
                <w:szCs w:val="20"/>
                <w:lang w:eastAsia="es-EC"/>
              </w:rPr>
            </w:pPr>
          </w:p>
        </w:tc>
        <w:tc>
          <w:tcPr>
            <w:tcW w:w="686" w:type="pct"/>
            <w:tcBorders>
              <w:top w:val="nil"/>
              <w:left w:val="nil"/>
              <w:bottom w:val="nil"/>
              <w:right w:val="nil"/>
            </w:tcBorders>
            <w:shd w:val="clear" w:color="auto" w:fill="auto"/>
            <w:vAlign w:val="center"/>
            <w:hideMark/>
          </w:tcPr>
          <w:p w14:paraId="427AFD78" w14:textId="7254C76C" w:rsidR="009E1308" w:rsidRPr="00B66EFB" w:rsidRDefault="00F721D3" w:rsidP="0055791C">
            <w:pPr>
              <w:spacing w:after="0" w:line="240" w:lineRule="auto"/>
              <w:ind w:firstLineChars="100" w:firstLine="200"/>
              <w:rPr>
                <w:rFonts w:ascii="Times New Roman" w:eastAsia="Times New Roman" w:hAnsi="Times New Roman" w:cs="Times New Roman"/>
                <w:color w:val="000000"/>
                <w:sz w:val="20"/>
                <w:szCs w:val="20"/>
                <w:lang w:eastAsia="es-EC"/>
              </w:rPr>
            </w:pPr>
            <w:r w:rsidRPr="00B66EFB">
              <w:rPr>
                <w:rFonts w:ascii="Times New Roman" w:eastAsia="Times New Roman" w:hAnsi="Times New Roman" w:cs="Times New Roman"/>
                <w:color w:val="000000"/>
                <w:sz w:val="20"/>
                <w:szCs w:val="20"/>
                <w:lang w:eastAsia="es-EC"/>
              </w:rPr>
              <w:t>Estudio</w:t>
            </w:r>
            <w:r w:rsidR="009E1308" w:rsidRPr="00B66EFB">
              <w:rPr>
                <w:rFonts w:ascii="Times New Roman" w:eastAsia="Times New Roman" w:hAnsi="Times New Roman" w:cs="Times New Roman"/>
                <w:color w:val="000000"/>
                <w:sz w:val="20"/>
                <w:szCs w:val="20"/>
                <w:lang w:eastAsia="es-EC"/>
              </w:rPr>
              <w:t xml:space="preserve"> de mercado</w:t>
            </w:r>
          </w:p>
        </w:tc>
        <w:tc>
          <w:tcPr>
            <w:tcW w:w="1524" w:type="pct"/>
            <w:vMerge/>
            <w:tcBorders>
              <w:top w:val="nil"/>
              <w:left w:val="nil"/>
              <w:bottom w:val="single" w:sz="4" w:space="0" w:color="000000"/>
              <w:right w:val="nil"/>
            </w:tcBorders>
            <w:vAlign w:val="center"/>
            <w:hideMark/>
          </w:tcPr>
          <w:p w14:paraId="035AABDB" w14:textId="77777777" w:rsidR="009E1308" w:rsidRPr="00B66EFB" w:rsidRDefault="009E1308" w:rsidP="0055791C">
            <w:pPr>
              <w:spacing w:after="0" w:line="240" w:lineRule="auto"/>
              <w:rPr>
                <w:rFonts w:ascii="Times New Roman" w:eastAsia="Times New Roman" w:hAnsi="Times New Roman" w:cs="Times New Roman"/>
                <w:color w:val="000000"/>
                <w:sz w:val="20"/>
                <w:szCs w:val="20"/>
                <w:lang w:eastAsia="es-EC"/>
              </w:rPr>
            </w:pPr>
          </w:p>
        </w:tc>
        <w:tc>
          <w:tcPr>
            <w:tcW w:w="818" w:type="pct"/>
            <w:vMerge/>
            <w:tcBorders>
              <w:top w:val="nil"/>
              <w:left w:val="nil"/>
              <w:bottom w:val="single" w:sz="4" w:space="0" w:color="000000"/>
              <w:right w:val="nil"/>
            </w:tcBorders>
            <w:vAlign w:val="center"/>
            <w:hideMark/>
          </w:tcPr>
          <w:p w14:paraId="487F9A12" w14:textId="77777777" w:rsidR="009E1308" w:rsidRPr="00B66EFB" w:rsidRDefault="009E1308" w:rsidP="0055791C">
            <w:pPr>
              <w:spacing w:after="0" w:line="240" w:lineRule="auto"/>
              <w:rPr>
                <w:rFonts w:ascii="Times New Roman" w:eastAsia="Times New Roman" w:hAnsi="Times New Roman" w:cs="Times New Roman"/>
                <w:color w:val="000000"/>
                <w:sz w:val="20"/>
                <w:szCs w:val="20"/>
                <w:lang w:eastAsia="es-EC"/>
              </w:rPr>
            </w:pPr>
          </w:p>
        </w:tc>
      </w:tr>
      <w:tr w:rsidR="009E1308" w:rsidRPr="00B66EFB" w14:paraId="26629260" w14:textId="77777777" w:rsidTr="0055791C">
        <w:trPr>
          <w:trHeight w:val="20"/>
        </w:trPr>
        <w:tc>
          <w:tcPr>
            <w:tcW w:w="1207" w:type="pct"/>
            <w:vMerge/>
            <w:tcBorders>
              <w:top w:val="nil"/>
              <w:left w:val="nil"/>
              <w:bottom w:val="single" w:sz="4" w:space="0" w:color="000000"/>
              <w:right w:val="nil"/>
            </w:tcBorders>
            <w:vAlign w:val="center"/>
            <w:hideMark/>
          </w:tcPr>
          <w:p w14:paraId="4348F97B" w14:textId="77777777" w:rsidR="009E1308" w:rsidRPr="00B66EFB" w:rsidRDefault="009E1308" w:rsidP="0055791C">
            <w:pPr>
              <w:spacing w:after="0" w:line="240" w:lineRule="auto"/>
              <w:rPr>
                <w:rFonts w:ascii="Times New Roman" w:eastAsia="Times New Roman" w:hAnsi="Times New Roman" w:cs="Times New Roman"/>
                <w:color w:val="000000"/>
                <w:sz w:val="20"/>
                <w:szCs w:val="20"/>
                <w:lang w:eastAsia="es-EC"/>
              </w:rPr>
            </w:pPr>
          </w:p>
        </w:tc>
        <w:tc>
          <w:tcPr>
            <w:tcW w:w="765" w:type="pct"/>
            <w:vMerge/>
            <w:tcBorders>
              <w:top w:val="single" w:sz="4" w:space="0" w:color="auto"/>
              <w:left w:val="nil"/>
              <w:bottom w:val="single" w:sz="4" w:space="0" w:color="000000"/>
              <w:right w:val="nil"/>
            </w:tcBorders>
            <w:vAlign w:val="center"/>
            <w:hideMark/>
          </w:tcPr>
          <w:p w14:paraId="6197CCCE" w14:textId="77777777" w:rsidR="009E1308" w:rsidRPr="00B66EFB" w:rsidRDefault="009E1308" w:rsidP="0055791C">
            <w:pPr>
              <w:spacing w:after="0" w:line="240" w:lineRule="auto"/>
              <w:rPr>
                <w:rFonts w:ascii="Times New Roman" w:eastAsia="Times New Roman" w:hAnsi="Times New Roman" w:cs="Times New Roman"/>
                <w:color w:val="000000"/>
                <w:sz w:val="20"/>
                <w:szCs w:val="20"/>
                <w:lang w:eastAsia="es-EC"/>
              </w:rPr>
            </w:pPr>
          </w:p>
        </w:tc>
        <w:tc>
          <w:tcPr>
            <w:tcW w:w="686" w:type="pct"/>
            <w:tcBorders>
              <w:top w:val="nil"/>
              <w:left w:val="nil"/>
              <w:bottom w:val="single" w:sz="4" w:space="0" w:color="auto"/>
              <w:right w:val="nil"/>
            </w:tcBorders>
            <w:shd w:val="clear" w:color="auto" w:fill="auto"/>
            <w:vAlign w:val="center"/>
            <w:hideMark/>
          </w:tcPr>
          <w:p w14:paraId="1798F4F9" w14:textId="77777777" w:rsidR="009E1308" w:rsidRPr="00B66EFB" w:rsidRDefault="009E1308" w:rsidP="0055791C">
            <w:pPr>
              <w:spacing w:after="0" w:line="240" w:lineRule="auto"/>
              <w:ind w:firstLineChars="100" w:firstLine="200"/>
              <w:rPr>
                <w:rFonts w:ascii="Times New Roman" w:eastAsia="Times New Roman" w:hAnsi="Times New Roman" w:cs="Times New Roman"/>
                <w:color w:val="000000"/>
                <w:sz w:val="20"/>
                <w:szCs w:val="20"/>
                <w:lang w:eastAsia="es-EC"/>
              </w:rPr>
            </w:pPr>
            <w:r w:rsidRPr="00B66EFB">
              <w:rPr>
                <w:rFonts w:ascii="Times New Roman" w:eastAsia="Times New Roman" w:hAnsi="Times New Roman" w:cs="Times New Roman"/>
                <w:color w:val="000000"/>
                <w:sz w:val="20"/>
                <w:szCs w:val="20"/>
                <w:lang w:eastAsia="es-EC"/>
              </w:rPr>
              <w:t xml:space="preserve">Alcance de la marca </w:t>
            </w:r>
          </w:p>
        </w:tc>
        <w:tc>
          <w:tcPr>
            <w:tcW w:w="1524" w:type="pct"/>
            <w:vMerge/>
            <w:tcBorders>
              <w:top w:val="nil"/>
              <w:left w:val="nil"/>
              <w:bottom w:val="single" w:sz="4" w:space="0" w:color="000000"/>
              <w:right w:val="nil"/>
            </w:tcBorders>
            <w:vAlign w:val="center"/>
            <w:hideMark/>
          </w:tcPr>
          <w:p w14:paraId="61FAAAC7" w14:textId="77777777" w:rsidR="009E1308" w:rsidRPr="00B66EFB" w:rsidRDefault="009E1308" w:rsidP="0055791C">
            <w:pPr>
              <w:spacing w:after="0" w:line="240" w:lineRule="auto"/>
              <w:rPr>
                <w:rFonts w:ascii="Times New Roman" w:eastAsia="Times New Roman" w:hAnsi="Times New Roman" w:cs="Times New Roman"/>
                <w:color w:val="000000"/>
                <w:sz w:val="20"/>
                <w:szCs w:val="20"/>
                <w:lang w:eastAsia="es-EC"/>
              </w:rPr>
            </w:pPr>
          </w:p>
        </w:tc>
        <w:tc>
          <w:tcPr>
            <w:tcW w:w="818" w:type="pct"/>
            <w:vMerge/>
            <w:tcBorders>
              <w:top w:val="nil"/>
              <w:left w:val="nil"/>
              <w:bottom w:val="single" w:sz="4" w:space="0" w:color="000000"/>
              <w:right w:val="nil"/>
            </w:tcBorders>
            <w:vAlign w:val="center"/>
            <w:hideMark/>
          </w:tcPr>
          <w:p w14:paraId="68768894" w14:textId="77777777" w:rsidR="009E1308" w:rsidRPr="00B66EFB" w:rsidRDefault="009E1308" w:rsidP="0055791C">
            <w:pPr>
              <w:spacing w:after="0" w:line="240" w:lineRule="auto"/>
              <w:rPr>
                <w:rFonts w:ascii="Times New Roman" w:eastAsia="Times New Roman" w:hAnsi="Times New Roman" w:cs="Times New Roman"/>
                <w:color w:val="000000"/>
                <w:sz w:val="20"/>
                <w:szCs w:val="20"/>
                <w:lang w:eastAsia="es-EC"/>
              </w:rPr>
            </w:pPr>
          </w:p>
        </w:tc>
      </w:tr>
      <w:tr w:rsidR="009E1308" w:rsidRPr="00B66EFB" w14:paraId="7B41260C" w14:textId="77777777" w:rsidTr="0055791C">
        <w:trPr>
          <w:trHeight w:val="20"/>
        </w:trPr>
        <w:tc>
          <w:tcPr>
            <w:tcW w:w="1207" w:type="pct"/>
            <w:vMerge/>
            <w:tcBorders>
              <w:top w:val="nil"/>
              <w:left w:val="nil"/>
              <w:bottom w:val="single" w:sz="4" w:space="0" w:color="000000"/>
              <w:right w:val="nil"/>
            </w:tcBorders>
            <w:vAlign w:val="center"/>
            <w:hideMark/>
          </w:tcPr>
          <w:p w14:paraId="2E9622FA" w14:textId="77777777" w:rsidR="009E1308" w:rsidRPr="00B66EFB" w:rsidRDefault="009E1308" w:rsidP="0055791C">
            <w:pPr>
              <w:spacing w:after="0" w:line="240" w:lineRule="auto"/>
              <w:rPr>
                <w:rFonts w:ascii="Times New Roman" w:eastAsia="Times New Roman" w:hAnsi="Times New Roman" w:cs="Times New Roman"/>
                <w:color w:val="000000"/>
                <w:sz w:val="20"/>
                <w:szCs w:val="20"/>
                <w:lang w:eastAsia="es-EC"/>
              </w:rPr>
            </w:pPr>
          </w:p>
        </w:tc>
        <w:tc>
          <w:tcPr>
            <w:tcW w:w="765" w:type="pct"/>
            <w:vMerge w:val="restart"/>
            <w:tcBorders>
              <w:top w:val="nil"/>
              <w:left w:val="nil"/>
              <w:bottom w:val="single" w:sz="4" w:space="0" w:color="000000"/>
              <w:right w:val="nil"/>
            </w:tcBorders>
            <w:shd w:val="clear" w:color="auto" w:fill="auto"/>
            <w:noWrap/>
            <w:vAlign w:val="center"/>
            <w:hideMark/>
          </w:tcPr>
          <w:p w14:paraId="50C889D7" w14:textId="29997D89" w:rsidR="009E1308" w:rsidRPr="00B66EFB" w:rsidRDefault="009E1308" w:rsidP="0055791C">
            <w:pPr>
              <w:spacing w:after="0" w:line="240" w:lineRule="auto"/>
              <w:jc w:val="center"/>
              <w:rPr>
                <w:rFonts w:ascii="Times New Roman" w:eastAsia="Times New Roman" w:hAnsi="Times New Roman" w:cs="Times New Roman"/>
                <w:color w:val="000000"/>
                <w:sz w:val="20"/>
                <w:szCs w:val="20"/>
                <w:lang w:eastAsia="es-EC"/>
              </w:rPr>
            </w:pPr>
            <w:r w:rsidRPr="00B66EFB">
              <w:rPr>
                <w:rFonts w:ascii="Times New Roman" w:eastAsia="Times New Roman" w:hAnsi="Times New Roman" w:cs="Times New Roman"/>
                <w:color w:val="000000"/>
                <w:sz w:val="20"/>
                <w:szCs w:val="20"/>
                <w:lang w:eastAsia="es-EC"/>
              </w:rPr>
              <w:t>Comercialización</w:t>
            </w:r>
          </w:p>
        </w:tc>
        <w:tc>
          <w:tcPr>
            <w:tcW w:w="686" w:type="pct"/>
            <w:tcBorders>
              <w:top w:val="nil"/>
              <w:left w:val="nil"/>
              <w:bottom w:val="nil"/>
              <w:right w:val="nil"/>
            </w:tcBorders>
            <w:shd w:val="clear" w:color="auto" w:fill="auto"/>
            <w:vAlign w:val="center"/>
            <w:hideMark/>
          </w:tcPr>
          <w:p w14:paraId="385CDFB6" w14:textId="77777777" w:rsidR="009E1308" w:rsidRPr="00B66EFB" w:rsidRDefault="009E1308" w:rsidP="0055791C">
            <w:pPr>
              <w:spacing w:after="0" w:line="240" w:lineRule="auto"/>
              <w:rPr>
                <w:rFonts w:ascii="Times New Roman" w:eastAsia="Times New Roman" w:hAnsi="Times New Roman" w:cs="Times New Roman"/>
                <w:color w:val="000000"/>
                <w:sz w:val="20"/>
                <w:szCs w:val="20"/>
                <w:lang w:eastAsia="es-EC"/>
              </w:rPr>
            </w:pPr>
            <w:r w:rsidRPr="00B66EFB">
              <w:rPr>
                <w:rFonts w:ascii="Times New Roman" w:eastAsia="Times New Roman" w:hAnsi="Times New Roman" w:cs="Times New Roman"/>
                <w:color w:val="000000"/>
                <w:sz w:val="20"/>
                <w:szCs w:val="20"/>
                <w:lang w:eastAsia="es-EC"/>
              </w:rPr>
              <w:t>Nivel de ventas</w:t>
            </w:r>
          </w:p>
        </w:tc>
        <w:tc>
          <w:tcPr>
            <w:tcW w:w="1524" w:type="pct"/>
            <w:vMerge w:val="restart"/>
            <w:tcBorders>
              <w:top w:val="nil"/>
              <w:left w:val="nil"/>
              <w:bottom w:val="single" w:sz="4" w:space="0" w:color="000000"/>
              <w:right w:val="nil"/>
            </w:tcBorders>
            <w:shd w:val="clear" w:color="auto" w:fill="auto"/>
            <w:vAlign w:val="bottom"/>
            <w:hideMark/>
          </w:tcPr>
          <w:p w14:paraId="5DFF2474" w14:textId="153E3DBD" w:rsidR="009E1308" w:rsidRPr="00B66EFB" w:rsidRDefault="009E1308" w:rsidP="0055791C">
            <w:pPr>
              <w:spacing w:after="0" w:line="240" w:lineRule="auto"/>
              <w:rPr>
                <w:rFonts w:ascii="Times New Roman" w:eastAsia="Times New Roman" w:hAnsi="Times New Roman" w:cs="Times New Roman"/>
                <w:color w:val="000000"/>
                <w:sz w:val="20"/>
                <w:szCs w:val="20"/>
                <w:lang w:eastAsia="es-EC"/>
              </w:rPr>
            </w:pPr>
            <w:r w:rsidRPr="00B66EFB">
              <w:rPr>
                <w:rFonts w:ascii="Times New Roman" w:eastAsia="Times New Roman" w:hAnsi="Times New Roman" w:cs="Times New Roman"/>
                <w:color w:val="000000"/>
                <w:sz w:val="20"/>
                <w:szCs w:val="20"/>
                <w:lang w:eastAsia="es-EC"/>
              </w:rPr>
              <w:t>¿Qué estrategia de ventas tiene?</w:t>
            </w:r>
            <w:r w:rsidRPr="00B66EFB">
              <w:rPr>
                <w:rFonts w:ascii="Times New Roman" w:eastAsia="Times New Roman" w:hAnsi="Times New Roman" w:cs="Times New Roman"/>
                <w:color w:val="000000"/>
                <w:sz w:val="20"/>
                <w:szCs w:val="20"/>
                <w:lang w:eastAsia="es-EC"/>
              </w:rPr>
              <w:br/>
              <w:t>¿Qué tipo de publicidad utilizan?</w:t>
            </w:r>
            <w:r w:rsidRPr="00B66EFB">
              <w:rPr>
                <w:rFonts w:ascii="Times New Roman" w:eastAsia="Times New Roman" w:hAnsi="Times New Roman" w:cs="Times New Roman"/>
                <w:color w:val="000000"/>
                <w:sz w:val="20"/>
                <w:szCs w:val="20"/>
                <w:lang w:eastAsia="es-EC"/>
              </w:rPr>
              <w:br/>
              <w:t xml:space="preserve"> ¿Qué tipo de vehículo tiene Ud.?</w:t>
            </w:r>
            <w:r w:rsidRPr="00B66EFB">
              <w:rPr>
                <w:rFonts w:ascii="Times New Roman" w:eastAsia="Times New Roman" w:hAnsi="Times New Roman" w:cs="Times New Roman"/>
                <w:color w:val="000000"/>
                <w:sz w:val="20"/>
                <w:szCs w:val="20"/>
                <w:lang w:eastAsia="es-EC"/>
              </w:rPr>
              <w:br/>
              <w:t>¿Cuántos autos eléctricos han vendido en la actualidad?</w:t>
            </w:r>
            <w:r w:rsidRPr="00B66EFB">
              <w:rPr>
                <w:rFonts w:ascii="Times New Roman" w:eastAsia="Times New Roman" w:hAnsi="Times New Roman" w:cs="Times New Roman"/>
                <w:color w:val="000000"/>
                <w:sz w:val="20"/>
                <w:szCs w:val="20"/>
                <w:lang w:eastAsia="es-EC"/>
              </w:rPr>
              <w:br/>
            </w:r>
            <w:r w:rsidRPr="00B66EFB">
              <w:rPr>
                <w:rFonts w:ascii="Times New Roman" w:eastAsia="Times New Roman" w:hAnsi="Times New Roman" w:cs="Times New Roman"/>
                <w:color w:val="000000"/>
                <w:sz w:val="20"/>
                <w:szCs w:val="20"/>
                <w:lang w:eastAsia="es-EC"/>
              </w:rPr>
              <w:br/>
              <w:t xml:space="preserve"> </w:t>
            </w:r>
          </w:p>
        </w:tc>
        <w:tc>
          <w:tcPr>
            <w:tcW w:w="818" w:type="pct"/>
            <w:vMerge/>
            <w:tcBorders>
              <w:top w:val="nil"/>
              <w:left w:val="nil"/>
              <w:bottom w:val="single" w:sz="4" w:space="0" w:color="000000"/>
              <w:right w:val="nil"/>
            </w:tcBorders>
            <w:vAlign w:val="center"/>
            <w:hideMark/>
          </w:tcPr>
          <w:p w14:paraId="20266017" w14:textId="77777777" w:rsidR="009E1308" w:rsidRPr="00B66EFB" w:rsidRDefault="009E1308" w:rsidP="0055791C">
            <w:pPr>
              <w:spacing w:after="0" w:line="240" w:lineRule="auto"/>
              <w:rPr>
                <w:rFonts w:ascii="Times New Roman" w:eastAsia="Times New Roman" w:hAnsi="Times New Roman" w:cs="Times New Roman"/>
                <w:color w:val="000000"/>
                <w:sz w:val="20"/>
                <w:szCs w:val="20"/>
                <w:lang w:eastAsia="es-EC"/>
              </w:rPr>
            </w:pPr>
          </w:p>
        </w:tc>
      </w:tr>
      <w:tr w:rsidR="009E1308" w:rsidRPr="00B66EFB" w14:paraId="0A6D6C77" w14:textId="77777777" w:rsidTr="0055791C">
        <w:trPr>
          <w:trHeight w:val="20"/>
        </w:trPr>
        <w:tc>
          <w:tcPr>
            <w:tcW w:w="1207" w:type="pct"/>
            <w:vMerge/>
            <w:tcBorders>
              <w:top w:val="nil"/>
              <w:left w:val="nil"/>
              <w:bottom w:val="single" w:sz="4" w:space="0" w:color="000000"/>
              <w:right w:val="nil"/>
            </w:tcBorders>
            <w:vAlign w:val="center"/>
            <w:hideMark/>
          </w:tcPr>
          <w:p w14:paraId="0D5D9672" w14:textId="77777777" w:rsidR="009E1308" w:rsidRPr="00B66EFB" w:rsidRDefault="009E1308" w:rsidP="0055791C">
            <w:pPr>
              <w:spacing w:after="0" w:line="240" w:lineRule="auto"/>
              <w:rPr>
                <w:rFonts w:ascii="Times New Roman" w:eastAsia="Times New Roman" w:hAnsi="Times New Roman" w:cs="Times New Roman"/>
                <w:color w:val="000000"/>
                <w:sz w:val="20"/>
                <w:szCs w:val="20"/>
                <w:lang w:eastAsia="es-EC"/>
              </w:rPr>
            </w:pPr>
          </w:p>
        </w:tc>
        <w:tc>
          <w:tcPr>
            <w:tcW w:w="765" w:type="pct"/>
            <w:vMerge/>
            <w:tcBorders>
              <w:top w:val="nil"/>
              <w:left w:val="nil"/>
              <w:bottom w:val="single" w:sz="4" w:space="0" w:color="000000"/>
              <w:right w:val="nil"/>
            </w:tcBorders>
            <w:vAlign w:val="center"/>
            <w:hideMark/>
          </w:tcPr>
          <w:p w14:paraId="5A613F19" w14:textId="77777777" w:rsidR="009E1308" w:rsidRPr="00B66EFB" w:rsidRDefault="009E1308" w:rsidP="0055791C">
            <w:pPr>
              <w:spacing w:after="0" w:line="240" w:lineRule="auto"/>
              <w:rPr>
                <w:rFonts w:ascii="Times New Roman" w:eastAsia="Times New Roman" w:hAnsi="Times New Roman" w:cs="Times New Roman"/>
                <w:color w:val="000000"/>
                <w:sz w:val="20"/>
                <w:szCs w:val="20"/>
                <w:lang w:eastAsia="es-EC"/>
              </w:rPr>
            </w:pPr>
          </w:p>
        </w:tc>
        <w:tc>
          <w:tcPr>
            <w:tcW w:w="686" w:type="pct"/>
            <w:tcBorders>
              <w:top w:val="nil"/>
              <w:left w:val="nil"/>
              <w:bottom w:val="single" w:sz="4" w:space="0" w:color="auto"/>
              <w:right w:val="nil"/>
            </w:tcBorders>
            <w:shd w:val="clear" w:color="auto" w:fill="auto"/>
            <w:noWrap/>
            <w:vAlign w:val="center"/>
            <w:hideMark/>
          </w:tcPr>
          <w:p w14:paraId="5FBE77F3" w14:textId="77777777" w:rsidR="009E1308" w:rsidRPr="00B66EFB" w:rsidRDefault="009E1308" w:rsidP="0055791C">
            <w:pPr>
              <w:spacing w:after="0" w:line="240" w:lineRule="auto"/>
              <w:rPr>
                <w:rFonts w:ascii="Times New Roman" w:eastAsia="Times New Roman" w:hAnsi="Times New Roman" w:cs="Times New Roman"/>
                <w:color w:val="000000"/>
                <w:sz w:val="20"/>
                <w:szCs w:val="20"/>
                <w:lang w:eastAsia="es-EC"/>
              </w:rPr>
            </w:pPr>
            <w:r w:rsidRPr="00B66EFB">
              <w:rPr>
                <w:rFonts w:ascii="Times New Roman" w:eastAsia="Times New Roman" w:hAnsi="Times New Roman" w:cs="Times New Roman"/>
                <w:color w:val="000000"/>
                <w:sz w:val="20"/>
                <w:szCs w:val="20"/>
                <w:lang w:eastAsia="es-EC"/>
              </w:rPr>
              <w:t>Organizacional</w:t>
            </w:r>
          </w:p>
        </w:tc>
        <w:tc>
          <w:tcPr>
            <w:tcW w:w="1524" w:type="pct"/>
            <w:vMerge/>
            <w:tcBorders>
              <w:top w:val="nil"/>
              <w:left w:val="nil"/>
              <w:bottom w:val="single" w:sz="4" w:space="0" w:color="000000"/>
              <w:right w:val="nil"/>
            </w:tcBorders>
            <w:vAlign w:val="center"/>
            <w:hideMark/>
          </w:tcPr>
          <w:p w14:paraId="290C8543" w14:textId="77777777" w:rsidR="009E1308" w:rsidRPr="00B66EFB" w:rsidRDefault="009E1308" w:rsidP="0055791C">
            <w:pPr>
              <w:spacing w:after="0" w:line="240" w:lineRule="auto"/>
              <w:rPr>
                <w:rFonts w:ascii="Times New Roman" w:eastAsia="Times New Roman" w:hAnsi="Times New Roman" w:cs="Times New Roman"/>
                <w:color w:val="000000"/>
                <w:sz w:val="20"/>
                <w:szCs w:val="20"/>
                <w:lang w:eastAsia="es-EC"/>
              </w:rPr>
            </w:pPr>
          </w:p>
        </w:tc>
        <w:tc>
          <w:tcPr>
            <w:tcW w:w="818" w:type="pct"/>
            <w:vMerge/>
            <w:tcBorders>
              <w:top w:val="nil"/>
              <w:left w:val="nil"/>
              <w:bottom w:val="single" w:sz="4" w:space="0" w:color="000000"/>
              <w:right w:val="nil"/>
            </w:tcBorders>
            <w:vAlign w:val="center"/>
            <w:hideMark/>
          </w:tcPr>
          <w:p w14:paraId="606128F7" w14:textId="77777777" w:rsidR="009E1308" w:rsidRPr="00B66EFB" w:rsidRDefault="009E1308" w:rsidP="0055791C">
            <w:pPr>
              <w:spacing w:after="0" w:line="240" w:lineRule="auto"/>
              <w:rPr>
                <w:rFonts w:ascii="Times New Roman" w:eastAsia="Times New Roman" w:hAnsi="Times New Roman" w:cs="Times New Roman"/>
                <w:color w:val="000000"/>
                <w:sz w:val="20"/>
                <w:szCs w:val="20"/>
                <w:lang w:eastAsia="es-EC"/>
              </w:rPr>
            </w:pPr>
          </w:p>
        </w:tc>
      </w:tr>
      <w:tr w:rsidR="009E1308" w:rsidRPr="00B66EFB" w14:paraId="6B57A1B6" w14:textId="77777777" w:rsidTr="0055791C">
        <w:trPr>
          <w:trHeight w:val="20"/>
        </w:trPr>
        <w:tc>
          <w:tcPr>
            <w:tcW w:w="1207" w:type="pct"/>
            <w:vMerge/>
            <w:tcBorders>
              <w:top w:val="nil"/>
              <w:left w:val="nil"/>
              <w:bottom w:val="single" w:sz="4" w:space="0" w:color="000000"/>
              <w:right w:val="nil"/>
            </w:tcBorders>
            <w:vAlign w:val="center"/>
            <w:hideMark/>
          </w:tcPr>
          <w:p w14:paraId="22E6D7D1" w14:textId="77777777" w:rsidR="009E1308" w:rsidRPr="00B66EFB" w:rsidRDefault="009E1308" w:rsidP="0055791C">
            <w:pPr>
              <w:spacing w:after="0" w:line="240" w:lineRule="auto"/>
              <w:rPr>
                <w:rFonts w:ascii="Times New Roman" w:eastAsia="Times New Roman" w:hAnsi="Times New Roman" w:cs="Times New Roman"/>
                <w:color w:val="000000"/>
                <w:sz w:val="20"/>
                <w:szCs w:val="20"/>
                <w:lang w:eastAsia="es-EC"/>
              </w:rPr>
            </w:pPr>
          </w:p>
        </w:tc>
        <w:tc>
          <w:tcPr>
            <w:tcW w:w="765" w:type="pct"/>
            <w:vMerge w:val="restart"/>
            <w:tcBorders>
              <w:top w:val="nil"/>
              <w:left w:val="nil"/>
              <w:bottom w:val="single" w:sz="4" w:space="0" w:color="000000"/>
              <w:right w:val="nil"/>
            </w:tcBorders>
            <w:shd w:val="clear" w:color="auto" w:fill="auto"/>
            <w:noWrap/>
            <w:vAlign w:val="center"/>
            <w:hideMark/>
          </w:tcPr>
          <w:p w14:paraId="0CF22473" w14:textId="77777777" w:rsidR="009E1308" w:rsidRPr="00B66EFB" w:rsidRDefault="009E1308" w:rsidP="0055791C">
            <w:pPr>
              <w:spacing w:after="0" w:line="240" w:lineRule="auto"/>
              <w:jc w:val="center"/>
              <w:rPr>
                <w:rFonts w:ascii="Times New Roman" w:eastAsia="Times New Roman" w:hAnsi="Times New Roman" w:cs="Times New Roman"/>
                <w:color w:val="000000"/>
                <w:sz w:val="20"/>
                <w:szCs w:val="20"/>
                <w:lang w:eastAsia="es-EC"/>
              </w:rPr>
            </w:pPr>
            <w:r w:rsidRPr="00B66EFB">
              <w:rPr>
                <w:rFonts w:ascii="Times New Roman" w:eastAsia="Times New Roman" w:hAnsi="Times New Roman" w:cs="Times New Roman"/>
                <w:color w:val="000000"/>
                <w:sz w:val="20"/>
                <w:szCs w:val="20"/>
                <w:lang w:eastAsia="es-EC"/>
              </w:rPr>
              <w:t xml:space="preserve">Calidad </w:t>
            </w:r>
          </w:p>
        </w:tc>
        <w:tc>
          <w:tcPr>
            <w:tcW w:w="686" w:type="pct"/>
            <w:tcBorders>
              <w:top w:val="nil"/>
              <w:left w:val="nil"/>
              <w:bottom w:val="nil"/>
              <w:right w:val="nil"/>
            </w:tcBorders>
            <w:shd w:val="clear" w:color="auto" w:fill="auto"/>
            <w:noWrap/>
            <w:vAlign w:val="center"/>
            <w:hideMark/>
          </w:tcPr>
          <w:p w14:paraId="406D1A1B" w14:textId="4194DF46" w:rsidR="009E1308" w:rsidRPr="00B66EFB" w:rsidRDefault="009E1308" w:rsidP="0055791C">
            <w:pPr>
              <w:spacing w:after="0" w:line="240" w:lineRule="auto"/>
              <w:rPr>
                <w:rFonts w:ascii="Times New Roman" w:eastAsia="Times New Roman" w:hAnsi="Times New Roman" w:cs="Times New Roman"/>
                <w:color w:val="000000"/>
                <w:sz w:val="20"/>
                <w:szCs w:val="20"/>
                <w:lang w:eastAsia="es-EC"/>
              </w:rPr>
            </w:pPr>
            <w:r w:rsidRPr="00B66EFB">
              <w:rPr>
                <w:rFonts w:ascii="Times New Roman" w:eastAsia="Times New Roman" w:hAnsi="Times New Roman" w:cs="Times New Roman"/>
                <w:color w:val="000000"/>
                <w:sz w:val="20"/>
                <w:szCs w:val="20"/>
                <w:lang w:eastAsia="es-EC"/>
              </w:rPr>
              <w:t>Soporte técnico</w:t>
            </w:r>
          </w:p>
        </w:tc>
        <w:tc>
          <w:tcPr>
            <w:tcW w:w="1524" w:type="pct"/>
            <w:vMerge w:val="restart"/>
            <w:tcBorders>
              <w:top w:val="nil"/>
              <w:left w:val="nil"/>
              <w:bottom w:val="single" w:sz="4" w:space="0" w:color="000000"/>
              <w:right w:val="nil"/>
            </w:tcBorders>
            <w:shd w:val="clear" w:color="auto" w:fill="auto"/>
            <w:hideMark/>
          </w:tcPr>
          <w:p w14:paraId="348F5ED7" w14:textId="3F79F788" w:rsidR="009E1308" w:rsidRPr="00B66EFB" w:rsidRDefault="009E1308" w:rsidP="0055791C">
            <w:pPr>
              <w:spacing w:after="240" w:line="240" w:lineRule="auto"/>
              <w:rPr>
                <w:rFonts w:ascii="Times New Roman" w:eastAsia="Times New Roman" w:hAnsi="Times New Roman" w:cs="Times New Roman"/>
                <w:color w:val="000000"/>
                <w:sz w:val="20"/>
                <w:szCs w:val="20"/>
                <w:lang w:eastAsia="es-EC"/>
              </w:rPr>
            </w:pPr>
            <w:r w:rsidRPr="00B66EFB">
              <w:rPr>
                <w:rFonts w:ascii="Times New Roman" w:eastAsia="Times New Roman" w:hAnsi="Times New Roman" w:cs="Times New Roman"/>
                <w:color w:val="000000"/>
                <w:sz w:val="20"/>
                <w:szCs w:val="20"/>
                <w:lang w:eastAsia="es-EC"/>
              </w:rPr>
              <w:t>Según su criterio ¿Cómo evalúa la calidad de un producto?</w:t>
            </w:r>
            <w:r w:rsidRPr="00B66EFB">
              <w:rPr>
                <w:rFonts w:ascii="Times New Roman" w:eastAsia="Times New Roman" w:hAnsi="Times New Roman" w:cs="Times New Roman"/>
                <w:color w:val="000000"/>
                <w:sz w:val="20"/>
                <w:szCs w:val="20"/>
                <w:lang w:eastAsia="es-EC"/>
              </w:rPr>
              <w:br/>
              <w:t>¿Qué factores considera al momento de seleccionar un vehículo para su uso diario?</w:t>
            </w:r>
            <w:r w:rsidRPr="00B66EFB">
              <w:rPr>
                <w:rFonts w:ascii="Times New Roman" w:eastAsia="Times New Roman" w:hAnsi="Times New Roman" w:cs="Times New Roman"/>
                <w:color w:val="000000"/>
                <w:sz w:val="20"/>
                <w:szCs w:val="20"/>
                <w:lang w:eastAsia="es-EC"/>
              </w:rPr>
              <w:br/>
              <w:t>¿Cuál es la garantía que ofrece sus productos?</w:t>
            </w:r>
          </w:p>
        </w:tc>
        <w:tc>
          <w:tcPr>
            <w:tcW w:w="818" w:type="pct"/>
            <w:vMerge w:val="restart"/>
            <w:tcBorders>
              <w:top w:val="nil"/>
              <w:left w:val="nil"/>
              <w:bottom w:val="single" w:sz="4" w:space="0" w:color="000000"/>
              <w:right w:val="nil"/>
            </w:tcBorders>
            <w:shd w:val="clear" w:color="auto" w:fill="auto"/>
            <w:vAlign w:val="center"/>
            <w:hideMark/>
          </w:tcPr>
          <w:p w14:paraId="7B36408F" w14:textId="1EBFAC4F" w:rsidR="009E1308" w:rsidRPr="00B66EFB" w:rsidRDefault="009E1308" w:rsidP="0055791C">
            <w:pPr>
              <w:spacing w:after="0" w:line="240" w:lineRule="auto"/>
              <w:jc w:val="center"/>
              <w:rPr>
                <w:rFonts w:ascii="Times New Roman" w:eastAsia="Times New Roman" w:hAnsi="Times New Roman" w:cs="Times New Roman"/>
                <w:color w:val="000000"/>
                <w:sz w:val="20"/>
                <w:szCs w:val="20"/>
                <w:lang w:eastAsia="es-EC"/>
              </w:rPr>
            </w:pPr>
            <w:r w:rsidRPr="00B66EFB">
              <w:rPr>
                <w:rFonts w:ascii="Times New Roman" w:eastAsia="Times New Roman" w:hAnsi="Times New Roman" w:cs="Times New Roman"/>
                <w:color w:val="000000"/>
                <w:sz w:val="20"/>
                <w:szCs w:val="20"/>
                <w:lang w:eastAsia="es-EC"/>
              </w:rPr>
              <w:t>E</w:t>
            </w:r>
            <w:r w:rsidR="000E6932" w:rsidRPr="00B66EFB">
              <w:rPr>
                <w:rFonts w:ascii="Times New Roman" w:eastAsia="Times New Roman" w:hAnsi="Times New Roman" w:cs="Times New Roman"/>
                <w:color w:val="000000"/>
                <w:sz w:val="20"/>
                <w:szCs w:val="20"/>
                <w:lang w:eastAsia="es-EC"/>
              </w:rPr>
              <w:t>ntrevistas</w:t>
            </w:r>
            <w:r w:rsidRPr="00B66EFB">
              <w:rPr>
                <w:rFonts w:ascii="Times New Roman" w:eastAsia="Times New Roman" w:hAnsi="Times New Roman" w:cs="Times New Roman"/>
                <w:color w:val="000000"/>
                <w:sz w:val="20"/>
                <w:szCs w:val="20"/>
                <w:lang w:eastAsia="es-EC"/>
              </w:rPr>
              <w:t xml:space="preserve"> dirigidas a la concesionaria de auto de Portoviejo </w:t>
            </w:r>
          </w:p>
        </w:tc>
      </w:tr>
      <w:tr w:rsidR="009E1308" w:rsidRPr="00B66EFB" w14:paraId="72B83AB0" w14:textId="77777777" w:rsidTr="0055791C">
        <w:trPr>
          <w:trHeight w:val="20"/>
        </w:trPr>
        <w:tc>
          <w:tcPr>
            <w:tcW w:w="1207" w:type="pct"/>
            <w:vMerge/>
            <w:tcBorders>
              <w:top w:val="nil"/>
              <w:left w:val="nil"/>
              <w:bottom w:val="single" w:sz="4" w:space="0" w:color="000000"/>
              <w:right w:val="nil"/>
            </w:tcBorders>
            <w:vAlign w:val="center"/>
            <w:hideMark/>
          </w:tcPr>
          <w:p w14:paraId="1BE3B563" w14:textId="77777777" w:rsidR="009E1308" w:rsidRPr="00B66EFB" w:rsidRDefault="009E1308" w:rsidP="0055791C">
            <w:pPr>
              <w:spacing w:after="0" w:line="240" w:lineRule="auto"/>
              <w:rPr>
                <w:rFonts w:ascii="Times New Roman" w:eastAsia="Times New Roman" w:hAnsi="Times New Roman" w:cs="Times New Roman"/>
                <w:color w:val="000000"/>
                <w:sz w:val="20"/>
                <w:szCs w:val="20"/>
                <w:lang w:eastAsia="es-EC"/>
              </w:rPr>
            </w:pPr>
          </w:p>
        </w:tc>
        <w:tc>
          <w:tcPr>
            <w:tcW w:w="765" w:type="pct"/>
            <w:vMerge/>
            <w:tcBorders>
              <w:top w:val="nil"/>
              <w:left w:val="nil"/>
              <w:bottom w:val="single" w:sz="4" w:space="0" w:color="000000"/>
              <w:right w:val="nil"/>
            </w:tcBorders>
            <w:vAlign w:val="center"/>
            <w:hideMark/>
          </w:tcPr>
          <w:p w14:paraId="09B24A98" w14:textId="77777777" w:rsidR="009E1308" w:rsidRPr="00B66EFB" w:rsidRDefault="009E1308" w:rsidP="0055791C">
            <w:pPr>
              <w:spacing w:after="0" w:line="240" w:lineRule="auto"/>
              <w:rPr>
                <w:rFonts w:ascii="Times New Roman" w:eastAsia="Times New Roman" w:hAnsi="Times New Roman" w:cs="Times New Roman"/>
                <w:color w:val="000000"/>
                <w:sz w:val="20"/>
                <w:szCs w:val="20"/>
                <w:lang w:eastAsia="es-EC"/>
              </w:rPr>
            </w:pPr>
          </w:p>
        </w:tc>
        <w:tc>
          <w:tcPr>
            <w:tcW w:w="686" w:type="pct"/>
            <w:tcBorders>
              <w:top w:val="nil"/>
              <w:left w:val="nil"/>
              <w:bottom w:val="single" w:sz="4" w:space="0" w:color="auto"/>
              <w:right w:val="nil"/>
            </w:tcBorders>
            <w:shd w:val="clear" w:color="auto" w:fill="auto"/>
            <w:noWrap/>
            <w:vAlign w:val="center"/>
            <w:hideMark/>
          </w:tcPr>
          <w:p w14:paraId="17E46277" w14:textId="068E665C" w:rsidR="009E1308" w:rsidRPr="00B66EFB" w:rsidRDefault="009E1308" w:rsidP="0055791C">
            <w:pPr>
              <w:spacing w:after="0" w:line="240" w:lineRule="auto"/>
              <w:rPr>
                <w:rFonts w:ascii="Times New Roman" w:eastAsia="Times New Roman" w:hAnsi="Times New Roman" w:cs="Times New Roman"/>
                <w:color w:val="000000"/>
                <w:sz w:val="20"/>
                <w:szCs w:val="20"/>
                <w:lang w:eastAsia="es-EC"/>
              </w:rPr>
            </w:pPr>
            <w:r w:rsidRPr="00B66EFB">
              <w:rPr>
                <w:rFonts w:ascii="Times New Roman" w:eastAsia="Times New Roman" w:hAnsi="Times New Roman" w:cs="Times New Roman"/>
                <w:color w:val="000000"/>
                <w:sz w:val="20"/>
                <w:szCs w:val="20"/>
                <w:lang w:eastAsia="es-EC"/>
              </w:rPr>
              <w:t>Producto</w:t>
            </w:r>
          </w:p>
        </w:tc>
        <w:tc>
          <w:tcPr>
            <w:tcW w:w="1524" w:type="pct"/>
            <w:vMerge/>
            <w:tcBorders>
              <w:top w:val="nil"/>
              <w:left w:val="nil"/>
              <w:bottom w:val="single" w:sz="4" w:space="0" w:color="000000"/>
              <w:right w:val="nil"/>
            </w:tcBorders>
            <w:vAlign w:val="center"/>
            <w:hideMark/>
          </w:tcPr>
          <w:p w14:paraId="2FA24061" w14:textId="77777777" w:rsidR="009E1308" w:rsidRPr="00B66EFB" w:rsidRDefault="009E1308" w:rsidP="0055791C">
            <w:pPr>
              <w:spacing w:after="0" w:line="240" w:lineRule="auto"/>
              <w:rPr>
                <w:rFonts w:ascii="Times New Roman" w:eastAsia="Times New Roman" w:hAnsi="Times New Roman" w:cs="Times New Roman"/>
                <w:color w:val="000000"/>
                <w:sz w:val="20"/>
                <w:szCs w:val="20"/>
                <w:lang w:eastAsia="es-EC"/>
              </w:rPr>
            </w:pPr>
          </w:p>
        </w:tc>
        <w:tc>
          <w:tcPr>
            <w:tcW w:w="818" w:type="pct"/>
            <w:vMerge/>
            <w:tcBorders>
              <w:top w:val="nil"/>
              <w:left w:val="nil"/>
              <w:bottom w:val="single" w:sz="4" w:space="0" w:color="000000"/>
              <w:right w:val="nil"/>
            </w:tcBorders>
            <w:vAlign w:val="center"/>
            <w:hideMark/>
          </w:tcPr>
          <w:p w14:paraId="7E8C9836" w14:textId="77777777" w:rsidR="009E1308" w:rsidRPr="00B66EFB" w:rsidRDefault="009E1308" w:rsidP="0055791C">
            <w:pPr>
              <w:spacing w:after="0" w:line="240" w:lineRule="auto"/>
              <w:rPr>
                <w:rFonts w:ascii="Times New Roman" w:eastAsia="Times New Roman" w:hAnsi="Times New Roman" w:cs="Times New Roman"/>
                <w:color w:val="000000"/>
                <w:sz w:val="20"/>
                <w:szCs w:val="20"/>
                <w:lang w:eastAsia="es-EC"/>
              </w:rPr>
            </w:pPr>
          </w:p>
        </w:tc>
      </w:tr>
    </w:tbl>
    <w:p w14:paraId="4A0F3B2F" w14:textId="77777777" w:rsidR="00483BFB" w:rsidRPr="00B66EFB" w:rsidRDefault="00483BFB" w:rsidP="00483BFB">
      <w:pPr>
        <w:spacing w:line="480" w:lineRule="auto"/>
        <w:ind w:firstLine="708"/>
        <w:rPr>
          <w:rFonts w:ascii="Times New Roman" w:hAnsi="Times New Roman" w:cs="Times New Roman"/>
          <w:b/>
          <w:bCs/>
          <w:sz w:val="20"/>
          <w:szCs w:val="20"/>
          <w:lang w:val="es-ES"/>
        </w:rPr>
      </w:pPr>
    </w:p>
    <w:p w14:paraId="455E46CD" w14:textId="77777777" w:rsidR="00483BFB" w:rsidRPr="00B66EFB" w:rsidRDefault="00483BFB" w:rsidP="00483BFB">
      <w:pPr>
        <w:spacing w:line="480" w:lineRule="auto"/>
        <w:rPr>
          <w:rFonts w:ascii="Times New Roman" w:hAnsi="Times New Roman" w:cs="Times New Roman"/>
          <w:b/>
          <w:bCs/>
          <w:sz w:val="18"/>
          <w:szCs w:val="18"/>
          <w:lang w:val="es-ES"/>
        </w:rPr>
        <w:sectPr w:rsidR="00483BFB" w:rsidRPr="00B66EFB" w:rsidSect="00DE21F0">
          <w:pgSz w:w="16838" w:h="11906" w:orient="landscape"/>
          <w:pgMar w:top="1440" w:right="1440" w:bottom="2268" w:left="1440" w:header="709" w:footer="709" w:gutter="0"/>
          <w:cols w:space="708"/>
          <w:docGrid w:linePitch="360"/>
        </w:sectPr>
      </w:pPr>
    </w:p>
    <w:p w14:paraId="553FB55B" w14:textId="3A822F5C" w:rsidR="00553BEB" w:rsidRPr="00B66EFB" w:rsidRDefault="00432CE1" w:rsidP="00553BEB">
      <w:pPr>
        <w:pStyle w:val="Ttulo1"/>
        <w:jc w:val="center"/>
        <w:rPr>
          <w:rFonts w:cs="Times New Roman"/>
        </w:rPr>
      </w:pPr>
      <w:bookmarkStart w:id="88" w:name="_Toc127989536"/>
      <w:bookmarkStart w:id="89" w:name="_Toc147827644"/>
      <w:r w:rsidRPr="00B66EFB">
        <w:rPr>
          <w:rFonts w:cs="Times New Roman"/>
        </w:rPr>
        <w:lastRenderedPageBreak/>
        <w:t>CAPITULO III</w:t>
      </w:r>
      <w:bookmarkEnd w:id="89"/>
    </w:p>
    <w:p w14:paraId="081D52F5" w14:textId="77777777" w:rsidR="00553BEB" w:rsidRPr="00B66EFB" w:rsidRDefault="00553BEB" w:rsidP="00553BEB">
      <w:pPr>
        <w:keepNext/>
        <w:keepLines/>
        <w:spacing w:before="240" w:after="0" w:line="480" w:lineRule="auto"/>
        <w:ind w:left="284" w:hanging="284"/>
        <w:outlineLvl w:val="0"/>
        <w:rPr>
          <w:rFonts w:ascii="Times New Roman" w:eastAsiaTheme="majorEastAsia" w:hAnsi="Times New Roman" w:cs="Times New Roman"/>
          <w:b/>
          <w:bCs/>
          <w:sz w:val="24"/>
          <w:szCs w:val="24"/>
          <w:lang w:val="es-ES"/>
        </w:rPr>
      </w:pPr>
      <w:bookmarkStart w:id="90" w:name="_Toc127989531"/>
      <w:bookmarkStart w:id="91" w:name="_Toc128338798"/>
      <w:bookmarkStart w:id="92" w:name="_Toc147827645"/>
      <w:r w:rsidRPr="00B66EFB">
        <w:rPr>
          <w:rFonts w:ascii="Times New Roman" w:eastAsiaTheme="majorEastAsia" w:hAnsi="Times New Roman" w:cs="Times New Roman"/>
          <w:b/>
          <w:bCs/>
          <w:sz w:val="24"/>
          <w:szCs w:val="24"/>
          <w:lang w:val="es-ES"/>
        </w:rPr>
        <w:t>3. Marco Metodológico</w:t>
      </w:r>
      <w:bookmarkEnd w:id="90"/>
      <w:bookmarkEnd w:id="91"/>
      <w:bookmarkEnd w:id="92"/>
    </w:p>
    <w:p w14:paraId="68042DE2" w14:textId="77777777" w:rsidR="00553BEB" w:rsidRPr="00B66EFB" w:rsidRDefault="00553BEB" w:rsidP="00553BEB">
      <w:pPr>
        <w:keepNext/>
        <w:keepLines/>
        <w:spacing w:before="40" w:after="0" w:line="480" w:lineRule="auto"/>
        <w:outlineLvl w:val="1"/>
        <w:rPr>
          <w:rFonts w:ascii="Times New Roman" w:eastAsiaTheme="majorEastAsia" w:hAnsi="Times New Roman" w:cs="Times New Roman"/>
          <w:b/>
          <w:bCs/>
          <w:sz w:val="24"/>
          <w:szCs w:val="24"/>
          <w:lang w:val="es-ES"/>
        </w:rPr>
      </w:pPr>
      <w:bookmarkStart w:id="93" w:name="_Toc127989532"/>
      <w:bookmarkStart w:id="94" w:name="_Toc128338799"/>
      <w:bookmarkStart w:id="95" w:name="_Toc147827646"/>
      <w:r w:rsidRPr="00B66EFB">
        <w:rPr>
          <w:rFonts w:ascii="Times New Roman" w:eastAsiaTheme="majorEastAsia" w:hAnsi="Times New Roman" w:cs="Times New Roman"/>
          <w:b/>
          <w:bCs/>
          <w:sz w:val="24"/>
          <w:szCs w:val="24"/>
          <w:lang w:val="es-ES"/>
        </w:rPr>
        <w:t>3.1. Plan de Investigación</w:t>
      </w:r>
      <w:bookmarkEnd w:id="93"/>
      <w:bookmarkEnd w:id="94"/>
      <w:bookmarkEnd w:id="95"/>
    </w:p>
    <w:p w14:paraId="03612FBD" w14:textId="582C377A" w:rsidR="00553BEB" w:rsidRPr="00B66EFB" w:rsidRDefault="00553BEB" w:rsidP="00553BEB">
      <w:pPr>
        <w:spacing w:line="480" w:lineRule="auto"/>
        <w:ind w:firstLine="708"/>
        <w:rPr>
          <w:rFonts w:ascii="Times New Roman" w:hAnsi="Times New Roman" w:cs="Times New Roman"/>
          <w:sz w:val="24"/>
          <w:szCs w:val="24"/>
          <w:lang w:val="es-ES"/>
        </w:rPr>
      </w:pPr>
      <w:r w:rsidRPr="00B66EFB">
        <w:rPr>
          <w:rFonts w:ascii="Times New Roman" w:hAnsi="Times New Roman" w:cs="Times New Roman"/>
          <w:sz w:val="24"/>
          <w:szCs w:val="24"/>
          <w:lang w:val="es-ES"/>
        </w:rPr>
        <w:t>Un plan de investigación consiste en prever diversas actividades que un investigador deberá realizar durante el proceso de investigación. Estas actividades deben realizarse en un cierto orden lógico y de acuerdo con las etapas del proceso de investigación científica.</w:t>
      </w:r>
      <w:sdt>
        <w:sdtPr>
          <w:rPr>
            <w:rFonts w:ascii="Times New Roman" w:hAnsi="Times New Roman" w:cs="Times New Roman"/>
            <w:sz w:val="24"/>
            <w:szCs w:val="24"/>
            <w:lang w:val="es-ES"/>
          </w:rPr>
          <w:id w:val="-304856551"/>
          <w:citation/>
        </w:sdtPr>
        <w:sdtContent>
          <w:r w:rsidRPr="00B66EFB">
            <w:rPr>
              <w:rFonts w:ascii="Times New Roman" w:hAnsi="Times New Roman" w:cs="Times New Roman"/>
              <w:sz w:val="24"/>
              <w:szCs w:val="24"/>
              <w:lang w:val="es-ES"/>
            </w:rPr>
            <w:fldChar w:fldCharType="begin"/>
          </w:r>
          <w:r w:rsidR="00E87B05" w:rsidRPr="00B66EFB">
            <w:rPr>
              <w:rFonts w:ascii="Times New Roman" w:hAnsi="Times New Roman" w:cs="Times New Roman"/>
              <w:sz w:val="24"/>
              <w:szCs w:val="24"/>
            </w:rPr>
            <w:instrText xml:space="preserve">CITATION Scr11 \p 1 \l 12298 </w:instrText>
          </w:r>
          <w:r w:rsidRPr="00B66EFB">
            <w:rPr>
              <w:rFonts w:ascii="Times New Roman" w:hAnsi="Times New Roman" w:cs="Times New Roman"/>
              <w:sz w:val="24"/>
              <w:szCs w:val="24"/>
              <w:lang w:val="es-ES"/>
            </w:rPr>
            <w:fldChar w:fldCharType="separate"/>
          </w:r>
          <w:r w:rsidR="0035404D">
            <w:rPr>
              <w:rFonts w:ascii="Times New Roman" w:hAnsi="Times New Roman" w:cs="Times New Roman"/>
              <w:noProof/>
              <w:sz w:val="24"/>
              <w:szCs w:val="24"/>
            </w:rPr>
            <w:t xml:space="preserve"> </w:t>
          </w:r>
          <w:r w:rsidR="0035404D" w:rsidRPr="0035404D">
            <w:rPr>
              <w:rFonts w:ascii="Times New Roman" w:hAnsi="Times New Roman" w:cs="Times New Roman"/>
              <w:noProof/>
              <w:sz w:val="24"/>
              <w:szCs w:val="24"/>
            </w:rPr>
            <w:t>(Franco, 2016, pág. 1)</w:t>
          </w:r>
          <w:r w:rsidRPr="00B66EFB">
            <w:rPr>
              <w:rFonts w:ascii="Times New Roman" w:hAnsi="Times New Roman" w:cs="Times New Roman"/>
              <w:sz w:val="24"/>
              <w:szCs w:val="24"/>
              <w:lang w:val="es-ES"/>
            </w:rPr>
            <w:fldChar w:fldCharType="end"/>
          </w:r>
        </w:sdtContent>
      </w:sdt>
    </w:p>
    <w:p w14:paraId="42712A12" w14:textId="77777777" w:rsidR="00553BEB" w:rsidRPr="00B66EFB" w:rsidRDefault="00553BEB" w:rsidP="00553BEB">
      <w:pPr>
        <w:spacing w:line="480" w:lineRule="auto"/>
        <w:ind w:firstLine="708"/>
        <w:rPr>
          <w:rFonts w:ascii="Times New Roman" w:hAnsi="Times New Roman" w:cs="Times New Roman"/>
          <w:sz w:val="24"/>
          <w:szCs w:val="24"/>
          <w:lang w:val="es-ES"/>
        </w:rPr>
      </w:pPr>
      <w:r w:rsidRPr="00B66EFB">
        <w:rPr>
          <w:rFonts w:ascii="Times New Roman" w:hAnsi="Times New Roman" w:cs="Times New Roman"/>
          <w:sz w:val="24"/>
          <w:szCs w:val="24"/>
          <w:lang w:val="es-ES"/>
        </w:rPr>
        <w:t>En el siguiente trabajo investigativo de titulación, se realizará acciones o técnicas útiles para el análisis, enfoque y delimitaciones para los problemas que se presentan en la actualidad, solventando los asuntos importantes que afectan al público y al medio ambiente, además en la implementación de nuevos métodos de soluciones de tecnología que aporta en cumplir con las necesidades de los usuarios y al mismo tiempo cumplir con los estándares requeridos del medio ambiente.</w:t>
      </w:r>
    </w:p>
    <w:p w14:paraId="0A67C82A" w14:textId="77777777" w:rsidR="00553BEB" w:rsidRPr="00B66EFB" w:rsidRDefault="00553BEB" w:rsidP="00553BEB">
      <w:pPr>
        <w:keepNext/>
        <w:keepLines/>
        <w:spacing w:before="40" w:after="0" w:line="480" w:lineRule="auto"/>
        <w:outlineLvl w:val="1"/>
        <w:rPr>
          <w:rFonts w:ascii="Times New Roman" w:eastAsiaTheme="majorEastAsia" w:hAnsi="Times New Roman" w:cs="Times New Roman"/>
          <w:b/>
          <w:bCs/>
          <w:sz w:val="26"/>
          <w:szCs w:val="26"/>
          <w:lang w:val="es-ES"/>
        </w:rPr>
      </w:pPr>
      <w:bookmarkStart w:id="96" w:name="_Toc127989533"/>
      <w:bookmarkStart w:id="97" w:name="_Toc128338800"/>
      <w:bookmarkStart w:id="98" w:name="_Toc147827647"/>
      <w:r w:rsidRPr="00B66EFB">
        <w:rPr>
          <w:rFonts w:ascii="Times New Roman" w:eastAsiaTheme="majorEastAsia" w:hAnsi="Times New Roman" w:cs="Times New Roman"/>
          <w:b/>
          <w:bCs/>
          <w:sz w:val="26"/>
          <w:szCs w:val="26"/>
          <w:lang w:val="es-ES"/>
        </w:rPr>
        <w:t>3.2. Tipos de Investigación</w:t>
      </w:r>
      <w:bookmarkEnd w:id="96"/>
      <w:bookmarkEnd w:id="97"/>
      <w:bookmarkEnd w:id="98"/>
      <w:r w:rsidRPr="00B66EFB">
        <w:rPr>
          <w:rFonts w:ascii="Times New Roman" w:eastAsiaTheme="majorEastAsia" w:hAnsi="Times New Roman" w:cs="Times New Roman"/>
          <w:b/>
          <w:bCs/>
          <w:sz w:val="26"/>
          <w:szCs w:val="26"/>
          <w:lang w:val="es-ES"/>
        </w:rPr>
        <w:t xml:space="preserve"> </w:t>
      </w:r>
    </w:p>
    <w:p w14:paraId="4A769BA5" w14:textId="77777777" w:rsidR="00553BEB" w:rsidRPr="00B66EFB" w:rsidRDefault="00553BEB" w:rsidP="00553BEB">
      <w:pPr>
        <w:keepNext/>
        <w:keepLines/>
        <w:spacing w:before="40" w:after="0" w:line="480" w:lineRule="auto"/>
        <w:outlineLvl w:val="2"/>
        <w:rPr>
          <w:rFonts w:ascii="Times New Roman" w:eastAsiaTheme="majorEastAsia" w:hAnsi="Times New Roman" w:cs="Times New Roman"/>
          <w:b/>
          <w:bCs/>
          <w:sz w:val="24"/>
          <w:szCs w:val="24"/>
          <w:lang w:val="es-ES"/>
        </w:rPr>
      </w:pPr>
      <w:bookmarkStart w:id="99" w:name="_Toc127989534"/>
      <w:bookmarkStart w:id="100" w:name="_Toc128338801"/>
      <w:bookmarkStart w:id="101" w:name="_Toc147827648"/>
      <w:r w:rsidRPr="00B66EFB">
        <w:rPr>
          <w:rFonts w:ascii="Times New Roman" w:eastAsiaTheme="majorEastAsia" w:hAnsi="Times New Roman" w:cs="Times New Roman"/>
          <w:b/>
          <w:bCs/>
          <w:sz w:val="24"/>
          <w:szCs w:val="24"/>
          <w:lang w:val="es-ES"/>
        </w:rPr>
        <w:t>3.2.1. Investigación Exploratoria</w:t>
      </w:r>
      <w:bookmarkEnd w:id="99"/>
      <w:bookmarkEnd w:id="100"/>
      <w:bookmarkEnd w:id="101"/>
      <w:r w:rsidRPr="00B66EFB">
        <w:rPr>
          <w:rFonts w:ascii="Times New Roman" w:eastAsiaTheme="majorEastAsia" w:hAnsi="Times New Roman" w:cs="Times New Roman"/>
          <w:b/>
          <w:bCs/>
          <w:sz w:val="24"/>
          <w:szCs w:val="24"/>
          <w:lang w:val="es-ES"/>
        </w:rPr>
        <w:t xml:space="preserve"> </w:t>
      </w:r>
    </w:p>
    <w:p w14:paraId="433DDF1C" w14:textId="7D64798D" w:rsidR="00553BEB" w:rsidRPr="00B66EFB" w:rsidRDefault="00553BEB" w:rsidP="00553BEB">
      <w:pPr>
        <w:spacing w:line="480" w:lineRule="auto"/>
        <w:ind w:firstLine="708"/>
        <w:rPr>
          <w:rFonts w:ascii="Times New Roman" w:hAnsi="Times New Roman" w:cs="Times New Roman"/>
          <w:sz w:val="24"/>
          <w:szCs w:val="24"/>
          <w:lang w:val="es-ES"/>
        </w:rPr>
      </w:pPr>
      <w:r w:rsidRPr="00B66EFB">
        <w:rPr>
          <w:rFonts w:ascii="Times New Roman" w:hAnsi="Times New Roman" w:cs="Times New Roman"/>
          <w:sz w:val="24"/>
          <w:szCs w:val="24"/>
          <w:lang w:val="es-ES"/>
        </w:rPr>
        <w:t>La investigación exploratoria es un tipo de investigación utilizada para estudiar un problema que no está claramente definido, por lo que se lleva a cabo para comprenderlo mejor, pero sin proporcionar resultados concluyentes.</w:t>
      </w:r>
      <w:sdt>
        <w:sdtPr>
          <w:rPr>
            <w:rFonts w:ascii="Times New Roman" w:hAnsi="Times New Roman" w:cs="Times New Roman"/>
            <w:sz w:val="24"/>
            <w:szCs w:val="24"/>
            <w:lang w:val="es-ES"/>
          </w:rPr>
          <w:id w:val="1544248511"/>
          <w:citation/>
        </w:sdtPr>
        <w:sdtContent>
          <w:r w:rsidRPr="00B66EFB">
            <w:rPr>
              <w:rFonts w:ascii="Times New Roman" w:hAnsi="Times New Roman" w:cs="Times New Roman"/>
              <w:sz w:val="24"/>
              <w:szCs w:val="24"/>
              <w:lang w:val="es-ES"/>
            </w:rPr>
            <w:fldChar w:fldCharType="begin"/>
          </w:r>
          <w:r w:rsidR="00E87B05" w:rsidRPr="00B66EFB">
            <w:rPr>
              <w:rFonts w:ascii="Times New Roman" w:hAnsi="Times New Roman" w:cs="Times New Roman"/>
              <w:sz w:val="24"/>
              <w:szCs w:val="24"/>
            </w:rPr>
            <w:instrText xml:space="preserve">CITATION Vel16 \p 2 \l 12298 </w:instrText>
          </w:r>
          <w:r w:rsidRPr="00B66EFB">
            <w:rPr>
              <w:rFonts w:ascii="Times New Roman" w:hAnsi="Times New Roman" w:cs="Times New Roman"/>
              <w:sz w:val="24"/>
              <w:szCs w:val="24"/>
              <w:lang w:val="es-ES"/>
            </w:rPr>
            <w:fldChar w:fldCharType="separate"/>
          </w:r>
          <w:r w:rsidR="0035404D">
            <w:rPr>
              <w:rFonts w:ascii="Times New Roman" w:hAnsi="Times New Roman" w:cs="Times New Roman"/>
              <w:noProof/>
              <w:sz w:val="24"/>
              <w:szCs w:val="24"/>
            </w:rPr>
            <w:t xml:space="preserve"> </w:t>
          </w:r>
          <w:r w:rsidR="0035404D" w:rsidRPr="0035404D">
            <w:rPr>
              <w:rFonts w:ascii="Times New Roman" w:hAnsi="Times New Roman" w:cs="Times New Roman"/>
              <w:noProof/>
              <w:sz w:val="24"/>
              <w:szCs w:val="24"/>
            </w:rPr>
            <w:t>(Velázquez, 2016, pág. 2)</w:t>
          </w:r>
          <w:r w:rsidRPr="00B66EFB">
            <w:rPr>
              <w:rFonts w:ascii="Times New Roman" w:hAnsi="Times New Roman" w:cs="Times New Roman"/>
              <w:sz w:val="24"/>
              <w:szCs w:val="24"/>
              <w:lang w:val="es-ES"/>
            </w:rPr>
            <w:fldChar w:fldCharType="end"/>
          </w:r>
        </w:sdtContent>
      </w:sdt>
    </w:p>
    <w:p w14:paraId="17863B90" w14:textId="77777777" w:rsidR="00E87B05" w:rsidRPr="00B66EFB" w:rsidRDefault="00E87B05" w:rsidP="00553BEB">
      <w:pPr>
        <w:spacing w:line="480" w:lineRule="auto"/>
        <w:ind w:firstLine="708"/>
        <w:rPr>
          <w:rFonts w:ascii="Times New Roman" w:hAnsi="Times New Roman" w:cs="Times New Roman"/>
          <w:sz w:val="24"/>
          <w:szCs w:val="24"/>
          <w:lang w:val="es-ES"/>
        </w:rPr>
      </w:pPr>
    </w:p>
    <w:p w14:paraId="249AAF5E" w14:textId="77777777" w:rsidR="00E87B05" w:rsidRPr="00B66EFB" w:rsidRDefault="00E87B05" w:rsidP="00553BEB">
      <w:pPr>
        <w:spacing w:line="480" w:lineRule="auto"/>
        <w:ind w:firstLine="708"/>
        <w:rPr>
          <w:rFonts w:ascii="Times New Roman" w:hAnsi="Times New Roman" w:cs="Times New Roman"/>
          <w:sz w:val="24"/>
          <w:szCs w:val="24"/>
          <w:lang w:val="es-ES"/>
        </w:rPr>
      </w:pPr>
    </w:p>
    <w:p w14:paraId="70DD6677" w14:textId="77777777" w:rsidR="00E87B05" w:rsidRPr="00B66EFB" w:rsidRDefault="00E87B05" w:rsidP="00553BEB">
      <w:pPr>
        <w:spacing w:line="480" w:lineRule="auto"/>
        <w:ind w:firstLine="708"/>
        <w:rPr>
          <w:rFonts w:ascii="Times New Roman" w:hAnsi="Times New Roman" w:cs="Times New Roman"/>
          <w:sz w:val="24"/>
          <w:szCs w:val="24"/>
          <w:lang w:val="es-ES"/>
        </w:rPr>
      </w:pPr>
    </w:p>
    <w:p w14:paraId="37A50AAA" w14:textId="77777777" w:rsidR="00553BEB" w:rsidRPr="00B66EFB" w:rsidRDefault="00553BEB" w:rsidP="00553BEB">
      <w:pPr>
        <w:spacing w:after="0" w:line="480" w:lineRule="auto"/>
        <w:ind w:firstLine="720"/>
        <w:rPr>
          <w:rFonts w:ascii="Times New Roman" w:hAnsi="Times New Roman" w:cs="Times New Roman"/>
          <w:b/>
          <w:bCs/>
          <w:sz w:val="24"/>
          <w:szCs w:val="20"/>
        </w:rPr>
      </w:pPr>
      <w:r w:rsidRPr="00B66EFB">
        <w:rPr>
          <w:rFonts w:ascii="Times New Roman" w:hAnsi="Times New Roman" w:cs="Times New Roman"/>
          <w:b/>
          <w:bCs/>
          <w:sz w:val="24"/>
          <w:szCs w:val="20"/>
        </w:rPr>
        <w:lastRenderedPageBreak/>
        <w:t xml:space="preserve">Investigación Cualitativa. </w:t>
      </w:r>
    </w:p>
    <w:p w14:paraId="5196FF43" w14:textId="10AF8597" w:rsidR="00553BEB" w:rsidRPr="00B66EFB" w:rsidRDefault="00553BEB" w:rsidP="00553BEB">
      <w:pPr>
        <w:spacing w:after="0" w:line="480" w:lineRule="auto"/>
        <w:ind w:firstLine="720"/>
        <w:rPr>
          <w:rFonts w:ascii="Times New Roman" w:hAnsi="Times New Roman" w:cs="Times New Roman"/>
          <w:sz w:val="24"/>
          <w:szCs w:val="20"/>
        </w:rPr>
      </w:pPr>
      <w:r w:rsidRPr="00B66EFB">
        <w:rPr>
          <w:rFonts w:ascii="Times New Roman" w:hAnsi="Times New Roman" w:cs="Times New Roman"/>
          <w:sz w:val="24"/>
          <w:szCs w:val="20"/>
        </w:rPr>
        <w:t>La Investigación Cualitativa o metodología Cualitativa es un método de investigación que se utiliza principalmente en las Ciencias Sociales. Se desarrolla a través de metodologías basadas en principios teóricos como la fenomenología que según la Filosofía Contemporánea es la práctica que aspira al conocimiento estricto de los fenómenos, que son simplemente las cosas tal y como se muestran y ofrecen a la consciencia.</w:t>
      </w:r>
      <w:sdt>
        <w:sdtPr>
          <w:rPr>
            <w:rFonts w:ascii="Times New Roman" w:hAnsi="Times New Roman" w:cs="Times New Roman"/>
            <w:sz w:val="24"/>
            <w:szCs w:val="20"/>
          </w:rPr>
          <w:id w:val="-707561918"/>
          <w:citation/>
        </w:sdtPr>
        <w:sdtContent>
          <w:r w:rsidRPr="00B66EFB">
            <w:rPr>
              <w:rFonts w:ascii="Times New Roman" w:hAnsi="Times New Roman" w:cs="Times New Roman"/>
              <w:sz w:val="24"/>
              <w:szCs w:val="20"/>
            </w:rPr>
            <w:fldChar w:fldCharType="begin"/>
          </w:r>
          <w:r w:rsidR="00E87B05" w:rsidRPr="00B66EFB">
            <w:rPr>
              <w:rFonts w:ascii="Times New Roman" w:hAnsi="Times New Roman" w:cs="Times New Roman"/>
              <w:sz w:val="24"/>
              <w:szCs w:val="20"/>
            </w:rPr>
            <w:instrText xml:space="preserve">CITATION Gue16 \p 1-9 \l 12298 </w:instrText>
          </w:r>
          <w:r w:rsidRPr="00B66EFB">
            <w:rPr>
              <w:rFonts w:ascii="Times New Roman" w:hAnsi="Times New Roman" w:cs="Times New Roman"/>
              <w:sz w:val="24"/>
              <w:szCs w:val="20"/>
            </w:rPr>
            <w:fldChar w:fldCharType="separate"/>
          </w:r>
          <w:r w:rsidR="0035404D">
            <w:rPr>
              <w:rFonts w:ascii="Times New Roman" w:hAnsi="Times New Roman" w:cs="Times New Roman"/>
              <w:noProof/>
              <w:sz w:val="24"/>
              <w:szCs w:val="20"/>
            </w:rPr>
            <w:t xml:space="preserve"> </w:t>
          </w:r>
          <w:r w:rsidR="0035404D" w:rsidRPr="0035404D">
            <w:rPr>
              <w:rFonts w:ascii="Times New Roman" w:hAnsi="Times New Roman" w:cs="Times New Roman"/>
              <w:noProof/>
              <w:sz w:val="24"/>
              <w:szCs w:val="20"/>
            </w:rPr>
            <w:t>(Guerrero, 2016, págs. 1-9)</w:t>
          </w:r>
          <w:r w:rsidRPr="00B66EFB">
            <w:rPr>
              <w:rFonts w:ascii="Times New Roman" w:hAnsi="Times New Roman" w:cs="Times New Roman"/>
              <w:sz w:val="24"/>
              <w:szCs w:val="20"/>
            </w:rPr>
            <w:fldChar w:fldCharType="end"/>
          </w:r>
        </w:sdtContent>
      </w:sdt>
    </w:p>
    <w:p w14:paraId="148F4BE1" w14:textId="77777777" w:rsidR="000E6932" w:rsidRPr="00B66EFB" w:rsidRDefault="000E6932" w:rsidP="00553BEB">
      <w:pPr>
        <w:spacing w:after="0" w:line="480" w:lineRule="auto"/>
        <w:ind w:firstLine="720"/>
        <w:rPr>
          <w:rFonts w:ascii="Times New Roman" w:hAnsi="Times New Roman" w:cs="Times New Roman"/>
          <w:sz w:val="24"/>
          <w:szCs w:val="20"/>
        </w:rPr>
      </w:pPr>
      <w:r w:rsidRPr="00B66EFB">
        <w:rPr>
          <w:rFonts w:ascii="Times New Roman" w:hAnsi="Times New Roman" w:cs="Times New Roman"/>
          <w:sz w:val="24"/>
          <w:szCs w:val="20"/>
        </w:rPr>
        <w:t>Al recopilar datos sobre el uso de vehículos eléctricos en Portoviejo se tuvieron en cuenta diferentes puntos de vista de trabajadores, mecánicos, asesores y otros participantes del mercado. Las sugerencias y opciones propuestas por estos participantes podrían ayudar a mejorar los procedimientos.</w:t>
      </w:r>
    </w:p>
    <w:p w14:paraId="208EF9BF" w14:textId="7A1129B0" w:rsidR="00553BEB" w:rsidRPr="00B66EFB" w:rsidRDefault="00553BEB" w:rsidP="00E87B05">
      <w:pPr>
        <w:spacing w:after="0" w:line="480" w:lineRule="auto"/>
        <w:ind w:firstLine="720"/>
        <w:rPr>
          <w:rFonts w:ascii="Times New Roman" w:hAnsi="Times New Roman" w:cs="Times New Roman"/>
          <w:sz w:val="24"/>
          <w:szCs w:val="20"/>
        </w:rPr>
      </w:pPr>
      <w:r w:rsidRPr="00B66EFB">
        <w:rPr>
          <w:rFonts w:ascii="Times New Roman" w:hAnsi="Times New Roman" w:cs="Times New Roman"/>
          <w:sz w:val="24"/>
          <w:szCs w:val="20"/>
        </w:rPr>
        <w:t>La recolección de información por entrevista ha sido una fuente confiable donde se escucha las opiniones de diferentes personas para llegar a una conclusión que permita el avance en la industrialización.</w:t>
      </w:r>
    </w:p>
    <w:p w14:paraId="280FE636" w14:textId="77777777" w:rsidR="00553BEB" w:rsidRPr="00B66EFB" w:rsidRDefault="00553BEB" w:rsidP="00553BEB">
      <w:pPr>
        <w:spacing w:after="0" w:line="480" w:lineRule="auto"/>
        <w:ind w:firstLine="720"/>
        <w:rPr>
          <w:rFonts w:ascii="Times New Roman" w:hAnsi="Times New Roman" w:cs="Times New Roman"/>
          <w:b/>
          <w:bCs/>
          <w:sz w:val="24"/>
          <w:szCs w:val="20"/>
        </w:rPr>
      </w:pPr>
      <w:r w:rsidRPr="00B66EFB">
        <w:rPr>
          <w:rFonts w:ascii="Times New Roman" w:hAnsi="Times New Roman" w:cs="Times New Roman"/>
          <w:b/>
          <w:bCs/>
          <w:sz w:val="24"/>
          <w:szCs w:val="20"/>
        </w:rPr>
        <w:t xml:space="preserve">Investigación Cuantitativa. </w:t>
      </w:r>
    </w:p>
    <w:p w14:paraId="04FF6695" w14:textId="6DE7952E" w:rsidR="00553BEB" w:rsidRPr="00B66EFB" w:rsidRDefault="00553BEB" w:rsidP="00553BEB">
      <w:pPr>
        <w:spacing w:line="480" w:lineRule="auto"/>
        <w:ind w:firstLine="708"/>
        <w:rPr>
          <w:rFonts w:ascii="Times New Roman" w:hAnsi="Times New Roman" w:cs="Times New Roman"/>
          <w:sz w:val="24"/>
          <w:szCs w:val="24"/>
          <w:lang w:val="es-ES"/>
        </w:rPr>
      </w:pPr>
      <w:r w:rsidRPr="00B66EFB">
        <w:rPr>
          <w:rFonts w:ascii="Times New Roman" w:hAnsi="Times New Roman" w:cs="Times New Roman"/>
          <w:sz w:val="24"/>
          <w:szCs w:val="24"/>
          <w:lang w:val="es-ES"/>
        </w:rPr>
        <w:t>La investigación cuantitativa es una forma estructurada de recopilar y analizar información de diversas fuentes. Este proceso se realiza utilizando herramientas estadísticas y matemáticas para cuantificar la pregunta de investigación.</w:t>
      </w:r>
      <w:sdt>
        <w:sdtPr>
          <w:rPr>
            <w:rFonts w:ascii="Times New Roman" w:hAnsi="Times New Roman" w:cs="Times New Roman"/>
            <w:sz w:val="24"/>
            <w:szCs w:val="24"/>
            <w:lang w:val="es-ES"/>
          </w:rPr>
          <w:id w:val="2062515567"/>
          <w:citation/>
        </w:sdtPr>
        <w:sdtContent>
          <w:r w:rsidRPr="00B66EFB">
            <w:rPr>
              <w:rFonts w:ascii="Times New Roman" w:hAnsi="Times New Roman" w:cs="Times New Roman"/>
              <w:sz w:val="24"/>
              <w:szCs w:val="24"/>
              <w:lang w:val="es-ES"/>
            </w:rPr>
            <w:fldChar w:fldCharType="begin"/>
          </w:r>
          <w:r w:rsidR="00E87B05" w:rsidRPr="00B66EFB">
            <w:rPr>
              <w:rFonts w:ascii="Times New Roman" w:hAnsi="Times New Roman" w:cs="Times New Roman"/>
              <w:sz w:val="24"/>
              <w:szCs w:val="24"/>
            </w:rPr>
            <w:instrText xml:space="preserve">CITATION Cár20 \p 1-5 \l 12298 </w:instrText>
          </w:r>
          <w:r w:rsidRPr="00B66EFB">
            <w:rPr>
              <w:rFonts w:ascii="Times New Roman" w:hAnsi="Times New Roman" w:cs="Times New Roman"/>
              <w:sz w:val="24"/>
              <w:szCs w:val="24"/>
              <w:lang w:val="es-ES"/>
            </w:rPr>
            <w:fldChar w:fldCharType="separate"/>
          </w:r>
          <w:r w:rsidR="0035404D">
            <w:rPr>
              <w:rFonts w:ascii="Times New Roman" w:hAnsi="Times New Roman" w:cs="Times New Roman"/>
              <w:noProof/>
              <w:sz w:val="24"/>
              <w:szCs w:val="24"/>
            </w:rPr>
            <w:t xml:space="preserve"> </w:t>
          </w:r>
          <w:r w:rsidR="0035404D" w:rsidRPr="0035404D">
            <w:rPr>
              <w:rFonts w:ascii="Times New Roman" w:hAnsi="Times New Roman" w:cs="Times New Roman"/>
              <w:noProof/>
              <w:sz w:val="24"/>
              <w:szCs w:val="24"/>
            </w:rPr>
            <w:t>( Cárdenas, 2020, págs. 1-5)</w:t>
          </w:r>
          <w:r w:rsidRPr="00B66EFB">
            <w:rPr>
              <w:rFonts w:ascii="Times New Roman" w:hAnsi="Times New Roman" w:cs="Times New Roman"/>
              <w:sz w:val="24"/>
              <w:szCs w:val="24"/>
              <w:lang w:val="es-ES"/>
            </w:rPr>
            <w:fldChar w:fldCharType="end"/>
          </w:r>
        </w:sdtContent>
      </w:sdt>
      <w:r w:rsidRPr="00B66EFB">
        <w:rPr>
          <w:rFonts w:ascii="Times New Roman" w:hAnsi="Times New Roman" w:cs="Times New Roman"/>
          <w:sz w:val="24"/>
          <w:szCs w:val="24"/>
          <w:lang w:val="es-ES"/>
        </w:rPr>
        <w:t>.</w:t>
      </w:r>
    </w:p>
    <w:p w14:paraId="550F281C" w14:textId="6C7F6450" w:rsidR="00553BEB" w:rsidRPr="00B66EFB" w:rsidRDefault="00553BEB" w:rsidP="00553BEB">
      <w:pPr>
        <w:spacing w:line="480" w:lineRule="auto"/>
        <w:ind w:firstLine="708"/>
        <w:rPr>
          <w:rFonts w:ascii="Times New Roman" w:hAnsi="Times New Roman" w:cs="Times New Roman"/>
          <w:sz w:val="24"/>
          <w:szCs w:val="24"/>
          <w:lang w:val="es-ES"/>
        </w:rPr>
      </w:pPr>
      <w:r w:rsidRPr="00B66EFB">
        <w:rPr>
          <w:rFonts w:ascii="Times New Roman" w:hAnsi="Times New Roman" w:cs="Times New Roman"/>
          <w:sz w:val="24"/>
          <w:szCs w:val="24"/>
          <w:lang w:val="es-ES"/>
        </w:rPr>
        <w:t>En el siguiente trabajo investigativo se realizó con medios o métodos cuantitativo</w:t>
      </w:r>
      <w:r w:rsidR="00E5698F" w:rsidRPr="00B66EFB">
        <w:rPr>
          <w:rFonts w:ascii="Times New Roman" w:hAnsi="Times New Roman" w:cs="Times New Roman"/>
          <w:sz w:val="24"/>
          <w:szCs w:val="24"/>
          <w:lang w:val="es-ES"/>
        </w:rPr>
        <w:t>s</w:t>
      </w:r>
      <w:r w:rsidRPr="00B66EFB">
        <w:rPr>
          <w:rFonts w:ascii="Times New Roman" w:hAnsi="Times New Roman" w:cs="Times New Roman"/>
          <w:sz w:val="24"/>
          <w:szCs w:val="24"/>
          <w:lang w:val="es-ES"/>
        </w:rPr>
        <w:t xml:space="preserve"> en la recolección de datos por medio de encuestas realizadas hacia las personas de la ciudad de Portoviejo, obteniendo información sobre las necesidades, </w:t>
      </w:r>
      <w:r w:rsidRPr="00B66EFB">
        <w:rPr>
          <w:rFonts w:ascii="Times New Roman" w:hAnsi="Times New Roman" w:cs="Times New Roman"/>
          <w:sz w:val="24"/>
          <w:szCs w:val="24"/>
          <w:lang w:val="es-ES"/>
        </w:rPr>
        <w:lastRenderedPageBreak/>
        <w:t>problemas y situaciones que puedan perjudicar al medio ambiente, para el crecimiento de futuras generaciones.</w:t>
      </w:r>
    </w:p>
    <w:p w14:paraId="09BC21B7" w14:textId="77777777" w:rsidR="00553BEB" w:rsidRPr="00B66EFB" w:rsidRDefault="00553BEB" w:rsidP="00553BEB">
      <w:pPr>
        <w:keepNext/>
        <w:keepLines/>
        <w:spacing w:before="40" w:after="0"/>
        <w:outlineLvl w:val="1"/>
        <w:rPr>
          <w:rFonts w:ascii="Times New Roman" w:eastAsiaTheme="majorEastAsia" w:hAnsi="Times New Roman" w:cs="Times New Roman"/>
          <w:b/>
          <w:bCs/>
          <w:sz w:val="24"/>
          <w:szCs w:val="24"/>
          <w:lang w:val="es-ES"/>
        </w:rPr>
      </w:pPr>
      <w:bookmarkStart w:id="102" w:name="_Toc127989535"/>
      <w:bookmarkStart w:id="103" w:name="_Toc128338802"/>
      <w:bookmarkStart w:id="104" w:name="_Toc147827649"/>
      <w:r w:rsidRPr="00B66EFB">
        <w:rPr>
          <w:rFonts w:ascii="Times New Roman" w:eastAsiaTheme="majorEastAsia" w:hAnsi="Times New Roman" w:cs="Times New Roman"/>
          <w:b/>
          <w:bCs/>
          <w:sz w:val="24"/>
          <w:szCs w:val="24"/>
          <w:lang w:val="es-ES"/>
        </w:rPr>
        <w:t>3.3. Fuentes de Investigación</w:t>
      </w:r>
      <w:bookmarkEnd w:id="102"/>
      <w:bookmarkEnd w:id="103"/>
      <w:bookmarkEnd w:id="104"/>
      <w:r w:rsidRPr="00B66EFB">
        <w:rPr>
          <w:rFonts w:ascii="Times New Roman" w:eastAsiaTheme="majorEastAsia" w:hAnsi="Times New Roman" w:cs="Times New Roman"/>
          <w:b/>
          <w:bCs/>
          <w:sz w:val="24"/>
          <w:szCs w:val="24"/>
          <w:lang w:val="es-ES"/>
        </w:rPr>
        <w:t xml:space="preserve"> </w:t>
      </w:r>
    </w:p>
    <w:p w14:paraId="11661B63" w14:textId="77777777" w:rsidR="00553BEB" w:rsidRPr="00B66EFB" w:rsidRDefault="00553BEB" w:rsidP="00553BEB">
      <w:pPr>
        <w:rPr>
          <w:rFonts w:ascii="Times New Roman" w:hAnsi="Times New Roman" w:cs="Times New Roman"/>
          <w:lang w:val="es-ES"/>
        </w:rPr>
      </w:pPr>
    </w:p>
    <w:p w14:paraId="15355765" w14:textId="77777777" w:rsidR="00553BEB" w:rsidRPr="00B66EFB" w:rsidRDefault="00553BEB" w:rsidP="00553BEB">
      <w:pPr>
        <w:rPr>
          <w:rFonts w:ascii="Times New Roman" w:hAnsi="Times New Roman" w:cs="Times New Roman"/>
          <w:b/>
          <w:bCs/>
          <w:sz w:val="24"/>
          <w:szCs w:val="24"/>
          <w:lang w:val="es-ES"/>
        </w:rPr>
      </w:pPr>
      <w:r w:rsidRPr="00B66EFB">
        <w:rPr>
          <w:rFonts w:ascii="Times New Roman" w:hAnsi="Times New Roman" w:cs="Times New Roman"/>
          <w:b/>
          <w:bCs/>
          <w:sz w:val="24"/>
          <w:szCs w:val="24"/>
          <w:lang w:val="es-ES"/>
        </w:rPr>
        <w:t xml:space="preserve">Fuentes Primarias </w:t>
      </w:r>
    </w:p>
    <w:p w14:paraId="3A667A89" w14:textId="4DAF5853" w:rsidR="00553BEB" w:rsidRPr="00B66EFB" w:rsidRDefault="00553BEB" w:rsidP="00553BEB">
      <w:pPr>
        <w:spacing w:line="480" w:lineRule="auto"/>
        <w:ind w:firstLine="708"/>
        <w:rPr>
          <w:rFonts w:ascii="Times New Roman" w:hAnsi="Times New Roman" w:cs="Times New Roman"/>
          <w:sz w:val="24"/>
          <w:szCs w:val="24"/>
          <w:shd w:val="clear" w:color="auto" w:fill="FFFFFF"/>
          <w:lang w:val="es-ES"/>
        </w:rPr>
      </w:pPr>
      <w:r w:rsidRPr="00B66EFB">
        <w:rPr>
          <w:rFonts w:ascii="Times New Roman" w:hAnsi="Times New Roman" w:cs="Times New Roman"/>
          <w:sz w:val="24"/>
          <w:szCs w:val="24"/>
          <w:lang w:val="es-ES"/>
        </w:rPr>
        <w:t>Los datos recopilados para sostener la validación de esta investigación fueron a través de encuestas a 38</w:t>
      </w:r>
      <w:r w:rsidR="00352175" w:rsidRPr="00B66EFB">
        <w:rPr>
          <w:rFonts w:ascii="Times New Roman" w:hAnsi="Times New Roman" w:cs="Times New Roman"/>
          <w:sz w:val="24"/>
          <w:szCs w:val="24"/>
          <w:lang w:val="es-ES"/>
        </w:rPr>
        <w:t>3</w:t>
      </w:r>
      <w:r w:rsidRPr="00B66EFB">
        <w:rPr>
          <w:rFonts w:ascii="Times New Roman" w:hAnsi="Times New Roman" w:cs="Times New Roman"/>
          <w:sz w:val="24"/>
          <w:szCs w:val="24"/>
          <w:lang w:val="es-ES"/>
        </w:rPr>
        <w:t xml:space="preserve"> personas pertenecientes a la</w:t>
      </w:r>
      <w:r w:rsidRPr="00B66EFB">
        <w:rPr>
          <w:rFonts w:ascii="Times New Roman" w:hAnsi="Times New Roman" w:cs="Times New Roman"/>
          <w:sz w:val="24"/>
          <w:szCs w:val="24"/>
          <w:shd w:val="clear" w:color="auto" w:fill="FFFFFF"/>
          <w:lang w:val="es-ES"/>
        </w:rPr>
        <w:t xml:space="preserve"> Provincia de Manabí específicamente a poblaciones de la cuidad de Portoviejo, de los cuales el 254 son hombres y las 129 mujeres con un rango de 25 a 60 </w:t>
      </w:r>
      <w:r w:rsidR="00E87B05" w:rsidRPr="00B66EFB">
        <w:rPr>
          <w:rFonts w:ascii="Times New Roman" w:hAnsi="Times New Roman" w:cs="Times New Roman"/>
          <w:sz w:val="24"/>
          <w:szCs w:val="24"/>
          <w:shd w:val="clear" w:color="auto" w:fill="FFFFFF"/>
          <w:lang w:val="es-ES"/>
        </w:rPr>
        <w:t>años</w:t>
      </w:r>
      <w:r w:rsidRPr="00B66EFB">
        <w:rPr>
          <w:rFonts w:ascii="Times New Roman" w:hAnsi="Times New Roman" w:cs="Times New Roman"/>
          <w:sz w:val="24"/>
          <w:szCs w:val="24"/>
          <w:shd w:val="clear" w:color="auto" w:fill="FFFFFF"/>
          <w:lang w:val="es-ES"/>
        </w:rPr>
        <w:t xml:space="preserve">. Adicional se realizaron entrevistas a 4 personas: 2 ejecutivos de ventas/distribuidores de concesionarias, un mecánico y un cliente, donde se realizó varias preguntas sobre la situación de la implementación de coches eléctricos en la ciudad de Portoviejo, </w:t>
      </w:r>
      <w:r w:rsidR="00352175" w:rsidRPr="00B66EFB">
        <w:rPr>
          <w:rFonts w:ascii="Times New Roman" w:hAnsi="Times New Roman" w:cs="Times New Roman"/>
          <w:sz w:val="24"/>
          <w:szCs w:val="24"/>
          <w:shd w:val="clear" w:color="auto" w:fill="FFFFFF"/>
          <w:lang w:val="es-ES"/>
        </w:rPr>
        <w:t>así</w:t>
      </w:r>
      <w:r w:rsidRPr="00B66EFB">
        <w:rPr>
          <w:rFonts w:ascii="Times New Roman" w:hAnsi="Times New Roman" w:cs="Times New Roman"/>
          <w:sz w:val="24"/>
          <w:szCs w:val="24"/>
          <w:shd w:val="clear" w:color="auto" w:fill="FFFFFF"/>
          <w:lang w:val="es-ES"/>
        </w:rPr>
        <w:t xml:space="preserve"> mismo ofreciendo opiniones de diferentes puntos de vistas.</w:t>
      </w:r>
    </w:p>
    <w:p w14:paraId="0877A022" w14:textId="77777777" w:rsidR="00553BEB" w:rsidRPr="00B66EFB" w:rsidRDefault="00553BEB" w:rsidP="00553BEB">
      <w:pPr>
        <w:spacing w:line="480" w:lineRule="auto"/>
        <w:ind w:firstLine="708"/>
        <w:rPr>
          <w:rFonts w:ascii="Times New Roman" w:hAnsi="Times New Roman" w:cs="Times New Roman"/>
          <w:b/>
          <w:bCs/>
          <w:sz w:val="24"/>
          <w:szCs w:val="24"/>
          <w:shd w:val="clear" w:color="auto" w:fill="FFFFFF"/>
          <w:lang w:val="es-ES"/>
        </w:rPr>
      </w:pPr>
      <w:r w:rsidRPr="00B66EFB">
        <w:rPr>
          <w:rFonts w:ascii="Times New Roman" w:hAnsi="Times New Roman" w:cs="Times New Roman"/>
          <w:b/>
          <w:bCs/>
          <w:sz w:val="24"/>
          <w:szCs w:val="24"/>
          <w:shd w:val="clear" w:color="auto" w:fill="FFFFFF"/>
          <w:lang w:val="es-ES"/>
        </w:rPr>
        <w:t xml:space="preserve">Fuentes secundarias </w:t>
      </w:r>
    </w:p>
    <w:p w14:paraId="7046DAF7" w14:textId="77777777" w:rsidR="00553BEB" w:rsidRPr="00B66EFB" w:rsidRDefault="00553BEB" w:rsidP="00553BEB">
      <w:pPr>
        <w:spacing w:line="480" w:lineRule="auto"/>
        <w:ind w:firstLine="708"/>
        <w:rPr>
          <w:rFonts w:ascii="Times New Roman" w:hAnsi="Times New Roman" w:cs="Times New Roman"/>
          <w:sz w:val="24"/>
          <w:szCs w:val="24"/>
          <w:shd w:val="clear" w:color="auto" w:fill="FFFFFF"/>
          <w:lang w:val="es-ES"/>
        </w:rPr>
      </w:pPr>
      <w:r w:rsidRPr="00B66EFB">
        <w:rPr>
          <w:rFonts w:ascii="Times New Roman" w:hAnsi="Times New Roman" w:cs="Times New Roman"/>
          <w:sz w:val="24"/>
          <w:szCs w:val="24"/>
          <w:shd w:val="clear" w:color="auto" w:fill="FFFFFF"/>
          <w:lang w:val="es-ES"/>
        </w:rPr>
        <w:t xml:space="preserve">La recolección de datos se basó de diferentes sitios web de las empresas y blogs, que se enfocan en la creación de coches eléctricos, sobre la satisfacción de los usuarios, el manejo adecuado de cada vehículo y la implementación de nuevos coches, artículos científicos, libros, tesis, entre otras fuentes investigativa que permitan facilitar en la obtención de datos sobre el tema. </w:t>
      </w:r>
    </w:p>
    <w:p w14:paraId="4F3B5AAD" w14:textId="77777777" w:rsidR="00E87B05" w:rsidRPr="00B66EFB" w:rsidRDefault="00E87B05" w:rsidP="00553BEB">
      <w:pPr>
        <w:spacing w:line="480" w:lineRule="auto"/>
        <w:ind w:firstLine="708"/>
        <w:rPr>
          <w:rFonts w:ascii="Times New Roman" w:hAnsi="Times New Roman" w:cs="Times New Roman"/>
          <w:sz w:val="24"/>
          <w:szCs w:val="24"/>
          <w:shd w:val="clear" w:color="auto" w:fill="FFFFFF"/>
          <w:lang w:val="es-ES"/>
        </w:rPr>
      </w:pPr>
    </w:p>
    <w:p w14:paraId="544ABE9E" w14:textId="77777777" w:rsidR="00483BFB" w:rsidRPr="00B66EFB" w:rsidRDefault="00483BFB" w:rsidP="00483BFB">
      <w:pPr>
        <w:keepNext/>
        <w:keepLines/>
        <w:spacing w:before="40" w:after="0" w:line="480" w:lineRule="auto"/>
        <w:outlineLvl w:val="1"/>
        <w:rPr>
          <w:rFonts w:ascii="Times New Roman" w:eastAsiaTheme="majorEastAsia" w:hAnsi="Times New Roman" w:cs="Times New Roman"/>
          <w:b/>
          <w:bCs/>
          <w:sz w:val="24"/>
          <w:szCs w:val="24"/>
          <w:shd w:val="clear" w:color="auto" w:fill="FFFFFF"/>
          <w:lang w:val="es-ES"/>
        </w:rPr>
      </w:pPr>
      <w:bookmarkStart w:id="105" w:name="_Toc147827650"/>
      <w:r w:rsidRPr="00B66EFB">
        <w:rPr>
          <w:rFonts w:ascii="Times New Roman" w:eastAsiaTheme="majorEastAsia" w:hAnsi="Times New Roman" w:cs="Times New Roman"/>
          <w:b/>
          <w:bCs/>
          <w:sz w:val="24"/>
          <w:szCs w:val="24"/>
          <w:shd w:val="clear" w:color="auto" w:fill="FFFFFF"/>
          <w:lang w:val="es-ES"/>
        </w:rPr>
        <w:lastRenderedPageBreak/>
        <w:t>3.4. Población</w:t>
      </w:r>
      <w:bookmarkEnd w:id="88"/>
      <w:bookmarkEnd w:id="105"/>
    </w:p>
    <w:p w14:paraId="527FA870" w14:textId="44A33B69" w:rsidR="00483BFB" w:rsidRPr="00B66EFB" w:rsidRDefault="00483BFB" w:rsidP="00483BFB">
      <w:pPr>
        <w:spacing w:line="480" w:lineRule="auto"/>
        <w:ind w:firstLine="708"/>
        <w:rPr>
          <w:rFonts w:ascii="Times New Roman" w:hAnsi="Times New Roman" w:cs="Times New Roman"/>
          <w:sz w:val="24"/>
          <w:szCs w:val="24"/>
          <w:lang w:val="es-ES"/>
        </w:rPr>
      </w:pPr>
      <w:r w:rsidRPr="00B66EFB">
        <w:rPr>
          <w:rFonts w:ascii="Times New Roman" w:hAnsi="Times New Roman" w:cs="Times New Roman"/>
          <w:sz w:val="24"/>
          <w:szCs w:val="24"/>
          <w:lang w:val="es-ES"/>
        </w:rPr>
        <w:t xml:space="preserve">La selección de la población fue estimada a través del grupo objetivo que se tomó a los habitantes de la ciudad de Portoviejo. La recopilación de información se basó en los datos estadísticos del censo (2010), y tras una población proyectada al 2020 por el porcentaje de la población seleccionada que corresponde al 48% </w:t>
      </w:r>
      <w:r w:rsidR="004F41A4" w:rsidRPr="00B66EFB">
        <w:rPr>
          <w:rFonts w:ascii="Times New Roman" w:hAnsi="Times New Roman" w:cs="Times New Roman"/>
          <w:sz w:val="24"/>
          <w:szCs w:val="24"/>
          <w:lang w:val="es-ES"/>
        </w:rPr>
        <w:t xml:space="preserve">la cual fue dada por la página del censo del </w:t>
      </w:r>
      <w:r w:rsidR="000E6932" w:rsidRPr="00B66EFB">
        <w:rPr>
          <w:rFonts w:ascii="Times New Roman" w:hAnsi="Times New Roman" w:cs="Times New Roman"/>
          <w:sz w:val="24"/>
          <w:szCs w:val="24"/>
          <w:lang w:val="es-ES"/>
        </w:rPr>
        <w:t>E</w:t>
      </w:r>
      <w:r w:rsidR="004F41A4" w:rsidRPr="00B66EFB">
        <w:rPr>
          <w:rFonts w:ascii="Times New Roman" w:hAnsi="Times New Roman" w:cs="Times New Roman"/>
          <w:sz w:val="24"/>
          <w:szCs w:val="24"/>
          <w:lang w:val="es-ES"/>
        </w:rPr>
        <w:t xml:space="preserve">cuador del año 2010 donde </w:t>
      </w:r>
      <w:r w:rsidRPr="00B66EFB">
        <w:rPr>
          <w:rFonts w:ascii="Times New Roman" w:hAnsi="Times New Roman" w:cs="Times New Roman"/>
          <w:sz w:val="24"/>
          <w:szCs w:val="24"/>
          <w:lang w:val="es-ES"/>
        </w:rPr>
        <w:t>se logra calcular el tamaño de la muestra</w:t>
      </w:r>
      <w:r w:rsidR="004F41A4" w:rsidRPr="00B66EFB">
        <w:rPr>
          <w:rFonts w:ascii="Times New Roman" w:hAnsi="Times New Roman" w:cs="Times New Roman"/>
          <w:sz w:val="24"/>
          <w:szCs w:val="24"/>
          <w:lang w:val="es-ES"/>
        </w:rPr>
        <w:t xml:space="preserve"> para los resultados mostrados</w:t>
      </w:r>
      <w:r w:rsidRPr="00B66EFB">
        <w:rPr>
          <w:rFonts w:ascii="Times New Roman" w:hAnsi="Times New Roman" w:cs="Times New Roman"/>
          <w:sz w:val="24"/>
          <w:szCs w:val="24"/>
          <w:lang w:val="es-ES"/>
        </w:rPr>
        <w:t>.</w:t>
      </w:r>
    </w:p>
    <w:p w14:paraId="066D9FE4" w14:textId="77777777" w:rsidR="00483BFB" w:rsidRPr="00B66EFB" w:rsidRDefault="00483BFB" w:rsidP="00483BFB">
      <w:pPr>
        <w:spacing w:before="193" w:after="120"/>
        <w:ind w:left="504" w:right="145"/>
        <w:jc w:val="center"/>
        <w:rPr>
          <w:rFonts w:ascii="Times New Roman" w:eastAsia="Cambria Math" w:hAnsi="Times New Roman" w:cs="Times New Roman"/>
          <w:lang w:val="es-ES"/>
        </w:rPr>
      </w:pPr>
      <w:r w:rsidRPr="00B66EFB">
        <w:rPr>
          <w:rFonts w:ascii="Cambria Math" w:eastAsia="Cambria Math" w:hAnsi="Cambria Math" w:cs="Cambria Math"/>
          <w:lang w:val="es-ES"/>
        </w:rPr>
        <w:t>𝑁</w:t>
      </w:r>
      <w:r w:rsidRPr="00B66EFB">
        <w:rPr>
          <w:rFonts w:ascii="Times New Roman" w:eastAsia="Cambria Math" w:hAnsi="Times New Roman" w:cs="Times New Roman"/>
          <w:spacing w:val="17"/>
          <w:lang w:val="es-ES"/>
        </w:rPr>
        <w:t xml:space="preserve"> </w:t>
      </w:r>
      <w:r w:rsidRPr="00B66EFB">
        <w:rPr>
          <w:rFonts w:ascii="Times New Roman" w:eastAsia="Cambria Math" w:hAnsi="Times New Roman" w:cs="Times New Roman"/>
          <w:lang w:val="es-ES"/>
        </w:rPr>
        <w:t>=</w:t>
      </w:r>
      <w:r w:rsidRPr="00B66EFB">
        <w:rPr>
          <w:rFonts w:ascii="Times New Roman" w:eastAsia="Cambria Math" w:hAnsi="Times New Roman" w:cs="Times New Roman"/>
          <w:spacing w:val="14"/>
          <w:lang w:val="es-ES"/>
        </w:rPr>
        <w:t xml:space="preserve"> </w:t>
      </w:r>
      <w:r w:rsidRPr="00B66EFB">
        <w:rPr>
          <w:rFonts w:ascii="Cambria Math" w:eastAsia="Cambria Math" w:hAnsi="Cambria Math" w:cs="Cambria Math"/>
          <w:lang w:val="es-ES"/>
        </w:rPr>
        <w:t>𝑃𝑜𝑏𝑙𝑎𝑐𝑖</w:t>
      </w:r>
      <w:proofErr w:type="spellStart"/>
      <w:r w:rsidRPr="00B66EFB">
        <w:rPr>
          <w:rFonts w:ascii="Times New Roman" w:eastAsia="Cambria Math" w:hAnsi="Times New Roman" w:cs="Times New Roman"/>
          <w:lang w:val="es-ES"/>
        </w:rPr>
        <w:t>ó</w:t>
      </w:r>
      <w:proofErr w:type="spellEnd"/>
      <w:r w:rsidRPr="00B66EFB">
        <w:rPr>
          <w:rFonts w:ascii="Cambria Math" w:eastAsia="Cambria Math" w:hAnsi="Cambria Math" w:cs="Cambria Math"/>
          <w:lang w:val="es-ES"/>
        </w:rPr>
        <w:t>𝑛</w:t>
      </w:r>
      <w:r w:rsidRPr="00B66EFB">
        <w:rPr>
          <w:rFonts w:ascii="Times New Roman" w:eastAsia="Cambria Math" w:hAnsi="Times New Roman" w:cs="Times New Roman"/>
          <w:spacing w:val="3"/>
          <w:lang w:val="es-ES"/>
        </w:rPr>
        <w:t xml:space="preserve"> </w:t>
      </w:r>
      <w:r w:rsidRPr="00B66EFB">
        <w:rPr>
          <w:rFonts w:ascii="Cambria Math" w:eastAsia="Cambria Math" w:hAnsi="Cambria Math" w:cs="Cambria Math"/>
          <w:lang w:val="es-ES"/>
        </w:rPr>
        <w:t>𝑝𝑟𝑜𝑦𝑒𝑐𝑡𝑎𝑑𝑎</w:t>
      </w:r>
      <w:r w:rsidRPr="00B66EFB">
        <w:rPr>
          <w:rFonts w:ascii="Times New Roman" w:eastAsia="Cambria Math" w:hAnsi="Times New Roman" w:cs="Times New Roman"/>
          <w:spacing w:val="1"/>
          <w:lang w:val="es-ES"/>
        </w:rPr>
        <w:t xml:space="preserve"> </w:t>
      </w:r>
      <w:r w:rsidRPr="00B66EFB">
        <w:rPr>
          <w:rFonts w:ascii="Cambria Math" w:eastAsia="Cambria Math" w:hAnsi="Cambria Math" w:cs="Cambria Math"/>
          <w:lang w:val="es-ES"/>
        </w:rPr>
        <w:t>𝑎𝑙</w:t>
      </w:r>
      <w:r w:rsidRPr="00B66EFB">
        <w:rPr>
          <w:rFonts w:ascii="Times New Roman" w:eastAsia="Cambria Math" w:hAnsi="Times New Roman" w:cs="Times New Roman"/>
          <w:spacing w:val="11"/>
          <w:lang w:val="es-ES"/>
        </w:rPr>
        <w:t xml:space="preserve"> </w:t>
      </w:r>
      <w:r w:rsidRPr="00B66EFB">
        <w:rPr>
          <w:rFonts w:ascii="Times New Roman" w:eastAsia="Cambria Math" w:hAnsi="Times New Roman" w:cs="Times New Roman"/>
          <w:lang w:val="es-ES"/>
        </w:rPr>
        <w:t xml:space="preserve">2020 </w:t>
      </w:r>
      <w:r w:rsidRPr="00B66EFB">
        <w:rPr>
          <w:rFonts w:ascii="Cambria Math" w:eastAsia="Cambria Math" w:hAnsi="Cambria Math" w:cs="Cambria Math"/>
          <w:lang w:val="es-ES"/>
        </w:rPr>
        <w:t>∗</w:t>
      </w:r>
      <w:r w:rsidRPr="00B66EFB">
        <w:rPr>
          <w:rFonts w:ascii="Times New Roman" w:eastAsia="Cambria Math" w:hAnsi="Times New Roman" w:cs="Times New Roman"/>
          <w:spacing w:val="-2"/>
          <w:lang w:val="es-ES"/>
        </w:rPr>
        <w:t xml:space="preserve"> </w:t>
      </w:r>
      <w:r w:rsidRPr="00B66EFB">
        <w:rPr>
          <w:rFonts w:ascii="Times New Roman" w:eastAsia="Cambria Math" w:hAnsi="Times New Roman" w:cs="Times New Roman"/>
          <w:lang w:val="es-ES"/>
        </w:rPr>
        <w:t>%</w:t>
      </w:r>
      <w:r w:rsidRPr="00B66EFB">
        <w:rPr>
          <w:rFonts w:ascii="Times New Roman" w:eastAsia="Cambria Math" w:hAnsi="Times New Roman" w:cs="Times New Roman"/>
          <w:spacing w:val="-1"/>
          <w:lang w:val="es-ES"/>
        </w:rPr>
        <w:t xml:space="preserve"> </w:t>
      </w:r>
      <w:r w:rsidRPr="00B66EFB">
        <w:rPr>
          <w:rFonts w:ascii="Cambria Math" w:eastAsia="Cambria Math" w:hAnsi="Cambria Math" w:cs="Cambria Math"/>
          <w:lang w:val="es-ES"/>
        </w:rPr>
        <w:t>𝑑𝑒</w:t>
      </w:r>
      <w:r w:rsidRPr="00B66EFB">
        <w:rPr>
          <w:rFonts w:ascii="Times New Roman" w:eastAsia="Cambria Math" w:hAnsi="Times New Roman" w:cs="Times New Roman"/>
          <w:spacing w:val="2"/>
          <w:lang w:val="es-ES"/>
        </w:rPr>
        <w:t xml:space="preserve"> </w:t>
      </w:r>
      <w:r w:rsidRPr="00B66EFB">
        <w:rPr>
          <w:rFonts w:ascii="Cambria Math" w:eastAsia="Cambria Math" w:hAnsi="Cambria Math" w:cs="Cambria Math"/>
          <w:lang w:val="es-ES"/>
        </w:rPr>
        <w:t>𝑙𝑎</w:t>
      </w:r>
      <w:r w:rsidRPr="00B66EFB">
        <w:rPr>
          <w:rFonts w:ascii="Times New Roman" w:eastAsia="Cambria Math" w:hAnsi="Times New Roman" w:cs="Times New Roman"/>
          <w:spacing w:val="3"/>
          <w:lang w:val="es-ES"/>
        </w:rPr>
        <w:t xml:space="preserve"> </w:t>
      </w:r>
      <w:r w:rsidRPr="00B66EFB">
        <w:rPr>
          <w:rFonts w:ascii="Cambria Math" w:eastAsia="Cambria Math" w:hAnsi="Cambria Math" w:cs="Cambria Math"/>
          <w:lang w:val="es-ES"/>
        </w:rPr>
        <w:t>𝑝𝑜𝑏𝑙𝑎𝑐𝑖</w:t>
      </w:r>
      <w:proofErr w:type="spellStart"/>
      <w:r w:rsidRPr="00B66EFB">
        <w:rPr>
          <w:rFonts w:ascii="Times New Roman" w:eastAsia="Cambria Math" w:hAnsi="Times New Roman" w:cs="Times New Roman"/>
          <w:lang w:val="es-ES"/>
        </w:rPr>
        <w:t>ó</w:t>
      </w:r>
      <w:proofErr w:type="spellEnd"/>
      <w:r w:rsidRPr="00B66EFB">
        <w:rPr>
          <w:rFonts w:ascii="Cambria Math" w:eastAsia="Cambria Math" w:hAnsi="Cambria Math" w:cs="Cambria Math"/>
          <w:lang w:val="es-ES"/>
        </w:rPr>
        <w:t>𝑛</w:t>
      </w:r>
      <w:r w:rsidRPr="00B66EFB">
        <w:rPr>
          <w:rFonts w:ascii="Times New Roman" w:eastAsia="Cambria Math" w:hAnsi="Times New Roman" w:cs="Times New Roman"/>
          <w:spacing w:val="3"/>
          <w:lang w:val="es-ES"/>
        </w:rPr>
        <w:t xml:space="preserve"> </w:t>
      </w:r>
      <w:r w:rsidRPr="00B66EFB">
        <w:rPr>
          <w:rFonts w:ascii="Cambria Math" w:eastAsia="Cambria Math" w:hAnsi="Cambria Math" w:cs="Cambria Math"/>
          <w:lang w:val="es-ES"/>
        </w:rPr>
        <w:t>𝑠𝑒𝑙𝑒𝑐𝑐𝑖𝑜𝑛𝑎𝑑𝑎</w:t>
      </w:r>
      <w:r w:rsidRPr="00B66EFB">
        <w:rPr>
          <w:rFonts w:ascii="Times New Roman" w:eastAsia="Cambria Math" w:hAnsi="Times New Roman" w:cs="Times New Roman"/>
          <w:spacing w:val="6"/>
          <w:lang w:val="es-ES"/>
        </w:rPr>
        <w:t xml:space="preserve"> </w:t>
      </w:r>
      <w:r w:rsidRPr="00B66EFB">
        <w:rPr>
          <w:rFonts w:ascii="Cambria Math" w:eastAsia="Cambria Math" w:hAnsi="Cambria Math" w:cs="Cambria Math"/>
          <w:lang w:val="es-ES"/>
        </w:rPr>
        <w:t>𝑒𝑛</w:t>
      </w:r>
      <w:r w:rsidRPr="00B66EFB">
        <w:rPr>
          <w:rFonts w:ascii="Times New Roman" w:eastAsia="Cambria Math" w:hAnsi="Times New Roman" w:cs="Times New Roman"/>
          <w:spacing w:val="-2"/>
          <w:lang w:val="es-ES"/>
        </w:rPr>
        <w:t xml:space="preserve"> </w:t>
      </w:r>
      <w:r w:rsidRPr="00B66EFB">
        <w:rPr>
          <w:rFonts w:ascii="Cambria Math" w:eastAsia="Cambria Math" w:hAnsi="Cambria Math" w:cs="Cambria Math"/>
          <w:lang w:val="es-ES"/>
        </w:rPr>
        <w:t>𝐶𝑒𝑛𝑠𝑜</w:t>
      </w:r>
      <w:r w:rsidRPr="00B66EFB">
        <w:rPr>
          <w:rFonts w:ascii="Times New Roman" w:eastAsia="Cambria Math" w:hAnsi="Times New Roman" w:cs="Times New Roman"/>
          <w:spacing w:val="2"/>
          <w:lang w:val="es-ES"/>
        </w:rPr>
        <w:t xml:space="preserve"> </w:t>
      </w:r>
      <w:r w:rsidRPr="00B66EFB">
        <w:rPr>
          <w:rFonts w:ascii="Times New Roman" w:eastAsia="Cambria Math" w:hAnsi="Times New Roman" w:cs="Times New Roman"/>
          <w:lang w:val="es-ES"/>
        </w:rPr>
        <w:t>2010</w:t>
      </w:r>
    </w:p>
    <w:p w14:paraId="369BA114" w14:textId="77777777" w:rsidR="00483BFB" w:rsidRPr="00B66EFB" w:rsidRDefault="00483BFB" w:rsidP="00483BFB">
      <w:pPr>
        <w:spacing w:after="120"/>
        <w:rPr>
          <w:rFonts w:ascii="Times New Roman" w:hAnsi="Times New Roman" w:cs="Times New Roman"/>
          <w:lang w:val="es-ES"/>
        </w:rPr>
      </w:pPr>
    </w:p>
    <w:p w14:paraId="0B7F5F66" w14:textId="77777777" w:rsidR="00483BFB" w:rsidRPr="00B66EFB" w:rsidRDefault="00483BFB" w:rsidP="00483BFB">
      <w:pPr>
        <w:spacing w:after="120"/>
        <w:rPr>
          <w:rFonts w:ascii="Times New Roman" w:hAnsi="Times New Roman" w:cs="Times New Roman"/>
          <w:lang w:val="es-ES"/>
        </w:rPr>
      </w:pPr>
    </w:p>
    <w:p w14:paraId="307B8B72" w14:textId="77777777" w:rsidR="00483BFB" w:rsidRPr="00B66EFB" w:rsidRDefault="00483BFB" w:rsidP="00483BFB">
      <w:pPr>
        <w:spacing w:before="2" w:after="120"/>
        <w:rPr>
          <w:rFonts w:ascii="Times New Roman" w:hAnsi="Times New Roman" w:cs="Times New Roman"/>
          <w:sz w:val="23"/>
          <w:lang w:val="es-ES"/>
        </w:rPr>
      </w:pPr>
    </w:p>
    <w:p w14:paraId="0EA16185" w14:textId="77777777" w:rsidR="00483BFB" w:rsidRPr="00B66EFB" w:rsidRDefault="00483BFB" w:rsidP="00483BFB">
      <w:pPr>
        <w:spacing w:after="120"/>
        <w:ind w:left="504" w:right="144"/>
        <w:jc w:val="center"/>
        <w:rPr>
          <w:rFonts w:ascii="Times New Roman" w:eastAsia="Cambria Math" w:hAnsi="Times New Roman" w:cs="Times New Roman"/>
          <w:lang w:val="es-ES"/>
        </w:rPr>
      </w:pPr>
      <w:r w:rsidRPr="00B66EFB">
        <w:rPr>
          <w:rFonts w:ascii="Cambria Math" w:eastAsia="Cambria Math" w:hAnsi="Cambria Math" w:cs="Cambria Math"/>
          <w:lang w:val="es-ES"/>
        </w:rPr>
        <w:t>𝑁</w:t>
      </w:r>
      <w:r w:rsidRPr="00B66EFB">
        <w:rPr>
          <w:rFonts w:ascii="Times New Roman" w:eastAsia="Cambria Math" w:hAnsi="Times New Roman" w:cs="Times New Roman"/>
          <w:spacing w:val="16"/>
          <w:lang w:val="es-ES"/>
        </w:rPr>
        <w:t xml:space="preserve"> </w:t>
      </w:r>
      <w:r w:rsidRPr="00B66EFB">
        <w:rPr>
          <w:rFonts w:ascii="Times New Roman" w:eastAsia="Cambria Math" w:hAnsi="Times New Roman" w:cs="Times New Roman"/>
          <w:lang w:val="es-ES"/>
        </w:rPr>
        <w:t>=</w:t>
      </w:r>
      <w:r w:rsidRPr="00B66EFB">
        <w:rPr>
          <w:rFonts w:ascii="Times New Roman" w:eastAsia="Cambria Math" w:hAnsi="Times New Roman" w:cs="Times New Roman"/>
          <w:spacing w:val="11"/>
          <w:lang w:val="es-ES"/>
        </w:rPr>
        <w:t xml:space="preserve"> </w:t>
      </w:r>
      <w:r w:rsidRPr="00B66EFB">
        <w:rPr>
          <w:rFonts w:ascii="Times New Roman" w:hAnsi="Times New Roman" w:cs="Times New Roman"/>
          <w:lang w:val="es-ES"/>
        </w:rPr>
        <w:t>321800</w:t>
      </w:r>
      <w:r w:rsidRPr="00B66EFB">
        <w:rPr>
          <w:rFonts w:ascii="Cambria Math" w:eastAsia="Cambria Math" w:hAnsi="Cambria Math" w:cs="Cambria Math"/>
          <w:lang w:val="es-ES"/>
        </w:rPr>
        <w:t>∗</w:t>
      </w:r>
      <w:r w:rsidRPr="00B66EFB">
        <w:rPr>
          <w:rFonts w:ascii="Times New Roman" w:eastAsia="Cambria Math" w:hAnsi="Times New Roman" w:cs="Times New Roman"/>
          <w:spacing w:val="2"/>
          <w:lang w:val="es-ES"/>
        </w:rPr>
        <w:t xml:space="preserve"> </w:t>
      </w:r>
      <w:r w:rsidRPr="00B66EFB">
        <w:rPr>
          <w:rFonts w:ascii="Times New Roman" w:hAnsi="Times New Roman" w:cs="Times New Roman"/>
          <w:lang w:val="es-ES"/>
        </w:rPr>
        <w:t>48</w:t>
      </w:r>
      <w:r w:rsidRPr="00B66EFB">
        <w:rPr>
          <w:rFonts w:ascii="Times New Roman" w:eastAsia="Cambria Math" w:hAnsi="Times New Roman" w:cs="Times New Roman"/>
          <w:lang w:val="es-ES"/>
        </w:rPr>
        <w:t>%</w:t>
      </w:r>
    </w:p>
    <w:p w14:paraId="6026DB45" w14:textId="77777777" w:rsidR="00483BFB" w:rsidRPr="00B66EFB" w:rsidRDefault="00483BFB" w:rsidP="00483BFB">
      <w:pPr>
        <w:spacing w:after="120"/>
        <w:rPr>
          <w:rFonts w:ascii="Times New Roman" w:hAnsi="Times New Roman" w:cs="Times New Roman"/>
          <w:lang w:val="es-ES"/>
        </w:rPr>
      </w:pPr>
    </w:p>
    <w:p w14:paraId="4DB6C97F" w14:textId="77777777" w:rsidR="00483BFB" w:rsidRPr="00B66EFB" w:rsidRDefault="00483BFB" w:rsidP="00483BFB">
      <w:pPr>
        <w:spacing w:after="120"/>
        <w:rPr>
          <w:rFonts w:ascii="Times New Roman" w:hAnsi="Times New Roman" w:cs="Times New Roman"/>
          <w:lang w:val="es-ES"/>
        </w:rPr>
      </w:pPr>
    </w:p>
    <w:p w14:paraId="785CE865" w14:textId="77777777" w:rsidR="00483BFB" w:rsidRPr="00B66EFB" w:rsidRDefault="00483BFB" w:rsidP="00483BFB">
      <w:pPr>
        <w:spacing w:before="10" w:after="120"/>
        <w:rPr>
          <w:rFonts w:ascii="Times New Roman" w:hAnsi="Times New Roman" w:cs="Times New Roman"/>
          <w:lang w:val="es-ES"/>
        </w:rPr>
      </w:pPr>
    </w:p>
    <w:p w14:paraId="1F4C740A" w14:textId="64CB02A3" w:rsidR="00483BFB" w:rsidRPr="00B66EFB" w:rsidRDefault="00483BFB" w:rsidP="00483BFB">
      <w:pPr>
        <w:spacing w:after="120"/>
        <w:ind w:left="504" w:right="144"/>
        <w:jc w:val="center"/>
        <w:rPr>
          <w:rFonts w:ascii="Times New Roman" w:eastAsia="Cambria Math" w:hAnsi="Times New Roman" w:cs="Times New Roman"/>
          <w:lang w:val="es-ES"/>
        </w:rPr>
      </w:pPr>
      <w:r w:rsidRPr="00B66EFB">
        <w:rPr>
          <w:rFonts w:ascii="Cambria Math" w:eastAsia="Cambria Math" w:hAnsi="Cambria Math" w:cs="Cambria Math"/>
          <w:lang w:val="es-ES"/>
        </w:rPr>
        <w:t>𝑁</w:t>
      </w:r>
      <w:r w:rsidRPr="00B66EFB">
        <w:rPr>
          <w:rFonts w:ascii="Times New Roman" w:eastAsia="Cambria Math" w:hAnsi="Times New Roman" w:cs="Times New Roman"/>
          <w:spacing w:val="17"/>
          <w:lang w:val="es-ES"/>
        </w:rPr>
        <w:t xml:space="preserve"> </w:t>
      </w:r>
      <w:r w:rsidRPr="00B66EFB">
        <w:rPr>
          <w:rFonts w:ascii="Times New Roman" w:eastAsia="Cambria Math" w:hAnsi="Times New Roman" w:cs="Times New Roman"/>
          <w:lang w:val="es-ES"/>
        </w:rPr>
        <w:t>=</w:t>
      </w:r>
      <w:r w:rsidRPr="00B66EFB">
        <w:rPr>
          <w:rFonts w:ascii="Times New Roman" w:eastAsia="Cambria Math" w:hAnsi="Times New Roman" w:cs="Times New Roman"/>
          <w:spacing w:val="14"/>
          <w:lang w:val="es-ES"/>
        </w:rPr>
        <w:t xml:space="preserve"> </w:t>
      </w:r>
      <w:r w:rsidRPr="00B66EFB">
        <w:rPr>
          <w:rFonts w:ascii="Times New Roman" w:hAnsi="Times New Roman" w:cs="Times New Roman"/>
          <w:lang w:val="es-ES"/>
        </w:rPr>
        <w:t>154</w:t>
      </w:r>
      <w:r w:rsidR="00924EE5" w:rsidRPr="00B66EFB">
        <w:rPr>
          <w:rFonts w:ascii="Times New Roman" w:hAnsi="Times New Roman" w:cs="Times New Roman"/>
          <w:lang w:val="es-ES"/>
        </w:rPr>
        <w:t>,</w:t>
      </w:r>
      <w:r w:rsidRPr="00B66EFB">
        <w:rPr>
          <w:rFonts w:ascii="Times New Roman" w:hAnsi="Times New Roman" w:cs="Times New Roman"/>
          <w:lang w:val="es-ES"/>
        </w:rPr>
        <w:t>464</w:t>
      </w:r>
      <w:r w:rsidR="00924EE5" w:rsidRPr="00B66EFB">
        <w:rPr>
          <w:rFonts w:ascii="Times New Roman" w:hAnsi="Times New Roman" w:cs="Times New Roman"/>
          <w:lang w:val="es-ES"/>
        </w:rPr>
        <w:t xml:space="preserve"> Personas.</w:t>
      </w:r>
    </w:p>
    <w:p w14:paraId="356ED832" w14:textId="77777777" w:rsidR="00A20492" w:rsidRPr="00B66EFB" w:rsidRDefault="00A20492" w:rsidP="00A20492">
      <w:pPr>
        <w:rPr>
          <w:rFonts w:ascii="Times New Roman" w:hAnsi="Times New Roman" w:cs="Times New Roman"/>
          <w:lang w:val="es-ES"/>
        </w:rPr>
      </w:pPr>
    </w:p>
    <w:p w14:paraId="7868CB48" w14:textId="77777777" w:rsidR="00A20492" w:rsidRPr="00B66EFB" w:rsidRDefault="00A20492" w:rsidP="00A20492">
      <w:pPr>
        <w:keepNext/>
        <w:keepLines/>
        <w:spacing w:before="40" w:after="0"/>
        <w:outlineLvl w:val="1"/>
        <w:rPr>
          <w:rFonts w:ascii="Times New Roman" w:eastAsiaTheme="majorEastAsia" w:hAnsi="Times New Roman" w:cs="Times New Roman"/>
          <w:b/>
          <w:bCs/>
          <w:sz w:val="24"/>
          <w:szCs w:val="24"/>
          <w:lang w:val="es-ES"/>
        </w:rPr>
      </w:pPr>
      <w:bookmarkStart w:id="106" w:name="_Toc127989537"/>
      <w:bookmarkStart w:id="107" w:name="_Toc147827651"/>
      <w:r w:rsidRPr="00B66EFB">
        <w:rPr>
          <w:rFonts w:ascii="Times New Roman" w:eastAsiaTheme="majorEastAsia" w:hAnsi="Times New Roman" w:cs="Times New Roman"/>
          <w:b/>
          <w:bCs/>
          <w:sz w:val="24"/>
          <w:szCs w:val="24"/>
          <w:lang w:val="es-ES"/>
        </w:rPr>
        <w:t>3.5. Tamaño de la muestra</w:t>
      </w:r>
      <w:bookmarkEnd w:id="106"/>
      <w:bookmarkEnd w:id="107"/>
    </w:p>
    <w:p w14:paraId="674B702E" w14:textId="77777777" w:rsidR="00A20492" w:rsidRPr="00B66EFB" w:rsidRDefault="00A20492" w:rsidP="00A20492">
      <w:pPr>
        <w:widowControl w:val="0"/>
        <w:autoSpaceDE w:val="0"/>
        <w:autoSpaceDN w:val="0"/>
        <w:spacing w:after="0" w:line="240" w:lineRule="auto"/>
        <w:ind w:left="6" w:right="3769"/>
        <w:jc w:val="center"/>
        <w:rPr>
          <w:rFonts w:ascii="Times New Roman" w:eastAsia="Times New Roman" w:hAnsi="Times New Roman" w:cs="Times New Roman"/>
          <w:sz w:val="24"/>
          <w:szCs w:val="24"/>
          <w:lang w:val="es-ES"/>
        </w:rPr>
      </w:pPr>
    </w:p>
    <w:p w14:paraId="08E425A1" w14:textId="77777777" w:rsidR="00A22223" w:rsidRPr="00B66EFB" w:rsidRDefault="00A22223" w:rsidP="00A22223">
      <w:pPr>
        <w:spacing w:line="480" w:lineRule="auto"/>
        <w:ind w:firstLine="708"/>
        <w:rPr>
          <w:rFonts w:ascii="Times New Roman" w:hAnsi="Times New Roman" w:cs="Times New Roman"/>
          <w:sz w:val="24"/>
          <w:szCs w:val="24"/>
          <w:shd w:val="clear" w:color="auto" w:fill="FFFFFF"/>
        </w:rPr>
      </w:pPr>
      <w:r w:rsidRPr="00B66EFB">
        <w:rPr>
          <w:rFonts w:ascii="Times New Roman" w:hAnsi="Times New Roman" w:cs="Times New Roman"/>
          <w:sz w:val="24"/>
          <w:szCs w:val="24"/>
          <w:shd w:val="clear" w:color="auto" w:fill="FFFFFF"/>
        </w:rPr>
        <w:t>Este proyecto está dirigido a las personas de un rango de edad de 25 a 60 años de la Provincia de Manabí específicamente a la población de la ciudad de Portoviejo que posean autos, para obtener esta muestra se procedió a ejecutar con la ayuda de los datos del censo del año 2010 de la población de Portoviejo el cual es de 321.800 quedando un total de 154.464.</w:t>
      </w:r>
    </w:p>
    <w:p w14:paraId="7B6846CF" w14:textId="77777777" w:rsidR="00E87B05" w:rsidRPr="00B66EFB" w:rsidRDefault="00E87B05" w:rsidP="00A22223">
      <w:pPr>
        <w:spacing w:line="480" w:lineRule="auto"/>
        <w:ind w:firstLine="708"/>
        <w:rPr>
          <w:rFonts w:ascii="Times New Roman" w:hAnsi="Times New Roman" w:cs="Times New Roman"/>
          <w:sz w:val="24"/>
          <w:szCs w:val="24"/>
          <w:shd w:val="clear" w:color="auto" w:fill="FFFFFF"/>
        </w:rPr>
      </w:pPr>
    </w:p>
    <w:p w14:paraId="3384566C" w14:textId="5D63C743" w:rsidR="00A22223" w:rsidRPr="00B66EFB" w:rsidRDefault="00A22223" w:rsidP="00A22223">
      <w:pPr>
        <w:spacing w:line="480" w:lineRule="auto"/>
        <w:rPr>
          <w:rFonts w:ascii="Times New Roman" w:hAnsi="Times New Roman" w:cs="Times New Roman"/>
          <w:sz w:val="24"/>
          <w:szCs w:val="24"/>
        </w:rPr>
      </w:pPr>
      <w:r w:rsidRPr="00B66EFB">
        <w:rPr>
          <w:rFonts w:ascii="Times New Roman" w:hAnsi="Times New Roman" w:cs="Times New Roman"/>
          <w:sz w:val="24"/>
          <w:szCs w:val="24"/>
        </w:rPr>
        <w:lastRenderedPageBreak/>
        <w:t>A continuación, se presenta la fórmula de la muestra:</w:t>
      </w:r>
    </w:p>
    <w:p w14:paraId="3689E784" w14:textId="77777777" w:rsidR="006456E6" w:rsidRPr="00B66EFB" w:rsidRDefault="006456E6" w:rsidP="006456E6">
      <w:pPr>
        <w:pStyle w:val="Textoindependiente"/>
        <w:tabs>
          <w:tab w:val="left" w:pos="5069"/>
        </w:tabs>
        <w:spacing w:before="226"/>
        <w:ind w:left="460"/>
      </w:pPr>
      <w:r w:rsidRPr="00B66EFB">
        <w:rPr>
          <w:b/>
        </w:rPr>
        <w:t>p=</w:t>
      </w:r>
      <w:r w:rsidRPr="00B66EFB">
        <w:rPr>
          <w:b/>
          <w:spacing w:val="-3"/>
        </w:rPr>
        <w:t xml:space="preserve"> </w:t>
      </w:r>
      <w:r w:rsidRPr="00B66EFB">
        <w:t>Probabilidad</w:t>
      </w:r>
      <w:r w:rsidRPr="00B66EFB">
        <w:rPr>
          <w:spacing w:val="-1"/>
        </w:rPr>
        <w:t xml:space="preserve"> </w:t>
      </w:r>
      <w:r w:rsidRPr="00B66EFB">
        <w:t>de</w:t>
      </w:r>
      <w:r w:rsidRPr="00B66EFB">
        <w:rPr>
          <w:spacing w:val="-1"/>
        </w:rPr>
        <w:t xml:space="preserve"> </w:t>
      </w:r>
      <w:r w:rsidRPr="00B66EFB">
        <w:t>ocurrencia</w:t>
      </w:r>
      <w:r w:rsidRPr="00B66EFB">
        <w:tab/>
        <w:t>50%</w:t>
      </w:r>
    </w:p>
    <w:p w14:paraId="63839542" w14:textId="77777777" w:rsidR="006456E6" w:rsidRPr="00B66EFB" w:rsidRDefault="006456E6" w:rsidP="006456E6">
      <w:pPr>
        <w:spacing w:before="1"/>
        <w:rPr>
          <w:rFonts w:ascii="Times New Roman" w:hAnsi="Times New Roman" w:cs="Times New Roman"/>
          <w:sz w:val="24"/>
          <w:szCs w:val="24"/>
        </w:rPr>
      </w:pPr>
    </w:p>
    <w:p w14:paraId="4A01EACE" w14:textId="77777777" w:rsidR="006456E6" w:rsidRPr="00B66EFB" w:rsidRDefault="006456E6" w:rsidP="006456E6">
      <w:pPr>
        <w:pStyle w:val="Textoindependiente"/>
        <w:tabs>
          <w:tab w:val="left" w:pos="5057"/>
        </w:tabs>
        <w:ind w:left="460"/>
      </w:pPr>
      <w:r w:rsidRPr="00B66EFB">
        <w:rPr>
          <w:b/>
        </w:rPr>
        <w:t>q=</w:t>
      </w:r>
      <w:r w:rsidRPr="00B66EFB">
        <w:rPr>
          <w:b/>
          <w:spacing w:val="-3"/>
        </w:rPr>
        <w:t xml:space="preserve"> </w:t>
      </w:r>
      <w:r w:rsidRPr="00B66EFB">
        <w:t>Probabilidad</w:t>
      </w:r>
      <w:r w:rsidRPr="00B66EFB">
        <w:rPr>
          <w:spacing w:val="-1"/>
        </w:rPr>
        <w:t xml:space="preserve"> </w:t>
      </w:r>
      <w:r w:rsidRPr="00B66EFB">
        <w:t>de no</w:t>
      </w:r>
      <w:r w:rsidRPr="00B66EFB">
        <w:rPr>
          <w:spacing w:val="-2"/>
        </w:rPr>
        <w:t xml:space="preserve"> </w:t>
      </w:r>
      <w:r w:rsidRPr="00B66EFB">
        <w:t>ocurrencia</w:t>
      </w:r>
      <w:r w:rsidRPr="00B66EFB">
        <w:tab/>
        <w:t>50%</w:t>
      </w:r>
    </w:p>
    <w:p w14:paraId="4699B4E8" w14:textId="77777777" w:rsidR="006456E6" w:rsidRPr="00B66EFB" w:rsidRDefault="006456E6" w:rsidP="006456E6">
      <w:pPr>
        <w:spacing w:before="4"/>
        <w:rPr>
          <w:rFonts w:ascii="Times New Roman" w:hAnsi="Times New Roman" w:cs="Times New Roman"/>
          <w:sz w:val="24"/>
          <w:szCs w:val="24"/>
        </w:rPr>
      </w:pPr>
    </w:p>
    <w:p w14:paraId="11BDFA7B" w14:textId="77777777" w:rsidR="006456E6" w:rsidRPr="00B66EFB" w:rsidRDefault="006456E6" w:rsidP="006456E6">
      <w:pPr>
        <w:pStyle w:val="Textoindependiente"/>
        <w:tabs>
          <w:tab w:val="left" w:pos="5141"/>
        </w:tabs>
        <w:ind w:left="460"/>
      </w:pPr>
      <w:r w:rsidRPr="00B66EFB">
        <w:rPr>
          <w:rFonts w:ascii="Cambria Math" w:eastAsia="Cambria Math" w:hAnsi="Cambria Math" w:cs="Cambria Math"/>
          <w:b/>
        </w:rPr>
        <w:t>𝖺</w:t>
      </w:r>
      <w:r w:rsidRPr="00B66EFB">
        <w:rPr>
          <w:rFonts w:ascii="Cambria Math" w:eastAsia="Cambria Math" w:hAnsi="Cambria Math" w:cs="Cambria Math"/>
          <w:b/>
          <w:vertAlign w:val="superscript"/>
        </w:rPr>
        <w:t>𝟐</w:t>
      </w:r>
      <w:r w:rsidRPr="00B66EFB">
        <w:rPr>
          <w:b/>
        </w:rPr>
        <w:t>=</w:t>
      </w:r>
      <w:r w:rsidRPr="00B66EFB">
        <w:rPr>
          <w:b/>
          <w:spacing w:val="8"/>
        </w:rPr>
        <w:t xml:space="preserve"> </w:t>
      </w:r>
      <w:r w:rsidRPr="00B66EFB">
        <w:t>Nivel</w:t>
      </w:r>
      <w:r w:rsidRPr="00B66EFB">
        <w:rPr>
          <w:spacing w:val="10"/>
        </w:rPr>
        <w:t xml:space="preserve"> </w:t>
      </w:r>
      <w:r w:rsidRPr="00B66EFB">
        <w:t>de</w:t>
      </w:r>
      <w:r w:rsidRPr="00B66EFB">
        <w:rPr>
          <w:spacing w:val="12"/>
        </w:rPr>
        <w:t xml:space="preserve"> </w:t>
      </w:r>
      <w:r w:rsidRPr="00B66EFB">
        <w:t>significancia</w:t>
      </w:r>
      <w:r w:rsidRPr="00B66EFB">
        <w:tab/>
        <w:t>5%</w:t>
      </w:r>
    </w:p>
    <w:p w14:paraId="403EFE20" w14:textId="77777777" w:rsidR="006456E6" w:rsidRPr="00B66EFB" w:rsidRDefault="006456E6" w:rsidP="006456E6">
      <w:pPr>
        <w:spacing w:before="10"/>
        <w:rPr>
          <w:rFonts w:ascii="Times New Roman" w:hAnsi="Times New Roman" w:cs="Times New Roman"/>
          <w:sz w:val="24"/>
          <w:szCs w:val="24"/>
        </w:rPr>
      </w:pPr>
    </w:p>
    <w:p w14:paraId="4BA7E95E" w14:textId="1952FAAF" w:rsidR="006456E6" w:rsidRPr="00B66EFB" w:rsidRDefault="006456E6" w:rsidP="006456E6">
      <w:pPr>
        <w:pStyle w:val="Textoindependiente"/>
        <w:ind w:left="460"/>
      </w:pPr>
      <w:r w:rsidRPr="00B66EFB">
        <w:rPr>
          <w:b/>
        </w:rPr>
        <w:t>N=</w:t>
      </w:r>
      <w:r w:rsidRPr="00B66EFB">
        <w:rPr>
          <w:b/>
          <w:spacing w:val="-3"/>
        </w:rPr>
        <w:t xml:space="preserve"> </w:t>
      </w:r>
      <w:bookmarkStart w:id="108" w:name="_Hlk146221432"/>
      <w:r w:rsidRPr="00B66EFB">
        <w:t>Número</w:t>
      </w:r>
      <w:r w:rsidRPr="00B66EFB">
        <w:rPr>
          <w:spacing w:val="-1"/>
        </w:rPr>
        <w:t xml:space="preserve"> </w:t>
      </w:r>
      <w:r w:rsidRPr="00B66EFB">
        <w:t>de Población</w:t>
      </w:r>
      <w:bookmarkEnd w:id="108"/>
      <w:r w:rsidR="00294B99" w:rsidRPr="00B66EFB">
        <w:t xml:space="preserve">                                    154,464</w:t>
      </w:r>
    </w:p>
    <w:p w14:paraId="03B08987" w14:textId="77777777" w:rsidR="006456E6" w:rsidRPr="00B66EFB" w:rsidRDefault="006456E6" w:rsidP="006456E6">
      <w:pPr>
        <w:pStyle w:val="Textoindependiente"/>
        <w:tabs>
          <w:tab w:val="right" w:pos="5381"/>
        </w:tabs>
        <w:spacing w:before="215"/>
        <w:ind w:left="460"/>
      </w:pPr>
      <w:r w:rsidRPr="00B66EFB">
        <w:rPr>
          <w:rFonts w:ascii="Cambria Math" w:eastAsia="Cambria Math" w:hAnsi="Cambria Math" w:cs="Cambria Math"/>
          <w:position w:val="1"/>
        </w:rPr>
        <w:t>𝒁</w:t>
      </w:r>
      <w:r w:rsidRPr="00B66EFB">
        <w:rPr>
          <w:rFonts w:ascii="Cambria Math" w:eastAsia="Cambria Math" w:hAnsi="Cambria Math" w:cs="Cambria Math"/>
          <w:position w:val="1"/>
          <w:vertAlign w:val="superscript"/>
        </w:rPr>
        <w:t>𝟐</w:t>
      </w:r>
      <w:r w:rsidRPr="00B66EFB">
        <w:rPr>
          <w:rFonts w:eastAsia="Cambria Math"/>
          <w:spacing w:val="-4"/>
          <w:position w:val="1"/>
        </w:rPr>
        <w:t xml:space="preserve"> </w:t>
      </w:r>
      <w:r w:rsidRPr="00B66EFB">
        <w:rPr>
          <w:rFonts w:ascii="Cambria Math" w:eastAsia="Cambria Math" w:hAnsi="Cambria Math" w:cs="Cambria Math"/>
          <w:position w:val="9"/>
        </w:rPr>
        <w:t>𝖺</w:t>
      </w:r>
      <w:r w:rsidRPr="00B66EFB">
        <w:rPr>
          <w:rFonts w:eastAsia="Cambria Math"/>
        </w:rPr>
        <w:t>⁄</w:t>
      </w:r>
      <w:r w:rsidRPr="00B66EFB">
        <w:rPr>
          <w:rFonts w:ascii="Cambria Math" w:eastAsia="Cambria Math" w:hAnsi="Cambria Math" w:cs="Cambria Math"/>
          <w:position w:val="-7"/>
        </w:rPr>
        <w:t>𝟐</w:t>
      </w:r>
      <w:r w:rsidRPr="00B66EFB">
        <w:rPr>
          <w:b/>
          <w:position w:val="1"/>
        </w:rPr>
        <w:t>=</w:t>
      </w:r>
      <w:r w:rsidRPr="00B66EFB">
        <w:rPr>
          <w:b/>
          <w:spacing w:val="-1"/>
          <w:position w:val="1"/>
        </w:rPr>
        <w:t xml:space="preserve"> </w:t>
      </w:r>
      <w:r w:rsidRPr="00B66EFB">
        <w:rPr>
          <w:position w:val="1"/>
        </w:rPr>
        <w:t>Nivel de</w:t>
      </w:r>
      <w:r w:rsidRPr="00B66EFB">
        <w:rPr>
          <w:spacing w:val="2"/>
          <w:position w:val="1"/>
        </w:rPr>
        <w:t xml:space="preserve"> </w:t>
      </w:r>
      <w:r w:rsidRPr="00B66EFB">
        <w:rPr>
          <w:position w:val="1"/>
        </w:rPr>
        <w:t>Confianza</w:t>
      </w:r>
      <w:r w:rsidRPr="00B66EFB">
        <w:rPr>
          <w:position w:val="1"/>
        </w:rPr>
        <w:tab/>
        <w:t>1.96</w:t>
      </w:r>
    </w:p>
    <w:p w14:paraId="2698B35F" w14:textId="77777777" w:rsidR="006456E6" w:rsidRPr="00B66EFB" w:rsidRDefault="006456E6" w:rsidP="006456E6">
      <w:pPr>
        <w:rPr>
          <w:rFonts w:ascii="Times New Roman" w:hAnsi="Times New Roman" w:cs="Times New Roman"/>
          <w:szCs w:val="24"/>
          <w:lang w:val="es-ES"/>
        </w:rPr>
      </w:pPr>
    </w:p>
    <w:p w14:paraId="58F817B9" w14:textId="77777777" w:rsidR="006456E6" w:rsidRPr="00B66EFB" w:rsidRDefault="006456E6" w:rsidP="006456E6">
      <w:pPr>
        <w:rPr>
          <w:rFonts w:ascii="Times New Roman" w:hAnsi="Times New Roman" w:cs="Times New Roman"/>
          <w:sz w:val="24"/>
          <w:szCs w:val="24"/>
        </w:rPr>
      </w:pPr>
      <m:oMathPara>
        <m:oMath>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N.q.p.</m:t>
              </m:r>
              <m:sSup>
                <m:sSupPr>
                  <m:ctrlPr>
                    <w:rPr>
                      <w:rFonts w:ascii="Cambria Math" w:hAnsi="Cambria Math" w:cs="Times New Roman"/>
                      <w:i/>
                      <w:sz w:val="24"/>
                      <w:szCs w:val="24"/>
                    </w:rPr>
                  </m:ctrlPr>
                </m:sSupPr>
                <m:e>
                  <m:r>
                    <w:rPr>
                      <w:rFonts w:ascii="Cambria Math" w:hAnsi="Cambria Math" w:cs="Times New Roman"/>
                      <w:sz w:val="24"/>
                      <w:szCs w:val="24"/>
                    </w:rPr>
                    <m:t>Z</m:t>
                  </m:r>
                </m:e>
                <m:sup>
                  <m:r>
                    <w:rPr>
                      <w:rFonts w:ascii="Cambria Math" w:hAnsi="Cambria Math" w:cs="Times New Roman"/>
                      <w:sz w:val="24"/>
                      <w:szCs w:val="24"/>
                    </w:rPr>
                    <m:t>2</m:t>
                  </m:r>
                </m:sup>
              </m:sSup>
              <m:f>
                <m:fPr>
                  <m:type m:val="skw"/>
                  <m:ctrlPr>
                    <w:rPr>
                      <w:rFonts w:ascii="Cambria Math" w:hAnsi="Cambria Math" w:cs="Times New Roman"/>
                      <w:i/>
                      <w:sz w:val="24"/>
                      <w:szCs w:val="24"/>
                    </w:rPr>
                  </m:ctrlPr>
                </m:fPr>
                <m:num>
                  <m:r>
                    <w:rPr>
                      <w:rFonts w:ascii="Cambria Math" w:hAnsi="Cambria Math" w:cs="Times New Roman"/>
                      <w:sz w:val="24"/>
                      <w:szCs w:val="24"/>
                    </w:rPr>
                    <m:t>a</m:t>
                  </m:r>
                </m:num>
                <m:den>
                  <m:r>
                    <w:rPr>
                      <w:rFonts w:ascii="Cambria Math" w:hAnsi="Cambria Math" w:cs="Times New Roman"/>
                      <w:sz w:val="24"/>
                      <w:szCs w:val="24"/>
                    </w:rPr>
                    <m:t>2</m:t>
                  </m:r>
                </m:den>
              </m:f>
            </m:num>
            <m:den>
              <m:d>
                <m:dPr>
                  <m:ctrlPr>
                    <w:rPr>
                      <w:rFonts w:ascii="Cambria Math" w:hAnsi="Cambria Math" w:cs="Times New Roman"/>
                      <w:i/>
                      <w:sz w:val="24"/>
                      <w:szCs w:val="24"/>
                    </w:rPr>
                  </m:ctrlPr>
                </m:dPr>
                <m:e>
                  <m:r>
                    <w:rPr>
                      <w:rFonts w:ascii="Cambria Math" w:hAnsi="Cambria Math" w:cs="Times New Roman"/>
                      <w:sz w:val="24"/>
                      <w:szCs w:val="24"/>
                    </w:rPr>
                    <m:t>N-1</m:t>
                  </m:r>
                </m:e>
              </m:d>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Z</m:t>
                  </m:r>
                </m:e>
                <m:sup>
                  <m:r>
                    <w:rPr>
                      <w:rFonts w:ascii="Cambria Math" w:hAnsi="Cambria Math" w:cs="Times New Roman"/>
                      <w:sz w:val="24"/>
                      <w:szCs w:val="24"/>
                    </w:rPr>
                    <m:t>2</m:t>
                  </m:r>
                </m:sup>
              </m:sSup>
              <m:f>
                <m:fPr>
                  <m:type m:val="skw"/>
                  <m:ctrlPr>
                    <w:rPr>
                      <w:rFonts w:ascii="Cambria Math" w:hAnsi="Cambria Math" w:cs="Times New Roman"/>
                      <w:i/>
                      <w:sz w:val="24"/>
                      <w:szCs w:val="24"/>
                    </w:rPr>
                  </m:ctrlPr>
                </m:fPr>
                <m:num>
                  <m:r>
                    <w:rPr>
                      <w:rFonts w:ascii="Cambria Math" w:hAnsi="Cambria Math" w:cs="Times New Roman"/>
                      <w:sz w:val="24"/>
                      <w:szCs w:val="24"/>
                    </w:rPr>
                    <m:t>a</m:t>
                  </m:r>
                </m:num>
                <m:den>
                  <m:r>
                    <w:rPr>
                      <w:rFonts w:ascii="Cambria Math" w:hAnsi="Cambria Math" w:cs="Times New Roman"/>
                      <w:sz w:val="24"/>
                      <w:szCs w:val="24"/>
                    </w:rPr>
                    <m:t>2</m:t>
                  </m:r>
                </m:den>
              </m:f>
              <m:r>
                <w:rPr>
                  <w:rFonts w:ascii="Cambria Math" w:hAnsi="Cambria Math" w:cs="Times New Roman"/>
                  <w:sz w:val="24"/>
                  <w:szCs w:val="24"/>
                </w:rPr>
                <m:t>.p.q</m:t>
              </m:r>
            </m:den>
          </m:f>
        </m:oMath>
      </m:oMathPara>
    </w:p>
    <w:p w14:paraId="40B3031A" w14:textId="44FFEEEA" w:rsidR="006456E6" w:rsidRPr="00B66EFB" w:rsidRDefault="006456E6" w:rsidP="006456E6">
      <w:pPr>
        <w:rPr>
          <w:rFonts w:ascii="Times New Roman" w:hAnsi="Times New Roman" w:cs="Times New Roman"/>
          <w:sz w:val="24"/>
          <w:szCs w:val="24"/>
        </w:rPr>
      </w:pPr>
      <m:oMathPara>
        <m:oMath>
          <m:r>
            <w:rPr>
              <w:rFonts w:ascii="Cambria Math" w:hAnsi="Cambria Math" w:cs="Times New Roman"/>
              <w:sz w:val="24"/>
              <w:szCs w:val="24"/>
            </w:rPr>
            <m:t>n=</m:t>
          </m:r>
          <m:f>
            <m:fPr>
              <m:ctrlPr>
                <w:rPr>
                  <w:rFonts w:ascii="Cambria Math" w:hAnsi="Cambria Math" w:cs="Times New Roman"/>
                  <w:i/>
                  <w:sz w:val="24"/>
                  <w:szCs w:val="24"/>
                </w:rPr>
              </m:ctrlPr>
            </m:fPr>
            <m:num>
              <m:r>
                <w:rPr>
                  <w:rFonts w:ascii="Cambria Math" w:hAnsi="Cambria Math" w:cs="Times New Roman"/>
                  <w:sz w:val="24"/>
                  <w:szCs w:val="24"/>
                </w:rPr>
                <m:t xml:space="preserve">154,464 </m:t>
              </m:r>
              <m:d>
                <m:dPr>
                  <m:ctrlPr>
                    <w:rPr>
                      <w:rFonts w:ascii="Cambria Math" w:hAnsi="Cambria Math" w:cs="Times New Roman"/>
                      <w:i/>
                      <w:sz w:val="24"/>
                      <w:szCs w:val="24"/>
                    </w:rPr>
                  </m:ctrlPr>
                </m:dPr>
                <m:e>
                  <m:r>
                    <w:rPr>
                      <w:rFonts w:ascii="Cambria Math" w:hAnsi="Cambria Math" w:cs="Times New Roman"/>
                      <w:sz w:val="24"/>
                      <w:szCs w:val="24"/>
                    </w:rPr>
                    <m:t>0.50</m:t>
                  </m:r>
                </m:e>
              </m:d>
              <m:r>
                <w:rPr>
                  <w:rFonts w:ascii="Cambria Math" w:hAnsi="Cambria Math" w:cs="Times New Roman"/>
                  <w:sz w:val="24"/>
                  <w:szCs w:val="24"/>
                </w:rPr>
                <m:t xml:space="preserve">. </m:t>
              </m:r>
              <m:d>
                <m:dPr>
                  <m:ctrlPr>
                    <w:rPr>
                      <w:rFonts w:ascii="Cambria Math" w:hAnsi="Cambria Math" w:cs="Times New Roman"/>
                      <w:i/>
                      <w:sz w:val="24"/>
                      <w:szCs w:val="24"/>
                    </w:rPr>
                  </m:ctrlPr>
                </m:dPr>
                <m:e>
                  <m:r>
                    <w:rPr>
                      <w:rFonts w:ascii="Cambria Math" w:hAnsi="Cambria Math" w:cs="Times New Roman"/>
                      <w:sz w:val="24"/>
                      <w:szCs w:val="24"/>
                    </w:rPr>
                    <m:t>0.50</m:t>
                  </m:r>
                </m:e>
              </m:d>
              <m:r>
                <w:rPr>
                  <w:rFonts w:ascii="Cambria Math" w:hAnsi="Cambria Math" w:cs="Times New Roman"/>
                  <w:sz w:val="24"/>
                  <w:szCs w:val="24"/>
                </w:rPr>
                <m:t>.(1.96</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num>
            <m:den>
              <m:d>
                <m:dPr>
                  <m:ctrlPr>
                    <w:rPr>
                      <w:rFonts w:ascii="Cambria Math" w:hAnsi="Cambria Math" w:cs="Times New Roman"/>
                      <w:i/>
                      <w:sz w:val="24"/>
                      <w:szCs w:val="24"/>
                    </w:rPr>
                  </m:ctrlPr>
                </m:dPr>
                <m:e>
                  <m:r>
                    <w:rPr>
                      <w:rFonts w:ascii="Cambria Math" w:hAnsi="Cambria Math" w:cs="Times New Roman"/>
                      <w:sz w:val="24"/>
                      <w:szCs w:val="24"/>
                    </w:rPr>
                    <m:t>154,464-1</m:t>
                  </m:r>
                </m:e>
              </m:d>
              <m:r>
                <w:rPr>
                  <w:rFonts w:ascii="Cambria Math" w:hAnsi="Cambria Math" w:cs="Times New Roman"/>
                  <w:sz w:val="24"/>
                  <w:szCs w:val="24"/>
                </w:rPr>
                <m:t>.(0.05</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+(1.96</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0.50</m:t>
                  </m:r>
                </m:e>
              </m:d>
              <m:r>
                <w:rPr>
                  <w:rFonts w:ascii="Cambria Math" w:hAnsi="Cambria Math" w:cs="Times New Roman"/>
                  <w:sz w:val="24"/>
                  <w:szCs w:val="24"/>
                </w:rPr>
                <m:t>.(0.50)</m:t>
              </m:r>
            </m:den>
          </m:f>
        </m:oMath>
      </m:oMathPara>
    </w:p>
    <w:p w14:paraId="2E8ACFB1" w14:textId="05700B7A" w:rsidR="006456E6" w:rsidRPr="00B66EFB" w:rsidRDefault="006456E6" w:rsidP="006456E6">
      <w:pPr>
        <w:rPr>
          <w:rFonts w:ascii="Times New Roman" w:hAnsi="Times New Roman" w:cs="Times New Roman"/>
          <w:sz w:val="24"/>
          <w:szCs w:val="24"/>
        </w:rPr>
      </w:pPr>
      <m:oMathPara>
        <m:oMath>
          <m:r>
            <w:rPr>
              <w:rFonts w:ascii="Cambria Math" w:hAnsi="Cambria Math" w:cs="Times New Roman"/>
              <w:sz w:val="24"/>
              <w:szCs w:val="24"/>
            </w:rPr>
            <m:t>n=</m:t>
          </m:r>
          <m:f>
            <m:fPr>
              <m:ctrlPr>
                <w:rPr>
                  <w:rFonts w:ascii="Cambria Math" w:hAnsi="Cambria Math" w:cs="Times New Roman"/>
                  <w:i/>
                  <w:sz w:val="24"/>
                  <w:szCs w:val="24"/>
                </w:rPr>
              </m:ctrlPr>
            </m:fPr>
            <m:num>
              <m:r>
                <w:rPr>
                  <w:rFonts w:ascii="Cambria Math" w:hAnsi="Cambria Math" w:cs="Times New Roman"/>
                  <w:sz w:val="24"/>
                  <w:szCs w:val="24"/>
                </w:rPr>
                <m:t>148,347.33</m:t>
              </m:r>
            </m:num>
            <m:den>
              <m:r>
                <w:rPr>
                  <w:rFonts w:ascii="Cambria Math" w:hAnsi="Cambria Math" w:cs="Times New Roman"/>
                  <w:sz w:val="24"/>
                  <w:szCs w:val="24"/>
                </w:rPr>
                <m:t>386.16+0.9604</m:t>
              </m:r>
            </m:den>
          </m:f>
        </m:oMath>
      </m:oMathPara>
    </w:p>
    <w:p w14:paraId="1E4E8B93" w14:textId="41952C78" w:rsidR="006456E6" w:rsidRPr="00B66EFB" w:rsidRDefault="006456E6" w:rsidP="006456E6">
      <w:pPr>
        <w:jc w:val="center"/>
        <w:rPr>
          <w:rFonts w:ascii="Times New Roman" w:hAnsi="Times New Roman" w:cs="Times New Roman"/>
          <w:sz w:val="24"/>
          <w:szCs w:val="24"/>
        </w:rPr>
      </w:pPr>
      <m:oMathPara>
        <m:oMath>
          <m:r>
            <w:rPr>
              <w:rFonts w:ascii="Cambria Math" w:hAnsi="Cambria Math" w:cs="Times New Roman"/>
              <w:sz w:val="24"/>
              <w:szCs w:val="24"/>
            </w:rPr>
            <m:t>n=383</m:t>
          </m:r>
        </m:oMath>
      </m:oMathPara>
    </w:p>
    <w:p w14:paraId="3F5D67FC" w14:textId="2731CC5C" w:rsidR="006456E6" w:rsidRPr="00B66EFB" w:rsidRDefault="006456E6" w:rsidP="00E5698F">
      <w:pPr>
        <w:spacing w:line="480" w:lineRule="auto"/>
        <w:ind w:firstLine="708"/>
        <w:rPr>
          <w:rFonts w:ascii="Times New Roman" w:hAnsi="Times New Roman" w:cs="Times New Roman"/>
          <w:sz w:val="24"/>
          <w:szCs w:val="24"/>
          <w:lang w:val="es-ES"/>
        </w:rPr>
        <w:sectPr w:rsidR="006456E6" w:rsidRPr="00B66EFB" w:rsidSect="00D14D7E">
          <w:headerReference w:type="default" r:id="rId34"/>
          <w:pgSz w:w="12240" w:h="15840"/>
          <w:pgMar w:top="1440" w:right="1440" w:bottom="1440" w:left="2268" w:header="720" w:footer="720" w:gutter="0"/>
          <w:cols w:space="40"/>
          <w:titlePg/>
          <w:docGrid w:linePitch="299"/>
        </w:sectPr>
      </w:pPr>
      <w:r w:rsidRPr="00B66EFB">
        <w:rPr>
          <w:rFonts w:ascii="Times New Roman" w:hAnsi="Times New Roman" w:cs="Times New Roman"/>
          <w:sz w:val="24"/>
          <w:szCs w:val="24"/>
          <w:lang w:val="es-ES"/>
        </w:rPr>
        <w:t>Como se visualiza en la operación se maneja una muestra de 383 elementos la cuales va a ser el número de persona</w:t>
      </w:r>
      <w:r w:rsidR="000E6932" w:rsidRPr="00B66EFB">
        <w:rPr>
          <w:rFonts w:ascii="Times New Roman" w:hAnsi="Times New Roman" w:cs="Times New Roman"/>
          <w:sz w:val="24"/>
          <w:szCs w:val="24"/>
          <w:lang w:val="es-ES"/>
        </w:rPr>
        <w:t>s</w:t>
      </w:r>
      <w:r w:rsidRPr="00B66EFB">
        <w:rPr>
          <w:rFonts w:ascii="Times New Roman" w:hAnsi="Times New Roman" w:cs="Times New Roman"/>
          <w:sz w:val="24"/>
          <w:szCs w:val="24"/>
          <w:lang w:val="es-ES"/>
        </w:rPr>
        <w:t xml:space="preserve"> </w:t>
      </w:r>
      <w:r w:rsidR="00AA5018" w:rsidRPr="00B66EFB">
        <w:rPr>
          <w:rFonts w:ascii="Times New Roman" w:hAnsi="Times New Roman" w:cs="Times New Roman"/>
          <w:sz w:val="24"/>
          <w:szCs w:val="24"/>
          <w:lang w:val="es-ES"/>
        </w:rPr>
        <w:t>que</w:t>
      </w:r>
      <w:r w:rsidRPr="00B66EFB">
        <w:rPr>
          <w:rFonts w:ascii="Times New Roman" w:hAnsi="Times New Roman" w:cs="Times New Roman"/>
          <w:sz w:val="24"/>
          <w:szCs w:val="24"/>
          <w:lang w:val="es-ES"/>
        </w:rPr>
        <w:t xml:space="preserve"> se </w:t>
      </w:r>
      <w:r w:rsidR="00E87B05" w:rsidRPr="00B66EFB">
        <w:rPr>
          <w:rFonts w:ascii="Times New Roman" w:hAnsi="Times New Roman" w:cs="Times New Roman"/>
          <w:sz w:val="24"/>
          <w:szCs w:val="24"/>
          <w:lang w:val="es-ES"/>
        </w:rPr>
        <w:t>va a</w:t>
      </w:r>
      <w:r w:rsidRPr="00B66EFB">
        <w:rPr>
          <w:rFonts w:ascii="Times New Roman" w:hAnsi="Times New Roman" w:cs="Times New Roman"/>
          <w:sz w:val="24"/>
          <w:szCs w:val="24"/>
          <w:lang w:val="es-ES"/>
        </w:rPr>
        <w:t xml:space="preserve"> tomar para realizar las encuestas correspondientes</w:t>
      </w:r>
    </w:p>
    <w:p w14:paraId="6825E0DE" w14:textId="65C6226E" w:rsidR="000D6077" w:rsidRPr="00B66EFB" w:rsidRDefault="008816DB" w:rsidP="003F73E8">
      <w:pPr>
        <w:pStyle w:val="Ttulo1"/>
        <w:jc w:val="center"/>
        <w:rPr>
          <w:rFonts w:cs="Times New Roman"/>
          <w:b w:val="0"/>
          <w:bCs/>
          <w:i/>
          <w:iCs/>
          <w:szCs w:val="24"/>
          <w:lang w:val="es-EC"/>
        </w:rPr>
      </w:pPr>
      <w:bookmarkStart w:id="109" w:name="_Toc147827652"/>
      <w:r w:rsidRPr="00B66EFB">
        <w:rPr>
          <w:rFonts w:cs="Times New Roman"/>
          <w:lang w:val="es-EC"/>
        </w:rPr>
        <w:lastRenderedPageBreak/>
        <w:t>CAPÍTULO IV</w:t>
      </w:r>
      <w:bookmarkEnd w:id="109"/>
    </w:p>
    <w:p w14:paraId="1030A48E" w14:textId="77777777" w:rsidR="000D6077" w:rsidRPr="00B66EFB" w:rsidRDefault="000D6077" w:rsidP="008816DB">
      <w:pPr>
        <w:pStyle w:val="Ttulo2"/>
        <w:rPr>
          <w:rFonts w:cs="Times New Roman"/>
        </w:rPr>
      </w:pPr>
      <w:bookmarkStart w:id="110" w:name="_Toc147827653"/>
      <w:r w:rsidRPr="00B66EFB">
        <w:rPr>
          <w:rFonts w:cs="Times New Roman"/>
        </w:rPr>
        <w:t>4. Formulación del Proyecto</w:t>
      </w:r>
      <w:bookmarkEnd w:id="110"/>
      <w:r w:rsidRPr="00B66EFB">
        <w:rPr>
          <w:rFonts w:cs="Times New Roman"/>
        </w:rPr>
        <w:t xml:space="preserve"> </w:t>
      </w:r>
    </w:p>
    <w:p w14:paraId="35259163" w14:textId="77777777" w:rsidR="000D6077" w:rsidRPr="00B66EFB" w:rsidRDefault="000D6077" w:rsidP="000D6077">
      <w:pPr>
        <w:rPr>
          <w:rFonts w:ascii="Times New Roman" w:hAnsi="Times New Roman" w:cs="Times New Roman"/>
          <w:sz w:val="24"/>
          <w:szCs w:val="24"/>
        </w:rPr>
      </w:pPr>
    </w:p>
    <w:p w14:paraId="7D474679" w14:textId="44B495D1" w:rsidR="000D6077" w:rsidRPr="00B66EFB" w:rsidRDefault="000D6077" w:rsidP="000D6077">
      <w:pPr>
        <w:spacing w:line="480" w:lineRule="auto"/>
        <w:ind w:firstLine="708"/>
        <w:rPr>
          <w:rFonts w:ascii="Times New Roman" w:hAnsi="Times New Roman" w:cs="Times New Roman"/>
          <w:sz w:val="24"/>
          <w:szCs w:val="24"/>
        </w:rPr>
      </w:pPr>
      <w:r w:rsidRPr="00B66EFB">
        <w:rPr>
          <w:rFonts w:ascii="Times New Roman" w:hAnsi="Times New Roman" w:cs="Times New Roman"/>
          <w:sz w:val="24"/>
          <w:szCs w:val="24"/>
        </w:rPr>
        <w:t>Estudio de prefactibilidad para la</w:t>
      </w:r>
      <w:r w:rsidR="006A1A46" w:rsidRPr="00B66EFB">
        <w:rPr>
          <w:rFonts w:ascii="Times New Roman" w:hAnsi="Times New Roman" w:cs="Times New Roman"/>
          <w:sz w:val="24"/>
          <w:szCs w:val="24"/>
        </w:rPr>
        <w:t xml:space="preserve"> importación</w:t>
      </w:r>
      <w:r w:rsidRPr="00B66EFB">
        <w:rPr>
          <w:rFonts w:ascii="Times New Roman" w:hAnsi="Times New Roman" w:cs="Times New Roman"/>
          <w:sz w:val="24"/>
          <w:szCs w:val="24"/>
        </w:rPr>
        <w:t xml:space="preserve"> de autos eléctrico</w:t>
      </w:r>
      <w:r w:rsidR="000E6932" w:rsidRPr="00B66EFB">
        <w:rPr>
          <w:rFonts w:ascii="Times New Roman" w:hAnsi="Times New Roman" w:cs="Times New Roman"/>
          <w:sz w:val="24"/>
          <w:szCs w:val="24"/>
        </w:rPr>
        <w:t>s</w:t>
      </w:r>
      <w:r w:rsidRPr="00B66EFB">
        <w:rPr>
          <w:rFonts w:ascii="Times New Roman" w:hAnsi="Times New Roman" w:cs="Times New Roman"/>
          <w:sz w:val="24"/>
          <w:szCs w:val="24"/>
        </w:rPr>
        <w:t xml:space="preserve"> en la ciudad de Portoviejo</w:t>
      </w:r>
    </w:p>
    <w:p w14:paraId="3267830C" w14:textId="77777777" w:rsidR="000D6077" w:rsidRPr="00B66EFB" w:rsidRDefault="000D6077" w:rsidP="008816DB">
      <w:pPr>
        <w:pStyle w:val="Ttulo3"/>
        <w:rPr>
          <w:rFonts w:cs="Times New Roman"/>
        </w:rPr>
      </w:pPr>
      <w:bookmarkStart w:id="111" w:name="_Toc147827654"/>
      <w:r w:rsidRPr="00B66EFB">
        <w:rPr>
          <w:rFonts w:cs="Times New Roman"/>
        </w:rPr>
        <w:t>4.1. Análisis e Interpretación de Resultados</w:t>
      </w:r>
      <w:bookmarkEnd w:id="111"/>
      <w:r w:rsidRPr="00B66EFB">
        <w:rPr>
          <w:rFonts w:cs="Times New Roman"/>
        </w:rPr>
        <w:t xml:space="preserve"> </w:t>
      </w:r>
    </w:p>
    <w:p w14:paraId="481B3D33" w14:textId="77777777" w:rsidR="000D6077" w:rsidRPr="00B66EFB" w:rsidRDefault="000D6077" w:rsidP="000D6077">
      <w:pPr>
        <w:rPr>
          <w:rFonts w:ascii="Times New Roman" w:hAnsi="Times New Roman" w:cs="Times New Roman"/>
          <w:sz w:val="24"/>
          <w:szCs w:val="24"/>
        </w:rPr>
      </w:pPr>
    </w:p>
    <w:p w14:paraId="433F4896" w14:textId="57F0B4F0" w:rsidR="004617CD" w:rsidRPr="00B66EFB" w:rsidRDefault="000D6077" w:rsidP="001864FB">
      <w:pPr>
        <w:spacing w:line="480" w:lineRule="auto"/>
        <w:ind w:firstLine="708"/>
        <w:rPr>
          <w:rFonts w:ascii="Times New Roman" w:hAnsi="Times New Roman" w:cs="Times New Roman"/>
          <w:sz w:val="24"/>
          <w:szCs w:val="24"/>
        </w:rPr>
      </w:pPr>
      <w:r w:rsidRPr="00B66EFB">
        <w:rPr>
          <w:rFonts w:ascii="Times New Roman" w:hAnsi="Times New Roman" w:cs="Times New Roman"/>
          <w:sz w:val="24"/>
          <w:szCs w:val="24"/>
        </w:rPr>
        <w:t xml:space="preserve">Para la elaboración de la encuesta y el análisis e interpretación de resultados de </w:t>
      </w:r>
      <w:r w:rsidR="000765D8" w:rsidRPr="00B66EFB">
        <w:rPr>
          <w:rFonts w:ascii="Times New Roman" w:hAnsi="Times New Roman" w:cs="Times New Roman"/>
          <w:sz w:val="24"/>
          <w:szCs w:val="24"/>
        </w:rPr>
        <w:t xml:space="preserve">esta, </w:t>
      </w:r>
      <w:r w:rsidRPr="00B66EFB">
        <w:rPr>
          <w:rFonts w:ascii="Times New Roman" w:hAnsi="Times New Roman" w:cs="Times New Roman"/>
          <w:sz w:val="24"/>
          <w:szCs w:val="24"/>
        </w:rPr>
        <w:t>se tomó en cuenta a un grupo objetivo</w:t>
      </w:r>
      <w:r w:rsidR="006A1A46" w:rsidRPr="00B66EFB">
        <w:rPr>
          <w:rFonts w:ascii="Times New Roman" w:hAnsi="Times New Roman" w:cs="Times New Roman"/>
          <w:sz w:val="24"/>
          <w:szCs w:val="24"/>
        </w:rPr>
        <w:t xml:space="preserve">, que </w:t>
      </w:r>
      <w:r w:rsidRPr="00B66EFB">
        <w:rPr>
          <w:rFonts w:ascii="Times New Roman" w:hAnsi="Times New Roman" w:cs="Times New Roman"/>
          <w:sz w:val="24"/>
          <w:szCs w:val="24"/>
        </w:rPr>
        <w:t>son las personas de la ciudad de Portoviejo que pose</w:t>
      </w:r>
      <w:r w:rsidR="00373777" w:rsidRPr="00B66EFB">
        <w:rPr>
          <w:rFonts w:ascii="Times New Roman" w:hAnsi="Times New Roman" w:cs="Times New Roman"/>
          <w:sz w:val="24"/>
          <w:szCs w:val="24"/>
        </w:rPr>
        <w:t>e</w:t>
      </w:r>
      <w:r w:rsidRPr="00B66EFB">
        <w:rPr>
          <w:rFonts w:ascii="Times New Roman" w:hAnsi="Times New Roman" w:cs="Times New Roman"/>
          <w:sz w:val="24"/>
          <w:szCs w:val="24"/>
        </w:rPr>
        <w:t>n autos</w:t>
      </w:r>
      <w:r w:rsidR="00373777" w:rsidRPr="00B66EFB">
        <w:rPr>
          <w:rFonts w:ascii="Times New Roman" w:hAnsi="Times New Roman" w:cs="Times New Roman"/>
          <w:sz w:val="24"/>
          <w:szCs w:val="24"/>
        </w:rPr>
        <w:t>,</w:t>
      </w:r>
      <w:r w:rsidRPr="00B66EFB">
        <w:rPr>
          <w:rFonts w:ascii="Times New Roman" w:hAnsi="Times New Roman" w:cs="Times New Roman"/>
          <w:sz w:val="24"/>
          <w:szCs w:val="24"/>
        </w:rPr>
        <w:t xml:space="preserve"> para ello se procedió a </w:t>
      </w:r>
      <w:r w:rsidR="006A1A46" w:rsidRPr="00B66EFB">
        <w:rPr>
          <w:rFonts w:ascii="Times New Roman" w:hAnsi="Times New Roman" w:cs="Times New Roman"/>
          <w:sz w:val="24"/>
          <w:szCs w:val="24"/>
        </w:rPr>
        <w:t>encuestar a</w:t>
      </w:r>
      <w:r w:rsidRPr="00B66EFB">
        <w:rPr>
          <w:rFonts w:ascii="Times New Roman" w:hAnsi="Times New Roman" w:cs="Times New Roman"/>
          <w:sz w:val="24"/>
          <w:szCs w:val="24"/>
        </w:rPr>
        <w:t xml:space="preserve"> 383 personas, en un rango de edad </w:t>
      </w:r>
      <w:r w:rsidR="00373777" w:rsidRPr="00B66EFB">
        <w:rPr>
          <w:rFonts w:ascii="Times New Roman" w:hAnsi="Times New Roman" w:cs="Times New Roman"/>
          <w:sz w:val="24"/>
          <w:szCs w:val="24"/>
        </w:rPr>
        <w:t>entre</w:t>
      </w:r>
      <w:r w:rsidRPr="00B66EFB">
        <w:rPr>
          <w:rFonts w:ascii="Times New Roman" w:hAnsi="Times New Roman" w:cs="Times New Roman"/>
          <w:sz w:val="24"/>
          <w:szCs w:val="24"/>
        </w:rPr>
        <w:t xml:space="preserve"> 25 a 60 años, donde 129 han sido de género femenino y 254 de género masculino</w:t>
      </w:r>
      <w:r w:rsidR="00B34BBF" w:rsidRPr="00B66EFB">
        <w:rPr>
          <w:rFonts w:ascii="Times New Roman" w:hAnsi="Times New Roman" w:cs="Times New Roman"/>
          <w:sz w:val="24"/>
          <w:szCs w:val="24"/>
        </w:rPr>
        <w:t xml:space="preserve">, la ubicación que se encuentra en su mayoría </w:t>
      </w:r>
      <w:r w:rsidR="00373777" w:rsidRPr="00B66EFB">
        <w:rPr>
          <w:rFonts w:ascii="Times New Roman" w:hAnsi="Times New Roman" w:cs="Times New Roman"/>
          <w:sz w:val="24"/>
          <w:szCs w:val="24"/>
        </w:rPr>
        <w:t>fue</w:t>
      </w:r>
      <w:r w:rsidR="00B34BBF" w:rsidRPr="00B66EFB">
        <w:rPr>
          <w:rFonts w:ascii="Times New Roman" w:hAnsi="Times New Roman" w:cs="Times New Roman"/>
          <w:sz w:val="24"/>
          <w:szCs w:val="24"/>
        </w:rPr>
        <w:t xml:space="preserve"> la ciudad de</w:t>
      </w:r>
      <w:r w:rsidR="003F01AF" w:rsidRPr="00B66EFB">
        <w:rPr>
          <w:rFonts w:ascii="Times New Roman" w:hAnsi="Times New Roman" w:cs="Times New Roman"/>
          <w:sz w:val="24"/>
          <w:szCs w:val="24"/>
        </w:rPr>
        <w:t xml:space="preserve"> Portoviejo</w:t>
      </w:r>
      <w:r w:rsidR="0025710B" w:rsidRPr="00B66EFB">
        <w:rPr>
          <w:rFonts w:ascii="Times New Roman" w:hAnsi="Times New Roman" w:cs="Times New Roman"/>
          <w:sz w:val="24"/>
          <w:szCs w:val="24"/>
        </w:rPr>
        <w:t>.</w:t>
      </w:r>
      <w:r w:rsidR="004617CD" w:rsidRPr="00B66EFB">
        <w:rPr>
          <w:rFonts w:ascii="Times New Roman" w:hAnsi="Times New Roman" w:cs="Times New Roman"/>
          <w:sz w:val="24"/>
          <w:szCs w:val="24"/>
        </w:rPr>
        <w:t xml:space="preserve"> </w:t>
      </w:r>
      <w:r w:rsidR="00294B99" w:rsidRPr="00B66EFB">
        <w:rPr>
          <w:rFonts w:ascii="Times New Roman" w:hAnsi="Times New Roman" w:cs="Times New Roman"/>
          <w:sz w:val="24"/>
          <w:szCs w:val="24"/>
        </w:rPr>
        <w:t>Las encuestas se realizaron</w:t>
      </w:r>
      <w:r w:rsidR="006A1A46" w:rsidRPr="00B66EFB">
        <w:rPr>
          <w:rFonts w:ascii="Times New Roman" w:hAnsi="Times New Roman" w:cs="Times New Roman"/>
          <w:sz w:val="24"/>
          <w:szCs w:val="24"/>
        </w:rPr>
        <w:t xml:space="preserve"> </w:t>
      </w:r>
      <w:r w:rsidR="004617CD" w:rsidRPr="00B66EFB">
        <w:rPr>
          <w:rFonts w:ascii="Times New Roman" w:hAnsi="Times New Roman" w:cs="Times New Roman"/>
          <w:sz w:val="24"/>
          <w:szCs w:val="24"/>
        </w:rPr>
        <w:t xml:space="preserve">en diferentes zonas, </w:t>
      </w:r>
      <w:r w:rsidR="00373777" w:rsidRPr="00B66EFB">
        <w:rPr>
          <w:rFonts w:ascii="Times New Roman" w:hAnsi="Times New Roman" w:cs="Times New Roman"/>
          <w:sz w:val="24"/>
          <w:szCs w:val="24"/>
        </w:rPr>
        <w:t>tanto del área</w:t>
      </w:r>
      <w:r w:rsidR="004617CD" w:rsidRPr="00B66EFB">
        <w:rPr>
          <w:rFonts w:ascii="Times New Roman" w:hAnsi="Times New Roman" w:cs="Times New Roman"/>
          <w:sz w:val="24"/>
          <w:szCs w:val="24"/>
        </w:rPr>
        <w:t xml:space="preserve"> </w:t>
      </w:r>
      <w:r w:rsidR="00373777" w:rsidRPr="00B66EFB">
        <w:rPr>
          <w:rFonts w:ascii="Times New Roman" w:hAnsi="Times New Roman" w:cs="Times New Roman"/>
          <w:sz w:val="24"/>
          <w:szCs w:val="24"/>
        </w:rPr>
        <w:t>r</w:t>
      </w:r>
      <w:r w:rsidR="004617CD" w:rsidRPr="00B66EFB">
        <w:rPr>
          <w:rFonts w:ascii="Times New Roman" w:hAnsi="Times New Roman" w:cs="Times New Roman"/>
          <w:sz w:val="24"/>
          <w:szCs w:val="24"/>
        </w:rPr>
        <w:t xml:space="preserve">ural y </w:t>
      </w:r>
      <w:r w:rsidR="00373777" w:rsidRPr="00B66EFB">
        <w:rPr>
          <w:rFonts w:ascii="Times New Roman" w:hAnsi="Times New Roman" w:cs="Times New Roman"/>
          <w:sz w:val="24"/>
          <w:szCs w:val="24"/>
        </w:rPr>
        <w:t>U</w:t>
      </w:r>
      <w:r w:rsidR="004617CD" w:rsidRPr="00B66EFB">
        <w:rPr>
          <w:rFonts w:ascii="Times New Roman" w:hAnsi="Times New Roman" w:cs="Times New Roman"/>
          <w:sz w:val="24"/>
          <w:szCs w:val="24"/>
        </w:rPr>
        <w:t>rban</w:t>
      </w:r>
      <w:r w:rsidR="006A1A46" w:rsidRPr="00B66EFB">
        <w:rPr>
          <w:rFonts w:ascii="Times New Roman" w:hAnsi="Times New Roman" w:cs="Times New Roman"/>
          <w:sz w:val="24"/>
          <w:szCs w:val="24"/>
        </w:rPr>
        <w:t>a</w:t>
      </w:r>
      <w:r w:rsidR="004617CD" w:rsidRPr="00B66EFB">
        <w:rPr>
          <w:rFonts w:ascii="Times New Roman" w:hAnsi="Times New Roman" w:cs="Times New Roman"/>
          <w:sz w:val="24"/>
          <w:szCs w:val="24"/>
        </w:rPr>
        <w:t>, donde el mayor impacto tiene en las zonas urbanas.</w:t>
      </w:r>
      <w:r w:rsidR="006A1A46" w:rsidRPr="00B66EFB">
        <w:rPr>
          <w:rFonts w:ascii="Times New Roman" w:hAnsi="Times New Roman" w:cs="Times New Roman"/>
          <w:sz w:val="24"/>
          <w:szCs w:val="24"/>
        </w:rPr>
        <w:t xml:space="preserve"> </w:t>
      </w:r>
    </w:p>
    <w:p w14:paraId="334F39D6" w14:textId="2EBC650C" w:rsidR="00373777" w:rsidRDefault="000D6077" w:rsidP="00AD5959">
      <w:pPr>
        <w:spacing w:line="480" w:lineRule="auto"/>
        <w:ind w:firstLine="708"/>
        <w:rPr>
          <w:rFonts w:ascii="Times New Roman" w:hAnsi="Times New Roman" w:cs="Times New Roman"/>
          <w:sz w:val="24"/>
          <w:szCs w:val="24"/>
        </w:rPr>
      </w:pPr>
      <w:r w:rsidRPr="00B66EFB">
        <w:rPr>
          <w:rFonts w:ascii="Times New Roman" w:hAnsi="Times New Roman" w:cs="Times New Roman"/>
          <w:sz w:val="24"/>
          <w:szCs w:val="24"/>
        </w:rPr>
        <w:t xml:space="preserve"> Es importante mencionar que este proyecto pretende un poco cambiar la cultura de la gente y ver qu</w:t>
      </w:r>
      <w:r w:rsidR="00373777" w:rsidRPr="00B66EFB">
        <w:rPr>
          <w:rFonts w:ascii="Times New Roman" w:hAnsi="Times New Roman" w:cs="Times New Roman"/>
          <w:sz w:val="24"/>
          <w:szCs w:val="24"/>
        </w:rPr>
        <w:t>e</w:t>
      </w:r>
      <w:r w:rsidRPr="00B66EFB">
        <w:rPr>
          <w:rFonts w:ascii="Times New Roman" w:hAnsi="Times New Roman" w:cs="Times New Roman"/>
          <w:sz w:val="24"/>
          <w:szCs w:val="24"/>
        </w:rPr>
        <w:t xml:space="preserve"> es factible usar autos amigables con el planeta para disminución de CO₂ de la ciudad.</w:t>
      </w:r>
    </w:p>
    <w:p w14:paraId="0C7D4897" w14:textId="3D568A6B" w:rsidR="00AD5959" w:rsidRDefault="00AD5959" w:rsidP="00AD5959">
      <w:pPr>
        <w:spacing w:line="480" w:lineRule="auto"/>
        <w:ind w:firstLine="708"/>
        <w:rPr>
          <w:rFonts w:ascii="Times New Roman" w:hAnsi="Times New Roman" w:cs="Times New Roman"/>
          <w:sz w:val="24"/>
          <w:szCs w:val="24"/>
        </w:rPr>
      </w:pPr>
    </w:p>
    <w:p w14:paraId="3C09023D" w14:textId="40A7B00F" w:rsidR="00AD5959" w:rsidRDefault="00AD5959" w:rsidP="00AD5959">
      <w:pPr>
        <w:spacing w:line="480" w:lineRule="auto"/>
        <w:ind w:firstLine="708"/>
        <w:rPr>
          <w:rFonts w:ascii="Times New Roman" w:hAnsi="Times New Roman" w:cs="Times New Roman"/>
          <w:sz w:val="24"/>
          <w:szCs w:val="24"/>
        </w:rPr>
      </w:pPr>
    </w:p>
    <w:p w14:paraId="7C19F761" w14:textId="0B342C78" w:rsidR="00AD5959" w:rsidRDefault="00AD5959" w:rsidP="00AD5959">
      <w:pPr>
        <w:spacing w:line="480" w:lineRule="auto"/>
        <w:ind w:firstLine="708"/>
        <w:rPr>
          <w:rFonts w:ascii="Times New Roman" w:hAnsi="Times New Roman" w:cs="Times New Roman"/>
          <w:sz w:val="24"/>
          <w:szCs w:val="24"/>
        </w:rPr>
      </w:pPr>
    </w:p>
    <w:p w14:paraId="6B9A9E2E" w14:textId="25B33975" w:rsidR="00AD5959" w:rsidRDefault="00AD5959" w:rsidP="00AD5959">
      <w:pPr>
        <w:spacing w:line="480" w:lineRule="auto"/>
        <w:ind w:firstLine="708"/>
        <w:rPr>
          <w:rFonts w:ascii="Times New Roman" w:hAnsi="Times New Roman" w:cs="Times New Roman"/>
          <w:sz w:val="24"/>
          <w:szCs w:val="24"/>
        </w:rPr>
      </w:pPr>
    </w:p>
    <w:p w14:paraId="67B002F6" w14:textId="666E7FD1" w:rsidR="00AD5959" w:rsidRDefault="00AD5959" w:rsidP="00AD5959">
      <w:pPr>
        <w:spacing w:line="480" w:lineRule="auto"/>
        <w:ind w:firstLine="708"/>
        <w:rPr>
          <w:rFonts w:ascii="Times New Roman" w:hAnsi="Times New Roman" w:cs="Times New Roman"/>
          <w:sz w:val="24"/>
          <w:szCs w:val="24"/>
        </w:rPr>
      </w:pPr>
    </w:p>
    <w:p w14:paraId="382A56B5" w14:textId="4B4D392B" w:rsidR="00AD5959" w:rsidRDefault="00AD5959" w:rsidP="00AD5959">
      <w:pPr>
        <w:spacing w:line="480" w:lineRule="auto"/>
        <w:ind w:firstLine="708"/>
        <w:rPr>
          <w:rFonts w:ascii="Times New Roman" w:hAnsi="Times New Roman" w:cs="Times New Roman"/>
          <w:sz w:val="24"/>
          <w:szCs w:val="24"/>
        </w:rPr>
      </w:pPr>
    </w:p>
    <w:p w14:paraId="6C96F12C" w14:textId="77777777" w:rsidR="00AD5959" w:rsidRPr="00B66EFB" w:rsidRDefault="00AD5959" w:rsidP="00AD5959">
      <w:pPr>
        <w:spacing w:line="480" w:lineRule="auto"/>
        <w:ind w:firstLine="708"/>
        <w:rPr>
          <w:rFonts w:ascii="Times New Roman" w:hAnsi="Times New Roman" w:cs="Times New Roman"/>
          <w:sz w:val="24"/>
          <w:szCs w:val="24"/>
        </w:rPr>
      </w:pPr>
    </w:p>
    <w:p w14:paraId="4EA29E78" w14:textId="4D259EE3" w:rsidR="00A87834" w:rsidRPr="00B66EFB" w:rsidRDefault="00D47634" w:rsidP="003F01AF">
      <w:pPr>
        <w:numPr>
          <w:ilvl w:val="0"/>
          <w:numId w:val="28"/>
        </w:numPr>
        <w:spacing w:line="480" w:lineRule="auto"/>
        <w:rPr>
          <w:rFonts w:ascii="Times New Roman" w:hAnsi="Times New Roman" w:cs="Times New Roman"/>
          <w:b/>
          <w:bCs/>
          <w:sz w:val="24"/>
          <w:szCs w:val="24"/>
        </w:rPr>
      </w:pPr>
      <w:r w:rsidRPr="00B66EFB">
        <w:rPr>
          <w:rFonts w:ascii="Times New Roman" w:hAnsi="Times New Roman" w:cs="Times New Roman"/>
          <w:b/>
          <w:bCs/>
          <w:sz w:val="24"/>
          <w:szCs w:val="24"/>
        </w:rPr>
        <w:lastRenderedPageBreak/>
        <w:t>¿Qué tipo de vehículo tiene Ud.?</w:t>
      </w:r>
      <w:r w:rsidRPr="00B66EFB">
        <w:rPr>
          <w:rFonts w:ascii="Times New Roman" w:hAnsi="Times New Roman" w:cs="Times New Roman"/>
          <w:b/>
          <w:bCs/>
          <w:sz w:val="24"/>
          <w:szCs w:val="24"/>
        </w:rPr>
        <w:tab/>
      </w:r>
    </w:p>
    <w:p w14:paraId="537C4F5B" w14:textId="77777777" w:rsidR="006F67F8" w:rsidRDefault="003F01AF" w:rsidP="00A50121">
      <w:pPr>
        <w:keepNext/>
        <w:rPr>
          <w:rFonts w:ascii="Times New Roman" w:hAnsi="Times New Roman" w:cs="Times New Roman"/>
          <w:b/>
          <w:bCs/>
          <w:sz w:val="24"/>
          <w:szCs w:val="24"/>
        </w:rPr>
      </w:pPr>
      <w:bookmarkStart w:id="112" w:name="_Toc127293145"/>
      <w:r w:rsidRPr="00B66EFB">
        <w:rPr>
          <w:rFonts w:ascii="Times New Roman" w:hAnsi="Times New Roman" w:cs="Times New Roman"/>
          <w:b/>
          <w:bCs/>
          <w:sz w:val="24"/>
          <w:szCs w:val="24"/>
        </w:rPr>
        <w:t xml:space="preserve">   </w:t>
      </w:r>
      <w:bookmarkStart w:id="113" w:name="_Toc127379611"/>
      <w:bookmarkStart w:id="114" w:name="_Toc127295953"/>
      <w:bookmarkStart w:id="115" w:name="_Toc128394688"/>
      <w:bookmarkStart w:id="116" w:name="_Toc142412891"/>
      <w:bookmarkStart w:id="117" w:name="_Toc142412961"/>
      <w:bookmarkStart w:id="118" w:name="_Toc142905950"/>
      <w:bookmarkStart w:id="119" w:name="_Toc147606687"/>
      <w:r w:rsidRPr="00B66EFB">
        <w:rPr>
          <w:rFonts w:ascii="Times New Roman" w:hAnsi="Times New Roman" w:cs="Times New Roman"/>
          <w:b/>
          <w:bCs/>
          <w:sz w:val="24"/>
          <w:szCs w:val="24"/>
        </w:rPr>
        <w:t xml:space="preserve">Tabla </w:t>
      </w:r>
      <w:r w:rsidRPr="00B66EFB">
        <w:rPr>
          <w:rFonts w:ascii="Times New Roman" w:hAnsi="Times New Roman" w:cs="Times New Roman"/>
          <w:b/>
          <w:bCs/>
          <w:i/>
          <w:iCs/>
          <w:sz w:val="24"/>
          <w:szCs w:val="24"/>
        </w:rPr>
        <w:fldChar w:fldCharType="begin"/>
      </w:r>
      <w:r w:rsidRPr="00B66EFB">
        <w:rPr>
          <w:rFonts w:ascii="Times New Roman" w:hAnsi="Times New Roman" w:cs="Times New Roman"/>
          <w:b/>
          <w:bCs/>
          <w:sz w:val="24"/>
          <w:szCs w:val="24"/>
        </w:rPr>
        <w:instrText xml:space="preserve"> SEQ Tabla \* ARABIC </w:instrText>
      </w:r>
      <w:r w:rsidRPr="00B66EFB">
        <w:rPr>
          <w:rFonts w:ascii="Times New Roman" w:hAnsi="Times New Roman" w:cs="Times New Roman"/>
          <w:b/>
          <w:bCs/>
          <w:i/>
          <w:iCs/>
          <w:sz w:val="24"/>
          <w:szCs w:val="24"/>
        </w:rPr>
        <w:fldChar w:fldCharType="separate"/>
      </w:r>
      <w:r w:rsidR="00A55A94" w:rsidRPr="00B66EFB">
        <w:rPr>
          <w:rFonts w:ascii="Times New Roman" w:hAnsi="Times New Roman" w:cs="Times New Roman"/>
          <w:b/>
          <w:bCs/>
          <w:noProof/>
          <w:sz w:val="24"/>
          <w:szCs w:val="24"/>
        </w:rPr>
        <w:t>3</w:t>
      </w:r>
      <w:r w:rsidRPr="00B66EFB">
        <w:rPr>
          <w:rFonts w:ascii="Times New Roman" w:hAnsi="Times New Roman" w:cs="Times New Roman"/>
          <w:b/>
          <w:bCs/>
          <w:i/>
          <w:iCs/>
          <w:sz w:val="24"/>
          <w:szCs w:val="24"/>
        </w:rPr>
        <w:fldChar w:fldCharType="end"/>
      </w:r>
      <w:r w:rsidRPr="00B66EFB">
        <w:rPr>
          <w:rFonts w:ascii="Times New Roman" w:hAnsi="Times New Roman" w:cs="Times New Roman"/>
          <w:b/>
          <w:bCs/>
          <w:sz w:val="24"/>
          <w:szCs w:val="24"/>
        </w:rPr>
        <w:t>.</w:t>
      </w:r>
      <w:bookmarkEnd w:id="113"/>
      <w:r w:rsidRPr="00B66EFB">
        <w:rPr>
          <w:rFonts w:ascii="Times New Roman" w:hAnsi="Times New Roman" w:cs="Times New Roman"/>
          <w:b/>
          <w:bCs/>
          <w:sz w:val="24"/>
          <w:szCs w:val="24"/>
        </w:rPr>
        <w:t xml:space="preserve"> </w:t>
      </w:r>
    </w:p>
    <w:p w14:paraId="3B68995F" w14:textId="77460009" w:rsidR="003F01AF" w:rsidRPr="00BD58C9" w:rsidRDefault="003F01AF" w:rsidP="00A50121">
      <w:pPr>
        <w:keepNext/>
        <w:rPr>
          <w:rFonts w:ascii="Times New Roman" w:hAnsi="Times New Roman" w:cs="Times New Roman"/>
          <w:b/>
          <w:bCs/>
          <w:sz w:val="24"/>
          <w:szCs w:val="24"/>
        </w:rPr>
      </w:pPr>
      <w:r w:rsidRPr="00B66EFB">
        <w:rPr>
          <w:rFonts w:ascii="Times New Roman" w:hAnsi="Times New Roman" w:cs="Times New Roman"/>
          <w:i/>
          <w:iCs/>
          <w:sz w:val="24"/>
          <w:szCs w:val="24"/>
        </w:rPr>
        <w:t>Tipo</w:t>
      </w:r>
      <w:r w:rsidR="007743F6" w:rsidRPr="00B66EFB">
        <w:rPr>
          <w:rFonts w:ascii="Times New Roman" w:hAnsi="Times New Roman" w:cs="Times New Roman"/>
          <w:i/>
          <w:iCs/>
          <w:sz w:val="24"/>
          <w:szCs w:val="24"/>
        </w:rPr>
        <w:t>s</w:t>
      </w:r>
      <w:r w:rsidRPr="00B66EFB">
        <w:rPr>
          <w:rFonts w:ascii="Times New Roman" w:hAnsi="Times New Roman" w:cs="Times New Roman"/>
          <w:i/>
          <w:iCs/>
          <w:sz w:val="24"/>
          <w:szCs w:val="24"/>
        </w:rPr>
        <w:t xml:space="preserve"> de autos</w:t>
      </w:r>
      <w:bookmarkEnd w:id="112"/>
      <w:bookmarkEnd w:id="114"/>
      <w:bookmarkEnd w:id="115"/>
      <w:bookmarkEnd w:id="116"/>
      <w:bookmarkEnd w:id="117"/>
      <w:bookmarkEnd w:id="118"/>
      <w:bookmarkEnd w:id="119"/>
    </w:p>
    <w:tbl>
      <w:tblPr>
        <w:tblW w:w="6080" w:type="dxa"/>
        <w:tblInd w:w="1713" w:type="dxa"/>
        <w:tblCellMar>
          <w:left w:w="70" w:type="dxa"/>
          <w:right w:w="70" w:type="dxa"/>
        </w:tblCellMar>
        <w:tblLook w:val="04A0" w:firstRow="1" w:lastRow="0" w:firstColumn="1" w:lastColumn="0" w:noHBand="0" w:noVBand="1"/>
      </w:tblPr>
      <w:tblGrid>
        <w:gridCol w:w="2640"/>
        <w:gridCol w:w="1900"/>
        <w:gridCol w:w="1540"/>
      </w:tblGrid>
      <w:tr w:rsidR="003F01AF" w:rsidRPr="00B66EFB" w14:paraId="7DB3C5B6" w14:textId="77777777" w:rsidTr="003F01AF">
        <w:trPr>
          <w:trHeight w:val="315"/>
        </w:trPr>
        <w:tc>
          <w:tcPr>
            <w:tcW w:w="2640" w:type="dxa"/>
            <w:tcBorders>
              <w:top w:val="single" w:sz="4" w:space="0" w:color="auto"/>
              <w:left w:val="nil"/>
              <w:bottom w:val="single" w:sz="4" w:space="0" w:color="auto"/>
              <w:right w:val="nil"/>
            </w:tcBorders>
            <w:shd w:val="clear" w:color="auto" w:fill="auto"/>
            <w:noWrap/>
            <w:vAlign w:val="center"/>
            <w:hideMark/>
          </w:tcPr>
          <w:p w14:paraId="155843AE" w14:textId="77777777" w:rsidR="003F01AF" w:rsidRPr="00B66EFB" w:rsidRDefault="003F01AF" w:rsidP="003F01AF">
            <w:pPr>
              <w:spacing w:after="0" w:line="240" w:lineRule="auto"/>
              <w:jc w:val="center"/>
              <w:rPr>
                <w:rFonts w:ascii="Times New Roman" w:eastAsia="Times New Roman" w:hAnsi="Times New Roman" w:cs="Times New Roman"/>
                <w:b/>
                <w:bCs/>
                <w:color w:val="000000"/>
                <w:sz w:val="24"/>
                <w:szCs w:val="24"/>
                <w:lang w:eastAsia="es-EC"/>
              </w:rPr>
            </w:pPr>
            <w:r w:rsidRPr="00B66EFB">
              <w:rPr>
                <w:rFonts w:ascii="Times New Roman" w:eastAsia="Times New Roman" w:hAnsi="Times New Roman" w:cs="Times New Roman"/>
                <w:b/>
                <w:bCs/>
                <w:color w:val="000000"/>
                <w:sz w:val="24"/>
                <w:szCs w:val="24"/>
                <w:lang w:eastAsia="es-EC"/>
              </w:rPr>
              <w:t>Variable</w:t>
            </w:r>
          </w:p>
        </w:tc>
        <w:tc>
          <w:tcPr>
            <w:tcW w:w="1900" w:type="dxa"/>
            <w:tcBorders>
              <w:top w:val="single" w:sz="4" w:space="0" w:color="auto"/>
              <w:left w:val="nil"/>
              <w:bottom w:val="single" w:sz="4" w:space="0" w:color="auto"/>
              <w:right w:val="nil"/>
            </w:tcBorders>
            <w:shd w:val="clear" w:color="auto" w:fill="auto"/>
            <w:noWrap/>
            <w:vAlign w:val="center"/>
            <w:hideMark/>
          </w:tcPr>
          <w:p w14:paraId="76291927" w14:textId="77777777" w:rsidR="003F01AF" w:rsidRPr="00B66EFB" w:rsidRDefault="003F01AF" w:rsidP="003F01AF">
            <w:pPr>
              <w:spacing w:after="0" w:line="240" w:lineRule="auto"/>
              <w:jc w:val="center"/>
              <w:rPr>
                <w:rFonts w:ascii="Times New Roman" w:eastAsia="Times New Roman" w:hAnsi="Times New Roman" w:cs="Times New Roman"/>
                <w:b/>
                <w:bCs/>
                <w:color w:val="000000"/>
                <w:sz w:val="24"/>
                <w:szCs w:val="24"/>
                <w:lang w:eastAsia="es-EC"/>
              </w:rPr>
            </w:pPr>
            <w:r w:rsidRPr="00B66EFB">
              <w:rPr>
                <w:rFonts w:ascii="Times New Roman" w:eastAsia="Times New Roman" w:hAnsi="Times New Roman" w:cs="Times New Roman"/>
                <w:b/>
                <w:bCs/>
                <w:color w:val="000000"/>
                <w:sz w:val="24"/>
                <w:szCs w:val="24"/>
                <w:lang w:eastAsia="es-EC"/>
              </w:rPr>
              <w:t xml:space="preserve">Totales </w:t>
            </w:r>
          </w:p>
        </w:tc>
        <w:tc>
          <w:tcPr>
            <w:tcW w:w="1540" w:type="dxa"/>
            <w:tcBorders>
              <w:top w:val="single" w:sz="4" w:space="0" w:color="auto"/>
              <w:left w:val="nil"/>
              <w:bottom w:val="single" w:sz="4" w:space="0" w:color="auto"/>
              <w:right w:val="nil"/>
            </w:tcBorders>
            <w:shd w:val="clear" w:color="auto" w:fill="auto"/>
            <w:noWrap/>
            <w:vAlign w:val="center"/>
            <w:hideMark/>
          </w:tcPr>
          <w:p w14:paraId="21B6D270" w14:textId="77777777" w:rsidR="003F01AF" w:rsidRPr="00B66EFB" w:rsidRDefault="003F01AF" w:rsidP="003F01AF">
            <w:pPr>
              <w:spacing w:after="0" w:line="240" w:lineRule="auto"/>
              <w:jc w:val="center"/>
              <w:rPr>
                <w:rFonts w:ascii="Times New Roman" w:eastAsia="Times New Roman" w:hAnsi="Times New Roman" w:cs="Times New Roman"/>
                <w:b/>
                <w:bCs/>
                <w:color w:val="000000"/>
                <w:sz w:val="24"/>
                <w:szCs w:val="24"/>
                <w:lang w:eastAsia="es-EC"/>
              </w:rPr>
            </w:pPr>
            <w:r w:rsidRPr="00B66EFB">
              <w:rPr>
                <w:rFonts w:ascii="Times New Roman" w:eastAsia="Times New Roman" w:hAnsi="Times New Roman" w:cs="Times New Roman"/>
                <w:b/>
                <w:bCs/>
                <w:color w:val="000000"/>
                <w:sz w:val="24"/>
                <w:szCs w:val="24"/>
                <w:lang w:eastAsia="es-EC"/>
              </w:rPr>
              <w:t xml:space="preserve">Porcentajes </w:t>
            </w:r>
          </w:p>
        </w:tc>
      </w:tr>
      <w:tr w:rsidR="003F01AF" w:rsidRPr="00B66EFB" w14:paraId="3751D0A5" w14:textId="77777777" w:rsidTr="003F01AF">
        <w:trPr>
          <w:trHeight w:val="435"/>
        </w:trPr>
        <w:tc>
          <w:tcPr>
            <w:tcW w:w="2640" w:type="dxa"/>
            <w:tcBorders>
              <w:top w:val="nil"/>
              <w:left w:val="nil"/>
              <w:bottom w:val="single" w:sz="4" w:space="0" w:color="auto"/>
              <w:right w:val="nil"/>
            </w:tcBorders>
            <w:shd w:val="clear" w:color="auto" w:fill="auto"/>
            <w:noWrap/>
            <w:vAlign w:val="bottom"/>
            <w:hideMark/>
          </w:tcPr>
          <w:p w14:paraId="74B4CBB4" w14:textId="77777777" w:rsidR="003F01AF" w:rsidRPr="00B66EFB" w:rsidRDefault="003F01AF" w:rsidP="003F01AF">
            <w:pPr>
              <w:spacing w:after="0" w:line="240" w:lineRule="auto"/>
              <w:rPr>
                <w:rFonts w:ascii="Times New Roman" w:eastAsia="Times New Roman" w:hAnsi="Times New Roman" w:cs="Times New Roman"/>
                <w:b/>
                <w:bCs/>
                <w:color w:val="000000"/>
                <w:sz w:val="24"/>
                <w:szCs w:val="24"/>
                <w:lang w:eastAsia="es-EC"/>
              </w:rPr>
            </w:pPr>
            <w:r w:rsidRPr="00B66EFB">
              <w:rPr>
                <w:rFonts w:ascii="Times New Roman" w:eastAsia="Times New Roman" w:hAnsi="Times New Roman" w:cs="Times New Roman"/>
                <w:b/>
                <w:bCs/>
                <w:color w:val="000000"/>
                <w:sz w:val="24"/>
                <w:szCs w:val="24"/>
                <w:lang w:eastAsia="es-EC"/>
              </w:rPr>
              <w:t>Combustión</w:t>
            </w:r>
          </w:p>
        </w:tc>
        <w:tc>
          <w:tcPr>
            <w:tcW w:w="1900" w:type="dxa"/>
            <w:tcBorders>
              <w:top w:val="nil"/>
              <w:left w:val="nil"/>
              <w:bottom w:val="single" w:sz="4" w:space="0" w:color="auto"/>
              <w:right w:val="nil"/>
            </w:tcBorders>
            <w:shd w:val="clear" w:color="auto" w:fill="auto"/>
            <w:noWrap/>
            <w:vAlign w:val="bottom"/>
            <w:hideMark/>
          </w:tcPr>
          <w:p w14:paraId="56F7AA81" w14:textId="77777777" w:rsidR="003F01AF" w:rsidRPr="00B66EFB" w:rsidRDefault="003F01AF" w:rsidP="003F01AF">
            <w:pPr>
              <w:spacing w:after="0" w:line="240" w:lineRule="auto"/>
              <w:jc w:val="center"/>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322</w:t>
            </w:r>
          </w:p>
        </w:tc>
        <w:tc>
          <w:tcPr>
            <w:tcW w:w="1540" w:type="dxa"/>
            <w:tcBorders>
              <w:top w:val="nil"/>
              <w:left w:val="nil"/>
              <w:bottom w:val="single" w:sz="4" w:space="0" w:color="auto"/>
              <w:right w:val="nil"/>
            </w:tcBorders>
            <w:shd w:val="clear" w:color="auto" w:fill="auto"/>
            <w:noWrap/>
            <w:vAlign w:val="bottom"/>
            <w:hideMark/>
          </w:tcPr>
          <w:p w14:paraId="76550947" w14:textId="77777777" w:rsidR="003F01AF" w:rsidRPr="00B66EFB" w:rsidRDefault="003F01AF" w:rsidP="003F01AF">
            <w:pPr>
              <w:spacing w:after="0" w:line="240" w:lineRule="auto"/>
              <w:jc w:val="center"/>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84%</w:t>
            </w:r>
          </w:p>
        </w:tc>
      </w:tr>
      <w:tr w:rsidR="003F01AF" w:rsidRPr="00B66EFB" w14:paraId="62B9555D" w14:textId="77777777" w:rsidTr="003F01AF">
        <w:trPr>
          <w:trHeight w:val="435"/>
        </w:trPr>
        <w:tc>
          <w:tcPr>
            <w:tcW w:w="2640" w:type="dxa"/>
            <w:tcBorders>
              <w:top w:val="nil"/>
              <w:left w:val="nil"/>
              <w:bottom w:val="single" w:sz="4" w:space="0" w:color="auto"/>
              <w:right w:val="nil"/>
            </w:tcBorders>
            <w:shd w:val="clear" w:color="auto" w:fill="auto"/>
            <w:noWrap/>
            <w:vAlign w:val="bottom"/>
            <w:hideMark/>
          </w:tcPr>
          <w:p w14:paraId="58BE1A7D" w14:textId="77777777" w:rsidR="003F01AF" w:rsidRPr="00B66EFB" w:rsidRDefault="003F01AF" w:rsidP="003F01AF">
            <w:pPr>
              <w:spacing w:after="0" w:line="240" w:lineRule="auto"/>
              <w:rPr>
                <w:rFonts w:ascii="Times New Roman" w:eastAsia="Times New Roman" w:hAnsi="Times New Roman" w:cs="Times New Roman"/>
                <w:b/>
                <w:bCs/>
                <w:color w:val="000000"/>
                <w:sz w:val="24"/>
                <w:szCs w:val="24"/>
                <w:lang w:eastAsia="es-EC"/>
              </w:rPr>
            </w:pPr>
            <w:r w:rsidRPr="00B66EFB">
              <w:rPr>
                <w:rFonts w:ascii="Times New Roman" w:eastAsia="Times New Roman" w:hAnsi="Times New Roman" w:cs="Times New Roman"/>
                <w:b/>
                <w:bCs/>
                <w:color w:val="000000"/>
                <w:sz w:val="24"/>
                <w:szCs w:val="24"/>
                <w:lang w:eastAsia="es-EC"/>
              </w:rPr>
              <w:t>Eléctrico</w:t>
            </w:r>
          </w:p>
        </w:tc>
        <w:tc>
          <w:tcPr>
            <w:tcW w:w="1900" w:type="dxa"/>
            <w:tcBorders>
              <w:top w:val="nil"/>
              <w:left w:val="nil"/>
              <w:bottom w:val="single" w:sz="4" w:space="0" w:color="auto"/>
              <w:right w:val="nil"/>
            </w:tcBorders>
            <w:shd w:val="clear" w:color="auto" w:fill="auto"/>
            <w:noWrap/>
            <w:vAlign w:val="bottom"/>
            <w:hideMark/>
          </w:tcPr>
          <w:p w14:paraId="100B115E" w14:textId="77777777" w:rsidR="003F01AF" w:rsidRPr="00B66EFB" w:rsidRDefault="003F01AF" w:rsidP="003F01AF">
            <w:pPr>
              <w:spacing w:after="0" w:line="240" w:lineRule="auto"/>
              <w:jc w:val="center"/>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61</w:t>
            </w:r>
          </w:p>
        </w:tc>
        <w:tc>
          <w:tcPr>
            <w:tcW w:w="1540" w:type="dxa"/>
            <w:tcBorders>
              <w:top w:val="nil"/>
              <w:left w:val="nil"/>
              <w:bottom w:val="single" w:sz="4" w:space="0" w:color="auto"/>
              <w:right w:val="nil"/>
            </w:tcBorders>
            <w:shd w:val="clear" w:color="auto" w:fill="auto"/>
            <w:noWrap/>
            <w:vAlign w:val="bottom"/>
            <w:hideMark/>
          </w:tcPr>
          <w:p w14:paraId="13A60277" w14:textId="77777777" w:rsidR="003F01AF" w:rsidRPr="00B66EFB" w:rsidRDefault="003F01AF" w:rsidP="003F01AF">
            <w:pPr>
              <w:spacing w:after="0" w:line="240" w:lineRule="auto"/>
              <w:jc w:val="center"/>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16%</w:t>
            </w:r>
          </w:p>
        </w:tc>
      </w:tr>
      <w:tr w:rsidR="003F01AF" w:rsidRPr="00B66EFB" w14:paraId="5F01D216" w14:textId="77777777" w:rsidTr="003F01AF">
        <w:trPr>
          <w:trHeight w:val="390"/>
        </w:trPr>
        <w:tc>
          <w:tcPr>
            <w:tcW w:w="2640" w:type="dxa"/>
            <w:tcBorders>
              <w:top w:val="nil"/>
              <w:left w:val="nil"/>
              <w:bottom w:val="single" w:sz="4" w:space="0" w:color="auto"/>
              <w:right w:val="nil"/>
            </w:tcBorders>
            <w:shd w:val="clear" w:color="auto" w:fill="auto"/>
            <w:noWrap/>
            <w:vAlign w:val="bottom"/>
            <w:hideMark/>
          </w:tcPr>
          <w:p w14:paraId="7B0CAB38" w14:textId="668E8801" w:rsidR="003F01AF" w:rsidRPr="00B66EFB" w:rsidRDefault="003F01AF" w:rsidP="003F01AF">
            <w:pPr>
              <w:spacing w:after="0" w:line="240" w:lineRule="auto"/>
              <w:rPr>
                <w:rFonts w:ascii="Times New Roman" w:eastAsia="Times New Roman" w:hAnsi="Times New Roman" w:cs="Times New Roman"/>
                <w:b/>
                <w:bCs/>
                <w:strike/>
                <w:color w:val="000000"/>
                <w:sz w:val="24"/>
                <w:szCs w:val="24"/>
                <w:lang w:eastAsia="es-EC"/>
              </w:rPr>
            </w:pPr>
            <w:r w:rsidRPr="00B66EFB">
              <w:rPr>
                <w:rFonts w:ascii="Times New Roman" w:eastAsia="Times New Roman" w:hAnsi="Times New Roman" w:cs="Times New Roman"/>
                <w:b/>
                <w:bCs/>
                <w:color w:val="000000"/>
                <w:sz w:val="24"/>
                <w:szCs w:val="24"/>
                <w:lang w:eastAsia="es-EC"/>
              </w:rPr>
              <w:t xml:space="preserve">Total </w:t>
            </w:r>
          </w:p>
        </w:tc>
        <w:tc>
          <w:tcPr>
            <w:tcW w:w="1900" w:type="dxa"/>
            <w:tcBorders>
              <w:top w:val="nil"/>
              <w:left w:val="nil"/>
              <w:bottom w:val="single" w:sz="4" w:space="0" w:color="auto"/>
              <w:right w:val="nil"/>
            </w:tcBorders>
            <w:shd w:val="clear" w:color="auto" w:fill="auto"/>
            <w:noWrap/>
            <w:vAlign w:val="bottom"/>
            <w:hideMark/>
          </w:tcPr>
          <w:p w14:paraId="30118CC3" w14:textId="77777777" w:rsidR="003F01AF" w:rsidRPr="00B66EFB" w:rsidRDefault="003F01AF" w:rsidP="003F01AF">
            <w:pPr>
              <w:spacing w:after="0" w:line="240" w:lineRule="auto"/>
              <w:jc w:val="center"/>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383</w:t>
            </w:r>
          </w:p>
        </w:tc>
        <w:tc>
          <w:tcPr>
            <w:tcW w:w="1540" w:type="dxa"/>
            <w:tcBorders>
              <w:top w:val="nil"/>
              <w:left w:val="nil"/>
              <w:bottom w:val="single" w:sz="4" w:space="0" w:color="auto"/>
              <w:right w:val="nil"/>
            </w:tcBorders>
            <w:shd w:val="clear" w:color="auto" w:fill="auto"/>
            <w:noWrap/>
            <w:vAlign w:val="bottom"/>
            <w:hideMark/>
          </w:tcPr>
          <w:p w14:paraId="2C51F3C7" w14:textId="77777777" w:rsidR="003F01AF" w:rsidRPr="00B66EFB" w:rsidRDefault="003F01AF" w:rsidP="003F01AF">
            <w:pPr>
              <w:spacing w:after="0" w:line="240" w:lineRule="auto"/>
              <w:jc w:val="center"/>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100%</w:t>
            </w:r>
          </w:p>
        </w:tc>
      </w:tr>
    </w:tbl>
    <w:p w14:paraId="00FEE297" w14:textId="578C9269" w:rsidR="00D47634" w:rsidRPr="00B66EFB" w:rsidRDefault="00D47634" w:rsidP="00D47634">
      <w:pPr>
        <w:rPr>
          <w:rFonts w:ascii="Times New Roman" w:hAnsi="Times New Roman" w:cs="Times New Roman"/>
          <w:b/>
          <w:bCs/>
          <w:sz w:val="24"/>
          <w:szCs w:val="24"/>
        </w:rPr>
      </w:pPr>
    </w:p>
    <w:p w14:paraId="4D477AC5" w14:textId="5E611F98" w:rsidR="00D47634" w:rsidRPr="00B66EFB" w:rsidRDefault="00971504" w:rsidP="00D47634">
      <w:pPr>
        <w:rPr>
          <w:rFonts w:ascii="Times New Roman" w:hAnsi="Times New Roman" w:cs="Times New Roman"/>
          <w:b/>
          <w:bCs/>
          <w:sz w:val="24"/>
          <w:szCs w:val="24"/>
        </w:rPr>
      </w:pPr>
      <w:r w:rsidRPr="00B66EFB">
        <w:rPr>
          <w:rFonts w:ascii="Times New Roman" w:hAnsi="Times New Roman" w:cs="Times New Roman"/>
          <w:b/>
          <w:bCs/>
          <w:noProof/>
          <w:sz w:val="24"/>
          <w:szCs w:val="24"/>
          <w:lang w:eastAsia="es-EC"/>
        </w:rPr>
        <w:drawing>
          <wp:anchor distT="0" distB="0" distL="114300" distR="114300" simplePos="0" relativeHeight="251701248" behindDoc="1" locked="0" layoutInCell="1" allowOverlap="1" wp14:anchorId="390B4594" wp14:editId="2155D34C">
            <wp:simplePos x="0" y="0"/>
            <wp:positionH relativeFrom="column">
              <wp:posOffset>1064895</wp:posOffset>
            </wp:positionH>
            <wp:positionV relativeFrom="paragraph">
              <wp:posOffset>159385</wp:posOffset>
            </wp:positionV>
            <wp:extent cx="3975100" cy="2257425"/>
            <wp:effectExtent l="0" t="0" r="6350" b="9525"/>
            <wp:wrapTight wrapText="bothSides">
              <wp:wrapPolygon edited="0">
                <wp:start x="0" y="0"/>
                <wp:lineTo x="0" y="21509"/>
                <wp:lineTo x="21531" y="21509"/>
                <wp:lineTo x="21531" y="0"/>
                <wp:lineTo x="0" y="0"/>
              </wp:wrapPolygon>
            </wp:wrapTigh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975100" cy="2257425"/>
                    </a:xfrm>
                    <a:prstGeom prst="rect">
                      <a:avLst/>
                    </a:prstGeom>
                    <a:noFill/>
                  </pic:spPr>
                </pic:pic>
              </a:graphicData>
            </a:graphic>
            <wp14:sizeRelH relativeFrom="margin">
              <wp14:pctWidth>0</wp14:pctWidth>
            </wp14:sizeRelH>
            <wp14:sizeRelV relativeFrom="margin">
              <wp14:pctHeight>0</wp14:pctHeight>
            </wp14:sizeRelV>
          </wp:anchor>
        </w:drawing>
      </w:r>
      <w:r w:rsidR="003F01AF" w:rsidRPr="00B66EFB">
        <w:rPr>
          <w:rFonts w:ascii="Times New Roman" w:hAnsi="Times New Roman" w:cs="Times New Roman"/>
          <w:noProof/>
          <w:sz w:val="24"/>
          <w:szCs w:val="24"/>
          <w:lang w:eastAsia="es-EC"/>
        </w:rPr>
        <mc:AlternateContent>
          <mc:Choice Requires="wps">
            <w:drawing>
              <wp:anchor distT="0" distB="0" distL="114300" distR="114300" simplePos="0" relativeHeight="251839488" behindDoc="1" locked="0" layoutInCell="1" allowOverlap="1" wp14:anchorId="5036C73C" wp14:editId="16AEF92B">
                <wp:simplePos x="0" y="0"/>
                <wp:positionH relativeFrom="column">
                  <wp:posOffset>887730</wp:posOffset>
                </wp:positionH>
                <wp:positionV relativeFrom="paragraph">
                  <wp:posOffset>2611755</wp:posOffset>
                </wp:positionV>
                <wp:extent cx="4210050" cy="635"/>
                <wp:effectExtent l="0" t="0" r="0" b="0"/>
                <wp:wrapTight wrapText="bothSides">
                  <wp:wrapPolygon edited="0">
                    <wp:start x="0" y="0"/>
                    <wp:lineTo x="0" y="21600"/>
                    <wp:lineTo x="21600" y="21600"/>
                    <wp:lineTo x="21600" y="0"/>
                  </wp:wrapPolygon>
                </wp:wrapTight>
                <wp:docPr id="1" name="Cuadro de texto 1"/>
                <wp:cNvGraphicFramePr/>
                <a:graphic xmlns:a="http://schemas.openxmlformats.org/drawingml/2006/main">
                  <a:graphicData uri="http://schemas.microsoft.com/office/word/2010/wordprocessingShape">
                    <wps:wsp>
                      <wps:cNvSpPr txBox="1"/>
                      <wps:spPr>
                        <a:xfrm>
                          <a:off x="0" y="0"/>
                          <a:ext cx="4210050" cy="635"/>
                        </a:xfrm>
                        <a:prstGeom prst="rect">
                          <a:avLst/>
                        </a:prstGeom>
                        <a:solidFill>
                          <a:prstClr val="white"/>
                        </a:solidFill>
                        <a:ln>
                          <a:noFill/>
                        </a:ln>
                      </wps:spPr>
                      <wps:txbx>
                        <w:txbxContent>
                          <w:p w14:paraId="4F43240F" w14:textId="69323D22" w:rsidR="006A3C76" w:rsidRPr="00D33F68" w:rsidRDefault="006A3C76" w:rsidP="003F01AF">
                            <w:pPr>
                              <w:rPr>
                                <w:rFonts w:ascii="Times New Roman" w:hAnsi="Times New Roman" w:cs="Times New Roman"/>
                                <w:b/>
                                <w:bCs/>
                                <w:i/>
                                <w:iCs/>
                                <w:noProof/>
                                <w:sz w:val="24"/>
                                <w:szCs w:val="24"/>
                              </w:rPr>
                            </w:pPr>
                            <w:bookmarkStart w:id="120" w:name="_Toc141110073"/>
                            <w:bookmarkStart w:id="121" w:name="_Toc142413137"/>
                            <w:bookmarkStart w:id="122" w:name="_Toc142413188"/>
                            <w:bookmarkStart w:id="123" w:name="_Toc142413215"/>
                            <w:bookmarkStart w:id="124" w:name="_Toc142413244"/>
                            <w:bookmarkStart w:id="125" w:name="_Toc147658838"/>
                            <w:r w:rsidRPr="0055791C">
                              <w:rPr>
                                <w:rFonts w:ascii="Times New Roman" w:hAnsi="Times New Roman" w:cs="Times New Roman"/>
                                <w:b/>
                                <w:bCs/>
                                <w:i/>
                                <w:iCs/>
                                <w:sz w:val="24"/>
                                <w:szCs w:val="24"/>
                              </w:rPr>
                              <w:t xml:space="preserve">Figura  </w:t>
                            </w:r>
                            <w:r w:rsidRPr="0055791C">
                              <w:rPr>
                                <w:rFonts w:ascii="Times New Roman" w:hAnsi="Times New Roman" w:cs="Times New Roman"/>
                                <w:b/>
                                <w:bCs/>
                                <w:i/>
                                <w:iCs/>
                                <w:sz w:val="24"/>
                                <w:szCs w:val="24"/>
                              </w:rPr>
                              <w:fldChar w:fldCharType="begin"/>
                            </w:r>
                            <w:r w:rsidRPr="0055791C">
                              <w:rPr>
                                <w:rFonts w:ascii="Times New Roman" w:hAnsi="Times New Roman" w:cs="Times New Roman"/>
                                <w:b/>
                                <w:bCs/>
                                <w:i/>
                                <w:iCs/>
                                <w:sz w:val="24"/>
                                <w:szCs w:val="24"/>
                              </w:rPr>
                              <w:instrText xml:space="preserve"> SEQ Figura_ \* ARABIC </w:instrText>
                            </w:r>
                            <w:r w:rsidRPr="0055791C">
                              <w:rPr>
                                <w:rFonts w:ascii="Times New Roman" w:hAnsi="Times New Roman" w:cs="Times New Roman"/>
                                <w:b/>
                                <w:bCs/>
                                <w:i/>
                                <w:iCs/>
                                <w:sz w:val="24"/>
                                <w:szCs w:val="24"/>
                              </w:rPr>
                              <w:fldChar w:fldCharType="separate"/>
                            </w:r>
                            <w:r w:rsidR="00ED4A74">
                              <w:rPr>
                                <w:rFonts w:ascii="Times New Roman" w:hAnsi="Times New Roman" w:cs="Times New Roman"/>
                                <w:b/>
                                <w:bCs/>
                                <w:i/>
                                <w:iCs/>
                                <w:noProof/>
                                <w:sz w:val="24"/>
                                <w:szCs w:val="24"/>
                              </w:rPr>
                              <w:t>2</w:t>
                            </w:r>
                            <w:r w:rsidRPr="0055791C">
                              <w:rPr>
                                <w:rFonts w:ascii="Times New Roman" w:hAnsi="Times New Roman" w:cs="Times New Roman"/>
                                <w:b/>
                                <w:bCs/>
                                <w:i/>
                                <w:iCs/>
                                <w:sz w:val="24"/>
                                <w:szCs w:val="24"/>
                              </w:rPr>
                              <w:fldChar w:fldCharType="end"/>
                            </w:r>
                            <w:r w:rsidRPr="0055791C">
                              <w:rPr>
                                <w:rFonts w:ascii="Times New Roman" w:hAnsi="Times New Roman" w:cs="Times New Roman"/>
                                <w:i/>
                                <w:iCs/>
                                <w:sz w:val="24"/>
                                <w:szCs w:val="24"/>
                              </w:rPr>
                              <w:t>.</w:t>
                            </w:r>
                            <w:r w:rsidRPr="00D33F68">
                              <w:rPr>
                                <w:rFonts w:ascii="Times New Roman" w:hAnsi="Times New Roman" w:cs="Times New Roman"/>
                                <w:sz w:val="24"/>
                                <w:szCs w:val="24"/>
                              </w:rPr>
                              <w:t xml:space="preserve"> Tipos de autos</w:t>
                            </w:r>
                            <w:bookmarkEnd w:id="120"/>
                            <w:bookmarkEnd w:id="121"/>
                            <w:bookmarkEnd w:id="122"/>
                            <w:bookmarkEnd w:id="123"/>
                            <w:bookmarkEnd w:id="124"/>
                            <w:bookmarkEnd w:id="12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036C73C" id="_x0000_t202" coordsize="21600,21600" o:spt="202" path="m,l,21600r21600,l21600,xe">
                <v:stroke joinstyle="miter"/>
                <v:path gradientshapeok="t" o:connecttype="rect"/>
              </v:shapetype>
              <v:shape id="Cuadro de texto 1" o:spid="_x0000_s1026" type="#_x0000_t202" style="position:absolute;margin-left:69.9pt;margin-top:205.65pt;width:331.5pt;height:.05pt;z-index:-251476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" stroked="f">
                <v:textbox style="mso-fit-shape-to-text:t" inset="0,0,0,0">
                  <w:txbxContent>
                    <w:p w14:paraId="4F43240F" w14:textId="69323D22" w:rsidR="006A3C76" w:rsidRPr="00D33F68" w:rsidRDefault="006A3C76" w:rsidP="003F01AF">
                      <w:pPr>
                        <w:rPr>
                          <w:rFonts w:ascii="Times New Roman" w:hAnsi="Times New Roman" w:cs="Times New Roman"/>
                          <w:b/>
                          <w:bCs/>
                          <w:i/>
                          <w:iCs/>
                          <w:noProof/>
                          <w:sz w:val="24"/>
                          <w:szCs w:val="24"/>
                        </w:rPr>
                      </w:pPr>
                      <w:bookmarkStart w:id="126" w:name="_Toc141110073"/>
                      <w:bookmarkStart w:id="127" w:name="_Toc142413137"/>
                      <w:bookmarkStart w:id="128" w:name="_Toc142413188"/>
                      <w:bookmarkStart w:id="129" w:name="_Toc142413215"/>
                      <w:bookmarkStart w:id="130" w:name="_Toc142413244"/>
                      <w:bookmarkStart w:id="131" w:name="_Toc147658838"/>
                      <w:r w:rsidRPr="0055791C">
                        <w:rPr>
                          <w:rFonts w:ascii="Times New Roman" w:hAnsi="Times New Roman" w:cs="Times New Roman"/>
                          <w:b/>
                          <w:bCs/>
                          <w:i/>
                          <w:iCs/>
                          <w:sz w:val="24"/>
                          <w:szCs w:val="24"/>
                        </w:rPr>
                        <w:t xml:space="preserve">Figura  </w:t>
                      </w:r>
                      <w:r w:rsidRPr="0055791C">
                        <w:rPr>
                          <w:rFonts w:ascii="Times New Roman" w:hAnsi="Times New Roman" w:cs="Times New Roman"/>
                          <w:b/>
                          <w:bCs/>
                          <w:i/>
                          <w:iCs/>
                          <w:sz w:val="24"/>
                          <w:szCs w:val="24"/>
                        </w:rPr>
                        <w:fldChar w:fldCharType="begin"/>
                      </w:r>
                      <w:r w:rsidRPr="0055791C">
                        <w:rPr>
                          <w:rFonts w:ascii="Times New Roman" w:hAnsi="Times New Roman" w:cs="Times New Roman"/>
                          <w:b/>
                          <w:bCs/>
                          <w:i/>
                          <w:iCs/>
                          <w:sz w:val="24"/>
                          <w:szCs w:val="24"/>
                        </w:rPr>
                        <w:instrText xml:space="preserve"> SEQ Figura_ \* ARABIC </w:instrText>
                      </w:r>
                      <w:r w:rsidRPr="0055791C">
                        <w:rPr>
                          <w:rFonts w:ascii="Times New Roman" w:hAnsi="Times New Roman" w:cs="Times New Roman"/>
                          <w:b/>
                          <w:bCs/>
                          <w:i/>
                          <w:iCs/>
                          <w:sz w:val="24"/>
                          <w:szCs w:val="24"/>
                        </w:rPr>
                        <w:fldChar w:fldCharType="separate"/>
                      </w:r>
                      <w:r w:rsidR="00ED4A74">
                        <w:rPr>
                          <w:rFonts w:ascii="Times New Roman" w:hAnsi="Times New Roman" w:cs="Times New Roman"/>
                          <w:b/>
                          <w:bCs/>
                          <w:i/>
                          <w:iCs/>
                          <w:noProof/>
                          <w:sz w:val="24"/>
                          <w:szCs w:val="24"/>
                        </w:rPr>
                        <w:t>2</w:t>
                      </w:r>
                      <w:r w:rsidRPr="0055791C">
                        <w:rPr>
                          <w:rFonts w:ascii="Times New Roman" w:hAnsi="Times New Roman" w:cs="Times New Roman"/>
                          <w:b/>
                          <w:bCs/>
                          <w:i/>
                          <w:iCs/>
                          <w:sz w:val="24"/>
                          <w:szCs w:val="24"/>
                        </w:rPr>
                        <w:fldChar w:fldCharType="end"/>
                      </w:r>
                      <w:r w:rsidRPr="0055791C">
                        <w:rPr>
                          <w:rFonts w:ascii="Times New Roman" w:hAnsi="Times New Roman" w:cs="Times New Roman"/>
                          <w:i/>
                          <w:iCs/>
                          <w:sz w:val="24"/>
                          <w:szCs w:val="24"/>
                        </w:rPr>
                        <w:t>.</w:t>
                      </w:r>
                      <w:r w:rsidRPr="00D33F68">
                        <w:rPr>
                          <w:rFonts w:ascii="Times New Roman" w:hAnsi="Times New Roman" w:cs="Times New Roman"/>
                          <w:sz w:val="24"/>
                          <w:szCs w:val="24"/>
                        </w:rPr>
                        <w:t xml:space="preserve"> Tipos de autos</w:t>
                      </w:r>
                      <w:bookmarkEnd w:id="126"/>
                      <w:bookmarkEnd w:id="127"/>
                      <w:bookmarkEnd w:id="128"/>
                      <w:bookmarkEnd w:id="129"/>
                      <w:bookmarkEnd w:id="130"/>
                      <w:bookmarkEnd w:id="131"/>
                    </w:p>
                  </w:txbxContent>
                </v:textbox>
                <w10:wrap type="tight"/>
              </v:shape>
            </w:pict>
          </mc:Fallback>
        </mc:AlternateContent>
      </w:r>
    </w:p>
    <w:p w14:paraId="4A3DAF15" w14:textId="11EE1682" w:rsidR="00D47634" w:rsidRPr="00B66EFB" w:rsidRDefault="00D47634" w:rsidP="00D47634">
      <w:pPr>
        <w:rPr>
          <w:rFonts w:ascii="Times New Roman" w:hAnsi="Times New Roman" w:cs="Times New Roman"/>
          <w:b/>
          <w:bCs/>
          <w:sz w:val="24"/>
          <w:szCs w:val="24"/>
        </w:rPr>
      </w:pPr>
    </w:p>
    <w:p w14:paraId="3B72A3ED" w14:textId="27FEDC05" w:rsidR="00D47634" w:rsidRPr="00B66EFB" w:rsidRDefault="00D47634" w:rsidP="00D47634">
      <w:pPr>
        <w:rPr>
          <w:rFonts w:ascii="Times New Roman" w:hAnsi="Times New Roman" w:cs="Times New Roman"/>
          <w:b/>
          <w:bCs/>
          <w:sz w:val="24"/>
          <w:szCs w:val="24"/>
        </w:rPr>
      </w:pPr>
    </w:p>
    <w:p w14:paraId="38079922" w14:textId="1CAD70AB" w:rsidR="00D47634" w:rsidRPr="00B66EFB" w:rsidRDefault="00D47634" w:rsidP="00D47634">
      <w:pPr>
        <w:rPr>
          <w:rFonts w:ascii="Times New Roman" w:hAnsi="Times New Roman" w:cs="Times New Roman"/>
          <w:b/>
          <w:bCs/>
          <w:noProof/>
          <w:sz w:val="24"/>
          <w:szCs w:val="24"/>
        </w:rPr>
      </w:pPr>
    </w:p>
    <w:p w14:paraId="168A859F" w14:textId="77777777" w:rsidR="00D47634" w:rsidRPr="00B66EFB" w:rsidRDefault="00D47634" w:rsidP="00D47634">
      <w:pPr>
        <w:rPr>
          <w:rFonts w:ascii="Times New Roman" w:hAnsi="Times New Roman" w:cs="Times New Roman"/>
          <w:b/>
          <w:bCs/>
          <w:sz w:val="24"/>
          <w:szCs w:val="24"/>
        </w:rPr>
      </w:pPr>
    </w:p>
    <w:p w14:paraId="5B34D730" w14:textId="324AB308" w:rsidR="00D47634" w:rsidRPr="00B66EFB" w:rsidRDefault="00D47634" w:rsidP="00D47634">
      <w:pPr>
        <w:rPr>
          <w:rFonts w:ascii="Times New Roman" w:hAnsi="Times New Roman" w:cs="Times New Roman"/>
          <w:b/>
          <w:bCs/>
          <w:sz w:val="24"/>
          <w:szCs w:val="24"/>
        </w:rPr>
      </w:pPr>
    </w:p>
    <w:p w14:paraId="15302FA5" w14:textId="77777777" w:rsidR="00D47634" w:rsidRPr="00B66EFB" w:rsidRDefault="00D47634" w:rsidP="00D47634">
      <w:pPr>
        <w:rPr>
          <w:rFonts w:ascii="Times New Roman" w:hAnsi="Times New Roman" w:cs="Times New Roman"/>
          <w:b/>
          <w:bCs/>
          <w:sz w:val="24"/>
          <w:szCs w:val="24"/>
        </w:rPr>
      </w:pPr>
    </w:p>
    <w:p w14:paraId="74A0934C" w14:textId="77777777" w:rsidR="00D47634" w:rsidRPr="00B66EFB" w:rsidRDefault="00D47634" w:rsidP="00D47634">
      <w:pPr>
        <w:rPr>
          <w:rFonts w:ascii="Times New Roman" w:hAnsi="Times New Roman" w:cs="Times New Roman"/>
          <w:b/>
          <w:bCs/>
          <w:sz w:val="24"/>
          <w:szCs w:val="24"/>
        </w:rPr>
      </w:pPr>
    </w:p>
    <w:p w14:paraId="4F3FB9F4" w14:textId="77777777" w:rsidR="00D47634" w:rsidRPr="00B66EFB" w:rsidRDefault="00D47634" w:rsidP="00D47634">
      <w:pPr>
        <w:rPr>
          <w:rFonts w:ascii="Times New Roman" w:hAnsi="Times New Roman" w:cs="Times New Roman"/>
          <w:b/>
          <w:bCs/>
          <w:sz w:val="24"/>
          <w:szCs w:val="24"/>
        </w:rPr>
      </w:pPr>
    </w:p>
    <w:p w14:paraId="5ACD9C7B" w14:textId="77777777" w:rsidR="00D47634" w:rsidRPr="00B66EFB" w:rsidRDefault="00D47634" w:rsidP="00D47634">
      <w:pPr>
        <w:rPr>
          <w:rFonts w:ascii="Times New Roman" w:hAnsi="Times New Roman" w:cs="Times New Roman"/>
          <w:b/>
          <w:bCs/>
          <w:sz w:val="24"/>
          <w:szCs w:val="24"/>
        </w:rPr>
      </w:pPr>
    </w:p>
    <w:p w14:paraId="3F2764F3" w14:textId="77777777" w:rsidR="00D47634" w:rsidRPr="00B66EFB" w:rsidRDefault="00D47634" w:rsidP="00D47634">
      <w:pPr>
        <w:rPr>
          <w:rFonts w:ascii="Times New Roman" w:hAnsi="Times New Roman" w:cs="Times New Roman"/>
          <w:b/>
          <w:bCs/>
          <w:sz w:val="24"/>
          <w:szCs w:val="24"/>
        </w:rPr>
      </w:pPr>
      <w:r w:rsidRPr="00B66EFB">
        <w:rPr>
          <w:rFonts w:ascii="Times New Roman" w:hAnsi="Times New Roman" w:cs="Times New Roman"/>
          <w:b/>
          <w:bCs/>
          <w:sz w:val="24"/>
          <w:szCs w:val="24"/>
        </w:rPr>
        <w:t>Análisis</w:t>
      </w:r>
    </w:p>
    <w:p w14:paraId="456F74DB" w14:textId="0DF88F52" w:rsidR="00075AD1" w:rsidRPr="00B66EFB" w:rsidRDefault="00075AD1" w:rsidP="00075AD1">
      <w:pPr>
        <w:spacing w:line="480" w:lineRule="auto"/>
        <w:ind w:firstLine="360"/>
        <w:rPr>
          <w:rFonts w:ascii="Times New Roman" w:hAnsi="Times New Roman" w:cs="Times New Roman"/>
          <w:sz w:val="24"/>
          <w:szCs w:val="24"/>
        </w:rPr>
      </w:pPr>
      <w:bookmarkStart w:id="132" w:name="_Hlk124068484"/>
      <w:r w:rsidRPr="00B66EFB">
        <w:rPr>
          <w:rFonts w:ascii="Times New Roman" w:hAnsi="Times New Roman" w:cs="Times New Roman"/>
          <w:sz w:val="24"/>
          <w:szCs w:val="24"/>
        </w:rPr>
        <w:t>En las primeras preguntas se tomó en cuenta la gran importancia que existe en el uso de diferentes tipos de vehículos con el consumo de energía para movilizar los automóviles</w:t>
      </w:r>
      <w:r w:rsidR="00373777" w:rsidRPr="00B66EFB">
        <w:rPr>
          <w:rFonts w:ascii="Times New Roman" w:hAnsi="Times New Roman" w:cs="Times New Roman"/>
          <w:sz w:val="24"/>
          <w:szCs w:val="24"/>
        </w:rPr>
        <w:t xml:space="preserve">; </w:t>
      </w:r>
      <w:r w:rsidRPr="00B66EFB">
        <w:rPr>
          <w:rFonts w:ascii="Times New Roman" w:hAnsi="Times New Roman" w:cs="Times New Roman"/>
          <w:sz w:val="24"/>
          <w:szCs w:val="24"/>
        </w:rPr>
        <w:t xml:space="preserve">así mismo se puede observar en ellos que en el apartado de combustible </w:t>
      </w:r>
      <w:r w:rsidR="00373777" w:rsidRPr="00B66EFB">
        <w:rPr>
          <w:rFonts w:ascii="Times New Roman" w:hAnsi="Times New Roman" w:cs="Times New Roman"/>
          <w:sz w:val="24"/>
          <w:szCs w:val="24"/>
        </w:rPr>
        <w:t>hay</w:t>
      </w:r>
      <w:r w:rsidRPr="00B66EFB">
        <w:rPr>
          <w:rFonts w:ascii="Times New Roman" w:hAnsi="Times New Roman" w:cs="Times New Roman"/>
          <w:sz w:val="24"/>
          <w:szCs w:val="24"/>
        </w:rPr>
        <w:t xml:space="preserve"> un total de 322 personas que abarca al 84% de la población que fue tomada para la investigación, mientras tanto se tiene en el apartado eléctrico la menor cantidad con 61 personas que equivale al 16% de la población </w:t>
      </w:r>
      <w:r w:rsidR="00373777" w:rsidRPr="00B66EFB">
        <w:rPr>
          <w:rFonts w:ascii="Times New Roman" w:hAnsi="Times New Roman" w:cs="Times New Roman"/>
          <w:sz w:val="24"/>
          <w:szCs w:val="24"/>
        </w:rPr>
        <w:t>encuestada.</w:t>
      </w:r>
    </w:p>
    <w:bookmarkEnd w:id="132"/>
    <w:p w14:paraId="2BCD26C8" w14:textId="3599B442" w:rsidR="000F0541" w:rsidRPr="00B66EFB" w:rsidRDefault="00D47634" w:rsidP="00201685">
      <w:pPr>
        <w:numPr>
          <w:ilvl w:val="0"/>
          <w:numId w:val="28"/>
        </w:numPr>
        <w:rPr>
          <w:rFonts w:ascii="Times New Roman" w:hAnsi="Times New Roman" w:cs="Times New Roman"/>
          <w:b/>
          <w:bCs/>
          <w:sz w:val="24"/>
          <w:szCs w:val="24"/>
        </w:rPr>
      </w:pPr>
      <w:r w:rsidRPr="00B66EFB">
        <w:rPr>
          <w:rFonts w:ascii="Times New Roman" w:hAnsi="Times New Roman" w:cs="Times New Roman"/>
          <w:b/>
          <w:bCs/>
          <w:sz w:val="24"/>
          <w:szCs w:val="24"/>
        </w:rPr>
        <w:br w:type="page"/>
      </w:r>
      <w:r w:rsidRPr="00B66EFB">
        <w:rPr>
          <w:rFonts w:ascii="Times New Roman" w:hAnsi="Times New Roman" w:cs="Times New Roman"/>
          <w:b/>
          <w:bCs/>
          <w:sz w:val="24"/>
          <w:szCs w:val="24"/>
        </w:rPr>
        <w:lastRenderedPageBreak/>
        <w:t>¿Cuánto es el consumo semanal de combustible de su vehículo?</w:t>
      </w:r>
    </w:p>
    <w:p w14:paraId="27AA4AA4" w14:textId="77777777" w:rsidR="006F67F8" w:rsidRDefault="000F0541" w:rsidP="000F0541">
      <w:pPr>
        <w:keepNext/>
        <w:rPr>
          <w:rFonts w:ascii="Times New Roman" w:hAnsi="Times New Roman" w:cs="Times New Roman"/>
          <w:b/>
          <w:bCs/>
          <w:sz w:val="24"/>
          <w:szCs w:val="24"/>
        </w:rPr>
      </w:pPr>
      <w:r w:rsidRPr="00B66EFB">
        <w:rPr>
          <w:rFonts w:ascii="Times New Roman" w:hAnsi="Times New Roman" w:cs="Times New Roman"/>
          <w:sz w:val="24"/>
          <w:szCs w:val="24"/>
        </w:rPr>
        <w:t xml:space="preserve">   </w:t>
      </w:r>
      <w:bookmarkStart w:id="133" w:name="_Toc127379612"/>
      <w:bookmarkStart w:id="134" w:name="_Toc127295954"/>
      <w:bookmarkStart w:id="135" w:name="_Toc128394689"/>
      <w:bookmarkStart w:id="136" w:name="_Toc142412892"/>
      <w:bookmarkStart w:id="137" w:name="_Toc142412962"/>
      <w:bookmarkStart w:id="138" w:name="_Toc142905951"/>
      <w:bookmarkStart w:id="139" w:name="_Toc147606688"/>
      <w:r w:rsidRPr="00B66EFB">
        <w:rPr>
          <w:rFonts w:ascii="Times New Roman" w:hAnsi="Times New Roman" w:cs="Times New Roman"/>
          <w:b/>
          <w:bCs/>
          <w:sz w:val="24"/>
          <w:szCs w:val="24"/>
        </w:rPr>
        <w:t xml:space="preserve">Tabla </w:t>
      </w:r>
      <w:r w:rsidRPr="00B66EFB">
        <w:rPr>
          <w:rFonts w:ascii="Times New Roman" w:hAnsi="Times New Roman" w:cs="Times New Roman"/>
          <w:b/>
          <w:bCs/>
          <w:i/>
          <w:iCs/>
          <w:sz w:val="24"/>
          <w:szCs w:val="24"/>
        </w:rPr>
        <w:fldChar w:fldCharType="begin"/>
      </w:r>
      <w:r w:rsidRPr="00B66EFB">
        <w:rPr>
          <w:rFonts w:ascii="Times New Roman" w:hAnsi="Times New Roman" w:cs="Times New Roman"/>
          <w:b/>
          <w:bCs/>
          <w:sz w:val="24"/>
          <w:szCs w:val="24"/>
        </w:rPr>
        <w:instrText xml:space="preserve"> SEQ Tabla \* ARABIC </w:instrText>
      </w:r>
      <w:r w:rsidRPr="00B66EFB">
        <w:rPr>
          <w:rFonts w:ascii="Times New Roman" w:hAnsi="Times New Roman" w:cs="Times New Roman"/>
          <w:b/>
          <w:bCs/>
          <w:i/>
          <w:iCs/>
          <w:sz w:val="24"/>
          <w:szCs w:val="24"/>
        </w:rPr>
        <w:fldChar w:fldCharType="separate"/>
      </w:r>
      <w:r w:rsidR="00A55A94" w:rsidRPr="00B66EFB">
        <w:rPr>
          <w:rFonts w:ascii="Times New Roman" w:hAnsi="Times New Roman" w:cs="Times New Roman"/>
          <w:b/>
          <w:bCs/>
          <w:noProof/>
          <w:sz w:val="24"/>
          <w:szCs w:val="24"/>
        </w:rPr>
        <w:t>4</w:t>
      </w:r>
      <w:r w:rsidRPr="00B66EFB">
        <w:rPr>
          <w:rFonts w:ascii="Times New Roman" w:hAnsi="Times New Roman" w:cs="Times New Roman"/>
          <w:b/>
          <w:bCs/>
          <w:i/>
          <w:iCs/>
          <w:sz w:val="24"/>
          <w:szCs w:val="24"/>
        </w:rPr>
        <w:fldChar w:fldCharType="end"/>
      </w:r>
      <w:r w:rsidRPr="00B66EFB">
        <w:rPr>
          <w:rFonts w:ascii="Times New Roman" w:hAnsi="Times New Roman" w:cs="Times New Roman"/>
          <w:b/>
          <w:bCs/>
          <w:sz w:val="24"/>
          <w:szCs w:val="24"/>
        </w:rPr>
        <w:t>.</w:t>
      </w:r>
      <w:bookmarkEnd w:id="133"/>
    </w:p>
    <w:p w14:paraId="7A8DACCE" w14:textId="62FD3A16" w:rsidR="000F0541" w:rsidRPr="00BD58C9" w:rsidRDefault="000F0541" w:rsidP="000F0541">
      <w:pPr>
        <w:keepNext/>
        <w:rPr>
          <w:rFonts w:ascii="Times New Roman" w:hAnsi="Times New Roman" w:cs="Times New Roman"/>
          <w:b/>
          <w:bCs/>
          <w:sz w:val="24"/>
          <w:szCs w:val="24"/>
        </w:rPr>
      </w:pPr>
      <w:r w:rsidRPr="00B66EFB">
        <w:rPr>
          <w:rFonts w:ascii="Times New Roman" w:hAnsi="Times New Roman" w:cs="Times New Roman"/>
          <w:i/>
          <w:iCs/>
          <w:sz w:val="24"/>
          <w:szCs w:val="24"/>
        </w:rPr>
        <w:t>Consumo de combustible</w:t>
      </w:r>
      <w:bookmarkEnd w:id="134"/>
      <w:bookmarkEnd w:id="135"/>
      <w:bookmarkEnd w:id="136"/>
      <w:bookmarkEnd w:id="137"/>
      <w:bookmarkEnd w:id="138"/>
      <w:bookmarkEnd w:id="139"/>
    </w:p>
    <w:tbl>
      <w:tblPr>
        <w:tblW w:w="3960" w:type="dxa"/>
        <w:tblInd w:w="1712" w:type="dxa"/>
        <w:tblCellMar>
          <w:left w:w="70" w:type="dxa"/>
          <w:right w:w="70" w:type="dxa"/>
        </w:tblCellMar>
        <w:tblLook w:val="04A0" w:firstRow="1" w:lastRow="0" w:firstColumn="1" w:lastColumn="0" w:noHBand="0" w:noVBand="1"/>
      </w:tblPr>
      <w:tblGrid>
        <w:gridCol w:w="1360"/>
        <w:gridCol w:w="1260"/>
        <w:gridCol w:w="1340"/>
      </w:tblGrid>
      <w:tr w:rsidR="00026758" w:rsidRPr="00B66EFB" w14:paraId="2742FC66" w14:textId="77777777" w:rsidTr="00026758">
        <w:trPr>
          <w:trHeight w:val="315"/>
        </w:trPr>
        <w:tc>
          <w:tcPr>
            <w:tcW w:w="1360" w:type="dxa"/>
            <w:tcBorders>
              <w:top w:val="single" w:sz="4" w:space="0" w:color="auto"/>
              <w:left w:val="nil"/>
              <w:bottom w:val="single" w:sz="4" w:space="0" w:color="auto"/>
              <w:right w:val="nil"/>
            </w:tcBorders>
            <w:shd w:val="clear" w:color="auto" w:fill="auto"/>
            <w:noWrap/>
            <w:vAlign w:val="bottom"/>
            <w:hideMark/>
          </w:tcPr>
          <w:p w14:paraId="1EC96884" w14:textId="77777777" w:rsidR="00026758" w:rsidRPr="00B66EFB" w:rsidRDefault="00026758" w:rsidP="00026758">
            <w:pPr>
              <w:spacing w:after="0" w:line="240" w:lineRule="auto"/>
              <w:jc w:val="center"/>
              <w:rPr>
                <w:rFonts w:ascii="Times New Roman" w:eastAsia="Times New Roman" w:hAnsi="Times New Roman" w:cs="Times New Roman"/>
                <w:b/>
                <w:bCs/>
                <w:color w:val="000000"/>
                <w:sz w:val="24"/>
                <w:szCs w:val="24"/>
                <w:lang w:eastAsia="es-EC"/>
              </w:rPr>
            </w:pPr>
            <w:r w:rsidRPr="00B66EFB">
              <w:rPr>
                <w:rFonts w:ascii="Times New Roman" w:eastAsia="Times New Roman" w:hAnsi="Times New Roman" w:cs="Times New Roman"/>
                <w:b/>
                <w:bCs/>
                <w:color w:val="000000"/>
                <w:sz w:val="24"/>
                <w:szCs w:val="24"/>
                <w:lang w:eastAsia="es-EC"/>
              </w:rPr>
              <w:t>Variable</w:t>
            </w:r>
          </w:p>
        </w:tc>
        <w:tc>
          <w:tcPr>
            <w:tcW w:w="1260" w:type="dxa"/>
            <w:tcBorders>
              <w:top w:val="single" w:sz="4" w:space="0" w:color="auto"/>
              <w:left w:val="nil"/>
              <w:bottom w:val="single" w:sz="4" w:space="0" w:color="auto"/>
              <w:right w:val="nil"/>
            </w:tcBorders>
            <w:shd w:val="clear" w:color="auto" w:fill="auto"/>
            <w:noWrap/>
            <w:vAlign w:val="bottom"/>
            <w:hideMark/>
          </w:tcPr>
          <w:p w14:paraId="2FBB4095" w14:textId="77777777" w:rsidR="00026758" w:rsidRPr="00B66EFB" w:rsidRDefault="00026758" w:rsidP="00026758">
            <w:pPr>
              <w:spacing w:after="0" w:line="240" w:lineRule="auto"/>
              <w:jc w:val="center"/>
              <w:rPr>
                <w:rFonts w:ascii="Times New Roman" w:eastAsia="Times New Roman" w:hAnsi="Times New Roman" w:cs="Times New Roman"/>
                <w:b/>
                <w:bCs/>
                <w:color w:val="000000"/>
                <w:sz w:val="24"/>
                <w:szCs w:val="24"/>
                <w:lang w:eastAsia="es-EC"/>
              </w:rPr>
            </w:pPr>
            <w:r w:rsidRPr="00B66EFB">
              <w:rPr>
                <w:rFonts w:ascii="Times New Roman" w:eastAsia="Times New Roman" w:hAnsi="Times New Roman" w:cs="Times New Roman"/>
                <w:b/>
                <w:bCs/>
                <w:color w:val="000000"/>
                <w:sz w:val="24"/>
                <w:szCs w:val="24"/>
                <w:lang w:eastAsia="es-EC"/>
              </w:rPr>
              <w:t>Totales</w:t>
            </w:r>
          </w:p>
        </w:tc>
        <w:tc>
          <w:tcPr>
            <w:tcW w:w="1340" w:type="dxa"/>
            <w:tcBorders>
              <w:top w:val="single" w:sz="4" w:space="0" w:color="auto"/>
              <w:left w:val="nil"/>
              <w:bottom w:val="single" w:sz="4" w:space="0" w:color="auto"/>
              <w:right w:val="nil"/>
            </w:tcBorders>
            <w:shd w:val="clear" w:color="auto" w:fill="auto"/>
            <w:noWrap/>
            <w:vAlign w:val="center"/>
            <w:hideMark/>
          </w:tcPr>
          <w:p w14:paraId="3DA9698C" w14:textId="77777777" w:rsidR="00026758" w:rsidRPr="00B66EFB" w:rsidRDefault="00026758" w:rsidP="00026758">
            <w:pPr>
              <w:spacing w:after="0" w:line="240" w:lineRule="auto"/>
              <w:jc w:val="center"/>
              <w:rPr>
                <w:rFonts w:ascii="Times New Roman" w:eastAsia="Times New Roman" w:hAnsi="Times New Roman" w:cs="Times New Roman"/>
                <w:b/>
                <w:bCs/>
                <w:color w:val="000000"/>
                <w:sz w:val="24"/>
                <w:szCs w:val="24"/>
                <w:lang w:eastAsia="es-EC"/>
              </w:rPr>
            </w:pPr>
            <w:r w:rsidRPr="00B66EFB">
              <w:rPr>
                <w:rFonts w:ascii="Times New Roman" w:eastAsia="Times New Roman" w:hAnsi="Times New Roman" w:cs="Times New Roman"/>
                <w:b/>
                <w:bCs/>
                <w:color w:val="000000"/>
                <w:sz w:val="24"/>
                <w:szCs w:val="24"/>
                <w:lang w:eastAsia="es-EC"/>
              </w:rPr>
              <w:t xml:space="preserve">Porcentajes </w:t>
            </w:r>
          </w:p>
        </w:tc>
      </w:tr>
      <w:tr w:rsidR="00026758" w:rsidRPr="00B66EFB" w14:paraId="66F7781E" w14:textId="77777777" w:rsidTr="00026758">
        <w:trPr>
          <w:trHeight w:val="315"/>
        </w:trPr>
        <w:tc>
          <w:tcPr>
            <w:tcW w:w="1360" w:type="dxa"/>
            <w:tcBorders>
              <w:top w:val="nil"/>
              <w:left w:val="nil"/>
              <w:bottom w:val="nil"/>
              <w:right w:val="nil"/>
            </w:tcBorders>
            <w:shd w:val="clear" w:color="auto" w:fill="auto"/>
            <w:noWrap/>
            <w:vAlign w:val="bottom"/>
            <w:hideMark/>
          </w:tcPr>
          <w:p w14:paraId="4FD9950B" w14:textId="77777777" w:rsidR="00026758" w:rsidRPr="00B66EFB" w:rsidRDefault="00026758" w:rsidP="00026758">
            <w:pPr>
              <w:spacing w:after="0" w:line="240" w:lineRule="auto"/>
              <w:jc w:val="center"/>
              <w:rPr>
                <w:rFonts w:ascii="Times New Roman" w:eastAsia="Times New Roman" w:hAnsi="Times New Roman" w:cs="Times New Roman"/>
                <w:b/>
                <w:bCs/>
                <w:sz w:val="24"/>
                <w:szCs w:val="24"/>
                <w:lang w:eastAsia="es-EC"/>
              </w:rPr>
            </w:pPr>
            <w:r w:rsidRPr="00B66EFB">
              <w:rPr>
                <w:rFonts w:ascii="Times New Roman" w:eastAsia="Times New Roman" w:hAnsi="Times New Roman" w:cs="Times New Roman"/>
                <w:b/>
                <w:bCs/>
                <w:sz w:val="24"/>
                <w:szCs w:val="24"/>
                <w:lang w:eastAsia="es-EC"/>
              </w:rPr>
              <w:t>$10</w:t>
            </w:r>
          </w:p>
        </w:tc>
        <w:tc>
          <w:tcPr>
            <w:tcW w:w="1260" w:type="dxa"/>
            <w:tcBorders>
              <w:top w:val="nil"/>
              <w:left w:val="nil"/>
              <w:bottom w:val="nil"/>
              <w:right w:val="nil"/>
            </w:tcBorders>
            <w:shd w:val="clear" w:color="auto" w:fill="auto"/>
            <w:noWrap/>
            <w:vAlign w:val="bottom"/>
            <w:hideMark/>
          </w:tcPr>
          <w:p w14:paraId="6937A57A" w14:textId="77777777" w:rsidR="00026758" w:rsidRPr="00B66EFB" w:rsidRDefault="00026758" w:rsidP="00026758">
            <w:pPr>
              <w:spacing w:after="0" w:line="240" w:lineRule="auto"/>
              <w:jc w:val="center"/>
              <w:rPr>
                <w:rFonts w:ascii="Times New Roman" w:eastAsia="Times New Roman" w:hAnsi="Times New Roman" w:cs="Times New Roman"/>
                <w:sz w:val="24"/>
                <w:szCs w:val="24"/>
                <w:lang w:eastAsia="es-EC"/>
              </w:rPr>
            </w:pPr>
            <w:r w:rsidRPr="00B66EFB">
              <w:rPr>
                <w:rFonts w:ascii="Times New Roman" w:eastAsia="Times New Roman" w:hAnsi="Times New Roman" w:cs="Times New Roman"/>
                <w:sz w:val="24"/>
                <w:szCs w:val="24"/>
                <w:lang w:eastAsia="es-EC"/>
              </w:rPr>
              <w:t>45</w:t>
            </w:r>
          </w:p>
        </w:tc>
        <w:tc>
          <w:tcPr>
            <w:tcW w:w="1340" w:type="dxa"/>
            <w:tcBorders>
              <w:top w:val="nil"/>
              <w:left w:val="nil"/>
              <w:bottom w:val="nil"/>
              <w:right w:val="nil"/>
            </w:tcBorders>
            <w:shd w:val="clear" w:color="auto" w:fill="auto"/>
            <w:noWrap/>
            <w:vAlign w:val="bottom"/>
            <w:hideMark/>
          </w:tcPr>
          <w:p w14:paraId="16D43B66" w14:textId="77777777" w:rsidR="00026758" w:rsidRPr="00B66EFB" w:rsidRDefault="00026758" w:rsidP="00026758">
            <w:pPr>
              <w:spacing w:after="0" w:line="240" w:lineRule="auto"/>
              <w:jc w:val="center"/>
              <w:rPr>
                <w:rFonts w:ascii="Times New Roman" w:eastAsia="Times New Roman" w:hAnsi="Times New Roman" w:cs="Times New Roman"/>
                <w:sz w:val="24"/>
                <w:szCs w:val="24"/>
                <w:lang w:eastAsia="es-EC"/>
              </w:rPr>
            </w:pPr>
            <w:r w:rsidRPr="00B66EFB">
              <w:rPr>
                <w:rFonts w:ascii="Times New Roman" w:eastAsia="Times New Roman" w:hAnsi="Times New Roman" w:cs="Times New Roman"/>
                <w:sz w:val="24"/>
                <w:szCs w:val="24"/>
                <w:lang w:eastAsia="es-EC"/>
              </w:rPr>
              <w:t>12%</w:t>
            </w:r>
          </w:p>
        </w:tc>
      </w:tr>
      <w:tr w:rsidR="00026758" w:rsidRPr="00B66EFB" w14:paraId="0B2426B9" w14:textId="77777777" w:rsidTr="00026758">
        <w:trPr>
          <w:trHeight w:val="315"/>
        </w:trPr>
        <w:tc>
          <w:tcPr>
            <w:tcW w:w="1360" w:type="dxa"/>
            <w:tcBorders>
              <w:top w:val="nil"/>
              <w:left w:val="nil"/>
              <w:bottom w:val="nil"/>
              <w:right w:val="nil"/>
            </w:tcBorders>
            <w:shd w:val="clear" w:color="auto" w:fill="auto"/>
            <w:noWrap/>
            <w:vAlign w:val="bottom"/>
            <w:hideMark/>
          </w:tcPr>
          <w:p w14:paraId="3EC7FC5A" w14:textId="77777777" w:rsidR="00026758" w:rsidRPr="00B66EFB" w:rsidRDefault="00026758" w:rsidP="00026758">
            <w:pPr>
              <w:spacing w:after="0" w:line="240" w:lineRule="auto"/>
              <w:jc w:val="center"/>
              <w:rPr>
                <w:rFonts w:ascii="Times New Roman" w:eastAsia="Times New Roman" w:hAnsi="Times New Roman" w:cs="Times New Roman"/>
                <w:b/>
                <w:bCs/>
                <w:sz w:val="24"/>
                <w:szCs w:val="24"/>
                <w:lang w:eastAsia="es-EC"/>
              </w:rPr>
            </w:pPr>
            <w:r w:rsidRPr="00B66EFB">
              <w:rPr>
                <w:rFonts w:ascii="Times New Roman" w:eastAsia="Times New Roman" w:hAnsi="Times New Roman" w:cs="Times New Roman"/>
                <w:b/>
                <w:bCs/>
                <w:sz w:val="24"/>
                <w:szCs w:val="24"/>
                <w:lang w:eastAsia="es-EC"/>
              </w:rPr>
              <w:t>$20</w:t>
            </w:r>
          </w:p>
        </w:tc>
        <w:tc>
          <w:tcPr>
            <w:tcW w:w="1260" w:type="dxa"/>
            <w:tcBorders>
              <w:top w:val="nil"/>
              <w:left w:val="nil"/>
              <w:bottom w:val="nil"/>
              <w:right w:val="nil"/>
            </w:tcBorders>
            <w:shd w:val="clear" w:color="auto" w:fill="auto"/>
            <w:noWrap/>
            <w:vAlign w:val="bottom"/>
            <w:hideMark/>
          </w:tcPr>
          <w:p w14:paraId="1928E04A" w14:textId="77777777" w:rsidR="00026758" w:rsidRPr="00B66EFB" w:rsidRDefault="00026758" w:rsidP="00026758">
            <w:pPr>
              <w:spacing w:after="0" w:line="240" w:lineRule="auto"/>
              <w:jc w:val="center"/>
              <w:rPr>
                <w:rFonts w:ascii="Times New Roman" w:eastAsia="Times New Roman" w:hAnsi="Times New Roman" w:cs="Times New Roman"/>
                <w:sz w:val="24"/>
                <w:szCs w:val="24"/>
                <w:lang w:eastAsia="es-EC"/>
              </w:rPr>
            </w:pPr>
            <w:r w:rsidRPr="00B66EFB">
              <w:rPr>
                <w:rFonts w:ascii="Times New Roman" w:eastAsia="Times New Roman" w:hAnsi="Times New Roman" w:cs="Times New Roman"/>
                <w:sz w:val="24"/>
                <w:szCs w:val="24"/>
                <w:lang w:eastAsia="es-EC"/>
              </w:rPr>
              <w:t>190</w:t>
            </w:r>
          </w:p>
        </w:tc>
        <w:tc>
          <w:tcPr>
            <w:tcW w:w="1340" w:type="dxa"/>
            <w:tcBorders>
              <w:top w:val="nil"/>
              <w:left w:val="nil"/>
              <w:bottom w:val="nil"/>
              <w:right w:val="nil"/>
            </w:tcBorders>
            <w:shd w:val="clear" w:color="auto" w:fill="auto"/>
            <w:noWrap/>
            <w:vAlign w:val="bottom"/>
            <w:hideMark/>
          </w:tcPr>
          <w:p w14:paraId="50313752" w14:textId="77777777" w:rsidR="00026758" w:rsidRPr="00B66EFB" w:rsidRDefault="00026758" w:rsidP="00026758">
            <w:pPr>
              <w:spacing w:after="0" w:line="240" w:lineRule="auto"/>
              <w:jc w:val="center"/>
              <w:rPr>
                <w:rFonts w:ascii="Times New Roman" w:eastAsia="Times New Roman" w:hAnsi="Times New Roman" w:cs="Times New Roman"/>
                <w:sz w:val="24"/>
                <w:szCs w:val="24"/>
                <w:lang w:eastAsia="es-EC"/>
              </w:rPr>
            </w:pPr>
            <w:r w:rsidRPr="00B66EFB">
              <w:rPr>
                <w:rFonts w:ascii="Times New Roman" w:eastAsia="Times New Roman" w:hAnsi="Times New Roman" w:cs="Times New Roman"/>
                <w:sz w:val="24"/>
                <w:szCs w:val="24"/>
                <w:lang w:eastAsia="es-EC"/>
              </w:rPr>
              <w:t>50%</w:t>
            </w:r>
          </w:p>
        </w:tc>
      </w:tr>
      <w:tr w:rsidR="00026758" w:rsidRPr="00B66EFB" w14:paraId="499EF2FE" w14:textId="77777777" w:rsidTr="00026758">
        <w:trPr>
          <w:trHeight w:val="315"/>
        </w:trPr>
        <w:tc>
          <w:tcPr>
            <w:tcW w:w="1360" w:type="dxa"/>
            <w:tcBorders>
              <w:top w:val="nil"/>
              <w:left w:val="nil"/>
              <w:bottom w:val="nil"/>
              <w:right w:val="nil"/>
            </w:tcBorders>
            <w:shd w:val="clear" w:color="auto" w:fill="auto"/>
            <w:noWrap/>
            <w:vAlign w:val="bottom"/>
            <w:hideMark/>
          </w:tcPr>
          <w:p w14:paraId="04EE4A32" w14:textId="77777777" w:rsidR="00026758" w:rsidRPr="00B66EFB" w:rsidRDefault="00026758" w:rsidP="00026758">
            <w:pPr>
              <w:spacing w:after="0" w:line="240" w:lineRule="auto"/>
              <w:jc w:val="center"/>
              <w:rPr>
                <w:rFonts w:ascii="Times New Roman" w:eastAsia="Times New Roman" w:hAnsi="Times New Roman" w:cs="Times New Roman"/>
                <w:b/>
                <w:bCs/>
                <w:sz w:val="24"/>
                <w:szCs w:val="24"/>
                <w:lang w:eastAsia="es-EC"/>
              </w:rPr>
            </w:pPr>
            <w:r w:rsidRPr="00B66EFB">
              <w:rPr>
                <w:rFonts w:ascii="Times New Roman" w:eastAsia="Times New Roman" w:hAnsi="Times New Roman" w:cs="Times New Roman"/>
                <w:b/>
                <w:bCs/>
                <w:sz w:val="24"/>
                <w:szCs w:val="24"/>
                <w:lang w:eastAsia="es-EC"/>
              </w:rPr>
              <w:t>$30</w:t>
            </w:r>
          </w:p>
        </w:tc>
        <w:tc>
          <w:tcPr>
            <w:tcW w:w="1260" w:type="dxa"/>
            <w:tcBorders>
              <w:top w:val="nil"/>
              <w:left w:val="nil"/>
              <w:bottom w:val="nil"/>
              <w:right w:val="nil"/>
            </w:tcBorders>
            <w:shd w:val="clear" w:color="auto" w:fill="auto"/>
            <w:noWrap/>
            <w:vAlign w:val="bottom"/>
            <w:hideMark/>
          </w:tcPr>
          <w:p w14:paraId="44A1227A" w14:textId="77777777" w:rsidR="00026758" w:rsidRPr="00B66EFB" w:rsidRDefault="00026758" w:rsidP="00026758">
            <w:pPr>
              <w:spacing w:after="0" w:line="240" w:lineRule="auto"/>
              <w:jc w:val="center"/>
              <w:rPr>
                <w:rFonts w:ascii="Times New Roman" w:eastAsia="Times New Roman" w:hAnsi="Times New Roman" w:cs="Times New Roman"/>
                <w:sz w:val="24"/>
                <w:szCs w:val="24"/>
                <w:lang w:eastAsia="es-EC"/>
              </w:rPr>
            </w:pPr>
            <w:r w:rsidRPr="00B66EFB">
              <w:rPr>
                <w:rFonts w:ascii="Times New Roman" w:eastAsia="Times New Roman" w:hAnsi="Times New Roman" w:cs="Times New Roman"/>
                <w:sz w:val="24"/>
                <w:szCs w:val="24"/>
                <w:lang w:eastAsia="es-EC"/>
              </w:rPr>
              <w:t>129</w:t>
            </w:r>
          </w:p>
        </w:tc>
        <w:tc>
          <w:tcPr>
            <w:tcW w:w="1340" w:type="dxa"/>
            <w:tcBorders>
              <w:top w:val="nil"/>
              <w:left w:val="nil"/>
              <w:bottom w:val="nil"/>
              <w:right w:val="nil"/>
            </w:tcBorders>
            <w:shd w:val="clear" w:color="auto" w:fill="auto"/>
            <w:noWrap/>
            <w:vAlign w:val="bottom"/>
            <w:hideMark/>
          </w:tcPr>
          <w:p w14:paraId="74B472A4" w14:textId="77777777" w:rsidR="00026758" w:rsidRPr="00B66EFB" w:rsidRDefault="00026758" w:rsidP="00026758">
            <w:pPr>
              <w:spacing w:after="0" w:line="240" w:lineRule="auto"/>
              <w:jc w:val="center"/>
              <w:rPr>
                <w:rFonts w:ascii="Times New Roman" w:eastAsia="Times New Roman" w:hAnsi="Times New Roman" w:cs="Times New Roman"/>
                <w:sz w:val="24"/>
                <w:szCs w:val="24"/>
                <w:lang w:eastAsia="es-EC"/>
              </w:rPr>
            </w:pPr>
            <w:r w:rsidRPr="00B66EFB">
              <w:rPr>
                <w:rFonts w:ascii="Times New Roman" w:eastAsia="Times New Roman" w:hAnsi="Times New Roman" w:cs="Times New Roman"/>
                <w:sz w:val="24"/>
                <w:szCs w:val="24"/>
                <w:lang w:eastAsia="es-EC"/>
              </w:rPr>
              <w:t>34%</w:t>
            </w:r>
          </w:p>
        </w:tc>
      </w:tr>
      <w:tr w:rsidR="00026758" w:rsidRPr="00B66EFB" w14:paraId="5915E1C9" w14:textId="77777777" w:rsidTr="00026758">
        <w:trPr>
          <w:trHeight w:val="315"/>
        </w:trPr>
        <w:tc>
          <w:tcPr>
            <w:tcW w:w="1360" w:type="dxa"/>
            <w:tcBorders>
              <w:top w:val="nil"/>
              <w:left w:val="nil"/>
              <w:bottom w:val="nil"/>
              <w:right w:val="nil"/>
            </w:tcBorders>
            <w:shd w:val="clear" w:color="auto" w:fill="auto"/>
            <w:noWrap/>
            <w:vAlign w:val="bottom"/>
            <w:hideMark/>
          </w:tcPr>
          <w:p w14:paraId="71DCC606" w14:textId="77777777" w:rsidR="00026758" w:rsidRPr="00B66EFB" w:rsidRDefault="00026758" w:rsidP="00026758">
            <w:pPr>
              <w:spacing w:after="0" w:line="240" w:lineRule="auto"/>
              <w:jc w:val="center"/>
              <w:rPr>
                <w:rFonts w:ascii="Times New Roman" w:eastAsia="Times New Roman" w:hAnsi="Times New Roman" w:cs="Times New Roman"/>
                <w:b/>
                <w:bCs/>
                <w:sz w:val="24"/>
                <w:szCs w:val="24"/>
                <w:lang w:eastAsia="es-EC"/>
              </w:rPr>
            </w:pPr>
            <w:r w:rsidRPr="00B66EFB">
              <w:rPr>
                <w:rFonts w:ascii="Times New Roman" w:eastAsia="Times New Roman" w:hAnsi="Times New Roman" w:cs="Times New Roman"/>
                <w:b/>
                <w:bCs/>
                <w:sz w:val="24"/>
                <w:szCs w:val="24"/>
                <w:lang w:eastAsia="es-EC"/>
              </w:rPr>
              <w:t>Otros</w:t>
            </w:r>
          </w:p>
        </w:tc>
        <w:tc>
          <w:tcPr>
            <w:tcW w:w="1260" w:type="dxa"/>
            <w:tcBorders>
              <w:top w:val="nil"/>
              <w:left w:val="nil"/>
              <w:bottom w:val="nil"/>
              <w:right w:val="nil"/>
            </w:tcBorders>
            <w:shd w:val="clear" w:color="auto" w:fill="auto"/>
            <w:noWrap/>
            <w:vAlign w:val="bottom"/>
            <w:hideMark/>
          </w:tcPr>
          <w:p w14:paraId="3DA5C685" w14:textId="77777777" w:rsidR="00026758" w:rsidRPr="00B66EFB" w:rsidRDefault="00026758" w:rsidP="00026758">
            <w:pPr>
              <w:spacing w:after="0" w:line="240" w:lineRule="auto"/>
              <w:jc w:val="center"/>
              <w:rPr>
                <w:rFonts w:ascii="Times New Roman" w:eastAsia="Times New Roman" w:hAnsi="Times New Roman" w:cs="Times New Roman"/>
                <w:sz w:val="24"/>
                <w:szCs w:val="24"/>
                <w:lang w:eastAsia="es-EC"/>
              </w:rPr>
            </w:pPr>
            <w:r w:rsidRPr="00B66EFB">
              <w:rPr>
                <w:rFonts w:ascii="Times New Roman" w:eastAsia="Times New Roman" w:hAnsi="Times New Roman" w:cs="Times New Roman"/>
                <w:sz w:val="24"/>
                <w:szCs w:val="24"/>
                <w:lang w:eastAsia="es-EC"/>
              </w:rPr>
              <w:t>19</w:t>
            </w:r>
          </w:p>
        </w:tc>
        <w:tc>
          <w:tcPr>
            <w:tcW w:w="1340" w:type="dxa"/>
            <w:tcBorders>
              <w:top w:val="nil"/>
              <w:left w:val="nil"/>
              <w:bottom w:val="nil"/>
              <w:right w:val="nil"/>
            </w:tcBorders>
            <w:shd w:val="clear" w:color="auto" w:fill="auto"/>
            <w:noWrap/>
            <w:vAlign w:val="bottom"/>
            <w:hideMark/>
          </w:tcPr>
          <w:p w14:paraId="1BBDBD5A" w14:textId="77777777" w:rsidR="00026758" w:rsidRPr="00B66EFB" w:rsidRDefault="00026758" w:rsidP="00026758">
            <w:pPr>
              <w:spacing w:after="0" w:line="240" w:lineRule="auto"/>
              <w:jc w:val="center"/>
              <w:rPr>
                <w:rFonts w:ascii="Times New Roman" w:eastAsia="Times New Roman" w:hAnsi="Times New Roman" w:cs="Times New Roman"/>
                <w:sz w:val="24"/>
                <w:szCs w:val="24"/>
                <w:lang w:eastAsia="es-EC"/>
              </w:rPr>
            </w:pPr>
            <w:r w:rsidRPr="00B66EFB">
              <w:rPr>
                <w:rFonts w:ascii="Times New Roman" w:eastAsia="Times New Roman" w:hAnsi="Times New Roman" w:cs="Times New Roman"/>
                <w:sz w:val="24"/>
                <w:szCs w:val="24"/>
                <w:lang w:eastAsia="es-EC"/>
              </w:rPr>
              <w:t>5%</w:t>
            </w:r>
          </w:p>
        </w:tc>
      </w:tr>
      <w:tr w:rsidR="00026758" w:rsidRPr="00B66EFB" w14:paraId="7B4C0F0D" w14:textId="77777777" w:rsidTr="00026758">
        <w:trPr>
          <w:trHeight w:val="315"/>
        </w:trPr>
        <w:tc>
          <w:tcPr>
            <w:tcW w:w="1360" w:type="dxa"/>
            <w:tcBorders>
              <w:top w:val="single" w:sz="4" w:space="0" w:color="auto"/>
              <w:left w:val="nil"/>
              <w:bottom w:val="single" w:sz="4" w:space="0" w:color="auto"/>
              <w:right w:val="nil"/>
            </w:tcBorders>
            <w:shd w:val="clear" w:color="auto" w:fill="auto"/>
            <w:noWrap/>
            <w:vAlign w:val="bottom"/>
            <w:hideMark/>
          </w:tcPr>
          <w:p w14:paraId="3783CFC9" w14:textId="050472B2" w:rsidR="00026758" w:rsidRPr="00B66EFB" w:rsidRDefault="00026758" w:rsidP="00026758">
            <w:pPr>
              <w:spacing w:after="0" w:line="240" w:lineRule="auto"/>
              <w:jc w:val="center"/>
              <w:rPr>
                <w:rFonts w:ascii="Times New Roman" w:eastAsia="Times New Roman" w:hAnsi="Times New Roman" w:cs="Times New Roman"/>
                <w:b/>
                <w:bCs/>
                <w:sz w:val="24"/>
                <w:szCs w:val="24"/>
                <w:lang w:eastAsia="es-EC"/>
              </w:rPr>
            </w:pPr>
            <w:r w:rsidRPr="00B66EFB">
              <w:rPr>
                <w:rFonts w:ascii="Times New Roman" w:eastAsia="Times New Roman" w:hAnsi="Times New Roman" w:cs="Times New Roman"/>
                <w:b/>
                <w:bCs/>
                <w:sz w:val="24"/>
                <w:szCs w:val="24"/>
                <w:lang w:eastAsia="es-EC"/>
              </w:rPr>
              <w:t xml:space="preserve">Total </w:t>
            </w:r>
          </w:p>
        </w:tc>
        <w:tc>
          <w:tcPr>
            <w:tcW w:w="1260" w:type="dxa"/>
            <w:tcBorders>
              <w:top w:val="single" w:sz="4" w:space="0" w:color="auto"/>
              <w:left w:val="nil"/>
              <w:bottom w:val="single" w:sz="4" w:space="0" w:color="auto"/>
              <w:right w:val="nil"/>
            </w:tcBorders>
            <w:shd w:val="clear" w:color="auto" w:fill="auto"/>
            <w:noWrap/>
            <w:vAlign w:val="bottom"/>
            <w:hideMark/>
          </w:tcPr>
          <w:p w14:paraId="56C71DD9" w14:textId="77777777" w:rsidR="00026758" w:rsidRPr="00B66EFB" w:rsidRDefault="00026758" w:rsidP="00026758">
            <w:pPr>
              <w:spacing w:after="0" w:line="240" w:lineRule="auto"/>
              <w:jc w:val="center"/>
              <w:rPr>
                <w:rFonts w:ascii="Times New Roman" w:eastAsia="Times New Roman" w:hAnsi="Times New Roman" w:cs="Times New Roman"/>
                <w:sz w:val="24"/>
                <w:szCs w:val="24"/>
                <w:lang w:eastAsia="es-EC"/>
              </w:rPr>
            </w:pPr>
            <w:r w:rsidRPr="00B66EFB">
              <w:rPr>
                <w:rFonts w:ascii="Times New Roman" w:eastAsia="Times New Roman" w:hAnsi="Times New Roman" w:cs="Times New Roman"/>
                <w:sz w:val="24"/>
                <w:szCs w:val="24"/>
                <w:lang w:eastAsia="es-EC"/>
              </w:rPr>
              <w:t>383</w:t>
            </w:r>
          </w:p>
        </w:tc>
        <w:tc>
          <w:tcPr>
            <w:tcW w:w="1340" w:type="dxa"/>
            <w:tcBorders>
              <w:top w:val="single" w:sz="4" w:space="0" w:color="auto"/>
              <w:left w:val="nil"/>
              <w:bottom w:val="single" w:sz="4" w:space="0" w:color="auto"/>
              <w:right w:val="nil"/>
            </w:tcBorders>
            <w:shd w:val="clear" w:color="auto" w:fill="auto"/>
            <w:noWrap/>
            <w:vAlign w:val="bottom"/>
            <w:hideMark/>
          </w:tcPr>
          <w:p w14:paraId="2FD0E0C7" w14:textId="57ED34AF" w:rsidR="00026758" w:rsidRPr="00B66EFB" w:rsidRDefault="00026758" w:rsidP="00026758">
            <w:pPr>
              <w:spacing w:after="0" w:line="240" w:lineRule="auto"/>
              <w:jc w:val="center"/>
              <w:rPr>
                <w:rFonts w:ascii="Times New Roman" w:eastAsia="Times New Roman" w:hAnsi="Times New Roman" w:cs="Times New Roman"/>
                <w:sz w:val="24"/>
                <w:szCs w:val="24"/>
                <w:lang w:eastAsia="es-EC"/>
              </w:rPr>
            </w:pPr>
            <w:r w:rsidRPr="00B66EFB">
              <w:rPr>
                <w:rFonts w:ascii="Times New Roman" w:eastAsia="Times New Roman" w:hAnsi="Times New Roman" w:cs="Times New Roman"/>
                <w:sz w:val="24"/>
                <w:szCs w:val="24"/>
                <w:lang w:eastAsia="es-EC"/>
              </w:rPr>
              <w:t>100%</w:t>
            </w:r>
          </w:p>
        </w:tc>
      </w:tr>
    </w:tbl>
    <w:p w14:paraId="0FC3CFF3" w14:textId="17B4D0BF" w:rsidR="00D47634" w:rsidRPr="00B66EFB" w:rsidRDefault="00D47634" w:rsidP="00D47634">
      <w:pPr>
        <w:rPr>
          <w:rFonts w:ascii="Times New Roman" w:hAnsi="Times New Roman" w:cs="Times New Roman"/>
          <w:b/>
          <w:bCs/>
          <w:sz w:val="24"/>
          <w:szCs w:val="24"/>
        </w:rPr>
      </w:pPr>
    </w:p>
    <w:p w14:paraId="660D5C97" w14:textId="0EB8FC44" w:rsidR="00D47634" w:rsidRPr="00B66EFB" w:rsidRDefault="00026758" w:rsidP="00D47634">
      <w:pPr>
        <w:rPr>
          <w:rFonts w:ascii="Times New Roman" w:hAnsi="Times New Roman" w:cs="Times New Roman"/>
          <w:b/>
          <w:bCs/>
          <w:sz w:val="24"/>
          <w:szCs w:val="24"/>
        </w:rPr>
      </w:pPr>
      <w:r w:rsidRPr="00B66EFB">
        <w:rPr>
          <w:rFonts w:ascii="Times New Roman" w:hAnsi="Times New Roman" w:cs="Times New Roman"/>
          <w:noProof/>
          <w:sz w:val="24"/>
          <w:szCs w:val="24"/>
          <w:lang w:eastAsia="es-EC"/>
        </w:rPr>
        <w:drawing>
          <wp:anchor distT="0" distB="0" distL="114300" distR="114300" simplePos="0" relativeHeight="251918336" behindDoc="1" locked="0" layoutInCell="1" allowOverlap="1" wp14:anchorId="0D1F82C5" wp14:editId="73DE4047">
            <wp:simplePos x="0" y="0"/>
            <wp:positionH relativeFrom="margin">
              <wp:posOffset>293370</wp:posOffset>
            </wp:positionH>
            <wp:positionV relativeFrom="paragraph">
              <wp:posOffset>57150</wp:posOffset>
            </wp:positionV>
            <wp:extent cx="4305300" cy="2514600"/>
            <wp:effectExtent l="0" t="0" r="0" b="0"/>
            <wp:wrapTight wrapText="bothSides">
              <wp:wrapPolygon edited="0">
                <wp:start x="0" y="0"/>
                <wp:lineTo x="0" y="21436"/>
                <wp:lineTo x="21504" y="21436"/>
                <wp:lineTo x="21504" y="0"/>
                <wp:lineTo x="0" y="0"/>
              </wp:wrapPolygon>
            </wp:wrapTight>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margin">
              <wp14:pctWidth>0</wp14:pctWidth>
            </wp14:sizeRelH>
            <wp14:sizeRelV relativeFrom="margin">
              <wp14:pctHeight>0</wp14:pctHeight>
            </wp14:sizeRelV>
          </wp:anchor>
        </w:drawing>
      </w:r>
      <w:r w:rsidRPr="00B66EFB">
        <w:rPr>
          <w:rFonts w:ascii="Times New Roman" w:hAnsi="Times New Roman" w:cs="Times New Roman"/>
          <w:noProof/>
          <w:sz w:val="24"/>
          <w:szCs w:val="24"/>
          <w:lang w:eastAsia="es-EC"/>
        </w:rPr>
        <mc:AlternateContent>
          <mc:Choice Requires="wps">
            <w:drawing>
              <wp:anchor distT="0" distB="0" distL="114300" distR="114300" simplePos="0" relativeHeight="251841536" behindDoc="1" locked="0" layoutInCell="1" allowOverlap="1" wp14:anchorId="59ED55E0" wp14:editId="2DD393C5">
                <wp:simplePos x="0" y="0"/>
                <wp:positionH relativeFrom="page">
                  <wp:align>center</wp:align>
                </wp:positionH>
                <wp:positionV relativeFrom="paragraph">
                  <wp:posOffset>2814320</wp:posOffset>
                </wp:positionV>
                <wp:extent cx="4248150" cy="635"/>
                <wp:effectExtent l="0" t="0" r="0" b="2540"/>
                <wp:wrapTight wrapText="bothSides">
                  <wp:wrapPolygon edited="0">
                    <wp:start x="0" y="0"/>
                    <wp:lineTo x="0" y="20420"/>
                    <wp:lineTo x="21503" y="20420"/>
                    <wp:lineTo x="21503" y="0"/>
                    <wp:lineTo x="0" y="0"/>
                  </wp:wrapPolygon>
                </wp:wrapTight>
                <wp:docPr id="6" name="Cuadro de texto 6"/>
                <wp:cNvGraphicFramePr/>
                <a:graphic xmlns:a="http://schemas.openxmlformats.org/drawingml/2006/main">
                  <a:graphicData uri="http://schemas.microsoft.com/office/word/2010/wordprocessingShape">
                    <wps:wsp>
                      <wps:cNvSpPr txBox="1"/>
                      <wps:spPr>
                        <a:xfrm>
                          <a:off x="0" y="0"/>
                          <a:ext cx="4248150" cy="635"/>
                        </a:xfrm>
                        <a:prstGeom prst="rect">
                          <a:avLst/>
                        </a:prstGeom>
                        <a:solidFill>
                          <a:prstClr val="white"/>
                        </a:solidFill>
                        <a:ln>
                          <a:noFill/>
                        </a:ln>
                      </wps:spPr>
                      <wps:txbx>
                        <w:txbxContent>
                          <w:p w14:paraId="151106F2" w14:textId="06C442B7" w:rsidR="006A3C76" w:rsidRPr="00D33F68" w:rsidRDefault="006A3C76" w:rsidP="000F0541">
                            <w:pPr>
                              <w:rPr>
                                <w:rFonts w:ascii="Times New Roman" w:hAnsi="Times New Roman" w:cs="Times New Roman"/>
                                <w:b/>
                                <w:bCs/>
                                <w:noProof/>
                                <w:sz w:val="24"/>
                                <w:szCs w:val="24"/>
                              </w:rPr>
                            </w:pPr>
                            <w:bookmarkStart w:id="140" w:name="_Toc128403366"/>
                            <w:bookmarkStart w:id="141" w:name="_Toc128407382"/>
                            <w:bookmarkStart w:id="142" w:name="_Toc141110074"/>
                            <w:bookmarkStart w:id="143" w:name="_Toc142413138"/>
                            <w:bookmarkStart w:id="144" w:name="_Toc142413189"/>
                            <w:bookmarkStart w:id="145" w:name="_Toc142413216"/>
                            <w:bookmarkStart w:id="146" w:name="_Toc142413245"/>
                            <w:bookmarkStart w:id="147" w:name="_Toc147658839"/>
                            <w:r w:rsidRPr="0055791C">
                              <w:rPr>
                                <w:rFonts w:ascii="Times New Roman" w:hAnsi="Times New Roman" w:cs="Times New Roman"/>
                                <w:b/>
                                <w:bCs/>
                                <w:i/>
                                <w:iCs/>
                                <w:sz w:val="24"/>
                                <w:szCs w:val="24"/>
                              </w:rPr>
                              <w:t xml:space="preserve">Figura  </w:t>
                            </w:r>
                            <w:r w:rsidRPr="0055791C">
                              <w:rPr>
                                <w:rFonts w:ascii="Times New Roman" w:hAnsi="Times New Roman" w:cs="Times New Roman"/>
                                <w:b/>
                                <w:bCs/>
                                <w:i/>
                                <w:iCs/>
                                <w:sz w:val="24"/>
                                <w:szCs w:val="24"/>
                              </w:rPr>
                              <w:fldChar w:fldCharType="begin"/>
                            </w:r>
                            <w:r w:rsidRPr="0055791C">
                              <w:rPr>
                                <w:rFonts w:ascii="Times New Roman" w:hAnsi="Times New Roman" w:cs="Times New Roman"/>
                                <w:b/>
                                <w:bCs/>
                                <w:i/>
                                <w:iCs/>
                                <w:sz w:val="24"/>
                                <w:szCs w:val="24"/>
                              </w:rPr>
                              <w:instrText xml:space="preserve"> SEQ Figura_ \* ARABIC </w:instrText>
                            </w:r>
                            <w:r w:rsidRPr="0055791C">
                              <w:rPr>
                                <w:rFonts w:ascii="Times New Roman" w:hAnsi="Times New Roman" w:cs="Times New Roman"/>
                                <w:b/>
                                <w:bCs/>
                                <w:i/>
                                <w:iCs/>
                                <w:sz w:val="24"/>
                                <w:szCs w:val="24"/>
                              </w:rPr>
                              <w:fldChar w:fldCharType="separate"/>
                            </w:r>
                            <w:r w:rsidR="00ED4A74">
                              <w:rPr>
                                <w:rFonts w:ascii="Times New Roman" w:hAnsi="Times New Roman" w:cs="Times New Roman"/>
                                <w:b/>
                                <w:bCs/>
                                <w:i/>
                                <w:iCs/>
                                <w:noProof/>
                                <w:sz w:val="24"/>
                                <w:szCs w:val="24"/>
                              </w:rPr>
                              <w:t>3</w:t>
                            </w:r>
                            <w:r w:rsidRPr="0055791C">
                              <w:rPr>
                                <w:rFonts w:ascii="Times New Roman" w:hAnsi="Times New Roman" w:cs="Times New Roman"/>
                                <w:b/>
                                <w:bCs/>
                                <w:i/>
                                <w:iCs/>
                                <w:sz w:val="24"/>
                                <w:szCs w:val="24"/>
                              </w:rPr>
                              <w:fldChar w:fldCharType="end"/>
                            </w:r>
                            <w:r w:rsidRPr="0055791C">
                              <w:rPr>
                                <w:rFonts w:ascii="Times New Roman" w:hAnsi="Times New Roman" w:cs="Times New Roman"/>
                                <w:b/>
                                <w:bCs/>
                                <w:i/>
                                <w:iCs/>
                                <w:sz w:val="24"/>
                                <w:szCs w:val="24"/>
                              </w:rPr>
                              <w:t>.</w:t>
                            </w:r>
                            <w:r w:rsidRPr="00D33F68">
                              <w:rPr>
                                <w:rFonts w:ascii="Times New Roman" w:hAnsi="Times New Roman" w:cs="Times New Roman"/>
                                <w:sz w:val="24"/>
                                <w:szCs w:val="24"/>
                              </w:rPr>
                              <w:t>Consumo de Combustible</w:t>
                            </w:r>
                            <w:bookmarkEnd w:id="140"/>
                            <w:bookmarkEnd w:id="141"/>
                            <w:bookmarkEnd w:id="142"/>
                            <w:bookmarkEnd w:id="143"/>
                            <w:bookmarkEnd w:id="144"/>
                            <w:bookmarkEnd w:id="145"/>
                            <w:bookmarkEnd w:id="146"/>
                            <w:bookmarkEnd w:id="14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9ED55E0" id="Cuadro de texto 6" o:spid="_x0000_s1027" type="#_x0000_t202" style="position:absolute;margin-left:0;margin-top:221.6pt;width:334.5pt;height:.05pt;z-index:-251474944;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" stroked="f">
                <v:textbox style="mso-fit-shape-to-text:t" inset="0,0,0,0">
                  <w:txbxContent>
                    <w:p w14:paraId="151106F2" w14:textId="06C442B7" w:rsidR="006A3C76" w:rsidRPr="00D33F68" w:rsidRDefault="006A3C76" w:rsidP="000F0541">
                      <w:pPr>
                        <w:rPr>
                          <w:rFonts w:ascii="Times New Roman" w:hAnsi="Times New Roman" w:cs="Times New Roman"/>
                          <w:b/>
                          <w:bCs/>
                          <w:noProof/>
                          <w:sz w:val="24"/>
                          <w:szCs w:val="24"/>
                        </w:rPr>
                      </w:pPr>
                      <w:bookmarkStart w:id="148" w:name="_Toc128403366"/>
                      <w:bookmarkStart w:id="149" w:name="_Toc128407382"/>
                      <w:bookmarkStart w:id="150" w:name="_Toc141110074"/>
                      <w:bookmarkStart w:id="151" w:name="_Toc142413138"/>
                      <w:bookmarkStart w:id="152" w:name="_Toc142413189"/>
                      <w:bookmarkStart w:id="153" w:name="_Toc142413216"/>
                      <w:bookmarkStart w:id="154" w:name="_Toc142413245"/>
                      <w:bookmarkStart w:id="155" w:name="_Toc147658839"/>
                      <w:r w:rsidRPr="0055791C">
                        <w:rPr>
                          <w:rFonts w:ascii="Times New Roman" w:hAnsi="Times New Roman" w:cs="Times New Roman"/>
                          <w:b/>
                          <w:bCs/>
                          <w:i/>
                          <w:iCs/>
                          <w:sz w:val="24"/>
                          <w:szCs w:val="24"/>
                        </w:rPr>
                        <w:t xml:space="preserve">Figura  </w:t>
                      </w:r>
                      <w:r w:rsidRPr="0055791C">
                        <w:rPr>
                          <w:rFonts w:ascii="Times New Roman" w:hAnsi="Times New Roman" w:cs="Times New Roman"/>
                          <w:b/>
                          <w:bCs/>
                          <w:i/>
                          <w:iCs/>
                          <w:sz w:val="24"/>
                          <w:szCs w:val="24"/>
                        </w:rPr>
                        <w:fldChar w:fldCharType="begin"/>
                      </w:r>
                      <w:r w:rsidRPr="0055791C">
                        <w:rPr>
                          <w:rFonts w:ascii="Times New Roman" w:hAnsi="Times New Roman" w:cs="Times New Roman"/>
                          <w:b/>
                          <w:bCs/>
                          <w:i/>
                          <w:iCs/>
                          <w:sz w:val="24"/>
                          <w:szCs w:val="24"/>
                        </w:rPr>
                        <w:instrText xml:space="preserve"> SEQ Figura_ \* ARABIC </w:instrText>
                      </w:r>
                      <w:r w:rsidRPr="0055791C">
                        <w:rPr>
                          <w:rFonts w:ascii="Times New Roman" w:hAnsi="Times New Roman" w:cs="Times New Roman"/>
                          <w:b/>
                          <w:bCs/>
                          <w:i/>
                          <w:iCs/>
                          <w:sz w:val="24"/>
                          <w:szCs w:val="24"/>
                        </w:rPr>
                        <w:fldChar w:fldCharType="separate"/>
                      </w:r>
                      <w:r w:rsidR="00ED4A74">
                        <w:rPr>
                          <w:rFonts w:ascii="Times New Roman" w:hAnsi="Times New Roman" w:cs="Times New Roman"/>
                          <w:b/>
                          <w:bCs/>
                          <w:i/>
                          <w:iCs/>
                          <w:noProof/>
                          <w:sz w:val="24"/>
                          <w:szCs w:val="24"/>
                        </w:rPr>
                        <w:t>3</w:t>
                      </w:r>
                      <w:r w:rsidRPr="0055791C">
                        <w:rPr>
                          <w:rFonts w:ascii="Times New Roman" w:hAnsi="Times New Roman" w:cs="Times New Roman"/>
                          <w:b/>
                          <w:bCs/>
                          <w:i/>
                          <w:iCs/>
                          <w:sz w:val="24"/>
                          <w:szCs w:val="24"/>
                        </w:rPr>
                        <w:fldChar w:fldCharType="end"/>
                      </w:r>
                      <w:r w:rsidRPr="0055791C">
                        <w:rPr>
                          <w:rFonts w:ascii="Times New Roman" w:hAnsi="Times New Roman" w:cs="Times New Roman"/>
                          <w:b/>
                          <w:bCs/>
                          <w:i/>
                          <w:iCs/>
                          <w:sz w:val="24"/>
                          <w:szCs w:val="24"/>
                        </w:rPr>
                        <w:t>.</w:t>
                      </w:r>
                      <w:r w:rsidRPr="00D33F68">
                        <w:rPr>
                          <w:rFonts w:ascii="Times New Roman" w:hAnsi="Times New Roman" w:cs="Times New Roman"/>
                          <w:sz w:val="24"/>
                          <w:szCs w:val="24"/>
                        </w:rPr>
                        <w:t>Consumo de Combustible</w:t>
                      </w:r>
                      <w:bookmarkEnd w:id="148"/>
                      <w:bookmarkEnd w:id="149"/>
                      <w:bookmarkEnd w:id="150"/>
                      <w:bookmarkEnd w:id="151"/>
                      <w:bookmarkEnd w:id="152"/>
                      <w:bookmarkEnd w:id="153"/>
                      <w:bookmarkEnd w:id="154"/>
                      <w:bookmarkEnd w:id="155"/>
                    </w:p>
                  </w:txbxContent>
                </v:textbox>
                <w10:wrap type="tight" anchorx="page"/>
              </v:shape>
            </w:pict>
          </mc:Fallback>
        </mc:AlternateContent>
      </w:r>
    </w:p>
    <w:p w14:paraId="29A5F95A" w14:textId="574B73A5" w:rsidR="00D47634" w:rsidRPr="00B66EFB" w:rsidRDefault="00D47634" w:rsidP="00D47634">
      <w:pPr>
        <w:rPr>
          <w:rFonts w:ascii="Times New Roman" w:hAnsi="Times New Roman" w:cs="Times New Roman"/>
          <w:b/>
          <w:bCs/>
          <w:sz w:val="24"/>
          <w:szCs w:val="24"/>
        </w:rPr>
      </w:pPr>
    </w:p>
    <w:p w14:paraId="5F5BCC22" w14:textId="799F8F39" w:rsidR="00D47634" w:rsidRPr="00B66EFB" w:rsidRDefault="00D47634" w:rsidP="00D47634">
      <w:pPr>
        <w:rPr>
          <w:rFonts w:ascii="Times New Roman" w:hAnsi="Times New Roman" w:cs="Times New Roman"/>
          <w:b/>
          <w:bCs/>
          <w:sz w:val="24"/>
          <w:szCs w:val="24"/>
        </w:rPr>
      </w:pPr>
    </w:p>
    <w:p w14:paraId="5FB31768" w14:textId="77777777" w:rsidR="00D47634" w:rsidRPr="00B66EFB" w:rsidRDefault="00D47634" w:rsidP="00D47634">
      <w:pPr>
        <w:rPr>
          <w:rFonts w:ascii="Times New Roman" w:hAnsi="Times New Roman" w:cs="Times New Roman"/>
          <w:b/>
          <w:bCs/>
          <w:sz w:val="24"/>
          <w:szCs w:val="24"/>
        </w:rPr>
      </w:pPr>
    </w:p>
    <w:p w14:paraId="7495CF90" w14:textId="56D99C78" w:rsidR="00D47634" w:rsidRPr="00B66EFB" w:rsidRDefault="00D47634" w:rsidP="00D47634">
      <w:pPr>
        <w:rPr>
          <w:rFonts w:ascii="Times New Roman" w:hAnsi="Times New Roman" w:cs="Times New Roman"/>
          <w:b/>
          <w:bCs/>
          <w:sz w:val="24"/>
          <w:szCs w:val="24"/>
        </w:rPr>
      </w:pPr>
    </w:p>
    <w:p w14:paraId="3248BEE6" w14:textId="77777777" w:rsidR="00D47634" w:rsidRPr="00B66EFB" w:rsidRDefault="00D47634" w:rsidP="00D47634">
      <w:pPr>
        <w:rPr>
          <w:rFonts w:ascii="Times New Roman" w:hAnsi="Times New Roman" w:cs="Times New Roman"/>
          <w:b/>
          <w:bCs/>
          <w:sz w:val="24"/>
          <w:szCs w:val="24"/>
        </w:rPr>
      </w:pPr>
    </w:p>
    <w:p w14:paraId="2BD05380" w14:textId="025E3E08" w:rsidR="00D47634" w:rsidRPr="00B66EFB" w:rsidRDefault="00D47634" w:rsidP="00D47634">
      <w:pPr>
        <w:rPr>
          <w:rFonts w:ascii="Times New Roman" w:hAnsi="Times New Roman" w:cs="Times New Roman"/>
          <w:b/>
          <w:bCs/>
          <w:sz w:val="24"/>
          <w:szCs w:val="24"/>
        </w:rPr>
      </w:pPr>
    </w:p>
    <w:p w14:paraId="72201616" w14:textId="5DCC18EB" w:rsidR="00D47634" w:rsidRPr="00B66EFB" w:rsidRDefault="00D47634" w:rsidP="00D47634">
      <w:pPr>
        <w:rPr>
          <w:rFonts w:ascii="Times New Roman" w:hAnsi="Times New Roman" w:cs="Times New Roman"/>
          <w:b/>
          <w:bCs/>
          <w:sz w:val="24"/>
          <w:szCs w:val="24"/>
        </w:rPr>
      </w:pPr>
    </w:p>
    <w:p w14:paraId="4CA626F4" w14:textId="0BF7CDBC" w:rsidR="00822A43" w:rsidRPr="00B66EFB" w:rsidRDefault="00822A43" w:rsidP="00026758">
      <w:pPr>
        <w:tabs>
          <w:tab w:val="left" w:pos="2325"/>
        </w:tabs>
        <w:rPr>
          <w:rFonts w:ascii="Times New Roman" w:hAnsi="Times New Roman" w:cs="Times New Roman"/>
          <w:b/>
          <w:bCs/>
          <w:sz w:val="24"/>
          <w:szCs w:val="24"/>
        </w:rPr>
      </w:pPr>
    </w:p>
    <w:p w14:paraId="07A931D2" w14:textId="77777777" w:rsidR="00822A43" w:rsidRPr="00B66EFB" w:rsidRDefault="00822A43" w:rsidP="00D47634">
      <w:pPr>
        <w:rPr>
          <w:rFonts w:ascii="Times New Roman" w:hAnsi="Times New Roman" w:cs="Times New Roman"/>
          <w:b/>
          <w:bCs/>
          <w:sz w:val="24"/>
          <w:szCs w:val="24"/>
        </w:rPr>
      </w:pPr>
    </w:p>
    <w:p w14:paraId="26B9F241" w14:textId="5DD09526" w:rsidR="00D47634" w:rsidRPr="00B66EFB" w:rsidRDefault="00D47634" w:rsidP="00D47634">
      <w:pPr>
        <w:rPr>
          <w:rFonts w:ascii="Times New Roman" w:hAnsi="Times New Roman" w:cs="Times New Roman"/>
          <w:b/>
          <w:bCs/>
          <w:sz w:val="24"/>
          <w:szCs w:val="24"/>
        </w:rPr>
      </w:pPr>
    </w:p>
    <w:p w14:paraId="468F80A1" w14:textId="4CF9B1B8" w:rsidR="00D47634" w:rsidRPr="00B66EFB" w:rsidRDefault="00D47634" w:rsidP="00D47634">
      <w:pPr>
        <w:rPr>
          <w:rFonts w:ascii="Times New Roman" w:hAnsi="Times New Roman" w:cs="Times New Roman"/>
          <w:b/>
          <w:bCs/>
          <w:sz w:val="24"/>
          <w:szCs w:val="24"/>
        </w:rPr>
      </w:pPr>
    </w:p>
    <w:p w14:paraId="78296957" w14:textId="77777777" w:rsidR="00D47634" w:rsidRPr="00B66EFB" w:rsidRDefault="00D47634" w:rsidP="00D47634">
      <w:pPr>
        <w:rPr>
          <w:rFonts w:ascii="Times New Roman" w:hAnsi="Times New Roman" w:cs="Times New Roman"/>
          <w:b/>
          <w:bCs/>
          <w:sz w:val="24"/>
          <w:szCs w:val="24"/>
        </w:rPr>
      </w:pPr>
      <w:r w:rsidRPr="00B66EFB">
        <w:rPr>
          <w:rFonts w:ascii="Times New Roman" w:hAnsi="Times New Roman" w:cs="Times New Roman"/>
          <w:b/>
          <w:bCs/>
          <w:sz w:val="24"/>
          <w:szCs w:val="24"/>
        </w:rPr>
        <w:t>Análisis</w:t>
      </w:r>
    </w:p>
    <w:p w14:paraId="7CC978A8" w14:textId="41950BF5" w:rsidR="00075AD1" w:rsidRPr="00B66EFB" w:rsidRDefault="00075AD1" w:rsidP="00075AD1">
      <w:pPr>
        <w:spacing w:line="480" w:lineRule="auto"/>
        <w:ind w:firstLine="360"/>
        <w:rPr>
          <w:rFonts w:ascii="Times New Roman" w:hAnsi="Times New Roman" w:cs="Times New Roman"/>
          <w:b/>
          <w:bCs/>
          <w:sz w:val="24"/>
          <w:szCs w:val="24"/>
        </w:rPr>
      </w:pPr>
      <w:bookmarkStart w:id="156" w:name="_Hlk124068504"/>
      <w:r w:rsidRPr="00B66EFB">
        <w:rPr>
          <w:rFonts w:ascii="Times New Roman" w:hAnsi="Times New Roman" w:cs="Times New Roman"/>
          <w:sz w:val="24"/>
          <w:szCs w:val="24"/>
        </w:rPr>
        <w:t xml:space="preserve">Relacionando con la primera pregunta de la encuesta se tomará </w:t>
      </w:r>
      <w:r w:rsidR="00373777" w:rsidRPr="00B66EFB">
        <w:rPr>
          <w:rFonts w:ascii="Times New Roman" w:hAnsi="Times New Roman" w:cs="Times New Roman"/>
          <w:sz w:val="24"/>
          <w:szCs w:val="24"/>
        </w:rPr>
        <w:t>como</w:t>
      </w:r>
      <w:r w:rsidRPr="00B66EFB">
        <w:rPr>
          <w:rFonts w:ascii="Times New Roman" w:hAnsi="Times New Roman" w:cs="Times New Roman"/>
          <w:sz w:val="24"/>
          <w:szCs w:val="24"/>
        </w:rPr>
        <w:t xml:space="preserve"> referencia las personas que consumen combustibles fósiles, donde se visualiza los diferentes precios que se usa en el viaje de dicho coche, así mismo se observa en la figura que el mayor porcentaje de consumo que se hace es de $20 </w:t>
      </w:r>
      <w:r w:rsidR="00373777" w:rsidRPr="00B66EFB">
        <w:rPr>
          <w:rFonts w:ascii="Times New Roman" w:hAnsi="Times New Roman" w:cs="Times New Roman"/>
          <w:sz w:val="24"/>
          <w:szCs w:val="24"/>
        </w:rPr>
        <w:t>d</w:t>
      </w:r>
      <w:r w:rsidRPr="00B66EFB">
        <w:rPr>
          <w:rFonts w:ascii="Times New Roman" w:hAnsi="Times New Roman" w:cs="Times New Roman"/>
          <w:sz w:val="24"/>
          <w:szCs w:val="24"/>
        </w:rPr>
        <w:t xml:space="preserve">ólares </w:t>
      </w:r>
      <w:r w:rsidR="00373777" w:rsidRPr="00B66EFB">
        <w:rPr>
          <w:rFonts w:ascii="Times New Roman" w:hAnsi="Times New Roman" w:cs="Times New Roman"/>
          <w:sz w:val="24"/>
          <w:szCs w:val="24"/>
        </w:rPr>
        <w:t>a</w:t>
      </w:r>
      <w:r w:rsidRPr="00B66EFB">
        <w:rPr>
          <w:rFonts w:ascii="Times New Roman" w:hAnsi="Times New Roman" w:cs="Times New Roman"/>
          <w:sz w:val="24"/>
          <w:szCs w:val="24"/>
        </w:rPr>
        <w:t xml:space="preserve">mericanos </w:t>
      </w:r>
      <w:bookmarkEnd w:id="156"/>
      <w:r w:rsidRPr="00B66EFB">
        <w:rPr>
          <w:rFonts w:ascii="Times New Roman" w:hAnsi="Times New Roman" w:cs="Times New Roman"/>
          <w:sz w:val="24"/>
          <w:szCs w:val="24"/>
        </w:rPr>
        <w:t xml:space="preserve">con un porcentaje del 50%, siguiendo con </w:t>
      </w:r>
      <w:r w:rsidR="000E6932" w:rsidRPr="00B66EFB">
        <w:rPr>
          <w:rFonts w:ascii="Times New Roman" w:hAnsi="Times New Roman" w:cs="Times New Roman"/>
          <w:sz w:val="24"/>
          <w:szCs w:val="24"/>
        </w:rPr>
        <w:t xml:space="preserve">el análisis </w:t>
      </w:r>
      <w:r w:rsidRPr="00B66EFB">
        <w:rPr>
          <w:rFonts w:ascii="Times New Roman" w:hAnsi="Times New Roman" w:cs="Times New Roman"/>
          <w:sz w:val="24"/>
          <w:szCs w:val="24"/>
        </w:rPr>
        <w:t xml:space="preserve"> se </w:t>
      </w:r>
      <w:r w:rsidR="000E6932" w:rsidRPr="00B66EFB">
        <w:rPr>
          <w:rFonts w:ascii="Times New Roman" w:hAnsi="Times New Roman" w:cs="Times New Roman"/>
          <w:sz w:val="24"/>
          <w:szCs w:val="24"/>
        </w:rPr>
        <w:t>representa</w:t>
      </w:r>
      <w:r w:rsidRPr="00B66EFB">
        <w:rPr>
          <w:rFonts w:ascii="Times New Roman" w:hAnsi="Times New Roman" w:cs="Times New Roman"/>
          <w:sz w:val="24"/>
          <w:szCs w:val="24"/>
        </w:rPr>
        <w:t xml:space="preserve"> que el siguiente consumo con mayor porcentaje que se realiza es de $30 </w:t>
      </w:r>
      <w:r w:rsidR="00373777" w:rsidRPr="00B66EFB">
        <w:rPr>
          <w:rFonts w:ascii="Times New Roman" w:hAnsi="Times New Roman" w:cs="Times New Roman"/>
          <w:sz w:val="24"/>
          <w:szCs w:val="24"/>
        </w:rPr>
        <w:t>d</w:t>
      </w:r>
      <w:r w:rsidRPr="00B66EFB">
        <w:rPr>
          <w:rFonts w:ascii="Times New Roman" w:hAnsi="Times New Roman" w:cs="Times New Roman"/>
          <w:sz w:val="24"/>
          <w:szCs w:val="24"/>
        </w:rPr>
        <w:t xml:space="preserve">ólares </w:t>
      </w:r>
      <w:r w:rsidR="00373777" w:rsidRPr="00B66EFB">
        <w:rPr>
          <w:rFonts w:ascii="Times New Roman" w:hAnsi="Times New Roman" w:cs="Times New Roman"/>
          <w:sz w:val="24"/>
          <w:szCs w:val="24"/>
        </w:rPr>
        <w:t>a</w:t>
      </w:r>
      <w:r w:rsidRPr="00B66EFB">
        <w:rPr>
          <w:rFonts w:ascii="Times New Roman" w:hAnsi="Times New Roman" w:cs="Times New Roman"/>
          <w:sz w:val="24"/>
          <w:szCs w:val="24"/>
        </w:rPr>
        <w:t xml:space="preserve">mericanos con un porcentaje del 34% y de $10 </w:t>
      </w:r>
      <w:r w:rsidR="00373777" w:rsidRPr="00B66EFB">
        <w:rPr>
          <w:rFonts w:ascii="Times New Roman" w:hAnsi="Times New Roman" w:cs="Times New Roman"/>
          <w:sz w:val="24"/>
          <w:szCs w:val="24"/>
        </w:rPr>
        <w:t>d</w:t>
      </w:r>
      <w:r w:rsidRPr="00B66EFB">
        <w:rPr>
          <w:rFonts w:ascii="Times New Roman" w:hAnsi="Times New Roman" w:cs="Times New Roman"/>
          <w:sz w:val="24"/>
          <w:szCs w:val="24"/>
        </w:rPr>
        <w:t xml:space="preserve">ólares </w:t>
      </w:r>
      <w:r w:rsidR="00373777" w:rsidRPr="00B66EFB">
        <w:rPr>
          <w:rFonts w:ascii="Times New Roman" w:hAnsi="Times New Roman" w:cs="Times New Roman"/>
          <w:sz w:val="24"/>
          <w:szCs w:val="24"/>
        </w:rPr>
        <w:t>a</w:t>
      </w:r>
      <w:r w:rsidRPr="00B66EFB">
        <w:rPr>
          <w:rFonts w:ascii="Times New Roman" w:hAnsi="Times New Roman" w:cs="Times New Roman"/>
          <w:sz w:val="24"/>
          <w:szCs w:val="24"/>
        </w:rPr>
        <w:t>mericanos con un 12%.</w:t>
      </w:r>
    </w:p>
    <w:p w14:paraId="1064AAF4" w14:textId="214174F8" w:rsidR="00D47634" w:rsidRPr="00B66EFB" w:rsidRDefault="00D47634">
      <w:pPr>
        <w:numPr>
          <w:ilvl w:val="0"/>
          <w:numId w:val="28"/>
        </w:numPr>
        <w:spacing w:line="480" w:lineRule="auto"/>
        <w:rPr>
          <w:rFonts w:ascii="Times New Roman" w:hAnsi="Times New Roman" w:cs="Times New Roman"/>
          <w:b/>
          <w:bCs/>
          <w:sz w:val="24"/>
          <w:szCs w:val="24"/>
        </w:rPr>
      </w:pPr>
      <w:r w:rsidRPr="00B66EFB">
        <w:rPr>
          <w:rFonts w:ascii="Times New Roman" w:hAnsi="Times New Roman" w:cs="Times New Roman"/>
          <w:b/>
          <w:bCs/>
          <w:sz w:val="24"/>
          <w:szCs w:val="24"/>
        </w:rPr>
        <w:lastRenderedPageBreak/>
        <w:t>¿Qué factores considera al momento de seleccionar un vehículo para su uso diario?</w:t>
      </w:r>
    </w:p>
    <w:p w14:paraId="15A776AC" w14:textId="77777777" w:rsidR="006F67F8" w:rsidRDefault="008124D7" w:rsidP="008124D7">
      <w:pPr>
        <w:keepNext/>
        <w:rPr>
          <w:rFonts w:ascii="Times New Roman" w:hAnsi="Times New Roman" w:cs="Times New Roman"/>
          <w:b/>
          <w:bCs/>
          <w:sz w:val="24"/>
          <w:szCs w:val="24"/>
        </w:rPr>
      </w:pPr>
      <w:r w:rsidRPr="00B66EFB">
        <w:rPr>
          <w:rFonts w:ascii="Times New Roman" w:hAnsi="Times New Roman" w:cs="Times New Roman"/>
          <w:b/>
          <w:bCs/>
          <w:sz w:val="24"/>
          <w:szCs w:val="24"/>
        </w:rPr>
        <w:t xml:space="preserve">  </w:t>
      </w:r>
      <w:bookmarkStart w:id="157" w:name="_Toc127379613"/>
      <w:bookmarkStart w:id="158" w:name="_Toc127295955"/>
      <w:bookmarkStart w:id="159" w:name="_Toc128394690"/>
      <w:bookmarkStart w:id="160" w:name="_Toc142412893"/>
      <w:bookmarkStart w:id="161" w:name="_Toc142412963"/>
      <w:bookmarkStart w:id="162" w:name="_Toc142905952"/>
      <w:bookmarkStart w:id="163" w:name="_Toc147606689"/>
      <w:r w:rsidRPr="00B66EFB">
        <w:rPr>
          <w:rFonts w:ascii="Times New Roman" w:hAnsi="Times New Roman" w:cs="Times New Roman"/>
          <w:b/>
          <w:bCs/>
          <w:sz w:val="24"/>
          <w:szCs w:val="24"/>
        </w:rPr>
        <w:t xml:space="preserve">Tabla </w:t>
      </w:r>
      <w:r w:rsidRPr="00B66EFB">
        <w:rPr>
          <w:rFonts w:ascii="Times New Roman" w:hAnsi="Times New Roman" w:cs="Times New Roman"/>
          <w:b/>
          <w:bCs/>
          <w:i/>
          <w:iCs/>
          <w:sz w:val="24"/>
          <w:szCs w:val="24"/>
        </w:rPr>
        <w:fldChar w:fldCharType="begin"/>
      </w:r>
      <w:r w:rsidRPr="00B66EFB">
        <w:rPr>
          <w:rFonts w:ascii="Times New Roman" w:hAnsi="Times New Roman" w:cs="Times New Roman"/>
          <w:b/>
          <w:bCs/>
          <w:sz w:val="24"/>
          <w:szCs w:val="24"/>
        </w:rPr>
        <w:instrText xml:space="preserve"> SEQ Tabla \* ARABIC </w:instrText>
      </w:r>
      <w:r w:rsidRPr="00B66EFB">
        <w:rPr>
          <w:rFonts w:ascii="Times New Roman" w:hAnsi="Times New Roman" w:cs="Times New Roman"/>
          <w:b/>
          <w:bCs/>
          <w:i/>
          <w:iCs/>
          <w:sz w:val="24"/>
          <w:szCs w:val="24"/>
        </w:rPr>
        <w:fldChar w:fldCharType="separate"/>
      </w:r>
      <w:r w:rsidR="00A55A94" w:rsidRPr="00B66EFB">
        <w:rPr>
          <w:rFonts w:ascii="Times New Roman" w:hAnsi="Times New Roman" w:cs="Times New Roman"/>
          <w:b/>
          <w:bCs/>
          <w:noProof/>
          <w:sz w:val="24"/>
          <w:szCs w:val="24"/>
        </w:rPr>
        <w:t>5</w:t>
      </w:r>
      <w:r w:rsidRPr="00B66EFB">
        <w:rPr>
          <w:rFonts w:ascii="Times New Roman" w:hAnsi="Times New Roman" w:cs="Times New Roman"/>
          <w:b/>
          <w:bCs/>
          <w:i/>
          <w:iCs/>
          <w:sz w:val="24"/>
          <w:szCs w:val="24"/>
        </w:rPr>
        <w:fldChar w:fldCharType="end"/>
      </w:r>
      <w:r w:rsidRPr="00B66EFB">
        <w:rPr>
          <w:rFonts w:ascii="Times New Roman" w:hAnsi="Times New Roman" w:cs="Times New Roman"/>
          <w:b/>
          <w:bCs/>
          <w:sz w:val="24"/>
          <w:szCs w:val="24"/>
        </w:rPr>
        <w:t>.</w:t>
      </w:r>
      <w:bookmarkEnd w:id="157"/>
      <w:r w:rsidR="00A50121" w:rsidRPr="00B66EFB">
        <w:rPr>
          <w:rFonts w:ascii="Times New Roman" w:hAnsi="Times New Roman" w:cs="Times New Roman"/>
          <w:b/>
          <w:bCs/>
          <w:sz w:val="24"/>
          <w:szCs w:val="24"/>
        </w:rPr>
        <w:t xml:space="preserve"> </w:t>
      </w:r>
    </w:p>
    <w:p w14:paraId="4E18E143" w14:textId="4AFE3797" w:rsidR="008124D7" w:rsidRPr="00BD58C9" w:rsidRDefault="008124D7" w:rsidP="008124D7">
      <w:pPr>
        <w:keepNext/>
        <w:rPr>
          <w:rFonts w:ascii="Times New Roman" w:hAnsi="Times New Roman" w:cs="Times New Roman"/>
          <w:b/>
          <w:bCs/>
          <w:sz w:val="24"/>
          <w:szCs w:val="24"/>
        </w:rPr>
      </w:pPr>
      <w:r w:rsidRPr="00B66EFB">
        <w:rPr>
          <w:rFonts w:ascii="Times New Roman" w:hAnsi="Times New Roman" w:cs="Times New Roman"/>
          <w:i/>
          <w:iCs/>
          <w:sz w:val="24"/>
          <w:szCs w:val="24"/>
        </w:rPr>
        <w:t>Factores de vehículos</w:t>
      </w:r>
      <w:bookmarkEnd w:id="158"/>
      <w:bookmarkEnd w:id="159"/>
      <w:bookmarkEnd w:id="160"/>
      <w:bookmarkEnd w:id="161"/>
      <w:bookmarkEnd w:id="162"/>
      <w:bookmarkEnd w:id="163"/>
    </w:p>
    <w:tbl>
      <w:tblPr>
        <w:tblW w:w="6259" w:type="dxa"/>
        <w:tblInd w:w="1413" w:type="dxa"/>
        <w:tblCellMar>
          <w:left w:w="70" w:type="dxa"/>
          <w:right w:w="70" w:type="dxa"/>
        </w:tblCellMar>
        <w:tblLook w:val="04A0" w:firstRow="1" w:lastRow="0" w:firstColumn="1" w:lastColumn="0" w:noHBand="0" w:noVBand="1"/>
      </w:tblPr>
      <w:tblGrid>
        <w:gridCol w:w="2718"/>
        <w:gridCol w:w="1956"/>
        <w:gridCol w:w="1585"/>
      </w:tblGrid>
      <w:tr w:rsidR="005F7B86" w:rsidRPr="00B66EFB" w14:paraId="566C5906" w14:textId="77777777" w:rsidTr="00201685">
        <w:trPr>
          <w:trHeight w:val="647"/>
        </w:trPr>
        <w:tc>
          <w:tcPr>
            <w:tcW w:w="2718" w:type="dxa"/>
            <w:tcBorders>
              <w:top w:val="single" w:sz="4" w:space="0" w:color="auto"/>
              <w:left w:val="nil"/>
              <w:bottom w:val="single" w:sz="4" w:space="0" w:color="auto"/>
              <w:right w:val="nil"/>
            </w:tcBorders>
            <w:shd w:val="clear" w:color="auto" w:fill="auto"/>
            <w:noWrap/>
            <w:vAlign w:val="center"/>
            <w:hideMark/>
          </w:tcPr>
          <w:p w14:paraId="1F65A8B5" w14:textId="77777777" w:rsidR="005F7B86" w:rsidRPr="00B66EFB" w:rsidRDefault="005F7B86" w:rsidP="005F7B86">
            <w:pPr>
              <w:spacing w:after="0" w:line="240" w:lineRule="auto"/>
              <w:jc w:val="center"/>
              <w:rPr>
                <w:rFonts w:ascii="Times New Roman" w:eastAsia="Times New Roman" w:hAnsi="Times New Roman" w:cs="Times New Roman"/>
                <w:b/>
                <w:bCs/>
                <w:color w:val="000000"/>
                <w:sz w:val="24"/>
                <w:szCs w:val="24"/>
                <w:lang w:eastAsia="es-EC"/>
              </w:rPr>
            </w:pPr>
            <w:r w:rsidRPr="00B66EFB">
              <w:rPr>
                <w:rFonts w:ascii="Times New Roman" w:eastAsia="Times New Roman" w:hAnsi="Times New Roman" w:cs="Times New Roman"/>
                <w:b/>
                <w:bCs/>
                <w:color w:val="000000"/>
                <w:sz w:val="24"/>
                <w:szCs w:val="24"/>
                <w:lang w:eastAsia="es-EC"/>
              </w:rPr>
              <w:t>Variable</w:t>
            </w:r>
          </w:p>
        </w:tc>
        <w:tc>
          <w:tcPr>
            <w:tcW w:w="1956" w:type="dxa"/>
            <w:tcBorders>
              <w:top w:val="single" w:sz="4" w:space="0" w:color="auto"/>
              <w:left w:val="nil"/>
              <w:bottom w:val="single" w:sz="4" w:space="0" w:color="auto"/>
              <w:right w:val="nil"/>
            </w:tcBorders>
            <w:shd w:val="clear" w:color="auto" w:fill="auto"/>
            <w:noWrap/>
            <w:vAlign w:val="center"/>
            <w:hideMark/>
          </w:tcPr>
          <w:p w14:paraId="1A05F981" w14:textId="77777777" w:rsidR="005F7B86" w:rsidRPr="00B66EFB" w:rsidRDefault="005F7B86" w:rsidP="005F7B86">
            <w:pPr>
              <w:spacing w:after="0" w:line="240" w:lineRule="auto"/>
              <w:jc w:val="center"/>
              <w:rPr>
                <w:rFonts w:ascii="Times New Roman" w:eastAsia="Times New Roman" w:hAnsi="Times New Roman" w:cs="Times New Roman"/>
                <w:b/>
                <w:bCs/>
                <w:color w:val="000000"/>
                <w:sz w:val="24"/>
                <w:szCs w:val="24"/>
                <w:lang w:eastAsia="es-EC"/>
              </w:rPr>
            </w:pPr>
            <w:r w:rsidRPr="00B66EFB">
              <w:rPr>
                <w:rFonts w:ascii="Times New Roman" w:eastAsia="Times New Roman" w:hAnsi="Times New Roman" w:cs="Times New Roman"/>
                <w:b/>
                <w:bCs/>
                <w:color w:val="000000"/>
                <w:sz w:val="24"/>
                <w:szCs w:val="24"/>
                <w:lang w:eastAsia="es-EC"/>
              </w:rPr>
              <w:t xml:space="preserve">Totales </w:t>
            </w:r>
          </w:p>
        </w:tc>
        <w:tc>
          <w:tcPr>
            <w:tcW w:w="1585" w:type="dxa"/>
            <w:tcBorders>
              <w:top w:val="single" w:sz="4" w:space="0" w:color="auto"/>
              <w:left w:val="nil"/>
              <w:bottom w:val="single" w:sz="4" w:space="0" w:color="auto"/>
              <w:right w:val="nil"/>
            </w:tcBorders>
            <w:shd w:val="clear" w:color="auto" w:fill="auto"/>
            <w:noWrap/>
            <w:vAlign w:val="center"/>
            <w:hideMark/>
          </w:tcPr>
          <w:p w14:paraId="724183DB" w14:textId="77777777" w:rsidR="005F7B86" w:rsidRPr="00B66EFB" w:rsidRDefault="005F7B86" w:rsidP="005F7B86">
            <w:pPr>
              <w:spacing w:after="0" w:line="240" w:lineRule="auto"/>
              <w:jc w:val="center"/>
              <w:rPr>
                <w:rFonts w:ascii="Times New Roman" w:eastAsia="Times New Roman" w:hAnsi="Times New Roman" w:cs="Times New Roman"/>
                <w:b/>
                <w:bCs/>
                <w:color w:val="000000"/>
                <w:sz w:val="24"/>
                <w:szCs w:val="24"/>
                <w:lang w:eastAsia="es-EC"/>
              </w:rPr>
            </w:pPr>
            <w:r w:rsidRPr="00B66EFB">
              <w:rPr>
                <w:rFonts w:ascii="Times New Roman" w:eastAsia="Times New Roman" w:hAnsi="Times New Roman" w:cs="Times New Roman"/>
                <w:b/>
                <w:bCs/>
                <w:color w:val="000000"/>
                <w:sz w:val="24"/>
                <w:szCs w:val="24"/>
                <w:lang w:eastAsia="es-EC"/>
              </w:rPr>
              <w:t xml:space="preserve">Porcentajes </w:t>
            </w:r>
          </w:p>
        </w:tc>
      </w:tr>
      <w:tr w:rsidR="005F7B86" w:rsidRPr="00B66EFB" w14:paraId="2237EF9D" w14:textId="77777777" w:rsidTr="00201685">
        <w:trPr>
          <w:trHeight w:val="279"/>
        </w:trPr>
        <w:tc>
          <w:tcPr>
            <w:tcW w:w="2718" w:type="dxa"/>
            <w:tcBorders>
              <w:top w:val="nil"/>
              <w:left w:val="nil"/>
              <w:bottom w:val="nil"/>
              <w:right w:val="nil"/>
            </w:tcBorders>
            <w:shd w:val="clear" w:color="auto" w:fill="auto"/>
            <w:noWrap/>
            <w:vAlign w:val="bottom"/>
            <w:hideMark/>
          </w:tcPr>
          <w:p w14:paraId="15A02DBF" w14:textId="77777777" w:rsidR="005F7B86" w:rsidRPr="00B66EFB" w:rsidRDefault="005F7B86" w:rsidP="005F7B86">
            <w:pPr>
              <w:spacing w:after="0" w:line="240" w:lineRule="auto"/>
              <w:rPr>
                <w:rFonts w:ascii="Times New Roman" w:eastAsia="Times New Roman" w:hAnsi="Times New Roman" w:cs="Times New Roman"/>
                <w:b/>
                <w:bCs/>
                <w:color w:val="000000"/>
                <w:sz w:val="24"/>
                <w:szCs w:val="24"/>
                <w:lang w:eastAsia="es-EC"/>
              </w:rPr>
            </w:pPr>
            <w:r w:rsidRPr="00B66EFB">
              <w:rPr>
                <w:rFonts w:ascii="Times New Roman" w:eastAsia="Times New Roman" w:hAnsi="Times New Roman" w:cs="Times New Roman"/>
                <w:b/>
                <w:bCs/>
                <w:color w:val="000000"/>
                <w:sz w:val="24"/>
                <w:szCs w:val="24"/>
                <w:lang w:eastAsia="es-EC"/>
              </w:rPr>
              <w:t>Ahorro</w:t>
            </w:r>
          </w:p>
        </w:tc>
        <w:tc>
          <w:tcPr>
            <w:tcW w:w="1956" w:type="dxa"/>
            <w:tcBorders>
              <w:top w:val="nil"/>
              <w:left w:val="nil"/>
              <w:bottom w:val="nil"/>
              <w:right w:val="nil"/>
            </w:tcBorders>
            <w:shd w:val="clear" w:color="auto" w:fill="auto"/>
            <w:noWrap/>
            <w:vAlign w:val="bottom"/>
            <w:hideMark/>
          </w:tcPr>
          <w:p w14:paraId="3D07C7D0" w14:textId="77777777" w:rsidR="005F7B86" w:rsidRPr="00B66EFB" w:rsidRDefault="005F7B86" w:rsidP="005F7B86">
            <w:pPr>
              <w:spacing w:after="0" w:line="240" w:lineRule="auto"/>
              <w:jc w:val="center"/>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75</w:t>
            </w:r>
          </w:p>
        </w:tc>
        <w:tc>
          <w:tcPr>
            <w:tcW w:w="1585" w:type="dxa"/>
            <w:tcBorders>
              <w:top w:val="nil"/>
              <w:left w:val="nil"/>
              <w:bottom w:val="nil"/>
              <w:right w:val="nil"/>
            </w:tcBorders>
            <w:shd w:val="clear" w:color="auto" w:fill="auto"/>
            <w:noWrap/>
            <w:vAlign w:val="bottom"/>
            <w:hideMark/>
          </w:tcPr>
          <w:p w14:paraId="6E893EB7" w14:textId="77777777" w:rsidR="005F7B86" w:rsidRPr="00B66EFB" w:rsidRDefault="005F7B86" w:rsidP="005F7B86">
            <w:pPr>
              <w:spacing w:after="0" w:line="240" w:lineRule="auto"/>
              <w:jc w:val="center"/>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20%</w:t>
            </w:r>
          </w:p>
        </w:tc>
      </w:tr>
      <w:tr w:rsidR="005F7B86" w:rsidRPr="00B66EFB" w14:paraId="1EDBFAD9" w14:textId="77777777" w:rsidTr="00201685">
        <w:trPr>
          <w:trHeight w:val="279"/>
        </w:trPr>
        <w:tc>
          <w:tcPr>
            <w:tcW w:w="2718" w:type="dxa"/>
            <w:tcBorders>
              <w:top w:val="nil"/>
              <w:left w:val="nil"/>
              <w:bottom w:val="nil"/>
              <w:right w:val="nil"/>
            </w:tcBorders>
            <w:shd w:val="clear" w:color="auto" w:fill="auto"/>
            <w:noWrap/>
            <w:vAlign w:val="bottom"/>
            <w:hideMark/>
          </w:tcPr>
          <w:p w14:paraId="56F01AB2" w14:textId="77777777" w:rsidR="005F7B86" w:rsidRPr="00B66EFB" w:rsidRDefault="005F7B86" w:rsidP="005F7B86">
            <w:pPr>
              <w:spacing w:after="0" w:line="240" w:lineRule="auto"/>
              <w:rPr>
                <w:rFonts w:ascii="Times New Roman" w:eastAsia="Times New Roman" w:hAnsi="Times New Roman" w:cs="Times New Roman"/>
                <w:b/>
                <w:bCs/>
                <w:color w:val="000000"/>
                <w:sz w:val="24"/>
                <w:szCs w:val="24"/>
                <w:lang w:eastAsia="es-EC"/>
              </w:rPr>
            </w:pPr>
            <w:r w:rsidRPr="00B66EFB">
              <w:rPr>
                <w:rFonts w:ascii="Times New Roman" w:eastAsia="Times New Roman" w:hAnsi="Times New Roman" w:cs="Times New Roman"/>
                <w:b/>
                <w:bCs/>
                <w:color w:val="000000"/>
                <w:sz w:val="24"/>
                <w:szCs w:val="24"/>
                <w:lang w:eastAsia="es-EC"/>
              </w:rPr>
              <w:t>Calidad</w:t>
            </w:r>
          </w:p>
        </w:tc>
        <w:tc>
          <w:tcPr>
            <w:tcW w:w="1956" w:type="dxa"/>
            <w:tcBorders>
              <w:top w:val="nil"/>
              <w:left w:val="nil"/>
              <w:bottom w:val="nil"/>
              <w:right w:val="nil"/>
            </w:tcBorders>
            <w:shd w:val="clear" w:color="auto" w:fill="auto"/>
            <w:noWrap/>
            <w:vAlign w:val="bottom"/>
            <w:hideMark/>
          </w:tcPr>
          <w:p w14:paraId="543D1580" w14:textId="77777777" w:rsidR="005F7B86" w:rsidRPr="00B66EFB" w:rsidRDefault="005F7B86" w:rsidP="005F7B86">
            <w:pPr>
              <w:spacing w:after="0" w:line="240" w:lineRule="auto"/>
              <w:jc w:val="center"/>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70</w:t>
            </w:r>
          </w:p>
        </w:tc>
        <w:tc>
          <w:tcPr>
            <w:tcW w:w="1585" w:type="dxa"/>
            <w:tcBorders>
              <w:top w:val="nil"/>
              <w:left w:val="nil"/>
              <w:bottom w:val="nil"/>
              <w:right w:val="nil"/>
            </w:tcBorders>
            <w:shd w:val="clear" w:color="auto" w:fill="auto"/>
            <w:noWrap/>
            <w:vAlign w:val="bottom"/>
            <w:hideMark/>
          </w:tcPr>
          <w:p w14:paraId="466EAC7C" w14:textId="77777777" w:rsidR="005F7B86" w:rsidRPr="00B66EFB" w:rsidRDefault="005F7B86" w:rsidP="005F7B86">
            <w:pPr>
              <w:spacing w:after="0" w:line="240" w:lineRule="auto"/>
              <w:jc w:val="center"/>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18%</w:t>
            </w:r>
          </w:p>
        </w:tc>
      </w:tr>
      <w:tr w:rsidR="005F7B86" w:rsidRPr="00B66EFB" w14:paraId="6719585B" w14:textId="77777777" w:rsidTr="00201685">
        <w:trPr>
          <w:trHeight w:val="279"/>
        </w:trPr>
        <w:tc>
          <w:tcPr>
            <w:tcW w:w="2718" w:type="dxa"/>
            <w:tcBorders>
              <w:top w:val="nil"/>
              <w:left w:val="nil"/>
              <w:bottom w:val="nil"/>
              <w:right w:val="nil"/>
            </w:tcBorders>
            <w:shd w:val="clear" w:color="auto" w:fill="auto"/>
            <w:noWrap/>
            <w:vAlign w:val="bottom"/>
            <w:hideMark/>
          </w:tcPr>
          <w:p w14:paraId="78331C96" w14:textId="77777777" w:rsidR="005F7B86" w:rsidRPr="00B66EFB" w:rsidRDefault="005F7B86" w:rsidP="005F7B86">
            <w:pPr>
              <w:spacing w:after="0" w:line="240" w:lineRule="auto"/>
              <w:rPr>
                <w:rFonts w:ascii="Times New Roman" w:eastAsia="Times New Roman" w:hAnsi="Times New Roman" w:cs="Times New Roman"/>
                <w:b/>
                <w:bCs/>
                <w:color w:val="000000"/>
                <w:sz w:val="24"/>
                <w:szCs w:val="24"/>
                <w:lang w:eastAsia="es-EC"/>
              </w:rPr>
            </w:pPr>
            <w:r w:rsidRPr="00B66EFB">
              <w:rPr>
                <w:rFonts w:ascii="Times New Roman" w:eastAsia="Times New Roman" w:hAnsi="Times New Roman" w:cs="Times New Roman"/>
                <w:b/>
                <w:bCs/>
                <w:color w:val="000000"/>
                <w:sz w:val="24"/>
                <w:szCs w:val="24"/>
                <w:lang w:eastAsia="es-EC"/>
              </w:rPr>
              <w:t>Incentivos</w:t>
            </w:r>
          </w:p>
        </w:tc>
        <w:tc>
          <w:tcPr>
            <w:tcW w:w="1956" w:type="dxa"/>
            <w:tcBorders>
              <w:top w:val="nil"/>
              <w:left w:val="nil"/>
              <w:bottom w:val="nil"/>
              <w:right w:val="nil"/>
            </w:tcBorders>
            <w:shd w:val="clear" w:color="auto" w:fill="auto"/>
            <w:noWrap/>
            <w:vAlign w:val="bottom"/>
            <w:hideMark/>
          </w:tcPr>
          <w:p w14:paraId="5BDCAAD0" w14:textId="77777777" w:rsidR="005F7B86" w:rsidRPr="00B66EFB" w:rsidRDefault="005F7B86" w:rsidP="005F7B86">
            <w:pPr>
              <w:spacing w:after="0" w:line="240" w:lineRule="auto"/>
              <w:jc w:val="center"/>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1</w:t>
            </w:r>
          </w:p>
        </w:tc>
        <w:tc>
          <w:tcPr>
            <w:tcW w:w="1585" w:type="dxa"/>
            <w:tcBorders>
              <w:top w:val="nil"/>
              <w:left w:val="nil"/>
              <w:bottom w:val="nil"/>
              <w:right w:val="nil"/>
            </w:tcBorders>
            <w:shd w:val="clear" w:color="auto" w:fill="auto"/>
            <w:noWrap/>
            <w:vAlign w:val="bottom"/>
            <w:hideMark/>
          </w:tcPr>
          <w:p w14:paraId="3B91E560" w14:textId="77777777" w:rsidR="005F7B86" w:rsidRPr="00B66EFB" w:rsidRDefault="005F7B86" w:rsidP="005F7B86">
            <w:pPr>
              <w:spacing w:after="0" w:line="240" w:lineRule="auto"/>
              <w:jc w:val="center"/>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0%</w:t>
            </w:r>
          </w:p>
        </w:tc>
      </w:tr>
      <w:tr w:rsidR="005F7B86" w:rsidRPr="00B66EFB" w14:paraId="608BBDEF" w14:textId="77777777" w:rsidTr="00201685">
        <w:trPr>
          <w:trHeight w:val="279"/>
        </w:trPr>
        <w:tc>
          <w:tcPr>
            <w:tcW w:w="2718" w:type="dxa"/>
            <w:tcBorders>
              <w:top w:val="nil"/>
              <w:left w:val="nil"/>
              <w:bottom w:val="nil"/>
              <w:right w:val="nil"/>
            </w:tcBorders>
            <w:shd w:val="clear" w:color="auto" w:fill="auto"/>
            <w:noWrap/>
            <w:vAlign w:val="bottom"/>
            <w:hideMark/>
          </w:tcPr>
          <w:p w14:paraId="525F9C02" w14:textId="77777777" w:rsidR="005F7B86" w:rsidRPr="00B66EFB" w:rsidRDefault="005F7B86" w:rsidP="005F7B86">
            <w:pPr>
              <w:spacing w:after="0" w:line="240" w:lineRule="auto"/>
              <w:rPr>
                <w:rFonts w:ascii="Times New Roman" w:eastAsia="Times New Roman" w:hAnsi="Times New Roman" w:cs="Times New Roman"/>
                <w:b/>
                <w:bCs/>
                <w:color w:val="000000"/>
                <w:sz w:val="24"/>
                <w:szCs w:val="24"/>
                <w:lang w:eastAsia="es-EC"/>
              </w:rPr>
            </w:pPr>
            <w:r w:rsidRPr="00B66EFB">
              <w:rPr>
                <w:rFonts w:ascii="Times New Roman" w:eastAsia="Times New Roman" w:hAnsi="Times New Roman" w:cs="Times New Roman"/>
                <w:b/>
                <w:bCs/>
                <w:color w:val="000000"/>
                <w:sz w:val="24"/>
                <w:szCs w:val="24"/>
                <w:lang w:eastAsia="es-EC"/>
              </w:rPr>
              <w:t>Marca</w:t>
            </w:r>
          </w:p>
        </w:tc>
        <w:tc>
          <w:tcPr>
            <w:tcW w:w="1956" w:type="dxa"/>
            <w:tcBorders>
              <w:top w:val="nil"/>
              <w:left w:val="nil"/>
              <w:bottom w:val="nil"/>
              <w:right w:val="nil"/>
            </w:tcBorders>
            <w:shd w:val="clear" w:color="auto" w:fill="auto"/>
            <w:noWrap/>
            <w:vAlign w:val="bottom"/>
            <w:hideMark/>
          </w:tcPr>
          <w:p w14:paraId="38F0E9B8" w14:textId="77777777" w:rsidR="005F7B86" w:rsidRPr="00B66EFB" w:rsidRDefault="005F7B86" w:rsidP="005F7B86">
            <w:pPr>
              <w:spacing w:after="0" w:line="240" w:lineRule="auto"/>
              <w:jc w:val="center"/>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104</w:t>
            </w:r>
          </w:p>
        </w:tc>
        <w:tc>
          <w:tcPr>
            <w:tcW w:w="1585" w:type="dxa"/>
            <w:tcBorders>
              <w:top w:val="nil"/>
              <w:left w:val="nil"/>
              <w:bottom w:val="nil"/>
              <w:right w:val="nil"/>
            </w:tcBorders>
            <w:shd w:val="clear" w:color="auto" w:fill="auto"/>
            <w:noWrap/>
            <w:vAlign w:val="bottom"/>
            <w:hideMark/>
          </w:tcPr>
          <w:p w14:paraId="0D430E64" w14:textId="77777777" w:rsidR="005F7B86" w:rsidRPr="00B66EFB" w:rsidRDefault="005F7B86" w:rsidP="005F7B86">
            <w:pPr>
              <w:spacing w:after="0" w:line="240" w:lineRule="auto"/>
              <w:jc w:val="center"/>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27%</w:t>
            </w:r>
          </w:p>
        </w:tc>
      </w:tr>
      <w:tr w:rsidR="005F7B86" w:rsidRPr="00B66EFB" w14:paraId="67CE5821" w14:textId="77777777" w:rsidTr="00201685">
        <w:trPr>
          <w:trHeight w:val="279"/>
        </w:trPr>
        <w:tc>
          <w:tcPr>
            <w:tcW w:w="2718" w:type="dxa"/>
            <w:tcBorders>
              <w:top w:val="nil"/>
              <w:left w:val="nil"/>
              <w:bottom w:val="nil"/>
              <w:right w:val="nil"/>
            </w:tcBorders>
            <w:shd w:val="clear" w:color="auto" w:fill="auto"/>
            <w:noWrap/>
            <w:vAlign w:val="bottom"/>
            <w:hideMark/>
          </w:tcPr>
          <w:p w14:paraId="6C026F16" w14:textId="77777777" w:rsidR="005F7B86" w:rsidRPr="00B66EFB" w:rsidRDefault="005F7B86" w:rsidP="005F7B86">
            <w:pPr>
              <w:spacing w:after="0" w:line="240" w:lineRule="auto"/>
              <w:rPr>
                <w:rFonts w:ascii="Times New Roman" w:eastAsia="Times New Roman" w:hAnsi="Times New Roman" w:cs="Times New Roman"/>
                <w:b/>
                <w:bCs/>
                <w:color w:val="000000"/>
                <w:sz w:val="24"/>
                <w:szCs w:val="24"/>
                <w:lang w:eastAsia="es-EC"/>
              </w:rPr>
            </w:pPr>
            <w:r w:rsidRPr="00B66EFB">
              <w:rPr>
                <w:rFonts w:ascii="Times New Roman" w:eastAsia="Times New Roman" w:hAnsi="Times New Roman" w:cs="Times New Roman"/>
                <w:b/>
                <w:bCs/>
                <w:color w:val="000000"/>
                <w:sz w:val="24"/>
                <w:szCs w:val="24"/>
                <w:lang w:eastAsia="es-EC"/>
              </w:rPr>
              <w:t>Precio</w:t>
            </w:r>
          </w:p>
        </w:tc>
        <w:tc>
          <w:tcPr>
            <w:tcW w:w="1956" w:type="dxa"/>
            <w:tcBorders>
              <w:top w:val="nil"/>
              <w:left w:val="nil"/>
              <w:bottom w:val="nil"/>
              <w:right w:val="nil"/>
            </w:tcBorders>
            <w:shd w:val="clear" w:color="auto" w:fill="auto"/>
            <w:noWrap/>
            <w:vAlign w:val="bottom"/>
            <w:hideMark/>
          </w:tcPr>
          <w:p w14:paraId="346C8319" w14:textId="77777777" w:rsidR="005F7B86" w:rsidRPr="00B66EFB" w:rsidRDefault="005F7B86" w:rsidP="005F7B86">
            <w:pPr>
              <w:spacing w:after="0" w:line="240" w:lineRule="auto"/>
              <w:jc w:val="center"/>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83</w:t>
            </w:r>
          </w:p>
        </w:tc>
        <w:tc>
          <w:tcPr>
            <w:tcW w:w="1585" w:type="dxa"/>
            <w:tcBorders>
              <w:top w:val="nil"/>
              <w:left w:val="nil"/>
              <w:bottom w:val="nil"/>
              <w:right w:val="nil"/>
            </w:tcBorders>
            <w:shd w:val="clear" w:color="auto" w:fill="auto"/>
            <w:noWrap/>
            <w:vAlign w:val="bottom"/>
            <w:hideMark/>
          </w:tcPr>
          <w:p w14:paraId="41EE2355" w14:textId="77777777" w:rsidR="005F7B86" w:rsidRPr="00B66EFB" w:rsidRDefault="005F7B86" w:rsidP="005F7B86">
            <w:pPr>
              <w:spacing w:after="0" w:line="240" w:lineRule="auto"/>
              <w:jc w:val="center"/>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22%</w:t>
            </w:r>
          </w:p>
        </w:tc>
      </w:tr>
      <w:tr w:rsidR="005F7B86" w:rsidRPr="00B66EFB" w14:paraId="4D5BBA35" w14:textId="77777777" w:rsidTr="00201685">
        <w:trPr>
          <w:trHeight w:val="279"/>
        </w:trPr>
        <w:tc>
          <w:tcPr>
            <w:tcW w:w="2718" w:type="dxa"/>
            <w:tcBorders>
              <w:top w:val="nil"/>
              <w:left w:val="nil"/>
              <w:bottom w:val="nil"/>
              <w:right w:val="nil"/>
            </w:tcBorders>
            <w:shd w:val="clear" w:color="auto" w:fill="auto"/>
            <w:noWrap/>
            <w:vAlign w:val="bottom"/>
            <w:hideMark/>
          </w:tcPr>
          <w:p w14:paraId="7217EB89" w14:textId="77777777" w:rsidR="005F7B86" w:rsidRPr="00B66EFB" w:rsidRDefault="005F7B86" w:rsidP="005F7B86">
            <w:pPr>
              <w:spacing w:after="0" w:line="240" w:lineRule="auto"/>
              <w:rPr>
                <w:rFonts w:ascii="Times New Roman" w:eastAsia="Times New Roman" w:hAnsi="Times New Roman" w:cs="Times New Roman"/>
                <w:b/>
                <w:bCs/>
                <w:color w:val="000000"/>
                <w:sz w:val="24"/>
                <w:szCs w:val="24"/>
                <w:lang w:eastAsia="es-EC"/>
              </w:rPr>
            </w:pPr>
            <w:r w:rsidRPr="00B66EFB">
              <w:rPr>
                <w:rFonts w:ascii="Times New Roman" w:eastAsia="Times New Roman" w:hAnsi="Times New Roman" w:cs="Times New Roman"/>
                <w:b/>
                <w:bCs/>
                <w:color w:val="000000"/>
                <w:sz w:val="24"/>
                <w:szCs w:val="24"/>
                <w:lang w:eastAsia="es-EC"/>
              </w:rPr>
              <w:t>Que no contamine</w:t>
            </w:r>
          </w:p>
        </w:tc>
        <w:tc>
          <w:tcPr>
            <w:tcW w:w="1956" w:type="dxa"/>
            <w:tcBorders>
              <w:top w:val="nil"/>
              <w:left w:val="nil"/>
              <w:bottom w:val="nil"/>
              <w:right w:val="nil"/>
            </w:tcBorders>
            <w:shd w:val="clear" w:color="auto" w:fill="auto"/>
            <w:noWrap/>
            <w:vAlign w:val="bottom"/>
            <w:hideMark/>
          </w:tcPr>
          <w:p w14:paraId="1AB3E926" w14:textId="77777777" w:rsidR="005F7B86" w:rsidRPr="00B66EFB" w:rsidRDefault="005F7B86" w:rsidP="005F7B86">
            <w:pPr>
              <w:spacing w:after="0" w:line="240" w:lineRule="auto"/>
              <w:jc w:val="center"/>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9</w:t>
            </w:r>
          </w:p>
        </w:tc>
        <w:tc>
          <w:tcPr>
            <w:tcW w:w="1585" w:type="dxa"/>
            <w:tcBorders>
              <w:top w:val="nil"/>
              <w:left w:val="nil"/>
              <w:bottom w:val="nil"/>
              <w:right w:val="nil"/>
            </w:tcBorders>
            <w:shd w:val="clear" w:color="auto" w:fill="auto"/>
            <w:noWrap/>
            <w:vAlign w:val="bottom"/>
            <w:hideMark/>
          </w:tcPr>
          <w:p w14:paraId="03040C62" w14:textId="77777777" w:rsidR="005F7B86" w:rsidRPr="00B66EFB" w:rsidRDefault="005F7B86" w:rsidP="005F7B86">
            <w:pPr>
              <w:spacing w:after="0" w:line="240" w:lineRule="auto"/>
              <w:jc w:val="center"/>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2%</w:t>
            </w:r>
          </w:p>
        </w:tc>
      </w:tr>
      <w:tr w:rsidR="005F7B86" w:rsidRPr="00B66EFB" w14:paraId="0E36A77A" w14:textId="77777777" w:rsidTr="00201685">
        <w:trPr>
          <w:trHeight w:val="279"/>
        </w:trPr>
        <w:tc>
          <w:tcPr>
            <w:tcW w:w="2718" w:type="dxa"/>
            <w:tcBorders>
              <w:top w:val="nil"/>
              <w:left w:val="nil"/>
              <w:bottom w:val="single" w:sz="4" w:space="0" w:color="auto"/>
              <w:right w:val="nil"/>
            </w:tcBorders>
            <w:shd w:val="clear" w:color="auto" w:fill="auto"/>
            <w:noWrap/>
            <w:vAlign w:val="bottom"/>
            <w:hideMark/>
          </w:tcPr>
          <w:p w14:paraId="53035C58" w14:textId="77777777" w:rsidR="005F7B86" w:rsidRPr="00B66EFB" w:rsidRDefault="005F7B86" w:rsidP="005F7B86">
            <w:pPr>
              <w:spacing w:after="0" w:line="240" w:lineRule="auto"/>
              <w:rPr>
                <w:rFonts w:ascii="Times New Roman" w:eastAsia="Times New Roman" w:hAnsi="Times New Roman" w:cs="Times New Roman"/>
                <w:b/>
                <w:bCs/>
                <w:color w:val="000000"/>
                <w:sz w:val="24"/>
                <w:szCs w:val="24"/>
                <w:lang w:eastAsia="es-EC"/>
              </w:rPr>
            </w:pPr>
            <w:r w:rsidRPr="00B66EFB">
              <w:rPr>
                <w:rFonts w:ascii="Times New Roman" w:eastAsia="Times New Roman" w:hAnsi="Times New Roman" w:cs="Times New Roman"/>
                <w:b/>
                <w:bCs/>
                <w:color w:val="000000"/>
                <w:sz w:val="24"/>
                <w:szCs w:val="24"/>
                <w:lang w:eastAsia="es-EC"/>
              </w:rPr>
              <w:t>Tamaño</w:t>
            </w:r>
          </w:p>
        </w:tc>
        <w:tc>
          <w:tcPr>
            <w:tcW w:w="1956" w:type="dxa"/>
            <w:tcBorders>
              <w:top w:val="nil"/>
              <w:left w:val="nil"/>
              <w:bottom w:val="single" w:sz="4" w:space="0" w:color="auto"/>
              <w:right w:val="nil"/>
            </w:tcBorders>
            <w:shd w:val="clear" w:color="auto" w:fill="auto"/>
            <w:noWrap/>
            <w:vAlign w:val="bottom"/>
            <w:hideMark/>
          </w:tcPr>
          <w:p w14:paraId="42FA8BB0" w14:textId="77777777" w:rsidR="005F7B86" w:rsidRPr="00B66EFB" w:rsidRDefault="005F7B86" w:rsidP="005F7B86">
            <w:pPr>
              <w:spacing w:after="0" w:line="240" w:lineRule="auto"/>
              <w:jc w:val="center"/>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41</w:t>
            </w:r>
          </w:p>
        </w:tc>
        <w:tc>
          <w:tcPr>
            <w:tcW w:w="1585" w:type="dxa"/>
            <w:tcBorders>
              <w:top w:val="nil"/>
              <w:left w:val="nil"/>
              <w:bottom w:val="single" w:sz="4" w:space="0" w:color="auto"/>
              <w:right w:val="nil"/>
            </w:tcBorders>
            <w:shd w:val="clear" w:color="auto" w:fill="auto"/>
            <w:noWrap/>
            <w:vAlign w:val="bottom"/>
            <w:hideMark/>
          </w:tcPr>
          <w:p w14:paraId="20CDB21C" w14:textId="77777777" w:rsidR="005F7B86" w:rsidRPr="00B66EFB" w:rsidRDefault="005F7B86" w:rsidP="005F7B86">
            <w:pPr>
              <w:spacing w:after="0" w:line="240" w:lineRule="auto"/>
              <w:jc w:val="center"/>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11%</w:t>
            </w:r>
          </w:p>
        </w:tc>
      </w:tr>
      <w:tr w:rsidR="005F7B86" w:rsidRPr="00B66EFB" w14:paraId="4236E690" w14:textId="77777777" w:rsidTr="00201685">
        <w:trPr>
          <w:trHeight w:val="279"/>
        </w:trPr>
        <w:tc>
          <w:tcPr>
            <w:tcW w:w="2718" w:type="dxa"/>
            <w:tcBorders>
              <w:top w:val="nil"/>
              <w:left w:val="nil"/>
              <w:bottom w:val="single" w:sz="4" w:space="0" w:color="auto"/>
              <w:right w:val="nil"/>
            </w:tcBorders>
            <w:shd w:val="clear" w:color="auto" w:fill="auto"/>
            <w:noWrap/>
            <w:vAlign w:val="bottom"/>
            <w:hideMark/>
          </w:tcPr>
          <w:p w14:paraId="61C3BBD9" w14:textId="139F040D" w:rsidR="005F7B86" w:rsidRPr="00B66EFB" w:rsidRDefault="005F7B86" w:rsidP="005F7B86">
            <w:pPr>
              <w:spacing w:after="0" w:line="240" w:lineRule="auto"/>
              <w:rPr>
                <w:rFonts w:ascii="Times New Roman" w:eastAsia="Times New Roman" w:hAnsi="Times New Roman" w:cs="Times New Roman"/>
                <w:b/>
                <w:bCs/>
                <w:color w:val="000000"/>
                <w:sz w:val="24"/>
                <w:szCs w:val="24"/>
                <w:lang w:eastAsia="es-EC"/>
              </w:rPr>
            </w:pPr>
            <w:r w:rsidRPr="00B66EFB">
              <w:rPr>
                <w:rFonts w:ascii="Times New Roman" w:eastAsia="Times New Roman" w:hAnsi="Times New Roman" w:cs="Times New Roman"/>
                <w:b/>
                <w:bCs/>
                <w:color w:val="000000"/>
                <w:sz w:val="24"/>
                <w:szCs w:val="24"/>
                <w:lang w:eastAsia="es-EC"/>
              </w:rPr>
              <w:t xml:space="preserve">Total </w:t>
            </w:r>
          </w:p>
        </w:tc>
        <w:tc>
          <w:tcPr>
            <w:tcW w:w="1956" w:type="dxa"/>
            <w:tcBorders>
              <w:top w:val="nil"/>
              <w:left w:val="nil"/>
              <w:bottom w:val="single" w:sz="4" w:space="0" w:color="auto"/>
              <w:right w:val="nil"/>
            </w:tcBorders>
            <w:shd w:val="clear" w:color="auto" w:fill="auto"/>
            <w:noWrap/>
            <w:vAlign w:val="bottom"/>
            <w:hideMark/>
          </w:tcPr>
          <w:p w14:paraId="2D0A6D71" w14:textId="77777777" w:rsidR="005F7B86" w:rsidRPr="00B66EFB" w:rsidRDefault="005F7B86" w:rsidP="005F7B86">
            <w:pPr>
              <w:spacing w:after="0" w:line="240" w:lineRule="auto"/>
              <w:jc w:val="center"/>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383</w:t>
            </w:r>
          </w:p>
        </w:tc>
        <w:tc>
          <w:tcPr>
            <w:tcW w:w="1585" w:type="dxa"/>
            <w:tcBorders>
              <w:top w:val="nil"/>
              <w:left w:val="nil"/>
              <w:bottom w:val="single" w:sz="4" w:space="0" w:color="auto"/>
              <w:right w:val="nil"/>
            </w:tcBorders>
            <w:shd w:val="clear" w:color="auto" w:fill="auto"/>
            <w:noWrap/>
            <w:vAlign w:val="bottom"/>
            <w:hideMark/>
          </w:tcPr>
          <w:p w14:paraId="04155A53" w14:textId="77777777" w:rsidR="005F7B86" w:rsidRPr="00B66EFB" w:rsidRDefault="005F7B86" w:rsidP="005F7B86">
            <w:pPr>
              <w:spacing w:after="0" w:line="240" w:lineRule="auto"/>
              <w:jc w:val="center"/>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100%</w:t>
            </w:r>
          </w:p>
        </w:tc>
      </w:tr>
    </w:tbl>
    <w:p w14:paraId="00FF09A4" w14:textId="3433B9C3" w:rsidR="00D47634" w:rsidRPr="00B66EFB" w:rsidRDefault="00D47634" w:rsidP="00D47634">
      <w:pPr>
        <w:rPr>
          <w:rFonts w:ascii="Times New Roman" w:hAnsi="Times New Roman" w:cs="Times New Roman"/>
          <w:b/>
          <w:bCs/>
          <w:sz w:val="24"/>
          <w:szCs w:val="24"/>
        </w:rPr>
      </w:pPr>
    </w:p>
    <w:p w14:paraId="5321987E" w14:textId="280ABB41" w:rsidR="00D47634" w:rsidRPr="00B66EFB" w:rsidRDefault="008124D7" w:rsidP="00D47634">
      <w:pPr>
        <w:rPr>
          <w:rFonts w:ascii="Times New Roman" w:hAnsi="Times New Roman" w:cs="Times New Roman"/>
          <w:b/>
          <w:bCs/>
          <w:sz w:val="24"/>
          <w:szCs w:val="24"/>
        </w:rPr>
      </w:pPr>
      <w:r w:rsidRPr="00B66EFB">
        <w:rPr>
          <w:rFonts w:ascii="Times New Roman" w:hAnsi="Times New Roman" w:cs="Times New Roman"/>
          <w:noProof/>
          <w:sz w:val="24"/>
          <w:szCs w:val="24"/>
          <w:lang w:eastAsia="es-EC"/>
        </w:rPr>
        <mc:AlternateContent>
          <mc:Choice Requires="wps">
            <w:drawing>
              <wp:anchor distT="0" distB="0" distL="114300" distR="114300" simplePos="0" relativeHeight="251843584" behindDoc="1" locked="0" layoutInCell="1" allowOverlap="1" wp14:anchorId="3EBE6689" wp14:editId="62D25C35">
                <wp:simplePos x="0" y="0"/>
                <wp:positionH relativeFrom="column">
                  <wp:posOffset>1028065</wp:posOffset>
                </wp:positionH>
                <wp:positionV relativeFrom="paragraph">
                  <wp:posOffset>2373630</wp:posOffset>
                </wp:positionV>
                <wp:extent cx="3474085" cy="635"/>
                <wp:effectExtent l="0" t="0" r="0" b="0"/>
                <wp:wrapTight wrapText="bothSides">
                  <wp:wrapPolygon edited="0">
                    <wp:start x="0" y="0"/>
                    <wp:lineTo x="0" y="21600"/>
                    <wp:lineTo x="21600" y="21600"/>
                    <wp:lineTo x="21600" y="0"/>
                  </wp:wrapPolygon>
                </wp:wrapTight>
                <wp:docPr id="9" name="Cuadro de texto 9"/>
                <wp:cNvGraphicFramePr/>
                <a:graphic xmlns:a="http://schemas.openxmlformats.org/drawingml/2006/main">
                  <a:graphicData uri="http://schemas.microsoft.com/office/word/2010/wordprocessingShape">
                    <wps:wsp>
                      <wps:cNvSpPr txBox="1"/>
                      <wps:spPr>
                        <a:xfrm>
                          <a:off x="0" y="0"/>
                          <a:ext cx="3474085" cy="635"/>
                        </a:xfrm>
                        <a:prstGeom prst="rect">
                          <a:avLst/>
                        </a:prstGeom>
                        <a:solidFill>
                          <a:prstClr val="white"/>
                        </a:solidFill>
                        <a:ln>
                          <a:noFill/>
                        </a:ln>
                      </wps:spPr>
                      <wps:txbx>
                        <w:txbxContent>
                          <w:p w14:paraId="19D497AF" w14:textId="0F5E4283" w:rsidR="006A3C76" w:rsidRPr="00D33F68" w:rsidRDefault="006A3C76" w:rsidP="008124D7">
                            <w:pPr>
                              <w:rPr>
                                <w:rFonts w:ascii="Times New Roman" w:hAnsi="Times New Roman" w:cs="Times New Roman"/>
                                <w:b/>
                                <w:bCs/>
                                <w:noProof/>
                                <w:sz w:val="24"/>
                                <w:szCs w:val="24"/>
                              </w:rPr>
                            </w:pPr>
                            <w:bookmarkStart w:id="164" w:name="_Toc128403367"/>
                            <w:bookmarkStart w:id="165" w:name="_Toc128407383"/>
                            <w:bookmarkStart w:id="166" w:name="_Toc141110075"/>
                            <w:bookmarkStart w:id="167" w:name="_Toc142413139"/>
                            <w:bookmarkStart w:id="168" w:name="_Toc142413190"/>
                            <w:bookmarkStart w:id="169" w:name="_Toc142413217"/>
                            <w:bookmarkStart w:id="170" w:name="_Toc142413246"/>
                            <w:bookmarkStart w:id="171" w:name="_Toc147658840"/>
                            <w:r w:rsidRPr="0055791C">
                              <w:rPr>
                                <w:rFonts w:ascii="Times New Roman" w:hAnsi="Times New Roman" w:cs="Times New Roman"/>
                                <w:b/>
                                <w:bCs/>
                                <w:i/>
                                <w:iCs/>
                                <w:sz w:val="24"/>
                                <w:szCs w:val="24"/>
                              </w:rPr>
                              <w:t xml:space="preserve">Figura  </w:t>
                            </w:r>
                            <w:r w:rsidRPr="0055791C">
                              <w:rPr>
                                <w:rFonts w:ascii="Times New Roman" w:hAnsi="Times New Roman" w:cs="Times New Roman"/>
                                <w:b/>
                                <w:bCs/>
                                <w:i/>
                                <w:iCs/>
                                <w:sz w:val="24"/>
                                <w:szCs w:val="24"/>
                              </w:rPr>
                              <w:fldChar w:fldCharType="begin"/>
                            </w:r>
                            <w:r w:rsidRPr="0055791C">
                              <w:rPr>
                                <w:rFonts w:ascii="Times New Roman" w:hAnsi="Times New Roman" w:cs="Times New Roman"/>
                                <w:b/>
                                <w:bCs/>
                                <w:i/>
                                <w:iCs/>
                                <w:sz w:val="24"/>
                                <w:szCs w:val="24"/>
                              </w:rPr>
                              <w:instrText xml:space="preserve"> SEQ Figura_ \* ARABIC </w:instrText>
                            </w:r>
                            <w:r w:rsidRPr="0055791C">
                              <w:rPr>
                                <w:rFonts w:ascii="Times New Roman" w:hAnsi="Times New Roman" w:cs="Times New Roman"/>
                                <w:b/>
                                <w:bCs/>
                                <w:i/>
                                <w:iCs/>
                                <w:sz w:val="24"/>
                                <w:szCs w:val="24"/>
                              </w:rPr>
                              <w:fldChar w:fldCharType="separate"/>
                            </w:r>
                            <w:r w:rsidR="00ED4A74">
                              <w:rPr>
                                <w:rFonts w:ascii="Times New Roman" w:hAnsi="Times New Roman" w:cs="Times New Roman"/>
                                <w:b/>
                                <w:bCs/>
                                <w:i/>
                                <w:iCs/>
                                <w:noProof/>
                                <w:sz w:val="24"/>
                                <w:szCs w:val="24"/>
                              </w:rPr>
                              <w:t>4</w:t>
                            </w:r>
                            <w:r w:rsidRPr="0055791C">
                              <w:rPr>
                                <w:rFonts w:ascii="Times New Roman" w:hAnsi="Times New Roman" w:cs="Times New Roman"/>
                                <w:b/>
                                <w:bCs/>
                                <w:i/>
                                <w:iCs/>
                                <w:sz w:val="24"/>
                                <w:szCs w:val="24"/>
                              </w:rPr>
                              <w:fldChar w:fldCharType="end"/>
                            </w:r>
                            <w:r w:rsidRPr="0055791C">
                              <w:rPr>
                                <w:rFonts w:ascii="Times New Roman" w:hAnsi="Times New Roman" w:cs="Times New Roman"/>
                                <w:b/>
                                <w:bCs/>
                                <w:i/>
                                <w:iCs/>
                                <w:sz w:val="24"/>
                                <w:szCs w:val="24"/>
                              </w:rPr>
                              <w:t>.</w:t>
                            </w:r>
                            <w:r w:rsidRPr="00D33F68">
                              <w:rPr>
                                <w:rFonts w:ascii="Times New Roman" w:hAnsi="Times New Roman" w:cs="Times New Roman"/>
                                <w:sz w:val="24"/>
                                <w:szCs w:val="24"/>
                              </w:rPr>
                              <w:t xml:space="preserve"> Factores de vehículos</w:t>
                            </w:r>
                            <w:bookmarkEnd w:id="164"/>
                            <w:bookmarkEnd w:id="165"/>
                            <w:bookmarkEnd w:id="166"/>
                            <w:bookmarkEnd w:id="167"/>
                            <w:bookmarkEnd w:id="168"/>
                            <w:bookmarkEnd w:id="169"/>
                            <w:bookmarkEnd w:id="170"/>
                            <w:bookmarkEnd w:id="17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EBE6689" id="Cuadro de texto 9" o:spid="_x0000_s1028" type="#_x0000_t202" style="position:absolute;margin-left:80.95pt;margin-top:186.9pt;width:273.55pt;height:.05pt;z-index:-251472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" stroked="f">
                <v:textbox style="mso-fit-shape-to-text:t" inset="0,0,0,0">
                  <w:txbxContent>
                    <w:p w14:paraId="19D497AF" w14:textId="0F5E4283" w:rsidR="006A3C76" w:rsidRPr="00D33F68" w:rsidRDefault="006A3C76" w:rsidP="008124D7">
                      <w:pPr>
                        <w:rPr>
                          <w:rFonts w:ascii="Times New Roman" w:hAnsi="Times New Roman" w:cs="Times New Roman"/>
                          <w:b/>
                          <w:bCs/>
                          <w:noProof/>
                          <w:sz w:val="24"/>
                          <w:szCs w:val="24"/>
                        </w:rPr>
                      </w:pPr>
                      <w:bookmarkStart w:id="172" w:name="_Toc128403367"/>
                      <w:bookmarkStart w:id="173" w:name="_Toc128407383"/>
                      <w:bookmarkStart w:id="174" w:name="_Toc141110075"/>
                      <w:bookmarkStart w:id="175" w:name="_Toc142413139"/>
                      <w:bookmarkStart w:id="176" w:name="_Toc142413190"/>
                      <w:bookmarkStart w:id="177" w:name="_Toc142413217"/>
                      <w:bookmarkStart w:id="178" w:name="_Toc142413246"/>
                      <w:bookmarkStart w:id="179" w:name="_Toc147658840"/>
                      <w:r w:rsidRPr="0055791C">
                        <w:rPr>
                          <w:rFonts w:ascii="Times New Roman" w:hAnsi="Times New Roman" w:cs="Times New Roman"/>
                          <w:b/>
                          <w:bCs/>
                          <w:i/>
                          <w:iCs/>
                          <w:sz w:val="24"/>
                          <w:szCs w:val="24"/>
                        </w:rPr>
                        <w:t xml:space="preserve">Figura  </w:t>
                      </w:r>
                      <w:r w:rsidRPr="0055791C">
                        <w:rPr>
                          <w:rFonts w:ascii="Times New Roman" w:hAnsi="Times New Roman" w:cs="Times New Roman"/>
                          <w:b/>
                          <w:bCs/>
                          <w:i/>
                          <w:iCs/>
                          <w:sz w:val="24"/>
                          <w:szCs w:val="24"/>
                        </w:rPr>
                        <w:fldChar w:fldCharType="begin"/>
                      </w:r>
                      <w:r w:rsidRPr="0055791C">
                        <w:rPr>
                          <w:rFonts w:ascii="Times New Roman" w:hAnsi="Times New Roman" w:cs="Times New Roman"/>
                          <w:b/>
                          <w:bCs/>
                          <w:i/>
                          <w:iCs/>
                          <w:sz w:val="24"/>
                          <w:szCs w:val="24"/>
                        </w:rPr>
                        <w:instrText xml:space="preserve"> SEQ Figura_ \* ARABIC </w:instrText>
                      </w:r>
                      <w:r w:rsidRPr="0055791C">
                        <w:rPr>
                          <w:rFonts w:ascii="Times New Roman" w:hAnsi="Times New Roman" w:cs="Times New Roman"/>
                          <w:b/>
                          <w:bCs/>
                          <w:i/>
                          <w:iCs/>
                          <w:sz w:val="24"/>
                          <w:szCs w:val="24"/>
                        </w:rPr>
                        <w:fldChar w:fldCharType="separate"/>
                      </w:r>
                      <w:r w:rsidR="00ED4A74">
                        <w:rPr>
                          <w:rFonts w:ascii="Times New Roman" w:hAnsi="Times New Roman" w:cs="Times New Roman"/>
                          <w:b/>
                          <w:bCs/>
                          <w:i/>
                          <w:iCs/>
                          <w:noProof/>
                          <w:sz w:val="24"/>
                          <w:szCs w:val="24"/>
                        </w:rPr>
                        <w:t>4</w:t>
                      </w:r>
                      <w:r w:rsidRPr="0055791C">
                        <w:rPr>
                          <w:rFonts w:ascii="Times New Roman" w:hAnsi="Times New Roman" w:cs="Times New Roman"/>
                          <w:b/>
                          <w:bCs/>
                          <w:i/>
                          <w:iCs/>
                          <w:sz w:val="24"/>
                          <w:szCs w:val="24"/>
                        </w:rPr>
                        <w:fldChar w:fldCharType="end"/>
                      </w:r>
                      <w:r w:rsidRPr="0055791C">
                        <w:rPr>
                          <w:rFonts w:ascii="Times New Roman" w:hAnsi="Times New Roman" w:cs="Times New Roman"/>
                          <w:b/>
                          <w:bCs/>
                          <w:i/>
                          <w:iCs/>
                          <w:sz w:val="24"/>
                          <w:szCs w:val="24"/>
                        </w:rPr>
                        <w:t>.</w:t>
                      </w:r>
                      <w:r w:rsidRPr="00D33F68">
                        <w:rPr>
                          <w:rFonts w:ascii="Times New Roman" w:hAnsi="Times New Roman" w:cs="Times New Roman"/>
                          <w:sz w:val="24"/>
                          <w:szCs w:val="24"/>
                        </w:rPr>
                        <w:t xml:space="preserve"> Factores de vehículos</w:t>
                      </w:r>
                      <w:bookmarkEnd w:id="172"/>
                      <w:bookmarkEnd w:id="173"/>
                      <w:bookmarkEnd w:id="174"/>
                      <w:bookmarkEnd w:id="175"/>
                      <w:bookmarkEnd w:id="176"/>
                      <w:bookmarkEnd w:id="177"/>
                      <w:bookmarkEnd w:id="178"/>
                      <w:bookmarkEnd w:id="179"/>
                    </w:p>
                  </w:txbxContent>
                </v:textbox>
                <w10:wrap type="tight"/>
              </v:shape>
            </w:pict>
          </mc:Fallback>
        </mc:AlternateContent>
      </w:r>
      <w:r w:rsidR="005F7B86" w:rsidRPr="00B66EFB">
        <w:rPr>
          <w:rFonts w:ascii="Times New Roman" w:hAnsi="Times New Roman" w:cs="Times New Roman"/>
          <w:b/>
          <w:bCs/>
          <w:noProof/>
          <w:sz w:val="24"/>
          <w:szCs w:val="24"/>
          <w:lang w:eastAsia="es-EC"/>
        </w:rPr>
        <w:drawing>
          <wp:anchor distT="0" distB="0" distL="114300" distR="114300" simplePos="0" relativeHeight="251706368" behindDoc="1" locked="0" layoutInCell="1" allowOverlap="1" wp14:anchorId="3336E5F6" wp14:editId="2AC6FDE9">
            <wp:simplePos x="0" y="0"/>
            <wp:positionH relativeFrom="margin">
              <wp:posOffset>1028065</wp:posOffset>
            </wp:positionH>
            <wp:positionV relativeFrom="paragraph">
              <wp:posOffset>21093</wp:posOffset>
            </wp:positionV>
            <wp:extent cx="3474085" cy="2295525"/>
            <wp:effectExtent l="0" t="0" r="0" b="9525"/>
            <wp:wrapTight wrapText="bothSides">
              <wp:wrapPolygon edited="0">
                <wp:start x="0" y="0"/>
                <wp:lineTo x="0" y="21510"/>
                <wp:lineTo x="21438" y="21510"/>
                <wp:lineTo x="21438" y="0"/>
                <wp:lineTo x="0" y="0"/>
              </wp:wrapPolygon>
            </wp:wrapTight>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74085" cy="2295525"/>
                    </a:xfrm>
                    <a:prstGeom prst="rect">
                      <a:avLst/>
                    </a:prstGeom>
                    <a:noFill/>
                  </pic:spPr>
                </pic:pic>
              </a:graphicData>
            </a:graphic>
            <wp14:sizeRelH relativeFrom="margin">
              <wp14:pctWidth>0</wp14:pctWidth>
            </wp14:sizeRelH>
            <wp14:sizeRelV relativeFrom="margin">
              <wp14:pctHeight>0</wp14:pctHeight>
            </wp14:sizeRelV>
          </wp:anchor>
        </w:drawing>
      </w:r>
    </w:p>
    <w:p w14:paraId="4AE3F14A" w14:textId="3CAE75CD" w:rsidR="00D47634" w:rsidRPr="00B66EFB" w:rsidRDefault="00D47634" w:rsidP="00D47634">
      <w:pPr>
        <w:rPr>
          <w:rFonts w:ascii="Times New Roman" w:hAnsi="Times New Roman" w:cs="Times New Roman"/>
          <w:b/>
          <w:bCs/>
          <w:sz w:val="24"/>
          <w:szCs w:val="24"/>
        </w:rPr>
      </w:pPr>
    </w:p>
    <w:p w14:paraId="25AC8F2F" w14:textId="25A484D4" w:rsidR="00D47634" w:rsidRPr="00B66EFB" w:rsidRDefault="00D47634" w:rsidP="00D47634">
      <w:pPr>
        <w:rPr>
          <w:rFonts w:ascii="Times New Roman" w:hAnsi="Times New Roman" w:cs="Times New Roman"/>
          <w:b/>
          <w:bCs/>
          <w:sz w:val="24"/>
          <w:szCs w:val="24"/>
        </w:rPr>
      </w:pPr>
    </w:p>
    <w:p w14:paraId="67FDB5BE" w14:textId="52250C6B" w:rsidR="00D47634" w:rsidRPr="00B66EFB" w:rsidRDefault="00D47634" w:rsidP="00D47634">
      <w:pPr>
        <w:rPr>
          <w:rFonts w:ascii="Times New Roman" w:hAnsi="Times New Roman" w:cs="Times New Roman"/>
          <w:b/>
          <w:bCs/>
          <w:sz w:val="24"/>
          <w:szCs w:val="24"/>
        </w:rPr>
      </w:pPr>
    </w:p>
    <w:p w14:paraId="0B3238A8" w14:textId="77777777" w:rsidR="00D47634" w:rsidRPr="00B66EFB" w:rsidRDefault="00D47634" w:rsidP="00D47634">
      <w:pPr>
        <w:rPr>
          <w:rFonts w:ascii="Times New Roman" w:hAnsi="Times New Roman" w:cs="Times New Roman"/>
          <w:b/>
          <w:bCs/>
          <w:sz w:val="24"/>
          <w:szCs w:val="24"/>
        </w:rPr>
      </w:pPr>
    </w:p>
    <w:p w14:paraId="3C311A7A" w14:textId="2BAA41E9" w:rsidR="00D47634" w:rsidRPr="00B66EFB" w:rsidRDefault="00D47634" w:rsidP="00D47634">
      <w:pPr>
        <w:rPr>
          <w:rFonts w:ascii="Times New Roman" w:hAnsi="Times New Roman" w:cs="Times New Roman"/>
          <w:b/>
          <w:bCs/>
          <w:sz w:val="24"/>
          <w:szCs w:val="24"/>
        </w:rPr>
      </w:pPr>
    </w:p>
    <w:p w14:paraId="5F58D983" w14:textId="60908E6E" w:rsidR="004F38F6" w:rsidRPr="00B66EFB" w:rsidRDefault="004F38F6" w:rsidP="00D47634">
      <w:pPr>
        <w:rPr>
          <w:rFonts w:ascii="Times New Roman" w:hAnsi="Times New Roman" w:cs="Times New Roman"/>
          <w:b/>
          <w:bCs/>
          <w:sz w:val="24"/>
          <w:szCs w:val="24"/>
        </w:rPr>
      </w:pPr>
    </w:p>
    <w:p w14:paraId="2D2F3C0B" w14:textId="77777777" w:rsidR="004F38F6" w:rsidRPr="00B66EFB" w:rsidRDefault="004F38F6" w:rsidP="00D47634">
      <w:pPr>
        <w:rPr>
          <w:rFonts w:ascii="Times New Roman" w:hAnsi="Times New Roman" w:cs="Times New Roman"/>
          <w:b/>
          <w:bCs/>
          <w:sz w:val="24"/>
          <w:szCs w:val="24"/>
        </w:rPr>
      </w:pPr>
    </w:p>
    <w:p w14:paraId="42D1834D" w14:textId="77777777" w:rsidR="00D47634" w:rsidRPr="00B66EFB" w:rsidRDefault="00D47634" w:rsidP="00D47634">
      <w:pPr>
        <w:rPr>
          <w:rFonts w:ascii="Times New Roman" w:hAnsi="Times New Roman" w:cs="Times New Roman"/>
          <w:b/>
          <w:bCs/>
          <w:sz w:val="24"/>
          <w:szCs w:val="24"/>
        </w:rPr>
      </w:pPr>
    </w:p>
    <w:p w14:paraId="61025763" w14:textId="77777777" w:rsidR="00D47634" w:rsidRPr="00B66EFB" w:rsidRDefault="00D47634" w:rsidP="00D47634">
      <w:pPr>
        <w:rPr>
          <w:rFonts w:ascii="Times New Roman" w:hAnsi="Times New Roman" w:cs="Times New Roman"/>
          <w:b/>
          <w:bCs/>
          <w:sz w:val="24"/>
          <w:szCs w:val="24"/>
        </w:rPr>
      </w:pPr>
      <w:r w:rsidRPr="00B66EFB">
        <w:rPr>
          <w:rFonts w:ascii="Times New Roman" w:hAnsi="Times New Roman" w:cs="Times New Roman"/>
          <w:b/>
          <w:bCs/>
          <w:sz w:val="24"/>
          <w:szCs w:val="24"/>
        </w:rPr>
        <w:t xml:space="preserve">Análisis </w:t>
      </w:r>
    </w:p>
    <w:p w14:paraId="2FAFC4E9" w14:textId="77777777" w:rsidR="00075AD1" w:rsidRPr="00B66EFB" w:rsidRDefault="00075AD1" w:rsidP="00075AD1">
      <w:pPr>
        <w:spacing w:line="480" w:lineRule="auto"/>
        <w:ind w:firstLine="360"/>
        <w:rPr>
          <w:rFonts w:ascii="Times New Roman" w:hAnsi="Times New Roman" w:cs="Times New Roman"/>
          <w:sz w:val="24"/>
          <w:szCs w:val="24"/>
        </w:rPr>
      </w:pPr>
      <w:r w:rsidRPr="00B66EFB">
        <w:rPr>
          <w:rFonts w:ascii="Times New Roman" w:hAnsi="Times New Roman" w:cs="Times New Roman"/>
          <w:sz w:val="24"/>
          <w:szCs w:val="24"/>
        </w:rPr>
        <w:t xml:space="preserve">En la adquisición de un nuevo automóvil se toma en cuenta los puntos más importantes, donde se refleja la Marca con un impacto del 27% con un total de 104 personas que selecciona esta opción, al mismo tiempo el precio se maneja de forma fundamental a la hora de adquirir un nuevo vehículo con un porcentaje de 22% y un total de 83 personas que se fijan primeramente en el precio, así mismo otros tiene en </w:t>
      </w:r>
      <w:r w:rsidRPr="00B66EFB">
        <w:rPr>
          <w:rFonts w:ascii="Times New Roman" w:hAnsi="Times New Roman" w:cs="Times New Roman"/>
          <w:sz w:val="24"/>
          <w:szCs w:val="24"/>
        </w:rPr>
        <w:lastRenderedPageBreak/>
        <w:t>cuenta la calidad de un auto para solventar las necesidades, tomando un 18% de la población que se encuestó.</w:t>
      </w:r>
    </w:p>
    <w:p w14:paraId="5F176911" w14:textId="108A8E77" w:rsidR="00D47634" w:rsidRPr="00B66EFB" w:rsidRDefault="00D47634">
      <w:pPr>
        <w:numPr>
          <w:ilvl w:val="0"/>
          <w:numId w:val="28"/>
        </w:numPr>
        <w:spacing w:line="480" w:lineRule="auto"/>
        <w:rPr>
          <w:rFonts w:ascii="Times New Roman" w:hAnsi="Times New Roman" w:cs="Times New Roman"/>
          <w:b/>
          <w:bCs/>
          <w:sz w:val="24"/>
          <w:szCs w:val="24"/>
        </w:rPr>
      </w:pPr>
      <w:r w:rsidRPr="00B66EFB">
        <w:rPr>
          <w:rFonts w:ascii="Times New Roman" w:hAnsi="Times New Roman" w:cs="Times New Roman"/>
          <w:b/>
          <w:bCs/>
          <w:sz w:val="24"/>
          <w:szCs w:val="24"/>
        </w:rPr>
        <w:t>¿Con que frecuencia cambia su vehículo?</w:t>
      </w:r>
    </w:p>
    <w:p w14:paraId="5B95C035" w14:textId="77777777" w:rsidR="006F67F8" w:rsidRDefault="008124D7" w:rsidP="008124D7">
      <w:pPr>
        <w:keepNext/>
        <w:rPr>
          <w:rFonts w:ascii="Times New Roman" w:hAnsi="Times New Roman" w:cs="Times New Roman"/>
          <w:b/>
          <w:bCs/>
          <w:sz w:val="24"/>
          <w:szCs w:val="24"/>
        </w:rPr>
      </w:pPr>
      <w:r w:rsidRPr="00B66EFB">
        <w:rPr>
          <w:rFonts w:ascii="Times New Roman" w:hAnsi="Times New Roman" w:cs="Times New Roman"/>
          <w:b/>
          <w:bCs/>
          <w:sz w:val="24"/>
          <w:szCs w:val="24"/>
        </w:rPr>
        <w:t xml:space="preserve">   </w:t>
      </w:r>
      <w:bookmarkStart w:id="180" w:name="_Toc127379614"/>
      <w:bookmarkStart w:id="181" w:name="_Toc127295956"/>
      <w:bookmarkStart w:id="182" w:name="_Toc128394691"/>
      <w:bookmarkStart w:id="183" w:name="_Toc142412894"/>
      <w:bookmarkStart w:id="184" w:name="_Toc142412964"/>
      <w:bookmarkStart w:id="185" w:name="_Toc142905953"/>
      <w:bookmarkStart w:id="186" w:name="_Toc147606690"/>
      <w:r w:rsidRPr="00B66EFB">
        <w:rPr>
          <w:rFonts w:ascii="Times New Roman" w:hAnsi="Times New Roman" w:cs="Times New Roman"/>
          <w:b/>
          <w:bCs/>
          <w:sz w:val="24"/>
          <w:szCs w:val="24"/>
        </w:rPr>
        <w:t xml:space="preserve">Tabla </w:t>
      </w:r>
      <w:r w:rsidRPr="00B66EFB">
        <w:rPr>
          <w:rFonts w:ascii="Times New Roman" w:hAnsi="Times New Roman" w:cs="Times New Roman"/>
          <w:b/>
          <w:bCs/>
          <w:i/>
          <w:iCs/>
          <w:sz w:val="24"/>
          <w:szCs w:val="24"/>
        </w:rPr>
        <w:fldChar w:fldCharType="begin"/>
      </w:r>
      <w:r w:rsidRPr="00B66EFB">
        <w:rPr>
          <w:rFonts w:ascii="Times New Roman" w:hAnsi="Times New Roman" w:cs="Times New Roman"/>
          <w:b/>
          <w:bCs/>
          <w:sz w:val="24"/>
          <w:szCs w:val="24"/>
        </w:rPr>
        <w:instrText xml:space="preserve"> SEQ Tabla \* ARABIC </w:instrText>
      </w:r>
      <w:r w:rsidRPr="00B66EFB">
        <w:rPr>
          <w:rFonts w:ascii="Times New Roman" w:hAnsi="Times New Roman" w:cs="Times New Roman"/>
          <w:b/>
          <w:bCs/>
          <w:i/>
          <w:iCs/>
          <w:sz w:val="24"/>
          <w:szCs w:val="24"/>
        </w:rPr>
        <w:fldChar w:fldCharType="separate"/>
      </w:r>
      <w:r w:rsidR="00A55A94" w:rsidRPr="00B66EFB">
        <w:rPr>
          <w:rFonts w:ascii="Times New Roman" w:hAnsi="Times New Roman" w:cs="Times New Roman"/>
          <w:b/>
          <w:bCs/>
          <w:noProof/>
          <w:sz w:val="24"/>
          <w:szCs w:val="24"/>
        </w:rPr>
        <w:t>6</w:t>
      </w:r>
      <w:r w:rsidRPr="00B66EFB">
        <w:rPr>
          <w:rFonts w:ascii="Times New Roman" w:hAnsi="Times New Roman" w:cs="Times New Roman"/>
          <w:b/>
          <w:bCs/>
          <w:i/>
          <w:iCs/>
          <w:sz w:val="24"/>
          <w:szCs w:val="24"/>
        </w:rPr>
        <w:fldChar w:fldCharType="end"/>
      </w:r>
      <w:r w:rsidRPr="00B66EFB">
        <w:rPr>
          <w:rFonts w:ascii="Times New Roman" w:hAnsi="Times New Roman" w:cs="Times New Roman"/>
          <w:b/>
          <w:bCs/>
          <w:sz w:val="24"/>
          <w:szCs w:val="24"/>
        </w:rPr>
        <w:t>.</w:t>
      </w:r>
      <w:bookmarkEnd w:id="180"/>
    </w:p>
    <w:p w14:paraId="43C3DD8F" w14:textId="54805DA7" w:rsidR="008124D7" w:rsidRPr="00BD58C9" w:rsidRDefault="008124D7" w:rsidP="008124D7">
      <w:pPr>
        <w:keepNext/>
        <w:rPr>
          <w:rFonts w:ascii="Times New Roman" w:hAnsi="Times New Roman" w:cs="Times New Roman"/>
          <w:b/>
          <w:bCs/>
          <w:sz w:val="24"/>
          <w:szCs w:val="24"/>
        </w:rPr>
      </w:pPr>
      <w:r w:rsidRPr="00B66EFB">
        <w:rPr>
          <w:rFonts w:ascii="Times New Roman" w:hAnsi="Times New Roman" w:cs="Times New Roman"/>
          <w:i/>
          <w:iCs/>
          <w:sz w:val="24"/>
          <w:szCs w:val="24"/>
        </w:rPr>
        <w:t xml:space="preserve"> Frecuencia de cambio de vehículo</w:t>
      </w:r>
      <w:bookmarkEnd w:id="181"/>
      <w:bookmarkEnd w:id="182"/>
      <w:bookmarkEnd w:id="183"/>
      <w:bookmarkEnd w:id="184"/>
      <w:bookmarkEnd w:id="185"/>
      <w:bookmarkEnd w:id="186"/>
    </w:p>
    <w:tbl>
      <w:tblPr>
        <w:tblW w:w="3960" w:type="dxa"/>
        <w:tblInd w:w="1712" w:type="dxa"/>
        <w:tblCellMar>
          <w:left w:w="70" w:type="dxa"/>
          <w:right w:w="70" w:type="dxa"/>
        </w:tblCellMar>
        <w:tblLook w:val="04A0" w:firstRow="1" w:lastRow="0" w:firstColumn="1" w:lastColumn="0" w:noHBand="0" w:noVBand="1"/>
      </w:tblPr>
      <w:tblGrid>
        <w:gridCol w:w="1360"/>
        <w:gridCol w:w="1260"/>
        <w:gridCol w:w="1340"/>
      </w:tblGrid>
      <w:tr w:rsidR="00C60D59" w:rsidRPr="00B66EFB" w14:paraId="0417B265" w14:textId="77777777" w:rsidTr="00C60D59">
        <w:trPr>
          <w:trHeight w:val="405"/>
        </w:trPr>
        <w:tc>
          <w:tcPr>
            <w:tcW w:w="1360" w:type="dxa"/>
            <w:tcBorders>
              <w:top w:val="single" w:sz="4" w:space="0" w:color="auto"/>
              <w:left w:val="nil"/>
              <w:bottom w:val="single" w:sz="4" w:space="0" w:color="auto"/>
              <w:right w:val="nil"/>
            </w:tcBorders>
            <w:shd w:val="clear" w:color="auto" w:fill="auto"/>
            <w:noWrap/>
            <w:vAlign w:val="bottom"/>
            <w:hideMark/>
          </w:tcPr>
          <w:p w14:paraId="1AA2844B" w14:textId="77777777" w:rsidR="00C60D59" w:rsidRPr="00B66EFB" w:rsidRDefault="00C60D59" w:rsidP="00C60D59">
            <w:pPr>
              <w:spacing w:after="0" w:line="240" w:lineRule="auto"/>
              <w:jc w:val="center"/>
              <w:rPr>
                <w:rFonts w:ascii="Times New Roman" w:eastAsia="Times New Roman" w:hAnsi="Times New Roman" w:cs="Times New Roman"/>
                <w:b/>
                <w:bCs/>
                <w:color w:val="000000"/>
                <w:sz w:val="24"/>
                <w:szCs w:val="24"/>
                <w:lang w:eastAsia="es-EC"/>
              </w:rPr>
            </w:pPr>
            <w:r w:rsidRPr="00B66EFB">
              <w:rPr>
                <w:rFonts w:ascii="Times New Roman" w:eastAsia="Times New Roman" w:hAnsi="Times New Roman" w:cs="Times New Roman"/>
                <w:b/>
                <w:bCs/>
                <w:color w:val="000000"/>
                <w:sz w:val="24"/>
                <w:szCs w:val="24"/>
                <w:lang w:eastAsia="es-EC"/>
              </w:rPr>
              <w:t>Variable</w:t>
            </w:r>
          </w:p>
        </w:tc>
        <w:tc>
          <w:tcPr>
            <w:tcW w:w="1260" w:type="dxa"/>
            <w:tcBorders>
              <w:top w:val="single" w:sz="4" w:space="0" w:color="auto"/>
              <w:left w:val="nil"/>
              <w:bottom w:val="single" w:sz="4" w:space="0" w:color="auto"/>
              <w:right w:val="nil"/>
            </w:tcBorders>
            <w:shd w:val="clear" w:color="auto" w:fill="auto"/>
            <w:noWrap/>
            <w:vAlign w:val="bottom"/>
            <w:hideMark/>
          </w:tcPr>
          <w:p w14:paraId="67B9FDE5" w14:textId="77777777" w:rsidR="00C60D59" w:rsidRPr="00B66EFB" w:rsidRDefault="00C60D59" w:rsidP="00C60D59">
            <w:pPr>
              <w:spacing w:after="0" w:line="240" w:lineRule="auto"/>
              <w:jc w:val="center"/>
              <w:rPr>
                <w:rFonts w:ascii="Times New Roman" w:eastAsia="Times New Roman" w:hAnsi="Times New Roman" w:cs="Times New Roman"/>
                <w:b/>
                <w:bCs/>
                <w:color w:val="000000"/>
                <w:sz w:val="24"/>
                <w:szCs w:val="24"/>
                <w:lang w:eastAsia="es-EC"/>
              </w:rPr>
            </w:pPr>
            <w:r w:rsidRPr="00B66EFB">
              <w:rPr>
                <w:rFonts w:ascii="Times New Roman" w:eastAsia="Times New Roman" w:hAnsi="Times New Roman" w:cs="Times New Roman"/>
                <w:b/>
                <w:bCs/>
                <w:color w:val="000000"/>
                <w:sz w:val="24"/>
                <w:szCs w:val="24"/>
                <w:lang w:eastAsia="es-EC"/>
              </w:rPr>
              <w:t>Totales</w:t>
            </w:r>
          </w:p>
        </w:tc>
        <w:tc>
          <w:tcPr>
            <w:tcW w:w="1340" w:type="dxa"/>
            <w:tcBorders>
              <w:top w:val="single" w:sz="4" w:space="0" w:color="auto"/>
              <w:left w:val="nil"/>
              <w:bottom w:val="single" w:sz="4" w:space="0" w:color="auto"/>
              <w:right w:val="nil"/>
            </w:tcBorders>
            <w:shd w:val="clear" w:color="auto" w:fill="auto"/>
            <w:noWrap/>
            <w:vAlign w:val="center"/>
            <w:hideMark/>
          </w:tcPr>
          <w:p w14:paraId="654E336C" w14:textId="77777777" w:rsidR="00C60D59" w:rsidRPr="00B66EFB" w:rsidRDefault="00C60D59" w:rsidP="00C60D59">
            <w:pPr>
              <w:spacing w:after="0" w:line="240" w:lineRule="auto"/>
              <w:jc w:val="center"/>
              <w:rPr>
                <w:rFonts w:ascii="Times New Roman" w:eastAsia="Times New Roman" w:hAnsi="Times New Roman" w:cs="Times New Roman"/>
                <w:b/>
                <w:bCs/>
                <w:color w:val="000000"/>
                <w:sz w:val="24"/>
                <w:szCs w:val="24"/>
                <w:lang w:eastAsia="es-EC"/>
              </w:rPr>
            </w:pPr>
            <w:r w:rsidRPr="00B66EFB">
              <w:rPr>
                <w:rFonts w:ascii="Times New Roman" w:eastAsia="Times New Roman" w:hAnsi="Times New Roman" w:cs="Times New Roman"/>
                <w:b/>
                <w:bCs/>
                <w:color w:val="000000"/>
                <w:sz w:val="24"/>
                <w:szCs w:val="24"/>
                <w:lang w:eastAsia="es-EC"/>
              </w:rPr>
              <w:t xml:space="preserve">Porcentajes </w:t>
            </w:r>
          </w:p>
        </w:tc>
      </w:tr>
      <w:tr w:rsidR="00C60D59" w:rsidRPr="00B66EFB" w14:paraId="2229E236" w14:textId="77777777" w:rsidTr="00C60D59">
        <w:trPr>
          <w:trHeight w:val="405"/>
        </w:trPr>
        <w:tc>
          <w:tcPr>
            <w:tcW w:w="1360" w:type="dxa"/>
            <w:tcBorders>
              <w:top w:val="nil"/>
              <w:left w:val="nil"/>
              <w:bottom w:val="nil"/>
              <w:right w:val="nil"/>
            </w:tcBorders>
            <w:shd w:val="clear" w:color="auto" w:fill="auto"/>
            <w:noWrap/>
            <w:vAlign w:val="bottom"/>
            <w:hideMark/>
          </w:tcPr>
          <w:p w14:paraId="1C237F58" w14:textId="77777777" w:rsidR="00C60D59" w:rsidRPr="00B66EFB" w:rsidRDefault="00C60D59" w:rsidP="00C60D59">
            <w:pPr>
              <w:spacing w:after="0" w:line="240" w:lineRule="auto"/>
              <w:jc w:val="center"/>
              <w:rPr>
                <w:rFonts w:ascii="Times New Roman" w:eastAsia="Times New Roman" w:hAnsi="Times New Roman" w:cs="Times New Roman"/>
                <w:b/>
                <w:bCs/>
                <w:sz w:val="24"/>
                <w:szCs w:val="24"/>
                <w:lang w:eastAsia="es-EC"/>
              </w:rPr>
            </w:pPr>
            <w:r w:rsidRPr="00B66EFB">
              <w:rPr>
                <w:rFonts w:ascii="Times New Roman" w:eastAsia="Times New Roman" w:hAnsi="Times New Roman" w:cs="Times New Roman"/>
                <w:b/>
                <w:bCs/>
                <w:sz w:val="24"/>
                <w:szCs w:val="24"/>
                <w:lang w:eastAsia="es-EC"/>
              </w:rPr>
              <w:t>5 años</w:t>
            </w:r>
          </w:p>
        </w:tc>
        <w:tc>
          <w:tcPr>
            <w:tcW w:w="1260" w:type="dxa"/>
            <w:tcBorders>
              <w:top w:val="nil"/>
              <w:left w:val="nil"/>
              <w:bottom w:val="nil"/>
              <w:right w:val="nil"/>
            </w:tcBorders>
            <w:shd w:val="clear" w:color="auto" w:fill="auto"/>
            <w:noWrap/>
            <w:vAlign w:val="bottom"/>
            <w:hideMark/>
          </w:tcPr>
          <w:p w14:paraId="18D924B8" w14:textId="77777777" w:rsidR="00C60D59" w:rsidRPr="00B66EFB" w:rsidRDefault="00C60D59" w:rsidP="00C60D59">
            <w:pPr>
              <w:spacing w:after="0" w:line="240" w:lineRule="auto"/>
              <w:jc w:val="center"/>
              <w:rPr>
                <w:rFonts w:ascii="Times New Roman" w:eastAsia="Times New Roman" w:hAnsi="Times New Roman" w:cs="Times New Roman"/>
                <w:sz w:val="24"/>
                <w:szCs w:val="24"/>
                <w:lang w:eastAsia="es-EC"/>
              </w:rPr>
            </w:pPr>
            <w:r w:rsidRPr="00B66EFB">
              <w:rPr>
                <w:rFonts w:ascii="Times New Roman" w:eastAsia="Times New Roman" w:hAnsi="Times New Roman" w:cs="Times New Roman"/>
                <w:sz w:val="24"/>
                <w:szCs w:val="24"/>
                <w:lang w:eastAsia="es-EC"/>
              </w:rPr>
              <w:t>33</w:t>
            </w:r>
          </w:p>
        </w:tc>
        <w:tc>
          <w:tcPr>
            <w:tcW w:w="1340" w:type="dxa"/>
            <w:tcBorders>
              <w:top w:val="nil"/>
              <w:left w:val="nil"/>
              <w:bottom w:val="nil"/>
              <w:right w:val="nil"/>
            </w:tcBorders>
            <w:shd w:val="clear" w:color="auto" w:fill="auto"/>
            <w:noWrap/>
            <w:vAlign w:val="bottom"/>
            <w:hideMark/>
          </w:tcPr>
          <w:p w14:paraId="5D6260D6" w14:textId="77777777" w:rsidR="00C60D59" w:rsidRPr="00B66EFB" w:rsidRDefault="00C60D59" w:rsidP="00C60D59">
            <w:pPr>
              <w:spacing w:after="0" w:line="240" w:lineRule="auto"/>
              <w:jc w:val="center"/>
              <w:rPr>
                <w:rFonts w:ascii="Times New Roman" w:eastAsia="Times New Roman" w:hAnsi="Times New Roman" w:cs="Times New Roman"/>
                <w:sz w:val="24"/>
                <w:szCs w:val="24"/>
                <w:lang w:eastAsia="es-EC"/>
              </w:rPr>
            </w:pPr>
            <w:r w:rsidRPr="00B66EFB">
              <w:rPr>
                <w:rFonts w:ascii="Times New Roman" w:eastAsia="Times New Roman" w:hAnsi="Times New Roman" w:cs="Times New Roman"/>
                <w:sz w:val="24"/>
                <w:szCs w:val="24"/>
                <w:lang w:eastAsia="es-EC"/>
              </w:rPr>
              <w:t>9%</w:t>
            </w:r>
          </w:p>
        </w:tc>
      </w:tr>
      <w:tr w:rsidR="00C60D59" w:rsidRPr="00B66EFB" w14:paraId="5C3A87C7" w14:textId="77777777" w:rsidTr="00C60D59">
        <w:trPr>
          <w:trHeight w:val="405"/>
        </w:trPr>
        <w:tc>
          <w:tcPr>
            <w:tcW w:w="1360" w:type="dxa"/>
            <w:tcBorders>
              <w:top w:val="nil"/>
              <w:left w:val="nil"/>
              <w:bottom w:val="nil"/>
              <w:right w:val="nil"/>
            </w:tcBorders>
            <w:shd w:val="clear" w:color="auto" w:fill="auto"/>
            <w:noWrap/>
            <w:vAlign w:val="bottom"/>
            <w:hideMark/>
          </w:tcPr>
          <w:p w14:paraId="3BD7FDBF" w14:textId="77777777" w:rsidR="00C60D59" w:rsidRPr="00B66EFB" w:rsidRDefault="00C60D59" w:rsidP="00C60D59">
            <w:pPr>
              <w:spacing w:after="0" w:line="240" w:lineRule="auto"/>
              <w:jc w:val="center"/>
              <w:rPr>
                <w:rFonts w:ascii="Times New Roman" w:eastAsia="Times New Roman" w:hAnsi="Times New Roman" w:cs="Times New Roman"/>
                <w:b/>
                <w:bCs/>
                <w:sz w:val="24"/>
                <w:szCs w:val="24"/>
                <w:lang w:eastAsia="es-EC"/>
              </w:rPr>
            </w:pPr>
            <w:r w:rsidRPr="00B66EFB">
              <w:rPr>
                <w:rFonts w:ascii="Times New Roman" w:eastAsia="Times New Roman" w:hAnsi="Times New Roman" w:cs="Times New Roman"/>
                <w:b/>
                <w:bCs/>
                <w:sz w:val="24"/>
                <w:szCs w:val="24"/>
                <w:lang w:eastAsia="es-EC"/>
              </w:rPr>
              <w:t>10 años</w:t>
            </w:r>
          </w:p>
        </w:tc>
        <w:tc>
          <w:tcPr>
            <w:tcW w:w="1260" w:type="dxa"/>
            <w:tcBorders>
              <w:top w:val="nil"/>
              <w:left w:val="nil"/>
              <w:bottom w:val="nil"/>
              <w:right w:val="nil"/>
            </w:tcBorders>
            <w:shd w:val="clear" w:color="auto" w:fill="auto"/>
            <w:noWrap/>
            <w:vAlign w:val="bottom"/>
            <w:hideMark/>
          </w:tcPr>
          <w:p w14:paraId="682E50D7" w14:textId="77777777" w:rsidR="00C60D59" w:rsidRPr="00B66EFB" w:rsidRDefault="00C60D59" w:rsidP="00C60D59">
            <w:pPr>
              <w:spacing w:after="0" w:line="240" w:lineRule="auto"/>
              <w:jc w:val="center"/>
              <w:rPr>
                <w:rFonts w:ascii="Times New Roman" w:eastAsia="Times New Roman" w:hAnsi="Times New Roman" w:cs="Times New Roman"/>
                <w:sz w:val="24"/>
                <w:szCs w:val="24"/>
                <w:lang w:eastAsia="es-EC"/>
              </w:rPr>
            </w:pPr>
            <w:r w:rsidRPr="00B66EFB">
              <w:rPr>
                <w:rFonts w:ascii="Times New Roman" w:eastAsia="Times New Roman" w:hAnsi="Times New Roman" w:cs="Times New Roman"/>
                <w:sz w:val="24"/>
                <w:szCs w:val="24"/>
                <w:lang w:eastAsia="es-EC"/>
              </w:rPr>
              <w:t>267</w:t>
            </w:r>
          </w:p>
        </w:tc>
        <w:tc>
          <w:tcPr>
            <w:tcW w:w="1340" w:type="dxa"/>
            <w:tcBorders>
              <w:top w:val="nil"/>
              <w:left w:val="nil"/>
              <w:bottom w:val="nil"/>
              <w:right w:val="nil"/>
            </w:tcBorders>
            <w:shd w:val="clear" w:color="auto" w:fill="auto"/>
            <w:noWrap/>
            <w:vAlign w:val="bottom"/>
            <w:hideMark/>
          </w:tcPr>
          <w:p w14:paraId="53E03ABF" w14:textId="77777777" w:rsidR="00C60D59" w:rsidRPr="00B66EFB" w:rsidRDefault="00C60D59" w:rsidP="00C60D59">
            <w:pPr>
              <w:spacing w:after="0" w:line="240" w:lineRule="auto"/>
              <w:jc w:val="center"/>
              <w:rPr>
                <w:rFonts w:ascii="Times New Roman" w:eastAsia="Times New Roman" w:hAnsi="Times New Roman" w:cs="Times New Roman"/>
                <w:sz w:val="24"/>
                <w:szCs w:val="24"/>
                <w:lang w:eastAsia="es-EC"/>
              </w:rPr>
            </w:pPr>
            <w:r w:rsidRPr="00B66EFB">
              <w:rPr>
                <w:rFonts w:ascii="Times New Roman" w:eastAsia="Times New Roman" w:hAnsi="Times New Roman" w:cs="Times New Roman"/>
                <w:sz w:val="24"/>
                <w:szCs w:val="24"/>
                <w:lang w:eastAsia="es-EC"/>
              </w:rPr>
              <w:t>70%</w:t>
            </w:r>
          </w:p>
        </w:tc>
      </w:tr>
      <w:tr w:rsidR="00C60D59" w:rsidRPr="00B66EFB" w14:paraId="3D7D9C13" w14:textId="77777777" w:rsidTr="00C60D59">
        <w:trPr>
          <w:trHeight w:val="405"/>
        </w:trPr>
        <w:tc>
          <w:tcPr>
            <w:tcW w:w="1360" w:type="dxa"/>
            <w:tcBorders>
              <w:top w:val="nil"/>
              <w:left w:val="nil"/>
              <w:bottom w:val="nil"/>
              <w:right w:val="nil"/>
            </w:tcBorders>
            <w:shd w:val="clear" w:color="auto" w:fill="auto"/>
            <w:noWrap/>
            <w:vAlign w:val="bottom"/>
            <w:hideMark/>
          </w:tcPr>
          <w:p w14:paraId="4C77C7B1" w14:textId="77777777" w:rsidR="00C60D59" w:rsidRPr="00B66EFB" w:rsidRDefault="00C60D59" w:rsidP="00C60D59">
            <w:pPr>
              <w:spacing w:after="0" w:line="240" w:lineRule="auto"/>
              <w:jc w:val="center"/>
              <w:rPr>
                <w:rFonts w:ascii="Times New Roman" w:eastAsia="Times New Roman" w:hAnsi="Times New Roman" w:cs="Times New Roman"/>
                <w:b/>
                <w:bCs/>
                <w:sz w:val="24"/>
                <w:szCs w:val="24"/>
                <w:lang w:eastAsia="es-EC"/>
              </w:rPr>
            </w:pPr>
            <w:r w:rsidRPr="00B66EFB">
              <w:rPr>
                <w:rFonts w:ascii="Times New Roman" w:eastAsia="Times New Roman" w:hAnsi="Times New Roman" w:cs="Times New Roman"/>
                <w:b/>
                <w:bCs/>
                <w:sz w:val="24"/>
                <w:szCs w:val="24"/>
                <w:lang w:eastAsia="es-EC"/>
              </w:rPr>
              <w:t>20 años</w:t>
            </w:r>
          </w:p>
        </w:tc>
        <w:tc>
          <w:tcPr>
            <w:tcW w:w="1260" w:type="dxa"/>
            <w:tcBorders>
              <w:top w:val="nil"/>
              <w:left w:val="nil"/>
              <w:bottom w:val="nil"/>
              <w:right w:val="nil"/>
            </w:tcBorders>
            <w:shd w:val="clear" w:color="auto" w:fill="auto"/>
            <w:noWrap/>
            <w:vAlign w:val="bottom"/>
            <w:hideMark/>
          </w:tcPr>
          <w:p w14:paraId="2A34A872" w14:textId="77777777" w:rsidR="00C60D59" w:rsidRPr="00B66EFB" w:rsidRDefault="00C60D59" w:rsidP="00C60D59">
            <w:pPr>
              <w:spacing w:after="0" w:line="240" w:lineRule="auto"/>
              <w:jc w:val="center"/>
              <w:rPr>
                <w:rFonts w:ascii="Times New Roman" w:eastAsia="Times New Roman" w:hAnsi="Times New Roman" w:cs="Times New Roman"/>
                <w:sz w:val="24"/>
                <w:szCs w:val="24"/>
                <w:lang w:eastAsia="es-EC"/>
              </w:rPr>
            </w:pPr>
            <w:r w:rsidRPr="00B66EFB">
              <w:rPr>
                <w:rFonts w:ascii="Times New Roman" w:eastAsia="Times New Roman" w:hAnsi="Times New Roman" w:cs="Times New Roman"/>
                <w:sz w:val="24"/>
                <w:szCs w:val="24"/>
                <w:lang w:eastAsia="es-EC"/>
              </w:rPr>
              <w:t>33</w:t>
            </w:r>
          </w:p>
        </w:tc>
        <w:tc>
          <w:tcPr>
            <w:tcW w:w="1340" w:type="dxa"/>
            <w:tcBorders>
              <w:top w:val="nil"/>
              <w:left w:val="nil"/>
              <w:bottom w:val="nil"/>
              <w:right w:val="nil"/>
            </w:tcBorders>
            <w:shd w:val="clear" w:color="auto" w:fill="auto"/>
            <w:noWrap/>
            <w:vAlign w:val="bottom"/>
            <w:hideMark/>
          </w:tcPr>
          <w:p w14:paraId="412EDA68" w14:textId="77777777" w:rsidR="00C60D59" w:rsidRPr="00B66EFB" w:rsidRDefault="00C60D59" w:rsidP="00C60D59">
            <w:pPr>
              <w:spacing w:after="0" w:line="240" w:lineRule="auto"/>
              <w:jc w:val="center"/>
              <w:rPr>
                <w:rFonts w:ascii="Times New Roman" w:eastAsia="Times New Roman" w:hAnsi="Times New Roman" w:cs="Times New Roman"/>
                <w:sz w:val="24"/>
                <w:szCs w:val="24"/>
                <w:lang w:eastAsia="es-EC"/>
              </w:rPr>
            </w:pPr>
            <w:r w:rsidRPr="00B66EFB">
              <w:rPr>
                <w:rFonts w:ascii="Times New Roman" w:eastAsia="Times New Roman" w:hAnsi="Times New Roman" w:cs="Times New Roman"/>
                <w:sz w:val="24"/>
                <w:szCs w:val="24"/>
                <w:lang w:eastAsia="es-EC"/>
              </w:rPr>
              <w:t>9%</w:t>
            </w:r>
          </w:p>
        </w:tc>
      </w:tr>
      <w:tr w:rsidR="00C60D59" w:rsidRPr="00B66EFB" w14:paraId="60CDF933" w14:textId="77777777" w:rsidTr="00C60D59">
        <w:trPr>
          <w:trHeight w:val="405"/>
        </w:trPr>
        <w:tc>
          <w:tcPr>
            <w:tcW w:w="1360" w:type="dxa"/>
            <w:tcBorders>
              <w:top w:val="nil"/>
              <w:left w:val="nil"/>
              <w:bottom w:val="nil"/>
              <w:right w:val="nil"/>
            </w:tcBorders>
            <w:shd w:val="clear" w:color="auto" w:fill="auto"/>
            <w:noWrap/>
            <w:vAlign w:val="bottom"/>
            <w:hideMark/>
          </w:tcPr>
          <w:p w14:paraId="16D96C02" w14:textId="77777777" w:rsidR="00C60D59" w:rsidRPr="00B66EFB" w:rsidRDefault="00C60D59" w:rsidP="00C60D59">
            <w:pPr>
              <w:spacing w:after="0" w:line="240" w:lineRule="auto"/>
              <w:jc w:val="center"/>
              <w:rPr>
                <w:rFonts w:ascii="Times New Roman" w:eastAsia="Times New Roman" w:hAnsi="Times New Roman" w:cs="Times New Roman"/>
                <w:b/>
                <w:bCs/>
                <w:sz w:val="24"/>
                <w:szCs w:val="24"/>
                <w:lang w:eastAsia="es-EC"/>
              </w:rPr>
            </w:pPr>
            <w:r w:rsidRPr="00B66EFB">
              <w:rPr>
                <w:rFonts w:ascii="Times New Roman" w:eastAsia="Times New Roman" w:hAnsi="Times New Roman" w:cs="Times New Roman"/>
                <w:b/>
                <w:bCs/>
                <w:sz w:val="24"/>
                <w:szCs w:val="24"/>
                <w:lang w:eastAsia="es-EC"/>
              </w:rPr>
              <w:t>Otros</w:t>
            </w:r>
          </w:p>
        </w:tc>
        <w:tc>
          <w:tcPr>
            <w:tcW w:w="1260" w:type="dxa"/>
            <w:tcBorders>
              <w:top w:val="nil"/>
              <w:left w:val="nil"/>
              <w:bottom w:val="nil"/>
              <w:right w:val="nil"/>
            </w:tcBorders>
            <w:shd w:val="clear" w:color="auto" w:fill="auto"/>
            <w:noWrap/>
            <w:vAlign w:val="bottom"/>
            <w:hideMark/>
          </w:tcPr>
          <w:p w14:paraId="2E1139CE" w14:textId="77777777" w:rsidR="00C60D59" w:rsidRPr="00B66EFB" w:rsidRDefault="00C60D59" w:rsidP="00C60D59">
            <w:pPr>
              <w:spacing w:after="0" w:line="240" w:lineRule="auto"/>
              <w:jc w:val="center"/>
              <w:rPr>
                <w:rFonts w:ascii="Times New Roman" w:eastAsia="Times New Roman" w:hAnsi="Times New Roman" w:cs="Times New Roman"/>
                <w:sz w:val="24"/>
                <w:szCs w:val="24"/>
                <w:lang w:eastAsia="es-EC"/>
              </w:rPr>
            </w:pPr>
            <w:r w:rsidRPr="00B66EFB">
              <w:rPr>
                <w:rFonts w:ascii="Times New Roman" w:eastAsia="Times New Roman" w:hAnsi="Times New Roman" w:cs="Times New Roman"/>
                <w:sz w:val="24"/>
                <w:szCs w:val="24"/>
                <w:lang w:eastAsia="es-EC"/>
              </w:rPr>
              <w:t>50</w:t>
            </w:r>
          </w:p>
        </w:tc>
        <w:tc>
          <w:tcPr>
            <w:tcW w:w="1340" w:type="dxa"/>
            <w:tcBorders>
              <w:top w:val="nil"/>
              <w:left w:val="nil"/>
              <w:bottom w:val="nil"/>
              <w:right w:val="nil"/>
            </w:tcBorders>
            <w:shd w:val="clear" w:color="auto" w:fill="auto"/>
            <w:noWrap/>
            <w:vAlign w:val="bottom"/>
            <w:hideMark/>
          </w:tcPr>
          <w:p w14:paraId="65E36CB3" w14:textId="77777777" w:rsidR="00C60D59" w:rsidRPr="00B66EFB" w:rsidRDefault="00C60D59" w:rsidP="00C60D59">
            <w:pPr>
              <w:spacing w:after="0" w:line="240" w:lineRule="auto"/>
              <w:jc w:val="center"/>
              <w:rPr>
                <w:rFonts w:ascii="Times New Roman" w:eastAsia="Times New Roman" w:hAnsi="Times New Roman" w:cs="Times New Roman"/>
                <w:sz w:val="24"/>
                <w:szCs w:val="24"/>
                <w:lang w:eastAsia="es-EC"/>
              </w:rPr>
            </w:pPr>
            <w:r w:rsidRPr="00B66EFB">
              <w:rPr>
                <w:rFonts w:ascii="Times New Roman" w:eastAsia="Times New Roman" w:hAnsi="Times New Roman" w:cs="Times New Roman"/>
                <w:sz w:val="24"/>
                <w:szCs w:val="24"/>
                <w:lang w:eastAsia="es-EC"/>
              </w:rPr>
              <w:t>13%</w:t>
            </w:r>
          </w:p>
        </w:tc>
      </w:tr>
      <w:tr w:rsidR="00C60D59" w:rsidRPr="00B66EFB" w14:paraId="00D82463" w14:textId="77777777" w:rsidTr="00C60D59">
        <w:trPr>
          <w:trHeight w:val="405"/>
        </w:trPr>
        <w:tc>
          <w:tcPr>
            <w:tcW w:w="1360" w:type="dxa"/>
            <w:tcBorders>
              <w:top w:val="single" w:sz="4" w:space="0" w:color="auto"/>
              <w:left w:val="nil"/>
              <w:bottom w:val="single" w:sz="4" w:space="0" w:color="auto"/>
              <w:right w:val="nil"/>
            </w:tcBorders>
            <w:shd w:val="clear" w:color="auto" w:fill="auto"/>
            <w:noWrap/>
            <w:vAlign w:val="bottom"/>
            <w:hideMark/>
          </w:tcPr>
          <w:p w14:paraId="58DE0220" w14:textId="566B103B" w:rsidR="00C60D59" w:rsidRPr="00B66EFB" w:rsidRDefault="00C60D59" w:rsidP="00C60D59">
            <w:pPr>
              <w:spacing w:after="0" w:line="240" w:lineRule="auto"/>
              <w:jc w:val="center"/>
              <w:rPr>
                <w:rFonts w:ascii="Times New Roman" w:eastAsia="Times New Roman" w:hAnsi="Times New Roman" w:cs="Times New Roman"/>
                <w:b/>
                <w:bCs/>
                <w:sz w:val="24"/>
                <w:szCs w:val="24"/>
                <w:lang w:eastAsia="es-EC"/>
              </w:rPr>
            </w:pPr>
            <w:r w:rsidRPr="00B66EFB">
              <w:rPr>
                <w:rFonts w:ascii="Times New Roman" w:eastAsia="Times New Roman" w:hAnsi="Times New Roman" w:cs="Times New Roman"/>
                <w:b/>
                <w:bCs/>
                <w:sz w:val="24"/>
                <w:szCs w:val="24"/>
                <w:lang w:eastAsia="es-EC"/>
              </w:rPr>
              <w:t xml:space="preserve">Total </w:t>
            </w:r>
          </w:p>
        </w:tc>
        <w:tc>
          <w:tcPr>
            <w:tcW w:w="1260" w:type="dxa"/>
            <w:tcBorders>
              <w:top w:val="single" w:sz="4" w:space="0" w:color="auto"/>
              <w:left w:val="nil"/>
              <w:bottom w:val="single" w:sz="4" w:space="0" w:color="auto"/>
              <w:right w:val="nil"/>
            </w:tcBorders>
            <w:shd w:val="clear" w:color="auto" w:fill="auto"/>
            <w:noWrap/>
            <w:vAlign w:val="bottom"/>
            <w:hideMark/>
          </w:tcPr>
          <w:p w14:paraId="58047558" w14:textId="77777777" w:rsidR="00C60D59" w:rsidRPr="00B66EFB" w:rsidRDefault="00C60D59" w:rsidP="00C60D59">
            <w:pPr>
              <w:spacing w:after="0" w:line="240" w:lineRule="auto"/>
              <w:jc w:val="center"/>
              <w:rPr>
                <w:rFonts w:ascii="Times New Roman" w:eastAsia="Times New Roman" w:hAnsi="Times New Roman" w:cs="Times New Roman"/>
                <w:sz w:val="24"/>
                <w:szCs w:val="24"/>
                <w:lang w:eastAsia="es-EC"/>
              </w:rPr>
            </w:pPr>
            <w:r w:rsidRPr="00B66EFB">
              <w:rPr>
                <w:rFonts w:ascii="Times New Roman" w:eastAsia="Times New Roman" w:hAnsi="Times New Roman" w:cs="Times New Roman"/>
                <w:sz w:val="24"/>
                <w:szCs w:val="24"/>
                <w:lang w:eastAsia="es-EC"/>
              </w:rPr>
              <w:t>383</w:t>
            </w:r>
          </w:p>
        </w:tc>
        <w:tc>
          <w:tcPr>
            <w:tcW w:w="1340" w:type="dxa"/>
            <w:tcBorders>
              <w:top w:val="single" w:sz="4" w:space="0" w:color="auto"/>
              <w:left w:val="nil"/>
              <w:bottom w:val="single" w:sz="4" w:space="0" w:color="auto"/>
              <w:right w:val="nil"/>
            </w:tcBorders>
            <w:shd w:val="clear" w:color="auto" w:fill="auto"/>
            <w:noWrap/>
            <w:vAlign w:val="bottom"/>
            <w:hideMark/>
          </w:tcPr>
          <w:p w14:paraId="3E168424" w14:textId="77777777" w:rsidR="00C60D59" w:rsidRPr="00B66EFB" w:rsidRDefault="00C60D59" w:rsidP="00C60D59">
            <w:pPr>
              <w:spacing w:after="0" w:line="240" w:lineRule="auto"/>
              <w:jc w:val="center"/>
              <w:rPr>
                <w:rFonts w:ascii="Times New Roman" w:eastAsia="Times New Roman" w:hAnsi="Times New Roman" w:cs="Times New Roman"/>
                <w:sz w:val="24"/>
                <w:szCs w:val="24"/>
                <w:lang w:eastAsia="es-EC"/>
              </w:rPr>
            </w:pPr>
            <w:r w:rsidRPr="00B66EFB">
              <w:rPr>
                <w:rFonts w:ascii="Times New Roman" w:eastAsia="Times New Roman" w:hAnsi="Times New Roman" w:cs="Times New Roman"/>
                <w:sz w:val="24"/>
                <w:szCs w:val="24"/>
                <w:lang w:eastAsia="es-EC"/>
              </w:rPr>
              <w:t>100%</w:t>
            </w:r>
          </w:p>
        </w:tc>
      </w:tr>
    </w:tbl>
    <w:p w14:paraId="1BFE2896" w14:textId="139488C9" w:rsidR="00C60D59" w:rsidRPr="00B66EFB" w:rsidRDefault="00C60D59" w:rsidP="00C60D59">
      <w:pPr>
        <w:rPr>
          <w:rFonts w:ascii="Times New Roman" w:hAnsi="Times New Roman" w:cs="Times New Roman"/>
          <w:sz w:val="24"/>
          <w:szCs w:val="24"/>
        </w:rPr>
      </w:pPr>
    </w:p>
    <w:p w14:paraId="44505372" w14:textId="70761A37" w:rsidR="00C60D59" w:rsidRPr="00B66EFB" w:rsidRDefault="00C60D59" w:rsidP="00C60D59">
      <w:pPr>
        <w:rPr>
          <w:rFonts w:ascii="Times New Roman" w:hAnsi="Times New Roman" w:cs="Times New Roman"/>
          <w:sz w:val="24"/>
          <w:szCs w:val="24"/>
        </w:rPr>
      </w:pPr>
    </w:p>
    <w:p w14:paraId="7DD8A0F8" w14:textId="65EC07C1" w:rsidR="00C60D59" w:rsidRPr="00B66EFB" w:rsidRDefault="00C60D59" w:rsidP="00C60D59">
      <w:pPr>
        <w:rPr>
          <w:rFonts w:ascii="Times New Roman" w:hAnsi="Times New Roman" w:cs="Times New Roman"/>
          <w:sz w:val="24"/>
          <w:szCs w:val="24"/>
        </w:rPr>
      </w:pPr>
      <w:r w:rsidRPr="00B66EFB">
        <w:rPr>
          <w:rFonts w:ascii="Times New Roman" w:hAnsi="Times New Roman" w:cs="Times New Roman"/>
          <w:noProof/>
          <w:sz w:val="24"/>
          <w:szCs w:val="24"/>
          <w:lang w:eastAsia="es-EC"/>
        </w:rPr>
        <w:drawing>
          <wp:anchor distT="0" distB="0" distL="114300" distR="114300" simplePos="0" relativeHeight="251919360" behindDoc="1" locked="0" layoutInCell="1" allowOverlap="1" wp14:anchorId="574F46EE" wp14:editId="7F5F2245">
            <wp:simplePos x="0" y="0"/>
            <wp:positionH relativeFrom="margin">
              <wp:align>center</wp:align>
            </wp:positionH>
            <wp:positionV relativeFrom="paragraph">
              <wp:posOffset>6350</wp:posOffset>
            </wp:positionV>
            <wp:extent cx="4124325" cy="2466975"/>
            <wp:effectExtent l="0" t="0" r="9525" b="9525"/>
            <wp:wrapTight wrapText="bothSides">
              <wp:wrapPolygon edited="0">
                <wp:start x="0" y="0"/>
                <wp:lineTo x="0" y="21517"/>
                <wp:lineTo x="21550" y="21517"/>
                <wp:lineTo x="21550" y="0"/>
                <wp:lineTo x="0" y="0"/>
              </wp:wrapPolygon>
            </wp:wrapTight>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anchor>
        </w:drawing>
      </w:r>
    </w:p>
    <w:p w14:paraId="467397F3" w14:textId="1EBD1993" w:rsidR="00C60D59" w:rsidRPr="00B66EFB" w:rsidRDefault="00C60D59" w:rsidP="00C60D59">
      <w:pPr>
        <w:rPr>
          <w:rFonts w:ascii="Times New Roman" w:hAnsi="Times New Roman" w:cs="Times New Roman"/>
          <w:sz w:val="24"/>
          <w:szCs w:val="24"/>
        </w:rPr>
      </w:pPr>
    </w:p>
    <w:p w14:paraId="27FAA615" w14:textId="27FE6817" w:rsidR="00C60D59" w:rsidRPr="00B66EFB" w:rsidRDefault="00C60D59" w:rsidP="00C60D59">
      <w:pPr>
        <w:rPr>
          <w:rFonts w:ascii="Times New Roman" w:hAnsi="Times New Roman" w:cs="Times New Roman"/>
          <w:sz w:val="24"/>
          <w:szCs w:val="24"/>
        </w:rPr>
      </w:pPr>
    </w:p>
    <w:p w14:paraId="202690A3" w14:textId="5E250CFB" w:rsidR="00D47634" w:rsidRPr="00B66EFB" w:rsidRDefault="00D47634" w:rsidP="00D47634">
      <w:pPr>
        <w:rPr>
          <w:rFonts w:ascii="Times New Roman" w:hAnsi="Times New Roman" w:cs="Times New Roman"/>
          <w:b/>
          <w:bCs/>
          <w:sz w:val="24"/>
          <w:szCs w:val="24"/>
        </w:rPr>
      </w:pPr>
    </w:p>
    <w:p w14:paraId="0287806E" w14:textId="053DF126" w:rsidR="00D47634" w:rsidRPr="00B66EFB" w:rsidRDefault="00D47634" w:rsidP="00D47634">
      <w:pPr>
        <w:rPr>
          <w:rFonts w:ascii="Times New Roman" w:hAnsi="Times New Roman" w:cs="Times New Roman"/>
          <w:b/>
          <w:bCs/>
          <w:sz w:val="24"/>
          <w:szCs w:val="24"/>
        </w:rPr>
      </w:pPr>
    </w:p>
    <w:p w14:paraId="2356ACD1" w14:textId="4DA47B12" w:rsidR="00D47634" w:rsidRPr="00B66EFB" w:rsidRDefault="00D47634" w:rsidP="00D47634">
      <w:pPr>
        <w:rPr>
          <w:rFonts w:ascii="Times New Roman" w:hAnsi="Times New Roman" w:cs="Times New Roman"/>
          <w:b/>
          <w:bCs/>
          <w:sz w:val="24"/>
          <w:szCs w:val="24"/>
        </w:rPr>
      </w:pPr>
    </w:p>
    <w:p w14:paraId="4F3091E3" w14:textId="394DEB0E" w:rsidR="00D47634" w:rsidRPr="00B66EFB" w:rsidRDefault="00D47634" w:rsidP="00D47634">
      <w:pPr>
        <w:rPr>
          <w:rFonts w:ascii="Times New Roman" w:hAnsi="Times New Roman" w:cs="Times New Roman"/>
          <w:b/>
          <w:bCs/>
          <w:sz w:val="24"/>
          <w:szCs w:val="24"/>
        </w:rPr>
      </w:pPr>
    </w:p>
    <w:p w14:paraId="155998A5" w14:textId="21307908" w:rsidR="00D47634" w:rsidRPr="00B66EFB" w:rsidRDefault="00D47634" w:rsidP="00D47634">
      <w:pPr>
        <w:rPr>
          <w:rFonts w:ascii="Times New Roman" w:hAnsi="Times New Roman" w:cs="Times New Roman"/>
          <w:b/>
          <w:bCs/>
          <w:sz w:val="24"/>
          <w:szCs w:val="24"/>
        </w:rPr>
      </w:pPr>
    </w:p>
    <w:p w14:paraId="2941A9FD" w14:textId="77777777" w:rsidR="00D47634" w:rsidRPr="00B66EFB" w:rsidRDefault="00D47634" w:rsidP="00D47634">
      <w:pPr>
        <w:rPr>
          <w:rFonts w:ascii="Times New Roman" w:hAnsi="Times New Roman" w:cs="Times New Roman"/>
          <w:b/>
          <w:bCs/>
          <w:sz w:val="24"/>
          <w:szCs w:val="24"/>
        </w:rPr>
      </w:pPr>
    </w:p>
    <w:p w14:paraId="5772827A" w14:textId="6B534E37" w:rsidR="004F38F6" w:rsidRPr="00B66EFB" w:rsidRDefault="00C60D59" w:rsidP="00D47634">
      <w:pPr>
        <w:rPr>
          <w:rFonts w:ascii="Times New Roman" w:hAnsi="Times New Roman" w:cs="Times New Roman"/>
          <w:b/>
          <w:bCs/>
          <w:sz w:val="24"/>
          <w:szCs w:val="24"/>
        </w:rPr>
      </w:pPr>
      <w:r w:rsidRPr="00B66EFB">
        <w:rPr>
          <w:rFonts w:ascii="Times New Roman" w:hAnsi="Times New Roman" w:cs="Times New Roman"/>
          <w:noProof/>
          <w:sz w:val="24"/>
          <w:szCs w:val="24"/>
          <w:lang w:eastAsia="es-EC"/>
        </w:rPr>
        <mc:AlternateContent>
          <mc:Choice Requires="wps">
            <w:drawing>
              <wp:anchor distT="0" distB="0" distL="114300" distR="114300" simplePos="0" relativeHeight="251845632" behindDoc="1" locked="0" layoutInCell="1" allowOverlap="1" wp14:anchorId="1EE8C261" wp14:editId="2C255D75">
                <wp:simplePos x="0" y="0"/>
                <wp:positionH relativeFrom="column">
                  <wp:posOffset>434340</wp:posOffset>
                </wp:positionH>
                <wp:positionV relativeFrom="paragraph">
                  <wp:posOffset>635</wp:posOffset>
                </wp:positionV>
                <wp:extent cx="4067175" cy="635"/>
                <wp:effectExtent l="0" t="0" r="0" b="0"/>
                <wp:wrapTight wrapText="bothSides">
                  <wp:wrapPolygon edited="0">
                    <wp:start x="0" y="0"/>
                    <wp:lineTo x="0" y="21600"/>
                    <wp:lineTo x="21600" y="21600"/>
                    <wp:lineTo x="21600" y="0"/>
                  </wp:wrapPolygon>
                </wp:wrapTight>
                <wp:docPr id="10" name="Cuadro de texto 10"/>
                <wp:cNvGraphicFramePr/>
                <a:graphic xmlns:a="http://schemas.openxmlformats.org/drawingml/2006/main">
                  <a:graphicData uri="http://schemas.microsoft.com/office/word/2010/wordprocessingShape">
                    <wps:wsp>
                      <wps:cNvSpPr txBox="1"/>
                      <wps:spPr>
                        <a:xfrm>
                          <a:off x="0" y="0"/>
                          <a:ext cx="4067175" cy="635"/>
                        </a:xfrm>
                        <a:prstGeom prst="rect">
                          <a:avLst/>
                        </a:prstGeom>
                        <a:solidFill>
                          <a:prstClr val="white"/>
                        </a:solidFill>
                        <a:ln>
                          <a:noFill/>
                        </a:ln>
                      </wps:spPr>
                      <wps:txbx>
                        <w:txbxContent>
                          <w:p w14:paraId="11EC5F7C" w14:textId="0A2CBABC" w:rsidR="006A3C76" w:rsidRPr="00D33F68" w:rsidRDefault="006A3C76" w:rsidP="008124D7">
                            <w:pPr>
                              <w:rPr>
                                <w:rFonts w:ascii="Times New Roman" w:hAnsi="Times New Roman" w:cs="Times New Roman"/>
                                <w:b/>
                                <w:bCs/>
                                <w:noProof/>
                                <w:sz w:val="24"/>
                                <w:szCs w:val="24"/>
                              </w:rPr>
                            </w:pPr>
                            <w:bookmarkStart w:id="187" w:name="_Toc128403368"/>
                            <w:bookmarkStart w:id="188" w:name="_Toc128407384"/>
                            <w:bookmarkStart w:id="189" w:name="_Toc141110076"/>
                            <w:bookmarkStart w:id="190" w:name="_Toc142413140"/>
                            <w:bookmarkStart w:id="191" w:name="_Toc142413191"/>
                            <w:bookmarkStart w:id="192" w:name="_Toc142413218"/>
                            <w:bookmarkStart w:id="193" w:name="_Toc142413247"/>
                            <w:bookmarkStart w:id="194" w:name="_Toc147658841"/>
                            <w:r w:rsidRPr="0055791C">
                              <w:rPr>
                                <w:rFonts w:ascii="Times New Roman" w:hAnsi="Times New Roman" w:cs="Times New Roman"/>
                                <w:b/>
                                <w:bCs/>
                                <w:i/>
                                <w:iCs/>
                                <w:sz w:val="24"/>
                                <w:szCs w:val="24"/>
                              </w:rPr>
                              <w:t xml:space="preserve">Figura  </w:t>
                            </w:r>
                            <w:r w:rsidRPr="0055791C">
                              <w:rPr>
                                <w:rFonts w:ascii="Times New Roman" w:hAnsi="Times New Roman" w:cs="Times New Roman"/>
                                <w:b/>
                                <w:bCs/>
                                <w:i/>
                                <w:iCs/>
                                <w:sz w:val="24"/>
                                <w:szCs w:val="24"/>
                              </w:rPr>
                              <w:fldChar w:fldCharType="begin"/>
                            </w:r>
                            <w:r w:rsidRPr="0055791C">
                              <w:rPr>
                                <w:rFonts w:ascii="Times New Roman" w:hAnsi="Times New Roman" w:cs="Times New Roman"/>
                                <w:b/>
                                <w:bCs/>
                                <w:i/>
                                <w:iCs/>
                                <w:sz w:val="24"/>
                                <w:szCs w:val="24"/>
                              </w:rPr>
                              <w:instrText xml:space="preserve"> SEQ Figura_ \* ARABIC </w:instrText>
                            </w:r>
                            <w:r w:rsidRPr="0055791C">
                              <w:rPr>
                                <w:rFonts w:ascii="Times New Roman" w:hAnsi="Times New Roman" w:cs="Times New Roman"/>
                                <w:b/>
                                <w:bCs/>
                                <w:i/>
                                <w:iCs/>
                                <w:sz w:val="24"/>
                                <w:szCs w:val="24"/>
                              </w:rPr>
                              <w:fldChar w:fldCharType="separate"/>
                            </w:r>
                            <w:r w:rsidR="00ED4A74">
                              <w:rPr>
                                <w:rFonts w:ascii="Times New Roman" w:hAnsi="Times New Roman" w:cs="Times New Roman"/>
                                <w:b/>
                                <w:bCs/>
                                <w:i/>
                                <w:iCs/>
                                <w:noProof/>
                                <w:sz w:val="24"/>
                                <w:szCs w:val="24"/>
                              </w:rPr>
                              <w:t>5</w:t>
                            </w:r>
                            <w:r w:rsidRPr="0055791C">
                              <w:rPr>
                                <w:rFonts w:ascii="Times New Roman" w:hAnsi="Times New Roman" w:cs="Times New Roman"/>
                                <w:b/>
                                <w:bCs/>
                                <w:i/>
                                <w:iCs/>
                                <w:sz w:val="24"/>
                                <w:szCs w:val="24"/>
                              </w:rPr>
                              <w:fldChar w:fldCharType="end"/>
                            </w:r>
                            <w:r w:rsidRPr="0055791C">
                              <w:rPr>
                                <w:rFonts w:ascii="Times New Roman" w:hAnsi="Times New Roman" w:cs="Times New Roman"/>
                                <w:b/>
                                <w:bCs/>
                                <w:i/>
                                <w:iCs/>
                                <w:sz w:val="24"/>
                                <w:szCs w:val="24"/>
                              </w:rPr>
                              <w:t>.</w:t>
                            </w:r>
                            <w:r w:rsidRPr="00D33F68">
                              <w:rPr>
                                <w:rFonts w:ascii="Times New Roman" w:hAnsi="Times New Roman" w:cs="Times New Roman"/>
                                <w:sz w:val="24"/>
                                <w:szCs w:val="24"/>
                              </w:rPr>
                              <w:t xml:space="preserve"> Frecuencia de cambio de vehículo</w:t>
                            </w:r>
                            <w:bookmarkEnd w:id="187"/>
                            <w:bookmarkEnd w:id="188"/>
                            <w:bookmarkEnd w:id="189"/>
                            <w:bookmarkEnd w:id="190"/>
                            <w:bookmarkEnd w:id="191"/>
                            <w:bookmarkEnd w:id="192"/>
                            <w:bookmarkEnd w:id="193"/>
                            <w:bookmarkEnd w:id="19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EE8C261" id="Cuadro de texto 10" o:spid="_x0000_s1029" type="#_x0000_t202" style="position:absolute;margin-left:34.2pt;margin-top:.05pt;width:320.25pt;height:.05pt;z-index:-251470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" stroked="f">
                <v:textbox style="mso-fit-shape-to-text:t" inset="0,0,0,0">
                  <w:txbxContent>
                    <w:p w14:paraId="11EC5F7C" w14:textId="0A2CBABC" w:rsidR="006A3C76" w:rsidRPr="00D33F68" w:rsidRDefault="006A3C76" w:rsidP="008124D7">
                      <w:pPr>
                        <w:rPr>
                          <w:rFonts w:ascii="Times New Roman" w:hAnsi="Times New Roman" w:cs="Times New Roman"/>
                          <w:b/>
                          <w:bCs/>
                          <w:noProof/>
                          <w:sz w:val="24"/>
                          <w:szCs w:val="24"/>
                        </w:rPr>
                      </w:pPr>
                      <w:bookmarkStart w:id="195" w:name="_Toc128403368"/>
                      <w:bookmarkStart w:id="196" w:name="_Toc128407384"/>
                      <w:bookmarkStart w:id="197" w:name="_Toc141110076"/>
                      <w:bookmarkStart w:id="198" w:name="_Toc142413140"/>
                      <w:bookmarkStart w:id="199" w:name="_Toc142413191"/>
                      <w:bookmarkStart w:id="200" w:name="_Toc142413218"/>
                      <w:bookmarkStart w:id="201" w:name="_Toc142413247"/>
                      <w:bookmarkStart w:id="202" w:name="_Toc147658841"/>
                      <w:r w:rsidRPr="0055791C">
                        <w:rPr>
                          <w:rFonts w:ascii="Times New Roman" w:hAnsi="Times New Roman" w:cs="Times New Roman"/>
                          <w:b/>
                          <w:bCs/>
                          <w:i/>
                          <w:iCs/>
                          <w:sz w:val="24"/>
                          <w:szCs w:val="24"/>
                        </w:rPr>
                        <w:t xml:space="preserve">Figura  </w:t>
                      </w:r>
                      <w:r w:rsidRPr="0055791C">
                        <w:rPr>
                          <w:rFonts w:ascii="Times New Roman" w:hAnsi="Times New Roman" w:cs="Times New Roman"/>
                          <w:b/>
                          <w:bCs/>
                          <w:i/>
                          <w:iCs/>
                          <w:sz w:val="24"/>
                          <w:szCs w:val="24"/>
                        </w:rPr>
                        <w:fldChar w:fldCharType="begin"/>
                      </w:r>
                      <w:r w:rsidRPr="0055791C">
                        <w:rPr>
                          <w:rFonts w:ascii="Times New Roman" w:hAnsi="Times New Roman" w:cs="Times New Roman"/>
                          <w:b/>
                          <w:bCs/>
                          <w:i/>
                          <w:iCs/>
                          <w:sz w:val="24"/>
                          <w:szCs w:val="24"/>
                        </w:rPr>
                        <w:instrText xml:space="preserve"> SEQ Figura_ \* ARABIC </w:instrText>
                      </w:r>
                      <w:r w:rsidRPr="0055791C">
                        <w:rPr>
                          <w:rFonts w:ascii="Times New Roman" w:hAnsi="Times New Roman" w:cs="Times New Roman"/>
                          <w:b/>
                          <w:bCs/>
                          <w:i/>
                          <w:iCs/>
                          <w:sz w:val="24"/>
                          <w:szCs w:val="24"/>
                        </w:rPr>
                        <w:fldChar w:fldCharType="separate"/>
                      </w:r>
                      <w:r w:rsidR="00ED4A74">
                        <w:rPr>
                          <w:rFonts w:ascii="Times New Roman" w:hAnsi="Times New Roman" w:cs="Times New Roman"/>
                          <w:b/>
                          <w:bCs/>
                          <w:i/>
                          <w:iCs/>
                          <w:noProof/>
                          <w:sz w:val="24"/>
                          <w:szCs w:val="24"/>
                        </w:rPr>
                        <w:t>5</w:t>
                      </w:r>
                      <w:r w:rsidRPr="0055791C">
                        <w:rPr>
                          <w:rFonts w:ascii="Times New Roman" w:hAnsi="Times New Roman" w:cs="Times New Roman"/>
                          <w:b/>
                          <w:bCs/>
                          <w:i/>
                          <w:iCs/>
                          <w:sz w:val="24"/>
                          <w:szCs w:val="24"/>
                        </w:rPr>
                        <w:fldChar w:fldCharType="end"/>
                      </w:r>
                      <w:r w:rsidRPr="0055791C">
                        <w:rPr>
                          <w:rFonts w:ascii="Times New Roman" w:hAnsi="Times New Roman" w:cs="Times New Roman"/>
                          <w:b/>
                          <w:bCs/>
                          <w:i/>
                          <w:iCs/>
                          <w:sz w:val="24"/>
                          <w:szCs w:val="24"/>
                        </w:rPr>
                        <w:t>.</w:t>
                      </w:r>
                      <w:r w:rsidRPr="00D33F68">
                        <w:rPr>
                          <w:rFonts w:ascii="Times New Roman" w:hAnsi="Times New Roman" w:cs="Times New Roman"/>
                          <w:sz w:val="24"/>
                          <w:szCs w:val="24"/>
                        </w:rPr>
                        <w:t xml:space="preserve"> Frecuencia de cambio de vehículo</w:t>
                      </w:r>
                      <w:bookmarkEnd w:id="195"/>
                      <w:bookmarkEnd w:id="196"/>
                      <w:bookmarkEnd w:id="197"/>
                      <w:bookmarkEnd w:id="198"/>
                      <w:bookmarkEnd w:id="199"/>
                      <w:bookmarkEnd w:id="200"/>
                      <w:bookmarkEnd w:id="201"/>
                      <w:bookmarkEnd w:id="202"/>
                    </w:p>
                  </w:txbxContent>
                </v:textbox>
                <w10:wrap type="tight"/>
              </v:shape>
            </w:pict>
          </mc:Fallback>
        </mc:AlternateContent>
      </w:r>
    </w:p>
    <w:p w14:paraId="0FDCADC2" w14:textId="1E3AF54E" w:rsidR="00D47634" w:rsidRPr="00B66EFB" w:rsidRDefault="00D47634" w:rsidP="00D47634">
      <w:pPr>
        <w:rPr>
          <w:rFonts w:ascii="Times New Roman" w:hAnsi="Times New Roman" w:cs="Times New Roman"/>
          <w:b/>
          <w:bCs/>
          <w:noProof/>
          <w:sz w:val="24"/>
          <w:szCs w:val="24"/>
        </w:rPr>
      </w:pPr>
    </w:p>
    <w:p w14:paraId="2002A94B" w14:textId="5BB73D86" w:rsidR="00D47634" w:rsidRPr="00B66EFB" w:rsidRDefault="008124D7" w:rsidP="00D47634">
      <w:pPr>
        <w:rPr>
          <w:rFonts w:ascii="Times New Roman" w:hAnsi="Times New Roman" w:cs="Times New Roman"/>
          <w:b/>
          <w:bCs/>
          <w:sz w:val="24"/>
          <w:szCs w:val="24"/>
        </w:rPr>
      </w:pPr>
      <w:r w:rsidRPr="00B66EFB">
        <w:rPr>
          <w:rFonts w:ascii="Times New Roman" w:hAnsi="Times New Roman" w:cs="Times New Roman"/>
          <w:b/>
          <w:bCs/>
          <w:sz w:val="24"/>
          <w:szCs w:val="24"/>
        </w:rPr>
        <w:t xml:space="preserve">Análisis </w:t>
      </w:r>
    </w:p>
    <w:p w14:paraId="382E3473" w14:textId="58291FAB" w:rsidR="00A50121" w:rsidRDefault="00075AD1" w:rsidP="004C58A5">
      <w:pPr>
        <w:spacing w:line="360" w:lineRule="auto"/>
        <w:ind w:firstLine="360"/>
        <w:jc w:val="both"/>
        <w:rPr>
          <w:rFonts w:ascii="Times New Roman" w:hAnsi="Times New Roman" w:cs="Times New Roman"/>
          <w:sz w:val="24"/>
          <w:szCs w:val="24"/>
        </w:rPr>
      </w:pPr>
      <w:r w:rsidRPr="00B66EFB">
        <w:rPr>
          <w:rFonts w:ascii="Times New Roman" w:hAnsi="Times New Roman" w:cs="Times New Roman"/>
          <w:sz w:val="24"/>
          <w:szCs w:val="24"/>
        </w:rPr>
        <w:t xml:space="preserve">Para el cambio vehicular de una persona se tiene en cuenta la importancia que se maneja y la autonomía que pueda ofrecer, así mismo sobre la vida útil que tiene un coche. La siguiente pregunta se basa en la opinión popular sobre el tema de cambio de coches, donde las personas tienen en cuenta que la mejor opción para cambiar un coche </w:t>
      </w:r>
      <w:r w:rsidRPr="00B66EFB">
        <w:rPr>
          <w:rFonts w:ascii="Times New Roman" w:hAnsi="Times New Roman" w:cs="Times New Roman"/>
          <w:sz w:val="24"/>
          <w:szCs w:val="24"/>
        </w:rPr>
        <w:lastRenderedPageBreak/>
        <w:t xml:space="preserve">es alrededor de los 10 años con un porcentaje de 70% y un total de 267 personas que manejan la misma opinión, otros tienen la opinión de cambiar un coche a los 20 años con un porcentaje del 18% y un total de 68 personas encuestadas. </w:t>
      </w:r>
    </w:p>
    <w:p w14:paraId="3CB0CDBF" w14:textId="77777777" w:rsidR="00BD58C9" w:rsidRPr="00B66EFB" w:rsidRDefault="00BD58C9" w:rsidP="004C58A5">
      <w:pPr>
        <w:spacing w:line="360" w:lineRule="auto"/>
        <w:ind w:firstLine="360"/>
        <w:jc w:val="both"/>
        <w:rPr>
          <w:rFonts w:ascii="Times New Roman" w:hAnsi="Times New Roman" w:cs="Times New Roman"/>
          <w:sz w:val="24"/>
          <w:szCs w:val="24"/>
        </w:rPr>
      </w:pPr>
    </w:p>
    <w:p w14:paraId="51E2F3E0" w14:textId="77777777" w:rsidR="00A36253" w:rsidRPr="00B66EFB" w:rsidRDefault="00D47634" w:rsidP="00A36253">
      <w:pPr>
        <w:numPr>
          <w:ilvl w:val="0"/>
          <w:numId w:val="28"/>
        </w:numPr>
        <w:spacing w:line="480" w:lineRule="auto"/>
        <w:rPr>
          <w:rFonts w:ascii="Times New Roman" w:hAnsi="Times New Roman" w:cs="Times New Roman"/>
          <w:b/>
          <w:bCs/>
          <w:sz w:val="24"/>
          <w:szCs w:val="24"/>
        </w:rPr>
      </w:pPr>
      <w:r w:rsidRPr="00B66EFB">
        <w:rPr>
          <w:rFonts w:ascii="Times New Roman" w:hAnsi="Times New Roman" w:cs="Times New Roman"/>
          <w:b/>
          <w:bCs/>
          <w:sz w:val="24"/>
          <w:szCs w:val="24"/>
        </w:rPr>
        <w:t>¿Qué precio está dispuesta a pagar por un vehículo?</w:t>
      </w:r>
    </w:p>
    <w:p w14:paraId="43D0F2D1" w14:textId="77777777" w:rsidR="006F67F8" w:rsidRDefault="008124D7" w:rsidP="00A50121">
      <w:pPr>
        <w:spacing w:line="480" w:lineRule="auto"/>
        <w:rPr>
          <w:rFonts w:ascii="Times New Roman" w:hAnsi="Times New Roman" w:cs="Times New Roman"/>
          <w:sz w:val="24"/>
          <w:szCs w:val="24"/>
        </w:rPr>
      </w:pPr>
      <w:r w:rsidRPr="00B66EFB">
        <w:rPr>
          <w:rFonts w:ascii="Times New Roman" w:hAnsi="Times New Roman" w:cs="Times New Roman"/>
          <w:b/>
          <w:bCs/>
          <w:sz w:val="24"/>
          <w:szCs w:val="24"/>
        </w:rPr>
        <w:t xml:space="preserve">  </w:t>
      </w:r>
      <w:bookmarkStart w:id="203" w:name="_Toc127379615"/>
      <w:bookmarkStart w:id="204" w:name="_Toc127295957"/>
      <w:bookmarkStart w:id="205" w:name="_Toc128394692"/>
      <w:bookmarkStart w:id="206" w:name="_Toc142412895"/>
      <w:bookmarkStart w:id="207" w:name="_Toc142412965"/>
      <w:bookmarkStart w:id="208" w:name="_Toc142905954"/>
      <w:bookmarkStart w:id="209" w:name="_Toc147606691"/>
      <w:r w:rsidRPr="00B66EFB">
        <w:rPr>
          <w:rFonts w:ascii="Times New Roman" w:hAnsi="Times New Roman" w:cs="Times New Roman"/>
          <w:b/>
          <w:bCs/>
          <w:sz w:val="24"/>
          <w:szCs w:val="24"/>
        </w:rPr>
        <w:t xml:space="preserve">Tabla </w:t>
      </w:r>
      <w:r w:rsidRPr="00B66EFB">
        <w:rPr>
          <w:rFonts w:ascii="Times New Roman" w:hAnsi="Times New Roman" w:cs="Times New Roman"/>
          <w:b/>
          <w:bCs/>
          <w:sz w:val="24"/>
          <w:szCs w:val="24"/>
        </w:rPr>
        <w:fldChar w:fldCharType="begin"/>
      </w:r>
      <w:r w:rsidRPr="00B66EFB">
        <w:rPr>
          <w:rFonts w:ascii="Times New Roman" w:hAnsi="Times New Roman" w:cs="Times New Roman"/>
          <w:b/>
          <w:bCs/>
          <w:sz w:val="24"/>
          <w:szCs w:val="24"/>
        </w:rPr>
        <w:instrText xml:space="preserve"> SEQ Tabla \* ARABIC </w:instrText>
      </w:r>
      <w:r w:rsidRPr="00B66EFB">
        <w:rPr>
          <w:rFonts w:ascii="Times New Roman" w:hAnsi="Times New Roman" w:cs="Times New Roman"/>
          <w:b/>
          <w:bCs/>
          <w:sz w:val="24"/>
          <w:szCs w:val="24"/>
        </w:rPr>
        <w:fldChar w:fldCharType="separate"/>
      </w:r>
      <w:r w:rsidR="00A55A94" w:rsidRPr="00B66EFB">
        <w:rPr>
          <w:rFonts w:ascii="Times New Roman" w:hAnsi="Times New Roman" w:cs="Times New Roman"/>
          <w:b/>
          <w:bCs/>
          <w:noProof/>
          <w:sz w:val="24"/>
          <w:szCs w:val="24"/>
        </w:rPr>
        <w:t>7</w:t>
      </w:r>
      <w:r w:rsidRPr="00B66EFB">
        <w:rPr>
          <w:rFonts w:ascii="Times New Roman" w:hAnsi="Times New Roman" w:cs="Times New Roman"/>
          <w:b/>
          <w:bCs/>
          <w:sz w:val="24"/>
          <w:szCs w:val="24"/>
        </w:rPr>
        <w:fldChar w:fldCharType="end"/>
      </w:r>
      <w:r w:rsidRPr="00B66EFB">
        <w:rPr>
          <w:rFonts w:ascii="Times New Roman" w:hAnsi="Times New Roman" w:cs="Times New Roman"/>
          <w:b/>
          <w:bCs/>
          <w:sz w:val="24"/>
          <w:szCs w:val="24"/>
        </w:rPr>
        <w:t>.</w:t>
      </w:r>
      <w:bookmarkEnd w:id="203"/>
      <w:r w:rsidRPr="00B66EFB">
        <w:rPr>
          <w:rFonts w:ascii="Times New Roman" w:hAnsi="Times New Roman" w:cs="Times New Roman"/>
          <w:sz w:val="24"/>
          <w:szCs w:val="24"/>
        </w:rPr>
        <w:t xml:space="preserve"> </w:t>
      </w:r>
    </w:p>
    <w:p w14:paraId="38C54E8A" w14:textId="1AFBAAB7" w:rsidR="008124D7" w:rsidRPr="00BD58C9" w:rsidRDefault="008124D7" w:rsidP="00A50121">
      <w:pPr>
        <w:spacing w:line="480" w:lineRule="auto"/>
        <w:rPr>
          <w:rFonts w:ascii="Times New Roman" w:hAnsi="Times New Roman" w:cs="Times New Roman"/>
          <w:sz w:val="24"/>
          <w:szCs w:val="24"/>
        </w:rPr>
      </w:pPr>
      <w:r w:rsidRPr="00B66EFB">
        <w:rPr>
          <w:rFonts w:ascii="Times New Roman" w:hAnsi="Times New Roman" w:cs="Times New Roman"/>
          <w:i/>
          <w:iCs/>
          <w:sz w:val="24"/>
          <w:szCs w:val="24"/>
        </w:rPr>
        <w:t>Precio dispuesto a pagar</w:t>
      </w:r>
      <w:bookmarkEnd w:id="204"/>
      <w:bookmarkEnd w:id="205"/>
      <w:bookmarkEnd w:id="206"/>
      <w:bookmarkEnd w:id="207"/>
      <w:bookmarkEnd w:id="208"/>
      <w:bookmarkEnd w:id="209"/>
    </w:p>
    <w:tbl>
      <w:tblPr>
        <w:tblW w:w="3960" w:type="dxa"/>
        <w:tblInd w:w="1712" w:type="dxa"/>
        <w:tblCellMar>
          <w:left w:w="70" w:type="dxa"/>
          <w:right w:w="70" w:type="dxa"/>
        </w:tblCellMar>
        <w:tblLook w:val="04A0" w:firstRow="1" w:lastRow="0" w:firstColumn="1" w:lastColumn="0" w:noHBand="0" w:noVBand="1"/>
      </w:tblPr>
      <w:tblGrid>
        <w:gridCol w:w="1360"/>
        <w:gridCol w:w="1260"/>
        <w:gridCol w:w="1340"/>
      </w:tblGrid>
      <w:tr w:rsidR="00C60D59" w:rsidRPr="00B66EFB" w14:paraId="48568711" w14:textId="77777777" w:rsidTr="00C60D59">
        <w:trPr>
          <w:trHeight w:val="315"/>
        </w:trPr>
        <w:tc>
          <w:tcPr>
            <w:tcW w:w="1360" w:type="dxa"/>
            <w:tcBorders>
              <w:top w:val="single" w:sz="4" w:space="0" w:color="auto"/>
              <w:left w:val="nil"/>
              <w:bottom w:val="single" w:sz="4" w:space="0" w:color="auto"/>
              <w:right w:val="nil"/>
            </w:tcBorders>
            <w:shd w:val="clear" w:color="auto" w:fill="auto"/>
            <w:noWrap/>
            <w:vAlign w:val="bottom"/>
            <w:hideMark/>
          </w:tcPr>
          <w:p w14:paraId="3C6F2C39" w14:textId="77777777" w:rsidR="00C60D59" w:rsidRPr="00B66EFB" w:rsidRDefault="00C60D59" w:rsidP="00C60D59">
            <w:pPr>
              <w:spacing w:after="0" w:line="240" w:lineRule="auto"/>
              <w:jc w:val="center"/>
              <w:rPr>
                <w:rFonts w:ascii="Times New Roman" w:eastAsia="Times New Roman" w:hAnsi="Times New Roman" w:cs="Times New Roman"/>
                <w:b/>
                <w:bCs/>
                <w:color w:val="000000"/>
                <w:sz w:val="24"/>
                <w:szCs w:val="24"/>
                <w:lang w:eastAsia="es-EC"/>
              </w:rPr>
            </w:pPr>
            <w:r w:rsidRPr="00B66EFB">
              <w:rPr>
                <w:rFonts w:ascii="Times New Roman" w:eastAsia="Times New Roman" w:hAnsi="Times New Roman" w:cs="Times New Roman"/>
                <w:b/>
                <w:bCs/>
                <w:color w:val="000000"/>
                <w:sz w:val="24"/>
                <w:szCs w:val="24"/>
                <w:lang w:eastAsia="es-EC"/>
              </w:rPr>
              <w:t>Variable</w:t>
            </w:r>
          </w:p>
        </w:tc>
        <w:tc>
          <w:tcPr>
            <w:tcW w:w="1260" w:type="dxa"/>
            <w:tcBorders>
              <w:top w:val="single" w:sz="4" w:space="0" w:color="auto"/>
              <w:left w:val="nil"/>
              <w:bottom w:val="single" w:sz="4" w:space="0" w:color="auto"/>
              <w:right w:val="nil"/>
            </w:tcBorders>
            <w:shd w:val="clear" w:color="auto" w:fill="auto"/>
            <w:noWrap/>
            <w:vAlign w:val="bottom"/>
            <w:hideMark/>
          </w:tcPr>
          <w:p w14:paraId="10006738" w14:textId="77777777" w:rsidR="00C60D59" w:rsidRPr="00B66EFB" w:rsidRDefault="00C60D59" w:rsidP="00C60D59">
            <w:pPr>
              <w:spacing w:after="0" w:line="240" w:lineRule="auto"/>
              <w:jc w:val="center"/>
              <w:rPr>
                <w:rFonts w:ascii="Times New Roman" w:eastAsia="Times New Roman" w:hAnsi="Times New Roman" w:cs="Times New Roman"/>
                <w:b/>
                <w:bCs/>
                <w:color w:val="000000"/>
                <w:sz w:val="24"/>
                <w:szCs w:val="24"/>
                <w:lang w:eastAsia="es-EC"/>
              </w:rPr>
            </w:pPr>
            <w:r w:rsidRPr="00B66EFB">
              <w:rPr>
                <w:rFonts w:ascii="Times New Roman" w:eastAsia="Times New Roman" w:hAnsi="Times New Roman" w:cs="Times New Roman"/>
                <w:b/>
                <w:bCs/>
                <w:color w:val="000000"/>
                <w:sz w:val="24"/>
                <w:szCs w:val="24"/>
                <w:lang w:eastAsia="es-EC"/>
              </w:rPr>
              <w:t>Totales</w:t>
            </w:r>
          </w:p>
        </w:tc>
        <w:tc>
          <w:tcPr>
            <w:tcW w:w="1340" w:type="dxa"/>
            <w:tcBorders>
              <w:top w:val="single" w:sz="4" w:space="0" w:color="auto"/>
              <w:left w:val="nil"/>
              <w:bottom w:val="single" w:sz="4" w:space="0" w:color="auto"/>
              <w:right w:val="nil"/>
            </w:tcBorders>
            <w:shd w:val="clear" w:color="auto" w:fill="auto"/>
            <w:noWrap/>
            <w:vAlign w:val="center"/>
            <w:hideMark/>
          </w:tcPr>
          <w:p w14:paraId="7A848105" w14:textId="77777777" w:rsidR="00C60D59" w:rsidRPr="00B66EFB" w:rsidRDefault="00C60D59" w:rsidP="00C60D59">
            <w:pPr>
              <w:spacing w:after="0" w:line="240" w:lineRule="auto"/>
              <w:jc w:val="center"/>
              <w:rPr>
                <w:rFonts w:ascii="Times New Roman" w:eastAsia="Times New Roman" w:hAnsi="Times New Roman" w:cs="Times New Roman"/>
                <w:b/>
                <w:bCs/>
                <w:color w:val="000000"/>
                <w:sz w:val="24"/>
                <w:szCs w:val="24"/>
                <w:lang w:eastAsia="es-EC"/>
              </w:rPr>
            </w:pPr>
            <w:r w:rsidRPr="00B66EFB">
              <w:rPr>
                <w:rFonts w:ascii="Times New Roman" w:eastAsia="Times New Roman" w:hAnsi="Times New Roman" w:cs="Times New Roman"/>
                <w:b/>
                <w:bCs/>
                <w:color w:val="000000"/>
                <w:sz w:val="24"/>
                <w:szCs w:val="24"/>
                <w:lang w:eastAsia="es-EC"/>
              </w:rPr>
              <w:t xml:space="preserve">Porcentajes </w:t>
            </w:r>
          </w:p>
        </w:tc>
      </w:tr>
      <w:tr w:rsidR="00C60D59" w:rsidRPr="00B66EFB" w14:paraId="13D9A413" w14:textId="77777777" w:rsidTr="00C60D59">
        <w:trPr>
          <w:trHeight w:val="405"/>
        </w:trPr>
        <w:tc>
          <w:tcPr>
            <w:tcW w:w="1360" w:type="dxa"/>
            <w:tcBorders>
              <w:top w:val="nil"/>
              <w:left w:val="nil"/>
              <w:bottom w:val="nil"/>
              <w:right w:val="nil"/>
            </w:tcBorders>
            <w:shd w:val="clear" w:color="auto" w:fill="auto"/>
            <w:noWrap/>
            <w:vAlign w:val="bottom"/>
            <w:hideMark/>
          </w:tcPr>
          <w:p w14:paraId="3A886088" w14:textId="77777777" w:rsidR="00C60D59" w:rsidRPr="00B66EFB" w:rsidRDefault="00C60D59" w:rsidP="00C60D59">
            <w:pPr>
              <w:spacing w:after="0" w:line="240" w:lineRule="auto"/>
              <w:jc w:val="center"/>
              <w:rPr>
                <w:rFonts w:ascii="Times New Roman" w:eastAsia="Times New Roman" w:hAnsi="Times New Roman" w:cs="Times New Roman"/>
                <w:b/>
                <w:bCs/>
                <w:sz w:val="24"/>
                <w:szCs w:val="24"/>
                <w:lang w:eastAsia="es-EC"/>
              </w:rPr>
            </w:pPr>
            <w:r w:rsidRPr="00B66EFB">
              <w:rPr>
                <w:rFonts w:ascii="Times New Roman" w:eastAsia="Times New Roman" w:hAnsi="Times New Roman" w:cs="Times New Roman"/>
                <w:b/>
                <w:bCs/>
                <w:sz w:val="24"/>
                <w:szCs w:val="24"/>
                <w:lang w:eastAsia="es-EC"/>
              </w:rPr>
              <w:t>$5,000</w:t>
            </w:r>
          </w:p>
        </w:tc>
        <w:tc>
          <w:tcPr>
            <w:tcW w:w="1260" w:type="dxa"/>
            <w:tcBorders>
              <w:top w:val="nil"/>
              <w:left w:val="nil"/>
              <w:bottom w:val="nil"/>
              <w:right w:val="nil"/>
            </w:tcBorders>
            <w:shd w:val="clear" w:color="auto" w:fill="auto"/>
            <w:noWrap/>
            <w:vAlign w:val="bottom"/>
            <w:hideMark/>
          </w:tcPr>
          <w:p w14:paraId="1CEC1494" w14:textId="77777777" w:rsidR="00C60D59" w:rsidRPr="00B66EFB" w:rsidRDefault="00C60D59" w:rsidP="00C60D59">
            <w:pPr>
              <w:spacing w:after="0" w:line="240" w:lineRule="auto"/>
              <w:jc w:val="center"/>
              <w:rPr>
                <w:rFonts w:ascii="Times New Roman" w:eastAsia="Times New Roman" w:hAnsi="Times New Roman" w:cs="Times New Roman"/>
                <w:sz w:val="24"/>
                <w:szCs w:val="24"/>
                <w:lang w:eastAsia="es-EC"/>
              </w:rPr>
            </w:pPr>
            <w:r w:rsidRPr="00B66EFB">
              <w:rPr>
                <w:rFonts w:ascii="Times New Roman" w:eastAsia="Times New Roman" w:hAnsi="Times New Roman" w:cs="Times New Roman"/>
                <w:sz w:val="24"/>
                <w:szCs w:val="24"/>
                <w:lang w:eastAsia="es-EC"/>
              </w:rPr>
              <w:t>7</w:t>
            </w:r>
          </w:p>
        </w:tc>
        <w:tc>
          <w:tcPr>
            <w:tcW w:w="1340" w:type="dxa"/>
            <w:tcBorders>
              <w:top w:val="nil"/>
              <w:left w:val="nil"/>
              <w:bottom w:val="nil"/>
              <w:right w:val="nil"/>
            </w:tcBorders>
            <w:shd w:val="clear" w:color="auto" w:fill="auto"/>
            <w:noWrap/>
            <w:vAlign w:val="bottom"/>
            <w:hideMark/>
          </w:tcPr>
          <w:p w14:paraId="27DE3D12" w14:textId="77777777" w:rsidR="00C60D59" w:rsidRPr="00B66EFB" w:rsidRDefault="00C60D59" w:rsidP="00C60D59">
            <w:pPr>
              <w:spacing w:after="0" w:line="240" w:lineRule="auto"/>
              <w:jc w:val="center"/>
              <w:rPr>
                <w:rFonts w:ascii="Times New Roman" w:eastAsia="Times New Roman" w:hAnsi="Times New Roman" w:cs="Times New Roman"/>
                <w:sz w:val="24"/>
                <w:szCs w:val="24"/>
                <w:lang w:eastAsia="es-EC"/>
              </w:rPr>
            </w:pPr>
            <w:r w:rsidRPr="00B66EFB">
              <w:rPr>
                <w:rFonts w:ascii="Times New Roman" w:eastAsia="Times New Roman" w:hAnsi="Times New Roman" w:cs="Times New Roman"/>
                <w:sz w:val="24"/>
                <w:szCs w:val="24"/>
                <w:lang w:eastAsia="es-EC"/>
              </w:rPr>
              <w:t>2%</w:t>
            </w:r>
          </w:p>
        </w:tc>
      </w:tr>
      <w:tr w:rsidR="00C60D59" w:rsidRPr="00B66EFB" w14:paraId="668913A6" w14:textId="77777777" w:rsidTr="00C60D59">
        <w:trPr>
          <w:trHeight w:val="405"/>
        </w:trPr>
        <w:tc>
          <w:tcPr>
            <w:tcW w:w="1360" w:type="dxa"/>
            <w:tcBorders>
              <w:top w:val="nil"/>
              <w:left w:val="nil"/>
              <w:bottom w:val="nil"/>
              <w:right w:val="nil"/>
            </w:tcBorders>
            <w:shd w:val="clear" w:color="auto" w:fill="auto"/>
            <w:noWrap/>
            <w:vAlign w:val="bottom"/>
            <w:hideMark/>
          </w:tcPr>
          <w:p w14:paraId="1F7819C9" w14:textId="77777777" w:rsidR="00C60D59" w:rsidRPr="00B66EFB" w:rsidRDefault="00C60D59" w:rsidP="00C60D59">
            <w:pPr>
              <w:spacing w:after="0" w:line="240" w:lineRule="auto"/>
              <w:jc w:val="center"/>
              <w:rPr>
                <w:rFonts w:ascii="Times New Roman" w:eastAsia="Times New Roman" w:hAnsi="Times New Roman" w:cs="Times New Roman"/>
                <w:b/>
                <w:bCs/>
                <w:sz w:val="24"/>
                <w:szCs w:val="24"/>
                <w:lang w:eastAsia="es-EC"/>
              </w:rPr>
            </w:pPr>
            <w:r w:rsidRPr="00B66EFB">
              <w:rPr>
                <w:rFonts w:ascii="Times New Roman" w:eastAsia="Times New Roman" w:hAnsi="Times New Roman" w:cs="Times New Roman"/>
                <w:b/>
                <w:bCs/>
                <w:sz w:val="24"/>
                <w:szCs w:val="24"/>
                <w:lang w:eastAsia="es-EC"/>
              </w:rPr>
              <w:t>$10,000</w:t>
            </w:r>
          </w:p>
        </w:tc>
        <w:tc>
          <w:tcPr>
            <w:tcW w:w="1260" w:type="dxa"/>
            <w:tcBorders>
              <w:top w:val="nil"/>
              <w:left w:val="nil"/>
              <w:bottom w:val="nil"/>
              <w:right w:val="nil"/>
            </w:tcBorders>
            <w:shd w:val="clear" w:color="auto" w:fill="auto"/>
            <w:noWrap/>
            <w:vAlign w:val="bottom"/>
            <w:hideMark/>
          </w:tcPr>
          <w:p w14:paraId="5D82064A" w14:textId="77777777" w:rsidR="00C60D59" w:rsidRPr="00B66EFB" w:rsidRDefault="00C60D59" w:rsidP="00C60D59">
            <w:pPr>
              <w:spacing w:after="0" w:line="240" w:lineRule="auto"/>
              <w:jc w:val="center"/>
              <w:rPr>
                <w:rFonts w:ascii="Times New Roman" w:eastAsia="Times New Roman" w:hAnsi="Times New Roman" w:cs="Times New Roman"/>
                <w:sz w:val="24"/>
                <w:szCs w:val="24"/>
                <w:lang w:eastAsia="es-EC"/>
              </w:rPr>
            </w:pPr>
            <w:r w:rsidRPr="00B66EFB">
              <w:rPr>
                <w:rFonts w:ascii="Times New Roman" w:eastAsia="Times New Roman" w:hAnsi="Times New Roman" w:cs="Times New Roman"/>
                <w:sz w:val="24"/>
                <w:szCs w:val="24"/>
                <w:lang w:eastAsia="es-EC"/>
              </w:rPr>
              <w:t>40</w:t>
            </w:r>
          </w:p>
        </w:tc>
        <w:tc>
          <w:tcPr>
            <w:tcW w:w="1340" w:type="dxa"/>
            <w:tcBorders>
              <w:top w:val="nil"/>
              <w:left w:val="nil"/>
              <w:bottom w:val="nil"/>
              <w:right w:val="nil"/>
            </w:tcBorders>
            <w:shd w:val="clear" w:color="auto" w:fill="auto"/>
            <w:noWrap/>
            <w:vAlign w:val="bottom"/>
            <w:hideMark/>
          </w:tcPr>
          <w:p w14:paraId="60382FA7" w14:textId="77777777" w:rsidR="00C60D59" w:rsidRPr="00B66EFB" w:rsidRDefault="00C60D59" w:rsidP="00C60D59">
            <w:pPr>
              <w:spacing w:after="0" w:line="240" w:lineRule="auto"/>
              <w:jc w:val="center"/>
              <w:rPr>
                <w:rFonts w:ascii="Times New Roman" w:eastAsia="Times New Roman" w:hAnsi="Times New Roman" w:cs="Times New Roman"/>
                <w:sz w:val="24"/>
                <w:szCs w:val="24"/>
                <w:lang w:eastAsia="es-EC"/>
              </w:rPr>
            </w:pPr>
            <w:r w:rsidRPr="00B66EFB">
              <w:rPr>
                <w:rFonts w:ascii="Times New Roman" w:eastAsia="Times New Roman" w:hAnsi="Times New Roman" w:cs="Times New Roman"/>
                <w:sz w:val="24"/>
                <w:szCs w:val="24"/>
                <w:lang w:eastAsia="es-EC"/>
              </w:rPr>
              <w:t>10%</w:t>
            </w:r>
          </w:p>
        </w:tc>
      </w:tr>
      <w:tr w:rsidR="00C60D59" w:rsidRPr="00B66EFB" w14:paraId="6CE55334" w14:textId="77777777" w:rsidTr="00C60D59">
        <w:trPr>
          <w:trHeight w:val="405"/>
        </w:trPr>
        <w:tc>
          <w:tcPr>
            <w:tcW w:w="1360" w:type="dxa"/>
            <w:tcBorders>
              <w:top w:val="nil"/>
              <w:left w:val="nil"/>
              <w:bottom w:val="nil"/>
              <w:right w:val="nil"/>
            </w:tcBorders>
            <w:shd w:val="clear" w:color="auto" w:fill="auto"/>
            <w:noWrap/>
            <w:vAlign w:val="bottom"/>
            <w:hideMark/>
          </w:tcPr>
          <w:p w14:paraId="33C3BC6B" w14:textId="77777777" w:rsidR="00C60D59" w:rsidRPr="00B66EFB" w:rsidRDefault="00C60D59" w:rsidP="00C60D59">
            <w:pPr>
              <w:spacing w:after="0" w:line="240" w:lineRule="auto"/>
              <w:jc w:val="center"/>
              <w:rPr>
                <w:rFonts w:ascii="Times New Roman" w:eastAsia="Times New Roman" w:hAnsi="Times New Roman" w:cs="Times New Roman"/>
                <w:b/>
                <w:bCs/>
                <w:sz w:val="24"/>
                <w:szCs w:val="24"/>
                <w:lang w:eastAsia="es-EC"/>
              </w:rPr>
            </w:pPr>
            <w:r w:rsidRPr="00B66EFB">
              <w:rPr>
                <w:rFonts w:ascii="Times New Roman" w:eastAsia="Times New Roman" w:hAnsi="Times New Roman" w:cs="Times New Roman"/>
                <w:b/>
                <w:bCs/>
                <w:sz w:val="24"/>
                <w:szCs w:val="24"/>
                <w:lang w:eastAsia="es-EC"/>
              </w:rPr>
              <w:t>$20,000</w:t>
            </w:r>
          </w:p>
        </w:tc>
        <w:tc>
          <w:tcPr>
            <w:tcW w:w="1260" w:type="dxa"/>
            <w:tcBorders>
              <w:top w:val="nil"/>
              <w:left w:val="nil"/>
              <w:bottom w:val="nil"/>
              <w:right w:val="nil"/>
            </w:tcBorders>
            <w:shd w:val="clear" w:color="auto" w:fill="auto"/>
            <w:noWrap/>
            <w:vAlign w:val="bottom"/>
            <w:hideMark/>
          </w:tcPr>
          <w:p w14:paraId="77202B09" w14:textId="77777777" w:rsidR="00C60D59" w:rsidRPr="00B66EFB" w:rsidRDefault="00C60D59" w:rsidP="00C60D59">
            <w:pPr>
              <w:spacing w:after="0" w:line="240" w:lineRule="auto"/>
              <w:jc w:val="center"/>
              <w:rPr>
                <w:rFonts w:ascii="Times New Roman" w:eastAsia="Times New Roman" w:hAnsi="Times New Roman" w:cs="Times New Roman"/>
                <w:sz w:val="24"/>
                <w:szCs w:val="24"/>
                <w:lang w:eastAsia="es-EC"/>
              </w:rPr>
            </w:pPr>
            <w:r w:rsidRPr="00B66EFB">
              <w:rPr>
                <w:rFonts w:ascii="Times New Roman" w:eastAsia="Times New Roman" w:hAnsi="Times New Roman" w:cs="Times New Roman"/>
                <w:sz w:val="24"/>
                <w:szCs w:val="24"/>
                <w:lang w:eastAsia="es-EC"/>
              </w:rPr>
              <w:t>197</w:t>
            </w:r>
          </w:p>
        </w:tc>
        <w:tc>
          <w:tcPr>
            <w:tcW w:w="1340" w:type="dxa"/>
            <w:tcBorders>
              <w:top w:val="nil"/>
              <w:left w:val="nil"/>
              <w:bottom w:val="nil"/>
              <w:right w:val="nil"/>
            </w:tcBorders>
            <w:shd w:val="clear" w:color="auto" w:fill="auto"/>
            <w:noWrap/>
            <w:vAlign w:val="bottom"/>
            <w:hideMark/>
          </w:tcPr>
          <w:p w14:paraId="281FF421" w14:textId="77777777" w:rsidR="00C60D59" w:rsidRPr="00B66EFB" w:rsidRDefault="00C60D59" w:rsidP="00C60D59">
            <w:pPr>
              <w:spacing w:after="0" w:line="240" w:lineRule="auto"/>
              <w:jc w:val="center"/>
              <w:rPr>
                <w:rFonts w:ascii="Times New Roman" w:eastAsia="Times New Roman" w:hAnsi="Times New Roman" w:cs="Times New Roman"/>
                <w:sz w:val="24"/>
                <w:szCs w:val="24"/>
                <w:lang w:eastAsia="es-EC"/>
              </w:rPr>
            </w:pPr>
            <w:r w:rsidRPr="00B66EFB">
              <w:rPr>
                <w:rFonts w:ascii="Times New Roman" w:eastAsia="Times New Roman" w:hAnsi="Times New Roman" w:cs="Times New Roman"/>
                <w:sz w:val="24"/>
                <w:szCs w:val="24"/>
                <w:lang w:eastAsia="es-EC"/>
              </w:rPr>
              <w:t>51%</w:t>
            </w:r>
          </w:p>
        </w:tc>
      </w:tr>
      <w:tr w:rsidR="00C60D59" w:rsidRPr="00B66EFB" w14:paraId="382187D2" w14:textId="77777777" w:rsidTr="00C60D59">
        <w:trPr>
          <w:trHeight w:val="405"/>
        </w:trPr>
        <w:tc>
          <w:tcPr>
            <w:tcW w:w="1360" w:type="dxa"/>
            <w:tcBorders>
              <w:top w:val="nil"/>
              <w:left w:val="nil"/>
              <w:bottom w:val="nil"/>
              <w:right w:val="nil"/>
            </w:tcBorders>
            <w:shd w:val="clear" w:color="auto" w:fill="auto"/>
            <w:noWrap/>
            <w:vAlign w:val="bottom"/>
            <w:hideMark/>
          </w:tcPr>
          <w:p w14:paraId="34B5DB17" w14:textId="77777777" w:rsidR="00C60D59" w:rsidRPr="00B66EFB" w:rsidRDefault="00C60D59" w:rsidP="00C60D59">
            <w:pPr>
              <w:spacing w:after="0" w:line="240" w:lineRule="auto"/>
              <w:jc w:val="center"/>
              <w:rPr>
                <w:rFonts w:ascii="Times New Roman" w:eastAsia="Times New Roman" w:hAnsi="Times New Roman" w:cs="Times New Roman"/>
                <w:b/>
                <w:bCs/>
                <w:sz w:val="24"/>
                <w:szCs w:val="24"/>
                <w:lang w:eastAsia="es-EC"/>
              </w:rPr>
            </w:pPr>
            <w:r w:rsidRPr="00B66EFB">
              <w:rPr>
                <w:rFonts w:ascii="Times New Roman" w:eastAsia="Times New Roman" w:hAnsi="Times New Roman" w:cs="Times New Roman"/>
                <w:b/>
                <w:bCs/>
                <w:sz w:val="24"/>
                <w:szCs w:val="24"/>
                <w:lang w:eastAsia="es-EC"/>
              </w:rPr>
              <w:t>$30,000</w:t>
            </w:r>
          </w:p>
        </w:tc>
        <w:tc>
          <w:tcPr>
            <w:tcW w:w="1260" w:type="dxa"/>
            <w:tcBorders>
              <w:top w:val="nil"/>
              <w:left w:val="nil"/>
              <w:bottom w:val="nil"/>
              <w:right w:val="nil"/>
            </w:tcBorders>
            <w:shd w:val="clear" w:color="auto" w:fill="auto"/>
            <w:noWrap/>
            <w:vAlign w:val="bottom"/>
            <w:hideMark/>
          </w:tcPr>
          <w:p w14:paraId="3FA2DC18" w14:textId="77777777" w:rsidR="00C60D59" w:rsidRPr="00B66EFB" w:rsidRDefault="00C60D59" w:rsidP="00C60D59">
            <w:pPr>
              <w:spacing w:after="0" w:line="240" w:lineRule="auto"/>
              <w:jc w:val="center"/>
              <w:rPr>
                <w:rFonts w:ascii="Times New Roman" w:eastAsia="Times New Roman" w:hAnsi="Times New Roman" w:cs="Times New Roman"/>
                <w:sz w:val="24"/>
                <w:szCs w:val="24"/>
                <w:lang w:eastAsia="es-EC"/>
              </w:rPr>
            </w:pPr>
            <w:r w:rsidRPr="00B66EFB">
              <w:rPr>
                <w:rFonts w:ascii="Times New Roman" w:eastAsia="Times New Roman" w:hAnsi="Times New Roman" w:cs="Times New Roman"/>
                <w:sz w:val="24"/>
                <w:szCs w:val="24"/>
                <w:lang w:eastAsia="es-EC"/>
              </w:rPr>
              <w:t>125</w:t>
            </w:r>
          </w:p>
        </w:tc>
        <w:tc>
          <w:tcPr>
            <w:tcW w:w="1340" w:type="dxa"/>
            <w:tcBorders>
              <w:top w:val="nil"/>
              <w:left w:val="nil"/>
              <w:bottom w:val="nil"/>
              <w:right w:val="nil"/>
            </w:tcBorders>
            <w:shd w:val="clear" w:color="auto" w:fill="auto"/>
            <w:noWrap/>
            <w:vAlign w:val="bottom"/>
            <w:hideMark/>
          </w:tcPr>
          <w:p w14:paraId="65E25D48" w14:textId="77777777" w:rsidR="00C60D59" w:rsidRPr="00B66EFB" w:rsidRDefault="00C60D59" w:rsidP="00C60D59">
            <w:pPr>
              <w:spacing w:after="0" w:line="240" w:lineRule="auto"/>
              <w:jc w:val="center"/>
              <w:rPr>
                <w:rFonts w:ascii="Times New Roman" w:eastAsia="Times New Roman" w:hAnsi="Times New Roman" w:cs="Times New Roman"/>
                <w:sz w:val="24"/>
                <w:szCs w:val="24"/>
                <w:lang w:eastAsia="es-EC"/>
              </w:rPr>
            </w:pPr>
            <w:r w:rsidRPr="00B66EFB">
              <w:rPr>
                <w:rFonts w:ascii="Times New Roman" w:eastAsia="Times New Roman" w:hAnsi="Times New Roman" w:cs="Times New Roman"/>
                <w:sz w:val="24"/>
                <w:szCs w:val="24"/>
                <w:lang w:eastAsia="es-EC"/>
              </w:rPr>
              <w:t>33%</w:t>
            </w:r>
          </w:p>
        </w:tc>
      </w:tr>
      <w:tr w:rsidR="00C60D59" w:rsidRPr="00B66EFB" w14:paraId="32C8F1DB" w14:textId="77777777" w:rsidTr="00C60D59">
        <w:trPr>
          <w:trHeight w:val="405"/>
        </w:trPr>
        <w:tc>
          <w:tcPr>
            <w:tcW w:w="1360" w:type="dxa"/>
            <w:tcBorders>
              <w:top w:val="nil"/>
              <w:left w:val="nil"/>
              <w:bottom w:val="nil"/>
              <w:right w:val="nil"/>
            </w:tcBorders>
            <w:shd w:val="clear" w:color="auto" w:fill="auto"/>
            <w:noWrap/>
            <w:vAlign w:val="bottom"/>
            <w:hideMark/>
          </w:tcPr>
          <w:p w14:paraId="79645602" w14:textId="77777777" w:rsidR="00C60D59" w:rsidRPr="00B66EFB" w:rsidRDefault="00C60D59" w:rsidP="00C60D59">
            <w:pPr>
              <w:spacing w:after="0" w:line="240" w:lineRule="auto"/>
              <w:jc w:val="center"/>
              <w:rPr>
                <w:rFonts w:ascii="Times New Roman" w:eastAsia="Times New Roman" w:hAnsi="Times New Roman" w:cs="Times New Roman"/>
                <w:b/>
                <w:bCs/>
                <w:sz w:val="24"/>
                <w:szCs w:val="24"/>
                <w:lang w:eastAsia="es-EC"/>
              </w:rPr>
            </w:pPr>
            <w:r w:rsidRPr="00B66EFB">
              <w:rPr>
                <w:rFonts w:ascii="Times New Roman" w:eastAsia="Times New Roman" w:hAnsi="Times New Roman" w:cs="Times New Roman"/>
                <w:b/>
                <w:bCs/>
                <w:sz w:val="24"/>
                <w:szCs w:val="24"/>
                <w:lang w:eastAsia="es-EC"/>
              </w:rPr>
              <w:t>Otros</w:t>
            </w:r>
          </w:p>
        </w:tc>
        <w:tc>
          <w:tcPr>
            <w:tcW w:w="1260" w:type="dxa"/>
            <w:tcBorders>
              <w:top w:val="nil"/>
              <w:left w:val="nil"/>
              <w:bottom w:val="nil"/>
              <w:right w:val="nil"/>
            </w:tcBorders>
            <w:shd w:val="clear" w:color="auto" w:fill="auto"/>
            <w:noWrap/>
            <w:vAlign w:val="bottom"/>
            <w:hideMark/>
          </w:tcPr>
          <w:p w14:paraId="194478F3" w14:textId="77777777" w:rsidR="00C60D59" w:rsidRPr="00B66EFB" w:rsidRDefault="00C60D59" w:rsidP="00C60D59">
            <w:pPr>
              <w:spacing w:after="0" w:line="240" w:lineRule="auto"/>
              <w:jc w:val="center"/>
              <w:rPr>
                <w:rFonts w:ascii="Times New Roman" w:eastAsia="Times New Roman" w:hAnsi="Times New Roman" w:cs="Times New Roman"/>
                <w:sz w:val="24"/>
                <w:szCs w:val="24"/>
                <w:lang w:eastAsia="es-EC"/>
              </w:rPr>
            </w:pPr>
            <w:r w:rsidRPr="00B66EFB">
              <w:rPr>
                <w:rFonts w:ascii="Times New Roman" w:eastAsia="Times New Roman" w:hAnsi="Times New Roman" w:cs="Times New Roman"/>
                <w:sz w:val="24"/>
                <w:szCs w:val="24"/>
                <w:lang w:eastAsia="es-EC"/>
              </w:rPr>
              <w:t>14</w:t>
            </w:r>
          </w:p>
        </w:tc>
        <w:tc>
          <w:tcPr>
            <w:tcW w:w="1340" w:type="dxa"/>
            <w:tcBorders>
              <w:top w:val="nil"/>
              <w:left w:val="nil"/>
              <w:bottom w:val="nil"/>
              <w:right w:val="nil"/>
            </w:tcBorders>
            <w:shd w:val="clear" w:color="auto" w:fill="auto"/>
            <w:noWrap/>
            <w:vAlign w:val="bottom"/>
            <w:hideMark/>
          </w:tcPr>
          <w:p w14:paraId="72E0BD3E" w14:textId="77777777" w:rsidR="00C60D59" w:rsidRPr="00B66EFB" w:rsidRDefault="00C60D59" w:rsidP="00C60D59">
            <w:pPr>
              <w:spacing w:after="0" w:line="240" w:lineRule="auto"/>
              <w:jc w:val="center"/>
              <w:rPr>
                <w:rFonts w:ascii="Times New Roman" w:eastAsia="Times New Roman" w:hAnsi="Times New Roman" w:cs="Times New Roman"/>
                <w:sz w:val="24"/>
                <w:szCs w:val="24"/>
                <w:lang w:eastAsia="es-EC"/>
              </w:rPr>
            </w:pPr>
            <w:r w:rsidRPr="00B66EFB">
              <w:rPr>
                <w:rFonts w:ascii="Times New Roman" w:eastAsia="Times New Roman" w:hAnsi="Times New Roman" w:cs="Times New Roman"/>
                <w:sz w:val="24"/>
                <w:szCs w:val="24"/>
                <w:lang w:eastAsia="es-EC"/>
              </w:rPr>
              <w:t>4%</w:t>
            </w:r>
          </w:p>
        </w:tc>
      </w:tr>
      <w:tr w:rsidR="00C60D59" w:rsidRPr="00B66EFB" w14:paraId="1596B7BC" w14:textId="77777777" w:rsidTr="00C60D59">
        <w:trPr>
          <w:trHeight w:val="315"/>
        </w:trPr>
        <w:tc>
          <w:tcPr>
            <w:tcW w:w="1360" w:type="dxa"/>
            <w:tcBorders>
              <w:top w:val="single" w:sz="4" w:space="0" w:color="auto"/>
              <w:left w:val="nil"/>
              <w:bottom w:val="single" w:sz="4" w:space="0" w:color="auto"/>
              <w:right w:val="nil"/>
            </w:tcBorders>
            <w:shd w:val="clear" w:color="auto" w:fill="auto"/>
            <w:noWrap/>
            <w:vAlign w:val="bottom"/>
            <w:hideMark/>
          </w:tcPr>
          <w:p w14:paraId="61F31BA0" w14:textId="645A9966" w:rsidR="00C60D59" w:rsidRPr="00B66EFB" w:rsidRDefault="00C60D59" w:rsidP="00C60D59">
            <w:pPr>
              <w:spacing w:after="0" w:line="240" w:lineRule="auto"/>
              <w:jc w:val="center"/>
              <w:rPr>
                <w:rFonts w:ascii="Times New Roman" w:eastAsia="Times New Roman" w:hAnsi="Times New Roman" w:cs="Times New Roman"/>
                <w:b/>
                <w:bCs/>
                <w:sz w:val="24"/>
                <w:szCs w:val="24"/>
                <w:lang w:eastAsia="es-EC"/>
              </w:rPr>
            </w:pPr>
            <w:r w:rsidRPr="00B66EFB">
              <w:rPr>
                <w:rFonts w:ascii="Times New Roman" w:eastAsia="Times New Roman" w:hAnsi="Times New Roman" w:cs="Times New Roman"/>
                <w:b/>
                <w:bCs/>
                <w:sz w:val="24"/>
                <w:szCs w:val="24"/>
                <w:lang w:eastAsia="es-EC"/>
              </w:rPr>
              <w:t xml:space="preserve">Total </w:t>
            </w:r>
          </w:p>
        </w:tc>
        <w:tc>
          <w:tcPr>
            <w:tcW w:w="1260" w:type="dxa"/>
            <w:tcBorders>
              <w:top w:val="single" w:sz="4" w:space="0" w:color="auto"/>
              <w:left w:val="nil"/>
              <w:bottom w:val="single" w:sz="4" w:space="0" w:color="auto"/>
              <w:right w:val="nil"/>
            </w:tcBorders>
            <w:shd w:val="clear" w:color="auto" w:fill="auto"/>
            <w:noWrap/>
            <w:vAlign w:val="bottom"/>
            <w:hideMark/>
          </w:tcPr>
          <w:p w14:paraId="4677A463" w14:textId="77777777" w:rsidR="00C60D59" w:rsidRPr="00B66EFB" w:rsidRDefault="00C60D59" w:rsidP="00C60D59">
            <w:pPr>
              <w:spacing w:after="0" w:line="240" w:lineRule="auto"/>
              <w:jc w:val="center"/>
              <w:rPr>
                <w:rFonts w:ascii="Times New Roman" w:eastAsia="Times New Roman" w:hAnsi="Times New Roman" w:cs="Times New Roman"/>
                <w:sz w:val="24"/>
                <w:szCs w:val="24"/>
                <w:lang w:eastAsia="es-EC"/>
              </w:rPr>
            </w:pPr>
            <w:r w:rsidRPr="00B66EFB">
              <w:rPr>
                <w:rFonts w:ascii="Times New Roman" w:eastAsia="Times New Roman" w:hAnsi="Times New Roman" w:cs="Times New Roman"/>
                <w:sz w:val="24"/>
                <w:szCs w:val="24"/>
                <w:lang w:eastAsia="es-EC"/>
              </w:rPr>
              <w:t>383</w:t>
            </w:r>
          </w:p>
        </w:tc>
        <w:tc>
          <w:tcPr>
            <w:tcW w:w="1340" w:type="dxa"/>
            <w:tcBorders>
              <w:top w:val="single" w:sz="4" w:space="0" w:color="auto"/>
              <w:left w:val="nil"/>
              <w:bottom w:val="single" w:sz="4" w:space="0" w:color="auto"/>
              <w:right w:val="nil"/>
            </w:tcBorders>
            <w:shd w:val="clear" w:color="auto" w:fill="auto"/>
            <w:noWrap/>
            <w:vAlign w:val="bottom"/>
            <w:hideMark/>
          </w:tcPr>
          <w:p w14:paraId="76EA4CF1" w14:textId="77777777" w:rsidR="00C60D59" w:rsidRPr="00B66EFB" w:rsidRDefault="00C60D59" w:rsidP="00C60D59">
            <w:pPr>
              <w:spacing w:after="0" w:line="240" w:lineRule="auto"/>
              <w:jc w:val="center"/>
              <w:rPr>
                <w:rFonts w:ascii="Times New Roman" w:eastAsia="Times New Roman" w:hAnsi="Times New Roman" w:cs="Times New Roman"/>
                <w:sz w:val="24"/>
                <w:szCs w:val="24"/>
                <w:lang w:eastAsia="es-EC"/>
              </w:rPr>
            </w:pPr>
            <w:r w:rsidRPr="00B66EFB">
              <w:rPr>
                <w:rFonts w:ascii="Times New Roman" w:eastAsia="Times New Roman" w:hAnsi="Times New Roman" w:cs="Times New Roman"/>
                <w:sz w:val="24"/>
                <w:szCs w:val="24"/>
                <w:lang w:eastAsia="es-EC"/>
              </w:rPr>
              <w:t>100%</w:t>
            </w:r>
          </w:p>
        </w:tc>
      </w:tr>
    </w:tbl>
    <w:p w14:paraId="6236B476" w14:textId="59082841" w:rsidR="00C60D59" w:rsidRPr="00B66EFB" w:rsidRDefault="00C60D59" w:rsidP="00725B5E">
      <w:pPr>
        <w:spacing w:line="480" w:lineRule="auto"/>
        <w:rPr>
          <w:rFonts w:ascii="Times New Roman" w:hAnsi="Times New Roman" w:cs="Times New Roman"/>
          <w:b/>
          <w:bCs/>
          <w:sz w:val="24"/>
          <w:szCs w:val="24"/>
        </w:rPr>
      </w:pPr>
      <w:r w:rsidRPr="00B66EFB">
        <w:rPr>
          <w:rFonts w:ascii="Times New Roman" w:hAnsi="Times New Roman" w:cs="Times New Roman"/>
          <w:noProof/>
          <w:sz w:val="24"/>
          <w:szCs w:val="24"/>
          <w:lang w:eastAsia="es-EC"/>
        </w:rPr>
        <w:drawing>
          <wp:anchor distT="0" distB="0" distL="114300" distR="114300" simplePos="0" relativeHeight="251920384" behindDoc="0" locked="0" layoutInCell="1" allowOverlap="1" wp14:anchorId="2E0318C9" wp14:editId="675B3756">
            <wp:simplePos x="0" y="0"/>
            <wp:positionH relativeFrom="page">
              <wp:align>center</wp:align>
            </wp:positionH>
            <wp:positionV relativeFrom="paragraph">
              <wp:posOffset>417830</wp:posOffset>
            </wp:positionV>
            <wp:extent cx="4257675" cy="2647950"/>
            <wp:effectExtent l="0" t="0" r="9525" b="0"/>
            <wp:wrapSquare wrapText="bothSides"/>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anchor>
        </w:drawing>
      </w:r>
    </w:p>
    <w:p w14:paraId="7B71D5C4" w14:textId="76AED036" w:rsidR="00D47634" w:rsidRPr="00B66EFB" w:rsidRDefault="00D47634" w:rsidP="00C60D59">
      <w:pPr>
        <w:spacing w:line="480" w:lineRule="auto"/>
        <w:rPr>
          <w:rFonts w:ascii="Times New Roman" w:hAnsi="Times New Roman" w:cs="Times New Roman"/>
          <w:b/>
          <w:bCs/>
          <w:sz w:val="24"/>
          <w:szCs w:val="24"/>
        </w:rPr>
      </w:pPr>
    </w:p>
    <w:p w14:paraId="27275446" w14:textId="6298749F" w:rsidR="00D47634" w:rsidRPr="00B66EFB" w:rsidRDefault="00D47634" w:rsidP="00201685">
      <w:pPr>
        <w:rPr>
          <w:rFonts w:ascii="Times New Roman" w:hAnsi="Times New Roman" w:cs="Times New Roman"/>
          <w:b/>
          <w:bCs/>
          <w:sz w:val="24"/>
          <w:szCs w:val="24"/>
        </w:rPr>
      </w:pPr>
    </w:p>
    <w:p w14:paraId="2AD8CAF0" w14:textId="1C44BEA7" w:rsidR="00D47634" w:rsidRPr="00B66EFB" w:rsidRDefault="00D47634" w:rsidP="00D47634">
      <w:pPr>
        <w:rPr>
          <w:rFonts w:ascii="Times New Roman" w:hAnsi="Times New Roman" w:cs="Times New Roman"/>
          <w:b/>
          <w:bCs/>
          <w:sz w:val="24"/>
          <w:szCs w:val="24"/>
        </w:rPr>
      </w:pPr>
    </w:p>
    <w:p w14:paraId="77738AD6" w14:textId="77777777" w:rsidR="00C60D59" w:rsidRPr="00B66EFB" w:rsidRDefault="00C60D59" w:rsidP="007A61EF">
      <w:pPr>
        <w:spacing w:line="480" w:lineRule="auto"/>
        <w:rPr>
          <w:rFonts w:ascii="Times New Roman" w:hAnsi="Times New Roman" w:cs="Times New Roman"/>
          <w:b/>
          <w:bCs/>
          <w:sz w:val="24"/>
          <w:szCs w:val="24"/>
        </w:rPr>
      </w:pPr>
    </w:p>
    <w:p w14:paraId="5B1C8AF5" w14:textId="77777777" w:rsidR="00C60D59" w:rsidRPr="00B66EFB" w:rsidRDefault="00C60D59" w:rsidP="007A61EF">
      <w:pPr>
        <w:spacing w:line="480" w:lineRule="auto"/>
        <w:rPr>
          <w:rFonts w:ascii="Times New Roman" w:hAnsi="Times New Roman" w:cs="Times New Roman"/>
          <w:b/>
          <w:bCs/>
          <w:sz w:val="24"/>
          <w:szCs w:val="24"/>
        </w:rPr>
      </w:pPr>
    </w:p>
    <w:p w14:paraId="409B83E3" w14:textId="77777777" w:rsidR="00C60D59" w:rsidRPr="00B66EFB" w:rsidRDefault="00C60D59" w:rsidP="007A61EF">
      <w:pPr>
        <w:spacing w:line="480" w:lineRule="auto"/>
        <w:rPr>
          <w:rFonts w:ascii="Times New Roman" w:hAnsi="Times New Roman" w:cs="Times New Roman"/>
          <w:b/>
          <w:bCs/>
          <w:sz w:val="24"/>
          <w:szCs w:val="24"/>
        </w:rPr>
      </w:pPr>
    </w:p>
    <w:p w14:paraId="75F70670" w14:textId="77777777" w:rsidR="00C60D59" w:rsidRPr="00B66EFB" w:rsidRDefault="00C60D59" w:rsidP="007A61EF">
      <w:pPr>
        <w:spacing w:line="480" w:lineRule="auto"/>
        <w:rPr>
          <w:rFonts w:ascii="Times New Roman" w:hAnsi="Times New Roman" w:cs="Times New Roman"/>
          <w:b/>
          <w:bCs/>
          <w:sz w:val="24"/>
          <w:szCs w:val="24"/>
        </w:rPr>
      </w:pPr>
    </w:p>
    <w:p w14:paraId="79D47BF1" w14:textId="77777777" w:rsidR="00C60D59" w:rsidRPr="00B66EFB" w:rsidRDefault="00C60D59" w:rsidP="007A61EF">
      <w:pPr>
        <w:spacing w:line="480" w:lineRule="auto"/>
        <w:rPr>
          <w:rFonts w:ascii="Times New Roman" w:hAnsi="Times New Roman" w:cs="Times New Roman"/>
          <w:b/>
          <w:bCs/>
          <w:sz w:val="24"/>
          <w:szCs w:val="24"/>
        </w:rPr>
      </w:pPr>
    </w:p>
    <w:p w14:paraId="07F3CD2E" w14:textId="3F220030" w:rsidR="004C58A5" w:rsidRPr="00B66EFB" w:rsidRDefault="00C60D59" w:rsidP="007A61EF">
      <w:pPr>
        <w:spacing w:line="480" w:lineRule="auto"/>
        <w:rPr>
          <w:rFonts w:ascii="Times New Roman" w:hAnsi="Times New Roman" w:cs="Times New Roman"/>
          <w:b/>
          <w:bCs/>
          <w:sz w:val="24"/>
          <w:szCs w:val="24"/>
        </w:rPr>
      </w:pPr>
      <w:r w:rsidRPr="00B66EFB">
        <w:rPr>
          <w:rFonts w:ascii="Times New Roman" w:hAnsi="Times New Roman" w:cs="Times New Roman"/>
          <w:noProof/>
          <w:sz w:val="24"/>
          <w:szCs w:val="24"/>
          <w:lang w:eastAsia="es-EC"/>
        </w:rPr>
        <mc:AlternateContent>
          <mc:Choice Requires="wps">
            <w:drawing>
              <wp:anchor distT="0" distB="0" distL="114300" distR="114300" simplePos="0" relativeHeight="251847680" behindDoc="1" locked="0" layoutInCell="1" allowOverlap="1" wp14:anchorId="2397E384" wp14:editId="30D675B8">
                <wp:simplePos x="0" y="0"/>
                <wp:positionH relativeFrom="margin">
                  <wp:posOffset>190500</wp:posOffset>
                </wp:positionH>
                <wp:positionV relativeFrom="paragraph">
                  <wp:posOffset>1905</wp:posOffset>
                </wp:positionV>
                <wp:extent cx="4468495" cy="635"/>
                <wp:effectExtent l="0" t="0" r="8255" b="2540"/>
                <wp:wrapTight wrapText="bothSides">
                  <wp:wrapPolygon edited="0">
                    <wp:start x="0" y="0"/>
                    <wp:lineTo x="0" y="20420"/>
                    <wp:lineTo x="21548" y="20420"/>
                    <wp:lineTo x="21548" y="0"/>
                    <wp:lineTo x="0" y="0"/>
                  </wp:wrapPolygon>
                </wp:wrapTight>
                <wp:docPr id="21" name="Cuadro de texto 21"/>
                <wp:cNvGraphicFramePr/>
                <a:graphic xmlns:a="http://schemas.openxmlformats.org/drawingml/2006/main">
                  <a:graphicData uri="http://schemas.microsoft.com/office/word/2010/wordprocessingShape">
                    <wps:wsp>
                      <wps:cNvSpPr txBox="1"/>
                      <wps:spPr>
                        <a:xfrm>
                          <a:off x="0" y="0"/>
                          <a:ext cx="4468495" cy="635"/>
                        </a:xfrm>
                        <a:prstGeom prst="rect">
                          <a:avLst/>
                        </a:prstGeom>
                        <a:solidFill>
                          <a:prstClr val="white"/>
                        </a:solidFill>
                        <a:ln>
                          <a:noFill/>
                        </a:ln>
                      </wps:spPr>
                      <wps:txbx>
                        <w:txbxContent>
                          <w:p w14:paraId="3D89BB14" w14:textId="488E8FEF" w:rsidR="006A3C76" w:rsidRPr="0063398D" w:rsidRDefault="006A3C76" w:rsidP="008124D7">
                            <w:pPr>
                              <w:rPr>
                                <w:rFonts w:ascii="Times New Roman" w:hAnsi="Times New Roman" w:cs="Times New Roman"/>
                                <w:b/>
                                <w:bCs/>
                                <w:noProof/>
                                <w:sz w:val="24"/>
                                <w:szCs w:val="24"/>
                              </w:rPr>
                            </w:pPr>
                            <w:bookmarkStart w:id="210" w:name="_Toc128403369"/>
                            <w:bookmarkStart w:id="211" w:name="_Toc128407385"/>
                            <w:bookmarkStart w:id="212" w:name="_Toc141110077"/>
                            <w:bookmarkStart w:id="213" w:name="_Toc142413141"/>
                            <w:bookmarkStart w:id="214" w:name="_Toc142413192"/>
                            <w:bookmarkStart w:id="215" w:name="_Toc142413219"/>
                            <w:bookmarkStart w:id="216" w:name="_Toc142413248"/>
                            <w:bookmarkStart w:id="217" w:name="_Toc147658842"/>
                            <w:r w:rsidRPr="0055791C">
                              <w:rPr>
                                <w:rFonts w:ascii="Times New Roman" w:hAnsi="Times New Roman" w:cs="Times New Roman"/>
                                <w:b/>
                                <w:bCs/>
                                <w:i/>
                                <w:iCs/>
                                <w:sz w:val="24"/>
                                <w:szCs w:val="24"/>
                              </w:rPr>
                              <w:t xml:space="preserve">Figura  </w:t>
                            </w:r>
                            <w:r w:rsidRPr="0055791C">
                              <w:rPr>
                                <w:rFonts w:ascii="Times New Roman" w:hAnsi="Times New Roman" w:cs="Times New Roman"/>
                                <w:b/>
                                <w:bCs/>
                                <w:i/>
                                <w:iCs/>
                                <w:sz w:val="24"/>
                                <w:szCs w:val="24"/>
                              </w:rPr>
                              <w:fldChar w:fldCharType="begin"/>
                            </w:r>
                            <w:r w:rsidRPr="0055791C">
                              <w:rPr>
                                <w:rFonts w:ascii="Times New Roman" w:hAnsi="Times New Roman" w:cs="Times New Roman"/>
                                <w:b/>
                                <w:bCs/>
                                <w:i/>
                                <w:iCs/>
                                <w:sz w:val="24"/>
                                <w:szCs w:val="24"/>
                              </w:rPr>
                              <w:instrText xml:space="preserve"> SEQ Figura_ \* ARABIC </w:instrText>
                            </w:r>
                            <w:r w:rsidRPr="0055791C">
                              <w:rPr>
                                <w:rFonts w:ascii="Times New Roman" w:hAnsi="Times New Roman" w:cs="Times New Roman"/>
                                <w:b/>
                                <w:bCs/>
                                <w:i/>
                                <w:iCs/>
                                <w:sz w:val="24"/>
                                <w:szCs w:val="24"/>
                              </w:rPr>
                              <w:fldChar w:fldCharType="separate"/>
                            </w:r>
                            <w:r w:rsidR="00ED4A74">
                              <w:rPr>
                                <w:rFonts w:ascii="Times New Roman" w:hAnsi="Times New Roman" w:cs="Times New Roman"/>
                                <w:b/>
                                <w:bCs/>
                                <w:i/>
                                <w:iCs/>
                                <w:noProof/>
                                <w:sz w:val="24"/>
                                <w:szCs w:val="24"/>
                              </w:rPr>
                              <w:t>6</w:t>
                            </w:r>
                            <w:r w:rsidRPr="0055791C">
                              <w:rPr>
                                <w:rFonts w:ascii="Times New Roman" w:hAnsi="Times New Roman" w:cs="Times New Roman"/>
                                <w:b/>
                                <w:bCs/>
                                <w:i/>
                                <w:iCs/>
                                <w:noProof/>
                                <w:sz w:val="24"/>
                                <w:szCs w:val="24"/>
                              </w:rPr>
                              <w:fldChar w:fldCharType="end"/>
                            </w:r>
                            <w:r w:rsidRPr="0055791C">
                              <w:rPr>
                                <w:i/>
                                <w:iCs/>
                              </w:rPr>
                              <w:t>.</w:t>
                            </w:r>
                            <w:r>
                              <w:t xml:space="preserve"> </w:t>
                            </w:r>
                            <w:r w:rsidRPr="00A36253">
                              <w:rPr>
                                <w:rFonts w:ascii="Times New Roman" w:hAnsi="Times New Roman" w:cs="Times New Roman"/>
                                <w:sz w:val="24"/>
                                <w:szCs w:val="24"/>
                              </w:rPr>
                              <w:t>Precio dispuesto a pagar</w:t>
                            </w:r>
                            <w:bookmarkEnd w:id="210"/>
                            <w:bookmarkEnd w:id="211"/>
                            <w:bookmarkEnd w:id="212"/>
                            <w:bookmarkEnd w:id="213"/>
                            <w:bookmarkEnd w:id="214"/>
                            <w:bookmarkEnd w:id="215"/>
                            <w:bookmarkEnd w:id="216"/>
                            <w:bookmarkEnd w:id="21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397E384" id="Cuadro de texto 21" o:spid="_x0000_s1030" type="#_x0000_t202" style="position:absolute;margin-left:15pt;margin-top:.15pt;width:351.85pt;height:.05pt;z-index:-25146880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" stroked="f">
                <v:textbox style="mso-fit-shape-to-text:t" inset="0,0,0,0">
                  <w:txbxContent>
                    <w:p w14:paraId="3D89BB14" w14:textId="488E8FEF" w:rsidR="006A3C76" w:rsidRPr="0063398D" w:rsidRDefault="006A3C76" w:rsidP="008124D7">
                      <w:pPr>
                        <w:rPr>
                          <w:rFonts w:ascii="Times New Roman" w:hAnsi="Times New Roman" w:cs="Times New Roman"/>
                          <w:b/>
                          <w:bCs/>
                          <w:noProof/>
                          <w:sz w:val="24"/>
                          <w:szCs w:val="24"/>
                        </w:rPr>
                      </w:pPr>
                      <w:bookmarkStart w:id="218" w:name="_Toc128403369"/>
                      <w:bookmarkStart w:id="219" w:name="_Toc128407385"/>
                      <w:bookmarkStart w:id="220" w:name="_Toc141110077"/>
                      <w:bookmarkStart w:id="221" w:name="_Toc142413141"/>
                      <w:bookmarkStart w:id="222" w:name="_Toc142413192"/>
                      <w:bookmarkStart w:id="223" w:name="_Toc142413219"/>
                      <w:bookmarkStart w:id="224" w:name="_Toc142413248"/>
                      <w:bookmarkStart w:id="225" w:name="_Toc147658842"/>
                      <w:r w:rsidRPr="0055791C">
                        <w:rPr>
                          <w:rFonts w:ascii="Times New Roman" w:hAnsi="Times New Roman" w:cs="Times New Roman"/>
                          <w:b/>
                          <w:bCs/>
                          <w:i/>
                          <w:iCs/>
                          <w:sz w:val="24"/>
                          <w:szCs w:val="24"/>
                        </w:rPr>
                        <w:t xml:space="preserve">Figura  </w:t>
                      </w:r>
                      <w:r w:rsidRPr="0055791C">
                        <w:rPr>
                          <w:rFonts w:ascii="Times New Roman" w:hAnsi="Times New Roman" w:cs="Times New Roman"/>
                          <w:b/>
                          <w:bCs/>
                          <w:i/>
                          <w:iCs/>
                          <w:sz w:val="24"/>
                          <w:szCs w:val="24"/>
                        </w:rPr>
                        <w:fldChar w:fldCharType="begin"/>
                      </w:r>
                      <w:r w:rsidRPr="0055791C">
                        <w:rPr>
                          <w:rFonts w:ascii="Times New Roman" w:hAnsi="Times New Roman" w:cs="Times New Roman"/>
                          <w:b/>
                          <w:bCs/>
                          <w:i/>
                          <w:iCs/>
                          <w:sz w:val="24"/>
                          <w:szCs w:val="24"/>
                        </w:rPr>
                        <w:instrText xml:space="preserve"> SEQ Figura_ \* ARABIC </w:instrText>
                      </w:r>
                      <w:r w:rsidRPr="0055791C">
                        <w:rPr>
                          <w:rFonts w:ascii="Times New Roman" w:hAnsi="Times New Roman" w:cs="Times New Roman"/>
                          <w:b/>
                          <w:bCs/>
                          <w:i/>
                          <w:iCs/>
                          <w:sz w:val="24"/>
                          <w:szCs w:val="24"/>
                        </w:rPr>
                        <w:fldChar w:fldCharType="separate"/>
                      </w:r>
                      <w:r w:rsidR="00ED4A74">
                        <w:rPr>
                          <w:rFonts w:ascii="Times New Roman" w:hAnsi="Times New Roman" w:cs="Times New Roman"/>
                          <w:b/>
                          <w:bCs/>
                          <w:i/>
                          <w:iCs/>
                          <w:noProof/>
                          <w:sz w:val="24"/>
                          <w:szCs w:val="24"/>
                        </w:rPr>
                        <w:t>6</w:t>
                      </w:r>
                      <w:r w:rsidRPr="0055791C">
                        <w:rPr>
                          <w:rFonts w:ascii="Times New Roman" w:hAnsi="Times New Roman" w:cs="Times New Roman"/>
                          <w:b/>
                          <w:bCs/>
                          <w:i/>
                          <w:iCs/>
                          <w:noProof/>
                          <w:sz w:val="24"/>
                          <w:szCs w:val="24"/>
                        </w:rPr>
                        <w:fldChar w:fldCharType="end"/>
                      </w:r>
                      <w:r w:rsidRPr="0055791C">
                        <w:rPr>
                          <w:i/>
                          <w:iCs/>
                        </w:rPr>
                        <w:t>.</w:t>
                      </w:r>
                      <w:r>
                        <w:t xml:space="preserve"> </w:t>
                      </w:r>
                      <w:r w:rsidRPr="00A36253">
                        <w:rPr>
                          <w:rFonts w:ascii="Times New Roman" w:hAnsi="Times New Roman" w:cs="Times New Roman"/>
                          <w:sz w:val="24"/>
                          <w:szCs w:val="24"/>
                        </w:rPr>
                        <w:t>Precio dispuesto a pagar</w:t>
                      </w:r>
                      <w:bookmarkEnd w:id="218"/>
                      <w:bookmarkEnd w:id="219"/>
                      <w:bookmarkEnd w:id="220"/>
                      <w:bookmarkEnd w:id="221"/>
                      <w:bookmarkEnd w:id="222"/>
                      <w:bookmarkEnd w:id="223"/>
                      <w:bookmarkEnd w:id="224"/>
                      <w:bookmarkEnd w:id="225"/>
                    </w:p>
                  </w:txbxContent>
                </v:textbox>
                <w10:wrap type="tight" anchorx="margin"/>
              </v:shape>
            </w:pict>
          </mc:Fallback>
        </mc:AlternateContent>
      </w:r>
    </w:p>
    <w:p w14:paraId="59EE13EE" w14:textId="67B0E2A5" w:rsidR="00D47634" w:rsidRPr="00B66EFB" w:rsidRDefault="00D47634" w:rsidP="007A61EF">
      <w:pPr>
        <w:spacing w:line="480" w:lineRule="auto"/>
        <w:rPr>
          <w:rFonts w:ascii="Times New Roman" w:hAnsi="Times New Roman" w:cs="Times New Roman"/>
          <w:b/>
          <w:bCs/>
          <w:sz w:val="24"/>
          <w:szCs w:val="24"/>
        </w:rPr>
      </w:pPr>
      <w:r w:rsidRPr="00B66EFB">
        <w:rPr>
          <w:rFonts w:ascii="Times New Roman" w:hAnsi="Times New Roman" w:cs="Times New Roman"/>
          <w:b/>
          <w:bCs/>
          <w:sz w:val="24"/>
          <w:szCs w:val="24"/>
        </w:rPr>
        <w:lastRenderedPageBreak/>
        <w:t>Análisis</w:t>
      </w:r>
    </w:p>
    <w:p w14:paraId="21A350E3" w14:textId="57BC1AC1" w:rsidR="00075AD1" w:rsidRPr="00B66EFB" w:rsidRDefault="00075AD1" w:rsidP="00075AD1">
      <w:pPr>
        <w:spacing w:line="480" w:lineRule="auto"/>
        <w:ind w:firstLine="360"/>
        <w:rPr>
          <w:rFonts w:ascii="Times New Roman" w:hAnsi="Times New Roman" w:cs="Times New Roman"/>
          <w:sz w:val="24"/>
          <w:szCs w:val="24"/>
        </w:rPr>
      </w:pPr>
      <w:bookmarkStart w:id="226" w:name="_Hlk124068703"/>
      <w:r w:rsidRPr="00B66EFB">
        <w:rPr>
          <w:rFonts w:ascii="Times New Roman" w:hAnsi="Times New Roman" w:cs="Times New Roman"/>
          <w:sz w:val="24"/>
          <w:szCs w:val="24"/>
        </w:rPr>
        <w:t>Se visualiza que las personas desean vehículos que demuestran tecnología, seguridad y comodidad, las personas no temen en gastar lo suficiente para que puedan solventar las ideas tenidas por las personas donde están dispuesto en pagar entre $20.000.00 dólares y $30.000.00 dólares americanos</w:t>
      </w:r>
      <w:r w:rsidR="00373777" w:rsidRPr="00B66EFB">
        <w:rPr>
          <w:rFonts w:ascii="Times New Roman" w:hAnsi="Times New Roman" w:cs="Times New Roman"/>
          <w:sz w:val="24"/>
          <w:szCs w:val="24"/>
        </w:rPr>
        <w:t xml:space="preserve">, </w:t>
      </w:r>
      <w:r w:rsidRPr="00B66EFB">
        <w:rPr>
          <w:rFonts w:ascii="Times New Roman" w:hAnsi="Times New Roman" w:cs="Times New Roman"/>
          <w:sz w:val="24"/>
          <w:szCs w:val="24"/>
        </w:rPr>
        <w:t xml:space="preserve">se visualiza con el mayor porcentaje </w:t>
      </w:r>
      <w:bookmarkEnd w:id="226"/>
      <w:r w:rsidRPr="00B66EFB">
        <w:rPr>
          <w:rFonts w:ascii="Times New Roman" w:hAnsi="Times New Roman" w:cs="Times New Roman"/>
          <w:sz w:val="24"/>
          <w:szCs w:val="24"/>
        </w:rPr>
        <w:t>de 51% con un total de 197 personas desean adquirir un automóvil de $20.000.00 dólares americanos, continuando con un porcentaje del 33% y un total de 125 personas desean pagar un vehículo de $30.000.00 dólares americanos.</w:t>
      </w:r>
    </w:p>
    <w:p w14:paraId="3E9A1FBF" w14:textId="4429BB03" w:rsidR="00D47634" w:rsidRPr="00B66EFB" w:rsidRDefault="00D47634">
      <w:pPr>
        <w:numPr>
          <w:ilvl w:val="0"/>
          <w:numId w:val="28"/>
        </w:numPr>
        <w:spacing w:line="480" w:lineRule="auto"/>
        <w:rPr>
          <w:rFonts w:ascii="Times New Roman" w:hAnsi="Times New Roman" w:cs="Times New Roman"/>
          <w:b/>
          <w:bCs/>
          <w:sz w:val="24"/>
          <w:szCs w:val="24"/>
        </w:rPr>
      </w:pPr>
      <w:r w:rsidRPr="00B66EFB">
        <w:rPr>
          <w:rFonts w:ascii="Times New Roman" w:hAnsi="Times New Roman" w:cs="Times New Roman"/>
          <w:b/>
          <w:bCs/>
          <w:sz w:val="24"/>
          <w:szCs w:val="24"/>
        </w:rPr>
        <w:t>¿</w:t>
      </w:r>
      <w:r w:rsidR="00F721D3" w:rsidRPr="00B66EFB">
        <w:rPr>
          <w:rFonts w:ascii="Times New Roman" w:hAnsi="Times New Roman" w:cs="Times New Roman"/>
          <w:b/>
          <w:bCs/>
          <w:sz w:val="24"/>
          <w:szCs w:val="24"/>
        </w:rPr>
        <w:t>Cómo</w:t>
      </w:r>
      <w:r w:rsidRPr="00B66EFB">
        <w:rPr>
          <w:rFonts w:ascii="Times New Roman" w:hAnsi="Times New Roman" w:cs="Times New Roman"/>
          <w:b/>
          <w:bCs/>
          <w:sz w:val="24"/>
          <w:szCs w:val="24"/>
        </w:rPr>
        <w:t xml:space="preserve"> considera la demanda de mercado de vehículos eléctricos?</w:t>
      </w:r>
    </w:p>
    <w:p w14:paraId="1655E8A4" w14:textId="77777777" w:rsidR="006F67F8" w:rsidRDefault="001511BD" w:rsidP="001511BD">
      <w:pPr>
        <w:keepNext/>
        <w:rPr>
          <w:rFonts w:ascii="Times New Roman" w:hAnsi="Times New Roman" w:cs="Times New Roman"/>
          <w:b/>
          <w:bCs/>
          <w:sz w:val="24"/>
          <w:szCs w:val="24"/>
        </w:rPr>
      </w:pPr>
      <w:r w:rsidRPr="00B66EFB">
        <w:rPr>
          <w:rFonts w:ascii="Times New Roman" w:hAnsi="Times New Roman" w:cs="Times New Roman"/>
          <w:sz w:val="24"/>
          <w:szCs w:val="24"/>
        </w:rPr>
        <w:t xml:space="preserve">     </w:t>
      </w:r>
      <w:bookmarkStart w:id="227" w:name="_Toc127379616"/>
      <w:bookmarkStart w:id="228" w:name="_Toc128394693"/>
      <w:bookmarkStart w:id="229" w:name="_Toc142412896"/>
      <w:bookmarkStart w:id="230" w:name="_Toc142412966"/>
      <w:bookmarkStart w:id="231" w:name="_Toc142905955"/>
      <w:bookmarkStart w:id="232" w:name="_Toc147606692"/>
      <w:r w:rsidRPr="00B66EFB">
        <w:rPr>
          <w:rFonts w:ascii="Times New Roman" w:hAnsi="Times New Roman" w:cs="Times New Roman"/>
          <w:b/>
          <w:bCs/>
          <w:sz w:val="24"/>
          <w:szCs w:val="24"/>
        </w:rPr>
        <w:t xml:space="preserve">Tabla </w:t>
      </w:r>
      <w:r w:rsidRPr="00B66EFB">
        <w:rPr>
          <w:rFonts w:ascii="Times New Roman" w:hAnsi="Times New Roman" w:cs="Times New Roman"/>
          <w:b/>
          <w:bCs/>
          <w:i/>
          <w:iCs/>
          <w:sz w:val="24"/>
          <w:szCs w:val="24"/>
        </w:rPr>
        <w:fldChar w:fldCharType="begin"/>
      </w:r>
      <w:r w:rsidRPr="00B66EFB">
        <w:rPr>
          <w:rFonts w:ascii="Times New Roman" w:hAnsi="Times New Roman" w:cs="Times New Roman"/>
          <w:b/>
          <w:bCs/>
          <w:sz w:val="24"/>
          <w:szCs w:val="24"/>
        </w:rPr>
        <w:instrText xml:space="preserve"> SEQ Tabla \* ARABIC </w:instrText>
      </w:r>
      <w:r w:rsidRPr="00B66EFB">
        <w:rPr>
          <w:rFonts w:ascii="Times New Roman" w:hAnsi="Times New Roman" w:cs="Times New Roman"/>
          <w:b/>
          <w:bCs/>
          <w:i/>
          <w:iCs/>
          <w:sz w:val="24"/>
          <w:szCs w:val="24"/>
        </w:rPr>
        <w:fldChar w:fldCharType="separate"/>
      </w:r>
      <w:r w:rsidR="00A55A94" w:rsidRPr="00B66EFB">
        <w:rPr>
          <w:rFonts w:ascii="Times New Roman" w:hAnsi="Times New Roman" w:cs="Times New Roman"/>
          <w:b/>
          <w:bCs/>
          <w:noProof/>
          <w:sz w:val="24"/>
          <w:szCs w:val="24"/>
        </w:rPr>
        <w:t>8</w:t>
      </w:r>
      <w:r w:rsidRPr="00B66EFB">
        <w:rPr>
          <w:rFonts w:ascii="Times New Roman" w:hAnsi="Times New Roman" w:cs="Times New Roman"/>
          <w:b/>
          <w:bCs/>
          <w:i/>
          <w:iCs/>
          <w:sz w:val="24"/>
          <w:szCs w:val="24"/>
        </w:rPr>
        <w:fldChar w:fldCharType="end"/>
      </w:r>
      <w:r w:rsidRPr="00B66EFB">
        <w:rPr>
          <w:rFonts w:ascii="Times New Roman" w:hAnsi="Times New Roman" w:cs="Times New Roman"/>
          <w:b/>
          <w:bCs/>
          <w:sz w:val="24"/>
          <w:szCs w:val="24"/>
        </w:rPr>
        <w:t>.</w:t>
      </w:r>
      <w:bookmarkEnd w:id="227"/>
      <w:r w:rsidRPr="00B66EFB">
        <w:rPr>
          <w:rFonts w:ascii="Times New Roman" w:hAnsi="Times New Roman" w:cs="Times New Roman"/>
          <w:b/>
          <w:bCs/>
          <w:sz w:val="24"/>
          <w:szCs w:val="24"/>
        </w:rPr>
        <w:t xml:space="preserve"> </w:t>
      </w:r>
    </w:p>
    <w:p w14:paraId="0B66638C" w14:textId="42000894" w:rsidR="001511BD" w:rsidRPr="00BD58C9" w:rsidRDefault="001511BD" w:rsidP="001511BD">
      <w:pPr>
        <w:keepNext/>
        <w:rPr>
          <w:rFonts w:ascii="Times New Roman" w:hAnsi="Times New Roman" w:cs="Times New Roman"/>
          <w:b/>
          <w:bCs/>
          <w:sz w:val="24"/>
          <w:szCs w:val="24"/>
        </w:rPr>
      </w:pPr>
      <w:r w:rsidRPr="00B66EFB">
        <w:rPr>
          <w:rFonts w:ascii="Times New Roman" w:hAnsi="Times New Roman" w:cs="Times New Roman"/>
          <w:i/>
          <w:iCs/>
          <w:sz w:val="24"/>
          <w:szCs w:val="24"/>
        </w:rPr>
        <w:t>Demanda de vehículos eléctricos</w:t>
      </w:r>
      <w:bookmarkEnd w:id="228"/>
      <w:bookmarkEnd w:id="229"/>
      <w:bookmarkEnd w:id="230"/>
      <w:bookmarkEnd w:id="231"/>
      <w:bookmarkEnd w:id="232"/>
    </w:p>
    <w:tbl>
      <w:tblPr>
        <w:tblpPr w:leftFromText="141" w:rightFromText="141" w:vertAnchor="text" w:horzAnchor="page" w:tblpX="3519" w:tblpY="129"/>
        <w:tblW w:w="6080" w:type="dxa"/>
        <w:tblCellMar>
          <w:left w:w="70" w:type="dxa"/>
          <w:right w:w="70" w:type="dxa"/>
        </w:tblCellMar>
        <w:tblLook w:val="04A0" w:firstRow="1" w:lastRow="0" w:firstColumn="1" w:lastColumn="0" w:noHBand="0" w:noVBand="1"/>
      </w:tblPr>
      <w:tblGrid>
        <w:gridCol w:w="2640"/>
        <w:gridCol w:w="1900"/>
        <w:gridCol w:w="1540"/>
      </w:tblGrid>
      <w:tr w:rsidR="008124D7" w:rsidRPr="00B66EFB" w14:paraId="6684C8CD" w14:textId="77777777" w:rsidTr="008124D7">
        <w:trPr>
          <w:trHeight w:val="525"/>
        </w:trPr>
        <w:tc>
          <w:tcPr>
            <w:tcW w:w="2640" w:type="dxa"/>
            <w:tcBorders>
              <w:top w:val="single" w:sz="4" w:space="0" w:color="auto"/>
              <w:left w:val="nil"/>
              <w:bottom w:val="single" w:sz="4" w:space="0" w:color="auto"/>
              <w:right w:val="nil"/>
            </w:tcBorders>
            <w:shd w:val="clear" w:color="auto" w:fill="auto"/>
            <w:noWrap/>
            <w:vAlign w:val="center"/>
            <w:hideMark/>
          </w:tcPr>
          <w:p w14:paraId="27561F08" w14:textId="77777777" w:rsidR="008124D7" w:rsidRPr="00B66EFB" w:rsidRDefault="008124D7" w:rsidP="008124D7">
            <w:pPr>
              <w:spacing w:after="0" w:line="240" w:lineRule="auto"/>
              <w:jc w:val="center"/>
              <w:rPr>
                <w:rFonts w:ascii="Times New Roman" w:eastAsia="Times New Roman" w:hAnsi="Times New Roman" w:cs="Times New Roman"/>
                <w:b/>
                <w:bCs/>
                <w:color w:val="000000"/>
                <w:sz w:val="24"/>
                <w:szCs w:val="24"/>
                <w:lang w:eastAsia="es-EC"/>
              </w:rPr>
            </w:pPr>
            <w:r w:rsidRPr="00B66EFB">
              <w:rPr>
                <w:rFonts w:ascii="Times New Roman" w:eastAsia="Times New Roman" w:hAnsi="Times New Roman" w:cs="Times New Roman"/>
                <w:b/>
                <w:bCs/>
                <w:color w:val="000000"/>
                <w:sz w:val="24"/>
                <w:szCs w:val="24"/>
                <w:lang w:eastAsia="es-EC"/>
              </w:rPr>
              <w:t>Variable</w:t>
            </w:r>
          </w:p>
        </w:tc>
        <w:tc>
          <w:tcPr>
            <w:tcW w:w="1900" w:type="dxa"/>
            <w:tcBorders>
              <w:top w:val="single" w:sz="4" w:space="0" w:color="auto"/>
              <w:left w:val="nil"/>
              <w:bottom w:val="single" w:sz="4" w:space="0" w:color="auto"/>
              <w:right w:val="nil"/>
            </w:tcBorders>
            <w:shd w:val="clear" w:color="auto" w:fill="auto"/>
            <w:noWrap/>
            <w:vAlign w:val="center"/>
            <w:hideMark/>
          </w:tcPr>
          <w:p w14:paraId="2DF144CF" w14:textId="77777777" w:rsidR="008124D7" w:rsidRPr="00B66EFB" w:rsidRDefault="008124D7" w:rsidP="008124D7">
            <w:pPr>
              <w:spacing w:after="0" w:line="240" w:lineRule="auto"/>
              <w:jc w:val="center"/>
              <w:rPr>
                <w:rFonts w:ascii="Times New Roman" w:eastAsia="Times New Roman" w:hAnsi="Times New Roman" w:cs="Times New Roman"/>
                <w:b/>
                <w:bCs/>
                <w:color w:val="000000"/>
                <w:sz w:val="24"/>
                <w:szCs w:val="24"/>
                <w:lang w:eastAsia="es-EC"/>
              </w:rPr>
            </w:pPr>
            <w:r w:rsidRPr="00B66EFB">
              <w:rPr>
                <w:rFonts w:ascii="Times New Roman" w:eastAsia="Times New Roman" w:hAnsi="Times New Roman" w:cs="Times New Roman"/>
                <w:b/>
                <w:bCs/>
                <w:color w:val="000000"/>
                <w:sz w:val="24"/>
                <w:szCs w:val="24"/>
                <w:lang w:eastAsia="es-EC"/>
              </w:rPr>
              <w:t xml:space="preserve">Totales </w:t>
            </w:r>
          </w:p>
        </w:tc>
        <w:tc>
          <w:tcPr>
            <w:tcW w:w="1540" w:type="dxa"/>
            <w:tcBorders>
              <w:top w:val="single" w:sz="4" w:space="0" w:color="auto"/>
              <w:left w:val="nil"/>
              <w:bottom w:val="single" w:sz="4" w:space="0" w:color="auto"/>
              <w:right w:val="nil"/>
            </w:tcBorders>
            <w:shd w:val="clear" w:color="auto" w:fill="auto"/>
            <w:noWrap/>
            <w:vAlign w:val="center"/>
            <w:hideMark/>
          </w:tcPr>
          <w:p w14:paraId="1BE976F1" w14:textId="77777777" w:rsidR="008124D7" w:rsidRPr="00B66EFB" w:rsidRDefault="008124D7" w:rsidP="008124D7">
            <w:pPr>
              <w:spacing w:after="0" w:line="240" w:lineRule="auto"/>
              <w:jc w:val="center"/>
              <w:rPr>
                <w:rFonts w:ascii="Times New Roman" w:eastAsia="Times New Roman" w:hAnsi="Times New Roman" w:cs="Times New Roman"/>
                <w:b/>
                <w:bCs/>
                <w:color w:val="000000"/>
                <w:sz w:val="24"/>
                <w:szCs w:val="24"/>
                <w:lang w:eastAsia="es-EC"/>
              </w:rPr>
            </w:pPr>
            <w:r w:rsidRPr="00B66EFB">
              <w:rPr>
                <w:rFonts w:ascii="Times New Roman" w:eastAsia="Times New Roman" w:hAnsi="Times New Roman" w:cs="Times New Roman"/>
                <w:b/>
                <w:bCs/>
                <w:color w:val="000000"/>
                <w:sz w:val="24"/>
                <w:szCs w:val="24"/>
                <w:lang w:eastAsia="es-EC"/>
              </w:rPr>
              <w:t xml:space="preserve">Porcentajes </w:t>
            </w:r>
          </w:p>
        </w:tc>
      </w:tr>
      <w:tr w:rsidR="008124D7" w:rsidRPr="00B66EFB" w14:paraId="29946B59" w14:textId="77777777" w:rsidTr="008124D7">
        <w:trPr>
          <w:trHeight w:val="360"/>
        </w:trPr>
        <w:tc>
          <w:tcPr>
            <w:tcW w:w="2640" w:type="dxa"/>
            <w:tcBorders>
              <w:top w:val="nil"/>
              <w:left w:val="nil"/>
              <w:bottom w:val="nil"/>
              <w:right w:val="nil"/>
            </w:tcBorders>
            <w:shd w:val="clear" w:color="auto" w:fill="auto"/>
            <w:noWrap/>
            <w:vAlign w:val="center"/>
            <w:hideMark/>
          </w:tcPr>
          <w:p w14:paraId="0F1844BB" w14:textId="77777777" w:rsidR="008124D7" w:rsidRPr="00B66EFB" w:rsidRDefault="008124D7" w:rsidP="008124D7">
            <w:pPr>
              <w:spacing w:after="0" w:line="240" w:lineRule="auto"/>
              <w:rPr>
                <w:rFonts w:ascii="Times New Roman" w:eastAsia="Times New Roman" w:hAnsi="Times New Roman" w:cs="Times New Roman"/>
                <w:b/>
                <w:bCs/>
                <w:color w:val="000000"/>
                <w:sz w:val="24"/>
                <w:szCs w:val="24"/>
                <w:lang w:eastAsia="es-EC"/>
              </w:rPr>
            </w:pPr>
            <w:r w:rsidRPr="00B66EFB">
              <w:rPr>
                <w:rFonts w:ascii="Times New Roman" w:eastAsia="Times New Roman" w:hAnsi="Times New Roman" w:cs="Times New Roman"/>
                <w:b/>
                <w:bCs/>
                <w:color w:val="000000"/>
                <w:sz w:val="24"/>
                <w:szCs w:val="24"/>
                <w:lang w:eastAsia="es-EC"/>
              </w:rPr>
              <w:t>Alta</w:t>
            </w:r>
          </w:p>
        </w:tc>
        <w:tc>
          <w:tcPr>
            <w:tcW w:w="1900" w:type="dxa"/>
            <w:tcBorders>
              <w:top w:val="nil"/>
              <w:left w:val="nil"/>
              <w:bottom w:val="nil"/>
              <w:right w:val="nil"/>
            </w:tcBorders>
            <w:shd w:val="clear" w:color="auto" w:fill="auto"/>
            <w:noWrap/>
            <w:vAlign w:val="bottom"/>
            <w:hideMark/>
          </w:tcPr>
          <w:p w14:paraId="31116EC2" w14:textId="77777777" w:rsidR="008124D7" w:rsidRPr="00B66EFB" w:rsidRDefault="008124D7" w:rsidP="008124D7">
            <w:pPr>
              <w:spacing w:after="0" w:line="240" w:lineRule="auto"/>
              <w:jc w:val="center"/>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40</w:t>
            </w:r>
          </w:p>
        </w:tc>
        <w:tc>
          <w:tcPr>
            <w:tcW w:w="1540" w:type="dxa"/>
            <w:tcBorders>
              <w:top w:val="nil"/>
              <w:left w:val="nil"/>
              <w:bottom w:val="nil"/>
              <w:right w:val="nil"/>
            </w:tcBorders>
            <w:shd w:val="clear" w:color="auto" w:fill="auto"/>
            <w:noWrap/>
            <w:vAlign w:val="bottom"/>
            <w:hideMark/>
          </w:tcPr>
          <w:p w14:paraId="04D2E47E" w14:textId="77777777" w:rsidR="008124D7" w:rsidRPr="00B66EFB" w:rsidRDefault="008124D7" w:rsidP="008124D7">
            <w:pPr>
              <w:spacing w:after="0" w:line="240" w:lineRule="auto"/>
              <w:jc w:val="center"/>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10%</w:t>
            </w:r>
          </w:p>
        </w:tc>
      </w:tr>
      <w:tr w:rsidR="008124D7" w:rsidRPr="00B66EFB" w14:paraId="4A6E8A48" w14:textId="77777777" w:rsidTr="008124D7">
        <w:trPr>
          <w:trHeight w:val="360"/>
        </w:trPr>
        <w:tc>
          <w:tcPr>
            <w:tcW w:w="2640" w:type="dxa"/>
            <w:tcBorders>
              <w:top w:val="nil"/>
              <w:left w:val="nil"/>
              <w:bottom w:val="nil"/>
              <w:right w:val="nil"/>
            </w:tcBorders>
            <w:shd w:val="clear" w:color="auto" w:fill="auto"/>
            <w:noWrap/>
            <w:vAlign w:val="center"/>
            <w:hideMark/>
          </w:tcPr>
          <w:p w14:paraId="3DE70A4D" w14:textId="01B87A7D" w:rsidR="008124D7" w:rsidRPr="00B66EFB" w:rsidRDefault="004617CD" w:rsidP="008124D7">
            <w:pPr>
              <w:spacing w:after="0" w:line="240" w:lineRule="auto"/>
              <w:rPr>
                <w:rFonts w:ascii="Times New Roman" w:eastAsia="Times New Roman" w:hAnsi="Times New Roman" w:cs="Times New Roman"/>
                <w:b/>
                <w:bCs/>
                <w:color w:val="000000"/>
                <w:sz w:val="24"/>
                <w:szCs w:val="24"/>
                <w:lang w:eastAsia="es-EC"/>
              </w:rPr>
            </w:pPr>
            <w:r w:rsidRPr="00B66EFB">
              <w:rPr>
                <w:rFonts w:ascii="Times New Roman" w:eastAsia="Times New Roman" w:hAnsi="Times New Roman" w:cs="Times New Roman"/>
                <w:b/>
                <w:bCs/>
                <w:color w:val="000000"/>
                <w:sz w:val="24"/>
                <w:szCs w:val="24"/>
                <w:lang w:eastAsia="es-EC"/>
              </w:rPr>
              <w:t>Media</w:t>
            </w:r>
          </w:p>
        </w:tc>
        <w:tc>
          <w:tcPr>
            <w:tcW w:w="1900" w:type="dxa"/>
            <w:tcBorders>
              <w:top w:val="nil"/>
              <w:left w:val="nil"/>
              <w:bottom w:val="nil"/>
              <w:right w:val="nil"/>
            </w:tcBorders>
            <w:shd w:val="clear" w:color="auto" w:fill="auto"/>
            <w:noWrap/>
            <w:vAlign w:val="bottom"/>
            <w:hideMark/>
          </w:tcPr>
          <w:p w14:paraId="63830510" w14:textId="49CAE472" w:rsidR="008124D7" w:rsidRPr="00B66EFB" w:rsidRDefault="008124D7" w:rsidP="004617CD">
            <w:pPr>
              <w:spacing w:after="0" w:line="240" w:lineRule="auto"/>
              <w:jc w:val="center"/>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1</w:t>
            </w:r>
            <w:r w:rsidR="004617CD" w:rsidRPr="00B66EFB">
              <w:rPr>
                <w:rFonts w:ascii="Times New Roman" w:eastAsia="Times New Roman" w:hAnsi="Times New Roman" w:cs="Times New Roman"/>
                <w:color w:val="000000"/>
                <w:sz w:val="24"/>
                <w:szCs w:val="24"/>
                <w:lang w:eastAsia="es-EC"/>
              </w:rPr>
              <w:t>97</w:t>
            </w:r>
          </w:p>
        </w:tc>
        <w:tc>
          <w:tcPr>
            <w:tcW w:w="1540" w:type="dxa"/>
            <w:tcBorders>
              <w:top w:val="nil"/>
              <w:left w:val="nil"/>
              <w:bottom w:val="nil"/>
              <w:right w:val="nil"/>
            </w:tcBorders>
            <w:shd w:val="clear" w:color="auto" w:fill="auto"/>
            <w:noWrap/>
            <w:vAlign w:val="bottom"/>
            <w:hideMark/>
          </w:tcPr>
          <w:p w14:paraId="34660F87" w14:textId="6077DBC0" w:rsidR="008124D7" w:rsidRPr="00B66EFB" w:rsidRDefault="004617CD" w:rsidP="008124D7">
            <w:pPr>
              <w:spacing w:after="0" w:line="240" w:lineRule="auto"/>
              <w:jc w:val="center"/>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51</w:t>
            </w:r>
            <w:r w:rsidR="008124D7" w:rsidRPr="00B66EFB">
              <w:rPr>
                <w:rFonts w:ascii="Times New Roman" w:eastAsia="Times New Roman" w:hAnsi="Times New Roman" w:cs="Times New Roman"/>
                <w:color w:val="000000"/>
                <w:sz w:val="24"/>
                <w:szCs w:val="24"/>
                <w:lang w:eastAsia="es-EC"/>
              </w:rPr>
              <w:t>%</w:t>
            </w:r>
          </w:p>
        </w:tc>
      </w:tr>
      <w:tr w:rsidR="008124D7" w:rsidRPr="00B66EFB" w14:paraId="4E981803" w14:textId="77777777" w:rsidTr="008124D7">
        <w:trPr>
          <w:trHeight w:val="360"/>
        </w:trPr>
        <w:tc>
          <w:tcPr>
            <w:tcW w:w="2640" w:type="dxa"/>
            <w:tcBorders>
              <w:top w:val="nil"/>
              <w:left w:val="nil"/>
              <w:bottom w:val="nil"/>
              <w:right w:val="nil"/>
            </w:tcBorders>
            <w:shd w:val="clear" w:color="auto" w:fill="auto"/>
            <w:noWrap/>
            <w:vAlign w:val="center"/>
            <w:hideMark/>
          </w:tcPr>
          <w:p w14:paraId="0DBBB6A3" w14:textId="79023534" w:rsidR="008124D7" w:rsidRPr="00B66EFB" w:rsidRDefault="004617CD" w:rsidP="008124D7">
            <w:pPr>
              <w:spacing w:after="0" w:line="240" w:lineRule="auto"/>
              <w:rPr>
                <w:rFonts w:ascii="Times New Roman" w:eastAsia="Times New Roman" w:hAnsi="Times New Roman" w:cs="Times New Roman"/>
                <w:b/>
                <w:bCs/>
                <w:color w:val="000000"/>
                <w:sz w:val="24"/>
                <w:szCs w:val="24"/>
                <w:lang w:eastAsia="es-EC"/>
              </w:rPr>
            </w:pPr>
            <w:r w:rsidRPr="00B66EFB">
              <w:rPr>
                <w:rFonts w:ascii="Times New Roman" w:eastAsia="Times New Roman" w:hAnsi="Times New Roman" w:cs="Times New Roman"/>
                <w:b/>
                <w:bCs/>
                <w:color w:val="000000"/>
                <w:sz w:val="24"/>
                <w:szCs w:val="24"/>
                <w:lang w:eastAsia="es-EC"/>
              </w:rPr>
              <w:t>Baja</w:t>
            </w:r>
          </w:p>
        </w:tc>
        <w:tc>
          <w:tcPr>
            <w:tcW w:w="1900" w:type="dxa"/>
            <w:tcBorders>
              <w:top w:val="nil"/>
              <w:left w:val="nil"/>
              <w:bottom w:val="nil"/>
              <w:right w:val="nil"/>
            </w:tcBorders>
            <w:shd w:val="clear" w:color="auto" w:fill="auto"/>
            <w:noWrap/>
            <w:vAlign w:val="bottom"/>
            <w:hideMark/>
          </w:tcPr>
          <w:p w14:paraId="755A53D1" w14:textId="6F5DF33C" w:rsidR="008124D7" w:rsidRPr="00B66EFB" w:rsidRDefault="004617CD" w:rsidP="008124D7">
            <w:pPr>
              <w:spacing w:after="0" w:line="240" w:lineRule="auto"/>
              <w:jc w:val="center"/>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146</w:t>
            </w:r>
          </w:p>
        </w:tc>
        <w:tc>
          <w:tcPr>
            <w:tcW w:w="1540" w:type="dxa"/>
            <w:tcBorders>
              <w:top w:val="nil"/>
              <w:left w:val="nil"/>
              <w:bottom w:val="nil"/>
              <w:right w:val="nil"/>
            </w:tcBorders>
            <w:shd w:val="clear" w:color="auto" w:fill="auto"/>
            <w:noWrap/>
            <w:vAlign w:val="bottom"/>
            <w:hideMark/>
          </w:tcPr>
          <w:p w14:paraId="254E7981" w14:textId="7791991C" w:rsidR="008124D7" w:rsidRPr="00B66EFB" w:rsidRDefault="004617CD" w:rsidP="008124D7">
            <w:pPr>
              <w:spacing w:after="0" w:line="240" w:lineRule="auto"/>
              <w:jc w:val="center"/>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38</w:t>
            </w:r>
            <w:r w:rsidR="008124D7" w:rsidRPr="00B66EFB">
              <w:rPr>
                <w:rFonts w:ascii="Times New Roman" w:eastAsia="Times New Roman" w:hAnsi="Times New Roman" w:cs="Times New Roman"/>
                <w:color w:val="000000"/>
                <w:sz w:val="24"/>
                <w:szCs w:val="24"/>
                <w:lang w:eastAsia="es-EC"/>
              </w:rPr>
              <w:t>%</w:t>
            </w:r>
          </w:p>
        </w:tc>
      </w:tr>
      <w:tr w:rsidR="008124D7" w:rsidRPr="00B66EFB" w14:paraId="2763A317" w14:textId="77777777" w:rsidTr="008124D7">
        <w:trPr>
          <w:trHeight w:val="285"/>
        </w:trPr>
        <w:tc>
          <w:tcPr>
            <w:tcW w:w="2640" w:type="dxa"/>
            <w:tcBorders>
              <w:top w:val="single" w:sz="4" w:space="0" w:color="auto"/>
              <w:left w:val="nil"/>
              <w:bottom w:val="single" w:sz="4" w:space="0" w:color="auto"/>
              <w:right w:val="nil"/>
            </w:tcBorders>
            <w:shd w:val="clear" w:color="auto" w:fill="auto"/>
            <w:noWrap/>
            <w:vAlign w:val="bottom"/>
            <w:hideMark/>
          </w:tcPr>
          <w:p w14:paraId="3BDE163D" w14:textId="02BBC276" w:rsidR="008124D7" w:rsidRPr="00B66EFB" w:rsidRDefault="008124D7" w:rsidP="008124D7">
            <w:pPr>
              <w:spacing w:after="0" w:line="240" w:lineRule="auto"/>
              <w:rPr>
                <w:rFonts w:ascii="Times New Roman" w:eastAsia="Times New Roman" w:hAnsi="Times New Roman" w:cs="Times New Roman"/>
                <w:b/>
                <w:bCs/>
                <w:color w:val="000000"/>
                <w:sz w:val="24"/>
                <w:szCs w:val="24"/>
                <w:lang w:eastAsia="es-EC"/>
              </w:rPr>
            </w:pPr>
            <w:r w:rsidRPr="00B66EFB">
              <w:rPr>
                <w:rFonts w:ascii="Times New Roman" w:eastAsia="Times New Roman" w:hAnsi="Times New Roman" w:cs="Times New Roman"/>
                <w:b/>
                <w:bCs/>
                <w:color w:val="000000"/>
                <w:sz w:val="24"/>
                <w:szCs w:val="24"/>
                <w:lang w:eastAsia="es-EC"/>
              </w:rPr>
              <w:t xml:space="preserve">Total </w:t>
            </w:r>
          </w:p>
        </w:tc>
        <w:tc>
          <w:tcPr>
            <w:tcW w:w="1900" w:type="dxa"/>
            <w:tcBorders>
              <w:top w:val="single" w:sz="4" w:space="0" w:color="auto"/>
              <w:left w:val="nil"/>
              <w:bottom w:val="single" w:sz="4" w:space="0" w:color="auto"/>
              <w:right w:val="nil"/>
            </w:tcBorders>
            <w:shd w:val="clear" w:color="auto" w:fill="auto"/>
            <w:noWrap/>
            <w:vAlign w:val="bottom"/>
            <w:hideMark/>
          </w:tcPr>
          <w:p w14:paraId="5207F242" w14:textId="77777777" w:rsidR="008124D7" w:rsidRPr="00B66EFB" w:rsidRDefault="008124D7" w:rsidP="008124D7">
            <w:pPr>
              <w:spacing w:after="0" w:line="240" w:lineRule="auto"/>
              <w:jc w:val="center"/>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383</w:t>
            </w:r>
          </w:p>
        </w:tc>
        <w:tc>
          <w:tcPr>
            <w:tcW w:w="1540" w:type="dxa"/>
            <w:tcBorders>
              <w:top w:val="single" w:sz="4" w:space="0" w:color="auto"/>
              <w:left w:val="nil"/>
              <w:bottom w:val="single" w:sz="4" w:space="0" w:color="auto"/>
              <w:right w:val="nil"/>
            </w:tcBorders>
            <w:shd w:val="clear" w:color="auto" w:fill="auto"/>
            <w:noWrap/>
            <w:vAlign w:val="bottom"/>
            <w:hideMark/>
          </w:tcPr>
          <w:p w14:paraId="15E5AE7D" w14:textId="77777777" w:rsidR="008124D7" w:rsidRPr="00B66EFB" w:rsidRDefault="008124D7" w:rsidP="008124D7">
            <w:pPr>
              <w:spacing w:after="0" w:line="240" w:lineRule="auto"/>
              <w:jc w:val="center"/>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100%</w:t>
            </w:r>
          </w:p>
        </w:tc>
      </w:tr>
    </w:tbl>
    <w:p w14:paraId="39C0AE97" w14:textId="7075DAB3" w:rsidR="00D47634" w:rsidRPr="00B66EFB" w:rsidRDefault="00D47634" w:rsidP="00D47634">
      <w:pPr>
        <w:rPr>
          <w:rFonts w:ascii="Times New Roman" w:hAnsi="Times New Roman" w:cs="Times New Roman"/>
          <w:b/>
          <w:bCs/>
          <w:sz w:val="24"/>
          <w:szCs w:val="24"/>
        </w:rPr>
      </w:pPr>
    </w:p>
    <w:p w14:paraId="2FF6A648" w14:textId="30ADD758" w:rsidR="00D47634" w:rsidRPr="00B66EFB" w:rsidRDefault="00D47634" w:rsidP="00D47634">
      <w:pPr>
        <w:rPr>
          <w:rFonts w:ascii="Times New Roman" w:hAnsi="Times New Roman" w:cs="Times New Roman"/>
          <w:b/>
          <w:bCs/>
          <w:sz w:val="24"/>
          <w:szCs w:val="24"/>
        </w:rPr>
      </w:pPr>
    </w:p>
    <w:p w14:paraId="2455E050" w14:textId="217AC0A6" w:rsidR="00D47634" w:rsidRPr="00B66EFB" w:rsidRDefault="00D47634" w:rsidP="00D47634">
      <w:pPr>
        <w:rPr>
          <w:rFonts w:ascii="Times New Roman" w:hAnsi="Times New Roman" w:cs="Times New Roman"/>
          <w:b/>
          <w:bCs/>
          <w:sz w:val="24"/>
          <w:szCs w:val="24"/>
        </w:rPr>
      </w:pPr>
    </w:p>
    <w:p w14:paraId="0D8B33D5" w14:textId="1E2CDC8B" w:rsidR="00D47634" w:rsidRPr="00B66EFB" w:rsidRDefault="00D47634" w:rsidP="00D47634">
      <w:pPr>
        <w:rPr>
          <w:rFonts w:ascii="Times New Roman" w:hAnsi="Times New Roman" w:cs="Times New Roman"/>
          <w:b/>
          <w:bCs/>
          <w:sz w:val="24"/>
          <w:szCs w:val="24"/>
        </w:rPr>
      </w:pPr>
    </w:p>
    <w:p w14:paraId="305032E5" w14:textId="77777777" w:rsidR="00D47634" w:rsidRPr="00B66EFB" w:rsidRDefault="00D47634" w:rsidP="00D47634">
      <w:pPr>
        <w:rPr>
          <w:rFonts w:ascii="Times New Roman" w:hAnsi="Times New Roman" w:cs="Times New Roman"/>
          <w:b/>
          <w:bCs/>
          <w:sz w:val="24"/>
          <w:szCs w:val="24"/>
        </w:rPr>
      </w:pPr>
    </w:p>
    <w:p w14:paraId="0FBD3DBB" w14:textId="44D89725" w:rsidR="00D47634" w:rsidRPr="00B66EFB" w:rsidRDefault="0055791C" w:rsidP="00D47634">
      <w:pPr>
        <w:rPr>
          <w:rFonts w:ascii="Times New Roman" w:hAnsi="Times New Roman" w:cs="Times New Roman"/>
          <w:b/>
          <w:bCs/>
          <w:sz w:val="24"/>
          <w:szCs w:val="24"/>
        </w:rPr>
      </w:pPr>
      <w:r w:rsidRPr="00B66EFB">
        <w:rPr>
          <w:rFonts w:ascii="Times New Roman" w:hAnsi="Times New Roman" w:cs="Times New Roman"/>
          <w:b/>
          <w:bCs/>
          <w:noProof/>
          <w:sz w:val="24"/>
          <w:szCs w:val="24"/>
          <w:lang w:eastAsia="es-EC"/>
        </w:rPr>
        <w:drawing>
          <wp:anchor distT="0" distB="0" distL="114300" distR="114300" simplePos="0" relativeHeight="251712512" behindDoc="1" locked="0" layoutInCell="1" allowOverlap="1" wp14:anchorId="41CA979B" wp14:editId="442B4D2B">
            <wp:simplePos x="0" y="0"/>
            <wp:positionH relativeFrom="margin">
              <wp:align>center</wp:align>
            </wp:positionH>
            <wp:positionV relativeFrom="paragraph">
              <wp:posOffset>164465</wp:posOffset>
            </wp:positionV>
            <wp:extent cx="4407535" cy="2767965"/>
            <wp:effectExtent l="0" t="0" r="0" b="0"/>
            <wp:wrapTight wrapText="bothSides">
              <wp:wrapPolygon edited="0">
                <wp:start x="0" y="0"/>
                <wp:lineTo x="0" y="21407"/>
                <wp:lineTo x="21472" y="21407"/>
                <wp:lineTo x="21472" y="0"/>
                <wp:lineTo x="0" y="0"/>
              </wp:wrapPolygon>
            </wp:wrapTight>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407535" cy="2767965"/>
                    </a:xfrm>
                    <a:prstGeom prst="rect">
                      <a:avLst/>
                    </a:prstGeom>
                    <a:noFill/>
                  </pic:spPr>
                </pic:pic>
              </a:graphicData>
            </a:graphic>
          </wp:anchor>
        </w:drawing>
      </w:r>
    </w:p>
    <w:p w14:paraId="69F5EDCC" w14:textId="5ABD382B" w:rsidR="00D47634" w:rsidRPr="00B66EFB" w:rsidRDefault="00D47634" w:rsidP="00D47634">
      <w:pPr>
        <w:rPr>
          <w:rFonts w:ascii="Times New Roman" w:hAnsi="Times New Roman" w:cs="Times New Roman"/>
          <w:b/>
          <w:bCs/>
          <w:sz w:val="24"/>
          <w:szCs w:val="24"/>
        </w:rPr>
      </w:pPr>
    </w:p>
    <w:p w14:paraId="1AB09429" w14:textId="787EDDDE" w:rsidR="00D47634" w:rsidRPr="00B66EFB" w:rsidRDefault="00D47634" w:rsidP="00D47634">
      <w:pPr>
        <w:rPr>
          <w:rFonts w:ascii="Times New Roman" w:hAnsi="Times New Roman" w:cs="Times New Roman"/>
          <w:b/>
          <w:bCs/>
          <w:sz w:val="24"/>
          <w:szCs w:val="24"/>
        </w:rPr>
      </w:pPr>
    </w:p>
    <w:p w14:paraId="718FACBA" w14:textId="767BCAAD" w:rsidR="008124D7" w:rsidRPr="00B66EFB" w:rsidRDefault="008124D7" w:rsidP="00D47634">
      <w:pPr>
        <w:rPr>
          <w:rFonts w:ascii="Times New Roman" w:hAnsi="Times New Roman" w:cs="Times New Roman"/>
          <w:b/>
          <w:bCs/>
          <w:sz w:val="24"/>
          <w:szCs w:val="24"/>
        </w:rPr>
      </w:pPr>
    </w:p>
    <w:p w14:paraId="4C4279E4" w14:textId="061B3308" w:rsidR="00D47634" w:rsidRPr="00B66EFB" w:rsidRDefault="0055791C" w:rsidP="001511BD">
      <w:pPr>
        <w:rPr>
          <w:rFonts w:ascii="Times New Roman" w:hAnsi="Times New Roman" w:cs="Times New Roman"/>
          <w:b/>
          <w:bCs/>
          <w:sz w:val="24"/>
          <w:szCs w:val="24"/>
        </w:rPr>
      </w:pPr>
      <w:r w:rsidRPr="00B66EFB">
        <w:rPr>
          <w:rFonts w:ascii="Times New Roman" w:hAnsi="Times New Roman" w:cs="Times New Roman"/>
          <w:noProof/>
          <w:sz w:val="24"/>
          <w:szCs w:val="24"/>
          <w:lang w:eastAsia="es-EC"/>
        </w:rPr>
        <mc:AlternateContent>
          <mc:Choice Requires="wps">
            <w:drawing>
              <wp:anchor distT="0" distB="0" distL="114300" distR="114300" simplePos="0" relativeHeight="251849728" behindDoc="1" locked="0" layoutInCell="1" allowOverlap="1" wp14:anchorId="4F8EB934" wp14:editId="5C8167D6">
                <wp:simplePos x="0" y="0"/>
                <wp:positionH relativeFrom="margin">
                  <wp:align>center</wp:align>
                </wp:positionH>
                <wp:positionV relativeFrom="paragraph">
                  <wp:posOffset>1798320</wp:posOffset>
                </wp:positionV>
                <wp:extent cx="4407535" cy="635"/>
                <wp:effectExtent l="0" t="0" r="0" b="0"/>
                <wp:wrapTight wrapText="bothSides">
                  <wp:wrapPolygon edited="0">
                    <wp:start x="0" y="0"/>
                    <wp:lineTo x="0" y="19808"/>
                    <wp:lineTo x="21472" y="19808"/>
                    <wp:lineTo x="21472" y="0"/>
                    <wp:lineTo x="0" y="0"/>
                  </wp:wrapPolygon>
                </wp:wrapTight>
                <wp:docPr id="24" name="Cuadro de texto 24"/>
                <wp:cNvGraphicFramePr/>
                <a:graphic xmlns:a="http://schemas.openxmlformats.org/drawingml/2006/main">
                  <a:graphicData uri="http://schemas.microsoft.com/office/word/2010/wordprocessingShape">
                    <wps:wsp>
                      <wps:cNvSpPr txBox="1"/>
                      <wps:spPr>
                        <a:xfrm>
                          <a:off x="0" y="0"/>
                          <a:ext cx="4407535" cy="635"/>
                        </a:xfrm>
                        <a:prstGeom prst="rect">
                          <a:avLst/>
                        </a:prstGeom>
                        <a:solidFill>
                          <a:prstClr val="white"/>
                        </a:solidFill>
                        <a:ln>
                          <a:noFill/>
                        </a:ln>
                      </wps:spPr>
                      <wps:txbx>
                        <w:txbxContent>
                          <w:p w14:paraId="574F35F7" w14:textId="56169626" w:rsidR="006A3C76" w:rsidRPr="00F526C5" w:rsidRDefault="006A3C76" w:rsidP="001511BD">
                            <w:pPr>
                              <w:rPr>
                                <w:rFonts w:ascii="Times New Roman" w:hAnsi="Times New Roman" w:cs="Times New Roman"/>
                                <w:b/>
                                <w:bCs/>
                                <w:noProof/>
                                <w:sz w:val="24"/>
                                <w:szCs w:val="24"/>
                              </w:rPr>
                            </w:pPr>
                            <w:bookmarkStart w:id="233" w:name="_Toc128403370"/>
                            <w:bookmarkStart w:id="234" w:name="_Toc128407386"/>
                            <w:bookmarkStart w:id="235" w:name="_Toc141110078"/>
                            <w:bookmarkStart w:id="236" w:name="_Toc142413142"/>
                            <w:bookmarkStart w:id="237" w:name="_Toc142413193"/>
                            <w:bookmarkStart w:id="238" w:name="_Toc142413220"/>
                            <w:bookmarkStart w:id="239" w:name="_Toc142413249"/>
                            <w:bookmarkStart w:id="240" w:name="_Toc147658843"/>
                            <w:r w:rsidRPr="0055791C">
                              <w:rPr>
                                <w:rFonts w:ascii="Times New Roman" w:hAnsi="Times New Roman" w:cs="Times New Roman"/>
                                <w:b/>
                                <w:bCs/>
                                <w:i/>
                                <w:iCs/>
                                <w:sz w:val="24"/>
                                <w:szCs w:val="24"/>
                              </w:rPr>
                              <w:t xml:space="preserve">Figura  </w:t>
                            </w:r>
                            <w:r w:rsidRPr="0055791C">
                              <w:rPr>
                                <w:rFonts w:ascii="Times New Roman" w:hAnsi="Times New Roman" w:cs="Times New Roman"/>
                                <w:b/>
                                <w:bCs/>
                                <w:i/>
                                <w:iCs/>
                                <w:sz w:val="24"/>
                                <w:szCs w:val="24"/>
                              </w:rPr>
                              <w:fldChar w:fldCharType="begin"/>
                            </w:r>
                            <w:r w:rsidRPr="0055791C">
                              <w:rPr>
                                <w:rFonts w:ascii="Times New Roman" w:hAnsi="Times New Roman" w:cs="Times New Roman"/>
                                <w:b/>
                                <w:bCs/>
                                <w:i/>
                                <w:iCs/>
                                <w:sz w:val="24"/>
                                <w:szCs w:val="24"/>
                              </w:rPr>
                              <w:instrText xml:space="preserve"> SEQ Figura_ \* ARABIC </w:instrText>
                            </w:r>
                            <w:r w:rsidRPr="0055791C">
                              <w:rPr>
                                <w:rFonts w:ascii="Times New Roman" w:hAnsi="Times New Roman" w:cs="Times New Roman"/>
                                <w:b/>
                                <w:bCs/>
                                <w:i/>
                                <w:iCs/>
                                <w:sz w:val="24"/>
                                <w:szCs w:val="24"/>
                              </w:rPr>
                              <w:fldChar w:fldCharType="separate"/>
                            </w:r>
                            <w:r w:rsidR="00ED4A74">
                              <w:rPr>
                                <w:rFonts w:ascii="Times New Roman" w:hAnsi="Times New Roman" w:cs="Times New Roman"/>
                                <w:b/>
                                <w:bCs/>
                                <w:i/>
                                <w:iCs/>
                                <w:noProof/>
                                <w:sz w:val="24"/>
                                <w:szCs w:val="24"/>
                              </w:rPr>
                              <w:t>7</w:t>
                            </w:r>
                            <w:r w:rsidRPr="0055791C">
                              <w:rPr>
                                <w:rFonts w:ascii="Times New Roman" w:hAnsi="Times New Roman" w:cs="Times New Roman"/>
                                <w:b/>
                                <w:bCs/>
                                <w:i/>
                                <w:iCs/>
                                <w:noProof/>
                                <w:sz w:val="24"/>
                                <w:szCs w:val="24"/>
                              </w:rPr>
                              <w:fldChar w:fldCharType="end"/>
                            </w:r>
                            <w:r w:rsidRPr="0055791C">
                              <w:rPr>
                                <w:rFonts w:ascii="Times New Roman" w:hAnsi="Times New Roman" w:cs="Times New Roman"/>
                                <w:b/>
                                <w:bCs/>
                                <w:i/>
                                <w:iCs/>
                                <w:sz w:val="24"/>
                                <w:szCs w:val="24"/>
                              </w:rPr>
                              <w:t>.</w:t>
                            </w:r>
                            <w:r w:rsidRPr="00F526C5">
                              <w:rPr>
                                <w:rFonts w:ascii="Times New Roman" w:hAnsi="Times New Roman" w:cs="Times New Roman"/>
                                <w:sz w:val="24"/>
                                <w:szCs w:val="24"/>
                              </w:rPr>
                              <w:t xml:space="preserve"> Demanda de Vehículos eléctricos</w:t>
                            </w:r>
                            <w:bookmarkEnd w:id="233"/>
                            <w:bookmarkEnd w:id="234"/>
                            <w:bookmarkEnd w:id="235"/>
                            <w:bookmarkEnd w:id="236"/>
                            <w:bookmarkEnd w:id="237"/>
                            <w:bookmarkEnd w:id="238"/>
                            <w:bookmarkEnd w:id="239"/>
                            <w:bookmarkEnd w:id="24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F8EB934" id="Cuadro de texto 24" o:spid="_x0000_s1031" type="#_x0000_t202" style="position:absolute;margin-left:0;margin-top:141.6pt;width:347.05pt;height:.05pt;z-index:-25146675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" stroked="f">
                <v:textbox style="mso-fit-shape-to-text:t" inset="0,0,0,0">
                  <w:txbxContent>
                    <w:p w14:paraId="574F35F7" w14:textId="56169626" w:rsidR="006A3C76" w:rsidRPr="00F526C5" w:rsidRDefault="006A3C76" w:rsidP="001511BD">
                      <w:pPr>
                        <w:rPr>
                          <w:rFonts w:ascii="Times New Roman" w:hAnsi="Times New Roman" w:cs="Times New Roman"/>
                          <w:b/>
                          <w:bCs/>
                          <w:noProof/>
                          <w:sz w:val="24"/>
                          <w:szCs w:val="24"/>
                        </w:rPr>
                      </w:pPr>
                      <w:bookmarkStart w:id="241" w:name="_Toc128403370"/>
                      <w:bookmarkStart w:id="242" w:name="_Toc128407386"/>
                      <w:bookmarkStart w:id="243" w:name="_Toc141110078"/>
                      <w:bookmarkStart w:id="244" w:name="_Toc142413142"/>
                      <w:bookmarkStart w:id="245" w:name="_Toc142413193"/>
                      <w:bookmarkStart w:id="246" w:name="_Toc142413220"/>
                      <w:bookmarkStart w:id="247" w:name="_Toc142413249"/>
                      <w:bookmarkStart w:id="248" w:name="_Toc147658843"/>
                      <w:r w:rsidRPr="0055791C">
                        <w:rPr>
                          <w:rFonts w:ascii="Times New Roman" w:hAnsi="Times New Roman" w:cs="Times New Roman"/>
                          <w:b/>
                          <w:bCs/>
                          <w:i/>
                          <w:iCs/>
                          <w:sz w:val="24"/>
                          <w:szCs w:val="24"/>
                        </w:rPr>
                        <w:t xml:space="preserve">Figura  </w:t>
                      </w:r>
                      <w:r w:rsidRPr="0055791C">
                        <w:rPr>
                          <w:rFonts w:ascii="Times New Roman" w:hAnsi="Times New Roman" w:cs="Times New Roman"/>
                          <w:b/>
                          <w:bCs/>
                          <w:i/>
                          <w:iCs/>
                          <w:sz w:val="24"/>
                          <w:szCs w:val="24"/>
                        </w:rPr>
                        <w:fldChar w:fldCharType="begin"/>
                      </w:r>
                      <w:r w:rsidRPr="0055791C">
                        <w:rPr>
                          <w:rFonts w:ascii="Times New Roman" w:hAnsi="Times New Roman" w:cs="Times New Roman"/>
                          <w:b/>
                          <w:bCs/>
                          <w:i/>
                          <w:iCs/>
                          <w:sz w:val="24"/>
                          <w:szCs w:val="24"/>
                        </w:rPr>
                        <w:instrText xml:space="preserve"> SEQ Figura_ \* ARABIC </w:instrText>
                      </w:r>
                      <w:r w:rsidRPr="0055791C">
                        <w:rPr>
                          <w:rFonts w:ascii="Times New Roman" w:hAnsi="Times New Roman" w:cs="Times New Roman"/>
                          <w:b/>
                          <w:bCs/>
                          <w:i/>
                          <w:iCs/>
                          <w:sz w:val="24"/>
                          <w:szCs w:val="24"/>
                        </w:rPr>
                        <w:fldChar w:fldCharType="separate"/>
                      </w:r>
                      <w:r w:rsidR="00ED4A74">
                        <w:rPr>
                          <w:rFonts w:ascii="Times New Roman" w:hAnsi="Times New Roman" w:cs="Times New Roman"/>
                          <w:b/>
                          <w:bCs/>
                          <w:i/>
                          <w:iCs/>
                          <w:noProof/>
                          <w:sz w:val="24"/>
                          <w:szCs w:val="24"/>
                        </w:rPr>
                        <w:t>7</w:t>
                      </w:r>
                      <w:r w:rsidRPr="0055791C">
                        <w:rPr>
                          <w:rFonts w:ascii="Times New Roman" w:hAnsi="Times New Roman" w:cs="Times New Roman"/>
                          <w:b/>
                          <w:bCs/>
                          <w:i/>
                          <w:iCs/>
                          <w:noProof/>
                          <w:sz w:val="24"/>
                          <w:szCs w:val="24"/>
                        </w:rPr>
                        <w:fldChar w:fldCharType="end"/>
                      </w:r>
                      <w:r w:rsidRPr="0055791C">
                        <w:rPr>
                          <w:rFonts w:ascii="Times New Roman" w:hAnsi="Times New Roman" w:cs="Times New Roman"/>
                          <w:b/>
                          <w:bCs/>
                          <w:i/>
                          <w:iCs/>
                          <w:sz w:val="24"/>
                          <w:szCs w:val="24"/>
                        </w:rPr>
                        <w:t>.</w:t>
                      </w:r>
                      <w:r w:rsidRPr="00F526C5">
                        <w:rPr>
                          <w:rFonts w:ascii="Times New Roman" w:hAnsi="Times New Roman" w:cs="Times New Roman"/>
                          <w:sz w:val="24"/>
                          <w:szCs w:val="24"/>
                        </w:rPr>
                        <w:t xml:space="preserve"> Demanda de Vehículos eléctricos</w:t>
                      </w:r>
                      <w:bookmarkEnd w:id="241"/>
                      <w:bookmarkEnd w:id="242"/>
                      <w:bookmarkEnd w:id="243"/>
                      <w:bookmarkEnd w:id="244"/>
                      <w:bookmarkEnd w:id="245"/>
                      <w:bookmarkEnd w:id="246"/>
                      <w:bookmarkEnd w:id="247"/>
                      <w:bookmarkEnd w:id="248"/>
                    </w:p>
                  </w:txbxContent>
                </v:textbox>
                <w10:wrap type="tight" anchorx="margin"/>
              </v:shape>
            </w:pict>
          </mc:Fallback>
        </mc:AlternateContent>
      </w:r>
    </w:p>
    <w:p w14:paraId="2D4B05A8" w14:textId="17E5EE8F" w:rsidR="00D47634" w:rsidRPr="00B66EFB" w:rsidRDefault="00D47634" w:rsidP="00D47634">
      <w:pPr>
        <w:rPr>
          <w:rFonts w:ascii="Times New Roman" w:hAnsi="Times New Roman" w:cs="Times New Roman"/>
          <w:b/>
          <w:bCs/>
          <w:sz w:val="24"/>
          <w:szCs w:val="24"/>
        </w:rPr>
      </w:pPr>
      <w:r w:rsidRPr="00B66EFB">
        <w:rPr>
          <w:rFonts w:ascii="Times New Roman" w:hAnsi="Times New Roman" w:cs="Times New Roman"/>
          <w:b/>
          <w:bCs/>
          <w:sz w:val="24"/>
          <w:szCs w:val="24"/>
        </w:rPr>
        <w:lastRenderedPageBreak/>
        <w:t>Análisis</w:t>
      </w:r>
    </w:p>
    <w:p w14:paraId="6BF55A1A" w14:textId="704701CC" w:rsidR="00075AD1" w:rsidRPr="00B66EFB" w:rsidRDefault="00075AD1" w:rsidP="00075AD1">
      <w:pPr>
        <w:spacing w:line="480" w:lineRule="auto"/>
        <w:ind w:firstLine="360"/>
        <w:rPr>
          <w:rFonts w:ascii="Times New Roman" w:hAnsi="Times New Roman" w:cs="Times New Roman"/>
          <w:sz w:val="24"/>
          <w:szCs w:val="24"/>
        </w:rPr>
      </w:pPr>
      <w:r w:rsidRPr="00B66EFB">
        <w:rPr>
          <w:rFonts w:ascii="Times New Roman" w:hAnsi="Times New Roman" w:cs="Times New Roman"/>
          <w:sz w:val="24"/>
          <w:szCs w:val="24"/>
        </w:rPr>
        <w:t xml:space="preserve">Al finalizar las encuestas se tomó como referencia la demanda que tienen los coches eléctricos en la ciudad de Portoviejo, donde se observó que predomina la categoría intermedia sobre estos vehículos tomando en cuenta que el porcentaje es de 51% con un total de 197 personas que han participado en ofrecer su punto de vista, mientras que otras personas ven que la demanda es baja con un porcentaje de 38% y un total de 146 personas. </w:t>
      </w:r>
    </w:p>
    <w:p w14:paraId="2754D462" w14:textId="03BF925C" w:rsidR="00D47634" w:rsidRPr="00B66EFB" w:rsidRDefault="00D47634">
      <w:pPr>
        <w:numPr>
          <w:ilvl w:val="0"/>
          <w:numId w:val="28"/>
        </w:numPr>
        <w:spacing w:line="480" w:lineRule="auto"/>
        <w:jc w:val="both"/>
        <w:rPr>
          <w:rFonts w:ascii="Times New Roman" w:hAnsi="Times New Roman" w:cs="Times New Roman"/>
          <w:b/>
          <w:bCs/>
          <w:sz w:val="24"/>
          <w:szCs w:val="24"/>
        </w:rPr>
      </w:pPr>
      <w:r w:rsidRPr="00B66EFB">
        <w:rPr>
          <w:rFonts w:ascii="Times New Roman" w:hAnsi="Times New Roman" w:cs="Times New Roman"/>
          <w:b/>
          <w:bCs/>
          <w:sz w:val="24"/>
          <w:szCs w:val="24"/>
        </w:rPr>
        <w:t>¿</w:t>
      </w:r>
      <w:r w:rsidR="00F721D3" w:rsidRPr="00B66EFB">
        <w:rPr>
          <w:rFonts w:ascii="Times New Roman" w:hAnsi="Times New Roman" w:cs="Times New Roman"/>
          <w:b/>
          <w:bCs/>
          <w:sz w:val="24"/>
          <w:szCs w:val="24"/>
        </w:rPr>
        <w:t>Cómo</w:t>
      </w:r>
      <w:r w:rsidRPr="00B66EFB">
        <w:rPr>
          <w:rFonts w:ascii="Times New Roman" w:hAnsi="Times New Roman" w:cs="Times New Roman"/>
          <w:b/>
          <w:bCs/>
          <w:sz w:val="24"/>
          <w:szCs w:val="24"/>
        </w:rPr>
        <w:t xml:space="preserve"> estima la oferta de mercado en vehículos eléctricos en la ciudad de Portoviejo?</w:t>
      </w:r>
    </w:p>
    <w:p w14:paraId="0D43A4BF" w14:textId="77777777" w:rsidR="006F67F8" w:rsidRDefault="001511BD" w:rsidP="001511BD">
      <w:pPr>
        <w:keepNext/>
        <w:rPr>
          <w:rFonts w:ascii="Times New Roman" w:hAnsi="Times New Roman" w:cs="Times New Roman"/>
          <w:sz w:val="24"/>
          <w:szCs w:val="24"/>
        </w:rPr>
      </w:pPr>
      <w:r w:rsidRPr="00B66EFB">
        <w:rPr>
          <w:rFonts w:ascii="Times New Roman" w:hAnsi="Times New Roman" w:cs="Times New Roman"/>
          <w:b/>
          <w:bCs/>
          <w:sz w:val="24"/>
          <w:szCs w:val="24"/>
        </w:rPr>
        <w:t xml:space="preserve">      </w:t>
      </w:r>
      <w:bookmarkStart w:id="249" w:name="_Toc127379617"/>
      <w:bookmarkStart w:id="250" w:name="_Toc128394694"/>
      <w:bookmarkStart w:id="251" w:name="_Toc142412897"/>
      <w:bookmarkStart w:id="252" w:name="_Toc142412967"/>
      <w:bookmarkStart w:id="253" w:name="_Toc142905956"/>
      <w:bookmarkStart w:id="254" w:name="_Toc147606693"/>
      <w:r w:rsidRPr="00B66EFB">
        <w:rPr>
          <w:rFonts w:ascii="Times New Roman" w:hAnsi="Times New Roman" w:cs="Times New Roman"/>
          <w:b/>
          <w:bCs/>
          <w:sz w:val="24"/>
          <w:szCs w:val="24"/>
        </w:rPr>
        <w:t xml:space="preserve">Tabla </w:t>
      </w:r>
      <w:r w:rsidRPr="00B66EFB">
        <w:rPr>
          <w:rFonts w:ascii="Times New Roman" w:hAnsi="Times New Roman" w:cs="Times New Roman"/>
          <w:b/>
          <w:bCs/>
          <w:i/>
          <w:iCs/>
          <w:sz w:val="24"/>
          <w:szCs w:val="24"/>
        </w:rPr>
        <w:fldChar w:fldCharType="begin"/>
      </w:r>
      <w:r w:rsidRPr="00B66EFB">
        <w:rPr>
          <w:rFonts w:ascii="Times New Roman" w:hAnsi="Times New Roman" w:cs="Times New Roman"/>
          <w:b/>
          <w:bCs/>
          <w:sz w:val="24"/>
          <w:szCs w:val="24"/>
        </w:rPr>
        <w:instrText xml:space="preserve"> SEQ Tabla \* ARABIC </w:instrText>
      </w:r>
      <w:r w:rsidRPr="00B66EFB">
        <w:rPr>
          <w:rFonts w:ascii="Times New Roman" w:hAnsi="Times New Roman" w:cs="Times New Roman"/>
          <w:b/>
          <w:bCs/>
          <w:i/>
          <w:iCs/>
          <w:sz w:val="24"/>
          <w:szCs w:val="24"/>
        </w:rPr>
        <w:fldChar w:fldCharType="separate"/>
      </w:r>
      <w:r w:rsidR="00A55A94" w:rsidRPr="00B66EFB">
        <w:rPr>
          <w:rFonts w:ascii="Times New Roman" w:hAnsi="Times New Roman" w:cs="Times New Roman"/>
          <w:b/>
          <w:bCs/>
          <w:noProof/>
          <w:sz w:val="24"/>
          <w:szCs w:val="24"/>
        </w:rPr>
        <w:t>9</w:t>
      </w:r>
      <w:r w:rsidRPr="00B66EFB">
        <w:rPr>
          <w:rFonts w:ascii="Times New Roman" w:hAnsi="Times New Roman" w:cs="Times New Roman"/>
          <w:b/>
          <w:bCs/>
          <w:i/>
          <w:iCs/>
          <w:sz w:val="24"/>
          <w:szCs w:val="24"/>
        </w:rPr>
        <w:fldChar w:fldCharType="end"/>
      </w:r>
      <w:r w:rsidRPr="00B66EFB">
        <w:rPr>
          <w:rFonts w:ascii="Times New Roman" w:hAnsi="Times New Roman" w:cs="Times New Roman"/>
          <w:sz w:val="24"/>
          <w:szCs w:val="24"/>
        </w:rPr>
        <w:t>.</w:t>
      </w:r>
      <w:bookmarkEnd w:id="249"/>
    </w:p>
    <w:p w14:paraId="6142C991" w14:textId="78CA8B01" w:rsidR="001511BD" w:rsidRPr="00BD58C9" w:rsidRDefault="001511BD" w:rsidP="001511BD">
      <w:pPr>
        <w:keepNext/>
        <w:rPr>
          <w:rFonts w:ascii="Times New Roman" w:hAnsi="Times New Roman" w:cs="Times New Roman"/>
          <w:sz w:val="24"/>
          <w:szCs w:val="24"/>
        </w:rPr>
      </w:pPr>
      <w:r w:rsidRPr="00B66EFB">
        <w:rPr>
          <w:rFonts w:ascii="Times New Roman" w:hAnsi="Times New Roman" w:cs="Times New Roman"/>
          <w:i/>
          <w:iCs/>
          <w:sz w:val="24"/>
          <w:szCs w:val="24"/>
        </w:rPr>
        <w:t>Oferta de Vehículos eléctricos</w:t>
      </w:r>
      <w:bookmarkEnd w:id="250"/>
      <w:bookmarkEnd w:id="251"/>
      <w:bookmarkEnd w:id="252"/>
      <w:bookmarkEnd w:id="253"/>
      <w:bookmarkEnd w:id="254"/>
    </w:p>
    <w:tbl>
      <w:tblPr>
        <w:tblpPr w:leftFromText="141" w:rightFromText="141" w:vertAnchor="text" w:horzAnchor="page" w:tblpX="3601" w:tblpY="-52"/>
        <w:tblW w:w="6080" w:type="dxa"/>
        <w:tblCellMar>
          <w:left w:w="70" w:type="dxa"/>
          <w:right w:w="70" w:type="dxa"/>
        </w:tblCellMar>
        <w:tblLook w:val="04A0" w:firstRow="1" w:lastRow="0" w:firstColumn="1" w:lastColumn="0" w:noHBand="0" w:noVBand="1"/>
      </w:tblPr>
      <w:tblGrid>
        <w:gridCol w:w="2640"/>
        <w:gridCol w:w="1900"/>
        <w:gridCol w:w="1540"/>
      </w:tblGrid>
      <w:tr w:rsidR="00F526C5" w:rsidRPr="00B66EFB" w14:paraId="16653D7B" w14:textId="77777777" w:rsidTr="00F526C5">
        <w:trPr>
          <w:trHeight w:val="720"/>
        </w:trPr>
        <w:tc>
          <w:tcPr>
            <w:tcW w:w="2640" w:type="dxa"/>
            <w:tcBorders>
              <w:top w:val="single" w:sz="4" w:space="0" w:color="auto"/>
              <w:left w:val="nil"/>
              <w:bottom w:val="single" w:sz="4" w:space="0" w:color="auto"/>
              <w:right w:val="nil"/>
            </w:tcBorders>
            <w:shd w:val="clear" w:color="auto" w:fill="auto"/>
            <w:noWrap/>
            <w:vAlign w:val="center"/>
            <w:hideMark/>
          </w:tcPr>
          <w:p w14:paraId="73B9F5E7" w14:textId="77777777" w:rsidR="00F526C5" w:rsidRPr="00B66EFB" w:rsidRDefault="00F526C5" w:rsidP="00F526C5">
            <w:pPr>
              <w:spacing w:after="0" w:line="240" w:lineRule="auto"/>
              <w:jc w:val="center"/>
              <w:rPr>
                <w:rFonts w:ascii="Times New Roman" w:eastAsia="Times New Roman" w:hAnsi="Times New Roman" w:cs="Times New Roman"/>
                <w:b/>
                <w:bCs/>
                <w:color w:val="000000"/>
                <w:sz w:val="24"/>
                <w:szCs w:val="24"/>
                <w:lang w:eastAsia="es-EC"/>
              </w:rPr>
            </w:pPr>
            <w:r w:rsidRPr="00B66EFB">
              <w:rPr>
                <w:rFonts w:ascii="Times New Roman" w:eastAsia="Times New Roman" w:hAnsi="Times New Roman" w:cs="Times New Roman"/>
                <w:b/>
                <w:bCs/>
                <w:color w:val="000000"/>
                <w:sz w:val="24"/>
                <w:szCs w:val="24"/>
                <w:lang w:eastAsia="es-EC"/>
              </w:rPr>
              <w:t>Variable</w:t>
            </w:r>
          </w:p>
        </w:tc>
        <w:tc>
          <w:tcPr>
            <w:tcW w:w="1900" w:type="dxa"/>
            <w:tcBorders>
              <w:top w:val="single" w:sz="4" w:space="0" w:color="auto"/>
              <w:left w:val="nil"/>
              <w:bottom w:val="single" w:sz="4" w:space="0" w:color="auto"/>
              <w:right w:val="nil"/>
            </w:tcBorders>
            <w:shd w:val="clear" w:color="auto" w:fill="auto"/>
            <w:noWrap/>
            <w:vAlign w:val="center"/>
            <w:hideMark/>
          </w:tcPr>
          <w:p w14:paraId="401B9C33" w14:textId="77777777" w:rsidR="00F526C5" w:rsidRPr="00B66EFB" w:rsidRDefault="00F526C5" w:rsidP="00F526C5">
            <w:pPr>
              <w:spacing w:after="0" w:line="240" w:lineRule="auto"/>
              <w:jc w:val="center"/>
              <w:rPr>
                <w:rFonts w:ascii="Times New Roman" w:eastAsia="Times New Roman" w:hAnsi="Times New Roman" w:cs="Times New Roman"/>
                <w:b/>
                <w:bCs/>
                <w:color w:val="000000"/>
                <w:sz w:val="24"/>
                <w:szCs w:val="24"/>
                <w:lang w:eastAsia="es-EC"/>
              </w:rPr>
            </w:pPr>
            <w:r w:rsidRPr="00B66EFB">
              <w:rPr>
                <w:rFonts w:ascii="Times New Roman" w:eastAsia="Times New Roman" w:hAnsi="Times New Roman" w:cs="Times New Roman"/>
                <w:b/>
                <w:bCs/>
                <w:color w:val="000000"/>
                <w:sz w:val="24"/>
                <w:szCs w:val="24"/>
                <w:lang w:eastAsia="es-EC"/>
              </w:rPr>
              <w:t xml:space="preserve">Totales </w:t>
            </w:r>
          </w:p>
        </w:tc>
        <w:tc>
          <w:tcPr>
            <w:tcW w:w="1540" w:type="dxa"/>
            <w:tcBorders>
              <w:top w:val="single" w:sz="4" w:space="0" w:color="auto"/>
              <w:left w:val="nil"/>
              <w:bottom w:val="single" w:sz="4" w:space="0" w:color="auto"/>
              <w:right w:val="nil"/>
            </w:tcBorders>
            <w:shd w:val="clear" w:color="auto" w:fill="auto"/>
            <w:noWrap/>
            <w:vAlign w:val="center"/>
            <w:hideMark/>
          </w:tcPr>
          <w:p w14:paraId="7E441EF9" w14:textId="77777777" w:rsidR="00F526C5" w:rsidRPr="00B66EFB" w:rsidRDefault="00F526C5" w:rsidP="00F526C5">
            <w:pPr>
              <w:spacing w:after="0" w:line="240" w:lineRule="auto"/>
              <w:jc w:val="center"/>
              <w:rPr>
                <w:rFonts w:ascii="Times New Roman" w:eastAsia="Times New Roman" w:hAnsi="Times New Roman" w:cs="Times New Roman"/>
                <w:b/>
                <w:bCs/>
                <w:color w:val="000000"/>
                <w:sz w:val="24"/>
                <w:szCs w:val="24"/>
                <w:lang w:eastAsia="es-EC"/>
              </w:rPr>
            </w:pPr>
            <w:r w:rsidRPr="00B66EFB">
              <w:rPr>
                <w:rFonts w:ascii="Times New Roman" w:eastAsia="Times New Roman" w:hAnsi="Times New Roman" w:cs="Times New Roman"/>
                <w:b/>
                <w:bCs/>
                <w:color w:val="000000"/>
                <w:sz w:val="24"/>
                <w:szCs w:val="24"/>
                <w:lang w:eastAsia="es-EC"/>
              </w:rPr>
              <w:t xml:space="preserve">Porcentajes </w:t>
            </w:r>
          </w:p>
        </w:tc>
      </w:tr>
      <w:tr w:rsidR="00F526C5" w:rsidRPr="00B66EFB" w14:paraId="05591CBC" w14:textId="77777777" w:rsidTr="00F526C5">
        <w:trPr>
          <w:trHeight w:val="360"/>
        </w:trPr>
        <w:tc>
          <w:tcPr>
            <w:tcW w:w="2640" w:type="dxa"/>
            <w:tcBorders>
              <w:top w:val="nil"/>
              <w:left w:val="nil"/>
              <w:bottom w:val="nil"/>
              <w:right w:val="nil"/>
            </w:tcBorders>
            <w:shd w:val="clear" w:color="auto" w:fill="auto"/>
            <w:noWrap/>
            <w:vAlign w:val="bottom"/>
            <w:hideMark/>
          </w:tcPr>
          <w:p w14:paraId="44F45773" w14:textId="77777777" w:rsidR="00F526C5" w:rsidRPr="00B66EFB" w:rsidRDefault="00F526C5" w:rsidP="00F526C5">
            <w:pPr>
              <w:spacing w:after="0" w:line="240" w:lineRule="auto"/>
              <w:rPr>
                <w:rFonts w:ascii="Times New Roman" w:eastAsia="Times New Roman" w:hAnsi="Times New Roman" w:cs="Times New Roman"/>
                <w:b/>
                <w:bCs/>
                <w:color w:val="000000"/>
                <w:sz w:val="24"/>
                <w:szCs w:val="24"/>
                <w:lang w:eastAsia="es-EC"/>
              </w:rPr>
            </w:pPr>
            <w:r w:rsidRPr="00B66EFB">
              <w:rPr>
                <w:rFonts w:ascii="Times New Roman" w:eastAsia="Times New Roman" w:hAnsi="Times New Roman" w:cs="Times New Roman"/>
                <w:b/>
                <w:bCs/>
                <w:color w:val="000000"/>
                <w:sz w:val="24"/>
                <w:szCs w:val="24"/>
                <w:lang w:eastAsia="es-EC"/>
              </w:rPr>
              <w:t>Alta</w:t>
            </w:r>
          </w:p>
        </w:tc>
        <w:tc>
          <w:tcPr>
            <w:tcW w:w="1900" w:type="dxa"/>
            <w:tcBorders>
              <w:top w:val="nil"/>
              <w:left w:val="nil"/>
              <w:bottom w:val="nil"/>
              <w:right w:val="nil"/>
            </w:tcBorders>
            <w:shd w:val="clear" w:color="auto" w:fill="auto"/>
            <w:noWrap/>
            <w:vAlign w:val="bottom"/>
            <w:hideMark/>
          </w:tcPr>
          <w:p w14:paraId="6CCBA05B" w14:textId="77777777" w:rsidR="00F526C5" w:rsidRPr="00B66EFB" w:rsidRDefault="00F526C5" w:rsidP="00F526C5">
            <w:pPr>
              <w:spacing w:after="0" w:line="240" w:lineRule="auto"/>
              <w:jc w:val="center"/>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42</w:t>
            </w:r>
          </w:p>
        </w:tc>
        <w:tc>
          <w:tcPr>
            <w:tcW w:w="1540" w:type="dxa"/>
            <w:tcBorders>
              <w:top w:val="nil"/>
              <w:left w:val="nil"/>
              <w:bottom w:val="nil"/>
              <w:right w:val="nil"/>
            </w:tcBorders>
            <w:shd w:val="clear" w:color="auto" w:fill="auto"/>
            <w:noWrap/>
            <w:vAlign w:val="bottom"/>
            <w:hideMark/>
          </w:tcPr>
          <w:p w14:paraId="5AD3AB22" w14:textId="77777777" w:rsidR="00F526C5" w:rsidRPr="00B66EFB" w:rsidRDefault="00F526C5" w:rsidP="00F526C5">
            <w:pPr>
              <w:spacing w:after="0" w:line="240" w:lineRule="auto"/>
              <w:jc w:val="center"/>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11%</w:t>
            </w:r>
          </w:p>
        </w:tc>
      </w:tr>
      <w:tr w:rsidR="00F526C5" w:rsidRPr="00B66EFB" w14:paraId="27579D87" w14:textId="77777777" w:rsidTr="00F526C5">
        <w:trPr>
          <w:trHeight w:val="360"/>
        </w:trPr>
        <w:tc>
          <w:tcPr>
            <w:tcW w:w="2640" w:type="dxa"/>
            <w:tcBorders>
              <w:top w:val="nil"/>
              <w:left w:val="nil"/>
              <w:bottom w:val="nil"/>
              <w:right w:val="nil"/>
            </w:tcBorders>
            <w:shd w:val="clear" w:color="auto" w:fill="auto"/>
            <w:noWrap/>
            <w:vAlign w:val="bottom"/>
            <w:hideMark/>
          </w:tcPr>
          <w:p w14:paraId="46B0028E" w14:textId="77777777" w:rsidR="00F526C5" w:rsidRPr="00B66EFB" w:rsidRDefault="00F526C5" w:rsidP="00F526C5">
            <w:pPr>
              <w:spacing w:after="0" w:line="240" w:lineRule="auto"/>
              <w:rPr>
                <w:rFonts w:ascii="Times New Roman" w:eastAsia="Times New Roman" w:hAnsi="Times New Roman" w:cs="Times New Roman"/>
                <w:b/>
                <w:bCs/>
                <w:color w:val="000000"/>
                <w:sz w:val="24"/>
                <w:szCs w:val="24"/>
                <w:lang w:eastAsia="es-EC"/>
              </w:rPr>
            </w:pPr>
            <w:r w:rsidRPr="00B66EFB">
              <w:rPr>
                <w:rFonts w:ascii="Times New Roman" w:eastAsia="Times New Roman" w:hAnsi="Times New Roman" w:cs="Times New Roman"/>
                <w:b/>
                <w:bCs/>
                <w:color w:val="000000"/>
                <w:sz w:val="24"/>
                <w:szCs w:val="24"/>
                <w:lang w:eastAsia="es-EC"/>
              </w:rPr>
              <w:t>Media</w:t>
            </w:r>
          </w:p>
        </w:tc>
        <w:tc>
          <w:tcPr>
            <w:tcW w:w="1900" w:type="dxa"/>
            <w:tcBorders>
              <w:top w:val="nil"/>
              <w:left w:val="nil"/>
              <w:bottom w:val="nil"/>
              <w:right w:val="nil"/>
            </w:tcBorders>
            <w:shd w:val="clear" w:color="auto" w:fill="auto"/>
            <w:noWrap/>
            <w:vAlign w:val="bottom"/>
            <w:hideMark/>
          </w:tcPr>
          <w:p w14:paraId="695EEC82" w14:textId="77777777" w:rsidR="00F526C5" w:rsidRPr="00B66EFB" w:rsidRDefault="00F526C5" w:rsidP="00F526C5">
            <w:pPr>
              <w:spacing w:after="0" w:line="240" w:lineRule="auto"/>
              <w:jc w:val="center"/>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160</w:t>
            </w:r>
          </w:p>
        </w:tc>
        <w:tc>
          <w:tcPr>
            <w:tcW w:w="1540" w:type="dxa"/>
            <w:tcBorders>
              <w:top w:val="nil"/>
              <w:left w:val="nil"/>
              <w:bottom w:val="nil"/>
              <w:right w:val="nil"/>
            </w:tcBorders>
            <w:shd w:val="clear" w:color="auto" w:fill="auto"/>
            <w:noWrap/>
            <w:vAlign w:val="bottom"/>
            <w:hideMark/>
          </w:tcPr>
          <w:p w14:paraId="79A418C8" w14:textId="77777777" w:rsidR="00F526C5" w:rsidRPr="00B66EFB" w:rsidRDefault="00F526C5" w:rsidP="00F526C5">
            <w:pPr>
              <w:spacing w:after="0" w:line="240" w:lineRule="auto"/>
              <w:jc w:val="center"/>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42%</w:t>
            </w:r>
          </w:p>
        </w:tc>
      </w:tr>
      <w:tr w:rsidR="00F526C5" w:rsidRPr="00B66EFB" w14:paraId="05C77950" w14:textId="77777777" w:rsidTr="00F526C5">
        <w:trPr>
          <w:trHeight w:val="360"/>
        </w:trPr>
        <w:tc>
          <w:tcPr>
            <w:tcW w:w="2640" w:type="dxa"/>
            <w:tcBorders>
              <w:top w:val="nil"/>
              <w:left w:val="nil"/>
              <w:bottom w:val="nil"/>
              <w:right w:val="nil"/>
            </w:tcBorders>
            <w:shd w:val="clear" w:color="auto" w:fill="auto"/>
            <w:noWrap/>
            <w:vAlign w:val="bottom"/>
            <w:hideMark/>
          </w:tcPr>
          <w:p w14:paraId="67431B08" w14:textId="77777777" w:rsidR="00F526C5" w:rsidRPr="00B66EFB" w:rsidRDefault="00F526C5" w:rsidP="00F526C5">
            <w:pPr>
              <w:spacing w:after="0" w:line="240" w:lineRule="auto"/>
              <w:rPr>
                <w:rFonts w:ascii="Times New Roman" w:eastAsia="Times New Roman" w:hAnsi="Times New Roman" w:cs="Times New Roman"/>
                <w:b/>
                <w:bCs/>
                <w:color w:val="000000"/>
                <w:sz w:val="24"/>
                <w:szCs w:val="24"/>
                <w:lang w:eastAsia="es-EC"/>
              </w:rPr>
            </w:pPr>
            <w:r w:rsidRPr="00B66EFB">
              <w:rPr>
                <w:rFonts w:ascii="Times New Roman" w:eastAsia="Times New Roman" w:hAnsi="Times New Roman" w:cs="Times New Roman"/>
                <w:b/>
                <w:bCs/>
                <w:color w:val="000000"/>
                <w:sz w:val="24"/>
                <w:szCs w:val="24"/>
                <w:lang w:eastAsia="es-EC"/>
              </w:rPr>
              <w:t>Baja</w:t>
            </w:r>
          </w:p>
        </w:tc>
        <w:tc>
          <w:tcPr>
            <w:tcW w:w="1900" w:type="dxa"/>
            <w:tcBorders>
              <w:top w:val="nil"/>
              <w:left w:val="nil"/>
              <w:bottom w:val="nil"/>
              <w:right w:val="nil"/>
            </w:tcBorders>
            <w:shd w:val="clear" w:color="auto" w:fill="auto"/>
            <w:noWrap/>
            <w:vAlign w:val="bottom"/>
            <w:hideMark/>
          </w:tcPr>
          <w:p w14:paraId="1470FDB1" w14:textId="77777777" w:rsidR="00F526C5" w:rsidRPr="00B66EFB" w:rsidRDefault="00F526C5" w:rsidP="00F526C5">
            <w:pPr>
              <w:spacing w:after="0" w:line="240" w:lineRule="auto"/>
              <w:jc w:val="center"/>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181</w:t>
            </w:r>
          </w:p>
        </w:tc>
        <w:tc>
          <w:tcPr>
            <w:tcW w:w="1540" w:type="dxa"/>
            <w:tcBorders>
              <w:top w:val="nil"/>
              <w:left w:val="nil"/>
              <w:bottom w:val="nil"/>
              <w:right w:val="nil"/>
            </w:tcBorders>
            <w:shd w:val="clear" w:color="auto" w:fill="auto"/>
            <w:noWrap/>
            <w:vAlign w:val="bottom"/>
            <w:hideMark/>
          </w:tcPr>
          <w:p w14:paraId="4DC12579" w14:textId="77777777" w:rsidR="00F526C5" w:rsidRPr="00B66EFB" w:rsidRDefault="00F526C5" w:rsidP="00F526C5">
            <w:pPr>
              <w:spacing w:after="0" w:line="240" w:lineRule="auto"/>
              <w:jc w:val="center"/>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47%</w:t>
            </w:r>
          </w:p>
        </w:tc>
      </w:tr>
      <w:tr w:rsidR="00F526C5" w:rsidRPr="00B66EFB" w14:paraId="0756B3DF" w14:textId="77777777" w:rsidTr="00F526C5">
        <w:trPr>
          <w:trHeight w:val="360"/>
        </w:trPr>
        <w:tc>
          <w:tcPr>
            <w:tcW w:w="2640" w:type="dxa"/>
            <w:tcBorders>
              <w:top w:val="single" w:sz="4" w:space="0" w:color="auto"/>
              <w:left w:val="nil"/>
              <w:bottom w:val="single" w:sz="4" w:space="0" w:color="auto"/>
              <w:right w:val="nil"/>
            </w:tcBorders>
            <w:shd w:val="clear" w:color="auto" w:fill="auto"/>
            <w:noWrap/>
            <w:vAlign w:val="bottom"/>
            <w:hideMark/>
          </w:tcPr>
          <w:p w14:paraId="5085AA2F" w14:textId="781FEBA0" w:rsidR="00F526C5" w:rsidRPr="00B66EFB" w:rsidRDefault="00F526C5" w:rsidP="00F526C5">
            <w:pPr>
              <w:spacing w:after="0" w:line="240" w:lineRule="auto"/>
              <w:rPr>
                <w:rFonts w:ascii="Times New Roman" w:eastAsia="Times New Roman" w:hAnsi="Times New Roman" w:cs="Times New Roman"/>
                <w:b/>
                <w:bCs/>
                <w:color w:val="000000"/>
                <w:sz w:val="24"/>
                <w:szCs w:val="24"/>
                <w:lang w:eastAsia="es-EC"/>
              </w:rPr>
            </w:pPr>
            <w:r w:rsidRPr="00B66EFB">
              <w:rPr>
                <w:rFonts w:ascii="Times New Roman" w:eastAsia="Times New Roman" w:hAnsi="Times New Roman" w:cs="Times New Roman"/>
                <w:b/>
                <w:bCs/>
                <w:color w:val="000000"/>
                <w:sz w:val="24"/>
                <w:szCs w:val="24"/>
                <w:lang w:eastAsia="es-EC"/>
              </w:rPr>
              <w:t xml:space="preserve">Total </w:t>
            </w:r>
          </w:p>
        </w:tc>
        <w:tc>
          <w:tcPr>
            <w:tcW w:w="1900" w:type="dxa"/>
            <w:tcBorders>
              <w:top w:val="single" w:sz="4" w:space="0" w:color="auto"/>
              <w:left w:val="nil"/>
              <w:bottom w:val="single" w:sz="4" w:space="0" w:color="auto"/>
              <w:right w:val="nil"/>
            </w:tcBorders>
            <w:shd w:val="clear" w:color="auto" w:fill="auto"/>
            <w:noWrap/>
            <w:vAlign w:val="bottom"/>
            <w:hideMark/>
          </w:tcPr>
          <w:p w14:paraId="32DEA8CA" w14:textId="77777777" w:rsidR="00F526C5" w:rsidRPr="00B66EFB" w:rsidRDefault="00F526C5" w:rsidP="00F526C5">
            <w:pPr>
              <w:spacing w:after="0" w:line="240" w:lineRule="auto"/>
              <w:jc w:val="center"/>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383</w:t>
            </w:r>
          </w:p>
        </w:tc>
        <w:tc>
          <w:tcPr>
            <w:tcW w:w="1540" w:type="dxa"/>
            <w:tcBorders>
              <w:top w:val="single" w:sz="4" w:space="0" w:color="auto"/>
              <w:left w:val="nil"/>
              <w:bottom w:val="single" w:sz="4" w:space="0" w:color="auto"/>
              <w:right w:val="nil"/>
            </w:tcBorders>
            <w:shd w:val="clear" w:color="auto" w:fill="auto"/>
            <w:noWrap/>
            <w:vAlign w:val="bottom"/>
            <w:hideMark/>
          </w:tcPr>
          <w:p w14:paraId="22FE0D73" w14:textId="77777777" w:rsidR="00F526C5" w:rsidRPr="00B66EFB" w:rsidRDefault="00F526C5" w:rsidP="00F526C5">
            <w:pPr>
              <w:spacing w:after="0" w:line="240" w:lineRule="auto"/>
              <w:jc w:val="center"/>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100%</w:t>
            </w:r>
          </w:p>
        </w:tc>
      </w:tr>
    </w:tbl>
    <w:p w14:paraId="7C648B57" w14:textId="365283C6" w:rsidR="00D47634" w:rsidRPr="00B66EFB" w:rsidRDefault="00D47634" w:rsidP="00D47634">
      <w:pPr>
        <w:rPr>
          <w:rFonts w:ascii="Times New Roman" w:hAnsi="Times New Roman" w:cs="Times New Roman"/>
          <w:b/>
          <w:bCs/>
          <w:sz w:val="24"/>
          <w:szCs w:val="24"/>
        </w:rPr>
      </w:pPr>
    </w:p>
    <w:p w14:paraId="38427D58" w14:textId="77777777" w:rsidR="00D47634" w:rsidRPr="00B66EFB" w:rsidRDefault="00D47634" w:rsidP="00D47634">
      <w:pPr>
        <w:rPr>
          <w:rFonts w:ascii="Times New Roman" w:hAnsi="Times New Roman" w:cs="Times New Roman"/>
          <w:b/>
          <w:bCs/>
          <w:sz w:val="24"/>
          <w:szCs w:val="24"/>
        </w:rPr>
      </w:pPr>
    </w:p>
    <w:p w14:paraId="69CF72CE" w14:textId="77777777" w:rsidR="00D47634" w:rsidRPr="00B66EFB" w:rsidRDefault="00D47634" w:rsidP="00D47634">
      <w:pPr>
        <w:rPr>
          <w:rFonts w:ascii="Times New Roman" w:hAnsi="Times New Roman" w:cs="Times New Roman"/>
          <w:b/>
          <w:bCs/>
          <w:sz w:val="24"/>
          <w:szCs w:val="24"/>
        </w:rPr>
      </w:pPr>
    </w:p>
    <w:p w14:paraId="567440DF" w14:textId="77777777" w:rsidR="00D47634" w:rsidRPr="00B66EFB" w:rsidRDefault="00D47634" w:rsidP="00D47634">
      <w:pPr>
        <w:rPr>
          <w:rFonts w:ascii="Times New Roman" w:hAnsi="Times New Roman" w:cs="Times New Roman"/>
          <w:b/>
          <w:bCs/>
          <w:sz w:val="24"/>
          <w:szCs w:val="24"/>
        </w:rPr>
      </w:pPr>
    </w:p>
    <w:p w14:paraId="44E98467" w14:textId="77777777" w:rsidR="00D47634" w:rsidRPr="00B66EFB" w:rsidRDefault="00D47634" w:rsidP="00D47634">
      <w:pPr>
        <w:rPr>
          <w:rFonts w:ascii="Times New Roman" w:hAnsi="Times New Roman" w:cs="Times New Roman"/>
          <w:b/>
          <w:bCs/>
          <w:sz w:val="24"/>
          <w:szCs w:val="24"/>
        </w:rPr>
      </w:pPr>
    </w:p>
    <w:p w14:paraId="4D8931A5" w14:textId="77777777" w:rsidR="00D47634" w:rsidRPr="00B66EFB" w:rsidRDefault="00D47634" w:rsidP="00D47634">
      <w:pPr>
        <w:rPr>
          <w:rFonts w:ascii="Times New Roman" w:hAnsi="Times New Roman" w:cs="Times New Roman"/>
          <w:b/>
          <w:bCs/>
          <w:sz w:val="24"/>
          <w:szCs w:val="24"/>
        </w:rPr>
      </w:pPr>
    </w:p>
    <w:p w14:paraId="234252B2" w14:textId="542A83DE" w:rsidR="00D47634" w:rsidRPr="00B66EFB" w:rsidRDefault="00D47634" w:rsidP="00D47634">
      <w:pPr>
        <w:rPr>
          <w:rFonts w:ascii="Times New Roman" w:hAnsi="Times New Roman" w:cs="Times New Roman"/>
          <w:b/>
          <w:bCs/>
          <w:sz w:val="24"/>
          <w:szCs w:val="24"/>
        </w:rPr>
      </w:pPr>
    </w:p>
    <w:p w14:paraId="1AE27964" w14:textId="7E11C2F9" w:rsidR="00D47634" w:rsidRPr="00B66EFB" w:rsidRDefault="004617CD" w:rsidP="004617CD">
      <w:pPr>
        <w:rPr>
          <w:rFonts w:ascii="Times New Roman" w:hAnsi="Times New Roman" w:cs="Times New Roman"/>
          <w:b/>
          <w:bCs/>
          <w:sz w:val="24"/>
          <w:szCs w:val="24"/>
        </w:rPr>
      </w:pPr>
      <w:r w:rsidRPr="00B66EFB">
        <w:rPr>
          <w:rFonts w:ascii="Times New Roman" w:hAnsi="Times New Roman" w:cs="Times New Roman"/>
          <w:noProof/>
          <w:sz w:val="24"/>
          <w:szCs w:val="24"/>
          <w:lang w:eastAsia="es-EC"/>
        </w:rPr>
        <w:drawing>
          <wp:anchor distT="0" distB="0" distL="114300" distR="114300" simplePos="0" relativeHeight="251714560" behindDoc="1" locked="0" layoutInCell="1" allowOverlap="1" wp14:anchorId="138788B6" wp14:editId="48CF7A84">
            <wp:simplePos x="0" y="0"/>
            <wp:positionH relativeFrom="margin">
              <wp:posOffset>821690</wp:posOffset>
            </wp:positionH>
            <wp:positionV relativeFrom="paragraph">
              <wp:posOffset>8255</wp:posOffset>
            </wp:positionV>
            <wp:extent cx="3895725" cy="2186305"/>
            <wp:effectExtent l="0" t="0" r="9525" b="4445"/>
            <wp:wrapTight wrapText="bothSides">
              <wp:wrapPolygon edited="0">
                <wp:start x="0" y="0"/>
                <wp:lineTo x="0" y="21456"/>
                <wp:lineTo x="21547" y="21456"/>
                <wp:lineTo x="21547" y="0"/>
                <wp:lineTo x="0" y="0"/>
              </wp:wrapPolygon>
            </wp:wrapTight>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895725" cy="2186305"/>
                    </a:xfrm>
                    <a:prstGeom prst="rect">
                      <a:avLst/>
                    </a:prstGeom>
                    <a:noFill/>
                  </pic:spPr>
                </pic:pic>
              </a:graphicData>
            </a:graphic>
            <wp14:sizeRelH relativeFrom="margin">
              <wp14:pctWidth>0</wp14:pctWidth>
            </wp14:sizeRelH>
            <wp14:sizeRelV relativeFrom="margin">
              <wp14:pctHeight>0</wp14:pctHeight>
            </wp14:sizeRelV>
          </wp:anchor>
        </w:drawing>
      </w:r>
    </w:p>
    <w:p w14:paraId="7D57A09B" w14:textId="5A006A67" w:rsidR="00D47634" w:rsidRPr="00B66EFB" w:rsidRDefault="00D47634" w:rsidP="00D47634">
      <w:pPr>
        <w:rPr>
          <w:rFonts w:ascii="Times New Roman" w:hAnsi="Times New Roman" w:cs="Times New Roman"/>
          <w:b/>
          <w:bCs/>
          <w:sz w:val="24"/>
          <w:szCs w:val="24"/>
        </w:rPr>
      </w:pPr>
    </w:p>
    <w:p w14:paraId="25B94BC1" w14:textId="222A091A" w:rsidR="00D47634" w:rsidRPr="00B66EFB" w:rsidRDefault="00D47634" w:rsidP="00D47634">
      <w:pPr>
        <w:rPr>
          <w:rFonts w:ascii="Times New Roman" w:hAnsi="Times New Roman" w:cs="Times New Roman"/>
          <w:b/>
          <w:bCs/>
          <w:sz w:val="24"/>
          <w:szCs w:val="24"/>
        </w:rPr>
      </w:pPr>
    </w:p>
    <w:p w14:paraId="5EC317A9" w14:textId="77777777" w:rsidR="004617CD" w:rsidRPr="00B66EFB" w:rsidRDefault="004617CD" w:rsidP="00D47634">
      <w:pPr>
        <w:rPr>
          <w:rFonts w:ascii="Times New Roman" w:hAnsi="Times New Roman" w:cs="Times New Roman"/>
          <w:b/>
          <w:bCs/>
          <w:sz w:val="24"/>
          <w:szCs w:val="24"/>
        </w:rPr>
      </w:pPr>
    </w:p>
    <w:p w14:paraId="61DAAC16" w14:textId="49ED8CF1" w:rsidR="004617CD" w:rsidRPr="00B66EFB" w:rsidRDefault="004617CD" w:rsidP="00D47634">
      <w:pPr>
        <w:rPr>
          <w:rFonts w:ascii="Times New Roman" w:hAnsi="Times New Roman" w:cs="Times New Roman"/>
          <w:b/>
          <w:bCs/>
          <w:sz w:val="24"/>
          <w:szCs w:val="24"/>
        </w:rPr>
      </w:pPr>
    </w:p>
    <w:p w14:paraId="5BC5A845" w14:textId="77777777" w:rsidR="0055791C" w:rsidRPr="00B66EFB" w:rsidRDefault="0055791C" w:rsidP="00D47634">
      <w:pPr>
        <w:rPr>
          <w:rFonts w:ascii="Times New Roman" w:hAnsi="Times New Roman" w:cs="Times New Roman"/>
          <w:b/>
          <w:bCs/>
          <w:sz w:val="24"/>
          <w:szCs w:val="24"/>
        </w:rPr>
      </w:pPr>
    </w:p>
    <w:p w14:paraId="388D1B97" w14:textId="77777777" w:rsidR="0055791C" w:rsidRPr="00B66EFB" w:rsidRDefault="0055791C" w:rsidP="00D47634">
      <w:pPr>
        <w:rPr>
          <w:rFonts w:ascii="Times New Roman" w:hAnsi="Times New Roman" w:cs="Times New Roman"/>
          <w:b/>
          <w:bCs/>
          <w:sz w:val="24"/>
          <w:szCs w:val="24"/>
        </w:rPr>
      </w:pPr>
    </w:p>
    <w:p w14:paraId="725914EC" w14:textId="77777777" w:rsidR="0055791C" w:rsidRPr="00B66EFB" w:rsidRDefault="0055791C" w:rsidP="00D47634">
      <w:pPr>
        <w:rPr>
          <w:rFonts w:ascii="Times New Roman" w:hAnsi="Times New Roman" w:cs="Times New Roman"/>
          <w:b/>
          <w:bCs/>
          <w:sz w:val="24"/>
          <w:szCs w:val="24"/>
        </w:rPr>
      </w:pPr>
    </w:p>
    <w:p w14:paraId="0A8920D7" w14:textId="2F132425" w:rsidR="0055791C" w:rsidRPr="00B66EFB" w:rsidRDefault="0055791C" w:rsidP="00D47634">
      <w:pPr>
        <w:rPr>
          <w:rFonts w:ascii="Times New Roman" w:hAnsi="Times New Roman" w:cs="Times New Roman"/>
          <w:b/>
          <w:bCs/>
          <w:sz w:val="24"/>
          <w:szCs w:val="24"/>
        </w:rPr>
      </w:pPr>
      <w:r w:rsidRPr="00B66EFB">
        <w:rPr>
          <w:rFonts w:ascii="Times New Roman" w:hAnsi="Times New Roman" w:cs="Times New Roman"/>
          <w:noProof/>
          <w:sz w:val="24"/>
          <w:szCs w:val="24"/>
          <w:lang w:eastAsia="es-EC"/>
        </w:rPr>
        <mc:AlternateContent>
          <mc:Choice Requires="wps">
            <w:drawing>
              <wp:anchor distT="0" distB="0" distL="114300" distR="114300" simplePos="0" relativeHeight="251851776" behindDoc="1" locked="0" layoutInCell="1" allowOverlap="1" wp14:anchorId="5DC17997" wp14:editId="3CA58558">
                <wp:simplePos x="0" y="0"/>
                <wp:positionH relativeFrom="page">
                  <wp:posOffset>2233295</wp:posOffset>
                </wp:positionH>
                <wp:positionV relativeFrom="paragraph">
                  <wp:posOffset>5080</wp:posOffset>
                </wp:positionV>
                <wp:extent cx="4822190" cy="635"/>
                <wp:effectExtent l="0" t="0" r="0" b="8255"/>
                <wp:wrapTight wrapText="bothSides">
                  <wp:wrapPolygon edited="0">
                    <wp:start x="0" y="0"/>
                    <wp:lineTo x="0" y="20698"/>
                    <wp:lineTo x="21503" y="20698"/>
                    <wp:lineTo x="21503" y="0"/>
                    <wp:lineTo x="0" y="0"/>
                  </wp:wrapPolygon>
                </wp:wrapTight>
                <wp:docPr id="26" name="Cuadro de texto 26"/>
                <wp:cNvGraphicFramePr/>
                <a:graphic xmlns:a="http://schemas.openxmlformats.org/drawingml/2006/main">
                  <a:graphicData uri="http://schemas.microsoft.com/office/word/2010/wordprocessingShape">
                    <wps:wsp>
                      <wps:cNvSpPr txBox="1"/>
                      <wps:spPr>
                        <a:xfrm>
                          <a:off x="0" y="0"/>
                          <a:ext cx="4822190" cy="635"/>
                        </a:xfrm>
                        <a:prstGeom prst="rect">
                          <a:avLst/>
                        </a:prstGeom>
                        <a:solidFill>
                          <a:prstClr val="white"/>
                        </a:solidFill>
                        <a:ln>
                          <a:noFill/>
                        </a:ln>
                      </wps:spPr>
                      <wps:txbx>
                        <w:txbxContent>
                          <w:p w14:paraId="711999CC" w14:textId="634B6C31" w:rsidR="006A3C76" w:rsidRPr="00F526C5" w:rsidRDefault="006A3C76" w:rsidP="001511BD">
                            <w:pPr>
                              <w:rPr>
                                <w:rFonts w:ascii="Times New Roman" w:hAnsi="Times New Roman" w:cs="Times New Roman"/>
                                <w:noProof/>
                                <w:sz w:val="24"/>
                                <w:szCs w:val="24"/>
                              </w:rPr>
                            </w:pPr>
                            <w:bookmarkStart w:id="255" w:name="_Toc128403371"/>
                            <w:bookmarkStart w:id="256" w:name="_Toc128407387"/>
                            <w:bookmarkStart w:id="257" w:name="_Toc141110079"/>
                            <w:bookmarkStart w:id="258" w:name="_Toc142413143"/>
                            <w:bookmarkStart w:id="259" w:name="_Toc142413194"/>
                            <w:bookmarkStart w:id="260" w:name="_Toc142413221"/>
                            <w:bookmarkStart w:id="261" w:name="_Toc142413250"/>
                            <w:bookmarkStart w:id="262" w:name="_Toc147658844"/>
                            <w:r w:rsidRPr="0055791C">
                              <w:rPr>
                                <w:rFonts w:ascii="Times New Roman" w:hAnsi="Times New Roman" w:cs="Times New Roman"/>
                                <w:b/>
                                <w:bCs/>
                                <w:i/>
                                <w:iCs/>
                                <w:sz w:val="24"/>
                                <w:szCs w:val="24"/>
                              </w:rPr>
                              <w:t xml:space="preserve">Figura  </w:t>
                            </w:r>
                            <w:r w:rsidRPr="0055791C">
                              <w:rPr>
                                <w:rFonts w:ascii="Times New Roman" w:hAnsi="Times New Roman" w:cs="Times New Roman"/>
                                <w:b/>
                                <w:bCs/>
                                <w:i/>
                                <w:iCs/>
                                <w:sz w:val="24"/>
                                <w:szCs w:val="24"/>
                              </w:rPr>
                              <w:fldChar w:fldCharType="begin"/>
                            </w:r>
                            <w:r w:rsidRPr="0055791C">
                              <w:rPr>
                                <w:rFonts w:ascii="Times New Roman" w:hAnsi="Times New Roman" w:cs="Times New Roman"/>
                                <w:b/>
                                <w:bCs/>
                                <w:i/>
                                <w:iCs/>
                                <w:sz w:val="24"/>
                                <w:szCs w:val="24"/>
                              </w:rPr>
                              <w:instrText xml:space="preserve"> SEQ Figura_ \* ARABIC </w:instrText>
                            </w:r>
                            <w:r w:rsidRPr="0055791C">
                              <w:rPr>
                                <w:rFonts w:ascii="Times New Roman" w:hAnsi="Times New Roman" w:cs="Times New Roman"/>
                                <w:b/>
                                <w:bCs/>
                                <w:i/>
                                <w:iCs/>
                                <w:sz w:val="24"/>
                                <w:szCs w:val="24"/>
                              </w:rPr>
                              <w:fldChar w:fldCharType="separate"/>
                            </w:r>
                            <w:r w:rsidR="00ED4A74">
                              <w:rPr>
                                <w:rFonts w:ascii="Times New Roman" w:hAnsi="Times New Roman" w:cs="Times New Roman"/>
                                <w:b/>
                                <w:bCs/>
                                <w:i/>
                                <w:iCs/>
                                <w:noProof/>
                                <w:sz w:val="24"/>
                                <w:szCs w:val="24"/>
                              </w:rPr>
                              <w:t>8</w:t>
                            </w:r>
                            <w:r w:rsidRPr="0055791C">
                              <w:rPr>
                                <w:rFonts w:ascii="Times New Roman" w:hAnsi="Times New Roman" w:cs="Times New Roman"/>
                                <w:b/>
                                <w:bCs/>
                                <w:i/>
                                <w:iCs/>
                                <w:sz w:val="24"/>
                                <w:szCs w:val="24"/>
                              </w:rPr>
                              <w:fldChar w:fldCharType="end"/>
                            </w:r>
                            <w:r w:rsidRPr="0055791C">
                              <w:rPr>
                                <w:rFonts w:ascii="Times New Roman" w:hAnsi="Times New Roman" w:cs="Times New Roman"/>
                                <w:b/>
                                <w:bCs/>
                                <w:i/>
                                <w:iCs/>
                                <w:sz w:val="24"/>
                                <w:szCs w:val="24"/>
                              </w:rPr>
                              <w:t>.</w:t>
                            </w:r>
                            <w:r w:rsidRPr="00F526C5">
                              <w:rPr>
                                <w:rFonts w:ascii="Times New Roman" w:hAnsi="Times New Roman" w:cs="Times New Roman"/>
                                <w:sz w:val="24"/>
                                <w:szCs w:val="24"/>
                              </w:rPr>
                              <w:t xml:space="preserve"> Oferta de Vehículos eléctricos</w:t>
                            </w:r>
                            <w:bookmarkEnd w:id="255"/>
                            <w:bookmarkEnd w:id="256"/>
                            <w:bookmarkEnd w:id="257"/>
                            <w:bookmarkEnd w:id="258"/>
                            <w:bookmarkEnd w:id="259"/>
                            <w:bookmarkEnd w:id="260"/>
                            <w:bookmarkEnd w:id="261"/>
                            <w:bookmarkEnd w:id="26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DC17997" id="Cuadro de texto 26" o:spid="_x0000_s1032" type="#_x0000_t202" style="position:absolute;margin-left:175.85pt;margin-top:.4pt;width:379.7pt;height:.05pt;z-index:-251464704;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" stroked="f">
                <v:textbox style="mso-fit-shape-to-text:t" inset="0,0,0,0">
                  <w:txbxContent>
                    <w:p w14:paraId="711999CC" w14:textId="634B6C31" w:rsidR="006A3C76" w:rsidRPr="00F526C5" w:rsidRDefault="006A3C76" w:rsidP="001511BD">
                      <w:pPr>
                        <w:rPr>
                          <w:rFonts w:ascii="Times New Roman" w:hAnsi="Times New Roman" w:cs="Times New Roman"/>
                          <w:noProof/>
                          <w:sz w:val="24"/>
                          <w:szCs w:val="24"/>
                        </w:rPr>
                      </w:pPr>
                      <w:bookmarkStart w:id="263" w:name="_Toc128403371"/>
                      <w:bookmarkStart w:id="264" w:name="_Toc128407387"/>
                      <w:bookmarkStart w:id="265" w:name="_Toc141110079"/>
                      <w:bookmarkStart w:id="266" w:name="_Toc142413143"/>
                      <w:bookmarkStart w:id="267" w:name="_Toc142413194"/>
                      <w:bookmarkStart w:id="268" w:name="_Toc142413221"/>
                      <w:bookmarkStart w:id="269" w:name="_Toc142413250"/>
                      <w:bookmarkStart w:id="270" w:name="_Toc147658844"/>
                      <w:r w:rsidRPr="0055791C">
                        <w:rPr>
                          <w:rFonts w:ascii="Times New Roman" w:hAnsi="Times New Roman" w:cs="Times New Roman"/>
                          <w:b/>
                          <w:bCs/>
                          <w:i/>
                          <w:iCs/>
                          <w:sz w:val="24"/>
                          <w:szCs w:val="24"/>
                        </w:rPr>
                        <w:t xml:space="preserve">Figura  </w:t>
                      </w:r>
                      <w:r w:rsidRPr="0055791C">
                        <w:rPr>
                          <w:rFonts w:ascii="Times New Roman" w:hAnsi="Times New Roman" w:cs="Times New Roman"/>
                          <w:b/>
                          <w:bCs/>
                          <w:i/>
                          <w:iCs/>
                          <w:sz w:val="24"/>
                          <w:szCs w:val="24"/>
                        </w:rPr>
                        <w:fldChar w:fldCharType="begin"/>
                      </w:r>
                      <w:r w:rsidRPr="0055791C">
                        <w:rPr>
                          <w:rFonts w:ascii="Times New Roman" w:hAnsi="Times New Roman" w:cs="Times New Roman"/>
                          <w:b/>
                          <w:bCs/>
                          <w:i/>
                          <w:iCs/>
                          <w:sz w:val="24"/>
                          <w:szCs w:val="24"/>
                        </w:rPr>
                        <w:instrText xml:space="preserve"> SEQ Figura_ \* ARABIC </w:instrText>
                      </w:r>
                      <w:r w:rsidRPr="0055791C">
                        <w:rPr>
                          <w:rFonts w:ascii="Times New Roman" w:hAnsi="Times New Roman" w:cs="Times New Roman"/>
                          <w:b/>
                          <w:bCs/>
                          <w:i/>
                          <w:iCs/>
                          <w:sz w:val="24"/>
                          <w:szCs w:val="24"/>
                        </w:rPr>
                        <w:fldChar w:fldCharType="separate"/>
                      </w:r>
                      <w:r w:rsidR="00ED4A74">
                        <w:rPr>
                          <w:rFonts w:ascii="Times New Roman" w:hAnsi="Times New Roman" w:cs="Times New Roman"/>
                          <w:b/>
                          <w:bCs/>
                          <w:i/>
                          <w:iCs/>
                          <w:noProof/>
                          <w:sz w:val="24"/>
                          <w:szCs w:val="24"/>
                        </w:rPr>
                        <w:t>8</w:t>
                      </w:r>
                      <w:r w:rsidRPr="0055791C">
                        <w:rPr>
                          <w:rFonts w:ascii="Times New Roman" w:hAnsi="Times New Roman" w:cs="Times New Roman"/>
                          <w:b/>
                          <w:bCs/>
                          <w:i/>
                          <w:iCs/>
                          <w:sz w:val="24"/>
                          <w:szCs w:val="24"/>
                        </w:rPr>
                        <w:fldChar w:fldCharType="end"/>
                      </w:r>
                      <w:r w:rsidRPr="0055791C">
                        <w:rPr>
                          <w:rFonts w:ascii="Times New Roman" w:hAnsi="Times New Roman" w:cs="Times New Roman"/>
                          <w:b/>
                          <w:bCs/>
                          <w:i/>
                          <w:iCs/>
                          <w:sz w:val="24"/>
                          <w:szCs w:val="24"/>
                        </w:rPr>
                        <w:t>.</w:t>
                      </w:r>
                      <w:r w:rsidRPr="00F526C5">
                        <w:rPr>
                          <w:rFonts w:ascii="Times New Roman" w:hAnsi="Times New Roman" w:cs="Times New Roman"/>
                          <w:sz w:val="24"/>
                          <w:szCs w:val="24"/>
                        </w:rPr>
                        <w:t xml:space="preserve"> Oferta de Vehículos eléctricos</w:t>
                      </w:r>
                      <w:bookmarkEnd w:id="263"/>
                      <w:bookmarkEnd w:id="264"/>
                      <w:bookmarkEnd w:id="265"/>
                      <w:bookmarkEnd w:id="266"/>
                      <w:bookmarkEnd w:id="267"/>
                      <w:bookmarkEnd w:id="268"/>
                      <w:bookmarkEnd w:id="269"/>
                      <w:bookmarkEnd w:id="270"/>
                    </w:p>
                  </w:txbxContent>
                </v:textbox>
                <w10:wrap type="tight" anchorx="page"/>
              </v:shape>
            </w:pict>
          </mc:Fallback>
        </mc:AlternateContent>
      </w:r>
    </w:p>
    <w:p w14:paraId="509BDEE3" w14:textId="0BA315D4" w:rsidR="00D47634" w:rsidRPr="00B66EFB" w:rsidRDefault="00D47634" w:rsidP="00D47634">
      <w:pPr>
        <w:rPr>
          <w:rFonts w:ascii="Times New Roman" w:hAnsi="Times New Roman" w:cs="Times New Roman"/>
          <w:b/>
          <w:bCs/>
          <w:sz w:val="24"/>
          <w:szCs w:val="24"/>
        </w:rPr>
      </w:pPr>
      <w:r w:rsidRPr="00B66EFB">
        <w:rPr>
          <w:rFonts w:ascii="Times New Roman" w:hAnsi="Times New Roman" w:cs="Times New Roman"/>
          <w:b/>
          <w:bCs/>
          <w:sz w:val="24"/>
          <w:szCs w:val="24"/>
        </w:rPr>
        <w:lastRenderedPageBreak/>
        <w:t xml:space="preserve">Análisis </w:t>
      </w:r>
    </w:p>
    <w:p w14:paraId="3096AE65" w14:textId="67C17450" w:rsidR="00A50121" w:rsidRPr="00B66EFB" w:rsidRDefault="00075AD1" w:rsidP="0055791C">
      <w:pPr>
        <w:spacing w:line="480" w:lineRule="auto"/>
        <w:ind w:firstLine="360"/>
        <w:rPr>
          <w:rFonts w:ascii="Times New Roman" w:hAnsi="Times New Roman" w:cs="Times New Roman"/>
          <w:sz w:val="24"/>
          <w:szCs w:val="24"/>
        </w:rPr>
      </w:pPr>
      <w:r w:rsidRPr="00B66EFB">
        <w:rPr>
          <w:rFonts w:ascii="Times New Roman" w:hAnsi="Times New Roman" w:cs="Times New Roman"/>
          <w:sz w:val="24"/>
          <w:szCs w:val="24"/>
        </w:rPr>
        <w:t>Se visualiza la gráfica que se presenta sobre la situación de la oferta de coches eléctricos que ostenta tres tipos</w:t>
      </w:r>
      <w:r w:rsidR="006A1A46" w:rsidRPr="00B66EFB">
        <w:rPr>
          <w:rFonts w:ascii="Times New Roman" w:hAnsi="Times New Roman" w:cs="Times New Roman"/>
          <w:sz w:val="24"/>
          <w:szCs w:val="24"/>
        </w:rPr>
        <w:t xml:space="preserve">: </w:t>
      </w:r>
      <w:r w:rsidR="0012049B" w:rsidRPr="00B66EFB">
        <w:rPr>
          <w:rFonts w:ascii="Times New Roman" w:hAnsi="Times New Roman" w:cs="Times New Roman"/>
          <w:sz w:val="24"/>
          <w:szCs w:val="24"/>
        </w:rPr>
        <w:t>alta, baja y media</w:t>
      </w:r>
      <w:r w:rsidRPr="00B66EFB">
        <w:rPr>
          <w:rFonts w:ascii="Times New Roman" w:hAnsi="Times New Roman" w:cs="Times New Roman"/>
          <w:sz w:val="24"/>
          <w:szCs w:val="24"/>
        </w:rPr>
        <w:t xml:space="preserve">, donde se </w:t>
      </w:r>
      <w:r w:rsidR="0012049B" w:rsidRPr="00B66EFB">
        <w:rPr>
          <w:rFonts w:ascii="Times New Roman" w:hAnsi="Times New Roman" w:cs="Times New Roman"/>
          <w:sz w:val="24"/>
          <w:szCs w:val="24"/>
        </w:rPr>
        <w:t>evidencia</w:t>
      </w:r>
      <w:r w:rsidRPr="00B66EFB">
        <w:rPr>
          <w:rFonts w:ascii="Times New Roman" w:hAnsi="Times New Roman" w:cs="Times New Roman"/>
          <w:sz w:val="24"/>
          <w:szCs w:val="24"/>
        </w:rPr>
        <w:t xml:space="preserve"> que baja posee un porcentaje 47 % y un total de 181 personas, mientras </w:t>
      </w:r>
      <w:r w:rsidR="006A1A46" w:rsidRPr="00B66EFB">
        <w:rPr>
          <w:rFonts w:ascii="Times New Roman" w:hAnsi="Times New Roman" w:cs="Times New Roman"/>
          <w:sz w:val="24"/>
          <w:szCs w:val="24"/>
        </w:rPr>
        <w:t>la variable media</w:t>
      </w:r>
      <w:r w:rsidRPr="00B66EFB">
        <w:rPr>
          <w:rFonts w:ascii="Times New Roman" w:hAnsi="Times New Roman" w:cs="Times New Roman"/>
          <w:sz w:val="24"/>
          <w:szCs w:val="24"/>
        </w:rPr>
        <w:t xml:space="preserve"> </w:t>
      </w:r>
      <w:r w:rsidR="00AA5018" w:rsidRPr="00B66EFB">
        <w:rPr>
          <w:rFonts w:ascii="Times New Roman" w:hAnsi="Times New Roman" w:cs="Times New Roman"/>
          <w:sz w:val="24"/>
          <w:szCs w:val="24"/>
        </w:rPr>
        <w:t>tiene</w:t>
      </w:r>
      <w:r w:rsidRPr="00B66EFB">
        <w:rPr>
          <w:rFonts w:ascii="Times New Roman" w:hAnsi="Times New Roman" w:cs="Times New Roman"/>
          <w:sz w:val="24"/>
          <w:szCs w:val="24"/>
        </w:rPr>
        <w:t xml:space="preserve"> 42% y un total de 160 personas que piensan que la oferta es intermedia donde no existe tantos ofertantes de estos productos futuristas en la actualidad.</w:t>
      </w:r>
    </w:p>
    <w:p w14:paraId="724E73FE" w14:textId="01F57D25" w:rsidR="00D47634" w:rsidRPr="00B66EFB" w:rsidRDefault="001145AE" w:rsidP="00F526C5">
      <w:pPr>
        <w:numPr>
          <w:ilvl w:val="0"/>
          <w:numId w:val="28"/>
        </w:numPr>
        <w:spacing w:line="480" w:lineRule="auto"/>
        <w:rPr>
          <w:rFonts w:ascii="Times New Roman" w:hAnsi="Times New Roman" w:cs="Times New Roman"/>
          <w:b/>
          <w:bCs/>
          <w:sz w:val="24"/>
          <w:szCs w:val="24"/>
        </w:rPr>
      </w:pPr>
      <w:r w:rsidRPr="00B66EFB">
        <w:rPr>
          <w:rFonts w:ascii="Times New Roman" w:hAnsi="Times New Roman" w:cs="Times New Roman"/>
          <w:sz w:val="24"/>
          <w:szCs w:val="24"/>
        </w:rPr>
        <w:t xml:space="preserve"> </w:t>
      </w:r>
      <w:r w:rsidR="00D47634" w:rsidRPr="00B66EFB">
        <w:rPr>
          <w:rFonts w:ascii="Times New Roman" w:hAnsi="Times New Roman" w:cs="Times New Roman"/>
          <w:b/>
          <w:bCs/>
          <w:sz w:val="24"/>
          <w:szCs w:val="24"/>
        </w:rPr>
        <w:t>Según su criterio, ¿Existe alta competencia en la comercialización de vehículos en la ciudad de Portoviejo?</w:t>
      </w:r>
    </w:p>
    <w:p w14:paraId="50560BEC" w14:textId="77777777" w:rsidR="006F67F8" w:rsidRDefault="001511BD" w:rsidP="001511BD">
      <w:pPr>
        <w:keepNext/>
        <w:rPr>
          <w:rFonts w:ascii="Times New Roman" w:hAnsi="Times New Roman" w:cs="Times New Roman"/>
          <w:b/>
          <w:bCs/>
          <w:sz w:val="24"/>
          <w:szCs w:val="24"/>
        </w:rPr>
      </w:pPr>
      <w:r w:rsidRPr="00B66EFB">
        <w:rPr>
          <w:rFonts w:ascii="Times New Roman" w:hAnsi="Times New Roman" w:cs="Times New Roman"/>
          <w:b/>
          <w:bCs/>
          <w:sz w:val="24"/>
          <w:szCs w:val="24"/>
        </w:rPr>
        <w:t xml:space="preserve">   </w:t>
      </w:r>
      <w:bookmarkStart w:id="271" w:name="_Toc127379618"/>
      <w:bookmarkStart w:id="272" w:name="_Toc128394695"/>
      <w:bookmarkStart w:id="273" w:name="_Toc142412898"/>
      <w:bookmarkStart w:id="274" w:name="_Toc142412968"/>
      <w:bookmarkStart w:id="275" w:name="_Toc142905957"/>
      <w:bookmarkStart w:id="276" w:name="_Toc147606694"/>
      <w:r w:rsidRPr="00B66EFB">
        <w:rPr>
          <w:rFonts w:ascii="Times New Roman" w:hAnsi="Times New Roman" w:cs="Times New Roman"/>
          <w:b/>
          <w:bCs/>
          <w:sz w:val="24"/>
          <w:szCs w:val="24"/>
        </w:rPr>
        <w:t xml:space="preserve">Tabla </w:t>
      </w:r>
      <w:r w:rsidRPr="00B66EFB">
        <w:rPr>
          <w:rFonts w:ascii="Times New Roman" w:hAnsi="Times New Roman" w:cs="Times New Roman"/>
          <w:b/>
          <w:bCs/>
          <w:i/>
          <w:iCs/>
          <w:sz w:val="24"/>
          <w:szCs w:val="24"/>
        </w:rPr>
        <w:fldChar w:fldCharType="begin"/>
      </w:r>
      <w:r w:rsidRPr="00B66EFB">
        <w:rPr>
          <w:rFonts w:ascii="Times New Roman" w:hAnsi="Times New Roman" w:cs="Times New Roman"/>
          <w:b/>
          <w:bCs/>
          <w:sz w:val="24"/>
          <w:szCs w:val="24"/>
        </w:rPr>
        <w:instrText xml:space="preserve"> SEQ Tabla \* ARABIC </w:instrText>
      </w:r>
      <w:r w:rsidRPr="00B66EFB">
        <w:rPr>
          <w:rFonts w:ascii="Times New Roman" w:hAnsi="Times New Roman" w:cs="Times New Roman"/>
          <w:b/>
          <w:bCs/>
          <w:i/>
          <w:iCs/>
          <w:sz w:val="24"/>
          <w:szCs w:val="24"/>
        </w:rPr>
        <w:fldChar w:fldCharType="separate"/>
      </w:r>
      <w:r w:rsidR="00A55A94" w:rsidRPr="00B66EFB">
        <w:rPr>
          <w:rFonts w:ascii="Times New Roman" w:hAnsi="Times New Roman" w:cs="Times New Roman"/>
          <w:b/>
          <w:bCs/>
          <w:noProof/>
          <w:sz w:val="24"/>
          <w:szCs w:val="24"/>
        </w:rPr>
        <w:t>10</w:t>
      </w:r>
      <w:r w:rsidRPr="00B66EFB">
        <w:rPr>
          <w:rFonts w:ascii="Times New Roman" w:hAnsi="Times New Roman" w:cs="Times New Roman"/>
          <w:b/>
          <w:bCs/>
          <w:i/>
          <w:iCs/>
          <w:sz w:val="24"/>
          <w:szCs w:val="24"/>
        </w:rPr>
        <w:fldChar w:fldCharType="end"/>
      </w:r>
      <w:r w:rsidRPr="00B66EFB">
        <w:rPr>
          <w:rFonts w:ascii="Times New Roman" w:hAnsi="Times New Roman" w:cs="Times New Roman"/>
          <w:b/>
          <w:bCs/>
          <w:sz w:val="24"/>
          <w:szCs w:val="24"/>
        </w:rPr>
        <w:t>.</w:t>
      </w:r>
      <w:bookmarkEnd w:id="271"/>
      <w:r w:rsidRPr="00B66EFB">
        <w:rPr>
          <w:rFonts w:ascii="Times New Roman" w:hAnsi="Times New Roman" w:cs="Times New Roman"/>
          <w:b/>
          <w:bCs/>
          <w:sz w:val="24"/>
          <w:szCs w:val="24"/>
        </w:rPr>
        <w:t xml:space="preserve"> </w:t>
      </w:r>
      <w:r w:rsidR="00A50121" w:rsidRPr="00B66EFB">
        <w:rPr>
          <w:rFonts w:ascii="Times New Roman" w:hAnsi="Times New Roman" w:cs="Times New Roman"/>
          <w:b/>
          <w:bCs/>
          <w:sz w:val="24"/>
          <w:szCs w:val="24"/>
        </w:rPr>
        <w:t xml:space="preserve"> </w:t>
      </w:r>
    </w:p>
    <w:p w14:paraId="7011ACBA" w14:textId="7713DEC4" w:rsidR="001511BD" w:rsidRPr="00BD58C9" w:rsidRDefault="001511BD" w:rsidP="001511BD">
      <w:pPr>
        <w:keepNext/>
        <w:rPr>
          <w:rFonts w:ascii="Times New Roman" w:hAnsi="Times New Roman" w:cs="Times New Roman"/>
          <w:b/>
          <w:bCs/>
          <w:sz w:val="24"/>
          <w:szCs w:val="24"/>
        </w:rPr>
      </w:pPr>
      <w:r w:rsidRPr="00B66EFB">
        <w:rPr>
          <w:rFonts w:ascii="Times New Roman" w:hAnsi="Times New Roman" w:cs="Times New Roman"/>
          <w:i/>
          <w:iCs/>
          <w:sz w:val="24"/>
          <w:szCs w:val="24"/>
        </w:rPr>
        <w:t>Nivel de Competencia en la cuidad</w:t>
      </w:r>
      <w:bookmarkEnd w:id="272"/>
      <w:bookmarkEnd w:id="273"/>
      <w:bookmarkEnd w:id="274"/>
      <w:bookmarkEnd w:id="275"/>
      <w:bookmarkEnd w:id="276"/>
    </w:p>
    <w:tbl>
      <w:tblPr>
        <w:tblpPr w:leftFromText="141" w:rightFromText="141" w:vertAnchor="text" w:horzAnchor="margin" w:tblpXSpec="center" w:tblpY="149"/>
        <w:tblW w:w="4160" w:type="dxa"/>
        <w:tblCellMar>
          <w:left w:w="70" w:type="dxa"/>
          <w:right w:w="70" w:type="dxa"/>
        </w:tblCellMar>
        <w:tblLook w:val="04A0" w:firstRow="1" w:lastRow="0" w:firstColumn="1" w:lastColumn="0" w:noHBand="0" w:noVBand="1"/>
      </w:tblPr>
      <w:tblGrid>
        <w:gridCol w:w="1560"/>
        <w:gridCol w:w="1260"/>
        <w:gridCol w:w="1340"/>
      </w:tblGrid>
      <w:tr w:rsidR="00CC2E97" w:rsidRPr="00B66EFB" w14:paraId="0C652848" w14:textId="77777777" w:rsidTr="00CC2E97">
        <w:trPr>
          <w:trHeight w:val="330"/>
        </w:trPr>
        <w:tc>
          <w:tcPr>
            <w:tcW w:w="1560" w:type="dxa"/>
            <w:tcBorders>
              <w:top w:val="single" w:sz="8" w:space="0" w:color="auto"/>
              <w:left w:val="nil"/>
              <w:bottom w:val="single" w:sz="8" w:space="0" w:color="auto"/>
              <w:right w:val="nil"/>
            </w:tcBorders>
            <w:shd w:val="clear" w:color="auto" w:fill="auto"/>
            <w:noWrap/>
            <w:vAlign w:val="center"/>
            <w:hideMark/>
          </w:tcPr>
          <w:p w14:paraId="28FB5FAE" w14:textId="77777777" w:rsidR="00CC2E97" w:rsidRPr="00B66EFB" w:rsidRDefault="00CC2E97" w:rsidP="00CC2E97">
            <w:pPr>
              <w:spacing w:after="0" w:line="240" w:lineRule="auto"/>
              <w:jc w:val="center"/>
              <w:rPr>
                <w:rFonts w:ascii="Times New Roman" w:eastAsia="Times New Roman" w:hAnsi="Times New Roman" w:cs="Times New Roman"/>
                <w:b/>
                <w:bCs/>
                <w:color w:val="000000"/>
                <w:sz w:val="24"/>
                <w:szCs w:val="24"/>
                <w:lang w:eastAsia="es-EC"/>
              </w:rPr>
            </w:pPr>
            <w:r w:rsidRPr="00B66EFB">
              <w:rPr>
                <w:rFonts w:ascii="Times New Roman" w:eastAsia="Times New Roman" w:hAnsi="Times New Roman" w:cs="Times New Roman"/>
                <w:b/>
                <w:bCs/>
                <w:color w:val="000000"/>
                <w:sz w:val="24"/>
                <w:szCs w:val="24"/>
                <w:lang w:eastAsia="es-EC"/>
              </w:rPr>
              <w:t>Variable</w:t>
            </w:r>
          </w:p>
        </w:tc>
        <w:tc>
          <w:tcPr>
            <w:tcW w:w="1260" w:type="dxa"/>
            <w:tcBorders>
              <w:top w:val="single" w:sz="8" w:space="0" w:color="auto"/>
              <w:left w:val="nil"/>
              <w:bottom w:val="single" w:sz="8" w:space="0" w:color="auto"/>
              <w:right w:val="nil"/>
            </w:tcBorders>
            <w:shd w:val="clear" w:color="auto" w:fill="auto"/>
            <w:noWrap/>
            <w:vAlign w:val="center"/>
            <w:hideMark/>
          </w:tcPr>
          <w:p w14:paraId="4E9260D7" w14:textId="77777777" w:rsidR="00CC2E97" w:rsidRPr="00B66EFB" w:rsidRDefault="00CC2E97" w:rsidP="00CC2E97">
            <w:pPr>
              <w:spacing w:after="0" w:line="240" w:lineRule="auto"/>
              <w:jc w:val="center"/>
              <w:rPr>
                <w:rFonts w:ascii="Times New Roman" w:eastAsia="Times New Roman" w:hAnsi="Times New Roman" w:cs="Times New Roman"/>
                <w:b/>
                <w:bCs/>
                <w:color w:val="000000"/>
                <w:sz w:val="24"/>
                <w:szCs w:val="24"/>
                <w:lang w:eastAsia="es-EC"/>
              </w:rPr>
            </w:pPr>
            <w:r w:rsidRPr="00B66EFB">
              <w:rPr>
                <w:rFonts w:ascii="Times New Roman" w:eastAsia="Times New Roman" w:hAnsi="Times New Roman" w:cs="Times New Roman"/>
                <w:b/>
                <w:bCs/>
                <w:color w:val="000000"/>
                <w:sz w:val="24"/>
                <w:szCs w:val="24"/>
                <w:lang w:eastAsia="es-EC"/>
              </w:rPr>
              <w:t xml:space="preserve">Totales </w:t>
            </w:r>
          </w:p>
        </w:tc>
        <w:tc>
          <w:tcPr>
            <w:tcW w:w="1340" w:type="dxa"/>
            <w:tcBorders>
              <w:top w:val="single" w:sz="8" w:space="0" w:color="auto"/>
              <w:left w:val="nil"/>
              <w:bottom w:val="single" w:sz="8" w:space="0" w:color="auto"/>
              <w:right w:val="nil"/>
            </w:tcBorders>
            <w:shd w:val="clear" w:color="auto" w:fill="auto"/>
            <w:noWrap/>
            <w:vAlign w:val="center"/>
            <w:hideMark/>
          </w:tcPr>
          <w:p w14:paraId="6099EEA5" w14:textId="77777777" w:rsidR="00CC2E97" w:rsidRPr="00B66EFB" w:rsidRDefault="00CC2E97" w:rsidP="00CC2E97">
            <w:pPr>
              <w:spacing w:after="0" w:line="240" w:lineRule="auto"/>
              <w:jc w:val="center"/>
              <w:rPr>
                <w:rFonts w:ascii="Times New Roman" w:eastAsia="Times New Roman" w:hAnsi="Times New Roman" w:cs="Times New Roman"/>
                <w:b/>
                <w:bCs/>
                <w:color w:val="000000"/>
                <w:sz w:val="24"/>
                <w:szCs w:val="24"/>
                <w:lang w:eastAsia="es-EC"/>
              </w:rPr>
            </w:pPr>
            <w:r w:rsidRPr="00B66EFB">
              <w:rPr>
                <w:rFonts w:ascii="Times New Roman" w:eastAsia="Times New Roman" w:hAnsi="Times New Roman" w:cs="Times New Roman"/>
                <w:b/>
                <w:bCs/>
                <w:color w:val="000000"/>
                <w:sz w:val="24"/>
                <w:szCs w:val="24"/>
                <w:lang w:eastAsia="es-EC"/>
              </w:rPr>
              <w:t xml:space="preserve">Porcentajes </w:t>
            </w:r>
          </w:p>
        </w:tc>
      </w:tr>
      <w:tr w:rsidR="00CC2E97" w:rsidRPr="00B66EFB" w14:paraId="4C772A29" w14:textId="77777777" w:rsidTr="00CC2E97">
        <w:trPr>
          <w:trHeight w:val="525"/>
        </w:trPr>
        <w:tc>
          <w:tcPr>
            <w:tcW w:w="1560" w:type="dxa"/>
            <w:tcBorders>
              <w:top w:val="nil"/>
              <w:left w:val="nil"/>
              <w:bottom w:val="nil"/>
              <w:right w:val="nil"/>
            </w:tcBorders>
            <w:shd w:val="clear" w:color="auto" w:fill="auto"/>
            <w:noWrap/>
            <w:vAlign w:val="center"/>
            <w:hideMark/>
          </w:tcPr>
          <w:p w14:paraId="1FC6FAB2" w14:textId="77777777" w:rsidR="00CC2E97" w:rsidRPr="00B66EFB" w:rsidRDefault="00CC2E97" w:rsidP="00CC2E97">
            <w:pPr>
              <w:spacing w:after="0" w:line="240" w:lineRule="auto"/>
              <w:rPr>
                <w:rFonts w:ascii="Times New Roman" w:eastAsia="Times New Roman" w:hAnsi="Times New Roman" w:cs="Times New Roman"/>
                <w:b/>
                <w:bCs/>
                <w:color w:val="000000"/>
                <w:sz w:val="24"/>
                <w:szCs w:val="24"/>
                <w:lang w:eastAsia="es-EC"/>
              </w:rPr>
            </w:pPr>
            <w:r w:rsidRPr="00B66EFB">
              <w:rPr>
                <w:rFonts w:ascii="Times New Roman" w:eastAsia="Times New Roman" w:hAnsi="Times New Roman" w:cs="Times New Roman"/>
                <w:b/>
                <w:bCs/>
                <w:color w:val="000000"/>
                <w:sz w:val="24"/>
                <w:szCs w:val="24"/>
                <w:lang w:eastAsia="es-EC"/>
              </w:rPr>
              <w:t>Si</w:t>
            </w:r>
          </w:p>
        </w:tc>
        <w:tc>
          <w:tcPr>
            <w:tcW w:w="1260" w:type="dxa"/>
            <w:tcBorders>
              <w:top w:val="nil"/>
              <w:left w:val="nil"/>
              <w:bottom w:val="nil"/>
              <w:right w:val="nil"/>
            </w:tcBorders>
            <w:shd w:val="clear" w:color="auto" w:fill="auto"/>
            <w:noWrap/>
            <w:vAlign w:val="center"/>
            <w:hideMark/>
          </w:tcPr>
          <w:p w14:paraId="2F8C3C68" w14:textId="77777777" w:rsidR="00CC2E97" w:rsidRPr="00B66EFB" w:rsidRDefault="00CC2E97" w:rsidP="00CC2E97">
            <w:pPr>
              <w:spacing w:after="0" w:line="240" w:lineRule="auto"/>
              <w:jc w:val="center"/>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221</w:t>
            </w:r>
          </w:p>
        </w:tc>
        <w:tc>
          <w:tcPr>
            <w:tcW w:w="1340" w:type="dxa"/>
            <w:tcBorders>
              <w:top w:val="nil"/>
              <w:left w:val="nil"/>
              <w:bottom w:val="nil"/>
              <w:right w:val="nil"/>
            </w:tcBorders>
            <w:shd w:val="clear" w:color="auto" w:fill="auto"/>
            <w:noWrap/>
            <w:vAlign w:val="center"/>
            <w:hideMark/>
          </w:tcPr>
          <w:p w14:paraId="31F62F09" w14:textId="77777777" w:rsidR="00CC2E97" w:rsidRPr="00B66EFB" w:rsidRDefault="00CC2E97" w:rsidP="00CC2E97">
            <w:pPr>
              <w:spacing w:after="0" w:line="240" w:lineRule="auto"/>
              <w:jc w:val="center"/>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42%</w:t>
            </w:r>
          </w:p>
        </w:tc>
      </w:tr>
      <w:tr w:rsidR="00CC2E97" w:rsidRPr="00B66EFB" w14:paraId="541002EC" w14:textId="77777777" w:rsidTr="00CC2E97">
        <w:trPr>
          <w:trHeight w:val="525"/>
        </w:trPr>
        <w:tc>
          <w:tcPr>
            <w:tcW w:w="1560" w:type="dxa"/>
            <w:tcBorders>
              <w:top w:val="nil"/>
              <w:left w:val="nil"/>
              <w:bottom w:val="nil"/>
              <w:right w:val="nil"/>
            </w:tcBorders>
            <w:shd w:val="clear" w:color="auto" w:fill="auto"/>
            <w:noWrap/>
            <w:vAlign w:val="center"/>
            <w:hideMark/>
          </w:tcPr>
          <w:p w14:paraId="12994216" w14:textId="77777777" w:rsidR="00CC2E97" w:rsidRPr="00B66EFB" w:rsidRDefault="00CC2E97" w:rsidP="00CC2E97">
            <w:pPr>
              <w:spacing w:after="0" w:line="240" w:lineRule="auto"/>
              <w:rPr>
                <w:rFonts w:ascii="Times New Roman" w:eastAsia="Times New Roman" w:hAnsi="Times New Roman" w:cs="Times New Roman"/>
                <w:b/>
                <w:bCs/>
                <w:color w:val="000000"/>
                <w:sz w:val="24"/>
                <w:szCs w:val="24"/>
                <w:lang w:eastAsia="es-EC"/>
              </w:rPr>
            </w:pPr>
            <w:r w:rsidRPr="00B66EFB">
              <w:rPr>
                <w:rFonts w:ascii="Times New Roman" w:eastAsia="Times New Roman" w:hAnsi="Times New Roman" w:cs="Times New Roman"/>
                <w:b/>
                <w:bCs/>
                <w:color w:val="000000"/>
                <w:sz w:val="24"/>
                <w:szCs w:val="24"/>
                <w:lang w:eastAsia="es-EC"/>
              </w:rPr>
              <w:t>No</w:t>
            </w:r>
          </w:p>
        </w:tc>
        <w:tc>
          <w:tcPr>
            <w:tcW w:w="1260" w:type="dxa"/>
            <w:tcBorders>
              <w:top w:val="nil"/>
              <w:left w:val="nil"/>
              <w:bottom w:val="nil"/>
              <w:right w:val="nil"/>
            </w:tcBorders>
            <w:shd w:val="clear" w:color="auto" w:fill="auto"/>
            <w:noWrap/>
            <w:vAlign w:val="center"/>
            <w:hideMark/>
          </w:tcPr>
          <w:p w14:paraId="1C88FBA5" w14:textId="77777777" w:rsidR="00CC2E97" w:rsidRPr="00B66EFB" w:rsidRDefault="00CC2E97" w:rsidP="00CC2E97">
            <w:pPr>
              <w:spacing w:after="0" w:line="240" w:lineRule="auto"/>
              <w:jc w:val="center"/>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162</w:t>
            </w:r>
          </w:p>
        </w:tc>
        <w:tc>
          <w:tcPr>
            <w:tcW w:w="1340" w:type="dxa"/>
            <w:tcBorders>
              <w:top w:val="nil"/>
              <w:left w:val="nil"/>
              <w:bottom w:val="nil"/>
              <w:right w:val="nil"/>
            </w:tcBorders>
            <w:shd w:val="clear" w:color="auto" w:fill="auto"/>
            <w:noWrap/>
            <w:vAlign w:val="center"/>
            <w:hideMark/>
          </w:tcPr>
          <w:p w14:paraId="4E2A9E84" w14:textId="77777777" w:rsidR="00CC2E97" w:rsidRPr="00B66EFB" w:rsidRDefault="00CC2E97" w:rsidP="00CC2E97">
            <w:pPr>
              <w:spacing w:after="0" w:line="240" w:lineRule="auto"/>
              <w:jc w:val="center"/>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58%</w:t>
            </w:r>
          </w:p>
        </w:tc>
      </w:tr>
      <w:tr w:rsidR="00CC2E97" w:rsidRPr="00B66EFB" w14:paraId="6C96A984" w14:textId="77777777" w:rsidTr="00CC2E97">
        <w:trPr>
          <w:trHeight w:val="525"/>
        </w:trPr>
        <w:tc>
          <w:tcPr>
            <w:tcW w:w="1560" w:type="dxa"/>
            <w:tcBorders>
              <w:top w:val="single" w:sz="8" w:space="0" w:color="auto"/>
              <w:left w:val="nil"/>
              <w:bottom w:val="single" w:sz="8" w:space="0" w:color="auto"/>
              <w:right w:val="nil"/>
            </w:tcBorders>
            <w:shd w:val="clear" w:color="auto" w:fill="auto"/>
            <w:noWrap/>
            <w:vAlign w:val="center"/>
            <w:hideMark/>
          </w:tcPr>
          <w:p w14:paraId="054CF0D4" w14:textId="1FF30C77" w:rsidR="00CC2E97" w:rsidRPr="00B66EFB" w:rsidRDefault="00CC2E97" w:rsidP="00CC2E97">
            <w:pPr>
              <w:spacing w:after="0" w:line="240" w:lineRule="auto"/>
              <w:rPr>
                <w:rFonts w:ascii="Times New Roman" w:eastAsia="Times New Roman" w:hAnsi="Times New Roman" w:cs="Times New Roman"/>
                <w:b/>
                <w:bCs/>
                <w:color w:val="000000"/>
                <w:sz w:val="24"/>
                <w:szCs w:val="24"/>
                <w:lang w:eastAsia="es-EC"/>
              </w:rPr>
            </w:pPr>
            <w:r w:rsidRPr="00B66EFB">
              <w:rPr>
                <w:rFonts w:ascii="Times New Roman" w:eastAsia="Times New Roman" w:hAnsi="Times New Roman" w:cs="Times New Roman"/>
                <w:b/>
                <w:bCs/>
                <w:color w:val="000000"/>
                <w:sz w:val="24"/>
                <w:szCs w:val="24"/>
                <w:lang w:eastAsia="es-EC"/>
              </w:rPr>
              <w:t xml:space="preserve">Total </w:t>
            </w:r>
          </w:p>
        </w:tc>
        <w:tc>
          <w:tcPr>
            <w:tcW w:w="1260" w:type="dxa"/>
            <w:tcBorders>
              <w:top w:val="single" w:sz="8" w:space="0" w:color="auto"/>
              <w:left w:val="nil"/>
              <w:bottom w:val="single" w:sz="8" w:space="0" w:color="auto"/>
              <w:right w:val="nil"/>
            </w:tcBorders>
            <w:shd w:val="clear" w:color="auto" w:fill="auto"/>
            <w:noWrap/>
            <w:vAlign w:val="center"/>
            <w:hideMark/>
          </w:tcPr>
          <w:p w14:paraId="73BFA75D" w14:textId="77777777" w:rsidR="00CC2E97" w:rsidRPr="00B66EFB" w:rsidRDefault="00CC2E97" w:rsidP="00CC2E97">
            <w:pPr>
              <w:spacing w:after="0" w:line="240" w:lineRule="auto"/>
              <w:jc w:val="center"/>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383</w:t>
            </w:r>
          </w:p>
        </w:tc>
        <w:tc>
          <w:tcPr>
            <w:tcW w:w="1340" w:type="dxa"/>
            <w:tcBorders>
              <w:top w:val="single" w:sz="8" w:space="0" w:color="auto"/>
              <w:left w:val="nil"/>
              <w:bottom w:val="single" w:sz="8" w:space="0" w:color="auto"/>
              <w:right w:val="nil"/>
            </w:tcBorders>
            <w:shd w:val="clear" w:color="auto" w:fill="auto"/>
            <w:noWrap/>
            <w:vAlign w:val="center"/>
            <w:hideMark/>
          </w:tcPr>
          <w:p w14:paraId="1A849D63" w14:textId="77777777" w:rsidR="00CC2E97" w:rsidRPr="00B66EFB" w:rsidRDefault="00CC2E97" w:rsidP="00CC2E97">
            <w:pPr>
              <w:spacing w:after="0" w:line="240" w:lineRule="auto"/>
              <w:jc w:val="center"/>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100%</w:t>
            </w:r>
          </w:p>
        </w:tc>
      </w:tr>
    </w:tbl>
    <w:p w14:paraId="46C4CD5C" w14:textId="77777777" w:rsidR="00D47634" w:rsidRPr="00B66EFB" w:rsidRDefault="00D47634" w:rsidP="00D47634">
      <w:pPr>
        <w:rPr>
          <w:rFonts w:ascii="Times New Roman" w:hAnsi="Times New Roman" w:cs="Times New Roman"/>
          <w:b/>
          <w:bCs/>
          <w:sz w:val="24"/>
          <w:szCs w:val="24"/>
        </w:rPr>
      </w:pPr>
    </w:p>
    <w:p w14:paraId="07072674" w14:textId="4F4D2695" w:rsidR="00D47634" w:rsidRPr="00B66EFB" w:rsidRDefault="00D47634" w:rsidP="00D47634">
      <w:pPr>
        <w:rPr>
          <w:rFonts w:ascii="Times New Roman" w:hAnsi="Times New Roman" w:cs="Times New Roman"/>
          <w:b/>
          <w:bCs/>
          <w:sz w:val="24"/>
          <w:szCs w:val="24"/>
        </w:rPr>
      </w:pPr>
    </w:p>
    <w:p w14:paraId="385AF66D" w14:textId="496198F8" w:rsidR="00D47634" w:rsidRPr="00B66EFB" w:rsidRDefault="00D47634" w:rsidP="00D47634">
      <w:pPr>
        <w:rPr>
          <w:rFonts w:ascii="Times New Roman" w:hAnsi="Times New Roman" w:cs="Times New Roman"/>
          <w:b/>
          <w:bCs/>
          <w:sz w:val="24"/>
          <w:szCs w:val="24"/>
        </w:rPr>
      </w:pPr>
    </w:p>
    <w:p w14:paraId="14AC759D" w14:textId="77777777" w:rsidR="00D47634" w:rsidRPr="00B66EFB" w:rsidRDefault="00D47634" w:rsidP="00D47634">
      <w:pPr>
        <w:rPr>
          <w:rFonts w:ascii="Times New Roman" w:hAnsi="Times New Roman" w:cs="Times New Roman"/>
          <w:b/>
          <w:bCs/>
          <w:sz w:val="24"/>
          <w:szCs w:val="24"/>
        </w:rPr>
      </w:pPr>
    </w:p>
    <w:p w14:paraId="3728BC7C" w14:textId="77777777" w:rsidR="00D47634" w:rsidRPr="00B66EFB" w:rsidRDefault="00D47634" w:rsidP="00D47634">
      <w:pPr>
        <w:rPr>
          <w:rFonts w:ascii="Times New Roman" w:hAnsi="Times New Roman" w:cs="Times New Roman"/>
          <w:b/>
          <w:bCs/>
          <w:sz w:val="24"/>
          <w:szCs w:val="24"/>
        </w:rPr>
      </w:pPr>
    </w:p>
    <w:p w14:paraId="30D3C095" w14:textId="4148BBEC" w:rsidR="00D47634" w:rsidRPr="00B66EFB" w:rsidRDefault="00D47634" w:rsidP="00D47634">
      <w:pPr>
        <w:rPr>
          <w:rFonts w:ascii="Times New Roman" w:hAnsi="Times New Roman" w:cs="Times New Roman"/>
          <w:b/>
          <w:bCs/>
          <w:sz w:val="24"/>
          <w:szCs w:val="24"/>
        </w:rPr>
      </w:pPr>
    </w:p>
    <w:p w14:paraId="36448A0C" w14:textId="4B6F0500" w:rsidR="00D47634" w:rsidRPr="00B66EFB" w:rsidRDefault="00CC2E97" w:rsidP="001511BD">
      <w:pPr>
        <w:rPr>
          <w:rFonts w:ascii="Times New Roman" w:hAnsi="Times New Roman" w:cs="Times New Roman"/>
          <w:b/>
          <w:bCs/>
          <w:sz w:val="24"/>
          <w:szCs w:val="24"/>
        </w:rPr>
      </w:pPr>
      <w:r w:rsidRPr="00B66EFB">
        <w:rPr>
          <w:rFonts w:ascii="Times New Roman" w:hAnsi="Times New Roman" w:cs="Times New Roman"/>
          <w:noProof/>
          <w:sz w:val="24"/>
          <w:szCs w:val="24"/>
          <w:lang w:eastAsia="es-EC"/>
        </w:rPr>
        <w:drawing>
          <wp:anchor distT="0" distB="0" distL="114300" distR="114300" simplePos="0" relativeHeight="251921408" behindDoc="1" locked="0" layoutInCell="1" allowOverlap="1" wp14:anchorId="6790A20B" wp14:editId="43BC410E">
            <wp:simplePos x="0" y="0"/>
            <wp:positionH relativeFrom="column">
              <wp:posOffset>493395</wp:posOffset>
            </wp:positionH>
            <wp:positionV relativeFrom="paragraph">
              <wp:posOffset>165100</wp:posOffset>
            </wp:positionV>
            <wp:extent cx="4019550" cy="2124075"/>
            <wp:effectExtent l="0" t="0" r="0" b="9525"/>
            <wp:wrapTight wrapText="bothSides">
              <wp:wrapPolygon edited="0">
                <wp:start x="0" y="0"/>
                <wp:lineTo x="0" y="21503"/>
                <wp:lineTo x="21498" y="21503"/>
                <wp:lineTo x="21498" y="0"/>
                <wp:lineTo x="0" y="0"/>
              </wp:wrapPolygon>
            </wp:wrapTight>
            <wp:docPr id="27" name="Gráfico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anchor>
        </w:drawing>
      </w:r>
    </w:p>
    <w:p w14:paraId="7E70C426" w14:textId="43110E2E" w:rsidR="00D47634" w:rsidRPr="00B66EFB" w:rsidRDefault="00D47634" w:rsidP="00D47634">
      <w:pPr>
        <w:rPr>
          <w:rFonts w:ascii="Times New Roman" w:hAnsi="Times New Roman" w:cs="Times New Roman"/>
          <w:b/>
          <w:bCs/>
          <w:sz w:val="24"/>
          <w:szCs w:val="24"/>
        </w:rPr>
      </w:pPr>
    </w:p>
    <w:p w14:paraId="37173D60" w14:textId="3CE1ACD1" w:rsidR="00F526C5" w:rsidRPr="00B66EFB" w:rsidRDefault="00F526C5" w:rsidP="00D47634">
      <w:pPr>
        <w:rPr>
          <w:rFonts w:ascii="Times New Roman" w:hAnsi="Times New Roman" w:cs="Times New Roman"/>
          <w:b/>
          <w:bCs/>
          <w:sz w:val="24"/>
          <w:szCs w:val="24"/>
        </w:rPr>
      </w:pPr>
    </w:p>
    <w:p w14:paraId="6B203071" w14:textId="15FAA3EA" w:rsidR="00F526C5" w:rsidRPr="00B66EFB" w:rsidRDefault="00F526C5" w:rsidP="00D47634">
      <w:pPr>
        <w:rPr>
          <w:rFonts w:ascii="Times New Roman" w:hAnsi="Times New Roman" w:cs="Times New Roman"/>
          <w:b/>
          <w:bCs/>
          <w:sz w:val="24"/>
          <w:szCs w:val="24"/>
        </w:rPr>
      </w:pPr>
    </w:p>
    <w:p w14:paraId="16820E39" w14:textId="77777777" w:rsidR="00F526C5" w:rsidRPr="00B66EFB" w:rsidRDefault="00F526C5" w:rsidP="00D47634">
      <w:pPr>
        <w:rPr>
          <w:rFonts w:ascii="Times New Roman" w:hAnsi="Times New Roman" w:cs="Times New Roman"/>
          <w:b/>
          <w:bCs/>
          <w:sz w:val="24"/>
          <w:szCs w:val="24"/>
        </w:rPr>
      </w:pPr>
    </w:p>
    <w:p w14:paraId="3FA85040" w14:textId="77777777" w:rsidR="00F526C5" w:rsidRPr="00B66EFB" w:rsidRDefault="00F526C5" w:rsidP="00D47634">
      <w:pPr>
        <w:rPr>
          <w:rFonts w:ascii="Times New Roman" w:hAnsi="Times New Roman" w:cs="Times New Roman"/>
          <w:b/>
          <w:bCs/>
          <w:sz w:val="24"/>
          <w:szCs w:val="24"/>
        </w:rPr>
      </w:pPr>
    </w:p>
    <w:p w14:paraId="3382148E" w14:textId="77777777" w:rsidR="00F526C5" w:rsidRPr="00B66EFB" w:rsidRDefault="00F526C5" w:rsidP="00D47634">
      <w:pPr>
        <w:rPr>
          <w:rFonts w:ascii="Times New Roman" w:hAnsi="Times New Roman" w:cs="Times New Roman"/>
          <w:b/>
          <w:bCs/>
          <w:sz w:val="24"/>
          <w:szCs w:val="24"/>
        </w:rPr>
      </w:pPr>
    </w:p>
    <w:p w14:paraId="79700082" w14:textId="77777777" w:rsidR="00F526C5" w:rsidRPr="00B66EFB" w:rsidRDefault="00F526C5" w:rsidP="00201685">
      <w:pPr>
        <w:rPr>
          <w:rFonts w:ascii="Times New Roman" w:hAnsi="Times New Roman" w:cs="Times New Roman"/>
          <w:b/>
          <w:bCs/>
          <w:sz w:val="24"/>
          <w:szCs w:val="24"/>
        </w:rPr>
      </w:pPr>
    </w:p>
    <w:p w14:paraId="502A8792" w14:textId="7FFA418F" w:rsidR="00F526C5" w:rsidRPr="00B66EFB" w:rsidRDefault="0055791C" w:rsidP="00D47634">
      <w:pPr>
        <w:rPr>
          <w:rFonts w:ascii="Times New Roman" w:hAnsi="Times New Roman" w:cs="Times New Roman"/>
          <w:b/>
          <w:bCs/>
          <w:sz w:val="24"/>
          <w:szCs w:val="24"/>
        </w:rPr>
      </w:pPr>
      <w:r w:rsidRPr="00B66EFB">
        <w:rPr>
          <w:rFonts w:ascii="Times New Roman" w:hAnsi="Times New Roman" w:cs="Times New Roman"/>
          <w:noProof/>
          <w:sz w:val="24"/>
          <w:szCs w:val="24"/>
          <w:lang w:eastAsia="es-EC"/>
        </w:rPr>
        <mc:AlternateContent>
          <mc:Choice Requires="wps">
            <w:drawing>
              <wp:anchor distT="0" distB="0" distL="114300" distR="114300" simplePos="0" relativeHeight="251853824" behindDoc="1" locked="0" layoutInCell="1" allowOverlap="1" wp14:anchorId="76002D85" wp14:editId="30917B9B">
                <wp:simplePos x="0" y="0"/>
                <wp:positionH relativeFrom="column">
                  <wp:posOffset>454660</wp:posOffset>
                </wp:positionH>
                <wp:positionV relativeFrom="paragraph">
                  <wp:posOffset>8255</wp:posOffset>
                </wp:positionV>
                <wp:extent cx="5400040" cy="635"/>
                <wp:effectExtent l="0" t="0" r="0" b="0"/>
                <wp:wrapTight wrapText="bothSides">
                  <wp:wrapPolygon edited="0">
                    <wp:start x="0" y="0"/>
                    <wp:lineTo x="0" y="21600"/>
                    <wp:lineTo x="21600" y="21600"/>
                    <wp:lineTo x="21600" y="0"/>
                  </wp:wrapPolygon>
                </wp:wrapTight>
                <wp:docPr id="42" name="Cuadro de texto 42"/>
                <wp:cNvGraphicFramePr/>
                <a:graphic xmlns:a="http://schemas.openxmlformats.org/drawingml/2006/main">
                  <a:graphicData uri="http://schemas.microsoft.com/office/word/2010/wordprocessingShape">
                    <wps:wsp>
                      <wps:cNvSpPr txBox="1"/>
                      <wps:spPr>
                        <a:xfrm>
                          <a:off x="0" y="0"/>
                          <a:ext cx="5400040" cy="635"/>
                        </a:xfrm>
                        <a:prstGeom prst="rect">
                          <a:avLst/>
                        </a:prstGeom>
                        <a:solidFill>
                          <a:prstClr val="white"/>
                        </a:solidFill>
                        <a:ln>
                          <a:noFill/>
                        </a:ln>
                      </wps:spPr>
                      <wps:txbx>
                        <w:txbxContent>
                          <w:p w14:paraId="4C092FB0" w14:textId="66D7AB90" w:rsidR="006A3C76" w:rsidRPr="00F526C5" w:rsidRDefault="006A3C76" w:rsidP="001511BD">
                            <w:pPr>
                              <w:rPr>
                                <w:rFonts w:ascii="Times New Roman" w:hAnsi="Times New Roman" w:cs="Times New Roman"/>
                                <w:b/>
                                <w:bCs/>
                                <w:noProof/>
                                <w:sz w:val="24"/>
                                <w:szCs w:val="24"/>
                              </w:rPr>
                            </w:pPr>
                            <w:bookmarkStart w:id="277" w:name="_Toc128403372"/>
                            <w:bookmarkStart w:id="278" w:name="_Toc128407388"/>
                            <w:bookmarkStart w:id="279" w:name="_Toc141110080"/>
                            <w:bookmarkStart w:id="280" w:name="_Toc142413144"/>
                            <w:bookmarkStart w:id="281" w:name="_Toc142413195"/>
                            <w:bookmarkStart w:id="282" w:name="_Toc142413222"/>
                            <w:bookmarkStart w:id="283" w:name="_Toc142413251"/>
                            <w:bookmarkStart w:id="284" w:name="_Toc147658845"/>
                            <w:r w:rsidRPr="0055791C">
                              <w:rPr>
                                <w:rFonts w:ascii="Times New Roman" w:hAnsi="Times New Roman" w:cs="Times New Roman"/>
                                <w:b/>
                                <w:bCs/>
                                <w:i/>
                                <w:iCs/>
                                <w:sz w:val="24"/>
                                <w:szCs w:val="24"/>
                              </w:rPr>
                              <w:t xml:space="preserve">Figura  </w:t>
                            </w:r>
                            <w:r w:rsidRPr="0055791C">
                              <w:rPr>
                                <w:rFonts w:ascii="Times New Roman" w:hAnsi="Times New Roman" w:cs="Times New Roman"/>
                                <w:b/>
                                <w:bCs/>
                                <w:i/>
                                <w:iCs/>
                                <w:sz w:val="24"/>
                                <w:szCs w:val="24"/>
                              </w:rPr>
                              <w:fldChar w:fldCharType="begin"/>
                            </w:r>
                            <w:r w:rsidRPr="0055791C">
                              <w:rPr>
                                <w:rFonts w:ascii="Times New Roman" w:hAnsi="Times New Roman" w:cs="Times New Roman"/>
                                <w:b/>
                                <w:bCs/>
                                <w:i/>
                                <w:iCs/>
                                <w:sz w:val="24"/>
                                <w:szCs w:val="24"/>
                              </w:rPr>
                              <w:instrText xml:space="preserve"> SEQ Figura_ \* ARABIC </w:instrText>
                            </w:r>
                            <w:r w:rsidRPr="0055791C">
                              <w:rPr>
                                <w:rFonts w:ascii="Times New Roman" w:hAnsi="Times New Roman" w:cs="Times New Roman"/>
                                <w:b/>
                                <w:bCs/>
                                <w:i/>
                                <w:iCs/>
                                <w:sz w:val="24"/>
                                <w:szCs w:val="24"/>
                              </w:rPr>
                              <w:fldChar w:fldCharType="separate"/>
                            </w:r>
                            <w:r w:rsidR="00ED4A74">
                              <w:rPr>
                                <w:rFonts w:ascii="Times New Roman" w:hAnsi="Times New Roman" w:cs="Times New Roman"/>
                                <w:b/>
                                <w:bCs/>
                                <w:i/>
                                <w:iCs/>
                                <w:noProof/>
                                <w:sz w:val="24"/>
                                <w:szCs w:val="24"/>
                              </w:rPr>
                              <w:t>9</w:t>
                            </w:r>
                            <w:r w:rsidRPr="0055791C">
                              <w:rPr>
                                <w:rFonts w:ascii="Times New Roman" w:hAnsi="Times New Roman" w:cs="Times New Roman"/>
                                <w:b/>
                                <w:bCs/>
                                <w:i/>
                                <w:iCs/>
                                <w:sz w:val="24"/>
                                <w:szCs w:val="24"/>
                              </w:rPr>
                              <w:fldChar w:fldCharType="end"/>
                            </w:r>
                            <w:r w:rsidRPr="0055791C">
                              <w:rPr>
                                <w:rFonts w:ascii="Times New Roman" w:hAnsi="Times New Roman" w:cs="Times New Roman"/>
                                <w:b/>
                                <w:bCs/>
                                <w:i/>
                                <w:iCs/>
                                <w:sz w:val="24"/>
                                <w:szCs w:val="24"/>
                              </w:rPr>
                              <w:t>.</w:t>
                            </w:r>
                            <w:r w:rsidRPr="00F526C5">
                              <w:rPr>
                                <w:rFonts w:ascii="Times New Roman" w:hAnsi="Times New Roman" w:cs="Times New Roman"/>
                                <w:sz w:val="24"/>
                                <w:szCs w:val="24"/>
                              </w:rPr>
                              <w:t xml:space="preserve"> Nivel de competencia en la cuidad</w:t>
                            </w:r>
                            <w:bookmarkEnd w:id="277"/>
                            <w:bookmarkEnd w:id="278"/>
                            <w:bookmarkEnd w:id="279"/>
                            <w:bookmarkEnd w:id="280"/>
                            <w:bookmarkEnd w:id="281"/>
                            <w:bookmarkEnd w:id="282"/>
                            <w:bookmarkEnd w:id="283"/>
                            <w:bookmarkEnd w:id="28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6002D85" id="Cuadro de texto 42" o:spid="_x0000_s1033" type="#_x0000_t202" style="position:absolute;margin-left:35.8pt;margin-top:.65pt;width:425.2pt;height:.05pt;z-index:-251462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" stroked="f">
                <v:textbox style="mso-fit-shape-to-text:t" inset="0,0,0,0">
                  <w:txbxContent>
                    <w:p w14:paraId="4C092FB0" w14:textId="66D7AB90" w:rsidR="006A3C76" w:rsidRPr="00F526C5" w:rsidRDefault="006A3C76" w:rsidP="001511BD">
                      <w:pPr>
                        <w:rPr>
                          <w:rFonts w:ascii="Times New Roman" w:hAnsi="Times New Roman" w:cs="Times New Roman"/>
                          <w:b/>
                          <w:bCs/>
                          <w:noProof/>
                          <w:sz w:val="24"/>
                          <w:szCs w:val="24"/>
                        </w:rPr>
                      </w:pPr>
                      <w:bookmarkStart w:id="285" w:name="_Toc128403372"/>
                      <w:bookmarkStart w:id="286" w:name="_Toc128407388"/>
                      <w:bookmarkStart w:id="287" w:name="_Toc141110080"/>
                      <w:bookmarkStart w:id="288" w:name="_Toc142413144"/>
                      <w:bookmarkStart w:id="289" w:name="_Toc142413195"/>
                      <w:bookmarkStart w:id="290" w:name="_Toc142413222"/>
                      <w:bookmarkStart w:id="291" w:name="_Toc142413251"/>
                      <w:bookmarkStart w:id="292" w:name="_Toc147658845"/>
                      <w:r w:rsidRPr="0055791C">
                        <w:rPr>
                          <w:rFonts w:ascii="Times New Roman" w:hAnsi="Times New Roman" w:cs="Times New Roman"/>
                          <w:b/>
                          <w:bCs/>
                          <w:i/>
                          <w:iCs/>
                          <w:sz w:val="24"/>
                          <w:szCs w:val="24"/>
                        </w:rPr>
                        <w:t xml:space="preserve">Figura  </w:t>
                      </w:r>
                      <w:r w:rsidRPr="0055791C">
                        <w:rPr>
                          <w:rFonts w:ascii="Times New Roman" w:hAnsi="Times New Roman" w:cs="Times New Roman"/>
                          <w:b/>
                          <w:bCs/>
                          <w:i/>
                          <w:iCs/>
                          <w:sz w:val="24"/>
                          <w:szCs w:val="24"/>
                        </w:rPr>
                        <w:fldChar w:fldCharType="begin"/>
                      </w:r>
                      <w:r w:rsidRPr="0055791C">
                        <w:rPr>
                          <w:rFonts w:ascii="Times New Roman" w:hAnsi="Times New Roman" w:cs="Times New Roman"/>
                          <w:b/>
                          <w:bCs/>
                          <w:i/>
                          <w:iCs/>
                          <w:sz w:val="24"/>
                          <w:szCs w:val="24"/>
                        </w:rPr>
                        <w:instrText xml:space="preserve"> SEQ Figura_ \* ARABIC </w:instrText>
                      </w:r>
                      <w:r w:rsidRPr="0055791C">
                        <w:rPr>
                          <w:rFonts w:ascii="Times New Roman" w:hAnsi="Times New Roman" w:cs="Times New Roman"/>
                          <w:b/>
                          <w:bCs/>
                          <w:i/>
                          <w:iCs/>
                          <w:sz w:val="24"/>
                          <w:szCs w:val="24"/>
                        </w:rPr>
                        <w:fldChar w:fldCharType="separate"/>
                      </w:r>
                      <w:r w:rsidR="00ED4A74">
                        <w:rPr>
                          <w:rFonts w:ascii="Times New Roman" w:hAnsi="Times New Roman" w:cs="Times New Roman"/>
                          <w:b/>
                          <w:bCs/>
                          <w:i/>
                          <w:iCs/>
                          <w:noProof/>
                          <w:sz w:val="24"/>
                          <w:szCs w:val="24"/>
                        </w:rPr>
                        <w:t>9</w:t>
                      </w:r>
                      <w:r w:rsidRPr="0055791C">
                        <w:rPr>
                          <w:rFonts w:ascii="Times New Roman" w:hAnsi="Times New Roman" w:cs="Times New Roman"/>
                          <w:b/>
                          <w:bCs/>
                          <w:i/>
                          <w:iCs/>
                          <w:sz w:val="24"/>
                          <w:szCs w:val="24"/>
                        </w:rPr>
                        <w:fldChar w:fldCharType="end"/>
                      </w:r>
                      <w:r w:rsidRPr="0055791C">
                        <w:rPr>
                          <w:rFonts w:ascii="Times New Roman" w:hAnsi="Times New Roman" w:cs="Times New Roman"/>
                          <w:b/>
                          <w:bCs/>
                          <w:i/>
                          <w:iCs/>
                          <w:sz w:val="24"/>
                          <w:szCs w:val="24"/>
                        </w:rPr>
                        <w:t>.</w:t>
                      </w:r>
                      <w:r w:rsidRPr="00F526C5">
                        <w:rPr>
                          <w:rFonts w:ascii="Times New Roman" w:hAnsi="Times New Roman" w:cs="Times New Roman"/>
                          <w:sz w:val="24"/>
                          <w:szCs w:val="24"/>
                        </w:rPr>
                        <w:t xml:space="preserve"> Nivel de competencia en la cuidad</w:t>
                      </w:r>
                      <w:bookmarkEnd w:id="285"/>
                      <w:bookmarkEnd w:id="286"/>
                      <w:bookmarkEnd w:id="287"/>
                      <w:bookmarkEnd w:id="288"/>
                      <w:bookmarkEnd w:id="289"/>
                      <w:bookmarkEnd w:id="290"/>
                      <w:bookmarkEnd w:id="291"/>
                      <w:bookmarkEnd w:id="292"/>
                    </w:p>
                  </w:txbxContent>
                </v:textbox>
                <w10:wrap type="tight"/>
              </v:shape>
            </w:pict>
          </mc:Fallback>
        </mc:AlternateContent>
      </w:r>
    </w:p>
    <w:p w14:paraId="2F93AD9C" w14:textId="4E6E7E90" w:rsidR="00F526C5" w:rsidRPr="00B66EFB" w:rsidRDefault="00F526C5" w:rsidP="00D47634">
      <w:pPr>
        <w:rPr>
          <w:rFonts w:ascii="Times New Roman" w:hAnsi="Times New Roman" w:cs="Times New Roman"/>
          <w:b/>
          <w:bCs/>
          <w:sz w:val="24"/>
          <w:szCs w:val="24"/>
        </w:rPr>
      </w:pPr>
    </w:p>
    <w:p w14:paraId="1DE421E7" w14:textId="77777777" w:rsidR="004C58A5" w:rsidRPr="00B66EFB" w:rsidRDefault="004C58A5" w:rsidP="00D47634">
      <w:pPr>
        <w:rPr>
          <w:rFonts w:ascii="Times New Roman" w:hAnsi="Times New Roman" w:cs="Times New Roman"/>
          <w:b/>
          <w:bCs/>
          <w:sz w:val="24"/>
          <w:szCs w:val="24"/>
        </w:rPr>
      </w:pPr>
    </w:p>
    <w:p w14:paraId="4721E52F" w14:textId="0C5E6F65" w:rsidR="00D47634" w:rsidRPr="00B66EFB" w:rsidRDefault="00D47634" w:rsidP="00D47634">
      <w:pPr>
        <w:rPr>
          <w:rFonts w:ascii="Times New Roman" w:hAnsi="Times New Roman" w:cs="Times New Roman"/>
          <w:b/>
          <w:bCs/>
          <w:sz w:val="24"/>
          <w:szCs w:val="24"/>
        </w:rPr>
      </w:pPr>
      <w:r w:rsidRPr="00B66EFB">
        <w:rPr>
          <w:rFonts w:ascii="Times New Roman" w:hAnsi="Times New Roman" w:cs="Times New Roman"/>
          <w:b/>
          <w:bCs/>
          <w:sz w:val="24"/>
          <w:szCs w:val="24"/>
        </w:rPr>
        <w:lastRenderedPageBreak/>
        <w:t xml:space="preserve">Análisis </w:t>
      </w:r>
    </w:p>
    <w:p w14:paraId="42E4E0C6" w14:textId="0F0DD00C" w:rsidR="00201685" w:rsidRPr="00B66EFB" w:rsidRDefault="00D47634" w:rsidP="0055791C">
      <w:pPr>
        <w:spacing w:line="480" w:lineRule="auto"/>
        <w:ind w:firstLine="360"/>
        <w:rPr>
          <w:rFonts w:ascii="Times New Roman" w:hAnsi="Times New Roman" w:cs="Times New Roman"/>
          <w:sz w:val="24"/>
          <w:szCs w:val="24"/>
        </w:rPr>
      </w:pPr>
      <w:r w:rsidRPr="00B66EFB">
        <w:rPr>
          <w:rFonts w:ascii="Times New Roman" w:hAnsi="Times New Roman" w:cs="Times New Roman"/>
          <w:sz w:val="24"/>
          <w:szCs w:val="24"/>
        </w:rPr>
        <w:t xml:space="preserve">Sobre las opiniones de las personas existe una alta competencia de vehículos, demostrando las diferentes marcas que compiten por la capitalización del mercado, y adquisición de un mayor público, para satisfacer las necesidades personas y empresariales, así mismo se puede observar que la existencia de competencia sobre el tema de vehículos en la ciudad de Portoviejo es un total de 58% de la población que piensa sobre el tema de la existencia de la competencia, pero el 42% de las personas piensa que la competencia es inexistente, ofreciendo un </w:t>
      </w:r>
      <w:r w:rsidR="00994163" w:rsidRPr="00B66EFB">
        <w:rPr>
          <w:rFonts w:ascii="Times New Roman" w:hAnsi="Times New Roman" w:cs="Times New Roman"/>
          <w:sz w:val="24"/>
          <w:szCs w:val="24"/>
        </w:rPr>
        <w:t>catálogo</w:t>
      </w:r>
      <w:r w:rsidRPr="00B66EFB">
        <w:rPr>
          <w:rFonts w:ascii="Times New Roman" w:hAnsi="Times New Roman" w:cs="Times New Roman"/>
          <w:sz w:val="24"/>
          <w:szCs w:val="24"/>
        </w:rPr>
        <w:t xml:space="preserve"> y marcas muy limitadas.</w:t>
      </w:r>
    </w:p>
    <w:p w14:paraId="3CE6D78F" w14:textId="77945630" w:rsidR="00D47634" w:rsidRPr="00B66EFB" w:rsidRDefault="00D47634" w:rsidP="00D47634">
      <w:pPr>
        <w:numPr>
          <w:ilvl w:val="0"/>
          <w:numId w:val="28"/>
        </w:numPr>
        <w:spacing w:line="480" w:lineRule="auto"/>
        <w:rPr>
          <w:rFonts w:ascii="Times New Roman" w:hAnsi="Times New Roman" w:cs="Times New Roman"/>
          <w:b/>
          <w:bCs/>
          <w:sz w:val="24"/>
          <w:szCs w:val="24"/>
        </w:rPr>
      </w:pPr>
      <w:r w:rsidRPr="00B66EFB">
        <w:rPr>
          <w:rFonts w:ascii="Times New Roman" w:hAnsi="Times New Roman" w:cs="Times New Roman"/>
          <w:b/>
          <w:bCs/>
          <w:sz w:val="24"/>
          <w:szCs w:val="24"/>
        </w:rPr>
        <w:t>¿Cuál considera la principal desventaja en los vehículos eléctricos?</w:t>
      </w:r>
    </w:p>
    <w:p w14:paraId="75E84FC2" w14:textId="77777777" w:rsidR="006F67F8" w:rsidRDefault="001511BD" w:rsidP="001511BD">
      <w:pPr>
        <w:keepNext/>
        <w:rPr>
          <w:rFonts w:ascii="Times New Roman" w:hAnsi="Times New Roman" w:cs="Times New Roman"/>
          <w:b/>
          <w:bCs/>
          <w:sz w:val="24"/>
          <w:szCs w:val="24"/>
        </w:rPr>
      </w:pPr>
      <w:r w:rsidRPr="00B66EFB">
        <w:rPr>
          <w:rFonts w:ascii="Times New Roman" w:hAnsi="Times New Roman" w:cs="Times New Roman"/>
          <w:b/>
          <w:bCs/>
          <w:sz w:val="24"/>
          <w:szCs w:val="24"/>
        </w:rPr>
        <w:t xml:space="preserve">   </w:t>
      </w:r>
      <w:bookmarkStart w:id="293" w:name="_Toc127379619"/>
      <w:bookmarkStart w:id="294" w:name="_Toc128394696"/>
      <w:bookmarkStart w:id="295" w:name="_Toc142412899"/>
      <w:bookmarkStart w:id="296" w:name="_Toc142412969"/>
      <w:bookmarkStart w:id="297" w:name="_Toc142905958"/>
      <w:bookmarkStart w:id="298" w:name="_Toc147606695"/>
      <w:r w:rsidRPr="00B66EFB">
        <w:rPr>
          <w:rFonts w:ascii="Times New Roman" w:hAnsi="Times New Roman" w:cs="Times New Roman"/>
          <w:b/>
          <w:bCs/>
          <w:sz w:val="24"/>
          <w:szCs w:val="24"/>
        </w:rPr>
        <w:t xml:space="preserve">Tabla </w:t>
      </w:r>
      <w:r w:rsidRPr="00B66EFB">
        <w:rPr>
          <w:rFonts w:ascii="Times New Roman" w:hAnsi="Times New Roman" w:cs="Times New Roman"/>
          <w:b/>
          <w:bCs/>
          <w:i/>
          <w:iCs/>
          <w:sz w:val="24"/>
          <w:szCs w:val="24"/>
        </w:rPr>
        <w:fldChar w:fldCharType="begin"/>
      </w:r>
      <w:r w:rsidRPr="00B66EFB">
        <w:rPr>
          <w:rFonts w:ascii="Times New Roman" w:hAnsi="Times New Roman" w:cs="Times New Roman"/>
          <w:b/>
          <w:bCs/>
          <w:sz w:val="24"/>
          <w:szCs w:val="24"/>
        </w:rPr>
        <w:instrText xml:space="preserve"> SEQ Tabla \* ARABIC </w:instrText>
      </w:r>
      <w:r w:rsidRPr="00B66EFB">
        <w:rPr>
          <w:rFonts w:ascii="Times New Roman" w:hAnsi="Times New Roman" w:cs="Times New Roman"/>
          <w:b/>
          <w:bCs/>
          <w:i/>
          <w:iCs/>
          <w:sz w:val="24"/>
          <w:szCs w:val="24"/>
        </w:rPr>
        <w:fldChar w:fldCharType="separate"/>
      </w:r>
      <w:r w:rsidR="00A55A94" w:rsidRPr="00B66EFB">
        <w:rPr>
          <w:rFonts w:ascii="Times New Roman" w:hAnsi="Times New Roman" w:cs="Times New Roman"/>
          <w:b/>
          <w:bCs/>
          <w:noProof/>
          <w:sz w:val="24"/>
          <w:szCs w:val="24"/>
        </w:rPr>
        <w:t>11</w:t>
      </w:r>
      <w:r w:rsidRPr="00B66EFB">
        <w:rPr>
          <w:rFonts w:ascii="Times New Roman" w:hAnsi="Times New Roman" w:cs="Times New Roman"/>
          <w:b/>
          <w:bCs/>
          <w:i/>
          <w:iCs/>
          <w:sz w:val="24"/>
          <w:szCs w:val="24"/>
        </w:rPr>
        <w:fldChar w:fldCharType="end"/>
      </w:r>
      <w:r w:rsidRPr="00B66EFB">
        <w:rPr>
          <w:rFonts w:ascii="Times New Roman" w:hAnsi="Times New Roman" w:cs="Times New Roman"/>
          <w:b/>
          <w:bCs/>
          <w:sz w:val="24"/>
          <w:szCs w:val="24"/>
        </w:rPr>
        <w:t>.</w:t>
      </w:r>
      <w:bookmarkEnd w:id="293"/>
      <w:r w:rsidRPr="00B66EFB">
        <w:rPr>
          <w:rFonts w:ascii="Times New Roman" w:hAnsi="Times New Roman" w:cs="Times New Roman"/>
          <w:b/>
          <w:bCs/>
          <w:sz w:val="24"/>
          <w:szCs w:val="24"/>
        </w:rPr>
        <w:t xml:space="preserve"> </w:t>
      </w:r>
    </w:p>
    <w:p w14:paraId="23408B39" w14:textId="10144D5B" w:rsidR="001511BD" w:rsidRPr="00BD58C9" w:rsidRDefault="001511BD" w:rsidP="001511BD">
      <w:pPr>
        <w:keepNext/>
        <w:rPr>
          <w:rFonts w:ascii="Times New Roman" w:hAnsi="Times New Roman" w:cs="Times New Roman"/>
          <w:b/>
          <w:bCs/>
          <w:sz w:val="24"/>
          <w:szCs w:val="24"/>
        </w:rPr>
      </w:pPr>
      <w:r w:rsidRPr="00B66EFB">
        <w:rPr>
          <w:rFonts w:ascii="Times New Roman" w:hAnsi="Times New Roman" w:cs="Times New Roman"/>
          <w:i/>
          <w:iCs/>
          <w:sz w:val="24"/>
          <w:szCs w:val="24"/>
        </w:rPr>
        <w:t>Desventaja de los vehículos eléctricos</w:t>
      </w:r>
      <w:bookmarkEnd w:id="294"/>
      <w:bookmarkEnd w:id="295"/>
      <w:bookmarkEnd w:id="296"/>
      <w:bookmarkEnd w:id="297"/>
      <w:bookmarkEnd w:id="298"/>
    </w:p>
    <w:tbl>
      <w:tblPr>
        <w:tblW w:w="5280" w:type="dxa"/>
        <w:tblInd w:w="1052" w:type="dxa"/>
        <w:tblCellMar>
          <w:left w:w="70" w:type="dxa"/>
          <w:right w:w="70" w:type="dxa"/>
        </w:tblCellMar>
        <w:tblLook w:val="04A0" w:firstRow="1" w:lastRow="0" w:firstColumn="1" w:lastColumn="0" w:noHBand="0" w:noVBand="1"/>
      </w:tblPr>
      <w:tblGrid>
        <w:gridCol w:w="2680"/>
        <w:gridCol w:w="1260"/>
        <w:gridCol w:w="1340"/>
      </w:tblGrid>
      <w:tr w:rsidR="00683BC1" w:rsidRPr="00B66EFB" w14:paraId="5B8C47AF" w14:textId="77777777" w:rsidTr="00683BC1">
        <w:trPr>
          <w:trHeight w:val="315"/>
        </w:trPr>
        <w:tc>
          <w:tcPr>
            <w:tcW w:w="2680" w:type="dxa"/>
            <w:tcBorders>
              <w:top w:val="single" w:sz="4" w:space="0" w:color="auto"/>
              <w:left w:val="nil"/>
              <w:bottom w:val="single" w:sz="4" w:space="0" w:color="auto"/>
              <w:right w:val="nil"/>
            </w:tcBorders>
            <w:shd w:val="clear" w:color="auto" w:fill="auto"/>
            <w:noWrap/>
            <w:vAlign w:val="bottom"/>
            <w:hideMark/>
          </w:tcPr>
          <w:p w14:paraId="400658AD" w14:textId="77777777" w:rsidR="00683BC1" w:rsidRPr="00B66EFB" w:rsidRDefault="00683BC1" w:rsidP="00683BC1">
            <w:pPr>
              <w:spacing w:after="0" w:line="240" w:lineRule="auto"/>
              <w:jc w:val="center"/>
              <w:rPr>
                <w:rFonts w:ascii="Times New Roman" w:eastAsia="Times New Roman" w:hAnsi="Times New Roman" w:cs="Times New Roman"/>
                <w:b/>
                <w:bCs/>
                <w:color w:val="000000"/>
                <w:sz w:val="24"/>
                <w:szCs w:val="24"/>
                <w:lang w:eastAsia="es-EC"/>
              </w:rPr>
            </w:pPr>
            <w:r w:rsidRPr="00B66EFB">
              <w:rPr>
                <w:rFonts w:ascii="Times New Roman" w:eastAsia="Times New Roman" w:hAnsi="Times New Roman" w:cs="Times New Roman"/>
                <w:b/>
                <w:bCs/>
                <w:color w:val="000000"/>
                <w:sz w:val="24"/>
                <w:szCs w:val="24"/>
                <w:lang w:eastAsia="es-EC"/>
              </w:rPr>
              <w:t>Variable</w:t>
            </w:r>
          </w:p>
        </w:tc>
        <w:tc>
          <w:tcPr>
            <w:tcW w:w="1260" w:type="dxa"/>
            <w:tcBorders>
              <w:top w:val="single" w:sz="4" w:space="0" w:color="auto"/>
              <w:left w:val="nil"/>
              <w:bottom w:val="single" w:sz="4" w:space="0" w:color="auto"/>
              <w:right w:val="nil"/>
            </w:tcBorders>
            <w:shd w:val="clear" w:color="auto" w:fill="auto"/>
            <w:noWrap/>
            <w:vAlign w:val="bottom"/>
            <w:hideMark/>
          </w:tcPr>
          <w:p w14:paraId="4E84BCE3" w14:textId="77777777" w:rsidR="00683BC1" w:rsidRPr="00B66EFB" w:rsidRDefault="00683BC1" w:rsidP="00683BC1">
            <w:pPr>
              <w:spacing w:after="0" w:line="240" w:lineRule="auto"/>
              <w:jc w:val="center"/>
              <w:rPr>
                <w:rFonts w:ascii="Times New Roman" w:eastAsia="Times New Roman" w:hAnsi="Times New Roman" w:cs="Times New Roman"/>
                <w:b/>
                <w:bCs/>
                <w:color w:val="000000"/>
                <w:sz w:val="24"/>
                <w:szCs w:val="24"/>
                <w:lang w:eastAsia="es-EC"/>
              </w:rPr>
            </w:pPr>
            <w:r w:rsidRPr="00B66EFB">
              <w:rPr>
                <w:rFonts w:ascii="Times New Roman" w:eastAsia="Times New Roman" w:hAnsi="Times New Roman" w:cs="Times New Roman"/>
                <w:b/>
                <w:bCs/>
                <w:color w:val="000000"/>
                <w:sz w:val="24"/>
                <w:szCs w:val="24"/>
                <w:lang w:eastAsia="es-EC"/>
              </w:rPr>
              <w:t>Totales</w:t>
            </w:r>
          </w:p>
        </w:tc>
        <w:tc>
          <w:tcPr>
            <w:tcW w:w="1340" w:type="dxa"/>
            <w:tcBorders>
              <w:top w:val="single" w:sz="4" w:space="0" w:color="auto"/>
              <w:left w:val="nil"/>
              <w:bottom w:val="single" w:sz="4" w:space="0" w:color="auto"/>
              <w:right w:val="nil"/>
            </w:tcBorders>
            <w:shd w:val="clear" w:color="auto" w:fill="auto"/>
            <w:noWrap/>
            <w:vAlign w:val="center"/>
            <w:hideMark/>
          </w:tcPr>
          <w:p w14:paraId="554F3AB6" w14:textId="77777777" w:rsidR="00683BC1" w:rsidRPr="00B66EFB" w:rsidRDefault="00683BC1" w:rsidP="00683BC1">
            <w:pPr>
              <w:spacing w:after="0" w:line="240" w:lineRule="auto"/>
              <w:jc w:val="center"/>
              <w:rPr>
                <w:rFonts w:ascii="Times New Roman" w:eastAsia="Times New Roman" w:hAnsi="Times New Roman" w:cs="Times New Roman"/>
                <w:b/>
                <w:bCs/>
                <w:color w:val="000000"/>
                <w:sz w:val="24"/>
                <w:szCs w:val="24"/>
                <w:lang w:eastAsia="es-EC"/>
              </w:rPr>
            </w:pPr>
            <w:r w:rsidRPr="00B66EFB">
              <w:rPr>
                <w:rFonts w:ascii="Times New Roman" w:eastAsia="Times New Roman" w:hAnsi="Times New Roman" w:cs="Times New Roman"/>
                <w:b/>
                <w:bCs/>
                <w:color w:val="000000"/>
                <w:sz w:val="24"/>
                <w:szCs w:val="24"/>
                <w:lang w:eastAsia="es-EC"/>
              </w:rPr>
              <w:t xml:space="preserve">Porcentajes </w:t>
            </w:r>
          </w:p>
        </w:tc>
      </w:tr>
      <w:tr w:rsidR="00683BC1" w:rsidRPr="00B66EFB" w14:paraId="7936A3B9" w14:textId="77777777" w:rsidTr="00683BC1">
        <w:trPr>
          <w:trHeight w:val="315"/>
        </w:trPr>
        <w:tc>
          <w:tcPr>
            <w:tcW w:w="2680" w:type="dxa"/>
            <w:tcBorders>
              <w:top w:val="nil"/>
              <w:left w:val="nil"/>
              <w:bottom w:val="nil"/>
              <w:right w:val="nil"/>
            </w:tcBorders>
            <w:shd w:val="clear" w:color="auto" w:fill="auto"/>
            <w:noWrap/>
            <w:vAlign w:val="bottom"/>
            <w:hideMark/>
          </w:tcPr>
          <w:p w14:paraId="2FA6F02C" w14:textId="77777777" w:rsidR="00683BC1" w:rsidRPr="00B66EFB" w:rsidRDefault="00683BC1" w:rsidP="00683BC1">
            <w:pPr>
              <w:spacing w:after="0" w:line="240" w:lineRule="auto"/>
              <w:rPr>
                <w:rFonts w:ascii="Times New Roman" w:eastAsia="Times New Roman" w:hAnsi="Times New Roman" w:cs="Times New Roman"/>
                <w:b/>
                <w:bCs/>
                <w:sz w:val="24"/>
                <w:szCs w:val="24"/>
                <w:lang w:eastAsia="es-EC"/>
              </w:rPr>
            </w:pPr>
            <w:r w:rsidRPr="00B66EFB">
              <w:rPr>
                <w:rFonts w:ascii="Times New Roman" w:eastAsia="Times New Roman" w:hAnsi="Times New Roman" w:cs="Times New Roman"/>
                <w:b/>
                <w:bCs/>
                <w:sz w:val="24"/>
                <w:szCs w:val="24"/>
                <w:lang w:eastAsia="es-EC"/>
              </w:rPr>
              <w:t>Precio</w:t>
            </w:r>
          </w:p>
        </w:tc>
        <w:tc>
          <w:tcPr>
            <w:tcW w:w="1260" w:type="dxa"/>
            <w:tcBorders>
              <w:top w:val="nil"/>
              <w:left w:val="nil"/>
              <w:bottom w:val="nil"/>
              <w:right w:val="nil"/>
            </w:tcBorders>
            <w:shd w:val="clear" w:color="auto" w:fill="auto"/>
            <w:noWrap/>
            <w:vAlign w:val="bottom"/>
            <w:hideMark/>
          </w:tcPr>
          <w:p w14:paraId="32589B88" w14:textId="77777777" w:rsidR="00683BC1" w:rsidRPr="00B66EFB" w:rsidRDefault="00683BC1" w:rsidP="00683BC1">
            <w:pPr>
              <w:spacing w:after="0" w:line="240" w:lineRule="auto"/>
              <w:jc w:val="center"/>
              <w:rPr>
                <w:rFonts w:ascii="Times New Roman" w:eastAsia="Times New Roman" w:hAnsi="Times New Roman" w:cs="Times New Roman"/>
                <w:sz w:val="24"/>
                <w:szCs w:val="24"/>
                <w:lang w:eastAsia="es-EC"/>
              </w:rPr>
            </w:pPr>
            <w:r w:rsidRPr="00B66EFB">
              <w:rPr>
                <w:rFonts w:ascii="Times New Roman" w:eastAsia="Times New Roman" w:hAnsi="Times New Roman" w:cs="Times New Roman"/>
                <w:sz w:val="24"/>
                <w:szCs w:val="24"/>
                <w:lang w:eastAsia="es-EC"/>
              </w:rPr>
              <w:t>65</w:t>
            </w:r>
          </w:p>
        </w:tc>
        <w:tc>
          <w:tcPr>
            <w:tcW w:w="1340" w:type="dxa"/>
            <w:tcBorders>
              <w:top w:val="nil"/>
              <w:left w:val="nil"/>
              <w:bottom w:val="nil"/>
              <w:right w:val="nil"/>
            </w:tcBorders>
            <w:shd w:val="clear" w:color="auto" w:fill="auto"/>
            <w:noWrap/>
            <w:vAlign w:val="bottom"/>
            <w:hideMark/>
          </w:tcPr>
          <w:p w14:paraId="0C537831" w14:textId="77777777" w:rsidR="00683BC1" w:rsidRPr="00B66EFB" w:rsidRDefault="00683BC1" w:rsidP="00683BC1">
            <w:pPr>
              <w:spacing w:after="0" w:line="240" w:lineRule="auto"/>
              <w:jc w:val="center"/>
              <w:rPr>
                <w:rFonts w:ascii="Times New Roman" w:eastAsia="Times New Roman" w:hAnsi="Times New Roman" w:cs="Times New Roman"/>
                <w:sz w:val="24"/>
                <w:szCs w:val="24"/>
                <w:lang w:eastAsia="es-EC"/>
              </w:rPr>
            </w:pPr>
            <w:r w:rsidRPr="00B66EFB">
              <w:rPr>
                <w:rFonts w:ascii="Times New Roman" w:eastAsia="Times New Roman" w:hAnsi="Times New Roman" w:cs="Times New Roman"/>
                <w:sz w:val="24"/>
                <w:szCs w:val="24"/>
                <w:lang w:eastAsia="es-EC"/>
              </w:rPr>
              <w:t>17%</w:t>
            </w:r>
          </w:p>
        </w:tc>
      </w:tr>
      <w:tr w:rsidR="00683BC1" w:rsidRPr="00B66EFB" w14:paraId="6DC638E0" w14:textId="77777777" w:rsidTr="00683BC1">
        <w:trPr>
          <w:trHeight w:val="315"/>
        </w:trPr>
        <w:tc>
          <w:tcPr>
            <w:tcW w:w="2680" w:type="dxa"/>
            <w:tcBorders>
              <w:top w:val="nil"/>
              <w:left w:val="nil"/>
              <w:bottom w:val="nil"/>
              <w:right w:val="nil"/>
            </w:tcBorders>
            <w:shd w:val="clear" w:color="auto" w:fill="auto"/>
            <w:noWrap/>
            <w:vAlign w:val="bottom"/>
            <w:hideMark/>
          </w:tcPr>
          <w:p w14:paraId="4033EBB0" w14:textId="7FC5107F" w:rsidR="00683BC1" w:rsidRPr="00B66EFB" w:rsidRDefault="00683BC1" w:rsidP="00683BC1">
            <w:pPr>
              <w:spacing w:after="0" w:line="240" w:lineRule="auto"/>
              <w:rPr>
                <w:rFonts w:ascii="Times New Roman" w:eastAsia="Times New Roman" w:hAnsi="Times New Roman" w:cs="Times New Roman"/>
                <w:b/>
                <w:bCs/>
                <w:sz w:val="24"/>
                <w:szCs w:val="24"/>
                <w:lang w:eastAsia="es-EC"/>
              </w:rPr>
            </w:pPr>
            <w:r w:rsidRPr="00B66EFB">
              <w:rPr>
                <w:rFonts w:ascii="Times New Roman" w:eastAsia="Times New Roman" w:hAnsi="Times New Roman" w:cs="Times New Roman"/>
                <w:b/>
                <w:bCs/>
                <w:sz w:val="24"/>
                <w:szCs w:val="24"/>
                <w:lang w:eastAsia="es-EC"/>
              </w:rPr>
              <w:t>Costo de manteni</w:t>
            </w:r>
            <w:r w:rsidR="00075AD1" w:rsidRPr="00B66EFB">
              <w:rPr>
                <w:rFonts w:ascii="Times New Roman" w:eastAsia="Times New Roman" w:hAnsi="Times New Roman" w:cs="Times New Roman"/>
                <w:b/>
                <w:bCs/>
                <w:sz w:val="24"/>
                <w:szCs w:val="24"/>
                <w:lang w:eastAsia="es-EC"/>
              </w:rPr>
              <w:t>miento</w:t>
            </w:r>
          </w:p>
        </w:tc>
        <w:tc>
          <w:tcPr>
            <w:tcW w:w="1260" w:type="dxa"/>
            <w:tcBorders>
              <w:top w:val="nil"/>
              <w:left w:val="nil"/>
              <w:bottom w:val="nil"/>
              <w:right w:val="nil"/>
            </w:tcBorders>
            <w:shd w:val="clear" w:color="auto" w:fill="auto"/>
            <w:noWrap/>
            <w:vAlign w:val="bottom"/>
            <w:hideMark/>
          </w:tcPr>
          <w:p w14:paraId="22E5A5F7" w14:textId="77777777" w:rsidR="00683BC1" w:rsidRPr="00B66EFB" w:rsidRDefault="00683BC1" w:rsidP="00683BC1">
            <w:pPr>
              <w:spacing w:after="0" w:line="240" w:lineRule="auto"/>
              <w:jc w:val="center"/>
              <w:rPr>
                <w:rFonts w:ascii="Times New Roman" w:eastAsia="Times New Roman" w:hAnsi="Times New Roman" w:cs="Times New Roman"/>
                <w:sz w:val="24"/>
                <w:szCs w:val="24"/>
                <w:lang w:eastAsia="es-EC"/>
              </w:rPr>
            </w:pPr>
            <w:r w:rsidRPr="00B66EFB">
              <w:rPr>
                <w:rFonts w:ascii="Times New Roman" w:eastAsia="Times New Roman" w:hAnsi="Times New Roman" w:cs="Times New Roman"/>
                <w:sz w:val="24"/>
                <w:szCs w:val="24"/>
                <w:lang w:eastAsia="es-EC"/>
              </w:rPr>
              <w:t>108</w:t>
            </w:r>
          </w:p>
        </w:tc>
        <w:tc>
          <w:tcPr>
            <w:tcW w:w="1340" w:type="dxa"/>
            <w:tcBorders>
              <w:top w:val="nil"/>
              <w:left w:val="nil"/>
              <w:bottom w:val="nil"/>
              <w:right w:val="nil"/>
            </w:tcBorders>
            <w:shd w:val="clear" w:color="auto" w:fill="auto"/>
            <w:noWrap/>
            <w:vAlign w:val="bottom"/>
            <w:hideMark/>
          </w:tcPr>
          <w:p w14:paraId="5F1CC534" w14:textId="77777777" w:rsidR="00683BC1" w:rsidRPr="00B66EFB" w:rsidRDefault="00683BC1" w:rsidP="00683BC1">
            <w:pPr>
              <w:spacing w:after="0" w:line="240" w:lineRule="auto"/>
              <w:jc w:val="center"/>
              <w:rPr>
                <w:rFonts w:ascii="Times New Roman" w:eastAsia="Times New Roman" w:hAnsi="Times New Roman" w:cs="Times New Roman"/>
                <w:sz w:val="24"/>
                <w:szCs w:val="24"/>
                <w:lang w:eastAsia="es-EC"/>
              </w:rPr>
            </w:pPr>
            <w:r w:rsidRPr="00B66EFB">
              <w:rPr>
                <w:rFonts w:ascii="Times New Roman" w:eastAsia="Times New Roman" w:hAnsi="Times New Roman" w:cs="Times New Roman"/>
                <w:sz w:val="24"/>
                <w:szCs w:val="24"/>
                <w:lang w:eastAsia="es-EC"/>
              </w:rPr>
              <w:t>28%</w:t>
            </w:r>
          </w:p>
        </w:tc>
      </w:tr>
      <w:tr w:rsidR="00683BC1" w:rsidRPr="00B66EFB" w14:paraId="3207BEDD" w14:textId="77777777" w:rsidTr="00683BC1">
        <w:trPr>
          <w:trHeight w:val="315"/>
        </w:trPr>
        <w:tc>
          <w:tcPr>
            <w:tcW w:w="2680" w:type="dxa"/>
            <w:tcBorders>
              <w:top w:val="nil"/>
              <w:left w:val="nil"/>
              <w:bottom w:val="nil"/>
              <w:right w:val="nil"/>
            </w:tcBorders>
            <w:shd w:val="clear" w:color="auto" w:fill="auto"/>
            <w:noWrap/>
            <w:vAlign w:val="bottom"/>
            <w:hideMark/>
          </w:tcPr>
          <w:p w14:paraId="6880D32C" w14:textId="05BA2898" w:rsidR="00683BC1" w:rsidRPr="00B66EFB" w:rsidRDefault="00683BC1" w:rsidP="00683BC1">
            <w:pPr>
              <w:spacing w:after="0" w:line="240" w:lineRule="auto"/>
              <w:rPr>
                <w:rFonts w:ascii="Times New Roman" w:eastAsia="Times New Roman" w:hAnsi="Times New Roman" w:cs="Times New Roman"/>
                <w:b/>
                <w:bCs/>
                <w:sz w:val="24"/>
                <w:szCs w:val="24"/>
                <w:lang w:eastAsia="es-EC"/>
              </w:rPr>
            </w:pPr>
            <w:r w:rsidRPr="00B66EFB">
              <w:rPr>
                <w:rFonts w:ascii="Times New Roman" w:eastAsia="Times New Roman" w:hAnsi="Times New Roman" w:cs="Times New Roman"/>
                <w:b/>
                <w:bCs/>
                <w:sz w:val="24"/>
                <w:szCs w:val="24"/>
                <w:lang w:eastAsia="es-EC"/>
              </w:rPr>
              <w:t>Distancia de recorrido</w:t>
            </w:r>
          </w:p>
        </w:tc>
        <w:tc>
          <w:tcPr>
            <w:tcW w:w="1260" w:type="dxa"/>
            <w:tcBorders>
              <w:top w:val="nil"/>
              <w:left w:val="nil"/>
              <w:bottom w:val="nil"/>
              <w:right w:val="nil"/>
            </w:tcBorders>
            <w:shd w:val="clear" w:color="auto" w:fill="auto"/>
            <w:noWrap/>
            <w:vAlign w:val="bottom"/>
            <w:hideMark/>
          </w:tcPr>
          <w:p w14:paraId="31322B1B" w14:textId="77777777" w:rsidR="00683BC1" w:rsidRPr="00B66EFB" w:rsidRDefault="00683BC1" w:rsidP="00683BC1">
            <w:pPr>
              <w:spacing w:after="0" w:line="240" w:lineRule="auto"/>
              <w:jc w:val="center"/>
              <w:rPr>
                <w:rFonts w:ascii="Times New Roman" w:eastAsia="Times New Roman" w:hAnsi="Times New Roman" w:cs="Times New Roman"/>
                <w:sz w:val="24"/>
                <w:szCs w:val="24"/>
                <w:lang w:eastAsia="es-EC"/>
              </w:rPr>
            </w:pPr>
            <w:r w:rsidRPr="00B66EFB">
              <w:rPr>
                <w:rFonts w:ascii="Times New Roman" w:eastAsia="Times New Roman" w:hAnsi="Times New Roman" w:cs="Times New Roman"/>
                <w:sz w:val="24"/>
                <w:szCs w:val="24"/>
                <w:lang w:eastAsia="es-EC"/>
              </w:rPr>
              <w:t>108</w:t>
            </w:r>
          </w:p>
        </w:tc>
        <w:tc>
          <w:tcPr>
            <w:tcW w:w="1340" w:type="dxa"/>
            <w:tcBorders>
              <w:top w:val="nil"/>
              <w:left w:val="nil"/>
              <w:bottom w:val="nil"/>
              <w:right w:val="nil"/>
            </w:tcBorders>
            <w:shd w:val="clear" w:color="auto" w:fill="auto"/>
            <w:noWrap/>
            <w:vAlign w:val="bottom"/>
            <w:hideMark/>
          </w:tcPr>
          <w:p w14:paraId="6CAC88C4" w14:textId="77777777" w:rsidR="00683BC1" w:rsidRPr="00B66EFB" w:rsidRDefault="00683BC1" w:rsidP="00683BC1">
            <w:pPr>
              <w:spacing w:after="0" w:line="240" w:lineRule="auto"/>
              <w:jc w:val="center"/>
              <w:rPr>
                <w:rFonts w:ascii="Times New Roman" w:eastAsia="Times New Roman" w:hAnsi="Times New Roman" w:cs="Times New Roman"/>
                <w:sz w:val="24"/>
                <w:szCs w:val="24"/>
                <w:lang w:eastAsia="es-EC"/>
              </w:rPr>
            </w:pPr>
            <w:r w:rsidRPr="00B66EFB">
              <w:rPr>
                <w:rFonts w:ascii="Times New Roman" w:eastAsia="Times New Roman" w:hAnsi="Times New Roman" w:cs="Times New Roman"/>
                <w:sz w:val="24"/>
                <w:szCs w:val="24"/>
                <w:lang w:eastAsia="es-EC"/>
              </w:rPr>
              <w:t>28%</w:t>
            </w:r>
          </w:p>
        </w:tc>
      </w:tr>
      <w:tr w:rsidR="00683BC1" w:rsidRPr="00B66EFB" w14:paraId="0A955ABF" w14:textId="77777777" w:rsidTr="00683BC1">
        <w:trPr>
          <w:trHeight w:val="315"/>
        </w:trPr>
        <w:tc>
          <w:tcPr>
            <w:tcW w:w="2680" w:type="dxa"/>
            <w:tcBorders>
              <w:top w:val="nil"/>
              <w:left w:val="nil"/>
              <w:bottom w:val="nil"/>
              <w:right w:val="nil"/>
            </w:tcBorders>
            <w:shd w:val="clear" w:color="auto" w:fill="auto"/>
            <w:noWrap/>
            <w:vAlign w:val="bottom"/>
            <w:hideMark/>
          </w:tcPr>
          <w:p w14:paraId="6E320145" w14:textId="77777777" w:rsidR="00683BC1" w:rsidRPr="00B66EFB" w:rsidRDefault="00683BC1" w:rsidP="00683BC1">
            <w:pPr>
              <w:spacing w:after="0" w:line="240" w:lineRule="auto"/>
              <w:rPr>
                <w:rFonts w:ascii="Times New Roman" w:eastAsia="Times New Roman" w:hAnsi="Times New Roman" w:cs="Times New Roman"/>
                <w:b/>
                <w:bCs/>
                <w:sz w:val="24"/>
                <w:szCs w:val="24"/>
                <w:lang w:eastAsia="es-EC"/>
              </w:rPr>
            </w:pPr>
            <w:r w:rsidRPr="00B66EFB">
              <w:rPr>
                <w:rFonts w:ascii="Times New Roman" w:eastAsia="Times New Roman" w:hAnsi="Times New Roman" w:cs="Times New Roman"/>
                <w:b/>
                <w:bCs/>
                <w:sz w:val="24"/>
                <w:szCs w:val="24"/>
                <w:lang w:eastAsia="es-EC"/>
              </w:rPr>
              <w:t>Estaciones de carga</w:t>
            </w:r>
          </w:p>
        </w:tc>
        <w:tc>
          <w:tcPr>
            <w:tcW w:w="1260" w:type="dxa"/>
            <w:tcBorders>
              <w:top w:val="nil"/>
              <w:left w:val="nil"/>
              <w:bottom w:val="nil"/>
              <w:right w:val="nil"/>
            </w:tcBorders>
            <w:shd w:val="clear" w:color="auto" w:fill="auto"/>
            <w:noWrap/>
            <w:vAlign w:val="bottom"/>
            <w:hideMark/>
          </w:tcPr>
          <w:p w14:paraId="0F679DDE" w14:textId="77777777" w:rsidR="00683BC1" w:rsidRPr="00B66EFB" w:rsidRDefault="00683BC1" w:rsidP="00683BC1">
            <w:pPr>
              <w:spacing w:after="0" w:line="240" w:lineRule="auto"/>
              <w:jc w:val="center"/>
              <w:rPr>
                <w:rFonts w:ascii="Times New Roman" w:eastAsia="Times New Roman" w:hAnsi="Times New Roman" w:cs="Times New Roman"/>
                <w:sz w:val="24"/>
                <w:szCs w:val="24"/>
                <w:lang w:eastAsia="es-EC"/>
              </w:rPr>
            </w:pPr>
            <w:r w:rsidRPr="00B66EFB">
              <w:rPr>
                <w:rFonts w:ascii="Times New Roman" w:eastAsia="Times New Roman" w:hAnsi="Times New Roman" w:cs="Times New Roman"/>
                <w:sz w:val="24"/>
                <w:szCs w:val="24"/>
                <w:lang w:eastAsia="es-EC"/>
              </w:rPr>
              <w:t>91</w:t>
            </w:r>
          </w:p>
        </w:tc>
        <w:tc>
          <w:tcPr>
            <w:tcW w:w="1340" w:type="dxa"/>
            <w:tcBorders>
              <w:top w:val="nil"/>
              <w:left w:val="nil"/>
              <w:bottom w:val="nil"/>
              <w:right w:val="nil"/>
            </w:tcBorders>
            <w:shd w:val="clear" w:color="auto" w:fill="auto"/>
            <w:noWrap/>
            <w:vAlign w:val="bottom"/>
            <w:hideMark/>
          </w:tcPr>
          <w:p w14:paraId="15201369" w14:textId="77777777" w:rsidR="00683BC1" w:rsidRPr="00B66EFB" w:rsidRDefault="00683BC1" w:rsidP="00683BC1">
            <w:pPr>
              <w:spacing w:after="0" w:line="240" w:lineRule="auto"/>
              <w:jc w:val="center"/>
              <w:rPr>
                <w:rFonts w:ascii="Times New Roman" w:eastAsia="Times New Roman" w:hAnsi="Times New Roman" w:cs="Times New Roman"/>
                <w:sz w:val="24"/>
                <w:szCs w:val="24"/>
                <w:lang w:eastAsia="es-EC"/>
              </w:rPr>
            </w:pPr>
            <w:r w:rsidRPr="00B66EFB">
              <w:rPr>
                <w:rFonts w:ascii="Times New Roman" w:eastAsia="Times New Roman" w:hAnsi="Times New Roman" w:cs="Times New Roman"/>
                <w:sz w:val="24"/>
                <w:szCs w:val="24"/>
                <w:lang w:eastAsia="es-EC"/>
              </w:rPr>
              <w:t>24%</w:t>
            </w:r>
          </w:p>
        </w:tc>
      </w:tr>
      <w:tr w:rsidR="00683BC1" w:rsidRPr="00B66EFB" w14:paraId="520844CD" w14:textId="77777777" w:rsidTr="00683BC1">
        <w:trPr>
          <w:trHeight w:val="315"/>
        </w:trPr>
        <w:tc>
          <w:tcPr>
            <w:tcW w:w="2680" w:type="dxa"/>
            <w:tcBorders>
              <w:top w:val="nil"/>
              <w:left w:val="nil"/>
              <w:bottom w:val="nil"/>
              <w:right w:val="nil"/>
            </w:tcBorders>
            <w:shd w:val="clear" w:color="auto" w:fill="auto"/>
            <w:noWrap/>
            <w:vAlign w:val="bottom"/>
            <w:hideMark/>
          </w:tcPr>
          <w:p w14:paraId="1EC6FC53" w14:textId="77777777" w:rsidR="00683BC1" w:rsidRPr="00B66EFB" w:rsidRDefault="00683BC1" w:rsidP="00683BC1">
            <w:pPr>
              <w:spacing w:after="0" w:line="240" w:lineRule="auto"/>
              <w:rPr>
                <w:rFonts w:ascii="Times New Roman" w:eastAsia="Times New Roman" w:hAnsi="Times New Roman" w:cs="Times New Roman"/>
                <w:b/>
                <w:bCs/>
                <w:sz w:val="24"/>
                <w:szCs w:val="24"/>
                <w:lang w:eastAsia="es-EC"/>
              </w:rPr>
            </w:pPr>
            <w:r w:rsidRPr="00B66EFB">
              <w:rPr>
                <w:rFonts w:ascii="Times New Roman" w:eastAsia="Times New Roman" w:hAnsi="Times New Roman" w:cs="Times New Roman"/>
                <w:b/>
                <w:bCs/>
                <w:sz w:val="24"/>
                <w:szCs w:val="24"/>
                <w:lang w:eastAsia="es-EC"/>
              </w:rPr>
              <w:t xml:space="preserve">Otros </w:t>
            </w:r>
          </w:p>
        </w:tc>
        <w:tc>
          <w:tcPr>
            <w:tcW w:w="1260" w:type="dxa"/>
            <w:tcBorders>
              <w:top w:val="nil"/>
              <w:left w:val="nil"/>
              <w:bottom w:val="nil"/>
              <w:right w:val="nil"/>
            </w:tcBorders>
            <w:shd w:val="clear" w:color="auto" w:fill="auto"/>
            <w:noWrap/>
            <w:vAlign w:val="bottom"/>
            <w:hideMark/>
          </w:tcPr>
          <w:p w14:paraId="52CAB2B3" w14:textId="77777777" w:rsidR="00683BC1" w:rsidRPr="00B66EFB" w:rsidRDefault="00683BC1" w:rsidP="00683BC1">
            <w:pPr>
              <w:spacing w:after="0" w:line="240" w:lineRule="auto"/>
              <w:jc w:val="center"/>
              <w:rPr>
                <w:rFonts w:ascii="Times New Roman" w:eastAsia="Times New Roman" w:hAnsi="Times New Roman" w:cs="Times New Roman"/>
                <w:sz w:val="24"/>
                <w:szCs w:val="24"/>
                <w:lang w:eastAsia="es-EC"/>
              </w:rPr>
            </w:pPr>
            <w:r w:rsidRPr="00B66EFB">
              <w:rPr>
                <w:rFonts w:ascii="Times New Roman" w:eastAsia="Times New Roman" w:hAnsi="Times New Roman" w:cs="Times New Roman"/>
                <w:sz w:val="24"/>
                <w:szCs w:val="24"/>
                <w:lang w:eastAsia="es-EC"/>
              </w:rPr>
              <w:t>11</w:t>
            </w:r>
          </w:p>
        </w:tc>
        <w:tc>
          <w:tcPr>
            <w:tcW w:w="1340" w:type="dxa"/>
            <w:tcBorders>
              <w:top w:val="nil"/>
              <w:left w:val="nil"/>
              <w:bottom w:val="nil"/>
              <w:right w:val="nil"/>
            </w:tcBorders>
            <w:shd w:val="clear" w:color="auto" w:fill="auto"/>
            <w:noWrap/>
            <w:vAlign w:val="bottom"/>
            <w:hideMark/>
          </w:tcPr>
          <w:p w14:paraId="45365FDC" w14:textId="77777777" w:rsidR="00683BC1" w:rsidRPr="00B66EFB" w:rsidRDefault="00683BC1" w:rsidP="00683BC1">
            <w:pPr>
              <w:spacing w:after="0" w:line="240" w:lineRule="auto"/>
              <w:jc w:val="center"/>
              <w:rPr>
                <w:rFonts w:ascii="Times New Roman" w:eastAsia="Times New Roman" w:hAnsi="Times New Roman" w:cs="Times New Roman"/>
                <w:sz w:val="24"/>
                <w:szCs w:val="24"/>
                <w:lang w:eastAsia="es-EC"/>
              </w:rPr>
            </w:pPr>
            <w:r w:rsidRPr="00B66EFB">
              <w:rPr>
                <w:rFonts w:ascii="Times New Roman" w:eastAsia="Times New Roman" w:hAnsi="Times New Roman" w:cs="Times New Roman"/>
                <w:sz w:val="24"/>
                <w:szCs w:val="24"/>
                <w:lang w:eastAsia="es-EC"/>
              </w:rPr>
              <w:t>3%</w:t>
            </w:r>
          </w:p>
        </w:tc>
      </w:tr>
      <w:tr w:rsidR="00683BC1" w:rsidRPr="00B66EFB" w14:paraId="3148C54D" w14:textId="77777777" w:rsidTr="00683BC1">
        <w:trPr>
          <w:trHeight w:val="315"/>
        </w:trPr>
        <w:tc>
          <w:tcPr>
            <w:tcW w:w="2680" w:type="dxa"/>
            <w:tcBorders>
              <w:top w:val="single" w:sz="4" w:space="0" w:color="auto"/>
              <w:left w:val="nil"/>
              <w:bottom w:val="single" w:sz="4" w:space="0" w:color="auto"/>
              <w:right w:val="nil"/>
            </w:tcBorders>
            <w:shd w:val="clear" w:color="auto" w:fill="auto"/>
            <w:noWrap/>
            <w:vAlign w:val="bottom"/>
            <w:hideMark/>
          </w:tcPr>
          <w:p w14:paraId="22444A0F" w14:textId="4A31FC3C" w:rsidR="00683BC1" w:rsidRPr="00B66EFB" w:rsidRDefault="00683BC1" w:rsidP="0012049B">
            <w:pPr>
              <w:spacing w:after="0" w:line="240" w:lineRule="auto"/>
              <w:rPr>
                <w:rFonts w:ascii="Times New Roman" w:eastAsia="Times New Roman" w:hAnsi="Times New Roman" w:cs="Times New Roman"/>
                <w:b/>
                <w:bCs/>
                <w:sz w:val="24"/>
                <w:szCs w:val="24"/>
                <w:lang w:eastAsia="es-EC"/>
              </w:rPr>
            </w:pPr>
            <w:r w:rsidRPr="00B66EFB">
              <w:rPr>
                <w:rFonts w:ascii="Times New Roman" w:eastAsia="Times New Roman" w:hAnsi="Times New Roman" w:cs="Times New Roman"/>
                <w:b/>
                <w:bCs/>
                <w:sz w:val="24"/>
                <w:szCs w:val="24"/>
                <w:lang w:eastAsia="es-EC"/>
              </w:rPr>
              <w:t xml:space="preserve">Total </w:t>
            </w:r>
          </w:p>
        </w:tc>
        <w:tc>
          <w:tcPr>
            <w:tcW w:w="1260" w:type="dxa"/>
            <w:tcBorders>
              <w:top w:val="single" w:sz="4" w:space="0" w:color="auto"/>
              <w:left w:val="nil"/>
              <w:bottom w:val="single" w:sz="4" w:space="0" w:color="auto"/>
              <w:right w:val="nil"/>
            </w:tcBorders>
            <w:shd w:val="clear" w:color="auto" w:fill="auto"/>
            <w:noWrap/>
            <w:vAlign w:val="bottom"/>
            <w:hideMark/>
          </w:tcPr>
          <w:p w14:paraId="30D9F645" w14:textId="77777777" w:rsidR="00683BC1" w:rsidRPr="00B66EFB" w:rsidRDefault="00683BC1" w:rsidP="00683BC1">
            <w:pPr>
              <w:spacing w:after="0" w:line="240" w:lineRule="auto"/>
              <w:jc w:val="center"/>
              <w:rPr>
                <w:rFonts w:ascii="Times New Roman" w:eastAsia="Times New Roman" w:hAnsi="Times New Roman" w:cs="Times New Roman"/>
                <w:sz w:val="24"/>
                <w:szCs w:val="24"/>
                <w:lang w:eastAsia="es-EC"/>
              </w:rPr>
            </w:pPr>
            <w:r w:rsidRPr="00B66EFB">
              <w:rPr>
                <w:rFonts w:ascii="Times New Roman" w:eastAsia="Times New Roman" w:hAnsi="Times New Roman" w:cs="Times New Roman"/>
                <w:sz w:val="24"/>
                <w:szCs w:val="24"/>
                <w:lang w:eastAsia="es-EC"/>
              </w:rPr>
              <w:t>383</w:t>
            </w:r>
          </w:p>
        </w:tc>
        <w:tc>
          <w:tcPr>
            <w:tcW w:w="1340" w:type="dxa"/>
            <w:tcBorders>
              <w:top w:val="single" w:sz="4" w:space="0" w:color="auto"/>
              <w:left w:val="nil"/>
              <w:bottom w:val="single" w:sz="4" w:space="0" w:color="auto"/>
              <w:right w:val="nil"/>
            </w:tcBorders>
            <w:shd w:val="clear" w:color="auto" w:fill="auto"/>
            <w:noWrap/>
            <w:vAlign w:val="bottom"/>
            <w:hideMark/>
          </w:tcPr>
          <w:p w14:paraId="34C98038" w14:textId="77777777" w:rsidR="00683BC1" w:rsidRPr="00B66EFB" w:rsidRDefault="00683BC1" w:rsidP="00683BC1">
            <w:pPr>
              <w:spacing w:after="0" w:line="240" w:lineRule="auto"/>
              <w:jc w:val="center"/>
              <w:rPr>
                <w:rFonts w:ascii="Times New Roman" w:eastAsia="Times New Roman" w:hAnsi="Times New Roman" w:cs="Times New Roman"/>
                <w:sz w:val="24"/>
                <w:szCs w:val="24"/>
                <w:lang w:eastAsia="es-EC"/>
              </w:rPr>
            </w:pPr>
            <w:r w:rsidRPr="00B66EFB">
              <w:rPr>
                <w:rFonts w:ascii="Times New Roman" w:eastAsia="Times New Roman" w:hAnsi="Times New Roman" w:cs="Times New Roman"/>
                <w:sz w:val="24"/>
                <w:szCs w:val="24"/>
                <w:lang w:eastAsia="es-EC"/>
              </w:rPr>
              <w:t>100%</w:t>
            </w:r>
          </w:p>
        </w:tc>
      </w:tr>
    </w:tbl>
    <w:p w14:paraId="7EE86302" w14:textId="1863B7BE" w:rsidR="00D47634" w:rsidRPr="00B66EFB" w:rsidRDefault="00D47634" w:rsidP="00D47634">
      <w:pPr>
        <w:rPr>
          <w:rFonts w:ascii="Times New Roman" w:hAnsi="Times New Roman" w:cs="Times New Roman"/>
          <w:b/>
          <w:bCs/>
          <w:sz w:val="24"/>
          <w:szCs w:val="24"/>
        </w:rPr>
      </w:pPr>
    </w:p>
    <w:p w14:paraId="526C6EEB" w14:textId="17EB3A49" w:rsidR="004F38F6" w:rsidRPr="00B66EFB" w:rsidRDefault="00683BC1" w:rsidP="00D47634">
      <w:pPr>
        <w:rPr>
          <w:rFonts w:ascii="Times New Roman" w:hAnsi="Times New Roman" w:cs="Times New Roman"/>
          <w:b/>
          <w:bCs/>
          <w:sz w:val="24"/>
          <w:szCs w:val="24"/>
        </w:rPr>
      </w:pPr>
      <w:r w:rsidRPr="00B66EFB">
        <w:rPr>
          <w:rFonts w:ascii="Times New Roman" w:hAnsi="Times New Roman" w:cs="Times New Roman"/>
          <w:noProof/>
          <w:sz w:val="24"/>
          <w:szCs w:val="24"/>
          <w:lang w:eastAsia="es-EC"/>
        </w:rPr>
        <w:lastRenderedPageBreak/>
        <mc:AlternateContent>
          <mc:Choice Requires="wps">
            <w:drawing>
              <wp:anchor distT="0" distB="0" distL="114300" distR="114300" simplePos="0" relativeHeight="251855872" behindDoc="1" locked="0" layoutInCell="1" allowOverlap="1" wp14:anchorId="35AB56D8" wp14:editId="08DCA649">
                <wp:simplePos x="0" y="0"/>
                <wp:positionH relativeFrom="margin">
                  <wp:align>center</wp:align>
                </wp:positionH>
                <wp:positionV relativeFrom="paragraph">
                  <wp:posOffset>2802255</wp:posOffset>
                </wp:positionV>
                <wp:extent cx="5086350" cy="635"/>
                <wp:effectExtent l="0" t="0" r="0" b="2540"/>
                <wp:wrapTight wrapText="bothSides">
                  <wp:wrapPolygon edited="0">
                    <wp:start x="0" y="0"/>
                    <wp:lineTo x="0" y="20420"/>
                    <wp:lineTo x="21519" y="20420"/>
                    <wp:lineTo x="21519" y="0"/>
                    <wp:lineTo x="0" y="0"/>
                  </wp:wrapPolygon>
                </wp:wrapTight>
                <wp:docPr id="45" name="Cuadro de texto 45"/>
                <wp:cNvGraphicFramePr/>
                <a:graphic xmlns:a="http://schemas.openxmlformats.org/drawingml/2006/main">
                  <a:graphicData uri="http://schemas.microsoft.com/office/word/2010/wordprocessingShape">
                    <wps:wsp>
                      <wps:cNvSpPr txBox="1"/>
                      <wps:spPr>
                        <a:xfrm>
                          <a:off x="0" y="0"/>
                          <a:ext cx="5086350" cy="635"/>
                        </a:xfrm>
                        <a:prstGeom prst="rect">
                          <a:avLst/>
                        </a:prstGeom>
                        <a:solidFill>
                          <a:prstClr val="white"/>
                        </a:solidFill>
                        <a:ln>
                          <a:noFill/>
                        </a:ln>
                      </wps:spPr>
                      <wps:txbx>
                        <w:txbxContent>
                          <w:p w14:paraId="62B88CE8" w14:textId="0705F567" w:rsidR="006A3C76" w:rsidRPr="00F526C5" w:rsidRDefault="006A3C76" w:rsidP="001511BD">
                            <w:pPr>
                              <w:rPr>
                                <w:rFonts w:ascii="Times New Roman" w:hAnsi="Times New Roman" w:cs="Times New Roman"/>
                                <w:b/>
                                <w:bCs/>
                                <w:noProof/>
                                <w:sz w:val="24"/>
                                <w:szCs w:val="24"/>
                              </w:rPr>
                            </w:pPr>
                            <w:bookmarkStart w:id="299" w:name="_Toc128403373"/>
                            <w:bookmarkStart w:id="300" w:name="_Toc128407389"/>
                            <w:bookmarkStart w:id="301" w:name="_Toc141110081"/>
                            <w:bookmarkStart w:id="302" w:name="_Toc142413145"/>
                            <w:bookmarkStart w:id="303" w:name="_Toc142413196"/>
                            <w:bookmarkStart w:id="304" w:name="_Toc142413223"/>
                            <w:bookmarkStart w:id="305" w:name="_Toc142413252"/>
                            <w:bookmarkStart w:id="306" w:name="_Toc147658846"/>
                            <w:r w:rsidRPr="0055791C">
                              <w:rPr>
                                <w:rFonts w:ascii="Times New Roman" w:hAnsi="Times New Roman" w:cs="Times New Roman"/>
                                <w:b/>
                                <w:bCs/>
                                <w:i/>
                                <w:iCs/>
                                <w:sz w:val="24"/>
                                <w:szCs w:val="24"/>
                              </w:rPr>
                              <w:t xml:space="preserve">Figura  </w:t>
                            </w:r>
                            <w:r w:rsidRPr="0055791C">
                              <w:rPr>
                                <w:rFonts w:ascii="Times New Roman" w:hAnsi="Times New Roman" w:cs="Times New Roman"/>
                                <w:b/>
                                <w:bCs/>
                                <w:i/>
                                <w:iCs/>
                                <w:sz w:val="24"/>
                                <w:szCs w:val="24"/>
                              </w:rPr>
                              <w:fldChar w:fldCharType="begin"/>
                            </w:r>
                            <w:r w:rsidRPr="0055791C">
                              <w:rPr>
                                <w:rFonts w:ascii="Times New Roman" w:hAnsi="Times New Roman" w:cs="Times New Roman"/>
                                <w:b/>
                                <w:bCs/>
                                <w:i/>
                                <w:iCs/>
                                <w:sz w:val="24"/>
                                <w:szCs w:val="24"/>
                              </w:rPr>
                              <w:instrText xml:space="preserve"> SEQ Figura_ \* ARABIC </w:instrText>
                            </w:r>
                            <w:r w:rsidRPr="0055791C">
                              <w:rPr>
                                <w:rFonts w:ascii="Times New Roman" w:hAnsi="Times New Roman" w:cs="Times New Roman"/>
                                <w:b/>
                                <w:bCs/>
                                <w:i/>
                                <w:iCs/>
                                <w:sz w:val="24"/>
                                <w:szCs w:val="24"/>
                              </w:rPr>
                              <w:fldChar w:fldCharType="separate"/>
                            </w:r>
                            <w:r w:rsidR="00ED4A74">
                              <w:rPr>
                                <w:rFonts w:ascii="Times New Roman" w:hAnsi="Times New Roman" w:cs="Times New Roman"/>
                                <w:b/>
                                <w:bCs/>
                                <w:i/>
                                <w:iCs/>
                                <w:noProof/>
                                <w:sz w:val="24"/>
                                <w:szCs w:val="24"/>
                              </w:rPr>
                              <w:t>10</w:t>
                            </w:r>
                            <w:r w:rsidRPr="0055791C">
                              <w:rPr>
                                <w:rFonts w:ascii="Times New Roman" w:hAnsi="Times New Roman" w:cs="Times New Roman"/>
                                <w:b/>
                                <w:bCs/>
                                <w:i/>
                                <w:iCs/>
                                <w:sz w:val="24"/>
                                <w:szCs w:val="24"/>
                              </w:rPr>
                              <w:fldChar w:fldCharType="end"/>
                            </w:r>
                            <w:r w:rsidRPr="0055791C">
                              <w:rPr>
                                <w:rFonts w:ascii="Times New Roman" w:hAnsi="Times New Roman" w:cs="Times New Roman"/>
                                <w:b/>
                                <w:bCs/>
                                <w:i/>
                                <w:iCs/>
                                <w:sz w:val="24"/>
                                <w:szCs w:val="24"/>
                              </w:rPr>
                              <w:t>.</w:t>
                            </w:r>
                            <w:r w:rsidRPr="00F526C5">
                              <w:rPr>
                                <w:rFonts w:ascii="Times New Roman" w:hAnsi="Times New Roman" w:cs="Times New Roman"/>
                                <w:sz w:val="24"/>
                                <w:szCs w:val="24"/>
                              </w:rPr>
                              <w:t xml:space="preserve"> Desventaja de los vehículos eléctricos</w:t>
                            </w:r>
                            <w:bookmarkEnd w:id="299"/>
                            <w:bookmarkEnd w:id="300"/>
                            <w:bookmarkEnd w:id="301"/>
                            <w:bookmarkEnd w:id="302"/>
                            <w:bookmarkEnd w:id="303"/>
                            <w:bookmarkEnd w:id="304"/>
                            <w:bookmarkEnd w:id="305"/>
                            <w:bookmarkEnd w:id="30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5AB56D8" id="Cuadro de texto 45" o:spid="_x0000_s1034" type="#_x0000_t202" style="position:absolute;margin-left:0;margin-top:220.65pt;width:400.5pt;height:.05pt;z-index:-2514606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" stroked="f">
                <v:textbox style="mso-fit-shape-to-text:t" inset="0,0,0,0">
                  <w:txbxContent>
                    <w:p w14:paraId="62B88CE8" w14:textId="0705F567" w:rsidR="006A3C76" w:rsidRPr="00F526C5" w:rsidRDefault="006A3C76" w:rsidP="001511BD">
                      <w:pPr>
                        <w:rPr>
                          <w:rFonts w:ascii="Times New Roman" w:hAnsi="Times New Roman" w:cs="Times New Roman"/>
                          <w:b/>
                          <w:bCs/>
                          <w:noProof/>
                          <w:sz w:val="24"/>
                          <w:szCs w:val="24"/>
                        </w:rPr>
                      </w:pPr>
                      <w:bookmarkStart w:id="307" w:name="_Toc128403373"/>
                      <w:bookmarkStart w:id="308" w:name="_Toc128407389"/>
                      <w:bookmarkStart w:id="309" w:name="_Toc141110081"/>
                      <w:bookmarkStart w:id="310" w:name="_Toc142413145"/>
                      <w:bookmarkStart w:id="311" w:name="_Toc142413196"/>
                      <w:bookmarkStart w:id="312" w:name="_Toc142413223"/>
                      <w:bookmarkStart w:id="313" w:name="_Toc142413252"/>
                      <w:bookmarkStart w:id="314" w:name="_Toc147658846"/>
                      <w:r w:rsidRPr="0055791C">
                        <w:rPr>
                          <w:rFonts w:ascii="Times New Roman" w:hAnsi="Times New Roman" w:cs="Times New Roman"/>
                          <w:b/>
                          <w:bCs/>
                          <w:i/>
                          <w:iCs/>
                          <w:sz w:val="24"/>
                          <w:szCs w:val="24"/>
                        </w:rPr>
                        <w:t xml:space="preserve">Figura  </w:t>
                      </w:r>
                      <w:r w:rsidRPr="0055791C">
                        <w:rPr>
                          <w:rFonts w:ascii="Times New Roman" w:hAnsi="Times New Roman" w:cs="Times New Roman"/>
                          <w:b/>
                          <w:bCs/>
                          <w:i/>
                          <w:iCs/>
                          <w:sz w:val="24"/>
                          <w:szCs w:val="24"/>
                        </w:rPr>
                        <w:fldChar w:fldCharType="begin"/>
                      </w:r>
                      <w:r w:rsidRPr="0055791C">
                        <w:rPr>
                          <w:rFonts w:ascii="Times New Roman" w:hAnsi="Times New Roman" w:cs="Times New Roman"/>
                          <w:b/>
                          <w:bCs/>
                          <w:i/>
                          <w:iCs/>
                          <w:sz w:val="24"/>
                          <w:szCs w:val="24"/>
                        </w:rPr>
                        <w:instrText xml:space="preserve"> SEQ Figura_ \* ARABIC </w:instrText>
                      </w:r>
                      <w:r w:rsidRPr="0055791C">
                        <w:rPr>
                          <w:rFonts w:ascii="Times New Roman" w:hAnsi="Times New Roman" w:cs="Times New Roman"/>
                          <w:b/>
                          <w:bCs/>
                          <w:i/>
                          <w:iCs/>
                          <w:sz w:val="24"/>
                          <w:szCs w:val="24"/>
                        </w:rPr>
                        <w:fldChar w:fldCharType="separate"/>
                      </w:r>
                      <w:r w:rsidR="00ED4A74">
                        <w:rPr>
                          <w:rFonts w:ascii="Times New Roman" w:hAnsi="Times New Roman" w:cs="Times New Roman"/>
                          <w:b/>
                          <w:bCs/>
                          <w:i/>
                          <w:iCs/>
                          <w:noProof/>
                          <w:sz w:val="24"/>
                          <w:szCs w:val="24"/>
                        </w:rPr>
                        <w:t>10</w:t>
                      </w:r>
                      <w:r w:rsidRPr="0055791C">
                        <w:rPr>
                          <w:rFonts w:ascii="Times New Roman" w:hAnsi="Times New Roman" w:cs="Times New Roman"/>
                          <w:b/>
                          <w:bCs/>
                          <w:i/>
                          <w:iCs/>
                          <w:sz w:val="24"/>
                          <w:szCs w:val="24"/>
                        </w:rPr>
                        <w:fldChar w:fldCharType="end"/>
                      </w:r>
                      <w:r w:rsidRPr="0055791C">
                        <w:rPr>
                          <w:rFonts w:ascii="Times New Roman" w:hAnsi="Times New Roman" w:cs="Times New Roman"/>
                          <w:b/>
                          <w:bCs/>
                          <w:i/>
                          <w:iCs/>
                          <w:sz w:val="24"/>
                          <w:szCs w:val="24"/>
                        </w:rPr>
                        <w:t>.</w:t>
                      </w:r>
                      <w:r w:rsidRPr="00F526C5">
                        <w:rPr>
                          <w:rFonts w:ascii="Times New Roman" w:hAnsi="Times New Roman" w:cs="Times New Roman"/>
                          <w:sz w:val="24"/>
                          <w:szCs w:val="24"/>
                        </w:rPr>
                        <w:t xml:space="preserve"> Desventaja de los vehículos eléctricos</w:t>
                      </w:r>
                      <w:bookmarkEnd w:id="307"/>
                      <w:bookmarkEnd w:id="308"/>
                      <w:bookmarkEnd w:id="309"/>
                      <w:bookmarkEnd w:id="310"/>
                      <w:bookmarkEnd w:id="311"/>
                      <w:bookmarkEnd w:id="312"/>
                      <w:bookmarkEnd w:id="313"/>
                      <w:bookmarkEnd w:id="314"/>
                    </w:p>
                  </w:txbxContent>
                </v:textbox>
                <w10:wrap type="tight" anchorx="margin"/>
              </v:shape>
            </w:pict>
          </mc:Fallback>
        </mc:AlternateContent>
      </w:r>
      <w:r w:rsidRPr="00B66EFB">
        <w:rPr>
          <w:rFonts w:ascii="Times New Roman" w:hAnsi="Times New Roman" w:cs="Times New Roman"/>
          <w:noProof/>
          <w:sz w:val="24"/>
          <w:szCs w:val="24"/>
          <w:lang w:eastAsia="es-EC"/>
        </w:rPr>
        <w:drawing>
          <wp:inline distT="0" distB="0" distL="0" distR="0" wp14:anchorId="0964FA79" wp14:editId="49EBACCD">
            <wp:extent cx="4762500" cy="2743200"/>
            <wp:effectExtent l="0" t="0" r="0" b="0"/>
            <wp:docPr id="30" name="Gráfico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2B3F7FD1" w14:textId="172B9C59" w:rsidR="00D47634" w:rsidRPr="00B66EFB" w:rsidRDefault="00D47634" w:rsidP="00994163">
      <w:pPr>
        <w:rPr>
          <w:rFonts w:ascii="Times New Roman" w:hAnsi="Times New Roman" w:cs="Times New Roman"/>
          <w:b/>
          <w:bCs/>
          <w:sz w:val="24"/>
          <w:szCs w:val="24"/>
        </w:rPr>
      </w:pPr>
      <w:r w:rsidRPr="00B66EFB">
        <w:rPr>
          <w:rFonts w:ascii="Times New Roman" w:hAnsi="Times New Roman" w:cs="Times New Roman"/>
          <w:b/>
          <w:bCs/>
          <w:sz w:val="24"/>
          <w:szCs w:val="24"/>
        </w:rPr>
        <w:t xml:space="preserve">Análisis </w:t>
      </w:r>
    </w:p>
    <w:p w14:paraId="3A9C7571" w14:textId="17B1947B" w:rsidR="00A50121" w:rsidRPr="00B66EFB" w:rsidRDefault="00D47634" w:rsidP="0055791C">
      <w:pPr>
        <w:spacing w:line="480" w:lineRule="auto"/>
        <w:ind w:firstLine="360"/>
        <w:rPr>
          <w:rFonts w:ascii="Times New Roman" w:hAnsi="Times New Roman" w:cs="Times New Roman"/>
          <w:sz w:val="24"/>
          <w:szCs w:val="24"/>
        </w:rPr>
      </w:pPr>
      <w:r w:rsidRPr="00B66EFB">
        <w:rPr>
          <w:rFonts w:ascii="Times New Roman" w:hAnsi="Times New Roman" w:cs="Times New Roman"/>
          <w:sz w:val="24"/>
          <w:szCs w:val="24"/>
        </w:rPr>
        <w:t xml:space="preserve">Sobre la situación a la hora de adquirir un vehículo eléctrico, se </w:t>
      </w:r>
      <w:r w:rsidR="00082E80" w:rsidRPr="00B66EFB">
        <w:rPr>
          <w:rFonts w:ascii="Times New Roman" w:hAnsi="Times New Roman" w:cs="Times New Roman"/>
          <w:sz w:val="24"/>
          <w:szCs w:val="24"/>
        </w:rPr>
        <w:t>tomó</w:t>
      </w:r>
      <w:r w:rsidRPr="00B66EFB">
        <w:rPr>
          <w:rFonts w:ascii="Times New Roman" w:hAnsi="Times New Roman" w:cs="Times New Roman"/>
          <w:sz w:val="24"/>
          <w:szCs w:val="24"/>
        </w:rPr>
        <w:t xml:space="preserve"> en cuenta el mayor problema que existe en la actualidad en la ciudad de Portoviejo, demostrando </w:t>
      </w:r>
      <w:r w:rsidR="00075AD1" w:rsidRPr="00B66EFB">
        <w:rPr>
          <w:rFonts w:ascii="Times New Roman" w:hAnsi="Times New Roman" w:cs="Times New Roman"/>
          <w:sz w:val="24"/>
          <w:szCs w:val="24"/>
        </w:rPr>
        <w:t>que la</w:t>
      </w:r>
      <w:r w:rsidRPr="00B66EFB">
        <w:rPr>
          <w:rFonts w:ascii="Times New Roman" w:hAnsi="Times New Roman" w:cs="Times New Roman"/>
          <w:sz w:val="24"/>
          <w:szCs w:val="24"/>
        </w:rPr>
        <w:t xml:space="preserve"> mayor falencia se sitúa entre la</w:t>
      </w:r>
      <w:r w:rsidR="00075AD1" w:rsidRPr="00B66EFB">
        <w:rPr>
          <w:rFonts w:ascii="Times New Roman" w:hAnsi="Times New Roman" w:cs="Times New Roman"/>
          <w:sz w:val="24"/>
          <w:szCs w:val="24"/>
        </w:rPr>
        <w:t>s</w:t>
      </w:r>
      <w:r w:rsidRPr="00B66EFB">
        <w:rPr>
          <w:rFonts w:ascii="Times New Roman" w:hAnsi="Times New Roman" w:cs="Times New Roman"/>
          <w:sz w:val="24"/>
          <w:szCs w:val="24"/>
        </w:rPr>
        <w:t xml:space="preserve"> </w:t>
      </w:r>
      <w:r w:rsidR="006E7354" w:rsidRPr="00B66EFB">
        <w:rPr>
          <w:rFonts w:ascii="Times New Roman" w:hAnsi="Times New Roman" w:cs="Times New Roman"/>
          <w:sz w:val="24"/>
          <w:szCs w:val="24"/>
        </w:rPr>
        <w:t>distancias recorridas</w:t>
      </w:r>
      <w:r w:rsidRPr="00B66EFB">
        <w:rPr>
          <w:rFonts w:ascii="Times New Roman" w:hAnsi="Times New Roman" w:cs="Times New Roman"/>
          <w:sz w:val="24"/>
          <w:szCs w:val="24"/>
        </w:rPr>
        <w:t xml:space="preserve"> y el costo de mantenimiento de los vehículos eléctricos, por el hecho de que esta tecnología es algo nuevo en el país y ciudad, así mismo estos puntos son los que </w:t>
      </w:r>
      <w:r w:rsidR="00994163" w:rsidRPr="00B66EFB">
        <w:rPr>
          <w:rFonts w:ascii="Times New Roman" w:hAnsi="Times New Roman" w:cs="Times New Roman"/>
          <w:sz w:val="24"/>
          <w:szCs w:val="24"/>
        </w:rPr>
        <w:t>más</w:t>
      </w:r>
      <w:r w:rsidRPr="00B66EFB">
        <w:rPr>
          <w:rFonts w:ascii="Times New Roman" w:hAnsi="Times New Roman" w:cs="Times New Roman"/>
          <w:sz w:val="24"/>
          <w:szCs w:val="24"/>
        </w:rPr>
        <w:t xml:space="preserve"> problemas llaman la atención de los pobladores. </w:t>
      </w:r>
    </w:p>
    <w:p w14:paraId="1E890EA3" w14:textId="71DFC3D9" w:rsidR="00D47634" w:rsidRPr="00B66EFB" w:rsidRDefault="00D47634">
      <w:pPr>
        <w:numPr>
          <w:ilvl w:val="0"/>
          <w:numId w:val="28"/>
        </w:numPr>
        <w:spacing w:line="480" w:lineRule="auto"/>
        <w:rPr>
          <w:rFonts w:ascii="Times New Roman" w:hAnsi="Times New Roman" w:cs="Times New Roman"/>
          <w:b/>
          <w:bCs/>
          <w:sz w:val="24"/>
          <w:szCs w:val="24"/>
        </w:rPr>
      </w:pPr>
      <w:r w:rsidRPr="00B66EFB">
        <w:rPr>
          <w:rFonts w:ascii="Times New Roman" w:hAnsi="Times New Roman" w:cs="Times New Roman"/>
          <w:b/>
          <w:bCs/>
          <w:sz w:val="24"/>
          <w:szCs w:val="24"/>
        </w:rPr>
        <w:t>¿Consideraría Ud., en adquirir un vehículo eléctrico en la ciudad de Portoviejo?</w:t>
      </w:r>
    </w:p>
    <w:p w14:paraId="3AFD6230" w14:textId="77777777" w:rsidR="006F67F8" w:rsidRDefault="00871715" w:rsidP="00871715">
      <w:pPr>
        <w:keepNext/>
        <w:rPr>
          <w:rFonts w:ascii="Times New Roman" w:hAnsi="Times New Roman" w:cs="Times New Roman"/>
          <w:b/>
          <w:bCs/>
          <w:sz w:val="24"/>
          <w:szCs w:val="24"/>
        </w:rPr>
      </w:pPr>
      <w:r w:rsidRPr="00B66EFB">
        <w:rPr>
          <w:rFonts w:ascii="Times New Roman" w:hAnsi="Times New Roman" w:cs="Times New Roman"/>
          <w:sz w:val="24"/>
          <w:szCs w:val="24"/>
        </w:rPr>
        <w:t xml:space="preserve">  </w:t>
      </w:r>
      <w:r w:rsidRPr="00B66EFB">
        <w:rPr>
          <w:rFonts w:ascii="Times New Roman" w:hAnsi="Times New Roman" w:cs="Times New Roman"/>
          <w:b/>
          <w:bCs/>
          <w:sz w:val="24"/>
          <w:szCs w:val="24"/>
        </w:rPr>
        <w:t xml:space="preserve">  </w:t>
      </w:r>
      <w:bookmarkStart w:id="315" w:name="_Toc127379620"/>
      <w:bookmarkStart w:id="316" w:name="_Toc128394697"/>
      <w:bookmarkStart w:id="317" w:name="_Toc142412900"/>
      <w:bookmarkStart w:id="318" w:name="_Toc142412970"/>
      <w:bookmarkStart w:id="319" w:name="_Toc142905959"/>
      <w:bookmarkStart w:id="320" w:name="_Toc147606696"/>
      <w:r w:rsidRPr="00B66EFB">
        <w:rPr>
          <w:rFonts w:ascii="Times New Roman" w:hAnsi="Times New Roman" w:cs="Times New Roman"/>
          <w:b/>
          <w:bCs/>
          <w:sz w:val="24"/>
          <w:szCs w:val="24"/>
        </w:rPr>
        <w:t xml:space="preserve">Tabla </w:t>
      </w:r>
      <w:r w:rsidRPr="00B66EFB">
        <w:rPr>
          <w:rFonts w:ascii="Times New Roman" w:hAnsi="Times New Roman" w:cs="Times New Roman"/>
          <w:b/>
          <w:bCs/>
          <w:i/>
          <w:iCs/>
          <w:sz w:val="24"/>
          <w:szCs w:val="24"/>
        </w:rPr>
        <w:fldChar w:fldCharType="begin"/>
      </w:r>
      <w:r w:rsidRPr="00B66EFB">
        <w:rPr>
          <w:rFonts w:ascii="Times New Roman" w:hAnsi="Times New Roman" w:cs="Times New Roman"/>
          <w:b/>
          <w:bCs/>
          <w:sz w:val="24"/>
          <w:szCs w:val="24"/>
        </w:rPr>
        <w:instrText xml:space="preserve"> SEQ Tabla \* ARABIC </w:instrText>
      </w:r>
      <w:r w:rsidRPr="00B66EFB">
        <w:rPr>
          <w:rFonts w:ascii="Times New Roman" w:hAnsi="Times New Roman" w:cs="Times New Roman"/>
          <w:b/>
          <w:bCs/>
          <w:i/>
          <w:iCs/>
          <w:sz w:val="24"/>
          <w:szCs w:val="24"/>
        </w:rPr>
        <w:fldChar w:fldCharType="separate"/>
      </w:r>
      <w:r w:rsidR="00A55A94" w:rsidRPr="00B66EFB">
        <w:rPr>
          <w:rFonts w:ascii="Times New Roman" w:hAnsi="Times New Roman" w:cs="Times New Roman"/>
          <w:b/>
          <w:bCs/>
          <w:noProof/>
          <w:sz w:val="24"/>
          <w:szCs w:val="24"/>
        </w:rPr>
        <w:t>12</w:t>
      </w:r>
      <w:r w:rsidRPr="00B66EFB">
        <w:rPr>
          <w:rFonts w:ascii="Times New Roman" w:hAnsi="Times New Roman" w:cs="Times New Roman"/>
          <w:b/>
          <w:bCs/>
          <w:i/>
          <w:iCs/>
          <w:sz w:val="24"/>
          <w:szCs w:val="24"/>
        </w:rPr>
        <w:fldChar w:fldCharType="end"/>
      </w:r>
      <w:r w:rsidRPr="00B66EFB">
        <w:rPr>
          <w:rFonts w:ascii="Times New Roman" w:hAnsi="Times New Roman" w:cs="Times New Roman"/>
          <w:b/>
          <w:bCs/>
          <w:sz w:val="24"/>
          <w:szCs w:val="24"/>
        </w:rPr>
        <w:t>.</w:t>
      </w:r>
      <w:bookmarkEnd w:id="315"/>
      <w:r w:rsidRPr="00B66EFB">
        <w:rPr>
          <w:rFonts w:ascii="Times New Roman" w:hAnsi="Times New Roman" w:cs="Times New Roman"/>
          <w:b/>
          <w:bCs/>
          <w:sz w:val="24"/>
          <w:szCs w:val="24"/>
        </w:rPr>
        <w:t xml:space="preserve"> </w:t>
      </w:r>
    </w:p>
    <w:p w14:paraId="02CB824B" w14:textId="6C48AC0D" w:rsidR="00871715" w:rsidRPr="00BD58C9" w:rsidRDefault="00871715" w:rsidP="00871715">
      <w:pPr>
        <w:keepNext/>
        <w:rPr>
          <w:rFonts w:ascii="Times New Roman" w:hAnsi="Times New Roman" w:cs="Times New Roman"/>
          <w:b/>
          <w:bCs/>
          <w:sz w:val="24"/>
          <w:szCs w:val="24"/>
        </w:rPr>
      </w:pPr>
      <w:r w:rsidRPr="00B66EFB">
        <w:rPr>
          <w:rFonts w:ascii="Times New Roman" w:hAnsi="Times New Roman" w:cs="Times New Roman"/>
          <w:i/>
          <w:iCs/>
          <w:sz w:val="24"/>
          <w:szCs w:val="24"/>
        </w:rPr>
        <w:t>Adquisición de vehículos eléctrico</w:t>
      </w:r>
      <w:bookmarkEnd w:id="316"/>
      <w:bookmarkEnd w:id="317"/>
      <w:bookmarkEnd w:id="318"/>
      <w:bookmarkEnd w:id="319"/>
      <w:r w:rsidR="005F4213" w:rsidRPr="00B66EFB">
        <w:rPr>
          <w:rFonts w:ascii="Times New Roman" w:hAnsi="Times New Roman" w:cs="Times New Roman"/>
          <w:i/>
          <w:iCs/>
          <w:sz w:val="24"/>
          <w:szCs w:val="24"/>
        </w:rPr>
        <w:t>s</w:t>
      </w:r>
      <w:bookmarkEnd w:id="320"/>
      <w:r w:rsidRPr="00B66EFB">
        <w:rPr>
          <w:rFonts w:ascii="Times New Roman" w:hAnsi="Times New Roman" w:cs="Times New Roman"/>
          <w:sz w:val="24"/>
          <w:szCs w:val="24"/>
        </w:rPr>
        <w:t xml:space="preserve"> </w:t>
      </w:r>
    </w:p>
    <w:tbl>
      <w:tblPr>
        <w:tblW w:w="5426" w:type="dxa"/>
        <w:tblInd w:w="1275" w:type="dxa"/>
        <w:tblCellMar>
          <w:left w:w="0" w:type="dxa"/>
          <w:right w:w="0" w:type="dxa"/>
        </w:tblCellMar>
        <w:tblLook w:val="04A0" w:firstRow="1" w:lastRow="0" w:firstColumn="1" w:lastColumn="0" w:noHBand="0" w:noVBand="1"/>
      </w:tblPr>
      <w:tblGrid>
        <w:gridCol w:w="1986"/>
        <w:gridCol w:w="1900"/>
        <w:gridCol w:w="1540"/>
      </w:tblGrid>
      <w:tr w:rsidR="001511BD" w:rsidRPr="00B66EFB" w14:paraId="31C3D08A" w14:textId="77777777" w:rsidTr="00683BC1">
        <w:trPr>
          <w:trHeight w:val="765"/>
        </w:trPr>
        <w:tc>
          <w:tcPr>
            <w:tcW w:w="1986" w:type="dxa"/>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center"/>
            <w:hideMark/>
          </w:tcPr>
          <w:p w14:paraId="045BC54F" w14:textId="77777777" w:rsidR="001511BD" w:rsidRPr="00B66EFB" w:rsidRDefault="001511BD">
            <w:pPr>
              <w:jc w:val="center"/>
              <w:rPr>
                <w:rFonts w:ascii="Times New Roman" w:hAnsi="Times New Roman" w:cs="Times New Roman"/>
                <w:b/>
                <w:bCs/>
                <w:color w:val="000000"/>
                <w:sz w:val="24"/>
                <w:szCs w:val="24"/>
              </w:rPr>
            </w:pPr>
            <w:r w:rsidRPr="00B66EFB">
              <w:rPr>
                <w:rFonts w:ascii="Times New Roman" w:hAnsi="Times New Roman" w:cs="Times New Roman"/>
                <w:b/>
                <w:bCs/>
                <w:color w:val="000000"/>
                <w:sz w:val="24"/>
                <w:szCs w:val="24"/>
              </w:rPr>
              <w:t>Variable</w:t>
            </w:r>
          </w:p>
        </w:tc>
        <w:tc>
          <w:tcPr>
            <w:tcW w:w="1900" w:type="dxa"/>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center"/>
            <w:hideMark/>
          </w:tcPr>
          <w:p w14:paraId="4FAD248A" w14:textId="77777777" w:rsidR="001511BD" w:rsidRPr="00B66EFB" w:rsidRDefault="001511BD">
            <w:pPr>
              <w:jc w:val="center"/>
              <w:rPr>
                <w:rFonts w:ascii="Times New Roman" w:hAnsi="Times New Roman" w:cs="Times New Roman"/>
                <w:b/>
                <w:bCs/>
                <w:color w:val="000000"/>
                <w:sz w:val="24"/>
                <w:szCs w:val="24"/>
              </w:rPr>
            </w:pPr>
            <w:r w:rsidRPr="00B66EFB">
              <w:rPr>
                <w:rFonts w:ascii="Times New Roman" w:hAnsi="Times New Roman" w:cs="Times New Roman"/>
                <w:b/>
                <w:bCs/>
                <w:color w:val="000000"/>
                <w:sz w:val="24"/>
                <w:szCs w:val="24"/>
              </w:rPr>
              <w:t xml:space="preserve">Totales </w:t>
            </w:r>
          </w:p>
        </w:tc>
        <w:tc>
          <w:tcPr>
            <w:tcW w:w="1540" w:type="dxa"/>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center"/>
            <w:hideMark/>
          </w:tcPr>
          <w:p w14:paraId="405FAEDB" w14:textId="77777777" w:rsidR="001511BD" w:rsidRPr="00B66EFB" w:rsidRDefault="001511BD">
            <w:pPr>
              <w:jc w:val="center"/>
              <w:rPr>
                <w:rFonts w:ascii="Times New Roman" w:hAnsi="Times New Roman" w:cs="Times New Roman"/>
                <w:b/>
                <w:bCs/>
                <w:color w:val="000000"/>
                <w:sz w:val="24"/>
                <w:szCs w:val="24"/>
              </w:rPr>
            </w:pPr>
            <w:r w:rsidRPr="00B66EFB">
              <w:rPr>
                <w:rFonts w:ascii="Times New Roman" w:hAnsi="Times New Roman" w:cs="Times New Roman"/>
                <w:b/>
                <w:bCs/>
                <w:color w:val="000000"/>
                <w:sz w:val="24"/>
                <w:szCs w:val="24"/>
              </w:rPr>
              <w:t xml:space="preserve">Porcentajes </w:t>
            </w:r>
          </w:p>
        </w:tc>
      </w:tr>
      <w:tr w:rsidR="001511BD" w:rsidRPr="00B66EFB" w14:paraId="2D5212F3" w14:textId="77777777" w:rsidTr="00683BC1">
        <w:trPr>
          <w:trHeight w:val="510"/>
        </w:trPr>
        <w:tc>
          <w:tcPr>
            <w:tcW w:w="1986" w:type="dxa"/>
            <w:tcBorders>
              <w:top w:val="nil"/>
              <w:left w:val="nil"/>
              <w:bottom w:val="nil"/>
              <w:right w:val="nil"/>
            </w:tcBorders>
            <w:shd w:val="clear" w:color="auto" w:fill="auto"/>
            <w:noWrap/>
            <w:tcMar>
              <w:top w:w="15" w:type="dxa"/>
              <w:left w:w="15" w:type="dxa"/>
              <w:bottom w:w="0" w:type="dxa"/>
              <w:right w:w="15" w:type="dxa"/>
            </w:tcMar>
            <w:vAlign w:val="bottom"/>
            <w:hideMark/>
          </w:tcPr>
          <w:p w14:paraId="402414D3" w14:textId="1BBA5E68" w:rsidR="001511BD" w:rsidRPr="00B66EFB" w:rsidRDefault="00683BC1">
            <w:pPr>
              <w:rPr>
                <w:rFonts w:ascii="Times New Roman" w:hAnsi="Times New Roman" w:cs="Times New Roman"/>
                <w:b/>
                <w:bCs/>
                <w:color w:val="000000"/>
                <w:sz w:val="24"/>
                <w:szCs w:val="24"/>
              </w:rPr>
            </w:pPr>
            <w:r w:rsidRPr="00B66EFB">
              <w:rPr>
                <w:rFonts w:ascii="Times New Roman" w:hAnsi="Times New Roman" w:cs="Times New Roman"/>
                <w:b/>
                <w:bCs/>
                <w:color w:val="000000"/>
                <w:sz w:val="24"/>
                <w:szCs w:val="24"/>
              </w:rPr>
              <w:t>Si</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33FC290" w14:textId="73600797" w:rsidR="001511BD" w:rsidRPr="00B66EFB" w:rsidRDefault="00683BC1">
            <w:pPr>
              <w:jc w:val="center"/>
              <w:rPr>
                <w:rFonts w:ascii="Times New Roman" w:hAnsi="Times New Roman" w:cs="Times New Roman"/>
                <w:color w:val="000000"/>
                <w:sz w:val="24"/>
                <w:szCs w:val="24"/>
              </w:rPr>
            </w:pPr>
            <w:r w:rsidRPr="00B66EFB">
              <w:rPr>
                <w:rFonts w:ascii="Times New Roman" w:hAnsi="Times New Roman" w:cs="Times New Roman"/>
                <w:color w:val="000000"/>
                <w:sz w:val="24"/>
                <w:szCs w:val="24"/>
              </w:rPr>
              <w:t>198</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017D4F9" w14:textId="77777777" w:rsidR="001511BD" w:rsidRPr="00B66EFB" w:rsidRDefault="001511BD">
            <w:pPr>
              <w:jc w:val="center"/>
              <w:rPr>
                <w:rFonts w:ascii="Times New Roman" w:hAnsi="Times New Roman" w:cs="Times New Roman"/>
                <w:color w:val="000000"/>
                <w:sz w:val="24"/>
                <w:szCs w:val="24"/>
              </w:rPr>
            </w:pPr>
            <w:r w:rsidRPr="00B66EFB">
              <w:rPr>
                <w:rFonts w:ascii="Times New Roman" w:hAnsi="Times New Roman" w:cs="Times New Roman"/>
                <w:color w:val="000000"/>
                <w:sz w:val="24"/>
                <w:szCs w:val="24"/>
              </w:rPr>
              <w:t>48%</w:t>
            </w:r>
          </w:p>
        </w:tc>
      </w:tr>
      <w:tr w:rsidR="001511BD" w:rsidRPr="00B66EFB" w14:paraId="3348E52A" w14:textId="77777777" w:rsidTr="00683BC1">
        <w:trPr>
          <w:trHeight w:val="510"/>
        </w:trPr>
        <w:tc>
          <w:tcPr>
            <w:tcW w:w="1986" w:type="dxa"/>
            <w:tcBorders>
              <w:top w:val="nil"/>
              <w:left w:val="nil"/>
              <w:bottom w:val="nil"/>
              <w:right w:val="nil"/>
            </w:tcBorders>
            <w:shd w:val="clear" w:color="auto" w:fill="auto"/>
            <w:noWrap/>
            <w:tcMar>
              <w:top w:w="15" w:type="dxa"/>
              <w:left w:w="15" w:type="dxa"/>
              <w:bottom w:w="0" w:type="dxa"/>
              <w:right w:w="15" w:type="dxa"/>
            </w:tcMar>
            <w:vAlign w:val="bottom"/>
            <w:hideMark/>
          </w:tcPr>
          <w:p w14:paraId="40ADBA7D" w14:textId="65904BF2" w:rsidR="001511BD" w:rsidRPr="00B66EFB" w:rsidRDefault="00683BC1">
            <w:pPr>
              <w:rPr>
                <w:rFonts w:ascii="Times New Roman" w:hAnsi="Times New Roman" w:cs="Times New Roman"/>
                <w:b/>
                <w:bCs/>
                <w:color w:val="000000"/>
                <w:sz w:val="24"/>
                <w:szCs w:val="24"/>
              </w:rPr>
            </w:pPr>
            <w:r w:rsidRPr="00B66EFB">
              <w:rPr>
                <w:rFonts w:ascii="Times New Roman" w:hAnsi="Times New Roman" w:cs="Times New Roman"/>
                <w:b/>
                <w:bCs/>
                <w:color w:val="000000"/>
                <w:sz w:val="24"/>
                <w:szCs w:val="24"/>
              </w:rPr>
              <w:t>No</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3D81617" w14:textId="347028D0" w:rsidR="001511BD" w:rsidRPr="00B66EFB" w:rsidRDefault="00683BC1">
            <w:pPr>
              <w:jc w:val="center"/>
              <w:rPr>
                <w:rFonts w:ascii="Times New Roman" w:hAnsi="Times New Roman" w:cs="Times New Roman"/>
                <w:color w:val="000000"/>
                <w:sz w:val="24"/>
                <w:szCs w:val="24"/>
              </w:rPr>
            </w:pPr>
            <w:r w:rsidRPr="00B66EFB">
              <w:rPr>
                <w:rFonts w:ascii="Times New Roman" w:hAnsi="Times New Roman" w:cs="Times New Roman"/>
                <w:color w:val="000000"/>
                <w:sz w:val="24"/>
                <w:szCs w:val="24"/>
              </w:rPr>
              <w:t>185</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3D45189" w14:textId="77777777" w:rsidR="001511BD" w:rsidRPr="00B66EFB" w:rsidRDefault="001511BD">
            <w:pPr>
              <w:jc w:val="center"/>
              <w:rPr>
                <w:rFonts w:ascii="Times New Roman" w:hAnsi="Times New Roman" w:cs="Times New Roman"/>
                <w:color w:val="000000"/>
                <w:sz w:val="24"/>
                <w:szCs w:val="24"/>
              </w:rPr>
            </w:pPr>
            <w:r w:rsidRPr="00B66EFB">
              <w:rPr>
                <w:rFonts w:ascii="Times New Roman" w:hAnsi="Times New Roman" w:cs="Times New Roman"/>
                <w:color w:val="000000"/>
                <w:sz w:val="24"/>
                <w:szCs w:val="24"/>
              </w:rPr>
              <w:t>52%</w:t>
            </w:r>
          </w:p>
        </w:tc>
      </w:tr>
      <w:tr w:rsidR="001511BD" w:rsidRPr="00B66EFB" w14:paraId="5682FA20" w14:textId="77777777" w:rsidTr="00683BC1">
        <w:trPr>
          <w:trHeight w:val="315"/>
        </w:trPr>
        <w:tc>
          <w:tcPr>
            <w:tcW w:w="1986" w:type="dxa"/>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14:paraId="0E8C416C" w14:textId="7AA65CD0" w:rsidR="001511BD" w:rsidRPr="00B66EFB" w:rsidRDefault="00C31201">
            <w:pPr>
              <w:rPr>
                <w:rFonts w:ascii="Times New Roman" w:hAnsi="Times New Roman" w:cs="Times New Roman"/>
                <w:b/>
                <w:bCs/>
                <w:color w:val="000000"/>
                <w:sz w:val="24"/>
                <w:szCs w:val="24"/>
              </w:rPr>
            </w:pPr>
            <w:r w:rsidRPr="00B66EFB">
              <w:rPr>
                <w:rFonts w:ascii="Times New Roman" w:hAnsi="Times New Roman" w:cs="Times New Roman"/>
                <w:b/>
                <w:bCs/>
                <w:color w:val="000000"/>
                <w:sz w:val="24"/>
                <w:szCs w:val="24"/>
              </w:rPr>
              <w:t>Total</w:t>
            </w:r>
            <w:r w:rsidR="001511BD" w:rsidRPr="00B66EFB">
              <w:rPr>
                <w:rFonts w:ascii="Times New Roman" w:hAnsi="Times New Roman" w:cs="Times New Roman"/>
                <w:b/>
                <w:bCs/>
                <w:color w:val="000000"/>
                <w:sz w:val="24"/>
                <w:szCs w:val="24"/>
              </w:rPr>
              <w:t xml:space="preserve"> </w:t>
            </w:r>
          </w:p>
        </w:tc>
        <w:tc>
          <w:tcPr>
            <w:tcW w:w="0" w:type="auto"/>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14:paraId="35B67273" w14:textId="77777777" w:rsidR="001511BD" w:rsidRPr="00B66EFB" w:rsidRDefault="001511BD">
            <w:pPr>
              <w:jc w:val="center"/>
              <w:rPr>
                <w:rFonts w:ascii="Times New Roman" w:hAnsi="Times New Roman" w:cs="Times New Roman"/>
                <w:color w:val="000000"/>
                <w:sz w:val="24"/>
                <w:szCs w:val="24"/>
              </w:rPr>
            </w:pPr>
            <w:r w:rsidRPr="00B66EFB">
              <w:rPr>
                <w:rFonts w:ascii="Times New Roman" w:hAnsi="Times New Roman" w:cs="Times New Roman"/>
                <w:color w:val="000000"/>
                <w:sz w:val="24"/>
                <w:szCs w:val="24"/>
              </w:rPr>
              <w:t>383</w:t>
            </w:r>
          </w:p>
        </w:tc>
        <w:tc>
          <w:tcPr>
            <w:tcW w:w="0" w:type="auto"/>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14:paraId="335171AE" w14:textId="77777777" w:rsidR="001511BD" w:rsidRPr="00B66EFB" w:rsidRDefault="001511BD">
            <w:pPr>
              <w:jc w:val="center"/>
              <w:rPr>
                <w:rFonts w:ascii="Times New Roman" w:hAnsi="Times New Roman" w:cs="Times New Roman"/>
                <w:color w:val="000000"/>
                <w:sz w:val="24"/>
                <w:szCs w:val="24"/>
              </w:rPr>
            </w:pPr>
            <w:r w:rsidRPr="00B66EFB">
              <w:rPr>
                <w:rFonts w:ascii="Times New Roman" w:hAnsi="Times New Roman" w:cs="Times New Roman"/>
                <w:color w:val="000000"/>
                <w:sz w:val="24"/>
                <w:szCs w:val="24"/>
              </w:rPr>
              <w:t>100%</w:t>
            </w:r>
          </w:p>
        </w:tc>
      </w:tr>
    </w:tbl>
    <w:p w14:paraId="571F72A4" w14:textId="28BEDDF4" w:rsidR="00D47634" w:rsidRPr="00B66EFB" w:rsidRDefault="001511BD" w:rsidP="00D47634">
      <w:pPr>
        <w:rPr>
          <w:rFonts w:ascii="Times New Roman" w:hAnsi="Times New Roman" w:cs="Times New Roman"/>
          <w:b/>
          <w:bCs/>
          <w:sz w:val="24"/>
          <w:szCs w:val="24"/>
        </w:rPr>
      </w:pPr>
      <w:r w:rsidRPr="00B66EFB">
        <w:rPr>
          <w:rFonts w:ascii="Times New Roman" w:hAnsi="Times New Roman" w:cs="Times New Roman"/>
          <w:b/>
          <w:bCs/>
          <w:noProof/>
          <w:sz w:val="24"/>
          <w:szCs w:val="24"/>
        </w:rPr>
        <w:lastRenderedPageBreak/>
        <w:t xml:space="preserve"> </w:t>
      </w:r>
      <w:r w:rsidR="00871715" w:rsidRPr="00B66EFB">
        <w:rPr>
          <w:rFonts w:ascii="Times New Roman" w:hAnsi="Times New Roman" w:cs="Times New Roman"/>
          <w:noProof/>
          <w:sz w:val="24"/>
          <w:szCs w:val="24"/>
          <w:lang w:eastAsia="es-EC"/>
        </w:rPr>
        <mc:AlternateContent>
          <mc:Choice Requires="wps">
            <w:drawing>
              <wp:anchor distT="0" distB="0" distL="114300" distR="114300" simplePos="0" relativeHeight="251857920" behindDoc="1" locked="0" layoutInCell="1" allowOverlap="1" wp14:anchorId="67CE61AD" wp14:editId="77FADAA5">
                <wp:simplePos x="0" y="0"/>
                <wp:positionH relativeFrom="column">
                  <wp:posOffset>270510</wp:posOffset>
                </wp:positionH>
                <wp:positionV relativeFrom="paragraph">
                  <wp:posOffset>2988310</wp:posOffset>
                </wp:positionV>
                <wp:extent cx="4924425" cy="635"/>
                <wp:effectExtent l="0" t="0" r="0" b="0"/>
                <wp:wrapTight wrapText="bothSides">
                  <wp:wrapPolygon edited="0">
                    <wp:start x="0" y="0"/>
                    <wp:lineTo x="0" y="21600"/>
                    <wp:lineTo x="21600" y="21600"/>
                    <wp:lineTo x="21600" y="0"/>
                  </wp:wrapPolygon>
                </wp:wrapTight>
                <wp:docPr id="46" name="Cuadro de texto 46"/>
                <wp:cNvGraphicFramePr/>
                <a:graphic xmlns:a="http://schemas.openxmlformats.org/drawingml/2006/main">
                  <a:graphicData uri="http://schemas.microsoft.com/office/word/2010/wordprocessingShape">
                    <wps:wsp>
                      <wps:cNvSpPr txBox="1"/>
                      <wps:spPr>
                        <a:xfrm>
                          <a:off x="0" y="0"/>
                          <a:ext cx="4924425" cy="635"/>
                        </a:xfrm>
                        <a:prstGeom prst="rect">
                          <a:avLst/>
                        </a:prstGeom>
                        <a:solidFill>
                          <a:prstClr val="white"/>
                        </a:solidFill>
                        <a:ln>
                          <a:noFill/>
                        </a:ln>
                      </wps:spPr>
                      <wps:txbx>
                        <w:txbxContent>
                          <w:p w14:paraId="2E9A562D" w14:textId="121102B6" w:rsidR="006A3C76" w:rsidRPr="00F526C5" w:rsidRDefault="006A3C76" w:rsidP="00871715">
                            <w:pPr>
                              <w:rPr>
                                <w:rFonts w:ascii="Times New Roman" w:hAnsi="Times New Roman" w:cs="Times New Roman"/>
                                <w:b/>
                                <w:bCs/>
                                <w:noProof/>
                                <w:sz w:val="24"/>
                                <w:szCs w:val="24"/>
                              </w:rPr>
                            </w:pPr>
                            <w:bookmarkStart w:id="321" w:name="_Toc128403374"/>
                            <w:bookmarkStart w:id="322" w:name="_Toc128407390"/>
                            <w:bookmarkStart w:id="323" w:name="_Toc141110082"/>
                            <w:bookmarkStart w:id="324" w:name="_Toc142413146"/>
                            <w:bookmarkStart w:id="325" w:name="_Toc142413197"/>
                            <w:bookmarkStart w:id="326" w:name="_Toc142413224"/>
                            <w:bookmarkStart w:id="327" w:name="_Toc142413253"/>
                            <w:bookmarkStart w:id="328" w:name="_Toc147658847"/>
                            <w:r w:rsidRPr="0055791C">
                              <w:rPr>
                                <w:rFonts w:ascii="Times New Roman" w:hAnsi="Times New Roman" w:cs="Times New Roman"/>
                                <w:b/>
                                <w:bCs/>
                                <w:i/>
                                <w:iCs/>
                                <w:sz w:val="24"/>
                                <w:szCs w:val="24"/>
                              </w:rPr>
                              <w:t xml:space="preserve">Figura  </w:t>
                            </w:r>
                            <w:r w:rsidRPr="0055791C">
                              <w:rPr>
                                <w:rFonts w:ascii="Times New Roman" w:hAnsi="Times New Roman" w:cs="Times New Roman"/>
                                <w:b/>
                                <w:bCs/>
                                <w:i/>
                                <w:iCs/>
                                <w:sz w:val="24"/>
                                <w:szCs w:val="24"/>
                              </w:rPr>
                              <w:fldChar w:fldCharType="begin"/>
                            </w:r>
                            <w:r w:rsidRPr="0055791C">
                              <w:rPr>
                                <w:rFonts w:ascii="Times New Roman" w:hAnsi="Times New Roman" w:cs="Times New Roman"/>
                                <w:b/>
                                <w:bCs/>
                                <w:i/>
                                <w:iCs/>
                                <w:sz w:val="24"/>
                                <w:szCs w:val="24"/>
                              </w:rPr>
                              <w:instrText xml:space="preserve"> SEQ Figura_ \* ARABIC </w:instrText>
                            </w:r>
                            <w:r w:rsidRPr="0055791C">
                              <w:rPr>
                                <w:rFonts w:ascii="Times New Roman" w:hAnsi="Times New Roman" w:cs="Times New Roman"/>
                                <w:b/>
                                <w:bCs/>
                                <w:i/>
                                <w:iCs/>
                                <w:sz w:val="24"/>
                                <w:szCs w:val="24"/>
                              </w:rPr>
                              <w:fldChar w:fldCharType="separate"/>
                            </w:r>
                            <w:r w:rsidR="00ED4A74">
                              <w:rPr>
                                <w:rFonts w:ascii="Times New Roman" w:hAnsi="Times New Roman" w:cs="Times New Roman"/>
                                <w:b/>
                                <w:bCs/>
                                <w:i/>
                                <w:iCs/>
                                <w:noProof/>
                                <w:sz w:val="24"/>
                                <w:szCs w:val="24"/>
                              </w:rPr>
                              <w:t>11</w:t>
                            </w:r>
                            <w:r w:rsidRPr="0055791C">
                              <w:rPr>
                                <w:rFonts w:ascii="Times New Roman" w:hAnsi="Times New Roman" w:cs="Times New Roman"/>
                                <w:b/>
                                <w:bCs/>
                                <w:i/>
                                <w:iCs/>
                                <w:sz w:val="24"/>
                                <w:szCs w:val="24"/>
                              </w:rPr>
                              <w:fldChar w:fldCharType="end"/>
                            </w:r>
                            <w:r w:rsidRPr="0055791C">
                              <w:rPr>
                                <w:rFonts w:ascii="Times New Roman" w:hAnsi="Times New Roman" w:cs="Times New Roman"/>
                                <w:b/>
                                <w:bCs/>
                                <w:i/>
                                <w:iCs/>
                                <w:sz w:val="24"/>
                                <w:szCs w:val="24"/>
                              </w:rPr>
                              <w:t>.</w:t>
                            </w:r>
                            <w:r w:rsidRPr="00F526C5">
                              <w:rPr>
                                <w:rFonts w:ascii="Times New Roman" w:hAnsi="Times New Roman" w:cs="Times New Roman"/>
                                <w:sz w:val="24"/>
                                <w:szCs w:val="24"/>
                              </w:rPr>
                              <w:t xml:space="preserve"> Adquisición de vehículos eléctrico</w:t>
                            </w:r>
                            <w:bookmarkEnd w:id="321"/>
                            <w:bookmarkEnd w:id="322"/>
                            <w:bookmarkEnd w:id="323"/>
                            <w:bookmarkEnd w:id="324"/>
                            <w:bookmarkEnd w:id="325"/>
                            <w:bookmarkEnd w:id="326"/>
                            <w:bookmarkEnd w:id="327"/>
                            <w:bookmarkEnd w:id="32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7CE61AD" id="Cuadro de texto 46" o:spid="_x0000_s1035" type="#_x0000_t202" style="position:absolute;margin-left:21.3pt;margin-top:235.3pt;width:387.75pt;height:.05pt;z-index:-251458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" stroked="f">
                <v:textbox style="mso-fit-shape-to-text:t" inset="0,0,0,0">
                  <w:txbxContent>
                    <w:p w14:paraId="2E9A562D" w14:textId="121102B6" w:rsidR="006A3C76" w:rsidRPr="00F526C5" w:rsidRDefault="006A3C76" w:rsidP="00871715">
                      <w:pPr>
                        <w:rPr>
                          <w:rFonts w:ascii="Times New Roman" w:hAnsi="Times New Roman" w:cs="Times New Roman"/>
                          <w:b/>
                          <w:bCs/>
                          <w:noProof/>
                          <w:sz w:val="24"/>
                          <w:szCs w:val="24"/>
                        </w:rPr>
                      </w:pPr>
                      <w:bookmarkStart w:id="329" w:name="_Toc128403374"/>
                      <w:bookmarkStart w:id="330" w:name="_Toc128407390"/>
                      <w:bookmarkStart w:id="331" w:name="_Toc141110082"/>
                      <w:bookmarkStart w:id="332" w:name="_Toc142413146"/>
                      <w:bookmarkStart w:id="333" w:name="_Toc142413197"/>
                      <w:bookmarkStart w:id="334" w:name="_Toc142413224"/>
                      <w:bookmarkStart w:id="335" w:name="_Toc142413253"/>
                      <w:bookmarkStart w:id="336" w:name="_Toc147658847"/>
                      <w:r w:rsidRPr="0055791C">
                        <w:rPr>
                          <w:rFonts w:ascii="Times New Roman" w:hAnsi="Times New Roman" w:cs="Times New Roman"/>
                          <w:b/>
                          <w:bCs/>
                          <w:i/>
                          <w:iCs/>
                          <w:sz w:val="24"/>
                          <w:szCs w:val="24"/>
                        </w:rPr>
                        <w:t xml:space="preserve">Figura  </w:t>
                      </w:r>
                      <w:r w:rsidRPr="0055791C">
                        <w:rPr>
                          <w:rFonts w:ascii="Times New Roman" w:hAnsi="Times New Roman" w:cs="Times New Roman"/>
                          <w:b/>
                          <w:bCs/>
                          <w:i/>
                          <w:iCs/>
                          <w:sz w:val="24"/>
                          <w:szCs w:val="24"/>
                        </w:rPr>
                        <w:fldChar w:fldCharType="begin"/>
                      </w:r>
                      <w:r w:rsidRPr="0055791C">
                        <w:rPr>
                          <w:rFonts w:ascii="Times New Roman" w:hAnsi="Times New Roman" w:cs="Times New Roman"/>
                          <w:b/>
                          <w:bCs/>
                          <w:i/>
                          <w:iCs/>
                          <w:sz w:val="24"/>
                          <w:szCs w:val="24"/>
                        </w:rPr>
                        <w:instrText xml:space="preserve"> SEQ Figura_ \* ARABIC </w:instrText>
                      </w:r>
                      <w:r w:rsidRPr="0055791C">
                        <w:rPr>
                          <w:rFonts w:ascii="Times New Roman" w:hAnsi="Times New Roman" w:cs="Times New Roman"/>
                          <w:b/>
                          <w:bCs/>
                          <w:i/>
                          <w:iCs/>
                          <w:sz w:val="24"/>
                          <w:szCs w:val="24"/>
                        </w:rPr>
                        <w:fldChar w:fldCharType="separate"/>
                      </w:r>
                      <w:r w:rsidR="00ED4A74">
                        <w:rPr>
                          <w:rFonts w:ascii="Times New Roman" w:hAnsi="Times New Roman" w:cs="Times New Roman"/>
                          <w:b/>
                          <w:bCs/>
                          <w:i/>
                          <w:iCs/>
                          <w:noProof/>
                          <w:sz w:val="24"/>
                          <w:szCs w:val="24"/>
                        </w:rPr>
                        <w:t>11</w:t>
                      </w:r>
                      <w:r w:rsidRPr="0055791C">
                        <w:rPr>
                          <w:rFonts w:ascii="Times New Roman" w:hAnsi="Times New Roman" w:cs="Times New Roman"/>
                          <w:b/>
                          <w:bCs/>
                          <w:i/>
                          <w:iCs/>
                          <w:sz w:val="24"/>
                          <w:szCs w:val="24"/>
                        </w:rPr>
                        <w:fldChar w:fldCharType="end"/>
                      </w:r>
                      <w:r w:rsidRPr="0055791C">
                        <w:rPr>
                          <w:rFonts w:ascii="Times New Roman" w:hAnsi="Times New Roman" w:cs="Times New Roman"/>
                          <w:b/>
                          <w:bCs/>
                          <w:i/>
                          <w:iCs/>
                          <w:sz w:val="24"/>
                          <w:szCs w:val="24"/>
                        </w:rPr>
                        <w:t>.</w:t>
                      </w:r>
                      <w:r w:rsidRPr="00F526C5">
                        <w:rPr>
                          <w:rFonts w:ascii="Times New Roman" w:hAnsi="Times New Roman" w:cs="Times New Roman"/>
                          <w:sz w:val="24"/>
                          <w:szCs w:val="24"/>
                        </w:rPr>
                        <w:t xml:space="preserve"> Adquisición de vehículos eléctrico</w:t>
                      </w:r>
                      <w:bookmarkEnd w:id="329"/>
                      <w:bookmarkEnd w:id="330"/>
                      <w:bookmarkEnd w:id="331"/>
                      <w:bookmarkEnd w:id="332"/>
                      <w:bookmarkEnd w:id="333"/>
                      <w:bookmarkEnd w:id="334"/>
                      <w:bookmarkEnd w:id="335"/>
                      <w:bookmarkEnd w:id="336"/>
                    </w:p>
                  </w:txbxContent>
                </v:textbox>
                <w10:wrap type="tight"/>
              </v:shape>
            </w:pict>
          </mc:Fallback>
        </mc:AlternateContent>
      </w:r>
      <w:r w:rsidR="00871715" w:rsidRPr="00B66EFB">
        <w:rPr>
          <w:rFonts w:ascii="Times New Roman" w:hAnsi="Times New Roman" w:cs="Times New Roman"/>
          <w:b/>
          <w:bCs/>
          <w:noProof/>
          <w:sz w:val="24"/>
          <w:szCs w:val="24"/>
          <w:lang w:eastAsia="es-EC"/>
        </w:rPr>
        <w:drawing>
          <wp:anchor distT="0" distB="0" distL="114300" distR="114300" simplePos="0" relativeHeight="251720704" behindDoc="1" locked="0" layoutInCell="1" allowOverlap="1" wp14:anchorId="6B25FF1D" wp14:editId="276DD479">
            <wp:simplePos x="0" y="0"/>
            <wp:positionH relativeFrom="column">
              <wp:posOffset>271006</wp:posOffset>
            </wp:positionH>
            <wp:positionV relativeFrom="paragraph">
              <wp:posOffset>290720</wp:posOffset>
            </wp:positionV>
            <wp:extent cx="4924425" cy="2640965"/>
            <wp:effectExtent l="0" t="0" r="9525" b="6985"/>
            <wp:wrapTight wrapText="bothSides">
              <wp:wrapPolygon edited="0">
                <wp:start x="0" y="0"/>
                <wp:lineTo x="0" y="21501"/>
                <wp:lineTo x="21558" y="21501"/>
                <wp:lineTo x="21558" y="0"/>
                <wp:lineTo x="0" y="0"/>
              </wp:wrapPolygon>
            </wp:wrapTight>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924425" cy="2640965"/>
                    </a:xfrm>
                    <a:prstGeom prst="rect">
                      <a:avLst/>
                    </a:prstGeom>
                    <a:noFill/>
                  </pic:spPr>
                </pic:pic>
              </a:graphicData>
            </a:graphic>
            <wp14:sizeRelH relativeFrom="margin">
              <wp14:pctWidth>0</wp14:pctWidth>
            </wp14:sizeRelH>
            <wp14:sizeRelV relativeFrom="margin">
              <wp14:pctHeight>0</wp14:pctHeight>
            </wp14:sizeRelV>
          </wp:anchor>
        </w:drawing>
      </w:r>
    </w:p>
    <w:p w14:paraId="6C7DEBCC" w14:textId="77777777" w:rsidR="00D47634" w:rsidRPr="00B66EFB" w:rsidRDefault="00D47634" w:rsidP="00D47634">
      <w:pPr>
        <w:rPr>
          <w:rFonts w:ascii="Times New Roman" w:hAnsi="Times New Roman" w:cs="Times New Roman"/>
          <w:b/>
          <w:bCs/>
          <w:sz w:val="24"/>
          <w:szCs w:val="24"/>
        </w:rPr>
      </w:pPr>
      <w:r w:rsidRPr="00B66EFB">
        <w:rPr>
          <w:rFonts w:ascii="Times New Roman" w:hAnsi="Times New Roman" w:cs="Times New Roman"/>
          <w:b/>
          <w:bCs/>
          <w:sz w:val="24"/>
          <w:szCs w:val="24"/>
        </w:rPr>
        <w:t xml:space="preserve">Análisis </w:t>
      </w:r>
    </w:p>
    <w:p w14:paraId="5133A9CC" w14:textId="7B9618A2" w:rsidR="00201685" w:rsidRPr="00B66EFB" w:rsidRDefault="00D47634" w:rsidP="0055791C">
      <w:pPr>
        <w:spacing w:line="480" w:lineRule="auto"/>
        <w:ind w:firstLine="360"/>
        <w:rPr>
          <w:rFonts w:ascii="Times New Roman" w:hAnsi="Times New Roman" w:cs="Times New Roman"/>
          <w:sz w:val="24"/>
          <w:szCs w:val="24"/>
        </w:rPr>
      </w:pPr>
      <w:r w:rsidRPr="00B66EFB">
        <w:rPr>
          <w:rFonts w:ascii="Times New Roman" w:hAnsi="Times New Roman" w:cs="Times New Roman"/>
          <w:sz w:val="24"/>
          <w:szCs w:val="24"/>
        </w:rPr>
        <w:t xml:space="preserve">Entre el conocimiento sobre el tema de los vehículos eléctricos, un porcentaje alto menciona </w:t>
      </w:r>
      <w:r w:rsidR="0055791C" w:rsidRPr="00B66EFB">
        <w:rPr>
          <w:rFonts w:ascii="Times New Roman" w:hAnsi="Times New Roman" w:cs="Times New Roman"/>
          <w:sz w:val="24"/>
          <w:szCs w:val="24"/>
        </w:rPr>
        <w:t>que,</w:t>
      </w:r>
      <w:r w:rsidRPr="00B66EFB">
        <w:rPr>
          <w:rFonts w:ascii="Times New Roman" w:hAnsi="Times New Roman" w:cs="Times New Roman"/>
          <w:sz w:val="24"/>
          <w:szCs w:val="24"/>
        </w:rPr>
        <w:t xml:space="preserve"> si aceptase</w:t>
      </w:r>
      <w:r w:rsidR="00075AD1" w:rsidRPr="00B66EFB">
        <w:rPr>
          <w:rFonts w:ascii="Times New Roman" w:hAnsi="Times New Roman" w:cs="Times New Roman"/>
          <w:sz w:val="24"/>
          <w:szCs w:val="24"/>
        </w:rPr>
        <w:t>n</w:t>
      </w:r>
      <w:r w:rsidRPr="00B66EFB">
        <w:rPr>
          <w:rFonts w:ascii="Times New Roman" w:hAnsi="Times New Roman" w:cs="Times New Roman"/>
          <w:sz w:val="24"/>
          <w:szCs w:val="24"/>
        </w:rPr>
        <w:t xml:space="preserve"> la adquisición de un vehículo eléctrico para la satisfacción de las necesidades, pero al mismo tiempo el 48% de la población menciona que no cambiarían de vehículo por el hecho de que la tecnología podría traer consecuencia </w:t>
      </w:r>
      <w:r w:rsidR="00075AD1" w:rsidRPr="00B66EFB">
        <w:rPr>
          <w:rFonts w:ascii="Times New Roman" w:hAnsi="Times New Roman" w:cs="Times New Roman"/>
          <w:sz w:val="24"/>
          <w:szCs w:val="24"/>
        </w:rPr>
        <w:t>al momento</w:t>
      </w:r>
      <w:r w:rsidRPr="00B66EFB">
        <w:rPr>
          <w:rFonts w:ascii="Times New Roman" w:hAnsi="Times New Roman" w:cs="Times New Roman"/>
          <w:sz w:val="24"/>
          <w:szCs w:val="24"/>
        </w:rPr>
        <w:t xml:space="preserve"> de la conducción. </w:t>
      </w:r>
    </w:p>
    <w:p w14:paraId="6752314B" w14:textId="5CE2F6C0" w:rsidR="00D47634" w:rsidRPr="00B66EFB" w:rsidRDefault="00D47634">
      <w:pPr>
        <w:numPr>
          <w:ilvl w:val="0"/>
          <w:numId w:val="28"/>
        </w:numPr>
        <w:spacing w:line="480" w:lineRule="auto"/>
        <w:rPr>
          <w:rFonts w:ascii="Times New Roman" w:hAnsi="Times New Roman" w:cs="Times New Roman"/>
          <w:b/>
          <w:bCs/>
          <w:sz w:val="24"/>
          <w:szCs w:val="24"/>
        </w:rPr>
      </w:pPr>
      <w:r w:rsidRPr="00B66EFB">
        <w:rPr>
          <w:rFonts w:ascii="Times New Roman" w:hAnsi="Times New Roman" w:cs="Times New Roman"/>
          <w:b/>
          <w:bCs/>
          <w:sz w:val="24"/>
          <w:szCs w:val="24"/>
        </w:rPr>
        <w:t>¿Qué forma de financiamiento prefiere para adquirir un auto nuevo?</w:t>
      </w:r>
    </w:p>
    <w:p w14:paraId="6AC92C69" w14:textId="77777777" w:rsidR="006F67F8" w:rsidRDefault="00F526C5" w:rsidP="00871715">
      <w:pPr>
        <w:keepNext/>
        <w:rPr>
          <w:rFonts w:ascii="Times New Roman" w:hAnsi="Times New Roman" w:cs="Times New Roman"/>
          <w:b/>
          <w:bCs/>
          <w:sz w:val="24"/>
          <w:szCs w:val="24"/>
        </w:rPr>
      </w:pPr>
      <w:r w:rsidRPr="00B66EFB">
        <w:rPr>
          <w:rFonts w:ascii="Times New Roman" w:hAnsi="Times New Roman" w:cs="Times New Roman"/>
          <w:sz w:val="24"/>
          <w:szCs w:val="24"/>
        </w:rPr>
        <w:t xml:space="preserve">            </w:t>
      </w:r>
      <w:bookmarkStart w:id="337" w:name="_Toc127379621"/>
      <w:bookmarkStart w:id="338" w:name="_Toc128394698"/>
      <w:bookmarkStart w:id="339" w:name="_Toc142412901"/>
      <w:bookmarkStart w:id="340" w:name="_Toc142412971"/>
      <w:bookmarkStart w:id="341" w:name="_Toc142905960"/>
      <w:bookmarkStart w:id="342" w:name="_Toc147606697"/>
      <w:r w:rsidR="00871715" w:rsidRPr="00B66EFB">
        <w:rPr>
          <w:rFonts w:ascii="Times New Roman" w:hAnsi="Times New Roman" w:cs="Times New Roman"/>
          <w:b/>
          <w:bCs/>
          <w:sz w:val="24"/>
          <w:szCs w:val="24"/>
        </w:rPr>
        <w:t xml:space="preserve">Tabla </w:t>
      </w:r>
      <w:r w:rsidR="00871715" w:rsidRPr="00B66EFB">
        <w:rPr>
          <w:rFonts w:ascii="Times New Roman" w:hAnsi="Times New Roman" w:cs="Times New Roman"/>
          <w:b/>
          <w:bCs/>
          <w:i/>
          <w:iCs/>
          <w:sz w:val="24"/>
          <w:szCs w:val="24"/>
        </w:rPr>
        <w:fldChar w:fldCharType="begin"/>
      </w:r>
      <w:r w:rsidR="00871715" w:rsidRPr="00B66EFB">
        <w:rPr>
          <w:rFonts w:ascii="Times New Roman" w:hAnsi="Times New Roman" w:cs="Times New Roman"/>
          <w:b/>
          <w:bCs/>
          <w:sz w:val="24"/>
          <w:szCs w:val="24"/>
        </w:rPr>
        <w:instrText xml:space="preserve"> SEQ Tabla \* ARABIC </w:instrText>
      </w:r>
      <w:r w:rsidR="00871715" w:rsidRPr="00B66EFB">
        <w:rPr>
          <w:rFonts w:ascii="Times New Roman" w:hAnsi="Times New Roman" w:cs="Times New Roman"/>
          <w:b/>
          <w:bCs/>
          <w:i/>
          <w:iCs/>
          <w:sz w:val="24"/>
          <w:szCs w:val="24"/>
        </w:rPr>
        <w:fldChar w:fldCharType="separate"/>
      </w:r>
      <w:r w:rsidR="00A55A94" w:rsidRPr="00B66EFB">
        <w:rPr>
          <w:rFonts w:ascii="Times New Roman" w:hAnsi="Times New Roman" w:cs="Times New Roman"/>
          <w:b/>
          <w:bCs/>
          <w:noProof/>
          <w:sz w:val="24"/>
          <w:szCs w:val="24"/>
        </w:rPr>
        <w:t>13</w:t>
      </w:r>
      <w:r w:rsidR="00871715" w:rsidRPr="00B66EFB">
        <w:rPr>
          <w:rFonts w:ascii="Times New Roman" w:hAnsi="Times New Roman" w:cs="Times New Roman"/>
          <w:b/>
          <w:bCs/>
          <w:i/>
          <w:iCs/>
          <w:sz w:val="24"/>
          <w:szCs w:val="24"/>
        </w:rPr>
        <w:fldChar w:fldCharType="end"/>
      </w:r>
      <w:r w:rsidR="00871715" w:rsidRPr="00B66EFB">
        <w:rPr>
          <w:rFonts w:ascii="Times New Roman" w:hAnsi="Times New Roman" w:cs="Times New Roman"/>
          <w:b/>
          <w:bCs/>
          <w:sz w:val="24"/>
          <w:szCs w:val="24"/>
        </w:rPr>
        <w:t>.</w:t>
      </w:r>
      <w:bookmarkEnd w:id="337"/>
      <w:r w:rsidR="00871715" w:rsidRPr="00B66EFB">
        <w:rPr>
          <w:rFonts w:ascii="Times New Roman" w:hAnsi="Times New Roman" w:cs="Times New Roman"/>
          <w:b/>
          <w:bCs/>
          <w:sz w:val="24"/>
          <w:szCs w:val="24"/>
        </w:rPr>
        <w:t xml:space="preserve"> </w:t>
      </w:r>
      <w:r w:rsidRPr="00B66EFB">
        <w:rPr>
          <w:rFonts w:ascii="Times New Roman" w:hAnsi="Times New Roman" w:cs="Times New Roman"/>
          <w:b/>
          <w:bCs/>
          <w:sz w:val="24"/>
          <w:szCs w:val="24"/>
        </w:rPr>
        <w:t xml:space="preserve"> </w:t>
      </w:r>
    </w:p>
    <w:p w14:paraId="4D84B54D" w14:textId="25ACA1D5" w:rsidR="00871715" w:rsidRPr="00BD58C9" w:rsidRDefault="00871715" w:rsidP="00871715">
      <w:pPr>
        <w:keepNext/>
        <w:rPr>
          <w:rFonts w:ascii="Times New Roman" w:hAnsi="Times New Roman" w:cs="Times New Roman"/>
          <w:b/>
          <w:bCs/>
          <w:sz w:val="24"/>
          <w:szCs w:val="24"/>
        </w:rPr>
      </w:pPr>
      <w:r w:rsidRPr="00B66EFB">
        <w:rPr>
          <w:rFonts w:ascii="Times New Roman" w:hAnsi="Times New Roman" w:cs="Times New Roman"/>
          <w:i/>
          <w:iCs/>
          <w:sz w:val="24"/>
          <w:szCs w:val="24"/>
        </w:rPr>
        <w:t>Forma de Pago</w:t>
      </w:r>
      <w:bookmarkEnd w:id="338"/>
      <w:bookmarkEnd w:id="339"/>
      <w:bookmarkEnd w:id="340"/>
      <w:bookmarkEnd w:id="341"/>
      <w:bookmarkEnd w:id="342"/>
    </w:p>
    <w:tbl>
      <w:tblPr>
        <w:tblpPr w:leftFromText="141" w:rightFromText="141" w:vertAnchor="text" w:horzAnchor="page" w:tblpX="3436" w:tblpY="-13"/>
        <w:tblW w:w="6080" w:type="dxa"/>
        <w:tblCellMar>
          <w:left w:w="70" w:type="dxa"/>
          <w:right w:w="70" w:type="dxa"/>
        </w:tblCellMar>
        <w:tblLook w:val="04A0" w:firstRow="1" w:lastRow="0" w:firstColumn="1" w:lastColumn="0" w:noHBand="0" w:noVBand="1"/>
      </w:tblPr>
      <w:tblGrid>
        <w:gridCol w:w="2640"/>
        <w:gridCol w:w="1900"/>
        <w:gridCol w:w="1540"/>
      </w:tblGrid>
      <w:tr w:rsidR="00F526C5" w:rsidRPr="00B66EFB" w14:paraId="1BA0A5EA" w14:textId="77777777" w:rsidTr="00F526C5">
        <w:trPr>
          <w:trHeight w:val="765"/>
        </w:trPr>
        <w:tc>
          <w:tcPr>
            <w:tcW w:w="2640" w:type="dxa"/>
            <w:tcBorders>
              <w:top w:val="single" w:sz="4" w:space="0" w:color="auto"/>
              <w:left w:val="nil"/>
              <w:bottom w:val="single" w:sz="4" w:space="0" w:color="auto"/>
              <w:right w:val="nil"/>
            </w:tcBorders>
            <w:shd w:val="clear" w:color="auto" w:fill="auto"/>
            <w:noWrap/>
            <w:vAlign w:val="center"/>
            <w:hideMark/>
          </w:tcPr>
          <w:p w14:paraId="16459A45" w14:textId="77777777" w:rsidR="00F526C5" w:rsidRPr="00B66EFB" w:rsidRDefault="00F526C5" w:rsidP="00F526C5">
            <w:pPr>
              <w:spacing w:after="0" w:line="240" w:lineRule="auto"/>
              <w:jc w:val="center"/>
              <w:rPr>
                <w:rFonts w:ascii="Times New Roman" w:eastAsia="Times New Roman" w:hAnsi="Times New Roman" w:cs="Times New Roman"/>
                <w:b/>
                <w:bCs/>
                <w:color w:val="000000"/>
                <w:sz w:val="24"/>
                <w:szCs w:val="24"/>
                <w:lang w:eastAsia="es-EC"/>
              </w:rPr>
            </w:pPr>
            <w:r w:rsidRPr="00B66EFB">
              <w:rPr>
                <w:rFonts w:ascii="Times New Roman" w:eastAsia="Times New Roman" w:hAnsi="Times New Roman" w:cs="Times New Roman"/>
                <w:b/>
                <w:bCs/>
                <w:color w:val="000000"/>
                <w:sz w:val="24"/>
                <w:szCs w:val="24"/>
                <w:lang w:eastAsia="es-EC"/>
              </w:rPr>
              <w:t>Variable</w:t>
            </w:r>
          </w:p>
        </w:tc>
        <w:tc>
          <w:tcPr>
            <w:tcW w:w="1900" w:type="dxa"/>
            <w:tcBorders>
              <w:top w:val="single" w:sz="4" w:space="0" w:color="auto"/>
              <w:left w:val="nil"/>
              <w:bottom w:val="single" w:sz="4" w:space="0" w:color="auto"/>
              <w:right w:val="nil"/>
            </w:tcBorders>
            <w:shd w:val="clear" w:color="auto" w:fill="auto"/>
            <w:noWrap/>
            <w:vAlign w:val="center"/>
            <w:hideMark/>
          </w:tcPr>
          <w:p w14:paraId="073BF3B4" w14:textId="77777777" w:rsidR="00F526C5" w:rsidRPr="00B66EFB" w:rsidRDefault="00F526C5" w:rsidP="00F526C5">
            <w:pPr>
              <w:spacing w:after="0" w:line="240" w:lineRule="auto"/>
              <w:jc w:val="center"/>
              <w:rPr>
                <w:rFonts w:ascii="Times New Roman" w:eastAsia="Times New Roman" w:hAnsi="Times New Roman" w:cs="Times New Roman"/>
                <w:b/>
                <w:bCs/>
                <w:color w:val="000000"/>
                <w:sz w:val="24"/>
                <w:szCs w:val="24"/>
                <w:lang w:eastAsia="es-EC"/>
              </w:rPr>
            </w:pPr>
            <w:r w:rsidRPr="00B66EFB">
              <w:rPr>
                <w:rFonts w:ascii="Times New Roman" w:eastAsia="Times New Roman" w:hAnsi="Times New Roman" w:cs="Times New Roman"/>
                <w:b/>
                <w:bCs/>
                <w:color w:val="000000"/>
                <w:sz w:val="24"/>
                <w:szCs w:val="24"/>
                <w:lang w:eastAsia="es-EC"/>
              </w:rPr>
              <w:t>Totales</w:t>
            </w:r>
          </w:p>
        </w:tc>
        <w:tc>
          <w:tcPr>
            <w:tcW w:w="1540" w:type="dxa"/>
            <w:tcBorders>
              <w:top w:val="single" w:sz="4" w:space="0" w:color="auto"/>
              <w:left w:val="nil"/>
              <w:bottom w:val="single" w:sz="4" w:space="0" w:color="auto"/>
              <w:right w:val="nil"/>
            </w:tcBorders>
            <w:shd w:val="clear" w:color="auto" w:fill="auto"/>
            <w:noWrap/>
            <w:vAlign w:val="center"/>
            <w:hideMark/>
          </w:tcPr>
          <w:p w14:paraId="2201016E" w14:textId="77777777" w:rsidR="00F526C5" w:rsidRPr="00B66EFB" w:rsidRDefault="00F526C5" w:rsidP="00F526C5">
            <w:pPr>
              <w:spacing w:after="0" w:line="240" w:lineRule="auto"/>
              <w:jc w:val="center"/>
              <w:rPr>
                <w:rFonts w:ascii="Times New Roman" w:eastAsia="Times New Roman" w:hAnsi="Times New Roman" w:cs="Times New Roman"/>
                <w:b/>
                <w:bCs/>
                <w:color w:val="000000"/>
                <w:sz w:val="24"/>
                <w:szCs w:val="24"/>
                <w:lang w:eastAsia="es-EC"/>
              </w:rPr>
            </w:pPr>
            <w:r w:rsidRPr="00B66EFB">
              <w:rPr>
                <w:rFonts w:ascii="Times New Roman" w:eastAsia="Times New Roman" w:hAnsi="Times New Roman" w:cs="Times New Roman"/>
                <w:b/>
                <w:bCs/>
                <w:color w:val="000000"/>
                <w:sz w:val="24"/>
                <w:szCs w:val="24"/>
                <w:lang w:eastAsia="es-EC"/>
              </w:rPr>
              <w:t>Porcentajes</w:t>
            </w:r>
          </w:p>
        </w:tc>
      </w:tr>
      <w:tr w:rsidR="00F526C5" w:rsidRPr="00B66EFB" w14:paraId="5A88EF8A" w14:textId="77777777" w:rsidTr="00F526C5">
        <w:trPr>
          <w:trHeight w:val="420"/>
        </w:trPr>
        <w:tc>
          <w:tcPr>
            <w:tcW w:w="2640" w:type="dxa"/>
            <w:tcBorders>
              <w:top w:val="nil"/>
              <w:left w:val="nil"/>
              <w:bottom w:val="nil"/>
              <w:right w:val="nil"/>
            </w:tcBorders>
            <w:shd w:val="clear" w:color="auto" w:fill="auto"/>
            <w:noWrap/>
            <w:vAlign w:val="bottom"/>
            <w:hideMark/>
          </w:tcPr>
          <w:p w14:paraId="7D09CA63" w14:textId="77777777" w:rsidR="00F526C5" w:rsidRPr="00B66EFB" w:rsidRDefault="00F526C5" w:rsidP="00F526C5">
            <w:pPr>
              <w:spacing w:after="0" w:line="240" w:lineRule="auto"/>
              <w:rPr>
                <w:rFonts w:ascii="Times New Roman" w:eastAsia="Times New Roman" w:hAnsi="Times New Roman" w:cs="Times New Roman"/>
                <w:b/>
                <w:bCs/>
                <w:color w:val="000000"/>
                <w:sz w:val="24"/>
                <w:szCs w:val="24"/>
                <w:lang w:eastAsia="es-EC"/>
              </w:rPr>
            </w:pPr>
            <w:r w:rsidRPr="00B66EFB">
              <w:rPr>
                <w:rFonts w:ascii="Times New Roman" w:eastAsia="Times New Roman" w:hAnsi="Times New Roman" w:cs="Times New Roman"/>
                <w:b/>
                <w:bCs/>
                <w:color w:val="000000"/>
                <w:sz w:val="24"/>
                <w:szCs w:val="24"/>
                <w:lang w:eastAsia="es-EC"/>
              </w:rPr>
              <w:t>Contado</w:t>
            </w:r>
          </w:p>
        </w:tc>
        <w:tc>
          <w:tcPr>
            <w:tcW w:w="1900" w:type="dxa"/>
            <w:tcBorders>
              <w:top w:val="nil"/>
              <w:left w:val="nil"/>
              <w:bottom w:val="nil"/>
              <w:right w:val="nil"/>
            </w:tcBorders>
            <w:shd w:val="clear" w:color="auto" w:fill="auto"/>
            <w:noWrap/>
            <w:vAlign w:val="bottom"/>
            <w:hideMark/>
          </w:tcPr>
          <w:p w14:paraId="7BA623A2" w14:textId="77777777" w:rsidR="00F526C5" w:rsidRPr="00B66EFB" w:rsidRDefault="00F526C5" w:rsidP="00F526C5">
            <w:pPr>
              <w:spacing w:after="0" w:line="240" w:lineRule="auto"/>
              <w:jc w:val="center"/>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90</w:t>
            </w:r>
          </w:p>
        </w:tc>
        <w:tc>
          <w:tcPr>
            <w:tcW w:w="1540" w:type="dxa"/>
            <w:tcBorders>
              <w:top w:val="nil"/>
              <w:left w:val="nil"/>
              <w:bottom w:val="nil"/>
              <w:right w:val="nil"/>
            </w:tcBorders>
            <w:shd w:val="clear" w:color="auto" w:fill="auto"/>
            <w:noWrap/>
            <w:vAlign w:val="bottom"/>
            <w:hideMark/>
          </w:tcPr>
          <w:p w14:paraId="2FB1FECE" w14:textId="77777777" w:rsidR="00F526C5" w:rsidRPr="00B66EFB" w:rsidRDefault="00F526C5" w:rsidP="00F526C5">
            <w:pPr>
              <w:spacing w:after="0" w:line="240" w:lineRule="auto"/>
              <w:jc w:val="center"/>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23%</w:t>
            </w:r>
          </w:p>
        </w:tc>
      </w:tr>
      <w:tr w:rsidR="00F526C5" w:rsidRPr="00B66EFB" w14:paraId="51D9E48C" w14:textId="77777777" w:rsidTr="00F526C5">
        <w:trPr>
          <w:trHeight w:val="420"/>
        </w:trPr>
        <w:tc>
          <w:tcPr>
            <w:tcW w:w="2640" w:type="dxa"/>
            <w:tcBorders>
              <w:top w:val="nil"/>
              <w:left w:val="nil"/>
              <w:bottom w:val="nil"/>
              <w:right w:val="nil"/>
            </w:tcBorders>
            <w:shd w:val="clear" w:color="auto" w:fill="auto"/>
            <w:noWrap/>
            <w:vAlign w:val="bottom"/>
            <w:hideMark/>
          </w:tcPr>
          <w:p w14:paraId="525A5EA4" w14:textId="77777777" w:rsidR="00F526C5" w:rsidRPr="00B66EFB" w:rsidRDefault="00F526C5" w:rsidP="00F526C5">
            <w:pPr>
              <w:spacing w:after="0" w:line="240" w:lineRule="auto"/>
              <w:rPr>
                <w:rFonts w:ascii="Times New Roman" w:eastAsia="Times New Roman" w:hAnsi="Times New Roman" w:cs="Times New Roman"/>
                <w:b/>
                <w:bCs/>
                <w:color w:val="000000"/>
                <w:sz w:val="24"/>
                <w:szCs w:val="24"/>
                <w:lang w:eastAsia="es-EC"/>
              </w:rPr>
            </w:pPr>
            <w:r w:rsidRPr="00B66EFB">
              <w:rPr>
                <w:rFonts w:ascii="Times New Roman" w:eastAsia="Times New Roman" w:hAnsi="Times New Roman" w:cs="Times New Roman"/>
                <w:b/>
                <w:bCs/>
                <w:color w:val="000000"/>
                <w:sz w:val="24"/>
                <w:szCs w:val="24"/>
                <w:lang w:eastAsia="es-EC"/>
              </w:rPr>
              <w:t>Crédito</w:t>
            </w:r>
          </w:p>
        </w:tc>
        <w:tc>
          <w:tcPr>
            <w:tcW w:w="1900" w:type="dxa"/>
            <w:tcBorders>
              <w:top w:val="nil"/>
              <w:left w:val="nil"/>
              <w:bottom w:val="nil"/>
              <w:right w:val="nil"/>
            </w:tcBorders>
            <w:shd w:val="clear" w:color="auto" w:fill="auto"/>
            <w:noWrap/>
            <w:vAlign w:val="bottom"/>
            <w:hideMark/>
          </w:tcPr>
          <w:p w14:paraId="6FEDADCA" w14:textId="77777777" w:rsidR="00F526C5" w:rsidRPr="00B66EFB" w:rsidRDefault="00F526C5" w:rsidP="00F526C5">
            <w:pPr>
              <w:spacing w:after="0" w:line="240" w:lineRule="auto"/>
              <w:jc w:val="center"/>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278</w:t>
            </w:r>
          </w:p>
        </w:tc>
        <w:tc>
          <w:tcPr>
            <w:tcW w:w="1540" w:type="dxa"/>
            <w:tcBorders>
              <w:top w:val="nil"/>
              <w:left w:val="nil"/>
              <w:bottom w:val="nil"/>
              <w:right w:val="nil"/>
            </w:tcBorders>
            <w:shd w:val="clear" w:color="auto" w:fill="auto"/>
            <w:noWrap/>
            <w:vAlign w:val="bottom"/>
            <w:hideMark/>
          </w:tcPr>
          <w:p w14:paraId="0C311406" w14:textId="77777777" w:rsidR="00F526C5" w:rsidRPr="00B66EFB" w:rsidRDefault="00F526C5" w:rsidP="00F526C5">
            <w:pPr>
              <w:spacing w:after="0" w:line="240" w:lineRule="auto"/>
              <w:jc w:val="center"/>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73%</w:t>
            </w:r>
          </w:p>
        </w:tc>
      </w:tr>
      <w:tr w:rsidR="00F526C5" w:rsidRPr="00B66EFB" w14:paraId="462E42CD" w14:textId="77777777" w:rsidTr="00F526C5">
        <w:trPr>
          <w:trHeight w:val="420"/>
        </w:trPr>
        <w:tc>
          <w:tcPr>
            <w:tcW w:w="2640" w:type="dxa"/>
            <w:tcBorders>
              <w:top w:val="nil"/>
              <w:left w:val="nil"/>
              <w:bottom w:val="nil"/>
              <w:right w:val="nil"/>
            </w:tcBorders>
            <w:shd w:val="clear" w:color="auto" w:fill="auto"/>
            <w:noWrap/>
            <w:vAlign w:val="bottom"/>
            <w:hideMark/>
          </w:tcPr>
          <w:p w14:paraId="2F21BBCE" w14:textId="77777777" w:rsidR="00F526C5" w:rsidRPr="00B66EFB" w:rsidRDefault="00F526C5" w:rsidP="00F526C5">
            <w:pPr>
              <w:spacing w:after="0" w:line="240" w:lineRule="auto"/>
              <w:rPr>
                <w:rFonts w:ascii="Times New Roman" w:eastAsia="Times New Roman" w:hAnsi="Times New Roman" w:cs="Times New Roman"/>
                <w:b/>
                <w:bCs/>
                <w:color w:val="000000"/>
                <w:sz w:val="24"/>
                <w:szCs w:val="24"/>
                <w:lang w:eastAsia="es-EC"/>
              </w:rPr>
            </w:pPr>
            <w:r w:rsidRPr="00B66EFB">
              <w:rPr>
                <w:rFonts w:ascii="Times New Roman" w:eastAsia="Times New Roman" w:hAnsi="Times New Roman" w:cs="Times New Roman"/>
                <w:b/>
                <w:bCs/>
                <w:color w:val="000000"/>
                <w:sz w:val="24"/>
                <w:szCs w:val="24"/>
                <w:lang w:eastAsia="es-EC"/>
              </w:rPr>
              <w:t>Ninguna</w:t>
            </w:r>
          </w:p>
        </w:tc>
        <w:tc>
          <w:tcPr>
            <w:tcW w:w="1900" w:type="dxa"/>
            <w:tcBorders>
              <w:top w:val="nil"/>
              <w:left w:val="nil"/>
              <w:bottom w:val="nil"/>
              <w:right w:val="nil"/>
            </w:tcBorders>
            <w:shd w:val="clear" w:color="auto" w:fill="auto"/>
            <w:noWrap/>
            <w:vAlign w:val="bottom"/>
            <w:hideMark/>
          </w:tcPr>
          <w:p w14:paraId="3C2EABB9" w14:textId="77777777" w:rsidR="00F526C5" w:rsidRPr="00B66EFB" w:rsidRDefault="00F526C5" w:rsidP="00F526C5">
            <w:pPr>
              <w:spacing w:after="0" w:line="240" w:lineRule="auto"/>
              <w:jc w:val="center"/>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15</w:t>
            </w:r>
          </w:p>
        </w:tc>
        <w:tc>
          <w:tcPr>
            <w:tcW w:w="1540" w:type="dxa"/>
            <w:tcBorders>
              <w:top w:val="nil"/>
              <w:left w:val="nil"/>
              <w:bottom w:val="nil"/>
              <w:right w:val="nil"/>
            </w:tcBorders>
            <w:shd w:val="clear" w:color="auto" w:fill="auto"/>
            <w:noWrap/>
            <w:vAlign w:val="bottom"/>
            <w:hideMark/>
          </w:tcPr>
          <w:p w14:paraId="657EA289" w14:textId="77777777" w:rsidR="00F526C5" w:rsidRPr="00B66EFB" w:rsidRDefault="00F526C5" w:rsidP="00F526C5">
            <w:pPr>
              <w:spacing w:after="0" w:line="240" w:lineRule="auto"/>
              <w:jc w:val="center"/>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4%</w:t>
            </w:r>
          </w:p>
        </w:tc>
      </w:tr>
      <w:tr w:rsidR="00F526C5" w:rsidRPr="00B66EFB" w14:paraId="63E2606D" w14:textId="77777777" w:rsidTr="00F526C5">
        <w:trPr>
          <w:trHeight w:val="315"/>
        </w:trPr>
        <w:tc>
          <w:tcPr>
            <w:tcW w:w="2640" w:type="dxa"/>
            <w:tcBorders>
              <w:top w:val="single" w:sz="4" w:space="0" w:color="auto"/>
              <w:left w:val="nil"/>
              <w:bottom w:val="single" w:sz="4" w:space="0" w:color="auto"/>
              <w:right w:val="nil"/>
            </w:tcBorders>
            <w:shd w:val="clear" w:color="auto" w:fill="auto"/>
            <w:noWrap/>
            <w:vAlign w:val="bottom"/>
            <w:hideMark/>
          </w:tcPr>
          <w:p w14:paraId="77C594ED" w14:textId="5B43A1A7" w:rsidR="00F526C5" w:rsidRPr="00B66EFB" w:rsidRDefault="00F526C5" w:rsidP="00F526C5">
            <w:pPr>
              <w:spacing w:after="0" w:line="240" w:lineRule="auto"/>
              <w:rPr>
                <w:rFonts w:ascii="Times New Roman" w:eastAsia="Times New Roman" w:hAnsi="Times New Roman" w:cs="Times New Roman"/>
                <w:b/>
                <w:bCs/>
                <w:color w:val="000000"/>
                <w:sz w:val="24"/>
                <w:szCs w:val="24"/>
                <w:lang w:eastAsia="es-EC"/>
              </w:rPr>
            </w:pPr>
            <w:r w:rsidRPr="00B66EFB">
              <w:rPr>
                <w:rFonts w:ascii="Times New Roman" w:eastAsia="Times New Roman" w:hAnsi="Times New Roman" w:cs="Times New Roman"/>
                <w:b/>
                <w:bCs/>
                <w:color w:val="000000"/>
                <w:sz w:val="24"/>
                <w:szCs w:val="24"/>
                <w:lang w:eastAsia="es-EC"/>
              </w:rPr>
              <w:t xml:space="preserve">Total </w:t>
            </w:r>
          </w:p>
        </w:tc>
        <w:tc>
          <w:tcPr>
            <w:tcW w:w="1900" w:type="dxa"/>
            <w:tcBorders>
              <w:top w:val="single" w:sz="4" w:space="0" w:color="auto"/>
              <w:left w:val="nil"/>
              <w:bottom w:val="single" w:sz="4" w:space="0" w:color="auto"/>
              <w:right w:val="nil"/>
            </w:tcBorders>
            <w:shd w:val="clear" w:color="auto" w:fill="auto"/>
            <w:noWrap/>
            <w:vAlign w:val="bottom"/>
            <w:hideMark/>
          </w:tcPr>
          <w:p w14:paraId="71EF3BDC" w14:textId="77777777" w:rsidR="00F526C5" w:rsidRPr="00B66EFB" w:rsidRDefault="00F526C5" w:rsidP="00F526C5">
            <w:pPr>
              <w:spacing w:after="0" w:line="240" w:lineRule="auto"/>
              <w:jc w:val="center"/>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383</w:t>
            </w:r>
          </w:p>
        </w:tc>
        <w:tc>
          <w:tcPr>
            <w:tcW w:w="1540" w:type="dxa"/>
            <w:tcBorders>
              <w:top w:val="single" w:sz="4" w:space="0" w:color="auto"/>
              <w:left w:val="nil"/>
              <w:bottom w:val="single" w:sz="4" w:space="0" w:color="auto"/>
              <w:right w:val="nil"/>
            </w:tcBorders>
            <w:shd w:val="clear" w:color="auto" w:fill="auto"/>
            <w:noWrap/>
            <w:vAlign w:val="bottom"/>
            <w:hideMark/>
          </w:tcPr>
          <w:p w14:paraId="01D85931" w14:textId="77777777" w:rsidR="00F526C5" w:rsidRPr="00B66EFB" w:rsidRDefault="00F526C5" w:rsidP="00F526C5">
            <w:pPr>
              <w:spacing w:after="0" w:line="240" w:lineRule="auto"/>
              <w:jc w:val="center"/>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100%</w:t>
            </w:r>
          </w:p>
        </w:tc>
      </w:tr>
    </w:tbl>
    <w:p w14:paraId="5739FF95" w14:textId="77777777" w:rsidR="00D47634" w:rsidRPr="00B66EFB" w:rsidRDefault="00D47634" w:rsidP="00D47634">
      <w:pPr>
        <w:rPr>
          <w:rFonts w:ascii="Times New Roman" w:hAnsi="Times New Roman" w:cs="Times New Roman"/>
          <w:b/>
          <w:bCs/>
          <w:sz w:val="24"/>
          <w:szCs w:val="24"/>
        </w:rPr>
      </w:pPr>
    </w:p>
    <w:p w14:paraId="670EE233" w14:textId="63CF9B73" w:rsidR="00D47634" w:rsidRPr="00B66EFB" w:rsidRDefault="00D47634" w:rsidP="00D47634">
      <w:pPr>
        <w:rPr>
          <w:rFonts w:ascii="Times New Roman" w:hAnsi="Times New Roman" w:cs="Times New Roman"/>
          <w:b/>
          <w:bCs/>
          <w:sz w:val="24"/>
          <w:szCs w:val="24"/>
        </w:rPr>
      </w:pPr>
    </w:p>
    <w:p w14:paraId="4108AE05" w14:textId="77777777" w:rsidR="00D47634" w:rsidRPr="00B66EFB" w:rsidRDefault="00D47634" w:rsidP="00D47634">
      <w:pPr>
        <w:rPr>
          <w:rFonts w:ascii="Times New Roman" w:hAnsi="Times New Roman" w:cs="Times New Roman"/>
          <w:b/>
          <w:bCs/>
          <w:sz w:val="24"/>
          <w:szCs w:val="24"/>
        </w:rPr>
      </w:pPr>
    </w:p>
    <w:p w14:paraId="0508DA73" w14:textId="77777777" w:rsidR="00D47634" w:rsidRPr="00B66EFB" w:rsidRDefault="00D47634" w:rsidP="00D47634">
      <w:pPr>
        <w:rPr>
          <w:rFonts w:ascii="Times New Roman" w:hAnsi="Times New Roman" w:cs="Times New Roman"/>
          <w:b/>
          <w:bCs/>
          <w:sz w:val="24"/>
          <w:szCs w:val="24"/>
        </w:rPr>
      </w:pPr>
    </w:p>
    <w:p w14:paraId="3FB11F15" w14:textId="77777777" w:rsidR="00D47634" w:rsidRPr="00B66EFB" w:rsidRDefault="00D47634" w:rsidP="00D47634">
      <w:pPr>
        <w:rPr>
          <w:rFonts w:ascii="Times New Roman" w:hAnsi="Times New Roman" w:cs="Times New Roman"/>
          <w:b/>
          <w:bCs/>
          <w:sz w:val="24"/>
          <w:szCs w:val="24"/>
        </w:rPr>
      </w:pPr>
    </w:p>
    <w:p w14:paraId="0902300A" w14:textId="77777777" w:rsidR="00D47634" w:rsidRPr="00B66EFB" w:rsidRDefault="00D47634" w:rsidP="00D47634">
      <w:pPr>
        <w:rPr>
          <w:rFonts w:ascii="Times New Roman" w:hAnsi="Times New Roman" w:cs="Times New Roman"/>
          <w:b/>
          <w:bCs/>
          <w:sz w:val="24"/>
          <w:szCs w:val="24"/>
        </w:rPr>
      </w:pPr>
    </w:p>
    <w:p w14:paraId="33F9A715" w14:textId="5DAA33E2" w:rsidR="00D47634" w:rsidRPr="00B66EFB" w:rsidRDefault="00871715" w:rsidP="00D47634">
      <w:pPr>
        <w:rPr>
          <w:rFonts w:ascii="Times New Roman" w:hAnsi="Times New Roman" w:cs="Times New Roman"/>
          <w:b/>
          <w:bCs/>
          <w:sz w:val="24"/>
          <w:szCs w:val="24"/>
        </w:rPr>
      </w:pPr>
      <w:r w:rsidRPr="00B66EFB">
        <w:rPr>
          <w:rFonts w:ascii="Times New Roman" w:hAnsi="Times New Roman" w:cs="Times New Roman"/>
          <w:b/>
          <w:bCs/>
          <w:noProof/>
          <w:sz w:val="24"/>
          <w:szCs w:val="24"/>
          <w:lang w:eastAsia="es-EC"/>
        </w:rPr>
        <w:lastRenderedPageBreak/>
        <w:drawing>
          <wp:anchor distT="0" distB="0" distL="114300" distR="114300" simplePos="0" relativeHeight="251722752" behindDoc="1" locked="0" layoutInCell="1" allowOverlap="1" wp14:anchorId="5C91B1BC" wp14:editId="1935B2DA">
            <wp:simplePos x="0" y="0"/>
            <wp:positionH relativeFrom="column">
              <wp:posOffset>645795</wp:posOffset>
            </wp:positionH>
            <wp:positionV relativeFrom="paragraph">
              <wp:posOffset>256540</wp:posOffset>
            </wp:positionV>
            <wp:extent cx="3887470" cy="2571750"/>
            <wp:effectExtent l="0" t="0" r="0" b="0"/>
            <wp:wrapTight wrapText="bothSides">
              <wp:wrapPolygon edited="0">
                <wp:start x="0" y="0"/>
                <wp:lineTo x="0" y="21440"/>
                <wp:lineTo x="21487" y="21440"/>
                <wp:lineTo x="21487" y="0"/>
                <wp:lineTo x="0" y="0"/>
              </wp:wrapPolygon>
            </wp:wrapTight>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887470" cy="2571750"/>
                    </a:xfrm>
                    <a:prstGeom prst="rect">
                      <a:avLst/>
                    </a:prstGeom>
                    <a:noFill/>
                  </pic:spPr>
                </pic:pic>
              </a:graphicData>
            </a:graphic>
            <wp14:sizeRelH relativeFrom="margin">
              <wp14:pctWidth>0</wp14:pctWidth>
            </wp14:sizeRelH>
            <wp14:sizeRelV relativeFrom="margin">
              <wp14:pctHeight>0</wp14:pctHeight>
            </wp14:sizeRelV>
          </wp:anchor>
        </w:drawing>
      </w:r>
    </w:p>
    <w:p w14:paraId="0B8B93FE" w14:textId="15061755" w:rsidR="00D47634" w:rsidRPr="00B66EFB" w:rsidRDefault="00D47634" w:rsidP="00D47634">
      <w:pPr>
        <w:rPr>
          <w:rFonts w:ascii="Times New Roman" w:hAnsi="Times New Roman" w:cs="Times New Roman"/>
          <w:b/>
          <w:bCs/>
          <w:sz w:val="24"/>
          <w:szCs w:val="24"/>
        </w:rPr>
      </w:pPr>
    </w:p>
    <w:p w14:paraId="04B93611" w14:textId="3AC51468" w:rsidR="00D47634" w:rsidRPr="00B66EFB" w:rsidRDefault="00D47634" w:rsidP="00D47634">
      <w:pPr>
        <w:rPr>
          <w:rFonts w:ascii="Times New Roman" w:hAnsi="Times New Roman" w:cs="Times New Roman"/>
          <w:b/>
          <w:bCs/>
          <w:sz w:val="24"/>
          <w:szCs w:val="24"/>
        </w:rPr>
      </w:pPr>
    </w:p>
    <w:p w14:paraId="505BE5E5" w14:textId="77777777" w:rsidR="00D47634" w:rsidRPr="00B66EFB" w:rsidRDefault="00D47634" w:rsidP="00D47634">
      <w:pPr>
        <w:rPr>
          <w:rFonts w:ascii="Times New Roman" w:hAnsi="Times New Roman" w:cs="Times New Roman"/>
          <w:b/>
          <w:bCs/>
          <w:sz w:val="24"/>
          <w:szCs w:val="24"/>
        </w:rPr>
      </w:pPr>
    </w:p>
    <w:p w14:paraId="708F531C" w14:textId="77777777" w:rsidR="00D47634" w:rsidRPr="00B66EFB" w:rsidRDefault="00D47634" w:rsidP="00D47634">
      <w:pPr>
        <w:rPr>
          <w:rFonts w:ascii="Times New Roman" w:hAnsi="Times New Roman" w:cs="Times New Roman"/>
          <w:b/>
          <w:bCs/>
          <w:sz w:val="24"/>
          <w:szCs w:val="24"/>
        </w:rPr>
      </w:pPr>
    </w:p>
    <w:p w14:paraId="45745FF8" w14:textId="77777777" w:rsidR="00D47634" w:rsidRPr="00B66EFB" w:rsidRDefault="00D47634" w:rsidP="00D47634">
      <w:pPr>
        <w:rPr>
          <w:rFonts w:ascii="Times New Roman" w:hAnsi="Times New Roman" w:cs="Times New Roman"/>
          <w:b/>
          <w:bCs/>
          <w:sz w:val="24"/>
          <w:szCs w:val="24"/>
        </w:rPr>
      </w:pPr>
    </w:p>
    <w:p w14:paraId="1C927E3E" w14:textId="77777777" w:rsidR="00D47634" w:rsidRPr="00B66EFB" w:rsidRDefault="00D47634" w:rsidP="00D47634">
      <w:pPr>
        <w:rPr>
          <w:rFonts w:ascii="Times New Roman" w:hAnsi="Times New Roman" w:cs="Times New Roman"/>
          <w:b/>
          <w:bCs/>
          <w:sz w:val="24"/>
          <w:szCs w:val="24"/>
        </w:rPr>
      </w:pPr>
    </w:p>
    <w:p w14:paraId="3B01DF80" w14:textId="77777777" w:rsidR="00D47634" w:rsidRPr="00B66EFB" w:rsidRDefault="00D47634" w:rsidP="00D47634">
      <w:pPr>
        <w:rPr>
          <w:rFonts w:ascii="Times New Roman" w:hAnsi="Times New Roman" w:cs="Times New Roman"/>
          <w:b/>
          <w:bCs/>
          <w:sz w:val="24"/>
          <w:szCs w:val="24"/>
        </w:rPr>
      </w:pPr>
    </w:p>
    <w:p w14:paraId="51E7F635" w14:textId="77777777" w:rsidR="00D47634" w:rsidRPr="00B66EFB" w:rsidRDefault="00D47634" w:rsidP="00D47634">
      <w:pPr>
        <w:rPr>
          <w:rFonts w:ascii="Times New Roman" w:hAnsi="Times New Roman" w:cs="Times New Roman"/>
          <w:b/>
          <w:bCs/>
          <w:sz w:val="24"/>
          <w:szCs w:val="24"/>
        </w:rPr>
      </w:pPr>
    </w:p>
    <w:p w14:paraId="4ADD3EBF" w14:textId="77777777" w:rsidR="00D47634" w:rsidRPr="00B66EFB" w:rsidRDefault="00D47634" w:rsidP="00D47634">
      <w:pPr>
        <w:rPr>
          <w:rFonts w:ascii="Times New Roman" w:hAnsi="Times New Roman" w:cs="Times New Roman"/>
          <w:b/>
          <w:bCs/>
          <w:sz w:val="24"/>
          <w:szCs w:val="24"/>
        </w:rPr>
      </w:pPr>
    </w:p>
    <w:p w14:paraId="24BD0A04" w14:textId="65955BC9" w:rsidR="00D47634" w:rsidRPr="00B66EFB" w:rsidRDefault="00585C45" w:rsidP="00D47634">
      <w:pPr>
        <w:rPr>
          <w:rFonts w:ascii="Times New Roman" w:hAnsi="Times New Roman" w:cs="Times New Roman"/>
          <w:b/>
          <w:bCs/>
          <w:sz w:val="24"/>
          <w:szCs w:val="24"/>
        </w:rPr>
      </w:pPr>
      <w:r w:rsidRPr="00B66EFB">
        <w:rPr>
          <w:rFonts w:ascii="Times New Roman" w:hAnsi="Times New Roman" w:cs="Times New Roman"/>
          <w:noProof/>
          <w:sz w:val="24"/>
          <w:szCs w:val="24"/>
          <w:lang w:eastAsia="es-EC"/>
        </w:rPr>
        <mc:AlternateContent>
          <mc:Choice Requires="wps">
            <w:drawing>
              <wp:anchor distT="0" distB="0" distL="114300" distR="114300" simplePos="0" relativeHeight="251859968" behindDoc="1" locked="0" layoutInCell="1" allowOverlap="1" wp14:anchorId="752D058C" wp14:editId="32687F1C">
                <wp:simplePos x="0" y="0"/>
                <wp:positionH relativeFrom="column">
                  <wp:posOffset>662940</wp:posOffset>
                </wp:positionH>
                <wp:positionV relativeFrom="paragraph">
                  <wp:posOffset>2540</wp:posOffset>
                </wp:positionV>
                <wp:extent cx="4290695" cy="635"/>
                <wp:effectExtent l="0" t="0" r="0" b="0"/>
                <wp:wrapTight wrapText="bothSides">
                  <wp:wrapPolygon edited="0">
                    <wp:start x="0" y="0"/>
                    <wp:lineTo x="0" y="21600"/>
                    <wp:lineTo x="21600" y="21600"/>
                    <wp:lineTo x="21600" y="0"/>
                  </wp:wrapPolygon>
                </wp:wrapTight>
                <wp:docPr id="1320" name="Cuadro de texto 1320"/>
                <wp:cNvGraphicFramePr/>
                <a:graphic xmlns:a="http://schemas.openxmlformats.org/drawingml/2006/main">
                  <a:graphicData uri="http://schemas.microsoft.com/office/word/2010/wordprocessingShape">
                    <wps:wsp>
                      <wps:cNvSpPr txBox="1"/>
                      <wps:spPr>
                        <a:xfrm>
                          <a:off x="0" y="0"/>
                          <a:ext cx="4290695" cy="635"/>
                        </a:xfrm>
                        <a:prstGeom prst="rect">
                          <a:avLst/>
                        </a:prstGeom>
                        <a:solidFill>
                          <a:prstClr val="white"/>
                        </a:solidFill>
                        <a:ln>
                          <a:noFill/>
                        </a:ln>
                      </wps:spPr>
                      <wps:txbx>
                        <w:txbxContent>
                          <w:p w14:paraId="4F7B3AAC" w14:textId="2A470283" w:rsidR="006A3C76" w:rsidRPr="00585C45" w:rsidRDefault="006A3C76" w:rsidP="00871715">
                            <w:pPr>
                              <w:rPr>
                                <w:rFonts w:ascii="Times New Roman" w:hAnsi="Times New Roman" w:cs="Times New Roman"/>
                                <w:b/>
                                <w:bCs/>
                                <w:noProof/>
                                <w:sz w:val="24"/>
                                <w:szCs w:val="24"/>
                              </w:rPr>
                            </w:pPr>
                            <w:bookmarkStart w:id="343" w:name="_Toc128403375"/>
                            <w:bookmarkStart w:id="344" w:name="_Toc128407391"/>
                            <w:bookmarkStart w:id="345" w:name="_Toc141110083"/>
                            <w:bookmarkStart w:id="346" w:name="_Toc142413147"/>
                            <w:bookmarkStart w:id="347" w:name="_Toc142413198"/>
                            <w:bookmarkStart w:id="348" w:name="_Toc142413225"/>
                            <w:bookmarkStart w:id="349" w:name="_Toc142413254"/>
                            <w:bookmarkStart w:id="350" w:name="_Toc147658848"/>
                            <w:r w:rsidRPr="0055791C">
                              <w:rPr>
                                <w:rFonts w:ascii="Times New Roman" w:hAnsi="Times New Roman" w:cs="Times New Roman"/>
                                <w:b/>
                                <w:bCs/>
                                <w:i/>
                                <w:iCs/>
                                <w:sz w:val="24"/>
                                <w:szCs w:val="24"/>
                              </w:rPr>
                              <w:t xml:space="preserve">Figura  </w:t>
                            </w:r>
                            <w:r w:rsidRPr="0055791C">
                              <w:rPr>
                                <w:rFonts w:ascii="Times New Roman" w:hAnsi="Times New Roman" w:cs="Times New Roman"/>
                                <w:b/>
                                <w:bCs/>
                                <w:i/>
                                <w:iCs/>
                                <w:sz w:val="24"/>
                                <w:szCs w:val="24"/>
                              </w:rPr>
                              <w:fldChar w:fldCharType="begin"/>
                            </w:r>
                            <w:r w:rsidRPr="0055791C">
                              <w:rPr>
                                <w:rFonts w:ascii="Times New Roman" w:hAnsi="Times New Roman" w:cs="Times New Roman"/>
                                <w:b/>
                                <w:bCs/>
                                <w:i/>
                                <w:iCs/>
                                <w:sz w:val="24"/>
                                <w:szCs w:val="24"/>
                              </w:rPr>
                              <w:instrText xml:space="preserve"> SEQ Figura_ \* ARABIC </w:instrText>
                            </w:r>
                            <w:r w:rsidRPr="0055791C">
                              <w:rPr>
                                <w:rFonts w:ascii="Times New Roman" w:hAnsi="Times New Roman" w:cs="Times New Roman"/>
                                <w:b/>
                                <w:bCs/>
                                <w:i/>
                                <w:iCs/>
                                <w:sz w:val="24"/>
                                <w:szCs w:val="24"/>
                              </w:rPr>
                              <w:fldChar w:fldCharType="separate"/>
                            </w:r>
                            <w:r w:rsidR="00ED4A74">
                              <w:rPr>
                                <w:rFonts w:ascii="Times New Roman" w:hAnsi="Times New Roman" w:cs="Times New Roman"/>
                                <w:b/>
                                <w:bCs/>
                                <w:i/>
                                <w:iCs/>
                                <w:noProof/>
                                <w:sz w:val="24"/>
                                <w:szCs w:val="24"/>
                              </w:rPr>
                              <w:t>12</w:t>
                            </w:r>
                            <w:r w:rsidRPr="0055791C">
                              <w:rPr>
                                <w:rFonts w:ascii="Times New Roman" w:hAnsi="Times New Roman" w:cs="Times New Roman"/>
                                <w:b/>
                                <w:bCs/>
                                <w:i/>
                                <w:iCs/>
                                <w:sz w:val="24"/>
                                <w:szCs w:val="24"/>
                              </w:rPr>
                              <w:fldChar w:fldCharType="end"/>
                            </w:r>
                            <w:r w:rsidRPr="0055791C">
                              <w:rPr>
                                <w:rFonts w:ascii="Times New Roman" w:hAnsi="Times New Roman" w:cs="Times New Roman"/>
                                <w:b/>
                                <w:bCs/>
                                <w:i/>
                                <w:iCs/>
                                <w:sz w:val="24"/>
                                <w:szCs w:val="24"/>
                              </w:rPr>
                              <w:t>.</w:t>
                            </w:r>
                            <w:r w:rsidRPr="00585C45">
                              <w:rPr>
                                <w:rFonts w:ascii="Times New Roman" w:hAnsi="Times New Roman" w:cs="Times New Roman"/>
                                <w:sz w:val="24"/>
                                <w:szCs w:val="24"/>
                              </w:rPr>
                              <w:t xml:space="preserve"> Formas de Pago</w:t>
                            </w:r>
                            <w:bookmarkEnd w:id="343"/>
                            <w:bookmarkEnd w:id="344"/>
                            <w:bookmarkEnd w:id="345"/>
                            <w:bookmarkEnd w:id="346"/>
                            <w:bookmarkEnd w:id="347"/>
                            <w:bookmarkEnd w:id="348"/>
                            <w:bookmarkEnd w:id="349"/>
                            <w:bookmarkEnd w:id="350"/>
                            <w:r w:rsidRPr="00585C45">
                              <w:rPr>
                                <w:rFonts w:ascii="Times New Roman" w:hAnsi="Times New Roman" w:cs="Times New Roman"/>
                                <w:sz w:val="24"/>
                                <w:szCs w:val="24"/>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52D058C" id="Cuadro de texto 1320" o:spid="_x0000_s1036" type="#_x0000_t202" style="position:absolute;margin-left:52.2pt;margin-top:.2pt;width:337.85pt;height:.05pt;z-index:-251456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" stroked="f">
                <v:textbox style="mso-fit-shape-to-text:t" inset="0,0,0,0">
                  <w:txbxContent>
                    <w:p w14:paraId="4F7B3AAC" w14:textId="2A470283" w:rsidR="006A3C76" w:rsidRPr="00585C45" w:rsidRDefault="006A3C76" w:rsidP="00871715">
                      <w:pPr>
                        <w:rPr>
                          <w:rFonts w:ascii="Times New Roman" w:hAnsi="Times New Roman" w:cs="Times New Roman"/>
                          <w:b/>
                          <w:bCs/>
                          <w:noProof/>
                          <w:sz w:val="24"/>
                          <w:szCs w:val="24"/>
                        </w:rPr>
                      </w:pPr>
                      <w:bookmarkStart w:id="351" w:name="_Toc128403375"/>
                      <w:bookmarkStart w:id="352" w:name="_Toc128407391"/>
                      <w:bookmarkStart w:id="353" w:name="_Toc141110083"/>
                      <w:bookmarkStart w:id="354" w:name="_Toc142413147"/>
                      <w:bookmarkStart w:id="355" w:name="_Toc142413198"/>
                      <w:bookmarkStart w:id="356" w:name="_Toc142413225"/>
                      <w:bookmarkStart w:id="357" w:name="_Toc142413254"/>
                      <w:bookmarkStart w:id="358" w:name="_Toc147658848"/>
                      <w:r w:rsidRPr="0055791C">
                        <w:rPr>
                          <w:rFonts w:ascii="Times New Roman" w:hAnsi="Times New Roman" w:cs="Times New Roman"/>
                          <w:b/>
                          <w:bCs/>
                          <w:i/>
                          <w:iCs/>
                          <w:sz w:val="24"/>
                          <w:szCs w:val="24"/>
                        </w:rPr>
                        <w:t xml:space="preserve">Figura  </w:t>
                      </w:r>
                      <w:r w:rsidRPr="0055791C">
                        <w:rPr>
                          <w:rFonts w:ascii="Times New Roman" w:hAnsi="Times New Roman" w:cs="Times New Roman"/>
                          <w:b/>
                          <w:bCs/>
                          <w:i/>
                          <w:iCs/>
                          <w:sz w:val="24"/>
                          <w:szCs w:val="24"/>
                        </w:rPr>
                        <w:fldChar w:fldCharType="begin"/>
                      </w:r>
                      <w:r w:rsidRPr="0055791C">
                        <w:rPr>
                          <w:rFonts w:ascii="Times New Roman" w:hAnsi="Times New Roman" w:cs="Times New Roman"/>
                          <w:b/>
                          <w:bCs/>
                          <w:i/>
                          <w:iCs/>
                          <w:sz w:val="24"/>
                          <w:szCs w:val="24"/>
                        </w:rPr>
                        <w:instrText xml:space="preserve"> SEQ Figura_ \* ARABIC </w:instrText>
                      </w:r>
                      <w:r w:rsidRPr="0055791C">
                        <w:rPr>
                          <w:rFonts w:ascii="Times New Roman" w:hAnsi="Times New Roman" w:cs="Times New Roman"/>
                          <w:b/>
                          <w:bCs/>
                          <w:i/>
                          <w:iCs/>
                          <w:sz w:val="24"/>
                          <w:szCs w:val="24"/>
                        </w:rPr>
                        <w:fldChar w:fldCharType="separate"/>
                      </w:r>
                      <w:r w:rsidR="00ED4A74">
                        <w:rPr>
                          <w:rFonts w:ascii="Times New Roman" w:hAnsi="Times New Roman" w:cs="Times New Roman"/>
                          <w:b/>
                          <w:bCs/>
                          <w:i/>
                          <w:iCs/>
                          <w:noProof/>
                          <w:sz w:val="24"/>
                          <w:szCs w:val="24"/>
                        </w:rPr>
                        <w:t>12</w:t>
                      </w:r>
                      <w:r w:rsidRPr="0055791C">
                        <w:rPr>
                          <w:rFonts w:ascii="Times New Roman" w:hAnsi="Times New Roman" w:cs="Times New Roman"/>
                          <w:b/>
                          <w:bCs/>
                          <w:i/>
                          <w:iCs/>
                          <w:sz w:val="24"/>
                          <w:szCs w:val="24"/>
                        </w:rPr>
                        <w:fldChar w:fldCharType="end"/>
                      </w:r>
                      <w:r w:rsidRPr="0055791C">
                        <w:rPr>
                          <w:rFonts w:ascii="Times New Roman" w:hAnsi="Times New Roman" w:cs="Times New Roman"/>
                          <w:b/>
                          <w:bCs/>
                          <w:i/>
                          <w:iCs/>
                          <w:sz w:val="24"/>
                          <w:szCs w:val="24"/>
                        </w:rPr>
                        <w:t>.</w:t>
                      </w:r>
                      <w:r w:rsidRPr="00585C45">
                        <w:rPr>
                          <w:rFonts w:ascii="Times New Roman" w:hAnsi="Times New Roman" w:cs="Times New Roman"/>
                          <w:sz w:val="24"/>
                          <w:szCs w:val="24"/>
                        </w:rPr>
                        <w:t xml:space="preserve"> Formas de Pago</w:t>
                      </w:r>
                      <w:bookmarkEnd w:id="351"/>
                      <w:bookmarkEnd w:id="352"/>
                      <w:bookmarkEnd w:id="353"/>
                      <w:bookmarkEnd w:id="354"/>
                      <w:bookmarkEnd w:id="355"/>
                      <w:bookmarkEnd w:id="356"/>
                      <w:bookmarkEnd w:id="357"/>
                      <w:bookmarkEnd w:id="358"/>
                      <w:r w:rsidRPr="00585C45">
                        <w:rPr>
                          <w:rFonts w:ascii="Times New Roman" w:hAnsi="Times New Roman" w:cs="Times New Roman"/>
                          <w:sz w:val="24"/>
                          <w:szCs w:val="24"/>
                        </w:rPr>
                        <w:t xml:space="preserve"> </w:t>
                      </w:r>
                    </w:p>
                  </w:txbxContent>
                </v:textbox>
                <w10:wrap type="tight"/>
              </v:shape>
            </w:pict>
          </mc:Fallback>
        </mc:AlternateContent>
      </w:r>
    </w:p>
    <w:p w14:paraId="03361320" w14:textId="77777777" w:rsidR="00D47634" w:rsidRPr="00B66EFB" w:rsidRDefault="00D47634" w:rsidP="00D47634">
      <w:pPr>
        <w:rPr>
          <w:rFonts w:ascii="Times New Roman" w:hAnsi="Times New Roman" w:cs="Times New Roman"/>
          <w:b/>
          <w:bCs/>
          <w:sz w:val="24"/>
          <w:szCs w:val="24"/>
        </w:rPr>
      </w:pPr>
    </w:p>
    <w:p w14:paraId="1C26F087" w14:textId="0B55E29F" w:rsidR="00D47634" w:rsidRPr="00B66EFB" w:rsidRDefault="00D47634" w:rsidP="00D47634">
      <w:pPr>
        <w:spacing w:line="480" w:lineRule="auto"/>
        <w:jc w:val="both"/>
        <w:rPr>
          <w:rFonts w:ascii="Times New Roman" w:hAnsi="Times New Roman" w:cs="Times New Roman"/>
          <w:b/>
          <w:bCs/>
          <w:sz w:val="24"/>
          <w:szCs w:val="24"/>
        </w:rPr>
      </w:pPr>
      <w:r w:rsidRPr="00B66EFB">
        <w:rPr>
          <w:rFonts w:ascii="Times New Roman" w:hAnsi="Times New Roman" w:cs="Times New Roman"/>
          <w:b/>
          <w:bCs/>
          <w:sz w:val="24"/>
          <w:szCs w:val="24"/>
        </w:rPr>
        <w:t xml:space="preserve">Análisis </w:t>
      </w:r>
    </w:p>
    <w:p w14:paraId="7B23FF99" w14:textId="3E31D9B3" w:rsidR="004C58A5" w:rsidRPr="00B66EFB" w:rsidRDefault="00D47634" w:rsidP="00BD58C9">
      <w:pPr>
        <w:spacing w:line="480" w:lineRule="auto"/>
        <w:ind w:firstLine="360"/>
        <w:rPr>
          <w:rFonts w:ascii="Times New Roman" w:hAnsi="Times New Roman" w:cs="Times New Roman"/>
          <w:sz w:val="24"/>
          <w:szCs w:val="24"/>
        </w:rPr>
      </w:pPr>
      <w:r w:rsidRPr="00B66EFB">
        <w:rPr>
          <w:rFonts w:ascii="Times New Roman" w:hAnsi="Times New Roman" w:cs="Times New Roman"/>
          <w:sz w:val="24"/>
          <w:szCs w:val="24"/>
        </w:rPr>
        <w:t>Para las personas que piensan adquirir un coche eléctrico, tienen pensando en diferir o sacar el vehículo eléctrico por medio de crédito, por la manera más fácil y sencilla de pago y seguridad</w:t>
      </w:r>
      <w:r w:rsidR="00075AD1" w:rsidRPr="00B66EFB">
        <w:rPr>
          <w:rFonts w:ascii="Times New Roman" w:hAnsi="Times New Roman" w:cs="Times New Roman"/>
          <w:sz w:val="24"/>
          <w:szCs w:val="24"/>
        </w:rPr>
        <w:t>,</w:t>
      </w:r>
      <w:r w:rsidRPr="00B66EFB">
        <w:rPr>
          <w:rFonts w:ascii="Times New Roman" w:hAnsi="Times New Roman" w:cs="Times New Roman"/>
          <w:sz w:val="24"/>
          <w:szCs w:val="24"/>
        </w:rPr>
        <w:t xml:space="preserve"> </w:t>
      </w:r>
      <w:r w:rsidR="00075AD1" w:rsidRPr="00B66EFB">
        <w:rPr>
          <w:rFonts w:ascii="Times New Roman" w:hAnsi="Times New Roman" w:cs="Times New Roman"/>
          <w:sz w:val="24"/>
          <w:szCs w:val="24"/>
        </w:rPr>
        <w:t>además de</w:t>
      </w:r>
      <w:r w:rsidRPr="00B66EFB">
        <w:rPr>
          <w:rFonts w:ascii="Times New Roman" w:hAnsi="Times New Roman" w:cs="Times New Roman"/>
          <w:sz w:val="24"/>
          <w:szCs w:val="24"/>
        </w:rPr>
        <w:t xml:space="preserve"> no presentar problema</w:t>
      </w:r>
      <w:r w:rsidR="00075AD1" w:rsidRPr="00B66EFB">
        <w:rPr>
          <w:rFonts w:ascii="Times New Roman" w:hAnsi="Times New Roman" w:cs="Times New Roman"/>
          <w:sz w:val="24"/>
          <w:szCs w:val="24"/>
        </w:rPr>
        <w:t>s</w:t>
      </w:r>
      <w:r w:rsidRPr="00B66EFB">
        <w:rPr>
          <w:rFonts w:ascii="Times New Roman" w:hAnsi="Times New Roman" w:cs="Times New Roman"/>
          <w:sz w:val="24"/>
          <w:szCs w:val="24"/>
        </w:rPr>
        <w:t xml:space="preserve"> económico</w:t>
      </w:r>
      <w:r w:rsidR="00075AD1" w:rsidRPr="00B66EFB">
        <w:rPr>
          <w:rFonts w:ascii="Times New Roman" w:hAnsi="Times New Roman" w:cs="Times New Roman"/>
          <w:sz w:val="24"/>
          <w:szCs w:val="24"/>
        </w:rPr>
        <w:t>s</w:t>
      </w:r>
      <w:r w:rsidRPr="00B66EFB">
        <w:rPr>
          <w:rFonts w:ascii="Times New Roman" w:hAnsi="Times New Roman" w:cs="Times New Roman"/>
          <w:sz w:val="24"/>
          <w:szCs w:val="24"/>
        </w:rPr>
        <w:t xml:space="preserve"> que pueda</w:t>
      </w:r>
      <w:r w:rsidR="00075AD1" w:rsidRPr="00B66EFB">
        <w:rPr>
          <w:rFonts w:ascii="Times New Roman" w:hAnsi="Times New Roman" w:cs="Times New Roman"/>
          <w:sz w:val="24"/>
          <w:szCs w:val="24"/>
        </w:rPr>
        <w:t>n</w:t>
      </w:r>
      <w:r w:rsidRPr="00B66EFB">
        <w:rPr>
          <w:rFonts w:ascii="Times New Roman" w:hAnsi="Times New Roman" w:cs="Times New Roman"/>
          <w:sz w:val="24"/>
          <w:szCs w:val="24"/>
        </w:rPr>
        <w:t xml:space="preserve"> perjudicar el uso monetario en situación complicadas, demostrando un porcentaje del 73%.</w:t>
      </w:r>
    </w:p>
    <w:p w14:paraId="7F53A20A" w14:textId="77777777" w:rsidR="00585C45" w:rsidRPr="00B66EFB" w:rsidRDefault="00D47634" w:rsidP="00585C45">
      <w:pPr>
        <w:numPr>
          <w:ilvl w:val="0"/>
          <w:numId w:val="28"/>
        </w:numPr>
        <w:spacing w:line="480" w:lineRule="auto"/>
        <w:rPr>
          <w:rFonts w:ascii="Times New Roman" w:hAnsi="Times New Roman" w:cs="Times New Roman"/>
          <w:b/>
          <w:bCs/>
          <w:sz w:val="24"/>
          <w:szCs w:val="24"/>
        </w:rPr>
      </w:pPr>
      <w:r w:rsidRPr="00B66EFB">
        <w:rPr>
          <w:rFonts w:ascii="Times New Roman" w:hAnsi="Times New Roman" w:cs="Times New Roman"/>
          <w:b/>
          <w:bCs/>
          <w:sz w:val="24"/>
          <w:szCs w:val="24"/>
        </w:rPr>
        <w:t>¿Qué medio de comunicación prefiere para enterarse de las próximas promociones sobre los vehículos de su preferencia?</w:t>
      </w:r>
    </w:p>
    <w:p w14:paraId="697A84BB" w14:textId="77777777" w:rsidR="006F67F8" w:rsidRDefault="00F138A6" w:rsidP="00A50121">
      <w:pPr>
        <w:spacing w:line="480" w:lineRule="auto"/>
        <w:rPr>
          <w:rFonts w:ascii="Times New Roman" w:hAnsi="Times New Roman" w:cs="Times New Roman"/>
          <w:b/>
          <w:bCs/>
          <w:sz w:val="24"/>
          <w:szCs w:val="24"/>
        </w:rPr>
      </w:pPr>
      <w:r w:rsidRPr="00B66EFB">
        <w:rPr>
          <w:rFonts w:ascii="Times New Roman" w:hAnsi="Times New Roman" w:cs="Times New Roman"/>
          <w:sz w:val="24"/>
          <w:szCs w:val="24"/>
        </w:rPr>
        <w:t xml:space="preserve">    </w:t>
      </w:r>
      <w:bookmarkStart w:id="359" w:name="_Toc127379622"/>
      <w:bookmarkStart w:id="360" w:name="_Toc128394699"/>
      <w:bookmarkStart w:id="361" w:name="_Toc142412902"/>
      <w:bookmarkStart w:id="362" w:name="_Toc142412972"/>
      <w:bookmarkStart w:id="363" w:name="_Toc142905961"/>
      <w:bookmarkStart w:id="364" w:name="_Toc147606698"/>
      <w:r w:rsidRPr="00B66EFB">
        <w:rPr>
          <w:rFonts w:ascii="Times New Roman" w:hAnsi="Times New Roman" w:cs="Times New Roman"/>
          <w:b/>
          <w:bCs/>
          <w:sz w:val="24"/>
          <w:szCs w:val="24"/>
        </w:rPr>
        <w:t xml:space="preserve">Tabla </w:t>
      </w:r>
      <w:r w:rsidRPr="00B66EFB">
        <w:rPr>
          <w:rFonts w:ascii="Times New Roman" w:hAnsi="Times New Roman" w:cs="Times New Roman"/>
          <w:b/>
          <w:bCs/>
          <w:sz w:val="24"/>
          <w:szCs w:val="24"/>
        </w:rPr>
        <w:fldChar w:fldCharType="begin"/>
      </w:r>
      <w:r w:rsidRPr="00B66EFB">
        <w:rPr>
          <w:rFonts w:ascii="Times New Roman" w:hAnsi="Times New Roman" w:cs="Times New Roman"/>
          <w:b/>
          <w:bCs/>
          <w:sz w:val="24"/>
          <w:szCs w:val="24"/>
        </w:rPr>
        <w:instrText xml:space="preserve"> SEQ Tabla \* ARABIC </w:instrText>
      </w:r>
      <w:r w:rsidRPr="00B66EFB">
        <w:rPr>
          <w:rFonts w:ascii="Times New Roman" w:hAnsi="Times New Roman" w:cs="Times New Roman"/>
          <w:b/>
          <w:bCs/>
          <w:sz w:val="24"/>
          <w:szCs w:val="24"/>
        </w:rPr>
        <w:fldChar w:fldCharType="separate"/>
      </w:r>
      <w:r w:rsidR="00A55A94" w:rsidRPr="00B66EFB">
        <w:rPr>
          <w:rFonts w:ascii="Times New Roman" w:hAnsi="Times New Roman" w:cs="Times New Roman"/>
          <w:b/>
          <w:bCs/>
          <w:noProof/>
          <w:sz w:val="24"/>
          <w:szCs w:val="24"/>
        </w:rPr>
        <w:t>14</w:t>
      </w:r>
      <w:r w:rsidRPr="00B66EFB">
        <w:rPr>
          <w:rFonts w:ascii="Times New Roman" w:hAnsi="Times New Roman" w:cs="Times New Roman"/>
          <w:b/>
          <w:bCs/>
          <w:sz w:val="24"/>
          <w:szCs w:val="24"/>
        </w:rPr>
        <w:fldChar w:fldCharType="end"/>
      </w:r>
      <w:r w:rsidRPr="00B66EFB">
        <w:rPr>
          <w:rFonts w:ascii="Times New Roman" w:hAnsi="Times New Roman" w:cs="Times New Roman"/>
          <w:b/>
          <w:bCs/>
          <w:sz w:val="24"/>
          <w:szCs w:val="24"/>
        </w:rPr>
        <w:t>.</w:t>
      </w:r>
      <w:bookmarkEnd w:id="359"/>
      <w:r w:rsidR="00A50121" w:rsidRPr="00B66EFB">
        <w:rPr>
          <w:rFonts w:ascii="Times New Roman" w:hAnsi="Times New Roman" w:cs="Times New Roman"/>
          <w:b/>
          <w:bCs/>
          <w:sz w:val="24"/>
          <w:szCs w:val="24"/>
        </w:rPr>
        <w:t xml:space="preserve"> </w:t>
      </w:r>
    </w:p>
    <w:p w14:paraId="260BDC04" w14:textId="42B9B5A6" w:rsidR="00F138A6" w:rsidRPr="00B66EFB" w:rsidRDefault="00F138A6" w:rsidP="00A50121">
      <w:pPr>
        <w:spacing w:line="480" w:lineRule="auto"/>
        <w:rPr>
          <w:rFonts w:ascii="Times New Roman" w:hAnsi="Times New Roman" w:cs="Times New Roman"/>
          <w:b/>
          <w:bCs/>
          <w:sz w:val="24"/>
          <w:szCs w:val="24"/>
        </w:rPr>
      </w:pPr>
      <w:r w:rsidRPr="00B66EFB">
        <w:rPr>
          <w:rFonts w:ascii="Times New Roman" w:hAnsi="Times New Roman" w:cs="Times New Roman"/>
          <w:i/>
          <w:iCs/>
          <w:sz w:val="24"/>
          <w:szCs w:val="24"/>
        </w:rPr>
        <w:t>Medio de Promoción</w:t>
      </w:r>
      <w:bookmarkEnd w:id="360"/>
      <w:bookmarkEnd w:id="361"/>
      <w:bookmarkEnd w:id="362"/>
      <w:bookmarkEnd w:id="363"/>
      <w:bookmarkEnd w:id="364"/>
    </w:p>
    <w:tbl>
      <w:tblPr>
        <w:tblpPr w:leftFromText="141" w:rightFromText="141" w:vertAnchor="text" w:horzAnchor="page" w:tblpX="3781" w:tblpY="40"/>
        <w:tblW w:w="5280" w:type="dxa"/>
        <w:tblCellMar>
          <w:left w:w="70" w:type="dxa"/>
          <w:right w:w="70" w:type="dxa"/>
        </w:tblCellMar>
        <w:tblLook w:val="04A0" w:firstRow="1" w:lastRow="0" w:firstColumn="1" w:lastColumn="0" w:noHBand="0" w:noVBand="1"/>
      </w:tblPr>
      <w:tblGrid>
        <w:gridCol w:w="2680"/>
        <w:gridCol w:w="1260"/>
        <w:gridCol w:w="1340"/>
      </w:tblGrid>
      <w:tr w:rsidR="00683BC1" w:rsidRPr="00B66EFB" w14:paraId="5D149514" w14:textId="77777777" w:rsidTr="00683BC1">
        <w:trPr>
          <w:trHeight w:val="420"/>
        </w:trPr>
        <w:tc>
          <w:tcPr>
            <w:tcW w:w="2680" w:type="dxa"/>
            <w:tcBorders>
              <w:top w:val="single" w:sz="8" w:space="0" w:color="auto"/>
              <w:left w:val="nil"/>
              <w:bottom w:val="single" w:sz="8" w:space="0" w:color="auto"/>
              <w:right w:val="nil"/>
            </w:tcBorders>
            <w:shd w:val="clear" w:color="auto" w:fill="auto"/>
            <w:noWrap/>
            <w:vAlign w:val="center"/>
            <w:hideMark/>
          </w:tcPr>
          <w:p w14:paraId="1FC2FBDB" w14:textId="77777777" w:rsidR="00683BC1" w:rsidRPr="00B66EFB" w:rsidRDefault="00683BC1" w:rsidP="00683BC1">
            <w:pPr>
              <w:spacing w:after="0" w:line="240" w:lineRule="auto"/>
              <w:jc w:val="center"/>
              <w:rPr>
                <w:rFonts w:ascii="Times New Roman" w:eastAsia="Times New Roman" w:hAnsi="Times New Roman" w:cs="Times New Roman"/>
                <w:b/>
                <w:bCs/>
                <w:color w:val="000000"/>
                <w:sz w:val="24"/>
                <w:szCs w:val="24"/>
                <w:lang w:eastAsia="es-EC"/>
              </w:rPr>
            </w:pPr>
            <w:r w:rsidRPr="00B66EFB">
              <w:rPr>
                <w:rFonts w:ascii="Times New Roman" w:eastAsia="Times New Roman" w:hAnsi="Times New Roman" w:cs="Times New Roman"/>
                <w:b/>
                <w:bCs/>
                <w:color w:val="000000"/>
                <w:sz w:val="24"/>
                <w:szCs w:val="24"/>
                <w:lang w:eastAsia="es-EC"/>
              </w:rPr>
              <w:t>Variable</w:t>
            </w:r>
          </w:p>
        </w:tc>
        <w:tc>
          <w:tcPr>
            <w:tcW w:w="1260" w:type="dxa"/>
            <w:tcBorders>
              <w:top w:val="single" w:sz="8" w:space="0" w:color="auto"/>
              <w:left w:val="nil"/>
              <w:bottom w:val="single" w:sz="8" w:space="0" w:color="auto"/>
              <w:right w:val="nil"/>
            </w:tcBorders>
            <w:shd w:val="clear" w:color="auto" w:fill="auto"/>
            <w:noWrap/>
            <w:vAlign w:val="center"/>
            <w:hideMark/>
          </w:tcPr>
          <w:p w14:paraId="1644B550" w14:textId="77777777" w:rsidR="00683BC1" w:rsidRPr="00B66EFB" w:rsidRDefault="00683BC1" w:rsidP="00683BC1">
            <w:pPr>
              <w:spacing w:after="0" w:line="240" w:lineRule="auto"/>
              <w:jc w:val="center"/>
              <w:rPr>
                <w:rFonts w:ascii="Times New Roman" w:eastAsia="Times New Roman" w:hAnsi="Times New Roman" w:cs="Times New Roman"/>
                <w:b/>
                <w:bCs/>
                <w:color w:val="000000"/>
                <w:sz w:val="24"/>
                <w:szCs w:val="24"/>
                <w:lang w:eastAsia="es-EC"/>
              </w:rPr>
            </w:pPr>
            <w:r w:rsidRPr="00B66EFB">
              <w:rPr>
                <w:rFonts w:ascii="Times New Roman" w:eastAsia="Times New Roman" w:hAnsi="Times New Roman" w:cs="Times New Roman"/>
                <w:b/>
                <w:bCs/>
                <w:color w:val="000000"/>
                <w:sz w:val="24"/>
                <w:szCs w:val="24"/>
                <w:lang w:eastAsia="es-EC"/>
              </w:rPr>
              <w:t xml:space="preserve">Totales </w:t>
            </w:r>
          </w:p>
        </w:tc>
        <w:tc>
          <w:tcPr>
            <w:tcW w:w="1340" w:type="dxa"/>
            <w:tcBorders>
              <w:top w:val="single" w:sz="8" w:space="0" w:color="auto"/>
              <w:left w:val="nil"/>
              <w:bottom w:val="single" w:sz="8" w:space="0" w:color="auto"/>
              <w:right w:val="nil"/>
            </w:tcBorders>
            <w:shd w:val="clear" w:color="auto" w:fill="auto"/>
            <w:noWrap/>
            <w:vAlign w:val="center"/>
            <w:hideMark/>
          </w:tcPr>
          <w:p w14:paraId="64EC6CBE" w14:textId="77777777" w:rsidR="00683BC1" w:rsidRPr="00B66EFB" w:rsidRDefault="00683BC1" w:rsidP="00683BC1">
            <w:pPr>
              <w:spacing w:after="0" w:line="240" w:lineRule="auto"/>
              <w:jc w:val="center"/>
              <w:rPr>
                <w:rFonts w:ascii="Times New Roman" w:eastAsia="Times New Roman" w:hAnsi="Times New Roman" w:cs="Times New Roman"/>
                <w:b/>
                <w:bCs/>
                <w:color w:val="000000"/>
                <w:sz w:val="24"/>
                <w:szCs w:val="24"/>
                <w:lang w:eastAsia="es-EC"/>
              </w:rPr>
            </w:pPr>
            <w:r w:rsidRPr="00B66EFB">
              <w:rPr>
                <w:rFonts w:ascii="Times New Roman" w:eastAsia="Times New Roman" w:hAnsi="Times New Roman" w:cs="Times New Roman"/>
                <w:b/>
                <w:bCs/>
                <w:color w:val="000000"/>
                <w:sz w:val="24"/>
                <w:szCs w:val="24"/>
                <w:lang w:eastAsia="es-EC"/>
              </w:rPr>
              <w:t xml:space="preserve">Porcentajes </w:t>
            </w:r>
          </w:p>
        </w:tc>
      </w:tr>
      <w:tr w:rsidR="00683BC1" w:rsidRPr="00B66EFB" w14:paraId="0BDDAFC1" w14:textId="77777777" w:rsidTr="00683BC1">
        <w:trPr>
          <w:trHeight w:val="450"/>
        </w:trPr>
        <w:tc>
          <w:tcPr>
            <w:tcW w:w="2680" w:type="dxa"/>
            <w:tcBorders>
              <w:top w:val="nil"/>
              <w:left w:val="nil"/>
              <w:bottom w:val="nil"/>
              <w:right w:val="nil"/>
            </w:tcBorders>
            <w:shd w:val="clear" w:color="auto" w:fill="auto"/>
            <w:noWrap/>
            <w:vAlign w:val="center"/>
            <w:hideMark/>
          </w:tcPr>
          <w:p w14:paraId="79A81B38" w14:textId="77777777" w:rsidR="00683BC1" w:rsidRPr="00B66EFB" w:rsidRDefault="00683BC1" w:rsidP="00683BC1">
            <w:pPr>
              <w:spacing w:after="0" w:line="240" w:lineRule="auto"/>
              <w:rPr>
                <w:rFonts w:ascii="Times New Roman" w:eastAsia="Times New Roman" w:hAnsi="Times New Roman" w:cs="Times New Roman"/>
                <w:b/>
                <w:bCs/>
                <w:color w:val="000000"/>
                <w:sz w:val="24"/>
                <w:szCs w:val="24"/>
                <w:lang w:eastAsia="es-EC"/>
              </w:rPr>
            </w:pPr>
            <w:r w:rsidRPr="00B66EFB">
              <w:rPr>
                <w:rFonts w:ascii="Times New Roman" w:eastAsia="Times New Roman" w:hAnsi="Times New Roman" w:cs="Times New Roman"/>
                <w:b/>
                <w:bCs/>
                <w:color w:val="000000"/>
                <w:sz w:val="24"/>
                <w:szCs w:val="24"/>
                <w:lang w:eastAsia="es-EC"/>
              </w:rPr>
              <w:t>Radio</w:t>
            </w:r>
          </w:p>
        </w:tc>
        <w:tc>
          <w:tcPr>
            <w:tcW w:w="1260" w:type="dxa"/>
            <w:tcBorders>
              <w:top w:val="nil"/>
              <w:left w:val="nil"/>
              <w:bottom w:val="nil"/>
              <w:right w:val="nil"/>
            </w:tcBorders>
            <w:shd w:val="clear" w:color="auto" w:fill="auto"/>
            <w:noWrap/>
            <w:vAlign w:val="center"/>
            <w:hideMark/>
          </w:tcPr>
          <w:p w14:paraId="41293652" w14:textId="77777777" w:rsidR="00683BC1" w:rsidRPr="00B66EFB" w:rsidRDefault="00683BC1" w:rsidP="00683BC1">
            <w:pPr>
              <w:spacing w:after="0" w:line="240" w:lineRule="auto"/>
              <w:jc w:val="center"/>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15</w:t>
            </w:r>
          </w:p>
        </w:tc>
        <w:tc>
          <w:tcPr>
            <w:tcW w:w="1340" w:type="dxa"/>
            <w:tcBorders>
              <w:top w:val="nil"/>
              <w:left w:val="nil"/>
              <w:bottom w:val="nil"/>
              <w:right w:val="nil"/>
            </w:tcBorders>
            <w:shd w:val="clear" w:color="auto" w:fill="auto"/>
            <w:noWrap/>
            <w:vAlign w:val="center"/>
            <w:hideMark/>
          </w:tcPr>
          <w:p w14:paraId="6515AEBF" w14:textId="77777777" w:rsidR="00683BC1" w:rsidRPr="00B66EFB" w:rsidRDefault="00683BC1" w:rsidP="00683BC1">
            <w:pPr>
              <w:spacing w:after="0" w:line="240" w:lineRule="auto"/>
              <w:jc w:val="center"/>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4%</w:t>
            </w:r>
          </w:p>
        </w:tc>
      </w:tr>
      <w:tr w:rsidR="00683BC1" w:rsidRPr="00B66EFB" w14:paraId="247696A2" w14:textId="77777777" w:rsidTr="00683BC1">
        <w:trPr>
          <w:trHeight w:val="450"/>
        </w:trPr>
        <w:tc>
          <w:tcPr>
            <w:tcW w:w="2680" w:type="dxa"/>
            <w:tcBorders>
              <w:top w:val="nil"/>
              <w:left w:val="nil"/>
              <w:bottom w:val="nil"/>
              <w:right w:val="nil"/>
            </w:tcBorders>
            <w:shd w:val="clear" w:color="auto" w:fill="auto"/>
            <w:noWrap/>
            <w:vAlign w:val="center"/>
            <w:hideMark/>
          </w:tcPr>
          <w:p w14:paraId="52AC34D6" w14:textId="77777777" w:rsidR="00683BC1" w:rsidRPr="00B66EFB" w:rsidRDefault="00683BC1" w:rsidP="00683BC1">
            <w:pPr>
              <w:spacing w:after="0" w:line="240" w:lineRule="auto"/>
              <w:rPr>
                <w:rFonts w:ascii="Times New Roman" w:eastAsia="Times New Roman" w:hAnsi="Times New Roman" w:cs="Times New Roman"/>
                <w:b/>
                <w:bCs/>
                <w:color w:val="000000"/>
                <w:sz w:val="24"/>
                <w:szCs w:val="24"/>
                <w:lang w:eastAsia="es-EC"/>
              </w:rPr>
            </w:pPr>
            <w:r w:rsidRPr="00B66EFB">
              <w:rPr>
                <w:rFonts w:ascii="Times New Roman" w:eastAsia="Times New Roman" w:hAnsi="Times New Roman" w:cs="Times New Roman"/>
                <w:b/>
                <w:bCs/>
                <w:color w:val="000000"/>
                <w:sz w:val="24"/>
                <w:szCs w:val="24"/>
                <w:lang w:eastAsia="es-EC"/>
              </w:rPr>
              <w:t>Televisión</w:t>
            </w:r>
          </w:p>
        </w:tc>
        <w:tc>
          <w:tcPr>
            <w:tcW w:w="1260" w:type="dxa"/>
            <w:tcBorders>
              <w:top w:val="nil"/>
              <w:left w:val="nil"/>
              <w:bottom w:val="nil"/>
              <w:right w:val="nil"/>
            </w:tcBorders>
            <w:shd w:val="clear" w:color="auto" w:fill="auto"/>
            <w:noWrap/>
            <w:vAlign w:val="center"/>
            <w:hideMark/>
          </w:tcPr>
          <w:p w14:paraId="3373D8A6" w14:textId="77777777" w:rsidR="00683BC1" w:rsidRPr="00B66EFB" w:rsidRDefault="00683BC1" w:rsidP="00683BC1">
            <w:pPr>
              <w:spacing w:after="0" w:line="240" w:lineRule="auto"/>
              <w:jc w:val="center"/>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152</w:t>
            </w:r>
          </w:p>
        </w:tc>
        <w:tc>
          <w:tcPr>
            <w:tcW w:w="1340" w:type="dxa"/>
            <w:tcBorders>
              <w:top w:val="nil"/>
              <w:left w:val="nil"/>
              <w:bottom w:val="nil"/>
              <w:right w:val="nil"/>
            </w:tcBorders>
            <w:shd w:val="clear" w:color="auto" w:fill="auto"/>
            <w:noWrap/>
            <w:vAlign w:val="center"/>
            <w:hideMark/>
          </w:tcPr>
          <w:p w14:paraId="7E4B2926" w14:textId="77777777" w:rsidR="00683BC1" w:rsidRPr="00B66EFB" w:rsidRDefault="00683BC1" w:rsidP="00683BC1">
            <w:pPr>
              <w:spacing w:after="0" w:line="240" w:lineRule="auto"/>
              <w:jc w:val="center"/>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40%</w:t>
            </w:r>
          </w:p>
        </w:tc>
      </w:tr>
      <w:tr w:rsidR="00683BC1" w:rsidRPr="00B66EFB" w14:paraId="12A190A3" w14:textId="77777777" w:rsidTr="00683BC1">
        <w:trPr>
          <w:trHeight w:val="450"/>
        </w:trPr>
        <w:tc>
          <w:tcPr>
            <w:tcW w:w="2680" w:type="dxa"/>
            <w:tcBorders>
              <w:top w:val="nil"/>
              <w:left w:val="nil"/>
              <w:bottom w:val="nil"/>
              <w:right w:val="nil"/>
            </w:tcBorders>
            <w:shd w:val="clear" w:color="auto" w:fill="auto"/>
            <w:noWrap/>
            <w:vAlign w:val="center"/>
            <w:hideMark/>
          </w:tcPr>
          <w:p w14:paraId="747D9A31" w14:textId="77777777" w:rsidR="00683BC1" w:rsidRPr="00B66EFB" w:rsidRDefault="00683BC1" w:rsidP="00683BC1">
            <w:pPr>
              <w:spacing w:after="0" w:line="240" w:lineRule="auto"/>
              <w:rPr>
                <w:rFonts w:ascii="Times New Roman" w:eastAsia="Times New Roman" w:hAnsi="Times New Roman" w:cs="Times New Roman"/>
                <w:b/>
                <w:bCs/>
                <w:color w:val="000000"/>
                <w:sz w:val="24"/>
                <w:szCs w:val="24"/>
                <w:lang w:eastAsia="es-EC"/>
              </w:rPr>
            </w:pPr>
            <w:r w:rsidRPr="00B66EFB">
              <w:rPr>
                <w:rFonts w:ascii="Times New Roman" w:eastAsia="Times New Roman" w:hAnsi="Times New Roman" w:cs="Times New Roman"/>
                <w:b/>
                <w:bCs/>
                <w:color w:val="000000"/>
                <w:sz w:val="24"/>
                <w:szCs w:val="24"/>
                <w:lang w:eastAsia="es-EC"/>
              </w:rPr>
              <w:lastRenderedPageBreak/>
              <w:t>Redes sociales</w:t>
            </w:r>
          </w:p>
        </w:tc>
        <w:tc>
          <w:tcPr>
            <w:tcW w:w="1260" w:type="dxa"/>
            <w:tcBorders>
              <w:top w:val="nil"/>
              <w:left w:val="nil"/>
              <w:bottom w:val="nil"/>
              <w:right w:val="nil"/>
            </w:tcBorders>
            <w:shd w:val="clear" w:color="auto" w:fill="auto"/>
            <w:noWrap/>
            <w:vAlign w:val="center"/>
            <w:hideMark/>
          </w:tcPr>
          <w:p w14:paraId="119145BC" w14:textId="77777777" w:rsidR="00683BC1" w:rsidRPr="00B66EFB" w:rsidRDefault="00683BC1" w:rsidP="00683BC1">
            <w:pPr>
              <w:spacing w:after="0" w:line="240" w:lineRule="auto"/>
              <w:jc w:val="center"/>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205</w:t>
            </w:r>
          </w:p>
        </w:tc>
        <w:tc>
          <w:tcPr>
            <w:tcW w:w="1340" w:type="dxa"/>
            <w:tcBorders>
              <w:top w:val="nil"/>
              <w:left w:val="nil"/>
              <w:bottom w:val="nil"/>
              <w:right w:val="nil"/>
            </w:tcBorders>
            <w:shd w:val="clear" w:color="auto" w:fill="auto"/>
            <w:noWrap/>
            <w:vAlign w:val="center"/>
            <w:hideMark/>
          </w:tcPr>
          <w:p w14:paraId="0D2D018F" w14:textId="77777777" w:rsidR="00683BC1" w:rsidRPr="00B66EFB" w:rsidRDefault="00683BC1" w:rsidP="00683BC1">
            <w:pPr>
              <w:spacing w:after="0" w:line="240" w:lineRule="auto"/>
              <w:jc w:val="center"/>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54%</w:t>
            </w:r>
          </w:p>
        </w:tc>
      </w:tr>
      <w:tr w:rsidR="00683BC1" w:rsidRPr="00B66EFB" w14:paraId="56D6CF5A" w14:textId="77777777" w:rsidTr="00683BC1">
        <w:trPr>
          <w:trHeight w:val="450"/>
        </w:trPr>
        <w:tc>
          <w:tcPr>
            <w:tcW w:w="2680" w:type="dxa"/>
            <w:tcBorders>
              <w:top w:val="nil"/>
              <w:left w:val="nil"/>
              <w:bottom w:val="nil"/>
              <w:right w:val="nil"/>
            </w:tcBorders>
            <w:shd w:val="clear" w:color="auto" w:fill="auto"/>
            <w:noWrap/>
            <w:vAlign w:val="center"/>
            <w:hideMark/>
          </w:tcPr>
          <w:p w14:paraId="5B366DD8" w14:textId="77777777" w:rsidR="00683BC1" w:rsidRPr="00B66EFB" w:rsidRDefault="00683BC1" w:rsidP="00683BC1">
            <w:pPr>
              <w:spacing w:after="0" w:line="240" w:lineRule="auto"/>
              <w:rPr>
                <w:rFonts w:ascii="Times New Roman" w:eastAsia="Times New Roman" w:hAnsi="Times New Roman" w:cs="Times New Roman"/>
                <w:b/>
                <w:bCs/>
                <w:color w:val="000000"/>
                <w:sz w:val="24"/>
                <w:szCs w:val="24"/>
                <w:lang w:eastAsia="es-EC"/>
              </w:rPr>
            </w:pPr>
            <w:r w:rsidRPr="00B66EFB">
              <w:rPr>
                <w:rFonts w:ascii="Times New Roman" w:eastAsia="Times New Roman" w:hAnsi="Times New Roman" w:cs="Times New Roman"/>
                <w:b/>
                <w:bCs/>
                <w:color w:val="000000"/>
                <w:sz w:val="24"/>
                <w:szCs w:val="24"/>
                <w:lang w:eastAsia="es-EC"/>
              </w:rPr>
              <w:t>Periódicos</w:t>
            </w:r>
          </w:p>
        </w:tc>
        <w:tc>
          <w:tcPr>
            <w:tcW w:w="1260" w:type="dxa"/>
            <w:tcBorders>
              <w:top w:val="nil"/>
              <w:left w:val="nil"/>
              <w:bottom w:val="nil"/>
              <w:right w:val="nil"/>
            </w:tcBorders>
            <w:shd w:val="clear" w:color="auto" w:fill="auto"/>
            <w:noWrap/>
            <w:vAlign w:val="center"/>
            <w:hideMark/>
          </w:tcPr>
          <w:p w14:paraId="5220CCE3" w14:textId="77777777" w:rsidR="00683BC1" w:rsidRPr="00B66EFB" w:rsidRDefault="00683BC1" w:rsidP="00683BC1">
            <w:pPr>
              <w:spacing w:after="0" w:line="240" w:lineRule="auto"/>
              <w:jc w:val="center"/>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9</w:t>
            </w:r>
          </w:p>
        </w:tc>
        <w:tc>
          <w:tcPr>
            <w:tcW w:w="1340" w:type="dxa"/>
            <w:tcBorders>
              <w:top w:val="nil"/>
              <w:left w:val="nil"/>
              <w:bottom w:val="nil"/>
              <w:right w:val="nil"/>
            </w:tcBorders>
            <w:shd w:val="clear" w:color="auto" w:fill="auto"/>
            <w:noWrap/>
            <w:vAlign w:val="center"/>
            <w:hideMark/>
          </w:tcPr>
          <w:p w14:paraId="4F60FD00" w14:textId="77777777" w:rsidR="00683BC1" w:rsidRPr="00B66EFB" w:rsidRDefault="00683BC1" w:rsidP="00683BC1">
            <w:pPr>
              <w:spacing w:after="0" w:line="240" w:lineRule="auto"/>
              <w:jc w:val="center"/>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2%</w:t>
            </w:r>
          </w:p>
        </w:tc>
      </w:tr>
      <w:tr w:rsidR="00683BC1" w:rsidRPr="00B66EFB" w14:paraId="2F5A5FD9" w14:textId="77777777" w:rsidTr="00683BC1">
        <w:trPr>
          <w:trHeight w:val="450"/>
        </w:trPr>
        <w:tc>
          <w:tcPr>
            <w:tcW w:w="2680" w:type="dxa"/>
            <w:tcBorders>
              <w:top w:val="nil"/>
              <w:left w:val="nil"/>
              <w:bottom w:val="nil"/>
              <w:right w:val="nil"/>
            </w:tcBorders>
            <w:shd w:val="clear" w:color="auto" w:fill="auto"/>
            <w:noWrap/>
            <w:vAlign w:val="center"/>
            <w:hideMark/>
          </w:tcPr>
          <w:p w14:paraId="09DD8E2F" w14:textId="77777777" w:rsidR="00683BC1" w:rsidRPr="00B66EFB" w:rsidRDefault="00683BC1" w:rsidP="00683BC1">
            <w:pPr>
              <w:spacing w:after="0" w:line="240" w:lineRule="auto"/>
              <w:rPr>
                <w:rFonts w:ascii="Times New Roman" w:eastAsia="Times New Roman" w:hAnsi="Times New Roman" w:cs="Times New Roman"/>
                <w:b/>
                <w:bCs/>
                <w:color w:val="000000"/>
                <w:sz w:val="24"/>
                <w:szCs w:val="24"/>
                <w:lang w:eastAsia="es-EC"/>
              </w:rPr>
            </w:pPr>
            <w:r w:rsidRPr="00B66EFB">
              <w:rPr>
                <w:rFonts w:ascii="Times New Roman" w:eastAsia="Times New Roman" w:hAnsi="Times New Roman" w:cs="Times New Roman"/>
                <w:b/>
                <w:bCs/>
                <w:color w:val="000000"/>
                <w:sz w:val="24"/>
                <w:szCs w:val="24"/>
                <w:lang w:eastAsia="es-EC"/>
              </w:rPr>
              <w:t>Ninguno</w:t>
            </w:r>
          </w:p>
        </w:tc>
        <w:tc>
          <w:tcPr>
            <w:tcW w:w="1260" w:type="dxa"/>
            <w:tcBorders>
              <w:top w:val="nil"/>
              <w:left w:val="nil"/>
              <w:bottom w:val="nil"/>
              <w:right w:val="nil"/>
            </w:tcBorders>
            <w:shd w:val="clear" w:color="auto" w:fill="auto"/>
            <w:noWrap/>
            <w:vAlign w:val="center"/>
            <w:hideMark/>
          </w:tcPr>
          <w:p w14:paraId="13A4566D" w14:textId="77777777" w:rsidR="00683BC1" w:rsidRPr="00B66EFB" w:rsidRDefault="00683BC1" w:rsidP="00683BC1">
            <w:pPr>
              <w:spacing w:after="0" w:line="240" w:lineRule="auto"/>
              <w:jc w:val="center"/>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2</w:t>
            </w:r>
          </w:p>
        </w:tc>
        <w:tc>
          <w:tcPr>
            <w:tcW w:w="1340" w:type="dxa"/>
            <w:tcBorders>
              <w:top w:val="nil"/>
              <w:left w:val="nil"/>
              <w:bottom w:val="nil"/>
              <w:right w:val="nil"/>
            </w:tcBorders>
            <w:shd w:val="clear" w:color="auto" w:fill="auto"/>
            <w:noWrap/>
            <w:vAlign w:val="center"/>
            <w:hideMark/>
          </w:tcPr>
          <w:p w14:paraId="229453AA" w14:textId="77777777" w:rsidR="00683BC1" w:rsidRPr="00B66EFB" w:rsidRDefault="00683BC1" w:rsidP="00683BC1">
            <w:pPr>
              <w:spacing w:after="0" w:line="240" w:lineRule="auto"/>
              <w:jc w:val="center"/>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1%</w:t>
            </w:r>
          </w:p>
        </w:tc>
      </w:tr>
      <w:tr w:rsidR="00683BC1" w:rsidRPr="00B66EFB" w14:paraId="69D99DF3" w14:textId="77777777" w:rsidTr="00683BC1">
        <w:trPr>
          <w:trHeight w:val="450"/>
        </w:trPr>
        <w:tc>
          <w:tcPr>
            <w:tcW w:w="2680" w:type="dxa"/>
            <w:tcBorders>
              <w:top w:val="single" w:sz="8" w:space="0" w:color="auto"/>
              <w:left w:val="nil"/>
              <w:bottom w:val="single" w:sz="8" w:space="0" w:color="auto"/>
              <w:right w:val="nil"/>
            </w:tcBorders>
            <w:shd w:val="clear" w:color="auto" w:fill="auto"/>
            <w:noWrap/>
            <w:vAlign w:val="center"/>
            <w:hideMark/>
          </w:tcPr>
          <w:p w14:paraId="391BDF6D" w14:textId="4C9D7AE1" w:rsidR="00683BC1" w:rsidRPr="00B66EFB" w:rsidRDefault="00683BC1" w:rsidP="00683BC1">
            <w:pPr>
              <w:spacing w:after="0" w:line="240" w:lineRule="auto"/>
              <w:rPr>
                <w:rFonts w:ascii="Times New Roman" w:eastAsia="Times New Roman" w:hAnsi="Times New Roman" w:cs="Times New Roman"/>
                <w:b/>
                <w:bCs/>
                <w:color w:val="000000"/>
                <w:sz w:val="24"/>
                <w:szCs w:val="24"/>
                <w:lang w:eastAsia="es-EC"/>
              </w:rPr>
            </w:pPr>
            <w:r w:rsidRPr="00B66EFB">
              <w:rPr>
                <w:rFonts w:ascii="Times New Roman" w:eastAsia="Times New Roman" w:hAnsi="Times New Roman" w:cs="Times New Roman"/>
                <w:b/>
                <w:bCs/>
                <w:color w:val="000000"/>
                <w:sz w:val="24"/>
                <w:szCs w:val="24"/>
                <w:lang w:eastAsia="es-EC"/>
              </w:rPr>
              <w:t xml:space="preserve">Total </w:t>
            </w:r>
          </w:p>
        </w:tc>
        <w:tc>
          <w:tcPr>
            <w:tcW w:w="1260" w:type="dxa"/>
            <w:tcBorders>
              <w:top w:val="single" w:sz="8" w:space="0" w:color="auto"/>
              <w:left w:val="nil"/>
              <w:bottom w:val="single" w:sz="8" w:space="0" w:color="auto"/>
              <w:right w:val="nil"/>
            </w:tcBorders>
            <w:shd w:val="clear" w:color="auto" w:fill="auto"/>
            <w:noWrap/>
            <w:vAlign w:val="center"/>
            <w:hideMark/>
          </w:tcPr>
          <w:p w14:paraId="7D571908" w14:textId="77777777" w:rsidR="00683BC1" w:rsidRPr="00B66EFB" w:rsidRDefault="00683BC1" w:rsidP="00683BC1">
            <w:pPr>
              <w:spacing w:after="0" w:line="240" w:lineRule="auto"/>
              <w:jc w:val="center"/>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383</w:t>
            </w:r>
          </w:p>
        </w:tc>
        <w:tc>
          <w:tcPr>
            <w:tcW w:w="1340" w:type="dxa"/>
            <w:tcBorders>
              <w:top w:val="single" w:sz="8" w:space="0" w:color="auto"/>
              <w:left w:val="nil"/>
              <w:bottom w:val="single" w:sz="8" w:space="0" w:color="auto"/>
              <w:right w:val="nil"/>
            </w:tcBorders>
            <w:shd w:val="clear" w:color="auto" w:fill="auto"/>
            <w:noWrap/>
            <w:vAlign w:val="center"/>
            <w:hideMark/>
          </w:tcPr>
          <w:p w14:paraId="11685034" w14:textId="77777777" w:rsidR="00683BC1" w:rsidRPr="00B66EFB" w:rsidRDefault="00683BC1" w:rsidP="00683BC1">
            <w:pPr>
              <w:spacing w:after="0" w:line="240" w:lineRule="auto"/>
              <w:jc w:val="center"/>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100%</w:t>
            </w:r>
          </w:p>
        </w:tc>
      </w:tr>
    </w:tbl>
    <w:p w14:paraId="688DC111" w14:textId="73617986" w:rsidR="00D47634" w:rsidRPr="00B66EFB" w:rsidRDefault="00D47634" w:rsidP="00D47634">
      <w:pPr>
        <w:rPr>
          <w:rFonts w:ascii="Times New Roman" w:hAnsi="Times New Roman" w:cs="Times New Roman"/>
          <w:b/>
          <w:bCs/>
          <w:sz w:val="24"/>
          <w:szCs w:val="24"/>
        </w:rPr>
      </w:pPr>
    </w:p>
    <w:p w14:paraId="2134A4BC" w14:textId="77777777" w:rsidR="00D47634" w:rsidRPr="00B66EFB" w:rsidRDefault="00D47634" w:rsidP="00D47634">
      <w:pPr>
        <w:rPr>
          <w:rFonts w:ascii="Times New Roman" w:hAnsi="Times New Roman" w:cs="Times New Roman"/>
          <w:b/>
          <w:bCs/>
          <w:sz w:val="24"/>
          <w:szCs w:val="24"/>
        </w:rPr>
      </w:pPr>
    </w:p>
    <w:p w14:paraId="7BA087ED" w14:textId="77777777" w:rsidR="00D47634" w:rsidRPr="00B66EFB" w:rsidRDefault="00D47634" w:rsidP="00D47634">
      <w:pPr>
        <w:rPr>
          <w:rFonts w:ascii="Times New Roman" w:hAnsi="Times New Roman" w:cs="Times New Roman"/>
          <w:b/>
          <w:bCs/>
          <w:sz w:val="24"/>
          <w:szCs w:val="24"/>
        </w:rPr>
      </w:pPr>
    </w:p>
    <w:p w14:paraId="588B81D0" w14:textId="77777777" w:rsidR="00D47634" w:rsidRPr="00B66EFB" w:rsidRDefault="00D47634" w:rsidP="00D47634">
      <w:pPr>
        <w:rPr>
          <w:rFonts w:ascii="Times New Roman" w:hAnsi="Times New Roman" w:cs="Times New Roman"/>
          <w:b/>
          <w:bCs/>
          <w:sz w:val="24"/>
          <w:szCs w:val="24"/>
        </w:rPr>
      </w:pPr>
    </w:p>
    <w:p w14:paraId="7AFFE5FF" w14:textId="77777777" w:rsidR="00D47634" w:rsidRPr="00B66EFB" w:rsidRDefault="00D47634" w:rsidP="00D47634">
      <w:pPr>
        <w:rPr>
          <w:rFonts w:ascii="Times New Roman" w:hAnsi="Times New Roman" w:cs="Times New Roman"/>
          <w:b/>
          <w:bCs/>
          <w:sz w:val="24"/>
          <w:szCs w:val="24"/>
        </w:rPr>
      </w:pPr>
    </w:p>
    <w:p w14:paraId="3346E916" w14:textId="18A22A88" w:rsidR="00D47634" w:rsidRPr="00B66EFB" w:rsidRDefault="00683BC1" w:rsidP="00D47634">
      <w:pPr>
        <w:rPr>
          <w:rFonts w:ascii="Times New Roman" w:hAnsi="Times New Roman" w:cs="Times New Roman"/>
          <w:b/>
          <w:bCs/>
          <w:sz w:val="24"/>
          <w:szCs w:val="24"/>
        </w:rPr>
      </w:pPr>
      <w:r w:rsidRPr="00B66EFB">
        <w:rPr>
          <w:rFonts w:ascii="Times New Roman" w:hAnsi="Times New Roman" w:cs="Times New Roman"/>
          <w:noProof/>
          <w:sz w:val="24"/>
          <w:szCs w:val="24"/>
          <w:lang w:eastAsia="es-EC"/>
        </w:rPr>
        <mc:AlternateContent>
          <mc:Choice Requires="wps">
            <w:drawing>
              <wp:anchor distT="0" distB="0" distL="114300" distR="114300" simplePos="0" relativeHeight="251862016" behindDoc="1" locked="0" layoutInCell="1" allowOverlap="1" wp14:anchorId="32B5D18A" wp14:editId="3CD88E93">
                <wp:simplePos x="0" y="0"/>
                <wp:positionH relativeFrom="column">
                  <wp:posOffset>394335</wp:posOffset>
                </wp:positionH>
                <wp:positionV relativeFrom="paragraph">
                  <wp:posOffset>3051175</wp:posOffset>
                </wp:positionV>
                <wp:extent cx="3060700" cy="635"/>
                <wp:effectExtent l="0" t="0" r="0" b="0"/>
                <wp:wrapTight wrapText="bothSides">
                  <wp:wrapPolygon edited="0">
                    <wp:start x="0" y="0"/>
                    <wp:lineTo x="0" y="21600"/>
                    <wp:lineTo x="21600" y="21600"/>
                    <wp:lineTo x="21600" y="0"/>
                  </wp:wrapPolygon>
                </wp:wrapTight>
                <wp:docPr id="1336" name="Cuadro de texto 1336"/>
                <wp:cNvGraphicFramePr/>
                <a:graphic xmlns:a="http://schemas.openxmlformats.org/drawingml/2006/main">
                  <a:graphicData uri="http://schemas.microsoft.com/office/word/2010/wordprocessingShape">
                    <wps:wsp>
                      <wps:cNvSpPr txBox="1"/>
                      <wps:spPr>
                        <a:xfrm>
                          <a:off x="0" y="0"/>
                          <a:ext cx="3060700" cy="635"/>
                        </a:xfrm>
                        <a:prstGeom prst="rect">
                          <a:avLst/>
                        </a:prstGeom>
                        <a:solidFill>
                          <a:prstClr val="white"/>
                        </a:solidFill>
                        <a:ln>
                          <a:noFill/>
                        </a:ln>
                      </wps:spPr>
                      <wps:txbx>
                        <w:txbxContent>
                          <w:p w14:paraId="16F24694" w14:textId="27718632" w:rsidR="006A3C76" w:rsidRPr="00585C45" w:rsidRDefault="006A3C76" w:rsidP="00F138A6">
                            <w:pPr>
                              <w:rPr>
                                <w:rFonts w:ascii="Times New Roman" w:hAnsi="Times New Roman" w:cs="Times New Roman"/>
                                <w:b/>
                                <w:bCs/>
                                <w:noProof/>
                                <w:sz w:val="24"/>
                                <w:szCs w:val="24"/>
                              </w:rPr>
                            </w:pPr>
                            <w:bookmarkStart w:id="365" w:name="_Toc128403376"/>
                            <w:bookmarkStart w:id="366" w:name="_Toc128407392"/>
                            <w:bookmarkStart w:id="367" w:name="_Toc141110084"/>
                            <w:bookmarkStart w:id="368" w:name="_Toc142413148"/>
                            <w:bookmarkStart w:id="369" w:name="_Toc142413199"/>
                            <w:bookmarkStart w:id="370" w:name="_Toc142413226"/>
                            <w:bookmarkStart w:id="371" w:name="_Toc142413255"/>
                            <w:bookmarkStart w:id="372" w:name="_Toc147658849"/>
                            <w:r w:rsidRPr="0055791C">
                              <w:rPr>
                                <w:rFonts w:ascii="Times New Roman" w:hAnsi="Times New Roman" w:cs="Times New Roman"/>
                                <w:b/>
                                <w:bCs/>
                                <w:i/>
                                <w:iCs/>
                                <w:sz w:val="24"/>
                                <w:szCs w:val="24"/>
                              </w:rPr>
                              <w:t xml:space="preserve">Figura  </w:t>
                            </w:r>
                            <w:r w:rsidRPr="0055791C">
                              <w:rPr>
                                <w:rFonts w:ascii="Times New Roman" w:hAnsi="Times New Roman" w:cs="Times New Roman"/>
                                <w:b/>
                                <w:bCs/>
                                <w:i/>
                                <w:iCs/>
                                <w:sz w:val="24"/>
                                <w:szCs w:val="24"/>
                              </w:rPr>
                              <w:fldChar w:fldCharType="begin"/>
                            </w:r>
                            <w:r w:rsidRPr="0055791C">
                              <w:rPr>
                                <w:rFonts w:ascii="Times New Roman" w:hAnsi="Times New Roman" w:cs="Times New Roman"/>
                                <w:b/>
                                <w:bCs/>
                                <w:i/>
                                <w:iCs/>
                                <w:sz w:val="24"/>
                                <w:szCs w:val="24"/>
                              </w:rPr>
                              <w:instrText xml:space="preserve"> SEQ Figura_ \* ARABIC </w:instrText>
                            </w:r>
                            <w:r w:rsidRPr="0055791C">
                              <w:rPr>
                                <w:rFonts w:ascii="Times New Roman" w:hAnsi="Times New Roman" w:cs="Times New Roman"/>
                                <w:b/>
                                <w:bCs/>
                                <w:i/>
                                <w:iCs/>
                                <w:sz w:val="24"/>
                                <w:szCs w:val="24"/>
                              </w:rPr>
                              <w:fldChar w:fldCharType="separate"/>
                            </w:r>
                            <w:r w:rsidR="00ED4A74">
                              <w:rPr>
                                <w:rFonts w:ascii="Times New Roman" w:hAnsi="Times New Roman" w:cs="Times New Roman"/>
                                <w:b/>
                                <w:bCs/>
                                <w:i/>
                                <w:iCs/>
                                <w:noProof/>
                                <w:sz w:val="24"/>
                                <w:szCs w:val="24"/>
                              </w:rPr>
                              <w:t>13</w:t>
                            </w:r>
                            <w:r w:rsidRPr="0055791C">
                              <w:rPr>
                                <w:rFonts w:ascii="Times New Roman" w:hAnsi="Times New Roman" w:cs="Times New Roman"/>
                                <w:b/>
                                <w:bCs/>
                                <w:i/>
                                <w:iCs/>
                                <w:sz w:val="24"/>
                                <w:szCs w:val="24"/>
                              </w:rPr>
                              <w:fldChar w:fldCharType="end"/>
                            </w:r>
                            <w:r w:rsidRPr="0055791C">
                              <w:rPr>
                                <w:rFonts w:ascii="Times New Roman" w:hAnsi="Times New Roman" w:cs="Times New Roman"/>
                                <w:b/>
                                <w:bCs/>
                                <w:i/>
                                <w:iCs/>
                                <w:sz w:val="24"/>
                                <w:szCs w:val="24"/>
                              </w:rPr>
                              <w:t>.</w:t>
                            </w:r>
                            <w:r w:rsidRPr="00585C45">
                              <w:rPr>
                                <w:rFonts w:ascii="Times New Roman" w:hAnsi="Times New Roman" w:cs="Times New Roman"/>
                                <w:sz w:val="24"/>
                                <w:szCs w:val="24"/>
                              </w:rPr>
                              <w:t xml:space="preserve"> Medios de Promoción</w:t>
                            </w:r>
                            <w:bookmarkEnd w:id="365"/>
                            <w:bookmarkEnd w:id="366"/>
                            <w:bookmarkEnd w:id="367"/>
                            <w:bookmarkEnd w:id="368"/>
                            <w:bookmarkEnd w:id="369"/>
                            <w:bookmarkEnd w:id="370"/>
                            <w:bookmarkEnd w:id="371"/>
                            <w:bookmarkEnd w:id="37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2B5D18A" id="Cuadro de texto 1336" o:spid="_x0000_s1037" type="#_x0000_t202" style="position:absolute;margin-left:31.05pt;margin-top:240.25pt;width:241pt;height:.05pt;z-index:-251454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" stroked="f">
                <v:textbox style="mso-fit-shape-to-text:t" inset="0,0,0,0">
                  <w:txbxContent>
                    <w:p w14:paraId="16F24694" w14:textId="27718632" w:rsidR="006A3C76" w:rsidRPr="00585C45" w:rsidRDefault="006A3C76" w:rsidP="00F138A6">
                      <w:pPr>
                        <w:rPr>
                          <w:rFonts w:ascii="Times New Roman" w:hAnsi="Times New Roman" w:cs="Times New Roman"/>
                          <w:b/>
                          <w:bCs/>
                          <w:noProof/>
                          <w:sz w:val="24"/>
                          <w:szCs w:val="24"/>
                        </w:rPr>
                      </w:pPr>
                      <w:bookmarkStart w:id="373" w:name="_Toc128403376"/>
                      <w:bookmarkStart w:id="374" w:name="_Toc128407392"/>
                      <w:bookmarkStart w:id="375" w:name="_Toc141110084"/>
                      <w:bookmarkStart w:id="376" w:name="_Toc142413148"/>
                      <w:bookmarkStart w:id="377" w:name="_Toc142413199"/>
                      <w:bookmarkStart w:id="378" w:name="_Toc142413226"/>
                      <w:bookmarkStart w:id="379" w:name="_Toc142413255"/>
                      <w:bookmarkStart w:id="380" w:name="_Toc147658849"/>
                      <w:r w:rsidRPr="0055791C">
                        <w:rPr>
                          <w:rFonts w:ascii="Times New Roman" w:hAnsi="Times New Roman" w:cs="Times New Roman"/>
                          <w:b/>
                          <w:bCs/>
                          <w:i/>
                          <w:iCs/>
                          <w:sz w:val="24"/>
                          <w:szCs w:val="24"/>
                        </w:rPr>
                        <w:t xml:space="preserve">Figura  </w:t>
                      </w:r>
                      <w:r w:rsidRPr="0055791C">
                        <w:rPr>
                          <w:rFonts w:ascii="Times New Roman" w:hAnsi="Times New Roman" w:cs="Times New Roman"/>
                          <w:b/>
                          <w:bCs/>
                          <w:i/>
                          <w:iCs/>
                          <w:sz w:val="24"/>
                          <w:szCs w:val="24"/>
                        </w:rPr>
                        <w:fldChar w:fldCharType="begin"/>
                      </w:r>
                      <w:r w:rsidRPr="0055791C">
                        <w:rPr>
                          <w:rFonts w:ascii="Times New Roman" w:hAnsi="Times New Roman" w:cs="Times New Roman"/>
                          <w:b/>
                          <w:bCs/>
                          <w:i/>
                          <w:iCs/>
                          <w:sz w:val="24"/>
                          <w:szCs w:val="24"/>
                        </w:rPr>
                        <w:instrText xml:space="preserve"> SEQ Figura_ \* ARABIC </w:instrText>
                      </w:r>
                      <w:r w:rsidRPr="0055791C">
                        <w:rPr>
                          <w:rFonts w:ascii="Times New Roman" w:hAnsi="Times New Roman" w:cs="Times New Roman"/>
                          <w:b/>
                          <w:bCs/>
                          <w:i/>
                          <w:iCs/>
                          <w:sz w:val="24"/>
                          <w:szCs w:val="24"/>
                        </w:rPr>
                        <w:fldChar w:fldCharType="separate"/>
                      </w:r>
                      <w:r w:rsidR="00ED4A74">
                        <w:rPr>
                          <w:rFonts w:ascii="Times New Roman" w:hAnsi="Times New Roman" w:cs="Times New Roman"/>
                          <w:b/>
                          <w:bCs/>
                          <w:i/>
                          <w:iCs/>
                          <w:noProof/>
                          <w:sz w:val="24"/>
                          <w:szCs w:val="24"/>
                        </w:rPr>
                        <w:t>13</w:t>
                      </w:r>
                      <w:r w:rsidRPr="0055791C">
                        <w:rPr>
                          <w:rFonts w:ascii="Times New Roman" w:hAnsi="Times New Roman" w:cs="Times New Roman"/>
                          <w:b/>
                          <w:bCs/>
                          <w:i/>
                          <w:iCs/>
                          <w:sz w:val="24"/>
                          <w:szCs w:val="24"/>
                        </w:rPr>
                        <w:fldChar w:fldCharType="end"/>
                      </w:r>
                      <w:r w:rsidRPr="0055791C">
                        <w:rPr>
                          <w:rFonts w:ascii="Times New Roman" w:hAnsi="Times New Roman" w:cs="Times New Roman"/>
                          <w:b/>
                          <w:bCs/>
                          <w:i/>
                          <w:iCs/>
                          <w:sz w:val="24"/>
                          <w:szCs w:val="24"/>
                        </w:rPr>
                        <w:t>.</w:t>
                      </w:r>
                      <w:r w:rsidRPr="00585C45">
                        <w:rPr>
                          <w:rFonts w:ascii="Times New Roman" w:hAnsi="Times New Roman" w:cs="Times New Roman"/>
                          <w:sz w:val="24"/>
                          <w:szCs w:val="24"/>
                        </w:rPr>
                        <w:t xml:space="preserve"> Medios de Promoción</w:t>
                      </w:r>
                      <w:bookmarkEnd w:id="373"/>
                      <w:bookmarkEnd w:id="374"/>
                      <w:bookmarkEnd w:id="375"/>
                      <w:bookmarkEnd w:id="376"/>
                      <w:bookmarkEnd w:id="377"/>
                      <w:bookmarkEnd w:id="378"/>
                      <w:bookmarkEnd w:id="379"/>
                      <w:bookmarkEnd w:id="380"/>
                    </w:p>
                  </w:txbxContent>
                </v:textbox>
                <w10:wrap type="tight"/>
              </v:shape>
            </w:pict>
          </mc:Fallback>
        </mc:AlternateContent>
      </w:r>
      <w:r w:rsidRPr="00B66EFB">
        <w:rPr>
          <w:rFonts w:ascii="Times New Roman" w:hAnsi="Times New Roman" w:cs="Times New Roman"/>
          <w:noProof/>
          <w:sz w:val="24"/>
          <w:szCs w:val="24"/>
          <w:lang w:eastAsia="es-EC"/>
        </w:rPr>
        <w:drawing>
          <wp:anchor distT="0" distB="0" distL="114300" distR="114300" simplePos="0" relativeHeight="251922432" behindDoc="1" locked="0" layoutInCell="1" allowOverlap="1" wp14:anchorId="35E83E74" wp14:editId="3A65ACD6">
            <wp:simplePos x="0" y="0"/>
            <wp:positionH relativeFrom="margin">
              <wp:align>center</wp:align>
            </wp:positionH>
            <wp:positionV relativeFrom="paragraph">
              <wp:posOffset>227330</wp:posOffset>
            </wp:positionV>
            <wp:extent cx="4572000" cy="2743200"/>
            <wp:effectExtent l="0" t="0" r="0" b="0"/>
            <wp:wrapTight wrapText="bothSides">
              <wp:wrapPolygon edited="0">
                <wp:start x="0" y="0"/>
                <wp:lineTo x="0" y="21450"/>
                <wp:lineTo x="21510" y="21450"/>
                <wp:lineTo x="21510" y="0"/>
                <wp:lineTo x="0" y="0"/>
              </wp:wrapPolygon>
            </wp:wrapTight>
            <wp:docPr id="32" name="Gráfico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anchor>
        </w:drawing>
      </w:r>
    </w:p>
    <w:p w14:paraId="4268CB6E" w14:textId="2E26268D" w:rsidR="00D47634" w:rsidRPr="00B66EFB" w:rsidRDefault="00D47634" w:rsidP="00D47634">
      <w:pPr>
        <w:rPr>
          <w:rFonts w:ascii="Times New Roman" w:hAnsi="Times New Roman" w:cs="Times New Roman"/>
          <w:b/>
          <w:bCs/>
          <w:sz w:val="24"/>
          <w:szCs w:val="24"/>
        </w:rPr>
      </w:pPr>
    </w:p>
    <w:p w14:paraId="512B527C" w14:textId="77777777" w:rsidR="004C58A5" w:rsidRPr="00B66EFB" w:rsidRDefault="004C58A5" w:rsidP="00683BC1">
      <w:pPr>
        <w:spacing w:line="480" w:lineRule="auto"/>
        <w:rPr>
          <w:rFonts w:ascii="Times New Roman" w:hAnsi="Times New Roman" w:cs="Times New Roman"/>
          <w:b/>
          <w:bCs/>
          <w:sz w:val="24"/>
          <w:szCs w:val="24"/>
        </w:rPr>
      </w:pPr>
    </w:p>
    <w:p w14:paraId="1D7285AE" w14:textId="5CDA4A7A" w:rsidR="00D47634" w:rsidRPr="00B66EFB" w:rsidRDefault="00D47634" w:rsidP="00683BC1">
      <w:pPr>
        <w:spacing w:line="480" w:lineRule="auto"/>
        <w:rPr>
          <w:rFonts w:ascii="Times New Roman" w:hAnsi="Times New Roman" w:cs="Times New Roman"/>
          <w:b/>
          <w:bCs/>
          <w:sz w:val="24"/>
          <w:szCs w:val="24"/>
        </w:rPr>
      </w:pPr>
      <w:r w:rsidRPr="00B66EFB">
        <w:rPr>
          <w:rFonts w:ascii="Times New Roman" w:hAnsi="Times New Roman" w:cs="Times New Roman"/>
          <w:b/>
          <w:bCs/>
          <w:sz w:val="24"/>
          <w:szCs w:val="24"/>
        </w:rPr>
        <w:t>Análisis</w:t>
      </w:r>
    </w:p>
    <w:p w14:paraId="4531C2DD" w14:textId="5A158ED5" w:rsidR="00A50121" w:rsidRPr="00B66EFB" w:rsidRDefault="00D47634" w:rsidP="0055791C">
      <w:pPr>
        <w:spacing w:line="480" w:lineRule="auto"/>
        <w:ind w:firstLine="708"/>
        <w:jc w:val="both"/>
        <w:rPr>
          <w:rFonts w:ascii="Times New Roman" w:hAnsi="Times New Roman" w:cs="Times New Roman"/>
          <w:sz w:val="24"/>
          <w:szCs w:val="24"/>
        </w:rPr>
      </w:pPr>
      <w:r w:rsidRPr="00B66EFB">
        <w:rPr>
          <w:rFonts w:ascii="Times New Roman" w:hAnsi="Times New Roman" w:cs="Times New Roman"/>
          <w:sz w:val="24"/>
          <w:szCs w:val="24"/>
        </w:rPr>
        <w:t xml:space="preserve">Un punto que se remarcaría sobre esta </w:t>
      </w:r>
      <w:r w:rsidR="001145AE" w:rsidRPr="00B66EFB">
        <w:rPr>
          <w:rFonts w:ascii="Times New Roman" w:hAnsi="Times New Roman" w:cs="Times New Roman"/>
          <w:sz w:val="24"/>
          <w:szCs w:val="24"/>
        </w:rPr>
        <w:t>pregunta</w:t>
      </w:r>
      <w:r w:rsidRPr="00B66EFB">
        <w:rPr>
          <w:rFonts w:ascii="Times New Roman" w:hAnsi="Times New Roman" w:cs="Times New Roman"/>
          <w:sz w:val="24"/>
          <w:szCs w:val="24"/>
        </w:rPr>
        <w:t xml:space="preserve"> es el hecho de que la mayor parte de personas que ocuparían estos vehículos eléctricos serian mayormente la </w:t>
      </w:r>
      <w:r w:rsidR="00DE21F0" w:rsidRPr="00B66EFB">
        <w:rPr>
          <w:rFonts w:ascii="Times New Roman" w:hAnsi="Times New Roman" w:cs="Times New Roman"/>
          <w:sz w:val="24"/>
          <w:szCs w:val="24"/>
        </w:rPr>
        <w:t>comunidad joven</w:t>
      </w:r>
      <w:r w:rsidR="00075AD1" w:rsidRPr="00B66EFB">
        <w:rPr>
          <w:rFonts w:ascii="Times New Roman" w:hAnsi="Times New Roman" w:cs="Times New Roman"/>
          <w:sz w:val="24"/>
          <w:szCs w:val="24"/>
        </w:rPr>
        <w:t>,</w:t>
      </w:r>
      <w:r w:rsidRPr="00B66EFB">
        <w:rPr>
          <w:rFonts w:ascii="Times New Roman" w:hAnsi="Times New Roman" w:cs="Times New Roman"/>
          <w:sz w:val="24"/>
          <w:szCs w:val="24"/>
        </w:rPr>
        <w:t xml:space="preserve"> así mismo el medio publicitario se reflejaría por medio de las redes sociales con una tasa del 54%, además se invertirá por </w:t>
      </w:r>
      <w:r w:rsidR="000B2D00" w:rsidRPr="00B66EFB">
        <w:rPr>
          <w:rFonts w:ascii="Times New Roman" w:hAnsi="Times New Roman" w:cs="Times New Roman"/>
          <w:sz w:val="24"/>
          <w:szCs w:val="24"/>
        </w:rPr>
        <w:t>las imágenes</w:t>
      </w:r>
      <w:r w:rsidRPr="00B66EFB">
        <w:rPr>
          <w:rFonts w:ascii="Times New Roman" w:hAnsi="Times New Roman" w:cs="Times New Roman"/>
          <w:sz w:val="24"/>
          <w:szCs w:val="24"/>
        </w:rPr>
        <w:t xml:space="preserve"> publicitarias de la televisión donde se demostró que manejan con un total del 40%.</w:t>
      </w:r>
    </w:p>
    <w:p w14:paraId="0A227F10" w14:textId="2B404CE6" w:rsidR="004C158A" w:rsidRPr="00B66EFB" w:rsidRDefault="006E7354" w:rsidP="008816DB">
      <w:pPr>
        <w:pStyle w:val="Ttulo4"/>
        <w:rPr>
          <w:rFonts w:ascii="Times New Roman" w:hAnsi="Times New Roman" w:cs="Times New Roman"/>
          <w:b/>
          <w:bCs/>
          <w:i w:val="0"/>
          <w:iCs w:val="0"/>
          <w:color w:val="auto"/>
          <w:sz w:val="24"/>
          <w:szCs w:val="24"/>
        </w:rPr>
      </w:pPr>
      <w:r w:rsidRPr="00B66EFB">
        <w:rPr>
          <w:rFonts w:ascii="Times New Roman" w:hAnsi="Times New Roman" w:cs="Times New Roman"/>
          <w:b/>
          <w:bCs/>
          <w:i w:val="0"/>
          <w:iCs w:val="0"/>
          <w:noProof/>
          <w:color w:val="auto"/>
          <w:sz w:val="24"/>
          <w:szCs w:val="24"/>
          <w:lang w:eastAsia="es-EC"/>
        </w:rPr>
        <w:lastRenderedPageBreak/>
        <mc:AlternateContent>
          <mc:Choice Requires="wps">
            <w:drawing>
              <wp:anchor distT="0" distB="0" distL="114300" distR="114300" simplePos="0" relativeHeight="251929600" behindDoc="1" locked="0" layoutInCell="1" allowOverlap="1" wp14:anchorId="003709E6" wp14:editId="550368D3">
                <wp:simplePos x="0" y="0"/>
                <wp:positionH relativeFrom="column">
                  <wp:posOffset>457835</wp:posOffset>
                </wp:positionH>
                <wp:positionV relativeFrom="paragraph">
                  <wp:posOffset>3209290</wp:posOffset>
                </wp:positionV>
                <wp:extent cx="4991100" cy="635"/>
                <wp:effectExtent l="0" t="0" r="0" b="0"/>
                <wp:wrapTight wrapText="bothSides">
                  <wp:wrapPolygon edited="0">
                    <wp:start x="0" y="0"/>
                    <wp:lineTo x="0" y="21600"/>
                    <wp:lineTo x="21600" y="21600"/>
                    <wp:lineTo x="21600" y="0"/>
                  </wp:wrapPolygon>
                </wp:wrapTight>
                <wp:docPr id="37" name="Cuadro de texto 37"/>
                <wp:cNvGraphicFramePr/>
                <a:graphic xmlns:a="http://schemas.openxmlformats.org/drawingml/2006/main">
                  <a:graphicData uri="http://schemas.microsoft.com/office/word/2010/wordprocessingShape">
                    <wps:wsp>
                      <wps:cNvSpPr txBox="1"/>
                      <wps:spPr>
                        <a:xfrm>
                          <a:off x="0" y="0"/>
                          <a:ext cx="4991100" cy="635"/>
                        </a:xfrm>
                        <a:prstGeom prst="rect">
                          <a:avLst/>
                        </a:prstGeom>
                        <a:solidFill>
                          <a:prstClr val="white"/>
                        </a:solidFill>
                        <a:ln>
                          <a:noFill/>
                        </a:ln>
                      </wps:spPr>
                      <wps:txbx>
                        <w:txbxContent>
                          <w:p w14:paraId="5CB369E2" w14:textId="4D0A47A6" w:rsidR="006A3C76" w:rsidRPr="006E7354" w:rsidRDefault="006A3C76" w:rsidP="006E7354">
                            <w:pPr>
                              <w:rPr>
                                <w:rFonts w:ascii="Times New Roman" w:hAnsi="Times New Roman" w:cs="Times New Roman"/>
                                <w:b/>
                                <w:bCs/>
                                <w:noProof/>
                                <w:sz w:val="24"/>
                                <w:szCs w:val="24"/>
                              </w:rPr>
                            </w:pPr>
                            <w:bookmarkStart w:id="381" w:name="_Toc128407393"/>
                            <w:bookmarkStart w:id="382" w:name="_Toc141110085"/>
                            <w:bookmarkStart w:id="383" w:name="_Toc142413149"/>
                            <w:bookmarkStart w:id="384" w:name="_Toc142413200"/>
                            <w:bookmarkStart w:id="385" w:name="_Toc142413227"/>
                            <w:bookmarkStart w:id="386" w:name="_Toc142413256"/>
                            <w:bookmarkStart w:id="387" w:name="_Toc147658850"/>
                            <w:r w:rsidRPr="0055791C">
                              <w:rPr>
                                <w:rFonts w:ascii="Times New Roman" w:hAnsi="Times New Roman" w:cs="Times New Roman"/>
                                <w:b/>
                                <w:bCs/>
                                <w:i/>
                                <w:iCs/>
                                <w:sz w:val="24"/>
                                <w:szCs w:val="24"/>
                              </w:rPr>
                              <w:t xml:space="preserve">Figura  </w:t>
                            </w:r>
                            <w:r w:rsidRPr="0055791C">
                              <w:rPr>
                                <w:rFonts w:ascii="Times New Roman" w:hAnsi="Times New Roman" w:cs="Times New Roman"/>
                                <w:b/>
                                <w:bCs/>
                                <w:i/>
                                <w:iCs/>
                                <w:sz w:val="24"/>
                                <w:szCs w:val="24"/>
                              </w:rPr>
                              <w:fldChar w:fldCharType="begin"/>
                            </w:r>
                            <w:r w:rsidRPr="0055791C">
                              <w:rPr>
                                <w:rFonts w:ascii="Times New Roman" w:hAnsi="Times New Roman" w:cs="Times New Roman"/>
                                <w:b/>
                                <w:bCs/>
                                <w:i/>
                                <w:iCs/>
                                <w:sz w:val="24"/>
                                <w:szCs w:val="24"/>
                              </w:rPr>
                              <w:instrText xml:space="preserve"> SEQ Figura_ \* ARABIC </w:instrText>
                            </w:r>
                            <w:r w:rsidRPr="0055791C">
                              <w:rPr>
                                <w:rFonts w:ascii="Times New Roman" w:hAnsi="Times New Roman" w:cs="Times New Roman"/>
                                <w:b/>
                                <w:bCs/>
                                <w:i/>
                                <w:iCs/>
                                <w:sz w:val="24"/>
                                <w:szCs w:val="24"/>
                              </w:rPr>
                              <w:fldChar w:fldCharType="separate"/>
                            </w:r>
                            <w:r w:rsidR="00ED4A74">
                              <w:rPr>
                                <w:rFonts w:ascii="Times New Roman" w:hAnsi="Times New Roman" w:cs="Times New Roman"/>
                                <w:b/>
                                <w:bCs/>
                                <w:i/>
                                <w:iCs/>
                                <w:noProof/>
                                <w:sz w:val="24"/>
                                <w:szCs w:val="24"/>
                              </w:rPr>
                              <w:t>14</w:t>
                            </w:r>
                            <w:r w:rsidRPr="0055791C">
                              <w:rPr>
                                <w:rFonts w:ascii="Times New Roman" w:hAnsi="Times New Roman" w:cs="Times New Roman"/>
                                <w:b/>
                                <w:bCs/>
                                <w:i/>
                                <w:iCs/>
                                <w:sz w:val="24"/>
                                <w:szCs w:val="24"/>
                              </w:rPr>
                              <w:fldChar w:fldCharType="end"/>
                            </w:r>
                            <w:r w:rsidRPr="0055791C">
                              <w:rPr>
                                <w:rFonts w:ascii="Times New Roman" w:hAnsi="Times New Roman" w:cs="Times New Roman"/>
                                <w:b/>
                                <w:bCs/>
                                <w:i/>
                                <w:iCs/>
                                <w:sz w:val="24"/>
                                <w:szCs w:val="24"/>
                              </w:rPr>
                              <w:t>.</w:t>
                            </w:r>
                            <w:r w:rsidRPr="006E7354">
                              <w:rPr>
                                <w:rFonts w:ascii="Times New Roman" w:hAnsi="Times New Roman" w:cs="Times New Roman"/>
                                <w:b/>
                                <w:bCs/>
                                <w:sz w:val="24"/>
                                <w:szCs w:val="24"/>
                              </w:rPr>
                              <w:t xml:space="preserve"> </w:t>
                            </w:r>
                            <w:r w:rsidRPr="00C1034C">
                              <w:rPr>
                                <w:rFonts w:ascii="Times New Roman" w:hAnsi="Times New Roman" w:cs="Times New Roman"/>
                                <w:sz w:val="24"/>
                                <w:szCs w:val="24"/>
                              </w:rPr>
                              <w:t>Mapa de Empatía</w:t>
                            </w:r>
                            <w:bookmarkEnd w:id="381"/>
                            <w:bookmarkEnd w:id="382"/>
                            <w:bookmarkEnd w:id="383"/>
                            <w:bookmarkEnd w:id="384"/>
                            <w:bookmarkEnd w:id="385"/>
                            <w:bookmarkEnd w:id="386"/>
                            <w:bookmarkEnd w:id="38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03709E6" id="Cuadro de texto 37" o:spid="_x0000_s1038" type="#_x0000_t202" style="position:absolute;margin-left:36.05pt;margin-top:252.7pt;width:393pt;height:.05pt;z-index:-251386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" stroked="f">
                <v:textbox style="mso-fit-shape-to-text:t" inset="0,0,0,0">
                  <w:txbxContent>
                    <w:p w14:paraId="5CB369E2" w14:textId="4D0A47A6" w:rsidR="006A3C76" w:rsidRPr="006E7354" w:rsidRDefault="006A3C76" w:rsidP="006E7354">
                      <w:pPr>
                        <w:rPr>
                          <w:rFonts w:ascii="Times New Roman" w:hAnsi="Times New Roman" w:cs="Times New Roman"/>
                          <w:b/>
                          <w:bCs/>
                          <w:noProof/>
                          <w:sz w:val="24"/>
                          <w:szCs w:val="24"/>
                        </w:rPr>
                      </w:pPr>
                      <w:bookmarkStart w:id="388" w:name="_Toc128407393"/>
                      <w:bookmarkStart w:id="389" w:name="_Toc141110085"/>
                      <w:bookmarkStart w:id="390" w:name="_Toc142413149"/>
                      <w:bookmarkStart w:id="391" w:name="_Toc142413200"/>
                      <w:bookmarkStart w:id="392" w:name="_Toc142413227"/>
                      <w:bookmarkStart w:id="393" w:name="_Toc142413256"/>
                      <w:bookmarkStart w:id="394" w:name="_Toc147658850"/>
                      <w:r w:rsidRPr="0055791C">
                        <w:rPr>
                          <w:rFonts w:ascii="Times New Roman" w:hAnsi="Times New Roman" w:cs="Times New Roman"/>
                          <w:b/>
                          <w:bCs/>
                          <w:i/>
                          <w:iCs/>
                          <w:sz w:val="24"/>
                          <w:szCs w:val="24"/>
                        </w:rPr>
                        <w:t xml:space="preserve">Figura  </w:t>
                      </w:r>
                      <w:r w:rsidRPr="0055791C">
                        <w:rPr>
                          <w:rFonts w:ascii="Times New Roman" w:hAnsi="Times New Roman" w:cs="Times New Roman"/>
                          <w:b/>
                          <w:bCs/>
                          <w:i/>
                          <w:iCs/>
                          <w:sz w:val="24"/>
                          <w:szCs w:val="24"/>
                        </w:rPr>
                        <w:fldChar w:fldCharType="begin"/>
                      </w:r>
                      <w:r w:rsidRPr="0055791C">
                        <w:rPr>
                          <w:rFonts w:ascii="Times New Roman" w:hAnsi="Times New Roman" w:cs="Times New Roman"/>
                          <w:b/>
                          <w:bCs/>
                          <w:i/>
                          <w:iCs/>
                          <w:sz w:val="24"/>
                          <w:szCs w:val="24"/>
                        </w:rPr>
                        <w:instrText xml:space="preserve"> SEQ Figura_ \* ARABIC </w:instrText>
                      </w:r>
                      <w:r w:rsidRPr="0055791C">
                        <w:rPr>
                          <w:rFonts w:ascii="Times New Roman" w:hAnsi="Times New Roman" w:cs="Times New Roman"/>
                          <w:b/>
                          <w:bCs/>
                          <w:i/>
                          <w:iCs/>
                          <w:sz w:val="24"/>
                          <w:szCs w:val="24"/>
                        </w:rPr>
                        <w:fldChar w:fldCharType="separate"/>
                      </w:r>
                      <w:r w:rsidR="00ED4A74">
                        <w:rPr>
                          <w:rFonts w:ascii="Times New Roman" w:hAnsi="Times New Roman" w:cs="Times New Roman"/>
                          <w:b/>
                          <w:bCs/>
                          <w:i/>
                          <w:iCs/>
                          <w:noProof/>
                          <w:sz w:val="24"/>
                          <w:szCs w:val="24"/>
                        </w:rPr>
                        <w:t>14</w:t>
                      </w:r>
                      <w:r w:rsidRPr="0055791C">
                        <w:rPr>
                          <w:rFonts w:ascii="Times New Roman" w:hAnsi="Times New Roman" w:cs="Times New Roman"/>
                          <w:b/>
                          <w:bCs/>
                          <w:i/>
                          <w:iCs/>
                          <w:sz w:val="24"/>
                          <w:szCs w:val="24"/>
                        </w:rPr>
                        <w:fldChar w:fldCharType="end"/>
                      </w:r>
                      <w:r w:rsidRPr="0055791C">
                        <w:rPr>
                          <w:rFonts w:ascii="Times New Roman" w:hAnsi="Times New Roman" w:cs="Times New Roman"/>
                          <w:b/>
                          <w:bCs/>
                          <w:i/>
                          <w:iCs/>
                          <w:sz w:val="24"/>
                          <w:szCs w:val="24"/>
                        </w:rPr>
                        <w:t>.</w:t>
                      </w:r>
                      <w:r w:rsidRPr="006E7354">
                        <w:rPr>
                          <w:rFonts w:ascii="Times New Roman" w:hAnsi="Times New Roman" w:cs="Times New Roman"/>
                          <w:b/>
                          <w:bCs/>
                          <w:sz w:val="24"/>
                          <w:szCs w:val="24"/>
                        </w:rPr>
                        <w:t xml:space="preserve"> </w:t>
                      </w:r>
                      <w:r w:rsidRPr="00C1034C">
                        <w:rPr>
                          <w:rFonts w:ascii="Times New Roman" w:hAnsi="Times New Roman" w:cs="Times New Roman"/>
                          <w:sz w:val="24"/>
                          <w:szCs w:val="24"/>
                        </w:rPr>
                        <w:t>Mapa de Empatía</w:t>
                      </w:r>
                      <w:bookmarkEnd w:id="388"/>
                      <w:bookmarkEnd w:id="389"/>
                      <w:bookmarkEnd w:id="390"/>
                      <w:bookmarkEnd w:id="391"/>
                      <w:bookmarkEnd w:id="392"/>
                      <w:bookmarkEnd w:id="393"/>
                      <w:bookmarkEnd w:id="394"/>
                    </w:p>
                  </w:txbxContent>
                </v:textbox>
                <w10:wrap type="tight"/>
              </v:shape>
            </w:pict>
          </mc:Fallback>
        </mc:AlternateContent>
      </w:r>
      <w:r w:rsidRPr="00B66EFB">
        <w:rPr>
          <w:rFonts w:ascii="Times New Roman" w:hAnsi="Times New Roman" w:cs="Times New Roman"/>
          <w:b/>
          <w:bCs/>
          <w:i w:val="0"/>
          <w:iCs w:val="0"/>
          <w:noProof/>
          <w:color w:val="auto"/>
          <w:sz w:val="24"/>
          <w:szCs w:val="24"/>
          <w:lang w:eastAsia="es-EC"/>
        </w:rPr>
        <w:drawing>
          <wp:anchor distT="0" distB="0" distL="114300" distR="114300" simplePos="0" relativeHeight="251927552" behindDoc="1" locked="0" layoutInCell="1" allowOverlap="1" wp14:anchorId="28C00AD1" wp14:editId="009EBDCD">
            <wp:simplePos x="0" y="0"/>
            <wp:positionH relativeFrom="column">
              <wp:posOffset>458031</wp:posOffset>
            </wp:positionH>
            <wp:positionV relativeFrom="paragraph">
              <wp:posOffset>321456</wp:posOffset>
            </wp:positionV>
            <wp:extent cx="4991375" cy="2831123"/>
            <wp:effectExtent l="0" t="0" r="0" b="7620"/>
            <wp:wrapTight wrapText="bothSides">
              <wp:wrapPolygon edited="0">
                <wp:start x="0" y="0"/>
                <wp:lineTo x="0" y="21513"/>
                <wp:lineTo x="21518" y="21513"/>
                <wp:lineTo x="21518" y="0"/>
                <wp:lineTo x="0" y="0"/>
              </wp:wrapPolygon>
            </wp:wrapTight>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991375" cy="2831123"/>
                    </a:xfrm>
                    <a:prstGeom prst="rect">
                      <a:avLst/>
                    </a:prstGeom>
                    <a:noFill/>
                  </pic:spPr>
                </pic:pic>
              </a:graphicData>
            </a:graphic>
          </wp:anchor>
        </w:drawing>
      </w:r>
      <w:r w:rsidR="008816DB" w:rsidRPr="00B66EFB">
        <w:rPr>
          <w:rFonts w:ascii="Times New Roman" w:hAnsi="Times New Roman" w:cs="Times New Roman"/>
          <w:b/>
          <w:bCs/>
          <w:i w:val="0"/>
          <w:iCs w:val="0"/>
          <w:color w:val="auto"/>
          <w:sz w:val="24"/>
          <w:szCs w:val="24"/>
        </w:rPr>
        <w:t xml:space="preserve">4.1.1. </w:t>
      </w:r>
      <w:r w:rsidR="004C158A" w:rsidRPr="00B66EFB">
        <w:rPr>
          <w:rFonts w:ascii="Times New Roman" w:hAnsi="Times New Roman" w:cs="Times New Roman"/>
          <w:b/>
          <w:bCs/>
          <w:i w:val="0"/>
          <w:iCs w:val="0"/>
          <w:color w:val="auto"/>
          <w:sz w:val="24"/>
          <w:szCs w:val="24"/>
        </w:rPr>
        <w:t xml:space="preserve">Entrevista a empresarios </w:t>
      </w:r>
    </w:p>
    <w:p w14:paraId="0A2D618E" w14:textId="60D0BCEF" w:rsidR="006E7354" w:rsidRPr="00B66EFB" w:rsidRDefault="006E7354" w:rsidP="004C158A">
      <w:pPr>
        <w:spacing w:line="480" w:lineRule="auto"/>
        <w:ind w:firstLine="708"/>
        <w:rPr>
          <w:rFonts w:ascii="Times New Roman" w:hAnsi="Times New Roman" w:cs="Times New Roman"/>
          <w:b/>
          <w:sz w:val="24"/>
          <w:szCs w:val="24"/>
        </w:rPr>
      </w:pPr>
    </w:p>
    <w:p w14:paraId="460368DD" w14:textId="5FB353B1" w:rsidR="00C15EEA" w:rsidRPr="00B66EFB" w:rsidRDefault="00C15EEA" w:rsidP="004C158A">
      <w:pPr>
        <w:spacing w:line="480" w:lineRule="auto"/>
        <w:ind w:firstLine="708"/>
        <w:rPr>
          <w:rFonts w:ascii="Times New Roman" w:hAnsi="Times New Roman" w:cs="Times New Roman"/>
          <w:b/>
          <w:sz w:val="24"/>
          <w:szCs w:val="24"/>
        </w:rPr>
      </w:pPr>
      <w:r w:rsidRPr="00B66EFB">
        <w:rPr>
          <w:rFonts w:ascii="Times New Roman" w:hAnsi="Times New Roman" w:cs="Times New Roman"/>
          <w:b/>
          <w:sz w:val="24"/>
          <w:szCs w:val="24"/>
        </w:rPr>
        <w:t xml:space="preserve">Entrevista 1: Sr. José Luis </w:t>
      </w:r>
      <w:proofErr w:type="spellStart"/>
      <w:r w:rsidRPr="00B66EFB">
        <w:rPr>
          <w:rFonts w:ascii="Times New Roman" w:hAnsi="Times New Roman" w:cs="Times New Roman"/>
          <w:b/>
          <w:sz w:val="24"/>
          <w:szCs w:val="24"/>
        </w:rPr>
        <w:t>Quijije</w:t>
      </w:r>
      <w:proofErr w:type="spellEnd"/>
      <w:r w:rsidRPr="00B66EFB">
        <w:rPr>
          <w:rFonts w:ascii="Times New Roman" w:hAnsi="Times New Roman" w:cs="Times New Roman"/>
          <w:b/>
          <w:sz w:val="24"/>
          <w:szCs w:val="24"/>
        </w:rPr>
        <w:t xml:space="preserve"> Franco </w:t>
      </w:r>
    </w:p>
    <w:p w14:paraId="3CBB4475" w14:textId="708E5879" w:rsidR="00C76AEF" w:rsidRPr="00B66EFB" w:rsidRDefault="00C76AEF" w:rsidP="00C76AEF">
      <w:pPr>
        <w:spacing w:line="480" w:lineRule="auto"/>
        <w:ind w:firstLine="708"/>
        <w:rPr>
          <w:rFonts w:ascii="Times New Roman" w:hAnsi="Times New Roman" w:cs="Times New Roman"/>
          <w:bCs/>
          <w:sz w:val="24"/>
          <w:szCs w:val="24"/>
        </w:rPr>
      </w:pPr>
      <w:r w:rsidRPr="00B66EFB">
        <w:rPr>
          <w:rFonts w:ascii="Times New Roman" w:hAnsi="Times New Roman" w:cs="Times New Roman"/>
          <w:bCs/>
          <w:sz w:val="24"/>
          <w:szCs w:val="24"/>
        </w:rPr>
        <w:t xml:space="preserve">El desarrollo de la entrevista se dio en la concesionaria Grupo </w:t>
      </w:r>
      <w:proofErr w:type="spellStart"/>
      <w:r w:rsidRPr="00B66EFB">
        <w:rPr>
          <w:rFonts w:ascii="Times New Roman" w:hAnsi="Times New Roman" w:cs="Times New Roman"/>
          <w:bCs/>
          <w:sz w:val="24"/>
          <w:szCs w:val="24"/>
        </w:rPr>
        <w:t>Mavesa</w:t>
      </w:r>
      <w:proofErr w:type="spellEnd"/>
      <w:r w:rsidR="00C31201" w:rsidRPr="00B66EFB">
        <w:rPr>
          <w:rFonts w:ascii="Times New Roman" w:hAnsi="Times New Roman" w:cs="Times New Roman"/>
          <w:bCs/>
          <w:sz w:val="24"/>
          <w:szCs w:val="24"/>
        </w:rPr>
        <w:t xml:space="preserve"> ubicada en la ciudad de Manta,</w:t>
      </w:r>
      <w:r w:rsidRPr="00B66EFB">
        <w:rPr>
          <w:rFonts w:ascii="Times New Roman" w:hAnsi="Times New Roman" w:cs="Times New Roman"/>
          <w:bCs/>
          <w:sz w:val="24"/>
          <w:szCs w:val="24"/>
        </w:rPr>
        <w:t xml:space="preserve"> donde se pudo convivir de manera satisfactoria con una pequeña conversación sobre </w:t>
      </w:r>
      <w:r w:rsidR="00C31201" w:rsidRPr="00B66EFB">
        <w:rPr>
          <w:rFonts w:ascii="Times New Roman" w:hAnsi="Times New Roman" w:cs="Times New Roman"/>
          <w:bCs/>
          <w:sz w:val="24"/>
          <w:szCs w:val="24"/>
        </w:rPr>
        <w:t xml:space="preserve">el </w:t>
      </w:r>
      <w:r w:rsidRPr="00B66EFB">
        <w:rPr>
          <w:rFonts w:ascii="Times New Roman" w:hAnsi="Times New Roman" w:cs="Times New Roman"/>
          <w:bCs/>
          <w:sz w:val="24"/>
          <w:szCs w:val="24"/>
        </w:rPr>
        <w:t xml:space="preserve">tema que son </w:t>
      </w:r>
      <w:r w:rsidR="00C31201" w:rsidRPr="00B66EFB">
        <w:rPr>
          <w:rFonts w:ascii="Times New Roman" w:hAnsi="Times New Roman" w:cs="Times New Roman"/>
          <w:bCs/>
          <w:sz w:val="24"/>
          <w:szCs w:val="24"/>
        </w:rPr>
        <w:t>“L</w:t>
      </w:r>
      <w:r w:rsidRPr="00B66EFB">
        <w:rPr>
          <w:rFonts w:ascii="Times New Roman" w:hAnsi="Times New Roman" w:cs="Times New Roman"/>
          <w:bCs/>
          <w:sz w:val="24"/>
          <w:szCs w:val="24"/>
        </w:rPr>
        <w:t xml:space="preserve">os </w:t>
      </w:r>
      <w:r w:rsidR="00C31201" w:rsidRPr="00B66EFB">
        <w:rPr>
          <w:rFonts w:ascii="Times New Roman" w:hAnsi="Times New Roman" w:cs="Times New Roman"/>
          <w:bCs/>
          <w:sz w:val="24"/>
          <w:szCs w:val="24"/>
        </w:rPr>
        <w:t>A</w:t>
      </w:r>
      <w:r w:rsidRPr="00B66EFB">
        <w:rPr>
          <w:rFonts w:ascii="Times New Roman" w:hAnsi="Times New Roman" w:cs="Times New Roman"/>
          <w:bCs/>
          <w:sz w:val="24"/>
          <w:szCs w:val="24"/>
        </w:rPr>
        <w:t xml:space="preserve">utos </w:t>
      </w:r>
      <w:r w:rsidR="00C31201" w:rsidRPr="00B66EFB">
        <w:rPr>
          <w:rFonts w:ascii="Times New Roman" w:hAnsi="Times New Roman" w:cs="Times New Roman"/>
          <w:bCs/>
          <w:sz w:val="24"/>
          <w:szCs w:val="24"/>
        </w:rPr>
        <w:t>E</w:t>
      </w:r>
      <w:r w:rsidRPr="00B66EFB">
        <w:rPr>
          <w:rFonts w:ascii="Times New Roman" w:hAnsi="Times New Roman" w:cs="Times New Roman"/>
          <w:bCs/>
          <w:sz w:val="24"/>
          <w:szCs w:val="24"/>
        </w:rPr>
        <w:t>léctricos</w:t>
      </w:r>
      <w:r w:rsidR="00C31201" w:rsidRPr="00B66EFB">
        <w:rPr>
          <w:rFonts w:ascii="Times New Roman" w:hAnsi="Times New Roman" w:cs="Times New Roman"/>
          <w:bCs/>
          <w:sz w:val="24"/>
          <w:szCs w:val="24"/>
        </w:rPr>
        <w:t>”</w:t>
      </w:r>
    </w:p>
    <w:p w14:paraId="626911BB" w14:textId="7D232651" w:rsidR="00C76AEF" w:rsidRPr="00B66EFB" w:rsidRDefault="00C31201" w:rsidP="00C76AEF">
      <w:pPr>
        <w:spacing w:line="480" w:lineRule="auto"/>
        <w:ind w:firstLine="708"/>
        <w:rPr>
          <w:rFonts w:ascii="Times New Roman" w:hAnsi="Times New Roman" w:cs="Times New Roman"/>
          <w:bCs/>
          <w:sz w:val="24"/>
          <w:szCs w:val="24"/>
        </w:rPr>
      </w:pPr>
      <w:r w:rsidRPr="00B66EFB">
        <w:rPr>
          <w:rFonts w:ascii="Times New Roman" w:hAnsi="Times New Roman" w:cs="Times New Roman"/>
          <w:bCs/>
          <w:sz w:val="24"/>
          <w:szCs w:val="24"/>
        </w:rPr>
        <w:t xml:space="preserve">Luego de realizar </w:t>
      </w:r>
      <w:r w:rsidR="00C76AEF" w:rsidRPr="00B66EFB">
        <w:rPr>
          <w:rFonts w:ascii="Times New Roman" w:hAnsi="Times New Roman" w:cs="Times New Roman"/>
          <w:bCs/>
          <w:sz w:val="24"/>
          <w:szCs w:val="24"/>
        </w:rPr>
        <w:t xml:space="preserve">una </w:t>
      </w:r>
      <w:r w:rsidR="0012049B" w:rsidRPr="00B66EFB">
        <w:rPr>
          <w:rFonts w:ascii="Times New Roman" w:hAnsi="Times New Roman" w:cs="Times New Roman"/>
          <w:bCs/>
          <w:sz w:val="24"/>
          <w:szCs w:val="24"/>
        </w:rPr>
        <w:t>conve</w:t>
      </w:r>
      <w:r w:rsidR="006A1A46" w:rsidRPr="00B66EFB">
        <w:rPr>
          <w:rFonts w:ascii="Times New Roman" w:hAnsi="Times New Roman" w:cs="Times New Roman"/>
          <w:bCs/>
          <w:sz w:val="24"/>
          <w:szCs w:val="24"/>
        </w:rPr>
        <w:t>rsa</w:t>
      </w:r>
      <w:r w:rsidR="0012049B" w:rsidRPr="00B66EFB">
        <w:rPr>
          <w:rFonts w:ascii="Times New Roman" w:hAnsi="Times New Roman" w:cs="Times New Roman"/>
          <w:bCs/>
          <w:sz w:val="24"/>
          <w:szCs w:val="24"/>
        </w:rPr>
        <w:t>ción</w:t>
      </w:r>
      <w:r w:rsidR="00C76AEF" w:rsidRPr="00B66EFB">
        <w:rPr>
          <w:rFonts w:ascii="Times New Roman" w:hAnsi="Times New Roman" w:cs="Times New Roman"/>
          <w:bCs/>
          <w:sz w:val="24"/>
          <w:szCs w:val="24"/>
        </w:rPr>
        <w:t xml:space="preserve"> breve </w:t>
      </w:r>
      <w:r w:rsidRPr="00B66EFB">
        <w:rPr>
          <w:rFonts w:ascii="Times New Roman" w:hAnsi="Times New Roman" w:cs="Times New Roman"/>
          <w:bCs/>
          <w:sz w:val="24"/>
          <w:szCs w:val="24"/>
        </w:rPr>
        <w:t xml:space="preserve">y concisa </w:t>
      </w:r>
      <w:r w:rsidR="00C76AEF" w:rsidRPr="00B66EFB">
        <w:rPr>
          <w:rFonts w:ascii="Times New Roman" w:hAnsi="Times New Roman" w:cs="Times New Roman"/>
          <w:bCs/>
          <w:sz w:val="24"/>
          <w:szCs w:val="24"/>
        </w:rPr>
        <w:t>sobre</w:t>
      </w:r>
      <w:r w:rsidRPr="00B66EFB">
        <w:rPr>
          <w:rFonts w:ascii="Times New Roman" w:hAnsi="Times New Roman" w:cs="Times New Roman"/>
          <w:bCs/>
          <w:sz w:val="24"/>
          <w:szCs w:val="24"/>
        </w:rPr>
        <w:t xml:space="preserve"> el tema de</w:t>
      </w:r>
      <w:r w:rsidR="00C76AEF" w:rsidRPr="00B66EFB">
        <w:rPr>
          <w:rFonts w:ascii="Times New Roman" w:hAnsi="Times New Roman" w:cs="Times New Roman"/>
          <w:bCs/>
          <w:sz w:val="24"/>
          <w:szCs w:val="24"/>
        </w:rPr>
        <w:t xml:space="preserve"> los autos eléctricos </w:t>
      </w:r>
      <w:r w:rsidRPr="00B66EFB">
        <w:rPr>
          <w:rFonts w:ascii="Times New Roman" w:hAnsi="Times New Roman" w:cs="Times New Roman"/>
          <w:bCs/>
          <w:sz w:val="24"/>
          <w:szCs w:val="24"/>
        </w:rPr>
        <w:t>se solicitó la opinión que tenían</w:t>
      </w:r>
      <w:r w:rsidR="00C76AEF" w:rsidRPr="00B66EFB">
        <w:rPr>
          <w:rFonts w:ascii="Times New Roman" w:hAnsi="Times New Roman" w:cs="Times New Roman"/>
          <w:bCs/>
          <w:sz w:val="24"/>
          <w:szCs w:val="24"/>
        </w:rPr>
        <w:t xml:space="preserve"> </w:t>
      </w:r>
      <w:r w:rsidRPr="00B66EFB">
        <w:rPr>
          <w:rFonts w:ascii="Times New Roman" w:hAnsi="Times New Roman" w:cs="Times New Roman"/>
          <w:bCs/>
          <w:sz w:val="24"/>
          <w:szCs w:val="24"/>
        </w:rPr>
        <w:t>los</w:t>
      </w:r>
      <w:r w:rsidR="00C76AEF" w:rsidRPr="00B66EFB">
        <w:rPr>
          <w:rFonts w:ascii="Times New Roman" w:hAnsi="Times New Roman" w:cs="Times New Roman"/>
          <w:bCs/>
          <w:sz w:val="24"/>
          <w:szCs w:val="24"/>
        </w:rPr>
        <w:t xml:space="preserve"> cliente</w:t>
      </w:r>
      <w:r w:rsidRPr="00B66EFB">
        <w:rPr>
          <w:rFonts w:ascii="Times New Roman" w:hAnsi="Times New Roman" w:cs="Times New Roman"/>
          <w:bCs/>
          <w:sz w:val="24"/>
          <w:szCs w:val="24"/>
        </w:rPr>
        <w:t>s</w:t>
      </w:r>
      <w:r w:rsidR="00C76AEF" w:rsidRPr="00B66EFB">
        <w:rPr>
          <w:rFonts w:ascii="Times New Roman" w:hAnsi="Times New Roman" w:cs="Times New Roman"/>
          <w:bCs/>
          <w:sz w:val="24"/>
          <w:szCs w:val="24"/>
        </w:rPr>
        <w:t xml:space="preserve"> o usuario</w:t>
      </w:r>
      <w:r w:rsidRPr="00B66EFB">
        <w:rPr>
          <w:rFonts w:ascii="Times New Roman" w:hAnsi="Times New Roman" w:cs="Times New Roman"/>
          <w:bCs/>
          <w:sz w:val="24"/>
          <w:szCs w:val="24"/>
        </w:rPr>
        <w:t>s</w:t>
      </w:r>
      <w:r w:rsidR="00C76AEF" w:rsidRPr="00B66EFB">
        <w:rPr>
          <w:rFonts w:ascii="Times New Roman" w:hAnsi="Times New Roman" w:cs="Times New Roman"/>
          <w:bCs/>
          <w:sz w:val="24"/>
          <w:szCs w:val="24"/>
        </w:rPr>
        <w:t xml:space="preserve"> sobre los </w:t>
      </w:r>
      <w:r w:rsidRPr="00B66EFB">
        <w:rPr>
          <w:rFonts w:ascii="Times New Roman" w:hAnsi="Times New Roman" w:cs="Times New Roman"/>
          <w:bCs/>
          <w:sz w:val="24"/>
          <w:szCs w:val="24"/>
        </w:rPr>
        <w:t xml:space="preserve">vehículos </w:t>
      </w:r>
      <w:r w:rsidR="00C76AEF" w:rsidRPr="00B66EFB">
        <w:rPr>
          <w:rFonts w:ascii="Times New Roman" w:hAnsi="Times New Roman" w:cs="Times New Roman"/>
          <w:bCs/>
          <w:sz w:val="24"/>
          <w:szCs w:val="24"/>
        </w:rPr>
        <w:t xml:space="preserve"> donde</w:t>
      </w:r>
      <w:r w:rsidRPr="00B66EFB">
        <w:rPr>
          <w:rFonts w:ascii="Times New Roman" w:hAnsi="Times New Roman" w:cs="Times New Roman"/>
          <w:bCs/>
          <w:sz w:val="24"/>
          <w:szCs w:val="24"/>
        </w:rPr>
        <w:t xml:space="preserve"> se</w:t>
      </w:r>
      <w:r w:rsidR="00C76AEF" w:rsidRPr="00B66EFB">
        <w:rPr>
          <w:rFonts w:ascii="Times New Roman" w:hAnsi="Times New Roman" w:cs="Times New Roman"/>
          <w:bCs/>
          <w:sz w:val="24"/>
          <w:szCs w:val="24"/>
        </w:rPr>
        <w:t xml:space="preserve"> manifestó </w:t>
      </w:r>
      <w:r w:rsidRPr="00B66EFB">
        <w:rPr>
          <w:rFonts w:ascii="Times New Roman" w:hAnsi="Times New Roman" w:cs="Times New Roman"/>
          <w:bCs/>
          <w:sz w:val="24"/>
          <w:szCs w:val="24"/>
        </w:rPr>
        <w:t xml:space="preserve">que es una tecnología que recientemente se instaló en el </w:t>
      </w:r>
      <w:r w:rsidR="00C76AEF" w:rsidRPr="00B66EFB">
        <w:rPr>
          <w:rFonts w:ascii="Times New Roman" w:hAnsi="Times New Roman" w:cs="Times New Roman"/>
          <w:bCs/>
          <w:sz w:val="24"/>
          <w:szCs w:val="24"/>
        </w:rPr>
        <w:t xml:space="preserve">país, pero </w:t>
      </w:r>
      <w:r w:rsidRPr="00B66EFB">
        <w:rPr>
          <w:rFonts w:ascii="Times New Roman" w:hAnsi="Times New Roman" w:cs="Times New Roman"/>
          <w:bCs/>
          <w:sz w:val="24"/>
          <w:szCs w:val="24"/>
        </w:rPr>
        <w:t xml:space="preserve">que </w:t>
      </w:r>
      <w:r w:rsidR="00C76AEF" w:rsidRPr="00B66EFB">
        <w:rPr>
          <w:rFonts w:ascii="Times New Roman" w:hAnsi="Times New Roman" w:cs="Times New Roman"/>
          <w:bCs/>
          <w:sz w:val="24"/>
          <w:szCs w:val="24"/>
        </w:rPr>
        <w:t xml:space="preserve">a largo plazo puede llegar </w:t>
      </w:r>
      <w:r w:rsidRPr="00B66EFB">
        <w:rPr>
          <w:rFonts w:ascii="Times New Roman" w:hAnsi="Times New Roman" w:cs="Times New Roman"/>
          <w:bCs/>
          <w:sz w:val="24"/>
          <w:szCs w:val="24"/>
        </w:rPr>
        <w:t>a producir un gran cambio entre los usuarios</w:t>
      </w:r>
      <w:r w:rsidR="00C76AEF" w:rsidRPr="00B66EFB">
        <w:rPr>
          <w:rFonts w:ascii="Times New Roman" w:hAnsi="Times New Roman" w:cs="Times New Roman"/>
          <w:bCs/>
          <w:sz w:val="24"/>
          <w:szCs w:val="24"/>
        </w:rPr>
        <w:t xml:space="preserve">, </w:t>
      </w:r>
      <w:r w:rsidR="00565849" w:rsidRPr="00B66EFB">
        <w:rPr>
          <w:rFonts w:ascii="Times New Roman" w:hAnsi="Times New Roman" w:cs="Times New Roman"/>
          <w:bCs/>
          <w:sz w:val="24"/>
          <w:szCs w:val="24"/>
        </w:rPr>
        <w:t xml:space="preserve">no obstante se ha visualizado que </w:t>
      </w:r>
      <w:r w:rsidR="00C76AEF" w:rsidRPr="00B66EFB">
        <w:rPr>
          <w:rFonts w:ascii="Times New Roman" w:hAnsi="Times New Roman" w:cs="Times New Roman"/>
          <w:bCs/>
          <w:sz w:val="24"/>
          <w:szCs w:val="24"/>
        </w:rPr>
        <w:t>tiene desventajas</w:t>
      </w:r>
      <w:r w:rsidR="00565849" w:rsidRPr="00B66EFB">
        <w:rPr>
          <w:rFonts w:ascii="Times New Roman" w:hAnsi="Times New Roman" w:cs="Times New Roman"/>
          <w:bCs/>
          <w:sz w:val="24"/>
          <w:szCs w:val="24"/>
        </w:rPr>
        <w:t xml:space="preserve"> en estos momentos</w:t>
      </w:r>
      <w:r w:rsidR="00C76AEF" w:rsidRPr="00B66EFB">
        <w:rPr>
          <w:rFonts w:ascii="Times New Roman" w:hAnsi="Times New Roman" w:cs="Times New Roman"/>
          <w:bCs/>
          <w:sz w:val="24"/>
          <w:szCs w:val="24"/>
        </w:rPr>
        <w:t xml:space="preserve"> como la autonomía limitada para viajes largos y falta de electrolineras para la movilización del mismo.</w:t>
      </w:r>
    </w:p>
    <w:p w14:paraId="6BBE0BA1" w14:textId="663ED932" w:rsidR="0012049B" w:rsidRPr="00B66EFB" w:rsidRDefault="00565849" w:rsidP="0055791C">
      <w:pPr>
        <w:spacing w:line="480" w:lineRule="auto"/>
        <w:ind w:firstLine="708"/>
        <w:rPr>
          <w:rFonts w:ascii="Times New Roman" w:hAnsi="Times New Roman" w:cs="Times New Roman"/>
          <w:bCs/>
          <w:sz w:val="24"/>
          <w:szCs w:val="24"/>
        </w:rPr>
      </w:pPr>
      <w:r w:rsidRPr="00B66EFB">
        <w:rPr>
          <w:rFonts w:ascii="Times New Roman" w:hAnsi="Times New Roman" w:cs="Times New Roman"/>
          <w:bCs/>
          <w:sz w:val="24"/>
          <w:szCs w:val="24"/>
        </w:rPr>
        <w:lastRenderedPageBreak/>
        <w:t>El siguiente punto para tomar</w:t>
      </w:r>
      <w:r w:rsidR="00EA79C4" w:rsidRPr="00B66EFB">
        <w:rPr>
          <w:rFonts w:ascii="Times New Roman" w:hAnsi="Times New Roman" w:cs="Times New Roman"/>
          <w:bCs/>
          <w:sz w:val="24"/>
          <w:szCs w:val="24"/>
        </w:rPr>
        <w:t xml:space="preserve"> en cuenta sobre la </w:t>
      </w:r>
      <w:r w:rsidR="005C55D6" w:rsidRPr="00B66EFB">
        <w:rPr>
          <w:rFonts w:ascii="Times New Roman" w:hAnsi="Times New Roman" w:cs="Times New Roman"/>
          <w:bCs/>
          <w:sz w:val="24"/>
          <w:szCs w:val="24"/>
        </w:rPr>
        <w:t xml:space="preserve">importación </w:t>
      </w:r>
      <w:r w:rsidR="00EA79C4" w:rsidRPr="00B66EFB">
        <w:rPr>
          <w:rFonts w:ascii="Times New Roman" w:hAnsi="Times New Roman" w:cs="Times New Roman"/>
          <w:bCs/>
          <w:sz w:val="24"/>
          <w:szCs w:val="24"/>
        </w:rPr>
        <w:t>de autos eléctricos dentro de la ciudad</w:t>
      </w:r>
      <w:r w:rsidRPr="00B66EFB">
        <w:rPr>
          <w:rFonts w:ascii="Times New Roman" w:hAnsi="Times New Roman" w:cs="Times New Roman"/>
          <w:bCs/>
          <w:sz w:val="24"/>
          <w:szCs w:val="24"/>
        </w:rPr>
        <w:t xml:space="preserve"> de Portoviejo</w:t>
      </w:r>
      <w:r w:rsidR="00EA79C4" w:rsidRPr="00B66EFB">
        <w:rPr>
          <w:rFonts w:ascii="Times New Roman" w:hAnsi="Times New Roman" w:cs="Times New Roman"/>
          <w:bCs/>
          <w:sz w:val="24"/>
          <w:szCs w:val="24"/>
        </w:rPr>
        <w:t xml:space="preserve"> </w:t>
      </w:r>
      <w:r w:rsidR="0012049B" w:rsidRPr="00B66EFB">
        <w:rPr>
          <w:rFonts w:ascii="Times New Roman" w:hAnsi="Times New Roman" w:cs="Times New Roman"/>
          <w:bCs/>
          <w:sz w:val="24"/>
          <w:szCs w:val="24"/>
        </w:rPr>
        <w:t>es que, si bien apoyaría la introducción de vehículos, actualmente existe una escasez de infraestructura que dificultaría la movilización de dichos vehículos.</w:t>
      </w:r>
    </w:p>
    <w:p w14:paraId="40516D10" w14:textId="7CF20530" w:rsidR="006E7354" w:rsidRPr="00B66EFB" w:rsidRDefault="00FE78E6" w:rsidP="0055791C">
      <w:pPr>
        <w:spacing w:line="480" w:lineRule="auto"/>
        <w:ind w:firstLine="708"/>
        <w:rPr>
          <w:rFonts w:ascii="Times New Roman" w:hAnsi="Times New Roman" w:cs="Times New Roman"/>
          <w:bCs/>
          <w:sz w:val="24"/>
          <w:szCs w:val="24"/>
        </w:rPr>
      </w:pPr>
      <w:r w:rsidRPr="00B66EFB">
        <w:rPr>
          <w:rFonts w:ascii="Times New Roman" w:hAnsi="Times New Roman" w:cs="Times New Roman"/>
          <w:bCs/>
          <w:sz w:val="24"/>
          <w:szCs w:val="24"/>
        </w:rPr>
        <w:t xml:space="preserve">Finalizando con </w:t>
      </w:r>
      <w:r w:rsidR="00020C97" w:rsidRPr="00B66EFB">
        <w:rPr>
          <w:rFonts w:ascii="Times New Roman" w:hAnsi="Times New Roman" w:cs="Times New Roman"/>
          <w:bCs/>
          <w:sz w:val="24"/>
          <w:szCs w:val="24"/>
        </w:rPr>
        <w:t>el dictamen</w:t>
      </w:r>
      <w:r w:rsidRPr="00B66EFB">
        <w:rPr>
          <w:rFonts w:ascii="Times New Roman" w:hAnsi="Times New Roman" w:cs="Times New Roman"/>
          <w:bCs/>
          <w:sz w:val="24"/>
          <w:szCs w:val="24"/>
        </w:rPr>
        <w:t xml:space="preserve"> de que los </w:t>
      </w:r>
      <w:r w:rsidR="00565849" w:rsidRPr="00B66EFB">
        <w:rPr>
          <w:rFonts w:ascii="Times New Roman" w:hAnsi="Times New Roman" w:cs="Times New Roman"/>
          <w:bCs/>
          <w:sz w:val="24"/>
          <w:szCs w:val="24"/>
        </w:rPr>
        <w:t>vehículos</w:t>
      </w:r>
      <w:r w:rsidRPr="00B66EFB">
        <w:rPr>
          <w:rFonts w:ascii="Times New Roman" w:hAnsi="Times New Roman" w:cs="Times New Roman"/>
          <w:bCs/>
          <w:sz w:val="24"/>
          <w:szCs w:val="24"/>
        </w:rPr>
        <w:t xml:space="preserve"> eléctricos </w:t>
      </w:r>
      <w:r w:rsidR="00565849" w:rsidRPr="00B66EFB">
        <w:rPr>
          <w:rFonts w:ascii="Times New Roman" w:hAnsi="Times New Roman" w:cs="Times New Roman"/>
          <w:bCs/>
          <w:sz w:val="24"/>
          <w:szCs w:val="24"/>
        </w:rPr>
        <w:t>son una gran alternativa para</w:t>
      </w:r>
      <w:r w:rsidRPr="00B66EFB">
        <w:rPr>
          <w:rFonts w:ascii="Times New Roman" w:hAnsi="Times New Roman" w:cs="Times New Roman"/>
          <w:bCs/>
          <w:sz w:val="24"/>
          <w:szCs w:val="24"/>
        </w:rPr>
        <w:t xml:space="preserve"> la movilidad </w:t>
      </w:r>
      <w:r w:rsidR="00565849" w:rsidRPr="00B66EFB">
        <w:rPr>
          <w:rFonts w:ascii="Times New Roman" w:hAnsi="Times New Roman" w:cs="Times New Roman"/>
          <w:bCs/>
          <w:sz w:val="24"/>
          <w:szCs w:val="24"/>
        </w:rPr>
        <w:t>ciudadana</w:t>
      </w:r>
      <w:r w:rsidRPr="00B66EFB">
        <w:rPr>
          <w:rFonts w:ascii="Times New Roman" w:hAnsi="Times New Roman" w:cs="Times New Roman"/>
          <w:bCs/>
          <w:sz w:val="24"/>
          <w:szCs w:val="24"/>
        </w:rPr>
        <w:t xml:space="preserve">, pero la falta de impulso por parte del gobierno y organizaciones son la principal causa para que no se comercialice como es debido en el </w:t>
      </w:r>
      <w:r w:rsidR="006E7354" w:rsidRPr="00B66EFB">
        <w:rPr>
          <w:rFonts w:ascii="Times New Roman" w:hAnsi="Times New Roman" w:cs="Times New Roman"/>
          <w:bCs/>
          <w:sz w:val="24"/>
          <w:szCs w:val="24"/>
        </w:rPr>
        <w:t xml:space="preserve">país </w:t>
      </w:r>
    </w:p>
    <w:p w14:paraId="0ED1DEF3" w14:textId="0AFEA330" w:rsidR="006E7354" w:rsidRPr="00B66EFB" w:rsidRDefault="006E7354" w:rsidP="0087218D">
      <w:pPr>
        <w:spacing w:line="480" w:lineRule="auto"/>
        <w:ind w:firstLine="708"/>
        <w:rPr>
          <w:rFonts w:ascii="Times New Roman" w:hAnsi="Times New Roman" w:cs="Times New Roman"/>
          <w:b/>
          <w:sz w:val="24"/>
          <w:szCs w:val="24"/>
        </w:rPr>
      </w:pPr>
      <w:r w:rsidRPr="00B66EFB">
        <w:rPr>
          <w:rFonts w:ascii="Times New Roman" w:hAnsi="Times New Roman" w:cs="Times New Roman"/>
          <w:b/>
          <w:sz w:val="24"/>
          <w:szCs w:val="24"/>
        </w:rPr>
        <w:t xml:space="preserve">Entrevista 2: </w:t>
      </w:r>
      <w:r w:rsidRPr="00B66EFB">
        <w:rPr>
          <w:rFonts w:ascii="Times New Roman" w:hAnsi="Times New Roman" w:cs="Times New Roman"/>
          <w:bCs/>
          <w:sz w:val="24"/>
          <w:szCs w:val="24"/>
        </w:rPr>
        <w:t xml:space="preserve">José Guillen asesor de la compañía grupo </w:t>
      </w:r>
      <w:proofErr w:type="spellStart"/>
      <w:r w:rsidRPr="00B66EFB">
        <w:rPr>
          <w:rFonts w:ascii="Times New Roman" w:hAnsi="Times New Roman" w:cs="Times New Roman"/>
          <w:bCs/>
          <w:sz w:val="24"/>
          <w:szCs w:val="24"/>
        </w:rPr>
        <w:t>Mavesa</w:t>
      </w:r>
      <w:proofErr w:type="spellEnd"/>
      <w:r w:rsidRPr="00B66EFB">
        <w:rPr>
          <w:rFonts w:ascii="Times New Roman" w:hAnsi="Times New Roman" w:cs="Times New Roman"/>
          <w:bCs/>
          <w:sz w:val="24"/>
          <w:szCs w:val="24"/>
        </w:rPr>
        <w:t xml:space="preserve"> nos atendió en su despacho un 15 de noviembre dónde se conversó sobre las varias dudas que tiene la gente sobre los autos eléctricos, por el hecho de que el Grupo </w:t>
      </w:r>
      <w:proofErr w:type="spellStart"/>
      <w:r w:rsidRPr="00B66EFB">
        <w:rPr>
          <w:rFonts w:ascii="Times New Roman" w:hAnsi="Times New Roman" w:cs="Times New Roman"/>
          <w:bCs/>
          <w:sz w:val="24"/>
          <w:szCs w:val="24"/>
        </w:rPr>
        <w:t>Mavesa</w:t>
      </w:r>
      <w:proofErr w:type="spellEnd"/>
      <w:r w:rsidRPr="00B66EFB">
        <w:rPr>
          <w:rFonts w:ascii="Times New Roman" w:hAnsi="Times New Roman" w:cs="Times New Roman"/>
          <w:bCs/>
          <w:sz w:val="24"/>
          <w:szCs w:val="24"/>
        </w:rPr>
        <w:t xml:space="preserve"> ofrece </w:t>
      </w:r>
      <w:r w:rsidR="00780989" w:rsidRPr="00B66EFB">
        <w:rPr>
          <w:rFonts w:ascii="Times New Roman" w:hAnsi="Times New Roman" w:cs="Times New Roman"/>
          <w:bCs/>
          <w:sz w:val="24"/>
          <w:szCs w:val="24"/>
        </w:rPr>
        <w:t>a</w:t>
      </w:r>
      <w:r w:rsidRPr="00B66EFB">
        <w:rPr>
          <w:rFonts w:ascii="Times New Roman" w:hAnsi="Times New Roman" w:cs="Times New Roman"/>
          <w:bCs/>
          <w:sz w:val="24"/>
          <w:szCs w:val="24"/>
        </w:rPr>
        <w:t xml:space="preserve">utomóviles eléctricos dentro de su catálogo de venta. </w:t>
      </w:r>
    </w:p>
    <w:p w14:paraId="2462C57A" w14:textId="77777777" w:rsidR="006E7354" w:rsidRPr="00B66EFB" w:rsidRDefault="006E7354" w:rsidP="006E7354">
      <w:pPr>
        <w:spacing w:line="480" w:lineRule="auto"/>
        <w:ind w:firstLine="708"/>
        <w:rPr>
          <w:rFonts w:ascii="Times New Roman" w:hAnsi="Times New Roman" w:cs="Times New Roman"/>
          <w:bCs/>
          <w:sz w:val="24"/>
          <w:szCs w:val="24"/>
        </w:rPr>
      </w:pPr>
      <w:r w:rsidRPr="00B66EFB">
        <w:rPr>
          <w:rFonts w:ascii="Times New Roman" w:hAnsi="Times New Roman" w:cs="Times New Roman"/>
          <w:bCs/>
          <w:sz w:val="24"/>
          <w:szCs w:val="24"/>
        </w:rPr>
        <w:t>Con respecto a las dudas que invaden a los clientes a la hora de preguntar sobre los autos eléctricos el señor José Guillén nos manifestó lo siguiente:</w:t>
      </w:r>
    </w:p>
    <w:p w14:paraId="7C3EB1CF" w14:textId="38527865" w:rsidR="006E7354" w:rsidRPr="00B66EFB" w:rsidRDefault="006E7354" w:rsidP="006E7354">
      <w:pPr>
        <w:spacing w:line="480" w:lineRule="auto"/>
        <w:ind w:firstLine="708"/>
        <w:rPr>
          <w:rFonts w:ascii="Times New Roman" w:hAnsi="Times New Roman" w:cs="Times New Roman"/>
          <w:bCs/>
          <w:sz w:val="24"/>
          <w:szCs w:val="24"/>
        </w:rPr>
      </w:pPr>
      <w:r w:rsidRPr="00B66EFB">
        <w:rPr>
          <w:rFonts w:ascii="Times New Roman" w:hAnsi="Times New Roman" w:cs="Times New Roman"/>
          <w:bCs/>
          <w:sz w:val="24"/>
          <w:szCs w:val="24"/>
        </w:rPr>
        <w:t xml:space="preserve">Las preguntas que se realizan con frecuencia es </w:t>
      </w:r>
      <w:r w:rsidR="005C55D6" w:rsidRPr="00B66EFB">
        <w:rPr>
          <w:rFonts w:ascii="Times New Roman" w:hAnsi="Times New Roman" w:cs="Times New Roman"/>
          <w:bCs/>
          <w:sz w:val="24"/>
          <w:szCs w:val="24"/>
        </w:rPr>
        <w:t>el</w:t>
      </w:r>
      <w:r w:rsidRPr="00B66EFB">
        <w:rPr>
          <w:rFonts w:ascii="Times New Roman" w:hAnsi="Times New Roman" w:cs="Times New Roman"/>
          <w:bCs/>
          <w:sz w:val="24"/>
          <w:szCs w:val="24"/>
        </w:rPr>
        <w:t xml:space="preserve"> </w:t>
      </w:r>
      <w:r w:rsidR="00294B99" w:rsidRPr="00B66EFB">
        <w:rPr>
          <w:rFonts w:ascii="Times New Roman" w:hAnsi="Times New Roman" w:cs="Times New Roman"/>
          <w:bCs/>
          <w:sz w:val="24"/>
          <w:szCs w:val="24"/>
        </w:rPr>
        <w:t xml:space="preserve">rango de recorrido </w:t>
      </w:r>
      <w:r w:rsidRPr="00B66EFB">
        <w:rPr>
          <w:rFonts w:ascii="Times New Roman" w:hAnsi="Times New Roman" w:cs="Times New Roman"/>
          <w:bCs/>
          <w:sz w:val="24"/>
          <w:szCs w:val="24"/>
        </w:rPr>
        <w:t xml:space="preserve"> que presenta, el costo de  mantenimiento y los puntos de carga donde él procedió a explicar que </w:t>
      </w:r>
      <w:r w:rsidR="00F63CFB" w:rsidRPr="00B66EFB">
        <w:rPr>
          <w:rFonts w:ascii="Times New Roman" w:hAnsi="Times New Roman" w:cs="Times New Roman"/>
          <w:bCs/>
          <w:sz w:val="24"/>
          <w:szCs w:val="24"/>
        </w:rPr>
        <w:t>el recorrido</w:t>
      </w:r>
      <w:r w:rsidRPr="00B66EFB">
        <w:rPr>
          <w:rFonts w:ascii="Times New Roman" w:hAnsi="Times New Roman" w:cs="Times New Roman"/>
          <w:bCs/>
          <w:sz w:val="24"/>
          <w:szCs w:val="24"/>
        </w:rPr>
        <w:t xml:space="preserve"> del auto que ellos tienen en su catálogo es de 520 km, los mantenimientos se hacen cada 20.000 km los cuales son muy básicos que son alineado balanceo y escaneo de las baterías y por parte de los puntos nos comentó que a la hora de adquirir el vehículo las personas tiene un punto de carga en su casa o donde el cliente lo desea , adicionar a ellos nos mencionó que todas las concesionarias de grupo </w:t>
      </w:r>
      <w:proofErr w:type="spellStart"/>
      <w:r w:rsidRPr="00B66EFB">
        <w:rPr>
          <w:rFonts w:ascii="Times New Roman" w:hAnsi="Times New Roman" w:cs="Times New Roman"/>
          <w:bCs/>
          <w:sz w:val="24"/>
          <w:szCs w:val="24"/>
        </w:rPr>
        <w:t>Mavesa</w:t>
      </w:r>
      <w:proofErr w:type="spellEnd"/>
      <w:r w:rsidRPr="00B66EFB">
        <w:rPr>
          <w:rFonts w:ascii="Times New Roman" w:hAnsi="Times New Roman" w:cs="Times New Roman"/>
          <w:bCs/>
          <w:sz w:val="24"/>
          <w:szCs w:val="24"/>
        </w:rPr>
        <w:t xml:space="preserve"> a nivel de país poseen un punto de carga.</w:t>
      </w:r>
    </w:p>
    <w:p w14:paraId="0C383FE6" w14:textId="16E8FECE" w:rsidR="006E7354" w:rsidRPr="00B66EFB" w:rsidRDefault="006E7354" w:rsidP="006E7354">
      <w:pPr>
        <w:spacing w:line="480" w:lineRule="auto"/>
        <w:ind w:firstLine="708"/>
        <w:rPr>
          <w:rFonts w:ascii="Times New Roman" w:hAnsi="Times New Roman" w:cs="Times New Roman"/>
          <w:bCs/>
          <w:sz w:val="24"/>
          <w:szCs w:val="24"/>
        </w:rPr>
      </w:pPr>
      <w:r w:rsidRPr="00B66EFB">
        <w:rPr>
          <w:rFonts w:ascii="Times New Roman" w:hAnsi="Times New Roman" w:cs="Times New Roman"/>
          <w:bCs/>
          <w:sz w:val="24"/>
          <w:szCs w:val="24"/>
        </w:rPr>
        <w:t xml:space="preserve">Finalizando la entrevista se </w:t>
      </w:r>
      <w:r w:rsidR="00924EE5" w:rsidRPr="00B66EFB">
        <w:rPr>
          <w:rFonts w:ascii="Times New Roman" w:hAnsi="Times New Roman" w:cs="Times New Roman"/>
          <w:bCs/>
          <w:sz w:val="24"/>
          <w:szCs w:val="24"/>
        </w:rPr>
        <w:t>realizó</w:t>
      </w:r>
      <w:r w:rsidRPr="00B66EFB">
        <w:rPr>
          <w:rFonts w:ascii="Times New Roman" w:hAnsi="Times New Roman" w:cs="Times New Roman"/>
          <w:bCs/>
          <w:sz w:val="24"/>
          <w:szCs w:val="24"/>
        </w:rPr>
        <w:t xml:space="preserve"> un</w:t>
      </w:r>
      <w:r w:rsidR="00924EE5" w:rsidRPr="00B66EFB">
        <w:rPr>
          <w:rFonts w:ascii="Times New Roman" w:hAnsi="Times New Roman" w:cs="Times New Roman"/>
          <w:bCs/>
          <w:sz w:val="24"/>
          <w:szCs w:val="24"/>
        </w:rPr>
        <w:t>a</w:t>
      </w:r>
      <w:r w:rsidRPr="00B66EFB">
        <w:rPr>
          <w:rFonts w:ascii="Times New Roman" w:hAnsi="Times New Roman" w:cs="Times New Roman"/>
          <w:bCs/>
          <w:sz w:val="24"/>
          <w:szCs w:val="24"/>
        </w:rPr>
        <w:t xml:space="preserve"> pregunta la cual es:</w:t>
      </w:r>
    </w:p>
    <w:p w14:paraId="64F80B08" w14:textId="77777777" w:rsidR="006E7354" w:rsidRPr="00B66EFB" w:rsidRDefault="006E7354" w:rsidP="00BF361A">
      <w:pPr>
        <w:numPr>
          <w:ilvl w:val="0"/>
          <w:numId w:val="37"/>
        </w:numPr>
        <w:spacing w:line="480" w:lineRule="auto"/>
        <w:rPr>
          <w:rFonts w:ascii="Times New Roman" w:hAnsi="Times New Roman" w:cs="Times New Roman"/>
          <w:bCs/>
          <w:sz w:val="24"/>
          <w:szCs w:val="24"/>
        </w:rPr>
      </w:pPr>
      <w:r w:rsidRPr="00B66EFB">
        <w:rPr>
          <w:rFonts w:ascii="Times New Roman" w:hAnsi="Times New Roman" w:cs="Times New Roman"/>
          <w:bCs/>
          <w:sz w:val="24"/>
          <w:szCs w:val="24"/>
        </w:rPr>
        <w:lastRenderedPageBreak/>
        <w:t xml:space="preserve">¿Cómo ha sido concretar la venta de un auto eléctrico? </w:t>
      </w:r>
    </w:p>
    <w:p w14:paraId="6042CF17" w14:textId="77777777" w:rsidR="006E7354" w:rsidRPr="00B66EFB" w:rsidRDefault="006E7354" w:rsidP="006E7354">
      <w:pPr>
        <w:spacing w:line="480" w:lineRule="auto"/>
        <w:ind w:firstLine="708"/>
        <w:rPr>
          <w:rFonts w:ascii="Times New Roman" w:hAnsi="Times New Roman" w:cs="Times New Roman"/>
          <w:bCs/>
          <w:sz w:val="24"/>
          <w:szCs w:val="24"/>
        </w:rPr>
      </w:pPr>
      <w:r w:rsidRPr="00B66EFB">
        <w:rPr>
          <w:rFonts w:ascii="Times New Roman" w:hAnsi="Times New Roman" w:cs="Times New Roman"/>
          <w:bCs/>
          <w:sz w:val="24"/>
          <w:szCs w:val="24"/>
        </w:rPr>
        <w:t xml:space="preserve">Donde nos manifestó que al principio puede ser dura por la desinformación de este y por no tener muchas veces el apoyo de este caso de organizaciones o el mismo gobierno para levantar infraestructuras para estos autos, pero por el momento, poca genta está acercándose en obtener un vehículo eléctrico por varios factores, las cuales se visualizan por el diseño minimalista y por los puntos tecnológicos del mismo, además menciona que se han realizado 5 ventas </w:t>
      </w:r>
      <w:proofErr w:type="gramStart"/>
      <w:r w:rsidRPr="00B66EFB">
        <w:rPr>
          <w:rFonts w:ascii="Times New Roman" w:hAnsi="Times New Roman" w:cs="Times New Roman"/>
          <w:bCs/>
          <w:sz w:val="24"/>
          <w:szCs w:val="24"/>
        </w:rPr>
        <w:t>del mismo</w:t>
      </w:r>
      <w:proofErr w:type="gramEnd"/>
      <w:r w:rsidRPr="00B66EFB">
        <w:rPr>
          <w:rFonts w:ascii="Times New Roman" w:hAnsi="Times New Roman" w:cs="Times New Roman"/>
          <w:bCs/>
          <w:sz w:val="24"/>
          <w:szCs w:val="24"/>
        </w:rPr>
        <w:t>.</w:t>
      </w:r>
    </w:p>
    <w:p w14:paraId="7752CE3A" w14:textId="77777777" w:rsidR="006E7354" w:rsidRPr="00B66EFB" w:rsidRDefault="006E7354" w:rsidP="006E7354">
      <w:pPr>
        <w:rPr>
          <w:rFonts w:ascii="Times New Roman" w:hAnsi="Times New Roman" w:cs="Times New Roman"/>
          <w:b/>
          <w:sz w:val="24"/>
          <w:szCs w:val="24"/>
        </w:rPr>
      </w:pPr>
      <w:r w:rsidRPr="00B66EFB">
        <w:rPr>
          <w:rFonts w:ascii="Times New Roman" w:hAnsi="Times New Roman" w:cs="Times New Roman"/>
          <w:b/>
          <w:sz w:val="24"/>
          <w:szCs w:val="24"/>
        </w:rPr>
        <w:t xml:space="preserve">Entrevista 3: </w:t>
      </w:r>
    </w:p>
    <w:p w14:paraId="3EBE80E7" w14:textId="1B734D95" w:rsidR="006E7354" w:rsidRPr="00B66EFB" w:rsidRDefault="006E7354" w:rsidP="006E7354">
      <w:pPr>
        <w:spacing w:line="480" w:lineRule="auto"/>
        <w:ind w:firstLine="708"/>
        <w:jc w:val="both"/>
        <w:rPr>
          <w:rFonts w:ascii="Times New Roman" w:hAnsi="Times New Roman" w:cs="Times New Roman"/>
          <w:sz w:val="24"/>
          <w:szCs w:val="24"/>
        </w:rPr>
      </w:pPr>
      <w:r w:rsidRPr="00B66EFB">
        <w:rPr>
          <w:rFonts w:ascii="Times New Roman" w:hAnsi="Times New Roman" w:cs="Times New Roman"/>
          <w:sz w:val="24"/>
          <w:szCs w:val="24"/>
        </w:rPr>
        <w:t xml:space="preserve">En la siguiente entrevista que se realizó el día martes 6 de diciembre del 2022 se </w:t>
      </w:r>
      <w:r w:rsidR="00F63CFB" w:rsidRPr="00B66EFB">
        <w:rPr>
          <w:rFonts w:ascii="Times New Roman" w:hAnsi="Times New Roman" w:cs="Times New Roman"/>
          <w:sz w:val="24"/>
          <w:szCs w:val="24"/>
        </w:rPr>
        <w:t>realiz</w:t>
      </w:r>
      <w:r w:rsidRPr="00B66EFB">
        <w:rPr>
          <w:rFonts w:ascii="Times New Roman" w:hAnsi="Times New Roman" w:cs="Times New Roman"/>
          <w:sz w:val="24"/>
          <w:szCs w:val="24"/>
        </w:rPr>
        <w:t xml:space="preserve">ó una entrevista a una distribuidora del grupo </w:t>
      </w:r>
      <w:proofErr w:type="spellStart"/>
      <w:r w:rsidRPr="00B66EFB">
        <w:rPr>
          <w:rFonts w:ascii="Times New Roman" w:hAnsi="Times New Roman" w:cs="Times New Roman"/>
          <w:sz w:val="24"/>
          <w:szCs w:val="24"/>
        </w:rPr>
        <w:t>Mavesa</w:t>
      </w:r>
      <w:proofErr w:type="spellEnd"/>
      <w:r w:rsidRPr="00B66EFB">
        <w:rPr>
          <w:rFonts w:ascii="Times New Roman" w:hAnsi="Times New Roman" w:cs="Times New Roman"/>
          <w:sz w:val="24"/>
          <w:szCs w:val="24"/>
        </w:rPr>
        <w:t xml:space="preserve"> demostrando un punto importante sobre la </w:t>
      </w:r>
      <w:proofErr w:type="gramStart"/>
      <w:r w:rsidRPr="00B66EFB">
        <w:rPr>
          <w:rFonts w:ascii="Times New Roman" w:hAnsi="Times New Roman" w:cs="Times New Roman"/>
          <w:sz w:val="24"/>
          <w:szCs w:val="24"/>
        </w:rPr>
        <w:t>sub empresa</w:t>
      </w:r>
      <w:proofErr w:type="gramEnd"/>
      <w:r w:rsidRPr="00B66EFB">
        <w:rPr>
          <w:rFonts w:ascii="Times New Roman" w:hAnsi="Times New Roman" w:cs="Times New Roman"/>
          <w:sz w:val="24"/>
          <w:szCs w:val="24"/>
        </w:rPr>
        <w:t xml:space="preserve"> </w:t>
      </w:r>
      <w:proofErr w:type="spellStart"/>
      <w:r w:rsidRPr="00B66EFB">
        <w:rPr>
          <w:rFonts w:ascii="Times New Roman" w:hAnsi="Times New Roman" w:cs="Times New Roman"/>
          <w:sz w:val="24"/>
          <w:szCs w:val="24"/>
        </w:rPr>
        <w:t>Skywell</w:t>
      </w:r>
      <w:proofErr w:type="spellEnd"/>
      <w:r w:rsidRPr="00B66EFB">
        <w:rPr>
          <w:rFonts w:ascii="Times New Roman" w:hAnsi="Times New Roman" w:cs="Times New Roman"/>
          <w:sz w:val="24"/>
          <w:szCs w:val="24"/>
        </w:rPr>
        <w:t xml:space="preserve"> donde se enfoca en la venta de los vehículos eléctricos especialmente vehículos de gama alta, con artículos de la última generación de coches eléctricos en la ciudad de Portoviejo, además de implementar estructura minimalista para el contraste de la decoración interna y externa de automóvil.</w:t>
      </w:r>
    </w:p>
    <w:p w14:paraId="2D64053F" w14:textId="32D06FFF" w:rsidR="006E7354" w:rsidRPr="00B66EFB" w:rsidRDefault="006E7354" w:rsidP="006E7354">
      <w:pPr>
        <w:spacing w:line="480" w:lineRule="auto"/>
        <w:ind w:firstLine="708"/>
        <w:jc w:val="both"/>
        <w:rPr>
          <w:rFonts w:ascii="Times New Roman" w:hAnsi="Times New Roman" w:cs="Times New Roman"/>
          <w:sz w:val="24"/>
          <w:szCs w:val="24"/>
        </w:rPr>
      </w:pPr>
      <w:r w:rsidRPr="00B66EFB">
        <w:rPr>
          <w:rFonts w:ascii="Times New Roman" w:hAnsi="Times New Roman" w:cs="Times New Roman"/>
          <w:sz w:val="24"/>
          <w:szCs w:val="24"/>
        </w:rPr>
        <w:t xml:space="preserve">La entrevista se realizó por medio de las redes sociales, donde se enfocó en contactarlo por los números telefónicos ubicado en la página web del Grupo </w:t>
      </w:r>
      <w:proofErr w:type="spellStart"/>
      <w:r w:rsidRPr="00B66EFB">
        <w:rPr>
          <w:rFonts w:ascii="Times New Roman" w:hAnsi="Times New Roman" w:cs="Times New Roman"/>
          <w:sz w:val="24"/>
          <w:szCs w:val="24"/>
        </w:rPr>
        <w:t>Mavesa</w:t>
      </w:r>
      <w:proofErr w:type="spellEnd"/>
      <w:r w:rsidRPr="00B66EFB">
        <w:rPr>
          <w:rFonts w:ascii="Times New Roman" w:hAnsi="Times New Roman" w:cs="Times New Roman"/>
          <w:sz w:val="24"/>
          <w:szCs w:val="24"/>
        </w:rPr>
        <w:t xml:space="preserve">, así mismo se acordó para empezar con una charla por medio de la plataforma de </w:t>
      </w:r>
      <w:proofErr w:type="gramStart"/>
      <w:r w:rsidRPr="00B66EFB">
        <w:rPr>
          <w:rFonts w:ascii="Times New Roman" w:hAnsi="Times New Roman" w:cs="Times New Roman"/>
          <w:sz w:val="24"/>
          <w:szCs w:val="24"/>
        </w:rPr>
        <w:t>Zoom</w:t>
      </w:r>
      <w:proofErr w:type="gramEnd"/>
      <w:r w:rsidRPr="00B66EFB">
        <w:rPr>
          <w:rFonts w:ascii="Times New Roman" w:hAnsi="Times New Roman" w:cs="Times New Roman"/>
          <w:sz w:val="24"/>
          <w:szCs w:val="24"/>
        </w:rPr>
        <w:t xml:space="preserve">, para preguntar sobre los tipos de venta que realizan en sus productos, Los puntos fuertes del coche que están distribuyendo en las ciudades principales del país y por </w:t>
      </w:r>
      <w:r w:rsidR="0055791C" w:rsidRPr="00B66EFB">
        <w:rPr>
          <w:rFonts w:ascii="Times New Roman" w:hAnsi="Times New Roman" w:cs="Times New Roman"/>
          <w:sz w:val="24"/>
          <w:szCs w:val="24"/>
        </w:rPr>
        <w:t>último</w:t>
      </w:r>
      <w:r w:rsidRPr="00B66EFB">
        <w:rPr>
          <w:rFonts w:ascii="Times New Roman" w:hAnsi="Times New Roman" w:cs="Times New Roman"/>
          <w:sz w:val="24"/>
          <w:szCs w:val="24"/>
        </w:rPr>
        <w:t xml:space="preserve"> como es el manejo exacto que llevan con los coches eléctricos.</w:t>
      </w:r>
    </w:p>
    <w:p w14:paraId="476DE435" w14:textId="77777777" w:rsidR="006E7354" w:rsidRPr="00B66EFB" w:rsidRDefault="006E7354" w:rsidP="006E7354">
      <w:pPr>
        <w:spacing w:line="480" w:lineRule="auto"/>
        <w:jc w:val="both"/>
        <w:rPr>
          <w:rFonts w:ascii="Times New Roman" w:hAnsi="Times New Roman" w:cs="Times New Roman"/>
          <w:sz w:val="24"/>
          <w:szCs w:val="24"/>
        </w:rPr>
      </w:pPr>
      <w:r w:rsidRPr="00B66EFB">
        <w:rPr>
          <w:rFonts w:ascii="Times New Roman" w:hAnsi="Times New Roman" w:cs="Times New Roman"/>
          <w:sz w:val="24"/>
          <w:szCs w:val="24"/>
        </w:rPr>
        <w:tab/>
        <w:t xml:space="preserve">La cual nos responde de una forma seria y concisa sobre los temas mencionados que principalmente la venta de coches eléctricos ha sido un camino con mayores dificultades por el hecho de demostrar una baja de interés de las personas por razones de que el vehículo aún no ha habido un gran impacto en la mayoría de persona </w:t>
      </w:r>
      <w:r w:rsidRPr="00B66EFB">
        <w:rPr>
          <w:rFonts w:ascii="Times New Roman" w:hAnsi="Times New Roman" w:cs="Times New Roman"/>
          <w:sz w:val="24"/>
          <w:szCs w:val="24"/>
        </w:rPr>
        <w:lastRenderedPageBreak/>
        <w:t>demostrando un desinterés, pero al mismo tiempo se visualiza que esto no es una inversión a corto plazo si no que es una inversión a mayor plazo, lo cual nos confirmó que si deseamos implementar una distribuidora en la ciudad de Portoviejo, los primeros meses o años se verán realmente apretados por el simple hecho de que habrá una gran limitante que sería el conocimiento de las personas, pero que debemos en implementar nuevos métodos de atracción a la empresa para realizar las ventas.</w:t>
      </w:r>
    </w:p>
    <w:p w14:paraId="76053A5E" w14:textId="77777777" w:rsidR="006E7354" w:rsidRPr="00B66EFB" w:rsidRDefault="006E7354" w:rsidP="006E7354">
      <w:pPr>
        <w:spacing w:line="480" w:lineRule="auto"/>
        <w:jc w:val="both"/>
        <w:rPr>
          <w:rFonts w:ascii="Times New Roman" w:hAnsi="Times New Roman" w:cs="Times New Roman"/>
          <w:b/>
          <w:sz w:val="24"/>
          <w:szCs w:val="24"/>
        </w:rPr>
      </w:pPr>
      <w:r w:rsidRPr="00B66EFB">
        <w:rPr>
          <w:rFonts w:ascii="Times New Roman" w:hAnsi="Times New Roman" w:cs="Times New Roman"/>
          <w:b/>
          <w:sz w:val="24"/>
          <w:szCs w:val="24"/>
        </w:rPr>
        <w:t>Entrevista 4</w:t>
      </w:r>
    </w:p>
    <w:p w14:paraId="419D28E0" w14:textId="00B46EEF" w:rsidR="006E7354" w:rsidRPr="00B66EFB" w:rsidRDefault="006E7354" w:rsidP="006E7354">
      <w:pPr>
        <w:spacing w:line="480" w:lineRule="auto"/>
        <w:ind w:firstLine="708"/>
        <w:rPr>
          <w:rFonts w:ascii="Times New Roman" w:hAnsi="Times New Roman" w:cs="Times New Roman"/>
          <w:sz w:val="24"/>
          <w:szCs w:val="24"/>
        </w:rPr>
      </w:pPr>
      <w:r w:rsidRPr="00B66EFB">
        <w:rPr>
          <w:rFonts w:ascii="Times New Roman" w:hAnsi="Times New Roman" w:cs="Times New Roman"/>
          <w:sz w:val="24"/>
          <w:szCs w:val="24"/>
        </w:rPr>
        <w:t>La última entrevista que se realizó el día 16 de diciembre del 2022 fue di</w:t>
      </w:r>
      <w:r w:rsidR="00F721D3" w:rsidRPr="00B66EFB">
        <w:rPr>
          <w:rFonts w:ascii="Times New Roman" w:hAnsi="Times New Roman" w:cs="Times New Roman"/>
          <w:sz w:val="24"/>
          <w:szCs w:val="24"/>
        </w:rPr>
        <w:t xml:space="preserve">rigido a un mecánico del grupo </w:t>
      </w:r>
      <w:proofErr w:type="spellStart"/>
      <w:r w:rsidR="00F721D3" w:rsidRPr="00B66EFB">
        <w:rPr>
          <w:rFonts w:ascii="Times New Roman" w:hAnsi="Times New Roman" w:cs="Times New Roman"/>
          <w:sz w:val="24"/>
          <w:szCs w:val="24"/>
        </w:rPr>
        <w:t>M</w:t>
      </w:r>
      <w:r w:rsidRPr="00B66EFB">
        <w:rPr>
          <w:rFonts w:ascii="Times New Roman" w:hAnsi="Times New Roman" w:cs="Times New Roman"/>
          <w:sz w:val="24"/>
          <w:szCs w:val="24"/>
        </w:rPr>
        <w:t>avesa</w:t>
      </w:r>
      <w:proofErr w:type="spellEnd"/>
      <w:r w:rsidRPr="00B66EFB">
        <w:rPr>
          <w:rFonts w:ascii="Times New Roman" w:hAnsi="Times New Roman" w:cs="Times New Roman"/>
          <w:sz w:val="24"/>
          <w:szCs w:val="24"/>
        </w:rPr>
        <w:t xml:space="preserve"> donde nos comentó sobre la importancia que hizo la empresa para implementar los nuevos conocimientos sobre los coches eléctricos, donde se realizaron cursos y charlas necesarias para tener conocimiento adecuado para el mantenimiento de los vehículos eléctricos, así mismo que fue un cambio repentino, pero al mismo tiempo implementar nuevos coches al país aumentan las posibilidades observar nuevos automóviles y ofrecer una gran cantidad de trabajo para las personas independiente, además promoverá la implementación de nuevos conocimientos sobre los coches eléctricos.</w:t>
      </w:r>
    </w:p>
    <w:p w14:paraId="4CE5CDD9" w14:textId="1C42FB90" w:rsidR="006E7354" w:rsidRDefault="006E7354" w:rsidP="006E7354">
      <w:pPr>
        <w:spacing w:line="480" w:lineRule="auto"/>
        <w:ind w:firstLine="708"/>
        <w:rPr>
          <w:rFonts w:ascii="Times New Roman" w:hAnsi="Times New Roman" w:cs="Times New Roman"/>
          <w:sz w:val="24"/>
          <w:szCs w:val="24"/>
        </w:rPr>
      </w:pPr>
      <w:r w:rsidRPr="00B66EFB">
        <w:rPr>
          <w:rFonts w:ascii="Times New Roman" w:hAnsi="Times New Roman" w:cs="Times New Roman"/>
          <w:sz w:val="24"/>
          <w:szCs w:val="24"/>
        </w:rPr>
        <w:t>El problema que realmente existía en estos momentos era el alto consumo de coches a combustión que producían y perjudicaban al medio ambiente, pero gracias a esta nueva ideología que propuso la empresa en implementar los coches eléctrico cree que podrá ofrecer una ayuda mayor al medio ambiente y no seguir contaminando a la población</w:t>
      </w:r>
      <w:r w:rsidR="0009759C" w:rsidRPr="00B66EFB">
        <w:rPr>
          <w:rFonts w:ascii="Times New Roman" w:hAnsi="Times New Roman" w:cs="Times New Roman"/>
          <w:sz w:val="24"/>
          <w:szCs w:val="24"/>
        </w:rPr>
        <w:t>.</w:t>
      </w:r>
    </w:p>
    <w:p w14:paraId="50B97FEE" w14:textId="776DA546" w:rsidR="006F67F8" w:rsidRDefault="006F67F8" w:rsidP="006E7354">
      <w:pPr>
        <w:spacing w:line="480" w:lineRule="auto"/>
        <w:ind w:firstLine="708"/>
        <w:rPr>
          <w:rFonts w:ascii="Times New Roman" w:hAnsi="Times New Roman" w:cs="Times New Roman"/>
          <w:sz w:val="24"/>
          <w:szCs w:val="24"/>
        </w:rPr>
      </w:pPr>
    </w:p>
    <w:p w14:paraId="446A6A23" w14:textId="77777777" w:rsidR="006F67F8" w:rsidRPr="00B66EFB" w:rsidRDefault="006F67F8" w:rsidP="006E7354">
      <w:pPr>
        <w:spacing w:line="480" w:lineRule="auto"/>
        <w:ind w:firstLine="708"/>
        <w:rPr>
          <w:rFonts w:ascii="Times New Roman" w:hAnsi="Times New Roman" w:cs="Times New Roman"/>
          <w:sz w:val="24"/>
          <w:szCs w:val="24"/>
        </w:rPr>
      </w:pPr>
    </w:p>
    <w:p w14:paraId="62E3EE3B" w14:textId="16E7A990" w:rsidR="0009496E" w:rsidRPr="00B66EFB" w:rsidRDefault="0009496E" w:rsidP="00DE21F0">
      <w:pPr>
        <w:pStyle w:val="Ttulo2"/>
        <w:rPr>
          <w:rFonts w:cs="Times New Roman"/>
        </w:rPr>
      </w:pPr>
      <w:bookmarkStart w:id="395" w:name="_Toc147827655"/>
      <w:r w:rsidRPr="00B66EFB">
        <w:rPr>
          <w:rFonts w:cs="Times New Roman"/>
        </w:rPr>
        <w:lastRenderedPageBreak/>
        <w:t xml:space="preserve">4.2. </w:t>
      </w:r>
      <w:r w:rsidR="000259C5" w:rsidRPr="00B66EFB">
        <w:rPr>
          <w:rFonts w:cs="Times New Roman"/>
        </w:rPr>
        <w:t>Estudio de mercado</w:t>
      </w:r>
      <w:bookmarkEnd w:id="395"/>
      <w:r w:rsidR="000259C5" w:rsidRPr="00B66EFB">
        <w:rPr>
          <w:rFonts w:cs="Times New Roman"/>
        </w:rPr>
        <w:t xml:space="preserve"> </w:t>
      </w:r>
    </w:p>
    <w:p w14:paraId="6CDCB2B2" w14:textId="77777777" w:rsidR="00082E80" w:rsidRPr="00B66EFB" w:rsidRDefault="00082E80" w:rsidP="00082E80">
      <w:pPr>
        <w:rPr>
          <w:rFonts w:ascii="Times New Roman" w:hAnsi="Times New Roman" w:cs="Times New Roman"/>
          <w:sz w:val="24"/>
          <w:szCs w:val="24"/>
        </w:rPr>
      </w:pPr>
    </w:p>
    <w:p w14:paraId="4DC85E29" w14:textId="54C49F5F" w:rsidR="009123E3" w:rsidRPr="00B66EFB" w:rsidRDefault="0009496E" w:rsidP="0009496E">
      <w:pPr>
        <w:pStyle w:val="Ttulo3"/>
        <w:rPr>
          <w:rFonts w:cs="Times New Roman"/>
        </w:rPr>
      </w:pPr>
      <w:bookmarkStart w:id="396" w:name="_Toc147827656"/>
      <w:r w:rsidRPr="00B66EFB">
        <w:rPr>
          <w:rFonts w:cs="Times New Roman"/>
        </w:rPr>
        <w:t xml:space="preserve">4.2.1. </w:t>
      </w:r>
      <w:r w:rsidR="00524D4E" w:rsidRPr="00B66EFB">
        <w:rPr>
          <w:rFonts w:cs="Times New Roman"/>
        </w:rPr>
        <w:t>Microambiente</w:t>
      </w:r>
      <w:r w:rsidR="000259C5" w:rsidRPr="00B66EFB">
        <w:rPr>
          <w:rFonts w:cs="Times New Roman"/>
        </w:rPr>
        <w:t>:</w:t>
      </w:r>
      <w:bookmarkEnd w:id="396"/>
    </w:p>
    <w:p w14:paraId="0F3C5D94" w14:textId="77777777" w:rsidR="00082E80" w:rsidRPr="00B66EFB" w:rsidRDefault="00082E80" w:rsidP="00082E80">
      <w:pPr>
        <w:rPr>
          <w:rFonts w:ascii="Times New Roman" w:hAnsi="Times New Roman" w:cs="Times New Roman"/>
          <w:sz w:val="24"/>
          <w:szCs w:val="24"/>
        </w:rPr>
      </w:pPr>
    </w:p>
    <w:p w14:paraId="29D4A4ED" w14:textId="16E1483D" w:rsidR="006D0D80" w:rsidRPr="00B66EFB" w:rsidRDefault="006D0D80" w:rsidP="00364B54">
      <w:pPr>
        <w:spacing w:line="480" w:lineRule="auto"/>
        <w:ind w:firstLine="708"/>
        <w:rPr>
          <w:rFonts w:ascii="Times New Roman" w:hAnsi="Times New Roman" w:cs="Times New Roman"/>
          <w:sz w:val="24"/>
          <w:szCs w:val="24"/>
          <w:shd w:val="clear" w:color="auto" w:fill="FFFFFF"/>
        </w:rPr>
      </w:pPr>
      <w:r w:rsidRPr="00B66EFB">
        <w:rPr>
          <w:rFonts w:ascii="Times New Roman" w:hAnsi="Times New Roman" w:cs="Times New Roman"/>
          <w:sz w:val="24"/>
          <w:szCs w:val="24"/>
          <w:shd w:val="clear" w:color="auto" w:fill="FFFFFF"/>
        </w:rPr>
        <w:t>Los vehículos eléctricos se han convertido en tendencia mundial</w:t>
      </w:r>
      <w:r w:rsidR="00487AB3" w:rsidRPr="00B66EFB">
        <w:rPr>
          <w:rFonts w:ascii="Times New Roman" w:hAnsi="Times New Roman" w:cs="Times New Roman"/>
          <w:sz w:val="24"/>
          <w:szCs w:val="24"/>
          <w:shd w:val="clear" w:color="auto" w:fill="FFFFFF"/>
        </w:rPr>
        <w:t xml:space="preserve"> y la mayoría de </w:t>
      </w:r>
      <w:proofErr w:type="gramStart"/>
      <w:r w:rsidR="00487AB3" w:rsidRPr="00B66EFB">
        <w:rPr>
          <w:rFonts w:ascii="Times New Roman" w:hAnsi="Times New Roman" w:cs="Times New Roman"/>
          <w:sz w:val="24"/>
          <w:szCs w:val="24"/>
          <w:shd w:val="clear" w:color="auto" w:fill="FFFFFF"/>
        </w:rPr>
        <w:t>marcas</w:t>
      </w:r>
      <w:proofErr w:type="gramEnd"/>
      <w:r w:rsidR="00487AB3" w:rsidRPr="00B66EFB">
        <w:rPr>
          <w:rFonts w:ascii="Times New Roman" w:hAnsi="Times New Roman" w:cs="Times New Roman"/>
          <w:sz w:val="24"/>
          <w:szCs w:val="24"/>
          <w:shd w:val="clear" w:color="auto" w:fill="FFFFFF"/>
        </w:rPr>
        <w:t xml:space="preserve"> </w:t>
      </w:r>
      <w:r w:rsidRPr="00B66EFB">
        <w:rPr>
          <w:rFonts w:ascii="Times New Roman" w:hAnsi="Times New Roman" w:cs="Times New Roman"/>
          <w:sz w:val="24"/>
          <w:szCs w:val="24"/>
          <w:shd w:val="clear" w:color="auto" w:fill="FFFFFF"/>
        </w:rPr>
        <w:t xml:space="preserve">presentan sus modelos con </w:t>
      </w:r>
      <w:r w:rsidR="00487AB3" w:rsidRPr="00B66EFB">
        <w:rPr>
          <w:rFonts w:ascii="Times New Roman" w:hAnsi="Times New Roman" w:cs="Times New Roman"/>
          <w:sz w:val="24"/>
          <w:szCs w:val="24"/>
          <w:shd w:val="clear" w:color="auto" w:fill="FFFFFF"/>
        </w:rPr>
        <w:t>novedades muy interesantes con</w:t>
      </w:r>
      <w:r w:rsidRPr="00B66EFB">
        <w:rPr>
          <w:rFonts w:ascii="Times New Roman" w:hAnsi="Times New Roman" w:cs="Times New Roman"/>
          <w:sz w:val="24"/>
          <w:szCs w:val="24"/>
          <w:shd w:val="clear" w:color="auto" w:fill="FFFFFF"/>
        </w:rPr>
        <w:t xml:space="preserve"> una autonomía de hasta 600 km, carga rápida y funciones ilimitadas de última tecnología. En Ec</w:t>
      </w:r>
      <w:r w:rsidR="00487AB3" w:rsidRPr="00B66EFB">
        <w:rPr>
          <w:rFonts w:ascii="Times New Roman" w:hAnsi="Times New Roman" w:cs="Times New Roman"/>
          <w:sz w:val="24"/>
          <w:szCs w:val="24"/>
          <w:shd w:val="clear" w:color="auto" w:fill="FFFFFF"/>
        </w:rPr>
        <w:t>uador, en el tema tecnológico hay una gran diferencia en observar</w:t>
      </w:r>
      <w:r w:rsidR="00C84DBD" w:rsidRPr="00B66EFB">
        <w:rPr>
          <w:rFonts w:ascii="Times New Roman" w:hAnsi="Times New Roman" w:cs="Times New Roman"/>
          <w:sz w:val="24"/>
          <w:szCs w:val="24"/>
          <w:shd w:val="clear" w:color="auto" w:fill="FFFFFF"/>
        </w:rPr>
        <w:t xml:space="preserve"> los diferentes medios de transporte para el avance y comodidad citadina, así mismo </w:t>
      </w:r>
      <w:r w:rsidRPr="00B66EFB">
        <w:rPr>
          <w:rFonts w:ascii="Times New Roman" w:hAnsi="Times New Roman" w:cs="Times New Roman"/>
          <w:sz w:val="24"/>
          <w:szCs w:val="24"/>
          <w:shd w:val="clear" w:color="auto" w:fill="FFFFFF"/>
        </w:rPr>
        <w:t xml:space="preserve">las marcas continúan introduciendo vehículos eléctricos como una alternativa para los consumidores debido a los altos precios de la gasolina, pero también porque las ventas en el país aumentan año a año. </w:t>
      </w:r>
    </w:p>
    <w:p w14:paraId="39848FAB" w14:textId="3C144EC2" w:rsidR="004C58A5" w:rsidRPr="00B66EFB" w:rsidRDefault="006D0D80" w:rsidP="007508B2">
      <w:pPr>
        <w:spacing w:line="480" w:lineRule="auto"/>
        <w:ind w:firstLine="708"/>
        <w:rPr>
          <w:rFonts w:ascii="Times New Roman" w:hAnsi="Times New Roman" w:cs="Times New Roman"/>
          <w:sz w:val="24"/>
          <w:szCs w:val="24"/>
          <w:shd w:val="clear" w:color="auto" w:fill="FFFFFF"/>
        </w:rPr>
      </w:pPr>
      <w:r w:rsidRPr="00B66EFB">
        <w:rPr>
          <w:rFonts w:ascii="Times New Roman" w:hAnsi="Times New Roman" w:cs="Times New Roman"/>
          <w:sz w:val="24"/>
          <w:szCs w:val="24"/>
          <w:shd w:val="clear" w:color="auto" w:fill="FFFFFF"/>
        </w:rPr>
        <w:t xml:space="preserve">Según </w:t>
      </w:r>
      <w:r w:rsidR="00DA5FB9" w:rsidRPr="00B66EFB">
        <w:rPr>
          <w:rFonts w:ascii="Times New Roman" w:hAnsi="Times New Roman" w:cs="Times New Roman"/>
          <w:noProof/>
          <w:sz w:val="24"/>
          <w:szCs w:val="24"/>
          <w:shd w:val="clear" w:color="auto" w:fill="FFFFFF"/>
        </w:rPr>
        <w:t xml:space="preserve">AEADE (2022) </w:t>
      </w:r>
      <w:r w:rsidRPr="00B66EFB">
        <w:rPr>
          <w:rFonts w:ascii="Times New Roman" w:hAnsi="Times New Roman" w:cs="Times New Roman"/>
          <w:sz w:val="24"/>
          <w:szCs w:val="24"/>
          <w:shd w:val="clear" w:color="auto" w:fill="FFFFFF"/>
        </w:rPr>
        <w:t>la Asociación de Empresas Automotrices del Ecuador, se ha producido un aumento considerable en las ventas de vehículos eléctricos en comparaci</w:t>
      </w:r>
      <w:r w:rsidR="00487AB3" w:rsidRPr="00B66EFB">
        <w:rPr>
          <w:rFonts w:ascii="Times New Roman" w:hAnsi="Times New Roman" w:cs="Times New Roman"/>
          <w:sz w:val="24"/>
          <w:szCs w:val="24"/>
          <w:shd w:val="clear" w:color="auto" w:fill="FFFFFF"/>
        </w:rPr>
        <w:t>ón con el mismo período de 2021,</w:t>
      </w:r>
      <w:r w:rsidRPr="00B66EFB">
        <w:rPr>
          <w:rFonts w:ascii="Times New Roman" w:hAnsi="Times New Roman" w:cs="Times New Roman"/>
          <w:sz w:val="24"/>
          <w:szCs w:val="24"/>
          <w:shd w:val="clear" w:color="auto" w:fill="FFFFFF"/>
        </w:rPr>
        <w:t xml:space="preserve"> </w:t>
      </w:r>
      <w:r w:rsidR="00487AB3" w:rsidRPr="00B66EFB">
        <w:rPr>
          <w:rFonts w:ascii="Times New Roman" w:hAnsi="Times New Roman" w:cs="Times New Roman"/>
          <w:sz w:val="24"/>
          <w:szCs w:val="24"/>
          <w:shd w:val="clear" w:color="auto" w:fill="FFFFFF"/>
        </w:rPr>
        <w:t>s</w:t>
      </w:r>
      <w:r w:rsidRPr="00B66EFB">
        <w:rPr>
          <w:rFonts w:ascii="Times New Roman" w:hAnsi="Times New Roman" w:cs="Times New Roman"/>
          <w:sz w:val="24"/>
          <w:szCs w:val="24"/>
          <w:shd w:val="clear" w:color="auto" w:fill="FFFFFF"/>
        </w:rPr>
        <w:t>e han vendido un total de 149 unidades hasta mayo de 2022, en</w:t>
      </w:r>
      <w:r w:rsidR="00487AB3" w:rsidRPr="00B66EFB">
        <w:rPr>
          <w:rFonts w:ascii="Times New Roman" w:hAnsi="Times New Roman" w:cs="Times New Roman"/>
          <w:sz w:val="24"/>
          <w:szCs w:val="24"/>
          <w:shd w:val="clear" w:color="auto" w:fill="FFFFFF"/>
        </w:rPr>
        <w:t xml:space="preserve"> comparación con las 86 de 2021,</w:t>
      </w:r>
      <w:r w:rsidRPr="00B66EFB">
        <w:rPr>
          <w:rFonts w:ascii="Times New Roman" w:hAnsi="Times New Roman" w:cs="Times New Roman"/>
          <w:sz w:val="24"/>
          <w:szCs w:val="24"/>
          <w:shd w:val="clear" w:color="auto" w:fill="FFFFFF"/>
        </w:rPr>
        <w:t xml:space="preserve"> </w:t>
      </w:r>
      <w:r w:rsidR="00487AB3" w:rsidRPr="00B66EFB">
        <w:rPr>
          <w:rFonts w:ascii="Times New Roman" w:hAnsi="Times New Roman" w:cs="Times New Roman"/>
          <w:sz w:val="24"/>
          <w:szCs w:val="24"/>
          <w:shd w:val="clear" w:color="auto" w:fill="FFFFFF"/>
        </w:rPr>
        <w:t>l</w:t>
      </w:r>
      <w:r w:rsidRPr="00B66EFB">
        <w:rPr>
          <w:rFonts w:ascii="Times New Roman" w:hAnsi="Times New Roman" w:cs="Times New Roman"/>
          <w:sz w:val="24"/>
          <w:szCs w:val="24"/>
          <w:shd w:val="clear" w:color="auto" w:fill="FFFFFF"/>
        </w:rPr>
        <w:t>as ventas aumentaron un 73%.</w:t>
      </w:r>
      <w:r w:rsidR="00487AB3" w:rsidRPr="00B66EFB">
        <w:rPr>
          <w:rFonts w:ascii="Times New Roman" w:hAnsi="Times New Roman" w:cs="Times New Roman"/>
          <w:sz w:val="24"/>
          <w:szCs w:val="24"/>
          <w:shd w:val="clear" w:color="auto" w:fill="FFFFFF"/>
        </w:rPr>
        <w:t xml:space="preserve"> </w:t>
      </w:r>
    </w:p>
    <w:p w14:paraId="19A110A9" w14:textId="61C5832F" w:rsidR="00CF3B1F" w:rsidRPr="00B66EFB" w:rsidRDefault="00CF3B1F" w:rsidP="00364B54">
      <w:pPr>
        <w:spacing w:line="480" w:lineRule="auto"/>
        <w:rPr>
          <w:rFonts w:ascii="Times New Roman" w:hAnsi="Times New Roman" w:cs="Times New Roman"/>
          <w:b/>
          <w:bCs/>
          <w:sz w:val="24"/>
          <w:szCs w:val="24"/>
          <w:shd w:val="clear" w:color="auto" w:fill="FFFFFF"/>
        </w:rPr>
      </w:pPr>
      <w:r w:rsidRPr="00B66EFB">
        <w:rPr>
          <w:rFonts w:ascii="Times New Roman" w:hAnsi="Times New Roman" w:cs="Times New Roman"/>
          <w:b/>
          <w:bCs/>
          <w:sz w:val="24"/>
          <w:szCs w:val="24"/>
          <w:shd w:val="clear" w:color="auto" w:fill="FFFFFF"/>
        </w:rPr>
        <w:t>Análisis del Consumidor</w:t>
      </w:r>
    </w:p>
    <w:p w14:paraId="0CB3A377" w14:textId="721E3E87" w:rsidR="004C58A5" w:rsidRPr="00B66EFB" w:rsidRDefault="00CB66E9" w:rsidP="007508B2">
      <w:pPr>
        <w:spacing w:line="480" w:lineRule="auto"/>
        <w:ind w:firstLine="708"/>
        <w:rPr>
          <w:rFonts w:ascii="Times New Roman" w:hAnsi="Times New Roman" w:cs="Times New Roman"/>
          <w:sz w:val="24"/>
          <w:szCs w:val="24"/>
          <w:shd w:val="clear" w:color="auto" w:fill="FFFFFF"/>
        </w:rPr>
      </w:pPr>
      <w:r w:rsidRPr="00B66EFB">
        <w:rPr>
          <w:rFonts w:ascii="Times New Roman" w:hAnsi="Times New Roman" w:cs="Times New Roman"/>
          <w:sz w:val="24"/>
          <w:szCs w:val="24"/>
          <w:shd w:val="clear" w:color="auto" w:fill="FFFFFF"/>
        </w:rPr>
        <w:t>Este proyecto está dirigido a mujeres y hombres de una población económicamente activa entre un</w:t>
      </w:r>
      <w:r w:rsidR="00487AB3" w:rsidRPr="00B66EFB">
        <w:rPr>
          <w:rFonts w:ascii="Times New Roman" w:hAnsi="Times New Roman" w:cs="Times New Roman"/>
          <w:sz w:val="24"/>
          <w:szCs w:val="24"/>
          <w:shd w:val="clear" w:color="auto" w:fill="FFFFFF"/>
        </w:rPr>
        <w:t xml:space="preserve"> rango de </w:t>
      </w:r>
      <w:r w:rsidRPr="00B66EFB">
        <w:rPr>
          <w:rFonts w:ascii="Times New Roman" w:hAnsi="Times New Roman" w:cs="Times New Roman"/>
          <w:sz w:val="24"/>
          <w:szCs w:val="24"/>
          <w:shd w:val="clear" w:color="auto" w:fill="FFFFFF"/>
        </w:rPr>
        <w:t xml:space="preserve">edad de 25 a 65 años de la ciudad de Portoviejo </w:t>
      </w:r>
      <w:r w:rsidR="00FD1EFF" w:rsidRPr="00B66EFB">
        <w:rPr>
          <w:rFonts w:ascii="Times New Roman" w:hAnsi="Times New Roman" w:cs="Times New Roman"/>
          <w:sz w:val="24"/>
          <w:szCs w:val="24"/>
          <w:shd w:val="clear" w:color="auto" w:fill="FFFFFF"/>
        </w:rPr>
        <w:t>q</w:t>
      </w:r>
      <w:r w:rsidRPr="00B66EFB">
        <w:rPr>
          <w:rFonts w:ascii="Times New Roman" w:hAnsi="Times New Roman" w:cs="Times New Roman"/>
          <w:sz w:val="24"/>
          <w:szCs w:val="24"/>
          <w:shd w:val="clear" w:color="auto" w:fill="FFFFFF"/>
        </w:rPr>
        <w:t>ué son las que poseen mayor auge en este medio</w:t>
      </w:r>
      <w:r w:rsidR="00487AB3" w:rsidRPr="00B66EFB">
        <w:rPr>
          <w:rFonts w:ascii="Times New Roman" w:hAnsi="Times New Roman" w:cs="Times New Roman"/>
          <w:sz w:val="24"/>
          <w:szCs w:val="24"/>
          <w:shd w:val="clear" w:color="auto" w:fill="FFFFFF"/>
        </w:rPr>
        <w:t>, este grupo objetivo se compone</w:t>
      </w:r>
      <w:r w:rsidR="00447A66" w:rsidRPr="00B66EFB">
        <w:rPr>
          <w:rFonts w:ascii="Times New Roman" w:hAnsi="Times New Roman" w:cs="Times New Roman"/>
          <w:sz w:val="24"/>
          <w:szCs w:val="24"/>
          <w:shd w:val="clear" w:color="auto" w:fill="FFFFFF"/>
        </w:rPr>
        <w:t>n</w:t>
      </w:r>
      <w:r w:rsidR="00487AB3" w:rsidRPr="00B66EFB">
        <w:rPr>
          <w:rFonts w:ascii="Times New Roman" w:hAnsi="Times New Roman" w:cs="Times New Roman"/>
          <w:sz w:val="24"/>
          <w:szCs w:val="24"/>
          <w:shd w:val="clear" w:color="auto" w:fill="FFFFFF"/>
        </w:rPr>
        <w:t xml:space="preserve"> entre</w:t>
      </w:r>
      <w:r w:rsidR="00447A66" w:rsidRPr="00B66EFB">
        <w:rPr>
          <w:rFonts w:ascii="Times New Roman" w:hAnsi="Times New Roman" w:cs="Times New Roman"/>
          <w:sz w:val="24"/>
          <w:szCs w:val="24"/>
          <w:shd w:val="clear" w:color="auto" w:fill="FFFFFF"/>
        </w:rPr>
        <w:t xml:space="preserve"> hombre y mujeres que quiera</w:t>
      </w:r>
      <w:r w:rsidR="00487AB3" w:rsidRPr="00B66EFB">
        <w:rPr>
          <w:rFonts w:ascii="Times New Roman" w:hAnsi="Times New Roman" w:cs="Times New Roman"/>
          <w:sz w:val="24"/>
          <w:szCs w:val="24"/>
          <w:shd w:val="clear" w:color="auto" w:fill="FFFFFF"/>
        </w:rPr>
        <w:t>n</w:t>
      </w:r>
      <w:r w:rsidR="00447A66" w:rsidRPr="00B66EFB">
        <w:rPr>
          <w:rFonts w:ascii="Times New Roman" w:hAnsi="Times New Roman" w:cs="Times New Roman"/>
          <w:sz w:val="24"/>
          <w:szCs w:val="24"/>
          <w:shd w:val="clear" w:color="auto" w:fill="FFFFFF"/>
        </w:rPr>
        <w:t xml:space="preserve"> adquirir su primer vehículo y contribuir con la reducción </w:t>
      </w:r>
      <w:r w:rsidR="00C84DBD" w:rsidRPr="00B66EFB">
        <w:rPr>
          <w:rFonts w:ascii="Times New Roman" w:hAnsi="Times New Roman" w:cs="Times New Roman"/>
          <w:sz w:val="24"/>
          <w:szCs w:val="24"/>
          <w:shd w:val="clear" w:color="auto" w:fill="FFFFFF"/>
        </w:rPr>
        <w:t>del uso de combustibles fósiles, además se preocupar de una manera alta la implementación de nuevos medios para mitigar los problemas ocasionados por el CO2 que producen por el consumo de combustible fósil</w:t>
      </w:r>
      <w:r w:rsidR="007B1AE1" w:rsidRPr="00B66EFB">
        <w:rPr>
          <w:rFonts w:ascii="Times New Roman" w:hAnsi="Times New Roman" w:cs="Times New Roman"/>
          <w:sz w:val="24"/>
          <w:szCs w:val="24"/>
          <w:shd w:val="clear" w:color="auto" w:fill="FFFFFF"/>
        </w:rPr>
        <w:t>.</w:t>
      </w:r>
    </w:p>
    <w:p w14:paraId="2EDBD721" w14:textId="2800A0AE" w:rsidR="00CB66E9" w:rsidRPr="00B66EFB" w:rsidRDefault="00CB66E9" w:rsidP="00F63CFB">
      <w:pPr>
        <w:spacing w:line="480" w:lineRule="auto"/>
        <w:ind w:firstLine="708"/>
        <w:rPr>
          <w:rFonts w:ascii="Times New Roman" w:hAnsi="Times New Roman" w:cs="Times New Roman"/>
          <w:sz w:val="24"/>
          <w:szCs w:val="24"/>
          <w:shd w:val="clear" w:color="auto" w:fill="FFFFFF"/>
        </w:rPr>
      </w:pPr>
      <w:r w:rsidRPr="00B66EFB">
        <w:rPr>
          <w:rFonts w:ascii="Times New Roman" w:hAnsi="Times New Roman" w:cs="Times New Roman"/>
          <w:b/>
          <w:bCs/>
          <w:sz w:val="24"/>
          <w:szCs w:val="24"/>
          <w:shd w:val="clear" w:color="auto" w:fill="FFFFFF"/>
        </w:rPr>
        <w:lastRenderedPageBreak/>
        <w:t>Proveedores</w:t>
      </w:r>
    </w:p>
    <w:p w14:paraId="1137F8E3" w14:textId="6C1BF2F6" w:rsidR="006E0F2C" w:rsidRPr="00B66EFB" w:rsidRDefault="00CB66E9" w:rsidP="00075AD1">
      <w:pPr>
        <w:spacing w:line="480" w:lineRule="auto"/>
        <w:ind w:firstLine="708"/>
        <w:rPr>
          <w:rFonts w:ascii="Times New Roman" w:hAnsi="Times New Roman" w:cs="Times New Roman"/>
          <w:sz w:val="24"/>
          <w:szCs w:val="24"/>
          <w:shd w:val="clear" w:color="auto" w:fill="FFFFFF"/>
        </w:rPr>
      </w:pPr>
      <w:r w:rsidRPr="00B66EFB">
        <w:rPr>
          <w:rFonts w:ascii="Times New Roman" w:hAnsi="Times New Roman" w:cs="Times New Roman"/>
          <w:sz w:val="24"/>
          <w:szCs w:val="24"/>
          <w:shd w:val="clear" w:color="auto" w:fill="FFFFFF"/>
        </w:rPr>
        <w:t>Entre los principales distribuidores de vehículos eléctrico</w:t>
      </w:r>
      <w:r w:rsidR="00487AB3" w:rsidRPr="00B66EFB">
        <w:rPr>
          <w:rFonts w:ascii="Times New Roman" w:hAnsi="Times New Roman" w:cs="Times New Roman"/>
          <w:sz w:val="24"/>
          <w:szCs w:val="24"/>
          <w:shd w:val="clear" w:color="auto" w:fill="FFFFFF"/>
        </w:rPr>
        <w:t>s</w:t>
      </w:r>
      <w:r w:rsidRPr="00B66EFB">
        <w:rPr>
          <w:rFonts w:ascii="Times New Roman" w:hAnsi="Times New Roman" w:cs="Times New Roman"/>
          <w:sz w:val="24"/>
          <w:szCs w:val="24"/>
          <w:shd w:val="clear" w:color="auto" w:fill="FFFFFF"/>
        </w:rPr>
        <w:t xml:space="preserve"> en Ecuador </w:t>
      </w:r>
      <w:r w:rsidR="00075AD1" w:rsidRPr="00B66EFB">
        <w:rPr>
          <w:rFonts w:ascii="Times New Roman" w:hAnsi="Times New Roman" w:cs="Times New Roman"/>
          <w:sz w:val="24"/>
          <w:szCs w:val="24"/>
          <w:shd w:val="clear" w:color="auto" w:fill="FFFFFF"/>
        </w:rPr>
        <w:t>se indican l</w:t>
      </w:r>
      <w:r w:rsidRPr="00B66EFB">
        <w:rPr>
          <w:rFonts w:ascii="Times New Roman" w:hAnsi="Times New Roman" w:cs="Times New Roman"/>
          <w:sz w:val="24"/>
          <w:szCs w:val="24"/>
          <w:shd w:val="clear" w:color="auto" w:fill="FFFFFF"/>
        </w:rPr>
        <w:t>os siguientes</w:t>
      </w:r>
      <w:r w:rsidR="00075AD1" w:rsidRPr="00B66EFB">
        <w:rPr>
          <w:rFonts w:ascii="Times New Roman" w:hAnsi="Times New Roman" w:cs="Times New Roman"/>
          <w:sz w:val="24"/>
          <w:szCs w:val="24"/>
          <w:shd w:val="clear" w:color="auto" w:fill="FFFFFF"/>
        </w:rPr>
        <w:t>:</w:t>
      </w:r>
    </w:p>
    <w:p w14:paraId="1518F815" w14:textId="77777777" w:rsidR="007508B2" w:rsidRDefault="008A0B69" w:rsidP="008A0B69">
      <w:pPr>
        <w:keepNext/>
        <w:rPr>
          <w:rFonts w:ascii="Times New Roman" w:hAnsi="Times New Roman" w:cs="Times New Roman"/>
          <w:b/>
          <w:bCs/>
          <w:sz w:val="24"/>
          <w:szCs w:val="24"/>
        </w:rPr>
      </w:pPr>
      <w:bookmarkStart w:id="397" w:name="_Toc127379623"/>
      <w:bookmarkStart w:id="398" w:name="_Toc142412903"/>
      <w:bookmarkStart w:id="399" w:name="_Toc128394700"/>
      <w:bookmarkStart w:id="400" w:name="_Toc142412973"/>
      <w:bookmarkStart w:id="401" w:name="_Toc142905962"/>
      <w:bookmarkStart w:id="402" w:name="_Toc147606699"/>
      <w:r w:rsidRPr="00B66EFB">
        <w:rPr>
          <w:rFonts w:ascii="Times New Roman" w:hAnsi="Times New Roman" w:cs="Times New Roman"/>
          <w:b/>
          <w:bCs/>
          <w:sz w:val="24"/>
          <w:szCs w:val="24"/>
        </w:rPr>
        <w:t xml:space="preserve">Tabla </w:t>
      </w:r>
      <w:r w:rsidRPr="00B66EFB">
        <w:rPr>
          <w:rFonts w:ascii="Times New Roman" w:hAnsi="Times New Roman" w:cs="Times New Roman"/>
          <w:b/>
          <w:bCs/>
          <w:i/>
          <w:iCs/>
          <w:sz w:val="24"/>
          <w:szCs w:val="24"/>
        </w:rPr>
        <w:fldChar w:fldCharType="begin"/>
      </w:r>
      <w:r w:rsidRPr="00B66EFB">
        <w:rPr>
          <w:rFonts w:ascii="Times New Roman" w:hAnsi="Times New Roman" w:cs="Times New Roman"/>
          <w:b/>
          <w:bCs/>
          <w:sz w:val="24"/>
          <w:szCs w:val="24"/>
        </w:rPr>
        <w:instrText xml:space="preserve"> SEQ Tabla \* ARABIC </w:instrText>
      </w:r>
      <w:r w:rsidRPr="00B66EFB">
        <w:rPr>
          <w:rFonts w:ascii="Times New Roman" w:hAnsi="Times New Roman" w:cs="Times New Roman"/>
          <w:b/>
          <w:bCs/>
          <w:i/>
          <w:iCs/>
          <w:sz w:val="24"/>
          <w:szCs w:val="24"/>
        </w:rPr>
        <w:fldChar w:fldCharType="separate"/>
      </w:r>
      <w:r w:rsidR="00A55A94" w:rsidRPr="00B66EFB">
        <w:rPr>
          <w:rFonts w:ascii="Times New Roman" w:hAnsi="Times New Roman" w:cs="Times New Roman"/>
          <w:b/>
          <w:bCs/>
          <w:noProof/>
          <w:sz w:val="24"/>
          <w:szCs w:val="24"/>
        </w:rPr>
        <w:t>15</w:t>
      </w:r>
      <w:r w:rsidRPr="00B66EFB">
        <w:rPr>
          <w:rFonts w:ascii="Times New Roman" w:hAnsi="Times New Roman" w:cs="Times New Roman"/>
          <w:b/>
          <w:bCs/>
          <w:i/>
          <w:iCs/>
          <w:sz w:val="24"/>
          <w:szCs w:val="24"/>
        </w:rPr>
        <w:fldChar w:fldCharType="end"/>
      </w:r>
      <w:r w:rsidRPr="00B66EFB">
        <w:rPr>
          <w:rFonts w:ascii="Times New Roman" w:hAnsi="Times New Roman" w:cs="Times New Roman"/>
          <w:b/>
          <w:bCs/>
          <w:sz w:val="24"/>
          <w:szCs w:val="24"/>
        </w:rPr>
        <w:t>.</w:t>
      </w:r>
      <w:bookmarkEnd w:id="397"/>
      <w:bookmarkEnd w:id="398"/>
      <w:r w:rsidR="00AA0928" w:rsidRPr="00B66EFB">
        <w:rPr>
          <w:rFonts w:ascii="Times New Roman" w:hAnsi="Times New Roman" w:cs="Times New Roman"/>
          <w:b/>
          <w:bCs/>
          <w:sz w:val="24"/>
          <w:szCs w:val="24"/>
        </w:rPr>
        <w:t xml:space="preserve"> </w:t>
      </w:r>
    </w:p>
    <w:p w14:paraId="6C780A6A" w14:textId="0D51C5AB" w:rsidR="008A0B69" w:rsidRPr="00BD58C9" w:rsidRDefault="008A0B69" w:rsidP="008A0B69">
      <w:pPr>
        <w:keepNext/>
        <w:rPr>
          <w:rFonts w:ascii="Times New Roman" w:hAnsi="Times New Roman" w:cs="Times New Roman"/>
          <w:b/>
          <w:bCs/>
          <w:sz w:val="24"/>
          <w:szCs w:val="24"/>
        </w:rPr>
      </w:pPr>
      <w:r w:rsidRPr="00B66EFB">
        <w:rPr>
          <w:rFonts w:ascii="Times New Roman" w:hAnsi="Times New Roman" w:cs="Times New Roman"/>
          <w:i/>
          <w:iCs/>
          <w:sz w:val="24"/>
          <w:szCs w:val="24"/>
        </w:rPr>
        <w:t>Principales Proveedores</w:t>
      </w:r>
      <w:bookmarkEnd w:id="399"/>
      <w:bookmarkEnd w:id="400"/>
      <w:bookmarkEnd w:id="401"/>
      <w:bookmarkEnd w:id="402"/>
    </w:p>
    <w:tbl>
      <w:tblPr>
        <w:tblW w:w="0" w:type="auto"/>
        <w:tblLayout w:type="fixed"/>
        <w:tblCellMar>
          <w:left w:w="70" w:type="dxa"/>
          <w:right w:w="70" w:type="dxa"/>
        </w:tblCellMar>
        <w:tblLook w:val="04A0" w:firstRow="1" w:lastRow="0" w:firstColumn="1" w:lastColumn="0" w:noHBand="0" w:noVBand="1"/>
      </w:tblPr>
      <w:tblGrid>
        <w:gridCol w:w="2160"/>
        <w:gridCol w:w="1401"/>
        <w:gridCol w:w="1374"/>
        <w:gridCol w:w="3075"/>
      </w:tblGrid>
      <w:tr w:rsidR="00E0648E" w:rsidRPr="00B66EFB" w14:paraId="1BE18D15" w14:textId="77777777" w:rsidTr="00E0648E">
        <w:trPr>
          <w:trHeight w:val="570"/>
        </w:trPr>
        <w:tc>
          <w:tcPr>
            <w:tcW w:w="2160" w:type="dxa"/>
            <w:tcBorders>
              <w:top w:val="single" w:sz="4" w:space="0" w:color="auto"/>
              <w:left w:val="nil"/>
              <w:bottom w:val="single" w:sz="4" w:space="0" w:color="auto"/>
              <w:right w:val="nil"/>
            </w:tcBorders>
            <w:shd w:val="clear" w:color="auto" w:fill="auto"/>
            <w:noWrap/>
            <w:vAlign w:val="center"/>
            <w:hideMark/>
          </w:tcPr>
          <w:p w14:paraId="1692F278" w14:textId="77777777" w:rsidR="00E0648E" w:rsidRPr="00B66EFB" w:rsidRDefault="00E0648E" w:rsidP="00E0648E">
            <w:pPr>
              <w:spacing w:after="0" w:line="240" w:lineRule="auto"/>
              <w:jc w:val="center"/>
              <w:rPr>
                <w:rFonts w:ascii="Times New Roman" w:eastAsia="Times New Roman" w:hAnsi="Times New Roman" w:cs="Times New Roman"/>
                <w:b/>
                <w:bCs/>
                <w:color w:val="000000"/>
                <w:lang w:eastAsia="es-EC"/>
              </w:rPr>
            </w:pPr>
            <w:r w:rsidRPr="00B66EFB">
              <w:rPr>
                <w:rFonts w:ascii="Times New Roman" w:eastAsia="Times New Roman" w:hAnsi="Times New Roman" w:cs="Times New Roman"/>
                <w:b/>
                <w:bCs/>
                <w:color w:val="000000"/>
                <w:lang w:eastAsia="es-EC"/>
              </w:rPr>
              <w:t>Logo</w:t>
            </w:r>
          </w:p>
        </w:tc>
        <w:tc>
          <w:tcPr>
            <w:tcW w:w="1401" w:type="dxa"/>
            <w:tcBorders>
              <w:top w:val="single" w:sz="4" w:space="0" w:color="auto"/>
              <w:left w:val="nil"/>
              <w:bottom w:val="single" w:sz="4" w:space="0" w:color="auto"/>
              <w:right w:val="nil"/>
            </w:tcBorders>
            <w:shd w:val="clear" w:color="auto" w:fill="auto"/>
            <w:noWrap/>
            <w:vAlign w:val="center"/>
            <w:hideMark/>
          </w:tcPr>
          <w:p w14:paraId="1E6CB23F" w14:textId="77777777" w:rsidR="00E0648E" w:rsidRPr="00B66EFB" w:rsidRDefault="00E0648E" w:rsidP="00E0648E">
            <w:pPr>
              <w:spacing w:after="0" w:line="240" w:lineRule="auto"/>
              <w:jc w:val="center"/>
              <w:rPr>
                <w:rFonts w:ascii="Times New Roman" w:eastAsia="Times New Roman" w:hAnsi="Times New Roman" w:cs="Times New Roman"/>
                <w:b/>
                <w:bCs/>
                <w:color w:val="000000"/>
                <w:lang w:eastAsia="es-EC"/>
              </w:rPr>
            </w:pPr>
            <w:r w:rsidRPr="00B66EFB">
              <w:rPr>
                <w:rFonts w:ascii="Times New Roman" w:eastAsia="Times New Roman" w:hAnsi="Times New Roman" w:cs="Times New Roman"/>
                <w:b/>
                <w:bCs/>
                <w:color w:val="000000"/>
                <w:lang w:eastAsia="es-EC"/>
              </w:rPr>
              <w:t>Nombre</w:t>
            </w:r>
          </w:p>
        </w:tc>
        <w:tc>
          <w:tcPr>
            <w:tcW w:w="1374" w:type="dxa"/>
            <w:tcBorders>
              <w:top w:val="single" w:sz="4" w:space="0" w:color="auto"/>
              <w:left w:val="nil"/>
              <w:bottom w:val="single" w:sz="4" w:space="0" w:color="auto"/>
              <w:right w:val="nil"/>
            </w:tcBorders>
            <w:shd w:val="clear" w:color="auto" w:fill="auto"/>
            <w:noWrap/>
            <w:vAlign w:val="center"/>
            <w:hideMark/>
          </w:tcPr>
          <w:p w14:paraId="4AFEEDC2" w14:textId="77777777" w:rsidR="00E0648E" w:rsidRPr="00B66EFB" w:rsidRDefault="00E0648E" w:rsidP="00E0648E">
            <w:pPr>
              <w:spacing w:after="0" w:line="240" w:lineRule="auto"/>
              <w:jc w:val="center"/>
              <w:rPr>
                <w:rFonts w:ascii="Times New Roman" w:eastAsia="Times New Roman" w:hAnsi="Times New Roman" w:cs="Times New Roman"/>
                <w:b/>
                <w:bCs/>
                <w:color w:val="000000"/>
                <w:lang w:eastAsia="es-EC"/>
              </w:rPr>
            </w:pPr>
            <w:r w:rsidRPr="00B66EFB">
              <w:rPr>
                <w:rFonts w:ascii="Times New Roman" w:eastAsia="Times New Roman" w:hAnsi="Times New Roman" w:cs="Times New Roman"/>
                <w:b/>
                <w:bCs/>
                <w:color w:val="000000"/>
                <w:lang w:eastAsia="es-EC"/>
              </w:rPr>
              <w:t>Cuidad</w:t>
            </w:r>
          </w:p>
        </w:tc>
        <w:tc>
          <w:tcPr>
            <w:tcW w:w="3075" w:type="dxa"/>
            <w:tcBorders>
              <w:top w:val="single" w:sz="4" w:space="0" w:color="auto"/>
              <w:left w:val="nil"/>
              <w:bottom w:val="single" w:sz="4" w:space="0" w:color="auto"/>
              <w:right w:val="nil"/>
            </w:tcBorders>
            <w:shd w:val="clear" w:color="auto" w:fill="auto"/>
            <w:noWrap/>
            <w:vAlign w:val="center"/>
            <w:hideMark/>
          </w:tcPr>
          <w:p w14:paraId="30F40145" w14:textId="77777777" w:rsidR="00E0648E" w:rsidRPr="00B66EFB" w:rsidRDefault="00E0648E" w:rsidP="00E0648E">
            <w:pPr>
              <w:spacing w:after="0" w:line="240" w:lineRule="auto"/>
              <w:jc w:val="center"/>
              <w:rPr>
                <w:rFonts w:ascii="Times New Roman" w:eastAsia="Times New Roman" w:hAnsi="Times New Roman" w:cs="Times New Roman"/>
                <w:b/>
                <w:bCs/>
                <w:color w:val="000000"/>
                <w:lang w:eastAsia="es-EC"/>
              </w:rPr>
            </w:pPr>
            <w:r w:rsidRPr="00B66EFB">
              <w:rPr>
                <w:rFonts w:ascii="Times New Roman" w:eastAsia="Times New Roman" w:hAnsi="Times New Roman" w:cs="Times New Roman"/>
                <w:b/>
                <w:bCs/>
                <w:color w:val="000000"/>
                <w:lang w:eastAsia="es-EC"/>
              </w:rPr>
              <w:t xml:space="preserve">Historia </w:t>
            </w:r>
          </w:p>
        </w:tc>
      </w:tr>
      <w:tr w:rsidR="00E0648E" w:rsidRPr="00B66EFB" w14:paraId="10ADD4D1" w14:textId="77777777" w:rsidTr="00E0648E">
        <w:trPr>
          <w:trHeight w:val="300"/>
        </w:trPr>
        <w:tc>
          <w:tcPr>
            <w:tcW w:w="2160" w:type="dxa"/>
            <w:tcBorders>
              <w:top w:val="nil"/>
              <w:left w:val="nil"/>
              <w:bottom w:val="nil"/>
              <w:right w:val="nil"/>
            </w:tcBorders>
            <w:shd w:val="clear" w:color="auto" w:fill="auto"/>
            <w:noWrap/>
            <w:vAlign w:val="bottom"/>
            <w:hideMark/>
          </w:tcPr>
          <w:p w14:paraId="36EE3060" w14:textId="77777777" w:rsidR="00E0648E" w:rsidRPr="00B66EFB" w:rsidRDefault="00E0648E" w:rsidP="00E0648E">
            <w:pPr>
              <w:spacing w:after="0" w:line="240" w:lineRule="auto"/>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w:t>
            </w:r>
          </w:p>
        </w:tc>
        <w:tc>
          <w:tcPr>
            <w:tcW w:w="1401" w:type="dxa"/>
            <w:vMerge w:val="restart"/>
            <w:tcBorders>
              <w:top w:val="nil"/>
              <w:left w:val="nil"/>
              <w:bottom w:val="single" w:sz="4" w:space="0" w:color="000000"/>
              <w:right w:val="nil"/>
            </w:tcBorders>
            <w:shd w:val="clear" w:color="auto" w:fill="auto"/>
            <w:vAlign w:val="center"/>
            <w:hideMark/>
          </w:tcPr>
          <w:p w14:paraId="6AC2B33B" w14:textId="77777777" w:rsidR="00E0648E" w:rsidRPr="00B66EFB" w:rsidRDefault="00E0648E" w:rsidP="00E0648E">
            <w:pPr>
              <w:spacing w:after="0" w:line="240" w:lineRule="auto"/>
              <w:jc w:val="center"/>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Changan Motors</w:t>
            </w:r>
          </w:p>
        </w:tc>
        <w:tc>
          <w:tcPr>
            <w:tcW w:w="1374" w:type="dxa"/>
            <w:vMerge w:val="restart"/>
            <w:tcBorders>
              <w:top w:val="nil"/>
              <w:left w:val="nil"/>
              <w:bottom w:val="single" w:sz="4" w:space="0" w:color="000000"/>
              <w:right w:val="nil"/>
            </w:tcBorders>
            <w:shd w:val="clear" w:color="auto" w:fill="auto"/>
            <w:vAlign w:val="center"/>
            <w:hideMark/>
          </w:tcPr>
          <w:p w14:paraId="4A62CEE7" w14:textId="77777777" w:rsidR="00E0648E" w:rsidRPr="00B66EFB" w:rsidRDefault="00E0648E" w:rsidP="00E0648E">
            <w:pPr>
              <w:spacing w:after="0" w:line="240" w:lineRule="auto"/>
              <w:jc w:val="center"/>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Chongqing (China)</w:t>
            </w:r>
          </w:p>
        </w:tc>
        <w:tc>
          <w:tcPr>
            <w:tcW w:w="3075" w:type="dxa"/>
            <w:vMerge w:val="restart"/>
            <w:tcBorders>
              <w:top w:val="nil"/>
              <w:left w:val="nil"/>
              <w:bottom w:val="single" w:sz="4" w:space="0" w:color="000000"/>
              <w:right w:val="nil"/>
            </w:tcBorders>
            <w:shd w:val="clear" w:color="auto" w:fill="auto"/>
            <w:vAlign w:val="center"/>
            <w:hideMark/>
          </w:tcPr>
          <w:p w14:paraId="4BA8400B" w14:textId="77777777" w:rsidR="00E0648E" w:rsidRPr="00B66EFB" w:rsidRDefault="00E0648E" w:rsidP="00E0648E">
            <w:pPr>
              <w:spacing w:after="0" w:line="240" w:lineRule="auto"/>
              <w:rPr>
                <w:rFonts w:ascii="Times New Roman" w:eastAsia="Times New Roman" w:hAnsi="Times New Roman" w:cs="Times New Roman"/>
                <w:color w:val="161922"/>
                <w:lang w:eastAsia="es-EC"/>
              </w:rPr>
            </w:pPr>
            <w:r w:rsidRPr="00B66EFB">
              <w:rPr>
                <w:rFonts w:ascii="Times New Roman" w:eastAsia="Times New Roman" w:hAnsi="Times New Roman" w:cs="Times New Roman"/>
                <w:color w:val="161922"/>
                <w:lang w:eastAsia="es-EC"/>
              </w:rPr>
              <w:t xml:space="preserve">Changan </w:t>
            </w:r>
            <w:proofErr w:type="spellStart"/>
            <w:r w:rsidRPr="00B66EFB">
              <w:rPr>
                <w:rFonts w:ascii="Times New Roman" w:eastAsia="Times New Roman" w:hAnsi="Times New Roman" w:cs="Times New Roman"/>
                <w:color w:val="161922"/>
                <w:lang w:eastAsia="es-EC"/>
              </w:rPr>
              <w:t>Automobile</w:t>
            </w:r>
            <w:proofErr w:type="spellEnd"/>
            <w:r w:rsidRPr="00B66EFB">
              <w:rPr>
                <w:rFonts w:ascii="Times New Roman" w:eastAsia="Times New Roman" w:hAnsi="Times New Roman" w:cs="Times New Roman"/>
                <w:color w:val="161922"/>
                <w:lang w:eastAsia="es-EC"/>
              </w:rPr>
              <w:t xml:space="preserve"> es una empresa del grupo de los cuatro principales grupos de automóviles de China, con 161 años de historia y cultura, 39 años de acumulación de fabricación de automóviles y 12 bases de fabricación y 22 fábricas en todo el mundo. </w:t>
            </w:r>
          </w:p>
        </w:tc>
      </w:tr>
      <w:tr w:rsidR="00E0648E" w:rsidRPr="00B66EFB" w14:paraId="0E949450" w14:textId="77777777" w:rsidTr="00E0648E">
        <w:trPr>
          <w:trHeight w:val="315"/>
        </w:trPr>
        <w:tc>
          <w:tcPr>
            <w:tcW w:w="2160" w:type="dxa"/>
            <w:tcBorders>
              <w:top w:val="nil"/>
              <w:left w:val="nil"/>
              <w:bottom w:val="nil"/>
              <w:right w:val="nil"/>
            </w:tcBorders>
            <w:shd w:val="clear" w:color="auto" w:fill="auto"/>
            <w:noWrap/>
            <w:vAlign w:val="bottom"/>
            <w:hideMark/>
          </w:tcPr>
          <w:p w14:paraId="77CA2233" w14:textId="64AA3C98" w:rsidR="00E0648E" w:rsidRPr="00B66EFB" w:rsidRDefault="00E0648E" w:rsidP="00E0648E">
            <w:pPr>
              <w:spacing w:after="0" w:line="240" w:lineRule="auto"/>
              <w:rPr>
                <w:rFonts w:ascii="Times New Roman" w:eastAsia="Times New Roman" w:hAnsi="Times New Roman" w:cs="Times New Roman"/>
                <w:color w:val="000000"/>
                <w:lang w:eastAsia="es-EC"/>
              </w:rPr>
            </w:pPr>
            <w:r w:rsidRPr="00B66EFB">
              <w:rPr>
                <w:rFonts w:ascii="Times New Roman" w:eastAsia="Times New Roman" w:hAnsi="Times New Roman" w:cs="Times New Roman"/>
                <w:noProof/>
                <w:color w:val="000000"/>
                <w:lang w:eastAsia="es-EC"/>
              </w:rPr>
              <w:drawing>
                <wp:anchor distT="0" distB="0" distL="114300" distR="114300" simplePos="0" relativeHeight="251972608" behindDoc="0" locked="0" layoutInCell="1" allowOverlap="1" wp14:anchorId="2C5DE03E" wp14:editId="742AE36A">
                  <wp:simplePos x="0" y="0"/>
                  <wp:positionH relativeFrom="column">
                    <wp:posOffset>67945</wp:posOffset>
                  </wp:positionH>
                  <wp:positionV relativeFrom="paragraph">
                    <wp:posOffset>172085</wp:posOffset>
                  </wp:positionV>
                  <wp:extent cx="1247775" cy="781050"/>
                  <wp:effectExtent l="0" t="0" r="9525" b="0"/>
                  <wp:wrapNone/>
                  <wp:docPr id="56" name="Imagen 56" descr="Changan Logo - símbolo, significado logotipo, historia, PNG">
                    <a:extLst xmlns:a="http://schemas.openxmlformats.org/drawingml/2006/main">
                      <a:ext uri="{FF2B5EF4-FFF2-40B4-BE49-F238E27FC236}">
                        <a16:creationId xmlns:a16="http://schemas.microsoft.com/office/drawing/2014/main" id="{C3E108AE-27FF-4A7B-A01B-70C9E2AD1352}"/>
                      </a:ext>
                    </a:extLst>
                  </wp:docPr>
                  <wp:cNvGraphicFramePr/>
                  <a:graphic xmlns:a="http://schemas.openxmlformats.org/drawingml/2006/main">
                    <a:graphicData uri="http://schemas.openxmlformats.org/drawingml/2006/picture">
                      <pic:pic xmlns:pic="http://schemas.openxmlformats.org/drawingml/2006/picture">
                        <pic:nvPicPr>
                          <pic:cNvPr id="7" name="Imagen 6" descr="Changan Logo - símbolo, significado logotipo, historia, PNG">
                            <a:extLst>
                              <a:ext uri="{FF2B5EF4-FFF2-40B4-BE49-F238E27FC236}">
                                <a16:creationId xmlns:a16="http://schemas.microsoft.com/office/drawing/2014/main" id="{C3E108AE-27FF-4A7B-A01B-70C9E2AD1352}"/>
                              </a:ext>
                            </a:extLst>
                          </pic:cNvP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247775" cy="781050"/>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2380"/>
            </w:tblGrid>
            <w:tr w:rsidR="00E0648E" w:rsidRPr="00B66EFB" w14:paraId="284AE3A2" w14:textId="77777777" w:rsidTr="00E0648E">
              <w:trPr>
                <w:trHeight w:val="315"/>
                <w:tblCellSpacing w:w="0" w:type="dxa"/>
              </w:trPr>
              <w:tc>
                <w:tcPr>
                  <w:tcW w:w="2380" w:type="dxa"/>
                  <w:tcBorders>
                    <w:top w:val="nil"/>
                    <w:left w:val="nil"/>
                    <w:bottom w:val="nil"/>
                    <w:right w:val="nil"/>
                  </w:tcBorders>
                  <w:shd w:val="clear" w:color="auto" w:fill="auto"/>
                  <w:noWrap/>
                  <w:vAlign w:val="bottom"/>
                  <w:hideMark/>
                </w:tcPr>
                <w:p w14:paraId="208EFB49" w14:textId="77777777" w:rsidR="00E0648E" w:rsidRPr="00B66EFB" w:rsidRDefault="00E0648E" w:rsidP="00E0648E">
                  <w:pPr>
                    <w:spacing w:after="0" w:line="240" w:lineRule="auto"/>
                    <w:rPr>
                      <w:rFonts w:ascii="Times New Roman" w:eastAsia="Times New Roman" w:hAnsi="Times New Roman" w:cs="Times New Roman"/>
                      <w:color w:val="000000"/>
                      <w:lang w:eastAsia="es-EC"/>
                    </w:rPr>
                  </w:pPr>
                </w:p>
              </w:tc>
            </w:tr>
          </w:tbl>
          <w:p w14:paraId="5C0B7599" w14:textId="77777777" w:rsidR="00E0648E" w:rsidRPr="00B66EFB" w:rsidRDefault="00E0648E" w:rsidP="00E0648E">
            <w:pPr>
              <w:spacing w:after="0" w:line="240" w:lineRule="auto"/>
              <w:rPr>
                <w:rFonts w:ascii="Times New Roman" w:eastAsia="Times New Roman" w:hAnsi="Times New Roman" w:cs="Times New Roman"/>
                <w:color w:val="000000"/>
                <w:lang w:eastAsia="es-EC"/>
              </w:rPr>
            </w:pPr>
          </w:p>
        </w:tc>
        <w:tc>
          <w:tcPr>
            <w:tcW w:w="1401" w:type="dxa"/>
            <w:vMerge/>
            <w:tcBorders>
              <w:top w:val="nil"/>
              <w:left w:val="nil"/>
              <w:bottom w:val="single" w:sz="4" w:space="0" w:color="000000"/>
              <w:right w:val="nil"/>
            </w:tcBorders>
            <w:vAlign w:val="center"/>
            <w:hideMark/>
          </w:tcPr>
          <w:p w14:paraId="3EAB4DD1" w14:textId="77777777" w:rsidR="00E0648E" w:rsidRPr="00B66EFB" w:rsidRDefault="00E0648E" w:rsidP="00E0648E">
            <w:pPr>
              <w:spacing w:after="0" w:line="240" w:lineRule="auto"/>
              <w:rPr>
                <w:rFonts w:ascii="Times New Roman" w:eastAsia="Times New Roman" w:hAnsi="Times New Roman" w:cs="Times New Roman"/>
                <w:color w:val="000000"/>
                <w:lang w:eastAsia="es-EC"/>
              </w:rPr>
            </w:pPr>
          </w:p>
        </w:tc>
        <w:tc>
          <w:tcPr>
            <w:tcW w:w="1374" w:type="dxa"/>
            <w:vMerge/>
            <w:tcBorders>
              <w:top w:val="nil"/>
              <w:left w:val="nil"/>
              <w:bottom w:val="single" w:sz="4" w:space="0" w:color="000000"/>
              <w:right w:val="nil"/>
            </w:tcBorders>
            <w:vAlign w:val="center"/>
            <w:hideMark/>
          </w:tcPr>
          <w:p w14:paraId="4CD51F98" w14:textId="77777777" w:rsidR="00E0648E" w:rsidRPr="00B66EFB" w:rsidRDefault="00E0648E" w:rsidP="00E0648E">
            <w:pPr>
              <w:spacing w:after="0" w:line="240" w:lineRule="auto"/>
              <w:rPr>
                <w:rFonts w:ascii="Times New Roman" w:eastAsia="Times New Roman" w:hAnsi="Times New Roman" w:cs="Times New Roman"/>
                <w:color w:val="000000"/>
                <w:lang w:eastAsia="es-EC"/>
              </w:rPr>
            </w:pPr>
          </w:p>
        </w:tc>
        <w:tc>
          <w:tcPr>
            <w:tcW w:w="3075" w:type="dxa"/>
            <w:vMerge/>
            <w:tcBorders>
              <w:top w:val="nil"/>
              <w:left w:val="nil"/>
              <w:bottom w:val="single" w:sz="4" w:space="0" w:color="000000"/>
              <w:right w:val="nil"/>
            </w:tcBorders>
            <w:vAlign w:val="center"/>
            <w:hideMark/>
          </w:tcPr>
          <w:p w14:paraId="2729EDCD" w14:textId="77777777" w:rsidR="00E0648E" w:rsidRPr="00B66EFB" w:rsidRDefault="00E0648E" w:rsidP="00E0648E">
            <w:pPr>
              <w:spacing w:after="0" w:line="240" w:lineRule="auto"/>
              <w:rPr>
                <w:rFonts w:ascii="Times New Roman" w:eastAsia="Times New Roman" w:hAnsi="Times New Roman" w:cs="Times New Roman"/>
                <w:color w:val="161922"/>
                <w:lang w:eastAsia="es-EC"/>
              </w:rPr>
            </w:pPr>
          </w:p>
        </w:tc>
      </w:tr>
      <w:tr w:rsidR="00E0648E" w:rsidRPr="00B66EFB" w14:paraId="5517E592" w14:textId="77777777" w:rsidTr="00E0648E">
        <w:trPr>
          <w:trHeight w:val="315"/>
        </w:trPr>
        <w:tc>
          <w:tcPr>
            <w:tcW w:w="2160" w:type="dxa"/>
            <w:tcBorders>
              <w:top w:val="nil"/>
              <w:left w:val="nil"/>
              <w:bottom w:val="nil"/>
              <w:right w:val="nil"/>
            </w:tcBorders>
            <w:shd w:val="clear" w:color="auto" w:fill="auto"/>
            <w:noWrap/>
            <w:vAlign w:val="bottom"/>
            <w:hideMark/>
          </w:tcPr>
          <w:p w14:paraId="750A756F" w14:textId="77777777" w:rsidR="00E0648E" w:rsidRPr="00B66EFB" w:rsidRDefault="00E0648E" w:rsidP="00E0648E">
            <w:pPr>
              <w:spacing w:after="0" w:line="240" w:lineRule="auto"/>
              <w:rPr>
                <w:rFonts w:ascii="Times New Roman" w:eastAsia="Times New Roman" w:hAnsi="Times New Roman" w:cs="Times New Roman"/>
                <w:lang w:eastAsia="es-EC"/>
              </w:rPr>
            </w:pPr>
          </w:p>
        </w:tc>
        <w:tc>
          <w:tcPr>
            <w:tcW w:w="1401" w:type="dxa"/>
            <w:vMerge/>
            <w:tcBorders>
              <w:top w:val="nil"/>
              <w:left w:val="nil"/>
              <w:bottom w:val="single" w:sz="4" w:space="0" w:color="000000"/>
              <w:right w:val="nil"/>
            </w:tcBorders>
            <w:vAlign w:val="center"/>
            <w:hideMark/>
          </w:tcPr>
          <w:p w14:paraId="2D482241" w14:textId="77777777" w:rsidR="00E0648E" w:rsidRPr="00B66EFB" w:rsidRDefault="00E0648E" w:rsidP="00E0648E">
            <w:pPr>
              <w:spacing w:after="0" w:line="240" w:lineRule="auto"/>
              <w:rPr>
                <w:rFonts w:ascii="Times New Roman" w:eastAsia="Times New Roman" w:hAnsi="Times New Roman" w:cs="Times New Roman"/>
                <w:color w:val="000000"/>
                <w:lang w:eastAsia="es-EC"/>
              </w:rPr>
            </w:pPr>
          </w:p>
        </w:tc>
        <w:tc>
          <w:tcPr>
            <w:tcW w:w="1374" w:type="dxa"/>
            <w:vMerge/>
            <w:tcBorders>
              <w:top w:val="nil"/>
              <w:left w:val="nil"/>
              <w:bottom w:val="single" w:sz="4" w:space="0" w:color="000000"/>
              <w:right w:val="nil"/>
            </w:tcBorders>
            <w:vAlign w:val="center"/>
            <w:hideMark/>
          </w:tcPr>
          <w:p w14:paraId="4356E610" w14:textId="77777777" w:rsidR="00E0648E" w:rsidRPr="00B66EFB" w:rsidRDefault="00E0648E" w:rsidP="00E0648E">
            <w:pPr>
              <w:spacing w:after="0" w:line="240" w:lineRule="auto"/>
              <w:rPr>
                <w:rFonts w:ascii="Times New Roman" w:eastAsia="Times New Roman" w:hAnsi="Times New Roman" w:cs="Times New Roman"/>
                <w:color w:val="000000"/>
                <w:lang w:eastAsia="es-EC"/>
              </w:rPr>
            </w:pPr>
          </w:p>
        </w:tc>
        <w:tc>
          <w:tcPr>
            <w:tcW w:w="3075" w:type="dxa"/>
            <w:vMerge/>
            <w:tcBorders>
              <w:top w:val="nil"/>
              <w:left w:val="nil"/>
              <w:bottom w:val="single" w:sz="4" w:space="0" w:color="000000"/>
              <w:right w:val="nil"/>
            </w:tcBorders>
            <w:vAlign w:val="center"/>
            <w:hideMark/>
          </w:tcPr>
          <w:p w14:paraId="77C4D478" w14:textId="77777777" w:rsidR="00E0648E" w:rsidRPr="00B66EFB" w:rsidRDefault="00E0648E" w:rsidP="00E0648E">
            <w:pPr>
              <w:spacing w:after="0" w:line="240" w:lineRule="auto"/>
              <w:rPr>
                <w:rFonts w:ascii="Times New Roman" w:eastAsia="Times New Roman" w:hAnsi="Times New Roman" w:cs="Times New Roman"/>
                <w:color w:val="161922"/>
                <w:lang w:eastAsia="es-EC"/>
              </w:rPr>
            </w:pPr>
          </w:p>
        </w:tc>
      </w:tr>
      <w:tr w:rsidR="00E0648E" w:rsidRPr="00B66EFB" w14:paraId="77E9D2D9" w14:textId="77777777" w:rsidTr="00E0648E">
        <w:trPr>
          <w:trHeight w:val="300"/>
        </w:trPr>
        <w:tc>
          <w:tcPr>
            <w:tcW w:w="2160" w:type="dxa"/>
            <w:tcBorders>
              <w:top w:val="nil"/>
              <w:left w:val="nil"/>
              <w:bottom w:val="nil"/>
              <w:right w:val="nil"/>
            </w:tcBorders>
            <w:shd w:val="clear" w:color="auto" w:fill="auto"/>
            <w:noWrap/>
            <w:vAlign w:val="bottom"/>
            <w:hideMark/>
          </w:tcPr>
          <w:p w14:paraId="10CEF420" w14:textId="77777777" w:rsidR="00E0648E" w:rsidRPr="00B66EFB" w:rsidRDefault="00E0648E" w:rsidP="00E0648E">
            <w:pPr>
              <w:spacing w:after="0" w:line="240" w:lineRule="auto"/>
              <w:rPr>
                <w:rFonts w:ascii="Times New Roman" w:eastAsia="Times New Roman" w:hAnsi="Times New Roman" w:cs="Times New Roman"/>
                <w:lang w:eastAsia="es-EC"/>
              </w:rPr>
            </w:pPr>
          </w:p>
        </w:tc>
        <w:tc>
          <w:tcPr>
            <w:tcW w:w="1401" w:type="dxa"/>
            <w:vMerge/>
            <w:tcBorders>
              <w:top w:val="nil"/>
              <w:left w:val="nil"/>
              <w:bottom w:val="single" w:sz="4" w:space="0" w:color="000000"/>
              <w:right w:val="nil"/>
            </w:tcBorders>
            <w:vAlign w:val="center"/>
            <w:hideMark/>
          </w:tcPr>
          <w:p w14:paraId="6E781A2F" w14:textId="77777777" w:rsidR="00E0648E" w:rsidRPr="00B66EFB" w:rsidRDefault="00E0648E" w:rsidP="00E0648E">
            <w:pPr>
              <w:spacing w:after="0" w:line="240" w:lineRule="auto"/>
              <w:rPr>
                <w:rFonts w:ascii="Times New Roman" w:eastAsia="Times New Roman" w:hAnsi="Times New Roman" w:cs="Times New Roman"/>
                <w:color w:val="000000"/>
                <w:lang w:eastAsia="es-EC"/>
              </w:rPr>
            </w:pPr>
          </w:p>
        </w:tc>
        <w:tc>
          <w:tcPr>
            <w:tcW w:w="1374" w:type="dxa"/>
            <w:vMerge/>
            <w:tcBorders>
              <w:top w:val="nil"/>
              <w:left w:val="nil"/>
              <w:bottom w:val="single" w:sz="4" w:space="0" w:color="000000"/>
              <w:right w:val="nil"/>
            </w:tcBorders>
            <w:vAlign w:val="center"/>
            <w:hideMark/>
          </w:tcPr>
          <w:p w14:paraId="10915D83" w14:textId="77777777" w:rsidR="00E0648E" w:rsidRPr="00B66EFB" w:rsidRDefault="00E0648E" w:rsidP="00E0648E">
            <w:pPr>
              <w:spacing w:after="0" w:line="240" w:lineRule="auto"/>
              <w:rPr>
                <w:rFonts w:ascii="Times New Roman" w:eastAsia="Times New Roman" w:hAnsi="Times New Roman" w:cs="Times New Roman"/>
                <w:color w:val="000000"/>
                <w:lang w:eastAsia="es-EC"/>
              </w:rPr>
            </w:pPr>
          </w:p>
        </w:tc>
        <w:tc>
          <w:tcPr>
            <w:tcW w:w="3075" w:type="dxa"/>
            <w:vMerge/>
            <w:tcBorders>
              <w:top w:val="nil"/>
              <w:left w:val="nil"/>
              <w:bottom w:val="single" w:sz="4" w:space="0" w:color="000000"/>
              <w:right w:val="nil"/>
            </w:tcBorders>
            <w:vAlign w:val="center"/>
            <w:hideMark/>
          </w:tcPr>
          <w:p w14:paraId="33BD1560" w14:textId="77777777" w:rsidR="00E0648E" w:rsidRPr="00B66EFB" w:rsidRDefault="00E0648E" w:rsidP="00E0648E">
            <w:pPr>
              <w:spacing w:after="0" w:line="240" w:lineRule="auto"/>
              <w:rPr>
                <w:rFonts w:ascii="Times New Roman" w:eastAsia="Times New Roman" w:hAnsi="Times New Roman" w:cs="Times New Roman"/>
                <w:color w:val="161922"/>
                <w:lang w:eastAsia="es-EC"/>
              </w:rPr>
            </w:pPr>
          </w:p>
        </w:tc>
      </w:tr>
      <w:tr w:rsidR="00E0648E" w:rsidRPr="00B66EFB" w14:paraId="4A730631" w14:textId="77777777" w:rsidTr="00E0648E">
        <w:trPr>
          <w:trHeight w:val="315"/>
        </w:trPr>
        <w:tc>
          <w:tcPr>
            <w:tcW w:w="2160" w:type="dxa"/>
            <w:tcBorders>
              <w:top w:val="nil"/>
              <w:left w:val="nil"/>
              <w:bottom w:val="nil"/>
              <w:right w:val="nil"/>
            </w:tcBorders>
            <w:shd w:val="clear" w:color="auto" w:fill="auto"/>
            <w:noWrap/>
            <w:vAlign w:val="bottom"/>
            <w:hideMark/>
          </w:tcPr>
          <w:p w14:paraId="604AB9E7" w14:textId="77777777" w:rsidR="00E0648E" w:rsidRPr="00B66EFB" w:rsidRDefault="00E0648E" w:rsidP="00E0648E">
            <w:pPr>
              <w:spacing w:after="0" w:line="240" w:lineRule="auto"/>
              <w:rPr>
                <w:rFonts w:ascii="Times New Roman" w:eastAsia="Times New Roman" w:hAnsi="Times New Roman" w:cs="Times New Roman"/>
                <w:lang w:eastAsia="es-EC"/>
              </w:rPr>
            </w:pPr>
          </w:p>
        </w:tc>
        <w:tc>
          <w:tcPr>
            <w:tcW w:w="1401" w:type="dxa"/>
            <w:vMerge/>
            <w:tcBorders>
              <w:top w:val="nil"/>
              <w:left w:val="nil"/>
              <w:bottom w:val="single" w:sz="4" w:space="0" w:color="000000"/>
              <w:right w:val="nil"/>
            </w:tcBorders>
            <w:vAlign w:val="center"/>
            <w:hideMark/>
          </w:tcPr>
          <w:p w14:paraId="2DCAC27D" w14:textId="77777777" w:rsidR="00E0648E" w:rsidRPr="00B66EFB" w:rsidRDefault="00E0648E" w:rsidP="00E0648E">
            <w:pPr>
              <w:spacing w:after="0" w:line="240" w:lineRule="auto"/>
              <w:rPr>
                <w:rFonts w:ascii="Times New Roman" w:eastAsia="Times New Roman" w:hAnsi="Times New Roman" w:cs="Times New Roman"/>
                <w:color w:val="000000"/>
                <w:lang w:eastAsia="es-EC"/>
              </w:rPr>
            </w:pPr>
          </w:p>
        </w:tc>
        <w:tc>
          <w:tcPr>
            <w:tcW w:w="1374" w:type="dxa"/>
            <w:vMerge/>
            <w:tcBorders>
              <w:top w:val="nil"/>
              <w:left w:val="nil"/>
              <w:bottom w:val="single" w:sz="4" w:space="0" w:color="000000"/>
              <w:right w:val="nil"/>
            </w:tcBorders>
            <w:vAlign w:val="center"/>
            <w:hideMark/>
          </w:tcPr>
          <w:p w14:paraId="5693FAA5" w14:textId="77777777" w:rsidR="00E0648E" w:rsidRPr="00B66EFB" w:rsidRDefault="00E0648E" w:rsidP="00E0648E">
            <w:pPr>
              <w:spacing w:after="0" w:line="240" w:lineRule="auto"/>
              <w:rPr>
                <w:rFonts w:ascii="Times New Roman" w:eastAsia="Times New Roman" w:hAnsi="Times New Roman" w:cs="Times New Roman"/>
                <w:color w:val="000000"/>
                <w:lang w:eastAsia="es-EC"/>
              </w:rPr>
            </w:pPr>
          </w:p>
        </w:tc>
        <w:tc>
          <w:tcPr>
            <w:tcW w:w="3075" w:type="dxa"/>
            <w:vMerge/>
            <w:tcBorders>
              <w:top w:val="nil"/>
              <w:left w:val="nil"/>
              <w:bottom w:val="single" w:sz="4" w:space="0" w:color="000000"/>
              <w:right w:val="nil"/>
            </w:tcBorders>
            <w:vAlign w:val="center"/>
            <w:hideMark/>
          </w:tcPr>
          <w:p w14:paraId="06035F7E" w14:textId="77777777" w:rsidR="00E0648E" w:rsidRPr="00B66EFB" w:rsidRDefault="00E0648E" w:rsidP="00E0648E">
            <w:pPr>
              <w:spacing w:after="0" w:line="240" w:lineRule="auto"/>
              <w:rPr>
                <w:rFonts w:ascii="Times New Roman" w:eastAsia="Times New Roman" w:hAnsi="Times New Roman" w:cs="Times New Roman"/>
                <w:color w:val="161922"/>
                <w:lang w:eastAsia="es-EC"/>
              </w:rPr>
            </w:pPr>
          </w:p>
        </w:tc>
      </w:tr>
      <w:tr w:rsidR="00E0648E" w:rsidRPr="00B66EFB" w14:paraId="62F36BCD" w14:textId="77777777" w:rsidTr="00F63CFB">
        <w:trPr>
          <w:trHeight w:val="575"/>
        </w:trPr>
        <w:tc>
          <w:tcPr>
            <w:tcW w:w="2160" w:type="dxa"/>
            <w:tcBorders>
              <w:top w:val="nil"/>
              <w:left w:val="nil"/>
              <w:bottom w:val="single" w:sz="4" w:space="0" w:color="auto"/>
              <w:right w:val="nil"/>
            </w:tcBorders>
            <w:shd w:val="clear" w:color="auto" w:fill="auto"/>
            <w:noWrap/>
            <w:vAlign w:val="bottom"/>
            <w:hideMark/>
          </w:tcPr>
          <w:p w14:paraId="39C16017" w14:textId="77777777" w:rsidR="00E0648E" w:rsidRPr="00B66EFB" w:rsidRDefault="00E0648E" w:rsidP="00E0648E">
            <w:pPr>
              <w:spacing w:after="0" w:line="240" w:lineRule="auto"/>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w:t>
            </w:r>
          </w:p>
        </w:tc>
        <w:tc>
          <w:tcPr>
            <w:tcW w:w="1401" w:type="dxa"/>
            <w:vMerge/>
            <w:tcBorders>
              <w:top w:val="nil"/>
              <w:left w:val="nil"/>
              <w:bottom w:val="single" w:sz="4" w:space="0" w:color="000000"/>
              <w:right w:val="nil"/>
            </w:tcBorders>
            <w:vAlign w:val="center"/>
            <w:hideMark/>
          </w:tcPr>
          <w:p w14:paraId="4A902779" w14:textId="77777777" w:rsidR="00E0648E" w:rsidRPr="00B66EFB" w:rsidRDefault="00E0648E" w:rsidP="00E0648E">
            <w:pPr>
              <w:spacing w:after="0" w:line="240" w:lineRule="auto"/>
              <w:rPr>
                <w:rFonts w:ascii="Times New Roman" w:eastAsia="Times New Roman" w:hAnsi="Times New Roman" w:cs="Times New Roman"/>
                <w:color w:val="000000"/>
                <w:lang w:eastAsia="es-EC"/>
              </w:rPr>
            </w:pPr>
          </w:p>
        </w:tc>
        <w:tc>
          <w:tcPr>
            <w:tcW w:w="1374" w:type="dxa"/>
            <w:vMerge/>
            <w:tcBorders>
              <w:top w:val="nil"/>
              <w:left w:val="nil"/>
              <w:bottom w:val="single" w:sz="4" w:space="0" w:color="000000"/>
              <w:right w:val="nil"/>
            </w:tcBorders>
            <w:vAlign w:val="center"/>
            <w:hideMark/>
          </w:tcPr>
          <w:p w14:paraId="174733FC" w14:textId="77777777" w:rsidR="00E0648E" w:rsidRPr="00B66EFB" w:rsidRDefault="00E0648E" w:rsidP="00E0648E">
            <w:pPr>
              <w:spacing w:after="0" w:line="240" w:lineRule="auto"/>
              <w:rPr>
                <w:rFonts w:ascii="Times New Roman" w:eastAsia="Times New Roman" w:hAnsi="Times New Roman" w:cs="Times New Roman"/>
                <w:color w:val="000000"/>
                <w:lang w:eastAsia="es-EC"/>
              </w:rPr>
            </w:pPr>
          </w:p>
        </w:tc>
        <w:tc>
          <w:tcPr>
            <w:tcW w:w="3075" w:type="dxa"/>
            <w:vMerge/>
            <w:tcBorders>
              <w:top w:val="nil"/>
              <w:left w:val="nil"/>
              <w:bottom w:val="single" w:sz="4" w:space="0" w:color="000000"/>
              <w:right w:val="nil"/>
            </w:tcBorders>
            <w:vAlign w:val="center"/>
            <w:hideMark/>
          </w:tcPr>
          <w:p w14:paraId="21A21B06" w14:textId="77777777" w:rsidR="00E0648E" w:rsidRPr="00B66EFB" w:rsidRDefault="00E0648E" w:rsidP="00E0648E">
            <w:pPr>
              <w:spacing w:after="0" w:line="240" w:lineRule="auto"/>
              <w:rPr>
                <w:rFonts w:ascii="Times New Roman" w:eastAsia="Times New Roman" w:hAnsi="Times New Roman" w:cs="Times New Roman"/>
                <w:color w:val="161922"/>
                <w:lang w:eastAsia="es-EC"/>
              </w:rPr>
            </w:pPr>
          </w:p>
        </w:tc>
      </w:tr>
      <w:tr w:rsidR="00E0648E" w:rsidRPr="00B66EFB" w14:paraId="6486329B" w14:textId="77777777" w:rsidTr="00E0648E">
        <w:trPr>
          <w:trHeight w:val="555"/>
        </w:trPr>
        <w:tc>
          <w:tcPr>
            <w:tcW w:w="2160" w:type="dxa"/>
            <w:tcBorders>
              <w:top w:val="nil"/>
              <w:left w:val="nil"/>
              <w:bottom w:val="nil"/>
              <w:right w:val="nil"/>
            </w:tcBorders>
            <w:shd w:val="clear" w:color="auto" w:fill="auto"/>
            <w:noWrap/>
            <w:vAlign w:val="bottom"/>
            <w:hideMark/>
          </w:tcPr>
          <w:p w14:paraId="2F7B8146" w14:textId="77777777" w:rsidR="00E0648E" w:rsidRPr="00B66EFB" w:rsidRDefault="00E0648E" w:rsidP="00E0648E">
            <w:pPr>
              <w:spacing w:after="0" w:line="240" w:lineRule="auto"/>
              <w:rPr>
                <w:rFonts w:ascii="Times New Roman" w:eastAsia="Times New Roman" w:hAnsi="Times New Roman" w:cs="Times New Roman"/>
                <w:color w:val="000000"/>
                <w:lang w:eastAsia="es-EC"/>
              </w:rPr>
            </w:pPr>
          </w:p>
        </w:tc>
        <w:tc>
          <w:tcPr>
            <w:tcW w:w="1401" w:type="dxa"/>
            <w:vMerge w:val="restart"/>
            <w:tcBorders>
              <w:top w:val="nil"/>
              <w:left w:val="nil"/>
              <w:bottom w:val="single" w:sz="4" w:space="0" w:color="000000"/>
              <w:right w:val="nil"/>
            </w:tcBorders>
            <w:shd w:val="clear" w:color="auto" w:fill="auto"/>
            <w:vAlign w:val="center"/>
            <w:hideMark/>
          </w:tcPr>
          <w:p w14:paraId="301B2030" w14:textId="77777777" w:rsidR="00E0648E" w:rsidRPr="00B66EFB" w:rsidRDefault="00E0648E" w:rsidP="00E0648E">
            <w:pPr>
              <w:spacing w:after="0" w:line="240" w:lineRule="auto"/>
              <w:jc w:val="center"/>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BYD Auto</w:t>
            </w:r>
          </w:p>
        </w:tc>
        <w:tc>
          <w:tcPr>
            <w:tcW w:w="1374" w:type="dxa"/>
            <w:vMerge w:val="restart"/>
            <w:tcBorders>
              <w:top w:val="nil"/>
              <w:left w:val="nil"/>
              <w:bottom w:val="single" w:sz="4" w:space="0" w:color="000000"/>
              <w:right w:val="nil"/>
            </w:tcBorders>
            <w:shd w:val="clear" w:color="auto" w:fill="auto"/>
            <w:vAlign w:val="center"/>
            <w:hideMark/>
          </w:tcPr>
          <w:p w14:paraId="1BAEAF66" w14:textId="77777777" w:rsidR="00E0648E" w:rsidRPr="00B66EFB" w:rsidRDefault="00E0648E" w:rsidP="00E0648E">
            <w:pPr>
              <w:spacing w:after="0" w:line="240" w:lineRule="auto"/>
              <w:ind w:firstLineChars="100" w:firstLine="220"/>
              <w:rPr>
                <w:rFonts w:ascii="Times New Roman" w:eastAsia="Times New Roman" w:hAnsi="Times New Roman" w:cs="Times New Roman"/>
                <w:color w:val="000000"/>
                <w:lang w:val="en-US" w:eastAsia="es-EC"/>
              </w:rPr>
            </w:pPr>
            <w:r w:rsidRPr="00B66EFB">
              <w:rPr>
                <w:rFonts w:ascii="Times New Roman" w:eastAsia="Times New Roman" w:hAnsi="Times New Roman" w:cs="Times New Roman"/>
                <w:color w:val="000000"/>
                <w:lang w:val="en-US" w:eastAsia="es-EC"/>
              </w:rPr>
              <w:t>Shenzhen, Guangdong, China Xi'an, Shaanxi (China)</w:t>
            </w:r>
          </w:p>
        </w:tc>
        <w:tc>
          <w:tcPr>
            <w:tcW w:w="3075" w:type="dxa"/>
            <w:vMerge w:val="restart"/>
            <w:tcBorders>
              <w:top w:val="nil"/>
              <w:left w:val="nil"/>
              <w:bottom w:val="single" w:sz="4" w:space="0" w:color="000000"/>
              <w:right w:val="nil"/>
            </w:tcBorders>
            <w:shd w:val="clear" w:color="auto" w:fill="auto"/>
            <w:vAlign w:val="center"/>
            <w:hideMark/>
          </w:tcPr>
          <w:p w14:paraId="178BAD5B" w14:textId="77777777" w:rsidR="00E0648E" w:rsidRPr="00B66EFB" w:rsidRDefault="00E0648E" w:rsidP="00E0648E">
            <w:pPr>
              <w:spacing w:after="0" w:line="240" w:lineRule="auto"/>
              <w:rPr>
                <w:rFonts w:ascii="Times New Roman" w:eastAsia="Times New Roman" w:hAnsi="Times New Roman" w:cs="Times New Roman"/>
                <w:color w:val="161922"/>
                <w:lang w:eastAsia="es-EC"/>
              </w:rPr>
            </w:pPr>
            <w:r w:rsidRPr="00B66EFB">
              <w:rPr>
                <w:rFonts w:ascii="Times New Roman" w:eastAsia="Times New Roman" w:hAnsi="Times New Roman" w:cs="Times New Roman"/>
                <w:color w:val="161922"/>
                <w:lang w:eastAsia="es-EC"/>
              </w:rPr>
              <w:t>Fundada en febrero de 1995, BYD es una empresa multifacética de alta tecnología dedicada a las innovaciones tecnológicas para una vida mejor. Con más de 27 años de experiencia en industrias relacionadas con la electrónica, automóviles, energías renovables y tránsito ferroviario,</w:t>
            </w:r>
          </w:p>
        </w:tc>
      </w:tr>
      <w:tr w:rsidR="00E0648E" w:rsidRPr="00B66EFB" w14:paraId="630C0F4B" w14:textId="77777777" w:rsidTr="00E0648E">
        <w:trPr>
          <w:trHeight w:val="315"/>
        </w:trPr>
        <w:tc>
          <w:tcPr>
            <w:tcW w:w="2160" w:type="dxa"/>
            <w:tcBorders>
              <w:top w:val="nil"/>
              <w:left w:val="nil"/>
              <w:bottom w:val="nil"/>
              <w:right w:val="nil"/>
            </w:tcBorders>
            <w:shd w:val="clear" w:color="auto" w:fill="auto"/>
            <w:noWrap/>
            <w:vAlign w:val="bottom"/>
            <w:hideMark/>
          </w:tcPr>
          <w:p w14:paraId="0B504724" w14:textId="234CFF71" w:rsidR="00E0648E" w:rsidRPr="00B66EFB" w:rsidRDefault="00E0648E" w:rsidP="00E0648E">
            <w:pPr>
              <w:spacing w:after="0" w:line="240" w:lineRule="auto"/>
              <w:rPr>
                <w:rFonts w:ascii="Times New Roman" w:eastAsia="Times New Roman" w:hAnsi="Times New Roman" w:cs="Times New Roman"/>
                <w:color w:val="000000"/>
                <w:lang w:eastAsia="es-EC"/>
              </w:rPr>
            </w:pPr>
          </w:p>
          <w:tbl>
            <w:tblPr>
              <w:tblW w:w="0" w:type="auto"/>
              <w:tblCellSpacing w:w="0" w:type="dxa"/>
              <w:tblLayout w:type="fixed"/>
              <w:tblCellMar>
                <w:left w:w="0" w:type="dxa"/>
                <w:right w:w="0" w:type="dxa"/>
              </w:tblCellMar>
              <w:tblLook w:val="04A0" w:firstRow="1" w:lastRow="0" w:firstColumn="1" w:lastColumn="0" w:noHBand="0" w:noVBand="1"/>
            </w:tblPr>
            <w:tblGrid>
              <w:gridCol w:w="2380"/>
            </w:tblGrid>
            <w:tr w:rsidR="00E0648E" w:rsidRPr="00B66EFB" w14:paraId="43130997" w14:textId="77777777" w:rsidTr="00E0648E">
              <w:trPr>
                <w:trHeight w:val="315"/>
                <w:tblCellSpacing w:w="0" w:type="dxa"/>
              </w:trPr>
              <w:tc>
                <w:tcPr>
                  <w:tcW w:w="2380" w:type="dxa"/>
                  <w:tcBorders>
                    <w:top w:val="nil"/>
                    <w:left w:val="nil"/>
                    <w:bottom w:val="nil"/>
                    <w:right w:val="nil"/>
                  </w:tcBorders>
                  <w:shd w:val="clear" w:color="auto" w:fill="auto"/>
                  <w:noWrap/>
                  <w:vAlign w:val="bottom"/>
                  <w:hideMark/>
                </w:tcPr>
                <w:p w14:paraId="21C5F9F6" w14:textId="77777777" w:rsidR="00E0648E" w:rsidRPr="00B66EFB" w:rsidRDefault="00E0648E" w:rsidP="00E0648E">
                  <w:pPr>
                    <w:spacing w:after="0" w:line="240" w:lineRule="auto"/>
                    <w:rPr>
                      <w:rFonts w:ascii="Times New Roman" w:eastAsia="Times New Roman" w:hAnsi="Times New Roman" w:cs="Times New Roman"/>
                      <w:color w:val="000000"/>
                      <w:lang w:eastAsia="es-EC"/>
                    </w:rPr>
                  </w:pPr>
                </w:p>
              </w:tc>
            </w:tr>
          </w:tbl>
          <w:p w14:paraId="4C63BAAD" w14:textId="77777777" w:rsidR="00E0648E" w:rsidRPr="00B66EFB" w:rsidRDefault="00E0648E" w:rsidP="00E0648E">
            <w:pPr>
              <w:spacing w:after="0" w:line="240" w:lineRule="auto"/>
              <w:rPr>
                <w:rFonts w:ascii="Times New Roman" w:eastAsia="Times New Roman" w:hAnsi="Times New Roman" w:cs="Times New Roman"/>
                <w:color w:val="000000"/>
                <w:lang w:eastAsia="es-EC"/>
              </w:rPr>
            </w:pPr>
          </w:p>
        </w:tc>
        <w:tc>
          <w:tcPr>
            <w:tcW w:w="1401" w:type="dxa"/>
            <w:vMerge/>
            <w:tcBorders>
              <w:top w:val="nil"/>
              <w:left w:val="nil"/>
              <w:bottom w:val="single" w:sz="4" w:space="0" w:color="000000"/>
              <w:right w:val="nil"/>
            </w:tcBorders>
            <w:vAlign w:val="center"/>
            <w:hideMark/>
          </w:tcPr>
          <w:p w14:paraId="28FD4A01" w14:textId="77777777" w:rsidR="00E0648E" w:rsidRPr="00B66EFB" w:rsidRDefault="00E0648E" w:rsidP="00E0648E">
            <w:pPr>
              <w:spacing w:after="0" w:line="240" w:lineRule="auto"/>
              <w:rPr>
                <w:rFonts w:ascii="Times New Roman" w:eastAsia="Times New Roman" w:hAnsi="Times New Roman" w:cs="Times New Roman"/>
                <w:color w:val="000000"/>
                <w:lang w:eastAsia="es-EC"/>
              </w:rPr>
            </w:pPr>
          </w:p>
        </w:tc>
        <w:tc>
          <w:tcPr>
            <w:tcW w:w="1374" w:type="dxa"/>
            <w:vMerge/>
            <w:tcBorders>
              <w:top w:val="nil"/>
              <w:left w:val="nil"/>
              <w:bottom w:val="single" w:sz="4" w:space="0" w:color="000000"/>
              <w:right w:val="nil"/>
            </w:tcBorders>
            <w:vAlign w:val="center"/>
            <w:hideMark/>
          </w:tcPr>
          <w:p w14:paraId="180CC2F6" w14:textId="77777777" w:rsidR="00E0648E" w:rsidRPr="00B66EFB" w:rsidRDefault="00E0648E" w:rsidP="00E0648E">
            <w:pPr>
              <w:spacing w:after="0" w:line="240" w:lineRule="auto"/>
              <w:rPr>
                <w:rFonts w:ascii="Times New Roman" w:eastAsia="Times New Roman" w:hAnsi="Times New Roman" w:cs="Times New Roman"/>
                <w:color w:val="000000"/>
                <w:lang w:eastAsia="es-EC"/>
              </w:rPr>
            </w:pPr>
          </w:p>
        </w:tc>
        <w:tc>
          <w:tcPr>
            <w:tcW w:w="3075" w:type="dxa"/>
            <w:vMerge/>
            <w:tcBorders>
              <w:top w:val="nil"/>
              <w:left w:val="nil"/>
              <w:bottom w:val="single" w:sz="4" w:space="0" w:color="000000"/>
              <w:right w:val="nil"/>
            </w:tcBorders>
            <w:vAlign w:val="center"/>
            <w:hideMark/>
          </w:tcPr>
          <w:p w14:paraId="3CA00C7E" w14:textId="77777777" w:rsidR="00E0648E" w:rsidRPr="00B66EFB" w:rsidRDefault="00E0648E" w:rsidP="00E0648E">
            <w:pPr>
              <w:spacing w:after="0" w:line="240" w:lineRule="auto"/>
              <w:rPr>
                <w:rFonts w:ascii="Times New Roman" w:eastAsia="Times New Roman" w:hAnsi="Times New Roman" w:cs="Times New Roman"/>
                <w:color w:val="161922"/>
                <w:lang w:eastAsia="es-EC"/>
              </w:rPr>
            </w:pPr>
          </w:p>
        </w:tc>
      </w:tr>
      <w:tr w:rsidR="00E0648E" w:rsidRPr="00B66EFB" w14:paraId="76441ABC" w14:textId="77777777" w:rsidTr="00E0648E">
        <w:trPr>
          <w:trHeight w:val="315"/>
        </w:trPr>
        <w:tc>
          <w:tcPr>
            <w:tcW w:w="2160" w:type="dxa"/>
            <w:tcBorders>
              <w:top w:val="nil"/>
              <w:left w:val="nil"/>
              <w:bottom w:val="nil"/>
              <w:right w:val="nil"/>
            </w:tcBorders>
            <w:shd w:val="clear" w:color="auto" w:fill="auto"/>
            <w:noWrap/>
            <w:vAlign w:val="bottom"/>
            <w:hideMark/>
          </w:tcPr>
          <w:p w14:paraId="60B3A20F" w14:textId="77777777" w:rsidR="00E0648E" w:rsidRPr="00B66EFB" w:rsidRDefault="00E0648E" w:rsidP="00E0648E">
            <w:pPr>
              <w:spacing w:after="0" w:line="240" w:lineRule="auto"/>
              <w:rPr>
                <w:rFonts w:ascii="Times New Roman" w:eastAsia="Times New Roman" w:hAnsi="Times New Roman" w:cs="Times New Roman"/>
                <w:lang w:eastAsia="es-EC"/>
              </w:rPr>
            </w:pPr>
          </w:p>
        </w:tc>
        <w:tc>
          <w:tcPr>
            <w:tcW w:w="1401" w:type="dxa"/>
            <w:vMerge/>
            <w:tcBorders>
              <w:top w:val="nil"/>
              <w:left w:val="nil"/>
              <w:bottom w:val="single" w:sz="4" w:space="0" w:color="000000"/>
              <w:right w:val="nil"/>
            </w:tcBorders>
            <w:vAlign w:val="center"/>
            <w:hideMark/>
          </w:tcPr>
          <w:p w14:paraId="665D1647" w14:textId="77777777" w:rsidR="00E0648E" w:rsidRPr="00B66EFB" w:rsidRDefault="00E0648E" w:rsidP="00E0648E">
            <w:pPr>
              <w:spacing w:after="0" w:line="240" w:lineRule="auto"/>
              <w:rPr>
                <w:rFonts w:ascii="Times New Roman" w:eastAsia="Times New Roman" w:hAnsi="Times New Roman" w:cs="Times New Roman"/>
                <w:color w:val="000000"/>
                <w:lang w:eastAsia="es-EC"/>
              </w:rPr>
            </w:pPr>
          </w:p>
        </w:tc>
        <w:tc>
          <w:tcPr>
            <w:tcW w:w="1374" w:type="dxa"/>
            <w:vMerge/>
            <w:tcBorders>
              <w:top w:val="nil"/>
              <w:left w:val="nil"/>
              <w:bottom w:val="single" w:sz="4" w:space="0" w:color="000000"/>
              <w:right w:val="nil"/>
            </w:tcBorders>
            <w:vAlign w:val="center"/>
            <w:hideMark/>
          </w:tcPr>
          <w:p w14:paraId="1C2C9329" w14:textId="77777777" w:rsidR="00E0648E" w:rsidRPr="00B66EFB" w:rsidRDefault="00E0648E" w:rsidP="00E0648E">
            <w:pPr>
              <w:spacing w:after="0" w:line="240" w:lineRule="auto"/>
              <w:rPr>
                <w:rFonts w:ascii="Times New Roman" w:eastAsia="Times New Roman" w:hAnsi="Times New Roman" w:cs="Times New Roman"/>
                <w:color w:val="000000"/>
                <w:lang w:eastAsia="es-EC"/>
              </w:rPr>
            </w:pPr>
          </w:p>
        </w:tc>
        <w:tc>
          <w:tcPr>
            <w:tcW w:w="3075" w:type="dxa"/>
            <w:vMerge/>
            <w:tcBorders>
              <w:top w:val="nil"/>
              <w:left w:val="nil"/>
              <w:bottom w:val="single" w:sz="4" w:space="0" w:color="000000"/>
              <w:right w:val="nil"/>
            </w:tcBorders>
            <w:vAlign w:val="center"/>
            <w:hideMark/>
          </w:tcPr>
          <w:p w14:paraId="75165EEA" w14:textId="77777777" w:rsidR="00E0648E" w:rsidRPr="00B66EFB" w:rsidRDefault="00E0648E" w:rsidP="00E0648E">
            <w:pPr>
              <w:spacing w:after="0" w:line="240" w:lineRule="auto"/>
              <w:rPr>
                <w:rFonts w:ascii="Times New Roman" w:eastAsia="Times New Roman" w:hAnsi="Times New Roman" w:cs="Times New Roman"/>
                <w:color w:val="161922"/>
                <w:lang w:eastAsia="es-EC"/>
              </w:rPr>
            </w:pPr>
          </w:p>
        </w:tc>
      </w:tr>
      <w:tr w:rsidR="00E0648E" w:rsidRPr="00B66EFB" w14:paraId="41E49120" w14:textId="77777777" w:rsidTr="00E0648E">
        <w:trPr>
          <w:trHeight w:val="300"/>
        </w:trPr>
        <w:tc>
          <w:tcPr>
            <w:tcW w:w="2160" w:type="dxa"/>
            <w:tcBorders>
              <w:top w:val="nil"/>
              <w:left w:val="nil"/>
              <w:bottom w:val="nil"/>
              <w:right w:val="nil"/>
            </w:tcBorders>
            <w:shd w:val="clear" w:color="auto" w:fill="auto"/>
            <w:noWrap/>
            <w:vAlign w:val="bottom"/>
            <w:hideMark/>
          </w:tcPr>
          <w:p w14:paraId="2DC29582" w14:textId="686BB55B" w:rsidR="00E0648E" w:rsidRPr="00B66EFB" w:rsidRDefault="00E0648E" w:rsidP="00E0648E">
            <w:pPr>
              <w:spacing w:after="0" w:line="240" w:lineRule="auto"/>
              <w:rPr>
                <w:rFonts w:ascii="Times New Roman" w:eastAsia="Times New Roman" w:hAnsi="Times New Roman" w:cs="Times New Roman"/>
                <w:lang w:eastAsia="es-EC"/>
              </w:rPr>
            </w:pPr>
          </w:p>
        </w:tc>
        <w:tc>
          <w:tcPr>
            <w:tcW w:w="1401" w:type="dxa"/>
            <w:vMerge/>
            <w:tcBorders>
              <w:top w:val="nil"/>
              <w:left w:val="nil"/>
              <w:bottom w:val="single" w:sz="4" w:space="0" w:color="000000"/>
              <w:right w:val="nil"/>
            </w:tcBorders>
            <w:vAlign w:val="center"/>
            <w:hideMark/>
          </w:tcPr>
          <w:p w14:paraId="1CEE75C5" w14:textId="77777777" w:rsidR="00E0648E" w:rsidRPr="00B66EFB" w:rsidRDefault="00E0648E" w:rsidP="00E0648E">
            <w:pPr>
              <w:spacing w:after="0" w:line="240" w:lineRule="auto"/>
              <w:rPr>
                <w:rFonts w:ascii="Times New Roman" w:eastAsia="Times New Roman" w:hAnsi="Times New Roman" w:cs="Times New Roman"/>
                <w:color w:val="000000"/>
                <w:lang w:eastAsia="es-EC"/>
              </w:rPr>
            </w:pPr>
          </w:p>
        </w:tc>
        <w:tc>
          <w:tcPr>
            <w:tcW w:w="1374" w:type="dxa"/>
            <w:vMerge/>
            <w:tcBorders>
              <w:top w:val="nil"/>
              <w:left w:val="nil"/>
              <w:bottom w:val="single" w:sz="4" w:space="0" w:color="000000"/>
              <w:right w:val="nil"/>
            </w:tcBorders>
            <w:vAlign w:val="center"/>
            <w:hideMark/>
          </w:tcPr>
          <w:p w14:paraId="0328BC5E" w14:textId="77777777" w:rsidR="00E0648E" w:rsidRPr="00B66EFB" w:rsidRDefault="00E0648E" w:rsidP="00E0648E">
            <w:pPr>
              <w:spacing w:after="0" w:line="240" w:lineRule="auto"/>
              <w:rPr>
                <w:rFonts w:ascii="Times New Roman" w:eastAsia="Times New Roman" w:hAnsi="Times New Roman" w:cs="Times New Roman"/>
                <w:color w:val="000000"/>
                <w:lang w:eastAsia="es-EC"/>
              </w:rPr>
            </w:pPr>
          </w:p>
        </w:tc>
        <w:tc>
          <w:tcPr>
            <w:tcW w:w="3075" w:type="dxa"/>
            <w:vMerge/>
            <w:tcBorders>
              <w:top w:val="nil"/>
              <w:left w:val="nil"/>
              <w:bottom w:val="single" w:sz="4" w:space="0" w:color="000000"/>
              <w:right w:val="nil"/>
            </w:tcBorders>
            <w:vAlign w:val="center"/>
            <w:hideMark/>
          </w:tcPr>
          <w:p w14:paraId="4CCF25A9" w14:textId="77777777" w:rsidR="00E0648E" w:rsidRPr="00B66EFB" w:rsidRDefault="00E0648E" w:rsidP="00E0648E">
            <w:pPr>
              <w:spacing w:after="0" w:line="240" w:lineRule="auto"/>
              <w:rPr>
                <w:rFonts w:ascii="Times New Roman" w:eastAsia="Times New Roman" w:hAnsi="Times New Roman" w:cs="Times New Roman"/>
                <w:color w:val="161922"/>
                <w:lang w:eastAsia="es-EC"/>
              </w:rPr>
            </w:pPr>
          </w:p>
        </w:tc>
      </w:tr>
      <w:tr w:rsidR="00E0648E" w:rsidRPr="00B66EFB" w14:paraId="6E3F7618" w14:textId="77777777" w:rsidTr="00E0648E">
        <w:trPr>
          <w:trHeight w:val="315"/>
        </w:trPr>
        <w:tc>
          <w:tcPr>
            <w:tcW w:w="2160" w:type="dxa"/>
            <w:tcBorders>
              <w:top w:val="nil"/>
              <w:left w:val="nil"/>
              <w:bottom w:val="nil"/>
              <w:right w:val="nil"/>
            </w:tcBorders>
            <w:shd w:val="clear" w:color="auto" w:fill="auto"/>
            <w:noWrap/>
            <w:vAlign w:val="bottom"/>
            <w:hideMark/>
          </w:tcPr>
          <w:p w14:paraId="78A0431A" w14:textId="5BF0654B" w:rsidR="00E0648E" w:rsidRPr="00B66EFB" w:rsidRDefault="00E0648E" w:rsidP="00E0648E">
            <w:pPr>
              <w:spacing w:after="0" w:line="240" w:lineRule="auto"/>
              <w:rPr>
                <w:rFonts w:ascii="Times New Roman" w:eastAsia="Times New Roman" w:hAnsi="Times New Roman" w:cs="Times New Roman"/>
                <w:lang w:eastAsia="es-EC"/>
              </w:rPr>
            </w:pPr>
            <w:r w:rsidRPr="00B66EFB">
              <w:rPr>
                <w:rFonts w:ascii="Times New Roman" w:eastAsia="Times New Roman" w:hAnsi="Times New Roman" w:cs="Times New Roman"/>
                <w:noProof/>
                <w:color w:val="000000"/>
                <w:lang w:eastAsia="es-EC"/>
              </w:rPr>
              <w:drawing>
                <wp:anchor distT="0" distB="0" distL="114300" distR="114300" simplePos="0" relativeHeight="251973632" behindDoc="0" locked="0" layoutInCell="1" allowOverlap="1" wp14:anchorId="287075E7" wp14:editId="4B7D1385">
                  <wp:simplePos x="0" y="0"/>
                  <wp:positionH relativeFrom="column">
                    <wp:posOffset>172720</wp:posOffset>
                  </wp:positionH>
                  <wp:positionV relativeFrom="paragraph">
                    <wp:posOffset>-502285</wp:posOffset>
                  </wp:positionV>
                  <wp:extent cx="1047750" cy="666750"/>
                  <wp:effectExtent l="0" t="0" r="0" b="0"/>
                  <wp:wrapNone/>
                  <wp:docPr id="55" name="Imagen 55">
                    <a:extLst xmlns:a="http://schemas.openxmlformats.org/drawingml/2006/main">
                      <a:ext uri="{FF2B5EF4-FFF2-40B4-BE49-F238E27FC236}">
                        <a16:creationId xmlns:a16="http://schemas.microsoft.com/office/drawing/2014/main" id="{491D6594-0844-464C-8225-981FE074A36E}"/>
                      </a:ext>
                    </a:extLst>
                  </wp:docPr>
                  <wp:cNvGraphicFramePr/>
                  <a:graphic xmlns:a="http://schemas.openxmlformats.org/drawingml/2006/main">
                    <a:graphicData uri="http://schemas.openxmlformats.org/drawingml/2006/picture">
                      <pic:pic xmlns:pic="http://schemas.openxmlformats.org/drawingml/2006/picture">
                        <pic:nvPicPr>
                          <pic:cNvPr id="9" name="Imagen 8">
                            <a:extLst>
                              <a:ext uri="{FF2B5EF4-FFF2-40B4-BE49-F238E27FC236}">
                                <a16:creationId xmlns:a16="http://schemas.microsoft.com/office/drawing/2014/main" id="{491D6594-0844-464C-8225-981FE074A36E}"/>
                              </a:ext>
                            </a:extLst>
                          </pic:cNvPr>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047750" cy="666750"/>
                          </a:xfrm>
                          <a:prstGeom prst="rect">
                            <a:avLst/>
                          </a:prstGeom>
                          <a:noFill/>
                        </pic:spPr>
                      </pic:pic>
                    </a:graphicData>
                  </a:graphic>
                  <wp14:sizeRelH relativeFrom="page">
                    <wp14:pctWidth>0</wp14:pctWidth>
                  </wp14:sizeRelH>
                  <wp14:sizeRelV relativeFrom="page">
                    <wp14:pctHeight>0</wp14:pctHeight>
                  </wp14:sizeRelV>
                </wp:anchor>
              </w:drawing>
            </w:r>
          </w:p>
        </w:tc>
        <w:tc>
          <w:tcPr>
            <w:tcW w:w="1401" w:type="dxa"/>
            <w:vMerge/>
            <w:tcBorders>
              <w:top w:val="nil"/>
              <w:left w:val="nil"/>
              <w:bottom w:val="single" w:sz="4" w:space="0" w:color="000000"/>
              <w:right w:val="nil"/>
            </w:tcBorders>
            <w:vAlign w:val="center"/>
            <w:hideMark/>
          </w:tcPr>
          <w:p w14:paraId="373B2B6A" w14:textId="77777777" w:rsidR="00E0648E" w:rsidRPr="00B66EFB" w:rsidRDefault="00E0648E" w:rsidP="00E0648E">
            <w:pPr>
              <w:spacing w:after="0" w:line="240" w:lineRule="auto"/>
              <w:rPr>
                <w:rFonts w:ascii="Times New Roman" w:eastAsia="Times New Roman" w:hAnsi="Times New Roman" w:cs="Times New Roman"/>
                <w:color w:val="000000"/>
                <w:lang w:eastAsia="es-EC"/>
              </w:rPr>
            </w:pPr>
          </w:p>
        </w:tc>
        <w:tc>
          <w:tcPr>
            <w:tcW w:w="1374" w:type="dxa"/>
            <w:vMerge/>
            <w:tcBorders>
              <w:top w:val="nil"/>
              <w:left w:val="nil"/>
              <w:bottom w:val="single" w:sz="4" w:space="0" w:color="000000"/>
              <w:right w:val="nil"/>
            </w:tcBorders>
            <w:vAlign w:val="center"/>
            <w:hideMark/>
          </w:tcPr>
          <w:p w14:paraId="73FD5BCB" w14:textId="77777777" w:rsidR="00E0648E" w:rsidRPr="00B66EFB" w:rsidRDefault="00E0648E" w:rsidP="00E0648E">
            <w:pPr>
              <w:spacing w:after="0" w:line="240" w:lineRule="auto"/>
              <w:rPr>
                <w:rFonts w:ascii="Times New Roman" w:eastAsia="Times New Roman" w:hAnsi="Times New Roman" w:cs="Times New Roman"/>
                <w:color w:val="000000"/>
                <w:lang w:eastAsia="es-EC"/>
              </w:rPr>
            </w:pPr>
          </w:p>
        </w:tc>
        <w:tc>
          <w:tcPr>
            <w:tcW w:w="3075" w:type="dxa"/>
            <w:vMerge/>
            <w:tcBorders>
              <w:top w:val="nil"/>
              <w:left w:val="nil"/>
              <w:bottom w:val="single" w:sz="4" w:space="0" w:color="000000"/>
              <w:right w:val="nil"/>
            </w:tcBorders>
            <w:vAlign w:val="center"/>
            <w:hideMark/>
          </w:tcPr>
          <w:p w14:paraId="59B7763A" w14:textId="77777777" w:rsidR="00E0648E" w:rsidRPr="00B66EFB" w:rsidRDefault="00E0648E" w:rsidP="00E0648E">
            <w:pPr>
              <w:spacing w:after="0" w:line="240" w:lineRule="auto"/>
              <w:rPr>
                <w:rFonts w:ascii="Times New Roman" w:eastAsia="Times New Roman" w:hAnsi="Times New Roman" w:cs="Times New Roman"/>
                <w:color w:val="161922"/>
                <w:lang w:eastAsia="es-EC"/>
              </w:rPr>
            </w:pPr>
          </w:p>
        </w:tc>
      </w:tr>
      <w:tr w:rsidR="00E0648E" w:rsidRPr="00B66EFB" w14:paraId="435FD0A7" w14:textId="77777777" w:rsidTr="00F63CFB">
        <w:trPr>
          <w:trHeight w:val="170"/>
        </w:trPr>
        <w:tc>
          <w:tcPr>
            <w:tcW w:w="2160" w:type="dxa"/>
            <w:tcBorders>
              <w:top w:val="nil"/>
              <w:left w:val="nil"/>
              <w:bottom w:val="single" w:sz="4" w:space="0" w:color="auto"/>
              <w:right w:val="nil"/>
            </w:tcBorders>
            <w:shd w:val="clear" w:color="auto" w:fill="auto"/>
            <w:noWrap/>
            <w:vAlign w:val="bottom"/>
            <w:hideMark/>
          </w:tcPr>
          <w:p w14:paraId="13A26D8F" w14:textId="77777777" w:rsidR="00E0648E" w:rsidRPr="00B66EFB" w:rsidRDefault="00E0648E" w:rsidP="00E0648E">
            <w:pPr>
              <w:spacing w:after="0" w:line="240" w:lineRule="auto"/>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w:t>
            </w:r>
          </w:p>
        </w:tc>
        <w:tc>
          <w:tcPr>
            <w:tcW w:w="1401" w:type="dxa"/>
            <w:vMerge/>
            <w:tcBorders>
              <w:top w:val="nil"/>
              <w:left w:val="nil"/>
              <w:bottom w:val="single" w:sz="4" w:space="0" w:color="000000"/>
              <w:right w:val="nil"/>
            </w:tcBorders>
            <w:vAlign w:val="center"/>
            <w:hideMark/>
          </w:tcPr>
          <w:p w14:paraId="5951BDB8" w14:textId="77777777" w:rsidR="00E0648E" w:rsidRPr="00B66EFB" w:rsidRDefault="00E0648E" w:rsidP="00E0648E">
            <w:pPr>
              <w:spacing w:after="0" w:line="240" w:lineRule="auto"/>
              <w:rPr>
                <w:rFonts w:ascii="Times New Roman" w:eastAsia="Times New Roman" w:hAnsi="Times New Roman" w:cs="Times New Roman"/>
                <w:color w:val="000000"/>
                <w:lang w:eastAsia="es-EC"/>
              </w:rPr>
            </w:pPr>
          </w:p>
        </w:tc>
        <w:tc>
          <w:tcPr>
            <w:tcW w:w="1374" w:type="dxa"/>
            <w:vMerge/>
            <w:tcBorders>
              <w:top w:val="nil"/>
              <w:left w:val="nil"/>
              <w:bottom w:val="single" w:sz="4" w:space="0" w:color="000000"/>
              <w:right w:val="nil"/>
            </w:tcBorders>
            <w:vAlign w:val="center"/>
            <w:hideMark/>
          </w:tcPr>
          <w:p w14:paraId="2FE83395" w14:textId="77777777" w:rsidR="00E0648E" w:rsidRPr="00B66EFB" w:rsidRDefault="00E0648E" w:rsidP="00E0648E">
            <w:pPr>
              <w:spacing w:after="0" w:line="240" w:lineRule="auto"/>
              <w:rPr>
                <w:rFonts w:ascii="Times New Roman" w:eastAsia="Times New Roman" w:hAnsi="Times New Roman" w:cs="Times New Roman"/>
                <w:color w:val="000000"/>
                <w:lang w:eastAsia="es-EC"/>
              </w:rPr>
            </w:pPr>
          </w:p>
        </w:tc>
        <w:tc>
          <w:tcPr>
            <w:tcW w:w="3075" w:type="dxa"/>
            <w:vMerge/>
            <w:tcBorders>
              <w:top w:val="nil"/>
              <w:left w:val="nil"/>
              <w:bottom w:val="single" w:sz="4" w:space="0" w:color="000000"/>
              <w:right w:val="nil"/>
            </w:tcBorders>
            <w:vAlign w:val="center"/>
            <w:hideMark/>
          </w:tcPr>
          <w:p w14:paraId="7A0F98A4" w14:textId="77777777" w:rsidR="00E0648E" w:rsidRPr="00B66EFB" w:rsidRDefault="00E0648E" w:rsidP="00E0648E">
            <w:pPr>
              <w:spacing w:after="0" w:line="240" w:lineRule="auto"/>
              <w:rPr>
                <w:rFonts w:ascii="Times New Roman" w:eastAsia="Times New Roman" w:hAnsi="Times New Roman" w:cs="Times New Roman"/>
                <w:color w:val="161922"/>
                <w:lang w:eastAsia="es-EC"/>
              </w:rPr>
            </w:pPr>
          </w:p>
        </w:tc>
      </w:tr>
      <w:tr w:rsidR="00E0648E" w:rsidRPr="00B66EFB" w14:paraId="42997A14" w14:textId="77777777" w:rsidTr="00E0648E">
        <w:trPr>
          <w:trHeight w:val="315"/>
        </w:trPr>
        <w:tc>
          <w:tcPr>
            <w:tcW w:w="2160" w:type="dxa"/>
            <w:tcBorders>
              <w:top w:val="nil"/>
              <w:left w:val="nil"/>
              <w:bottom w:val="nil"/>
              <w:right w:val="nil"/>
            </w:tcBorders>
            <w:shd w:val="clear" w:color="auto" w:fill="auto"/>
            <w:noWrap/>
            <w:vAlign w:val="bottom"/>
            <w:hideMark/>
          </w:tcPr>
          <w:p w14:paraId="4DD460EC" w14:textId="77777777" w:rsidR="00E0648E" w:rsidRPr="00B66EFB" w:rsidRDefault="00E0648E" w:rsidP="00E0648E">
            <w:pPr>
              <w:spacing w:after="0" w:line="240" w:lineRule="auto"/>
              <w:rPr>
                <w:rFonts w:ascii="Times New Roman" w:eastAsia="Times New Roman" w:hAnsi="Times New Roman" w:cs="Times New Roman"/>
                <w:color w:val="000000"/>
                <w:lang w:eastAsia="es-EC"/>
              </w:rPr>
            </w:pPr>
          </w:p>
        </w:tc>
        <w:tc>
          <w:tcPr>
            <w:tcW w:w="1401" w:type="dxa"/>
            <w:vMerge w:val="restart"/>
            <w:tcBorders>
              <w:top w:val="nil"/>
              <w:left w:val="nil"/>
              <w:bottom w:val="single" w:sz="4" w:space="0" w:color="000000"/>
              <w:right w:val="nil"/>
            </w:tcBorders>
            <w:shd w:val="clear" w:color="auto" w:fill="auto"/>
            <w:vAlign w:val="center"/>
            <w:hideMark/>
          </w:tcPr>
          <w:p w14:paraId="679717CC" w14:textId="386F06B9" w:rsidR="00E0648E" w:rsidRPr="00B66EFB" w:rsidRDefault="00F721D3" w:rsidP="00E0648E">
            <w:pPr>
              <w:spacing w:after="0" w:line="240" w:lineRule="auto"/>
              <w:jc w:val="center"/>
              <w:rPr>
                <w:rFonts w:ascii="Times New Roman" w:eastAsia="Times New Roman" w:hAnsi="Times New Roman" w:cs="Times New Roman"/>
                <w:color w:val="000000"/>
                <w:lang w:val="en-US" w:eastAsia="es-EC"/>
              </w:rPr>
            </w:pPr>
            <w:r w:rsidRPr="00B66EFB">
              <w:rPr>
                <w:rFonts w:ascii="Times New Roman" w:eastAsia="Times New Roman" w:hAnsi="Times New Roman" w:cs="Times New Roman"/>
                <w:color w:val="000000"/>
                <w:lang w:val="en-US" w:eastAsia="es-EC"/>
              </w:rPr>
              <w:t xml:space="preserve">Wuxi </w:t>
            </w:r>
            <w:proofErr w:type="spellStart"/>
            <w:r w:rsidRPr="00B66EFB">
              <w:rPr>
                <w:rFonts w:ascii="Times New Roman" w:eastAsia="Times New Roman" w:hAnsi="Times New Roman" w:cs="Times New Roman"/>
                <w:color w:val="000000"/>
                <w:lang w:val="en-US" w:eastAsia="es-EC"/>
              </w:rPr>
              <w:t>Sinotech</w:t>
            </w:r>
            <w:proofErr w:type="spellEnd"/>
            <w:r w:rsidRPr="00B66EFB">
              <w:rPr>
                <w:rFonts w:ascii="Times New Roman" w:eastAsia="Times New Roman" w:hAnsi="Times New Roman" w:cs="Times New Roman"/>
                <w:color w:val="000000"/>
                <w:lang w:val="en-US" w:eastAsia="es-EC"/>
              </w:rPr>
              <w:t xml:space="preserve"> Vehicle Co., Ltd</w:t>
            </w:r>
          </w:p>
        </w:tc>
        <w:tc>
          <w:tcPr>
            <w:tcW w:w="1374" w:type="dxa"/>
            <w:vMerge w:val="restart"/>
            <w:tcBorders>
              <w:top w:val="nil"/>
              <w:left w:val="nil"/>
              <w:bottom w:val="single" w:sz="4" w:space="0" w:color="000000"/>
              <w:right w:val="nil"/>
            </w:tcBorders>
            <w:shd w:val="clear" w:color="auto" w:fill="auto"/>
            <w:vAlign w:val="center"/>
            <w:hideMark/>
          </w:tcPr>
          <w:p w14:paraId="2A78D3B0" w14:textId="77777777" w:rsidR="00E0648E" w:rsidRPr="00B66EFB" w:rsidRDefault="00E0648E" w:rsidP="00E0648E">
            <w:pPr>
              <w:spacing w:after="0" w:line="240" w:lineRule="auto"/>
              <w:jc w:val="center"/>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Jiangsu, China</w:t>
            </w:r>
          </w:p>
        </w:tc>
        <w:tc>
          <w:tcPr>
            <w:tcW w:w="3075" w:type="dxa"/>
            <w:vMerge w:val="restart"/>
            <w:tcBorders>
              <w:top w:val="nil"/>
              <w:left w:val="nil"/>
              <w:bottom w:val="single" w:sz="4" w:space="0" w:color="000000"/>
              <w:right w:val="nil"/>
            </w:tcBorders>
            <w:shd w:val="clear" w:color="auto" w:fill="auto"/>
            <w:vAlign w:val="center"/>
            <w:hideMark/>
          </w:tcPr>
          <w:p w14:paraId="785DD3F6" w14:textId="77777777" w:rsidR="00E0648E" w:rsidRPr="00B66EFB" w:rsidRDefault="00E0648E" w:rsidP="00E0648E">
            <w:pPr>
              <w:spacing w:after="0" w:line="240" w:lineRule="auto"/>
              <w:rPr>
                <w:rFonts w:ascii="Times New Roman" w:eastAsia="Times New Roman" w:hAnsi="Times New Roman" w:cs="Times New Roman"/>
                <w:color w:val="161922"/>
                <w:lang w:eastAsia="es-EC"/>
              </w:rPr>
            </w:pPr>
            <w:r w:rsidRPr="00B66EFB">
              <w:rPr>
                <w:rFonts w:ascii="Times New Roman" w:eastAsia="Times New Roman" w:hAnsi="Times New Roman" w:cs="Times New Roman"/>
                <w:color w:val="161922"/>
                <w:lang w:eastAsia="es-EC"/>
              </w:rPr>
              <w:t xml:space="preserve">WUXI SINOTECH VEHICLE CO., LTD. está especializada en la producción de motocicletas, </w:t>
            </w:r>
            <w:proofErr w:type="spellStart"/>
            <w:r w:rsidRPr="00B66EFB">
              <w:rPr>
                <w:rFonts w:ascii="Times New Roman" w:eastAsia="Times New Roman" w:hAnsi="Times New Roman" w:cs="Times New Roman"/>
                <w:color w:val="161922"/>
                <w:lang w:eastAsia="es-EC"/>
              </w:rPr>
              <w:t>scooters</w:t>
            </w:r>
            <w:proofErr w:type="spellEnd"/>
            <w:r w:rsidRPr="00B66EFB">
              <w:rPr>
                <w:rFonts w:ascii="Times New Roman" w:eastAsia="Times New Roman" w:hAnsi="Times New Roman" w:cs="Times New Roman"/>
                <w:color w:val="161922"/>
                <w:lang w:eastAsia="es-EC"/>
              </w:rPr>
              <w:t>, motocicletas todoterreno, triciclos, E-car, E-</w:t>
            </w:r>
            <w:proofErr w:type="spellStart"/>
            <w:r w:rsidRPr="00B66EFB">
              <w:rPr>
                <w:rFonts w:ascii="Times New Roman" w:eastAsia="Times New Roman" w:hAnsi="Times New Roman" w:cs="Times New Roman"/>
                <w:color w:val="161922"/>
                <w:lang w:eastAsia="es-EC"/>
              </w:rPr>
              <w:t>motorcycles</w:t>
            </w:r>
            <w:proofErr w:type="spellEnd"/>
            <w:r w:rsidRPr="00B66EFB">
              <w:rPr>
                <w:rFonts w:ascii="Times New Roman" w:eastAsia="Times New Roman" w:hAnsi="Times New Roman" w:cs="Times New Roman"/>
                <w:color w:val="161922"/>
                <w:lang w:eastAsia="es-EC"/>
              </w:rPr>
              <w:t>, E-</w:t>
            </w:r>
            <w:proofErr w:type="spellStart"/>
            <w:r w:rsidRPr="00B66EFB">
              <w:rPr>
                <w:rFonts w:ascii="Times New Roman" w:eastAsia="Times New Roman" w:hAnsi="Times New Roman" w:cs="Times New Roman"/>
                <w:color w:val="161922"/>
                <w:lang w:eastAsia="es-EC"/>
              </w:rPr>
              <w:t>scooters</w:t>
            </w:r>
            <w:proofErr w:type="spellEnd"/>
            <w:r w:rsidRPr="00B66EFB">
              <w:rPr>
                <w:rFonts w:ascii="Times New Roman" w:eastAsia="Times New Roman" w:hAnsi="Times New Roman" w:cs="Times New Roman"/>
                <w:color w:val="161922"/>
                <w:lang w:eastAsia="es-EC"/>
              </w:rPr>
              <w:t>, E-</w:t>
            </w:r>
            <w:proofErr w:type="spellStart"/>
            <w:r w:rsidRPr="00B66EFB">
              <w:rPr>
                <w:rFonts w:ascii="Times New Roman" w:eastAsia="Times New Roman" w:hAnsi="Times New Roman" w:cs="Times New Roman"/>
                <w:color w:val="161922"/>
                <w:lang w:eastAsia="es-EC"/>
              </w:rPr>
              <w:t>bicycles</w:t>
            </w:r>
            <w:proofErr w:type="spellEnd"/>
            <w:r w:rsidRPr="00B66EFB">
              <w:rPr>
                <w:rFonts w:ascii="Times New Roman" w:eastAsia="Times New Roman" w:hAnsi="Times New Roman" w:cs="Times New Roman"/>
                <w:color w:val="161922"/>
                <w:lang w:eastAsia="es-EC"/>
              </w:rPr>
              <w:t xml:space="preserve">, ciclomotores, </w:t>
            </w:r>
            <w:proofErr w:type="spellStart"/>
            <w:r w:rsidRPr="00B66EFB">
              <w:rPr>
                <w:rFonts w:ascii="Times New Roman" w:eastAsia="Times New Roman" w:hAnsi="Times New Roman" w:cs="Times New Roman"/>
                <w:color w:val="161922"/>
                <w:lang w:eastAsia="es-EC"/>
              </w:rPr>
              <w:t>etc</w:t>
            </w:r>
            <w:proofErr w:type="spellEnd"/>
            <w:r w:rsidRPr="00B66EFB">
              <w:rPr>
                <w:rFonts w:ascii="Times New Roman" w:eastAsia="Times New Roman" w:hAnsi="Times New Roman" w:cs="Times New Roman"/>
                <w:color w:val="161922"/>
                <w:lang w:eastAsia="es-EC"/>
              </w:rPr>
              <w:t xml:space="preserve"> Contamos con un equipo profesional con conocimientos técnicos y experiencia gerencial.</w:t>
            </w:r>
          </w:p>
        </w:tc>
      </w:tr>
      <w:tr w:rsidR="00E0648E" w:rsidRPr="00B66EFB" w14:paraId="1C172CD8" w14:textId="77777777" w:rsidTr="00E0648E">
        <w:trPr>
          <w:trHeight w:val="315"/>
        </w:trPr>
        <w:tc>
          <w:tcPr>
            <w:tcW w:w="2160" w:type="dxa"/>
            <w:tcBorders>
              <w:top w:val="nil"/>
              <w:left w:val="nil"/>
              <w:bottom w:val="nil"/>
              <w:right w:val="nil"/>
            </w:tcBorders>
            <w:shd w:val="clear" w:color="auto" w:fill="auto"/>
            <w:noWrap/>
            <w:vAlign w:val="bottom"/>
            <w:hideMark/>
          </w:tcPr>
          <w:p w14:paraId="14ED38E5" w14:textId="075AE9E1" w:rsidR="00E0648E" w:rsidRPr="00B66EFB" w:rsidRDefault="00E0648E" w:rsidP="00E0648E">
            <w:pPr>
              <w:spacing w:after="0" w:line="240" w:lineRule="auto"/>
              <w:rPr>
                <w:rFonts w:ascii="Times New Roman" w:eastAsia="Times New Roman" w:hAnsi="Times New Roman" w:cs="Times New Roman"/>
                <w:color w:val="000000"/>
                <w:lang w:eastAsia="es-EC"/>
              </w:rPr>
            </w:pPr>
          </w:p>
          <w:tbl>
            <w:tblPr>
              <w:tblW w:w="0" w:type="auto"/>
              <w:tblCellSpacing w:w="0" w:type="dxa"/>
              <w:tblLayout w:type="fixed"/>
              <w:tblCellMar>
                <w:left w:w="0" w:type="dxa"/>
                <w:right w:w="0" w:type="dxa"/>
              </w:tblCellMar>
              <w:tblLook w:val="04A0" w:firstRow="1" w:lastRow="0" w:firstColumn="1" w:lastColumn="0" w:noHBand="0" w:noVBand="1"/>
            </w:tblPr>
            <w:tblGrid>
              <w:gridCol w:w="2380"/>
            </w:tblGrid>
            <w:tr w:rsidR="00E0648E" w:rsidRPr="00B66EFB" w14:paraId="4F9F6FF4" w14:textId="77777777" w:rsidTr="00E0648E">
              <w:trPr>
                <w:trHeight w:val="315"/>
                <w:tblCellSpacing w:w="0" w:type="dxa"/>
              </w:trPr>
              <w:tc>
                <w:tcPr>
                  <w:tcW w:w="2380" w:type="dxa"/>
                  <w:tcBorders>
                    <w:top w:val="nil"/>
                    <w:left w:val="nil"/>
                    <w:bottom w:val="nil"/>
                    <w:right w:val="nil"/>
                  </w:tcBorders>
                  <w:shd w:val="clear" w:color="auto" w:fill="auto"/>
                  <w:noWrap/>
                  <w:vAlign w:val="bottom"/>
                  <w:hideMark/>
                </w:tcPr>
                <w:p w14:paraId="6BAC64AF" w14:textId="77777777" w:rsidR="00E0648E" w:rsidRPr="00B66EFB" w:rsidRDefault="00E0648E" w:rsidP="00E0648E">
                  <w:pPr>
                    <w:spacing w:after="0" w:line="240" w:lineRule="auto"/>
                    <w:rPr>
                      <w:rFonts w:ascii="Times New Roman" w:eastAsia="Times New Roman" w:hAnsi="Times New Roman" w:cs="Times New Roman"/>
                      <w:color w:val="000000"/>
                      <w:lang w:eastAsia="es-EC"/>
                    </w:rPr>
                  </w:pPr>
                </w:p>
              </w:tc>
            </w:tr>
          </w:tbl>
          <w:p w14:paraId="3296D083" w14:textId="77777777" w:rsidR="00E0648E" w:rsidRPr="00B66EFB" w:rsidRDefault="00E0648E" w:rsidP="00E0648E">
            <w:pPr>
              <w:spacing w:after="0" w:line="240" w:lineRule="auto"/>
              <w:rPr>
                <w:rFonts w:ascii="Times New Roman" w:eastAsia="Times New Roman" w:hAnsi="Times New Roman" w:cs="Times New Roman"/>
                <w:color w:val="000000"/>
                <w:lang w:eastAsia="es-EC"/>
              </w:rPr>
            </w:pPr>
          </w:p>
        </w:tc>
        <w:tc>
          <w:tcPr>
            <w:tcW w:w="1401" w:type="dxa"/>
            <w:vMerge/>
            <w:tcBorders>
              <w:top w:val="nil"/>
              <w:left w:val="nil"/>
              <w:bottom w:val="single" w:sz="4" w:space="0" w:color="000000"/>
              <w:right w:val="nil"/>
            </w:tcBorders>
            <w:vAlign w:val="center"/>
            <w:hideMark/>
          </w:tcPr>
          <w:p w14:paraId="5ECA0881" w14:textId="77777777" w:rsidR="00E0648E" w:rsidRPr="00B66EFB" w:rsidRDefault="00E0648E" w:rsidP="00E0648E">
            <w:pPr>
              <w:spacing w:after="0" w:line="240" w:lineRule="auto"/>
              <w:rPr>
                <w:rFonts w:ascii="Times New Roman" w:eastAsia="Times New Roman" w:hAnsi="Times New Roman" w:cs="Times New Roman"/>
                <w:color w:val="000000"/>
                <w:lang w:eastAsia="es-EC"/>
              </w:rPr>
            </w:pPr>
          </w:p>
        </w:tc>
        <w:tc>
          <w:tcPr>
            <w:tcW w:w="1374" w:type="dxa"/>
            <w:vMerge/>
            <w:tcBorders>
              <w:top w:val="nil"/>
              <w:left w:val="nil"/>
              <w:bottom w:val="single" w:sz="4" w:space="0" w:color="000000"/>
              <w:right w:val="nil"/>
            </w:tcBorders>
            <w:vAlign w:val="center"/>
            <w:hideMark/>
          </w:tcPr>
          <w:p w14:paraId="07B531AE" w14:textId="77777777" w:rsidR="00E0648E" w:rsidRPr="00B66EFB" w:rsidRDefault="00E0648E" w:rsidP="00E0648E">
            <w:pPr>
              <w:spacing w:after="0" w:line="240" w:lineRule="auto"/>
              <w:rPr>
                <w:rFonts w:ascii="Times New Roman" w:eastAsia="Times New Roman" w:hAnsi="Times New Roman" w:cs="Times New Roman"/>
                <w:color w:val="000000"/>
                <w:lang w:eastAsia="es-EC"/>
              </w:rPr>
            </w:pPr>
          </w:p>
        </w:tc>
        <w:tc>
          <w:tcPr>
            <w:tcW w:w="3075" w:type="dxa"/>
            <w:vMerge/>
            <w:tcBorders>
              <w:top w:val="nil"/>
              <w:left w:val="nil"/>
              <w:bottom w:val="single" w:sz="4" w:space="0" w:color="000000"/>
              <w:right w:val="nil"/>
            </w:tcBorders>
            <w:vAlign w:val="center"/>
            <w:hideMark/>
          </w:tcPr>
          <w:p w14:paraId="4D3F9A81" w14:textId="77777777" w:rsidR="00E0648E" w:rsidRPr="00B66EFB" w:rsidRDefault="00E0648E" w:rsidP="00E0648E">
            <w:pPr>
              <w:spacing w:after="0" w:line="240" w:lineRule="auto"/>
              <w:rPr>
                <w:rFonts w:ascii="Times New Roman" w:eastAsia="Times New Roman" w:hAnsi="Times New Roman" w:cs="Times New Roman"/>
                <w:color w:val="161922"/>
                <w:lang w:eastAsia="es-EC"/>
              </w:rPr>
            </w:pPr>
          </w:p>
        </w:tc>
      </w:tr>
      <w:tr w:rsidR="00E0648E" w:rsidRPr="00B66EFB" w14:paraId="19D7C291" w14:textId="77777777" w:rsidTr="00E0648E">
        <w:trPr>
          <w:trHeight w:val="315"/>
        </w:trPr>
        <w:tc>
          <w:tcPr>
            <w:tcW w:w="2160" w:type="dxa"/>
            <w:tcBorders>
              <w:top w:val="nil"/>
              <w:left w:val="nil"/>
              <w:bottom w:val="nil"/>
              <w:right w:val="nil"/>
            </w:tcBorders>
            <w:shd w:val="clear" w:color="auto" w:fill="auto"/>
            <w:noWrap/>
            <w:vAlign w:val="bottom"/>
            <w:hideMark/>
          </w:tcPr>
          <w:p w14:paraId="4020161D" w14:textId="0D5DFB1E" w:rsidR="00E0648E" w:rsidRPr="00B66EFB" w:rsidRDefault="00F63CFB" w:rsidP="00E0648E">
            <w:pPr>
              <w:spacing w:after="0" w:line="240" w:lineRule="auto"/>
              <w:rPr>
                <w:rFonts w:ascii="Times New Roman" w:eastAsia="Times New Roman" w:hAnsi="Times New Roman" w:cs="Times New Roman"/>
                <w:lang w:eastAsia="es-EC"/>
              </w:rPr>
            </w:pPr>
            <w:r w:rsidRPr="00B66EFB">
              <w:rPr>
                <w:rFonts w:ascii="Times New Roman" w:eastAsia="Times New Roman" w:hAnsi="Times New Roman" w:cs="Times New Roman"/>
                <w:noProof/>
                <w:color w:val="000000"/>
                <w:lang w:eastAsia="es-EC"/>
              </w:rPr>
              <w:drawing>
                <wp:anchor distT="0" distB="0" distL="114300" distR="114300" simplePos="0" relativeHeight="251975680" behindDoc="0" locked="0" layoutInCell="1" allowOverlap="1" wp14:anchorId="7D67F9EA" wp14:editId="69C4BE17">
                  <wp:simplePos x="0" y="0"/>
                  <wp:positionH relativeFrom="column">
                    <wp:posOffset>171450</wp:posOffset>
                  </wp:positionH>
                  <wp:positionV relativeFrom="paragraph">
                    <wp:posOffset>-433705</wp:posOffset>
                  </wp:positionV>
                  <wp:extent cx="1143000" cy="1143000"/>
                  <wp:effectExtent l="0" t="0" r="0" b="0"/>
                  <wp:wrapNone/>
                  <wp:docPr id="54" name="Imagen 54" descr="Wuxi Sinotech Motors Global Co.,Ltd | Suzhou">
                    <a:extLst xmlns:a="http://schemas.openxmlformats.org/drawingml/2006/main">
                      <a:ext uri="{FF2B5EF4-FFF2-40B4-BE49-F238E27FC236}">
                        <a16:creationId xmlns:a16="http://schemas.microsoft.com/office/drawing/2014/main" id="{C029BAA9-21B2-4139-BC9D-1361254223E0}"/>
                      </a:ext>
                    </a:extLst>
                  </wp:docPr>
                  <wp:cNvGraphicFramePr/>
                  <a:graphic xmlns:a="http://schemas.openxmlformats.org/drawingml/2006/main">
                    <a:graphicData uri="http://schemas.openxmlformats.org/drawingml/2006/picture">
                      <pic:pic xmlns:pic="http://schemas.openxmlformats.org/drawingml/2006/picture">
                        <pic:nvPicPr>
                          <pic:cNvPr id="12" name="Imagen 11" descr="Wuxi Sinotech Motors Global Co.,Ltd | Suzhou">
                            <a:extLst>
                              <a:ext uri="{FF2B5EF4-FFF2-40B4-BE49-F238E27FC236}">
                                <a16:creationId xmlns:a16="http://schemas.microsoft.com/office/drawing/2014/main" id="{C029BAA9-21B2-4139-BC9D-1361254223E0}"/>
                              </a:ext>
                            </a:extLst>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pic:spPr>
                      </pic:pic>
                    </a:graphicData>
                  </a:graphic>
                  <wp14:sizeRelH relativeFrom="page">
                    <wp14:pctWidth>0</wp14:pctWidth>
                  </wp14:sizeRelH>
                  <wp14:sizeRelV relativeFrom="page">
                    <wp14:pctHeight>0</wp14:pctHeight>
                  </wp14:sizeRelV>
                </wp:anchor>
              </w:drawing>
            </w:r>
          </w:p>
        </w:tc>
        <w:tc>
          <w:tcPr>
            <w:tcW w:w="1401" w:type="dxa"/>
            <w:vMerge/>
            <w:tcBorders>
              <w:top w:val="nil"/>
              <w:left w:val="nil"/>
              <w:bottom w:val="single" w:sz="4" w:space="0" w:color="000000"/>
              <w:right w:val="nil"/>
            </w:tcBorders>
            <w:vAlign w:val="center"/>
            <w:hideMark/>
          </w:tcPr>
          <w:p w14:paraId="29FD207E" w14:textId="77777777" w:rsidR="00E0648E" w:rsidRPr="00B66EFB" w:rsidRDefault="00E0648E" w:rsidP="00E0648E">
            <w:pPr>
              <w:spacing w:after="0" w:line="240" w:lineRule="auto"/>
              <w:rPr>
                <w:rFonts w:ascii="Times New Roman" w:eastAsia="Times New Roman" w:hAnsi="Times New Roman" w:cs="Times New Roman"/>
                <w:color w:val="000000"/>
                <w:lang w:eastAsia="es-EC"/>
              </w:rPr>
            </w:pPr>
          </w:p>
        </w:tc>
        <w:tc>
          <w:tcPr>
            <w:tcW w:w="1374" w:type="dxa"/>
            <w:vMerge/>
            <w:tcBorders>
              <w:top w:val="nil"/>
              <w:left w:val="nil"/>
              <w:bottom w:val="single" w:sz="4" w:space="0" w:color="000000"/>
              <w:right w:val="nil"/>
            </w:tcBorders>
            <w:vAlign w:val="center"/>
            <w:hideMark/>
          </w:tcPr>
          <w:p w14:paraId="6ED43FF6" w14:textId="77777777" w:rsidR="00E0648E" w:rsidRPr="00B66EFB" w:rsidRDefault="00E0648E" w:rsidP="00E0648E">
            <w:pPr>
              <w:spacing w:after="0" w:line="240" w:lineRule="auto"/>
              <w:rPr>
                <w:rFonts w:ascii="Times New Roman" w:eastAsia="Times New Roman" w:hAnsi="Times New Roman" w:cs="Times New Roman"/>
                <w:color w:val="000000"/>
                <w:lang w:eastAsia="es-EC"/>
              </w:rPr>
            </w:pPr>
          </w:p>
        </w:tc>
        <w:tc>
          <w:tcPr>
            <w:tcW w:w="3075" w:type="dxa"/>
            <w:vMerge/>
            <w:tcBorders>
              <w:top w:val="nil"/>
              <w:left w:val="nil"/>
              <w:bottom w:val="single" w:sz="4" w:space="0" w:color="000000"/>
              <w:right w:val="nil"/>
            </w:tcBorders>
            <w:vAlign w:val="center"/>
            <w:hideMark/>
          </w:tcPr>
          <w:p w14:paraId="5FA6B76D" w14:textId="77777777" w:rsidR="00E0648E" w:rsidRPr="00B66EFB" w:rsidRDefault="00E0648E" w:rsidP="00E0648E">
            <w:pPr>
              <w:spacing w:after="0" w:line="240" w:lineRule="auto"/>
              <w:rPr>
                <w:rFonts w:ascii="Times New Roman" w:eastAsia="Times New Roman" w:hAnsi="Times New Roman" w:cs="Times New Roman"/>
                <w:color w:val="161922"/>
                <w:lang w:eastAsia="es-EC"/>
              </w:rPr>
            </w:pPr>
          </w:p>
        </w:tc>
      </w:tr>
      <w:tr w:rsidR="00E0648E" w:rsidRPr="00B66EFB" w14:paraId="03EF2692" w14:textId="77777777" w:rsidTr="00E0648E">
        <w:trPr>
          <w:trHeight w:val="315"/>
        </w:trPr>
        <w:tc>
          <w:tcPr>
            <w:tcW w:w="2160" w:type="dxa"/>
            <w:tcBorders>
              <w:top w:val="nil"/>
              <w:left w:val="nil"/>
              <w:bottom w:val="nil"/>
              <w:right w:val="nil"/>
            </w:tcBorders>
            <w:shd w:val="clear" w:color="auto" w:fill="auto"/>
            <w:noWrap/>
            <w:vAlign w:val="bottom"/>
            <w:hideMark/>
          </w:tcPr>
          <w:p w14:paraId="054FF2B8" w14:textId="1A39F6E6" w:rsidR="00E0648E" w:rsidRPr="00B66EFB" w:rsidRDefault="00E0648E" w:rsidP="00E0648E">
            <w:pPr>
              <w:spacing w:after="0" w:line="240" w:lineRule="auto"/>
              <w:rPr>
                <w:rFonts w:ascii="Times New Roman" w:eastAsia="Times New Roman" w:hAnsi="Times New Roman" w:cs="Times New Roman"/>
                <w:lang w:eastAsia="es-EC"/>
              </w:rPr>
            </w:pPr>
          </w:p>
        </w:tc>
        <w:tc>
          <w:tcPr>
            <w:tcW w:w="1401" w:type="dxa"/>
            <w:vMerge/>
            <w:tcBorders>
              <w:top w:val="nil"/>
              <w:left w:val="nil"/>
              <w:bottom w:val="single" w:sz="4" w:space="0" w:color="000000"/>
              <w:right w:val="nil"/>
            </w:tcBorders>
            <w:vAlign w:val="center"/>
            <w:hideMark/>
          </w:tcPr>
          <w:p w14:paraId="671F3F9A" w14:textId="77777777" w:rsidR="00E0648E" w:rsidRPr="00B66EFB" w:rsidRDefault="00E0648E" w:rsidP="00E0648E">
            <w:pPr>
              <w:spacing w:after="0" w:line="240" w:lineRule="auto"/>
              <w:rPr>
                <w:rFonts w:ascii="Times New Roman" w:eastAsia="Times New Roman" w:hAnsi="Times New Roman" w:cs="Times New Roman"/>
                <w:color w:val="000000"/>
                <w:lang w:eastAsia="es-EC"/>
              </w:rPr>
            </w:pPr>
          </w:p>
        </w:tc>
        <w:tc>
          <w:tcPr>
            <w:tcW w:w="1374" w:type="dxa"/>
            <w:vMerge/>
            <w:tcBorders>
              <w:top w:val="nil"/>
              <w:left w:val="nil"/>
              <w:bottom w:val="single" w:sz="4" w:space="0" w:color="000000"/>
              <w:right w:val="nil"/>
            </w:tcBorders>
            <w:vAlign w:val="center"/>
            <w:hideMark/>
          </w:tcPr>
          <w:p w14:paraId="34D7F114" w14:textId="77777777" w:rsidR="00E0648E" w:rsidRPr="00B66EFB" w:rsidRDefault="00E0648E" w:rsidP="00E0648E">
            <w:pPr>
              <w:spacing w:after="0" w:line="240" w:lineRule="auto"/>
              <w:rPr>
                <w:rFonts w:ascii="Times New Roman" w:eastAsia="Times New Roman" w:hAnsi="Times New Roman" w:cs="Times New Roman"/>
                <w:color w:val="000000"/>
                <w:lang w:eastAsia="es-EC"/>
              </w:rPr>
            </w:pPr>
          </w:p>
        </w:tc>
        <w:tc>
          <w:tcPr>
            <w:tcW w:w="3075" w:type="dxa"/>
            <w:vMerge/>
            <w:tcBorders>
              <w:top w:val="nil"/>
              <w:left w:val="nil"/>
              <w:bottom w:val="single" w:sz="4" w:space="0" w:color="000000"/>
              <w:right w:val="nil"/>
            </w:tcBorders>
            <w:vAlign w:val="center"/>
            <w:hideMark/>
          </w:tcPr>
          <w:p w14:paraId="5B4868F3" w14:textId="77777777" w:rsidR="00E0648E" w:rsidRPr="00B66EFB" w:rsidRDefault="00E0648E" w:rsidP="00E0648E">
            <w:pPr>
              <w:spacing w:after="0" w:line="240" w:lineRule="auto"/>
              <w:rPr>
                <w:rFonts w:ascii="Times New Roman" w:eastAsia="Times New Roman" w:hAnsi="Times New Roman" w:cs="Times New Roman"/>
                <w:color w:val="161922"/>
                <w:lang w:eastAsia="es-EC"/>
              </w:rPr>
            </w:pPr>
          </w:p>
        </w:tc>
      </w:tr>
      <w:tr w:rsidR="00E0648E" w:rsidRPr="00B66EFB" w14:paraId="3DF676C1" w14:textId="77777777" w:rsidTr="00E0648E">
        <w:trPr>
          <w:trHeight w:val="315"/>
        </w:trPr>
        <w:tc>
          <w:tcPr>
            <w:tcW w:w="2160" w:type="dxa"/>
            <w:tcBorders>
              <w:top w:val="nil"/>
              <w:left w:val="nil"/>
              <w:bottom w:val="nil"/>
              <w:right w:val="nil"/>
            </w:tcBorders>
            <w:shd w:val="clear" w:color="auto" w:fill="auto"/>
            <w:noWrap/>
            <w:vAlign w:val="bottom"/>
            <w:hideMark/>
          </w:tcPr>
          <w:p w14:paraId="08A75EEC" w14:textId="060BCA56" w:rsidR="00E0648E" w:rsidRPr="00B66EFB" w:rsidRDefault="00E0648E" w:rsidP="00E0648E">
            <w:pPr>
              <w:spacing w:after="0" w:line="240" w:lineRule="auto"/>
              <w:rPr>
                <w:rFonts w:ascii="Times New Roman" w:eastAsia="Times New Roman" w:hAnsi="Times New Roman" w:cs="Times New Roman"/>
                <w:lang w:eastAsia="es-EC"/>
              </w:rPr>
            </w:pPr>
          </w:p>
        </w:tc>
        <w:tc>
          <w:tcPr>
            <w:tcW w:w="1401" w:type="dxa"/>
            <w:vMerge/>
            <w:tcBorders>
              <w:top w:val="nil"/>
              <w:left w:val="nil"/>
              <w:bottom w:val="single" w:sz="4" w:space="0" w:color="000000"/>
              <w:right w:val="nil"/>
            </w:tcBorders>
            <w:vAlign w:val="center"/>
            <w:hideMark/>
          </w:tcPr>
          <w:p w14:paraId="17F139D6" w14:textId="77777777" w:rsidR="00E0648E" w:rsidRPr="00B66EFB" w:rsidRDefault="00E0648E" w:rsidP="00E0648E">
            <w:pPr>
              <w:spacing w:after="0" w:line="240" w:lineRule="auto"/>
              <w:rPr>
                <w:rFonts w:ascii="Times New Roman" w:eastAsia="Times New Roman" w:hAnsi="Times New Roman" w:cs="Times New Roman"/>
                <w:color w:val="000000"/>
                <w:lang w:eastAsia="es-EC"/>
              </w:rPr>
            </w:pPr>
          </w:p>
        </w:tc>
        <w:tc>
          <w:tcPr>
            <w:tcW w:w="1374" w:type="dxa"/>
            <w:vMerge/>
            <w:tcBorders>
              <w:top w:val="nil"/>
              <w:left w:val="nil"/>
              <w:bottom w:val="single" w:sz="4" w:space="0" w:color="000000"/>
              <w:right w:val="nil"/>
            </w:tcBorders>
            <w:vAlign w:val="center"/>
            <w:hideMark/>
          </w:tcPr>
          <w:p w14:paraId="1C447FC4" w14:textId="77777777" w:rsidR="00E0648E" w:rsidRPr="00B66EFB" w:rsidRDefault="00E0648E" w:rsidP="00E0648E">
            <w:pPr>
              <w:spacing w:after="0" w:line="240" w:lineRule="auto"/>
              <w:rPr>
                <w:rFonts w:ascii="Times New Roman" w:eastAsia="Times New Roman" w:hAnsi="Times New Roman" w:cs="Times New Roman"/>
                <w:color w:val="000000"/>
                <w:lang w:eastAsia="es-EC"/>
              </w:rPr>
            </w:pPr>
          </w:p>
        </w:tc>
        <w:tc>
          <w:tcPr>
            <w:tcW w:w="3075" w:type="dxa"/>
            <w:vMerge/>
            <w:tcBorders>
              <w:top w:val="nil"/>
              <w:left w:val="nil"/>
              <w:bottom w:val="single" w:sz="4" w:space="0" w:color="000000"/>
              <w:right w:val="nil"/>
            </w:tcBorders>
            <w:vAlign w:val="center"/>
            <w:hideMark/>
          </w:tcPr>
          <w:p w14:paraId="0AE63E73" w14:textId="77777777" w:rsidR="00E0648E" w:rsidRPr="00B66EFB" w:rsidRDefault="00E0648E" w:rsidP="00E0648E">
            <w:pPr>
              <w:spacing w:after="0" w:line="240" w:lineRule="auto"/>
              <w:rPr>
                <w:rFonts w:ascii="Times New Roman" w:eastAsia="Times New Roman" w:hAnsi="Times New Roman" w:cs="Times New Roman"/>
                <w:color w:val="161922"/>
                <w:lang w:eastAsia="es-EC"/>
              </w:rPr>
            </w:pPr>
          </w:p>
        </w:tc>
      </w:tr>
      <w:tr w:rsidR="00E0648E" w:rsidRPr="00B66EFB" w14:paraId="13CD7850" w14:textId="77777777" w:rsidTr="00F63CFB">
        <w:trPr>
          <w:trHeight w:val="737"/>
        </w:trPr>
        <w:tc>
          <w:tcPr>
            <w:tcW w:w="2160" w:type="dxa"/>
            <w:tcBorders>
              <w:top w:val="nil"/>
              <w:left w:val="nil"/>
              <w:bottom w:val="single" w:sz="4" w:space="0" w:color="auto"/>
              <w:right w:val="nil"/>
            </w:tcBorders>
            <w:shd w:val="clear" w:color="auto" w:fill="auto"/>
            <w:noWrap/>
            <w:vAlign w:val="bottom"/>
            <w:hideMark/>
          </w:tcPr>
          <w:p w14:paraId="33368DB3" w14:textId="77777777" w:rsidR="00E0648E" w:rsidRPr="00B66EFB" w:rsidRDefault="00E0648E" w:rsidP="00E0648E">
            <w:pPr>
              <w:spacing w:after="0" w:line="240" w:lineRule="auto"/>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w:t>
            </w:r>
          </w:p>
        </w:tc>
        <w:tc>
          <w:tcPr>
            <w:tcW w:w="1401" w:type="dxa"/>
            <w:vMerge/>
            <w:tcBorders>
              <w:top w:val="nil"/>
              <w:left w:val="nil"/>
              <w:bottom w:val="single" w:sz="4" w:space="0" w:color="000000"/>
              <w:right w:val="nil"/>
            </w:tcBorders>
            <w:vAlign w:val="center"/>
            <w:hideMark/>
          </w:tcPr>
          <w:p w14:paraId="4EE6DFB9" w14:textId="77777777" w:rsidR="00E0648E" w:rsidRPr="00B66EFB" w:rsidRDefault="00E0648E" w:rsidP="00E0648E">
            <w:pPr>
              <w:spacing w:after="0" w:line="240" w:lineRule="auto"/>
              <w:rPr>
                <w:rFonts w:ascii="Times New Roman" w:eastAsia="Times New Roman" w:hAnsi="Times New Roman" w:cs="Times New Roman"/>
                <w:color w:val="000000"/>
                <w:lang w:eastAsia="es-EC"/>
              </w:rPr>
            </w:pPr>
          </w:p>
        </w:tc>
        <w:tc>
          <w:tcPr>
            <w:tcW w:w="1374" w:type="dxa"/>
            <w:vMerge/>
            <w:tcBorders>
              <w:top w:val="nil"/>
              <w:left w:val="nil"/>
              <w:bottom w:val="single" w:sz="4" w:space="0" w:color="000000"/>
              <w:right w:val="nil"/>
            </w:tcBorders>
            <w:vAlign w:val="center"/>
            <w:hideMark/>
          </w:tcPr>
          <w:p w14:paraId="0A2191EE" w14:textId="77777777" w:rsidR="00E0648E" w:rsidRPr="00B66EFB" w:rsidRDefault="00E0648E" w:rsidP="00E0648E">
            <w:pPr>
              <w:spacing w:after="0" w:line="240" w:lineRule="auto"/>
              <w:rPr>
                <w:rFonts w:ascii="Times New Roman" w:eastAsia="Times New Roman" w:hAnsi="Times New Roman" w:cs="Times New Roman"/>
                <w:color w:val="000000"/>
                <w:lang w:eastAsia="es-EC"/>
              </w:rPr>
            </w:pPr>
          </w:p>
        </w:tc>
        <w:tc>
          <w:tcPr>
            <w:tcW w:w="3075" w:type="dxa"/>
            <w:vMerge/>
            <w:tcBorders>
              <w:top w:val="nil"/>
              <w:left w:val="nil"/>
              <w:bottom w:val="single" w:sz="4" w:space="0" w:color="000000"/>
              <w:right w:val="nil"/>
            </w:tcBorders>
            <w:vAlign w:val="center"/>
            <w:hideMark/>
          </w:tcPr>
          <w:p w14:paraId="44E80325" w14:textId="77777777" w:rsidR="00E0648E" w:rsidRPr="00B66EFB" w:rsidRDefault="00E0648E" w:rsidP="00E0648E">
            <w:pPr>
              <w:spacing w:after="0" w:line="240" w:lineRule="auto"/>
              <w:rPr>
                <w:rFonts w:ascii="Times New Roman" w:eastAsia="Times New Roman" w:hAnsi="Times New Roman" w:cs="Times New Roman"/>
                <w:color w:val="161922"/>
                <w:lang w:eastAsia="es-EC"/>
              </w:rPr>
            </w:pPr>
          </w:p>
        </w:tc>
      </w:tr>
      <w:tr w:rsidR="00E0648E" w:rsidRPr="00B66EFB" w14:paraId="5DA1099E" w14:textId="77777777" w:rsidTr="00E0648E">
        <w:trPr>
          <w:trHeight w:val="300"/>
        </w:trPr>
        <w:tc>
          <w:tcPr>
            <w:tcW w:w="2160" w:type="dxa"/>
            <w:tcBorders>
              <w:top w:val="nil"/>
              <w:left w:val="nil"/>
              <w:bottom w:val="nil"/>
              <w:right w:val="nil"/>
            </w:tcBorders>
            <w:shd w:val="clear" w:color="auto" w:fill="auto"/>
            <w:noWrap/>
            <w:vAlign w:val="bottom"/>
            <w:hideMark/>
          </w:tcPr>
          <w:p w14:paraId="4C8D4EAF" w14:textId="77777777" w:rsidR="00E0648E" w:rsidRPr="00B66EFB" w:rsidRDefault="00E0648E" w:rsidP="00E0648E">
            <w:pPr>
              <w:spacing w:after="0" w:line="240" w:lineRule="auto"/>
              <w:rPr>
                <w:rFonts w:ascii="Times New Roman" w:eastAsia="Times New Roman" w:hAnsi="Times New Roman" w:cs="Times New Roman"/>
                <w:color w:val="000000"/>
                <w:lang w:eastAsia="es-EC"/>
              </w:rPr>
            </w:pPr>
          </w:p>
        </w:tc>
        <w:tc>
          <w:tcPr>
            <w:tcW w:w="1401" w:type="dxa"/>
            <w:vMerge w:val="restart"/>
            <w:tcBorders>
              <w:top w:val="nil"/>
              <w:left w:val="nil"/>
              <w:bottom w:val="single" w:sz="4" w:space="0" w:color="000000"/>
              <w:right w:val="nil"/>
            </w:tcBorders>
            <w:shd w:val="clear" w:color="auto" w:fill="auto"/>
            <w:vAlign w:val="center"/>
            <w:hideMark/>
          </w:tcPr>
          <w:p w14:paraId="64105D33" w14:textId="77777777" w:rsidR="00E0648E" w:rsidRPr="00B66EFB" w:rsidRDefault="00E0648E" w:rsidP="00E0648E">
            <w:pPr>
              <w:spacing w:after="0" w:line="240" w:lineRule="auto"/>
              <w:jc w:val="center"/>
              <w:rPr>
                <w:rFonts w:ascii="Times New Roman" w:eastAsia="Times New Roman" w:hAnsi="Times New Roman" w:cs="Times New Roman"/>
                <w:color w:val="000000"/>
                <w:lang w:val="en-US" w:eastAsia="es-EC"/>
              </w:rPr>
            </w:pPr>
            <w:r w:rsidRPr="00B66EFB">
              <w:rPr>
                <w:rFonts w:ascii="Times New Roman" w:eastAsia="Times New Roman" w:hAnsi="Times New Roman" w:cs="Times New Roman"/>
                <w:color w:val="000000"/>
                <w:lang w:val="en-US" w:eastAsia="es-EC"/>
              </w:rPr>
              <w:t>Suzhou Maia Technology Co., Ltd</w:t>
            </w:r>
          </w:p>
        </w:tc>
        <w:tc>
          <w:tcPr>
            <w:tcW w:w="1374" w:type="dxa"/>
            <w:vMerge w:val="restart"/>
            <w:tcBorders>
              <w:top w:val="nil"/>
              <w:left w:val="nil"/>
              <w:bottom w:val="single" w:sz="4" w:space="0" w:color="000000"/>
              <w:right w:val="nil"/>
            </w:tcBorders>
            <w:shd w:val="clear" w:color="auto" w:fill="auto"/>
            <w:vAlign w:val="center"/>
            <w:hideMark/>
          </w:tcPr>
          <w:p w14:paraId="62D44E42" w14:textId="77777777" w:rsidR="00E0648E" w:rsidRPr="00B66EFB" w:rsidRDefault="00E0648E" w:rsidP="00E0648E">
            <w:pPr>
              <w:spacing w:after="0" w:line="240" w:lineRule="auto"/>
              <w:jc w:val="center"/>
              <w:rPr>
                <w:rFonts w:ascii="Times New Roman" w:eastAsia="Times New Roman" w:hAnsi="Times New Roman" w:cs="Times New Roman"/>
                <w:color w:val="000000"/>
                <w:lang w:eastAsia="es-EC"/>
              </w:rPr>
            </w:pPr>
            <w:proofErr w:type="spellStart"/>
            <w:r w:rsidRPr="00B66EFB">
              <w:rPr>
                <w:rFonts w:ascii="Times New Roman" w:eastAsia="Times New Roman" w:hAnsi="Times New Roman" w:cs="Times New Roman"/>
                <w:color w:val="000000"/>
                <w:lang w:eastAsia="es-EC"/>
              </w:rPr>
              <w:t>Guangdong</w:t>
            </w:r>
            <w:proofErr w:type="spellEnd"/>
            <w:r w:rsidRPr="00B66EFB">
              <w:rPr>
                <w:rFonts w:ascii="Times New Roman" w:eastAsia="Times New Roman" w:hAnsi="Times New Roman" w:cs="Times New Roman"/>
                <w:color w:val="000000"/>
                <w:lang w:eastAsia="es-EC"/>
              </w:rPr>
              <w:t xml:space="preserve">, china </w:t>
            </w:r>
          </w:p>
        </w:tc>
        <w:tc>
          <w:tcPr>
            <w:tcW w:w="3075" w:type="dxa"/>
            <w:vMerge w:val="restart"/>
            <w:tcBorders>
              <w:top w:val="nil"/>
              <w:left w:val="nil"/>
              <w:bottom w:val="single" w:sz="4" w:space="0" w:color="000000"/>
              <w:right w:val="nil"/>
            </w:tcBorders>
            <w:shd w:val="clear" w:color="auto" w:fill="auto"/>
            <w:vAlign w:val="center"/>
            <w:hideMark/>
          </w:tcPr>
          <w:p w14:paraId="05CB26ED" w14:textId="77777777" w:rsidR="00E0648E" w:rsidRPr="00B66EFB" w:rsidRDefault="00E0648E" w:rsidP="00E0648E">
            <w:pPr>
              <w:spacing w:after="0" w:line="240" w:lineRule="auto"/>
              <w:rPr>
                <w:rFonts w:ascii="Times New Roman" w:eastAsia="Times New Roman" w:hAnsi="Times New Roman" w:cs="Times New Roman"/>
                <w:color w:val="161922"/>
                <w:lang w:eastAsia="es-EC"/>
              </w:rPr>
            </w:pPr>
            <w:r w:rsidRPr="00B66EFB">
              <w:rPr>
                <w:rFonts w:ascii="Times New Roman" w:eastAsia="Times New Roman" w:hAnsi="Times New Roman" w:cs="Times New Roman"/>
                <w:color w:val="161922"/>
                <w:lang w:eastAsia="es-EC"/>
              </w:rPr>
              <w:t xml:space="preserve">Especializado en la producción de </w:t>
            </w:r>
            <w:proofErr w:type="spellStart"/>
            <w:r w:rsidRPr="00B66EFB">
              <w:rPr>
                <w:rFonts w:ascii="Times New Roman" w:eastAsia="Times New Roman" w:hAnsi="Times New Roman" w:cs="Times New Roman"/>
                <w:color w:val="161922"/>
                <w:lang w:eastAsia="es-EC"/>
              </w:rPr>
              <w:t>scooters</w:t>
            </w:r>
            <w:proofErr w:type="spellEnd"/>
            <w:r w:rsidRPr="00B66EFB">
              <w:rPr>
                <w:rFonts w:ascii="Times New Roman" w:eastAsia="Times New Roman" w:hAnsi="Times New Roman" w:cs="Times New Roman"/>
                <w:color w:val="161922"/>
                <w:lang w:eastAsia="es-EC"/>
              </w:rPr>
              <w:t xml:space="preserve"> eléctricos, </w:t>
            </w:r>
            <w:proofErr w:type="gramStart"/>
            <w:r w:rsidRPr="00B66EFB">
              <w:rPr>
                <w:rFonts w:ascii="Times New Roman" w:eastAsia="Times New Roman" w:hAnsi="Times New Roman" w:cs="Times New Roman"/>
                <w:color w:val="161922"/>
                <w:lang w:eastAsia="es-EC"/>
              </w:rPr>
              <w:t>motocicletas eléctricas y bicicletas eléctricas</w:t>
            </w:r>
            <w:proofErr w:type="gramEnd"/>
            <w:r w:rsidRPr="00B66EFB">
              <w:rPr>
                <w:rFonts w:ascii="Times New Roman" w:eastAsia="Times New Roman" w:hAnsi="Times New Roman" w:cs="Times New Roman"/>
                <w:color w:val="161922"/>
                <w:lang w:eastAsia="es-EC"/>
              </w:rPr>
              <w:t xml:space="preserve">. Actualmente, nuestros productos ya se envían en 35 países diferentes. </w:t>
            </w:r>
          </w:p>
        </w:tc>
      </w:tr>
      <w:tr w:rsidR="00E0648E" w:rsidRPr="00B66EFB" w14:paraId="0DB6C6F6" w14:textId="77777777" w:rsidTr="00E0648E">
        <w:trPr>
          <w:trHeight w:val="300"/>
        </w:trPr>
        <w:tc>
          <w:tcPr>
            <w:tcW w:w="2160" w:type="dxa"/>
            <w:tcBorders>
              <w:top w:val="nil"/>
              <w:left w:val="nil"/>
              <w:bottom w:val="nil"/>
              <w:right w:val="nil"/>
            </w:tcBorders>
            <w:shd w:val="clear" w:color="auto" w:fill="auto"/>
            <w:noWrap/>
            <w:vAlign w:val="bottom"/>
            <w:hideMark/>
          </w:tcPr>
          <w:p w14:paraId="05FAE318" w14:textId="6B869D53" w:rsidR="00E0648E" w:rsidRPr="00B66EFB" w:rsidRDefault="00F63CFB" w:rsidP="00E0648E">
            <w:pPr>
              <w:spacing w:after="0" w:line="240" w:lineRule="auto"/>
              <w:rPr>
                <w:rFonts w:ascii="Times New Roman" w:eastAsia="Times New Roman" w:hAnsi="Times New Roman" w:cs="Times New Roman"/>
                <w:color w:val="000000"/>
                <w:lang w:eastAsia="es-EC"/>
              </w:rPr>
            </w:pPr>
            <w:r w:rsidRPr="00B66EFB">
              <w:rPr>
                <w:rFonts w:ascii="Times New Roman" w:eastAsia="Times New Roman" w:hAnsi="Times New Roman" w:cs="Times New Roman"/>
                <w:noProof/>
                <w:color w:val="000000"/>
                <w:lang w:eastAsia="es-EC"/>
              </w:rPr>
              <w:drawing>
                <wp:anchor distT="0" distB="0" distL="114300" distR="114300" simplePos="0" relativeHeight="251976704" behindDoc="0" locked="0" layoutInCell="1" allowOverlap="1" wp14:anchorId="18EB8A26" wp14:editId="3B6027C6">
                  <wp:simplePos x="0" y="0"/>
                  <wp:positionH relativeFrom="column">
                    <wp:posOffset>295275</wp:posOffset>
                  </wp:positionH>
                  <wp:positionV relativeFrom="paragraph">
                    <wp:posOffset>-74295</wp:posOffset>
                  </wp:positionV>
                  <wp:extent cx="876300" cy="904875"/>
                  <wp:effectExtent l="0" t="0" r="0" b="0"/>
                  <wp:wrapNone/>
                  <wp:docPr id="53" name="Imagen 53" descr="Suzhou Maia Technology Co., Ltd. - Electric Scooter, Electric Bike">
                    <a:extLst xmlns:a="http://schemas.openxmlformats.org/drawingml/2006/main">
                      <a:ext uri="{FF2B5EF4-FFF2-40B4-BE49-F238E27FC236}">
                        <a16:creationId xmlns:a16="http://schemas.microsoft.com/office/drawing/2014/main" id="{9A71339A-5176-4F34-8319-C61A52A5E7B9}"/>
                      </a:ext>
                    </a:extLst>
                  </wp:docPr>
                  <wp:cNvGraphicFramePr/>
                  <a:graphic xmlns:a="http://schemas.openxmlformats.org/drawingml/2006/main">
                    <a:graphicData uri="http://schemas.openxmlformats.org/drawingml/2006/picture">
                      <pic:pic xmlns:pic="http://schemas.openxmlformats.org/drawingml/2006/picture">
                        <pic:nvPicPr>
                          <pic:cNvPr id="13" name="Imagen 12" descr="Suzhou Maia Technology Co., Ltd. - Electric Scooter, Electric Bike">
                            <a:extLst>
                              <a:ext uri="{FF2B5EF4-FFF2-40B4-BE49-F238E27FC236}">
                                <a16:creationId xmlns:a16="http://schemas.microsoft.com/office/drawing/2014/main" id="{9A71339A-5176-4F34-8319-C61A52A5E7B9}"/>
                              </a:ext>
                            </a:extLst>
                          </pic:cNvPr>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876300" cy="904875"/>
                          </a:xfrm>
                          <a:prstGeom prst="rect">
                            <a:avLst/>
                          </a:prstGeom>
                          <a:noFill/>
                        </pic:spPr>
                      </pic:pic>
                    </a:graphicData>
                  </a:graphic>
                  <wp14:sizeRelH relativeFrom="page">
                    <wp14:pctWidth>0</wp14:pctWidth>
                  </wp14:sizeRelH>
                  <wp14:sizeRelV relativeFrom="page">
                    <wp14:pctHeight>0</wp14:pctHeight>
                  </wp14:sizeRelV>
                </wp:anchor>
              </w:drawing>
            </w:r>
            <w:r w:rsidR="00E0648E" w:rsidRPr="00B66EFB">
              <w:rPr>
                <w:rFonts w:ascii="Times New Roman" w:eastAsia="Times New Roman" w:hAnsi="Times New Roman" w:cs="Times New Roman"/>
                <w:noProof/>
                <w:color w:val="000000"/>
                <w:lang w:eastAsia="es-EC"/>
              </w:rPr>
              <mc:AlternateContent>
                <mc:Choice Requires="wps">
                  <w:drawing>
                    <wp:anchor distT="0" distB="0" distL="114300" distR="114300" simplePos="0" relativeHeight="251974656" behindDoc="0" locked="0" layoutInCell="1" allowOverlap="1" wp14:anchorId="1F1F808A" wp14:editId="63C0CCF1">
                      <wp:simplePos x="0" y="0"/>
                      <wp:positionH relativeFrom="column">
                        <wp:posOffset>-9525</wp:posOffset>
                      </wp:positionH>
                      <wp:positionV relativeFrom="paragraph">
                        <wp:posOffset>457200</wp:posOffset>
                      </wp:positionV>
                      <wp:extent cx="304800" cy="304800"/>
                      <wp:effectExtent l="0" t="0" r="0" b="0"/>
                      <wp:wrapNone/>
                      <wp:docPr id="52" name="Rectángulo 52">
                        <a:extLst xmlns:a="http://schemas.openxmlformats.org/drawingml/2006/main">
                          <a:ext uri="{FF2B5EF4-FFF2-40B4-BE49-F238E27FC236}">
                            <a16:creationId xmlns:a16="http://schemas.microsoft.com/office/drawing/2014/main" id="{F59FAC2E-8C52-4785-9982-6D421760B4B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6C11188" id="Rectángulo 52" o:spid="_x0000_s1026" style="position:absolute;margin-left:-.75pt;margin-top:36pt;width:24pt;height:24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" filled="f" stroked="f">
                      <o:lock v:ext="edit" aspectratio="t"/>
                    </v:rect>
                  </w:pict>
                </mc:Fallback>
              </mc:AlternateContent>
            </w:r>
          </w:p>
          <w:tbl>
            <w:tblPr>
              <w:tblW w:w="0" w:type="auto"/>
              <w:tblCellSpacing w:w="0" w:type="dxa"/>
              <w:tblLayout w:type="fixed"/>
              <w:tblCellMar>
                <w:left w:w="0" w:type="dxa"/>
                <w:right w:w="0" w:type="dxa"/>
              </w:tblCellMar>
              <w:tblLook w:val="04A0" w:firstRow="1" w:lastRow="0" w:firstColumn="1" w:lastColumn="0" w:noHBand="0" w:noVBand="1"/>
            </w:tblPr>
            <w:tblGrid>
              <w:gridCol w:w="2380"/>
            </w:tblGrid>
            <w:tr w:rsidR="00E0648E" w:rsidRPr="00B66EFB" w14:paraId="24EF1A6C" w14:textId="77777777" w:rsidTr="00E0648E">
              <w:trPr>
                <w:trHeight w:val="300"/>
                <w:tblCellSpacing w:w="0" w:type="dxa"/>
              </w:trPr>
              <w:tc>
                <w:tcPr>
                  <w:tcW w:w="2380" w:type="dxa"/>
                  <w:tcBorders>
                    <w:top w:val="nil"/>
                    <w:left w:val="nil"/>
                    <w:bottom w:val="nil"/>
                    <w:right w:val="nil"/>
                  </w:tcBorders>
                  <w:shd w:val="clear" w:color="auto" w:fill="auto"/>
                  <w:noWrap/>
                  <w:vAlign w:val="bottom"/>
                  <w:hideMark/>
                </w:tcPr>
                <w:p w14:paraId="04E6CA64" w14:textId="39B4E374" w:rsidR="00E0648E" w:rsidRPr="00B66EFB" w:rsidRDefault="00E0648E" w:rsidP="00E0648E">
                  <w:pPr>
                    <w:spacing w:after="0" w:line="240" w:lineRule="auto"/>
                    <w:rPr>
                      <w:rFonts w:ascii="Times New Roman" w:eastAsia="Times New Roman" w:hAnsi="Times New Roman" w:cs="Times New Roman"/>
                      <w:color w:val="000000"/>
                      <w:lang w:eastAsia="es-EC"/>
                    </w:rPr>
                  </w:pPr>
                </w:p>
              </w:tc>
            </w:tr>
          </w:tbl>
          <w:p w14:paraId="03D56EA4" w14:textId="77777777" w:rsidR="00E0648E" w:rsidRPr="00B66EFB" w:rsidRDefault="00E0648E" w:rsidP="00E0648E">
            <w:pPr>
              <w:spacing w:after="0" w:line="240" w:lineRule="auto"/>
              <w:rPr>
                <w:rFonts w:ascii="Times New Roman" w:eastAsia="Times New Roman" w:hAnsi="Times New Roman" w:cs="Times New Roman"/>
                <w:color w:val="000000"/>
                <w:lang w:eastAsia="es-EC"/>
              </w:rPr>
            </w:pPr>
          </w:p>
        </w:tc>
        <w:tc>
          <w:tcPr>
            <w:tcW w:w="1401" w:type="dxa"/>
            <w:vMerge/>
            <w:tcBorders>
              <w:top w:val="nil"/>
              <w:left w:val="nil"/>
              <w:bottom w:val="single" w:sz="4" w:space="0" w:color="000000"/>
              <w:right w:val="nil"/>
            </w:tcBorders>
            <w:vAlign w:val="center"/>
            <w:hideMark/>
          </w:tcPr>
          <w:p w14:paraId="2E022F0B" w14:textId="77777777" w:rsidR="00E0648E" w:rsidRPr="00B66EFB" w:rsidRDefault="00E0648E" w:rsidP="00E0648E">
            <w:pPr>
              <w:spacing w:after="0" w:line="240" w:lineRule="auto"/>
              <w:rPr>
                <w:rFonts w:ascii="Times New Roman" w:eastAsia="Times New Roman" w:hAnsi="Times New Roman" w:cs="Times New Roman"/>
                <w:color w:val="000000"/>
                <w:sz w:val="24"/>
                <w:szCs w:val="24"/>
                <w:lang w:eastAsia="es-EC"/>
              </w:rPr>
            </w:pPr>
          </w:p>
        </w:tc>
        <w:tc>
          <w:tcPr>
            <w:tcW w:w="1374" w:type="dxa"/>
            <w:vMerge/>
            <w:tcBorders>
              <w:top w:val="nil"/>
              <w:left w:val="nil"/>
              <w:bottom w:val="single" w:sz="4" w:space="0" w:color="000000"/>
              <w:right w:val="nil"/>
            </w:tcBorders>
            <w:vAlign w:val="center"/>
            <w:hideMark/>
          </w:tcPr>
          <w:p w14:paraId="24D38BF2" w14:textId="77777777" w:rsidR="00E0648E" w:rsidRPr="00B66EFB" w:rsidRDefault="00E0648E" w:rsidP="00E0648E">
            <w:pPr>
              <w:spacing w:after="0" w:line="240" w:lineRule="auto"/>
              <w:rPr>
                <w:rFonts w:ascii="Times New Roman" w:eastAsia="Times New Roman" w:hAnsi="Times New Roman" w:cs="Times New Roman"/>
                <w:color w:val="000000"/>
                <w:sz w:val="24"/>
                <w:szCs w:val="24"/>
                <w:lang w:eastAsia="es-EC"/>
              </w:rPr>
            </w:pPr>
          </w:p>
        </w:tc>
        <w:tc>
          <w:tcPr>
            <w:tcW w:w="3075" w:type="dxa"/>
            <w:vMerge/>
            <w:tcBorders>
              <w:top w:val="nil"/>
              <w:left w:val="nil"/>
              <w:bottom w:val="single" w:sz="4" w:space="0" w:color="000000"/>
              <w:right w:val="nil"/>
            </w:tcBorders>
            <w:vAlign w:val="center"/>
            <w:hideMark/>
          </w:tcPr>
          <w:p w14:paraId="62AC794F" w14:textId="77777777" w:rsidR="00E0648E" w:rsidRPr="00B66EFB" w:rsidRDefault="00E0648E" w:rsidP="00E0648E">
            <w:pPr>
              <w:spacing w:after="0" w:line="240" w:lineRule="auto"/>
              <w:rPr>
                <w:rFonts w:ascii="Times New Roman" w:eastAsia="Times New Roman" w:hAnsi="Times New Roman" w:cs="Times New Roman"/>
                <w:color w:val="161922"/>
                <w:sz w:val="24"/>
                <w:szCs w:val="24"/>
                <w:lang w:eastAsia="es-EC"/>
              </w:rPr>
            </w:pPr>
          </w:p>
        </w:tc>
      </w:tr>
      <w:tr w:rsidR="00E0648E" w:rsidRPr="00B66EFB" w14:paraId="60F91E1C" w14:textId="77777777" w:rsidTr="00E0648E">
        <w:trPr>
          <w:trHeight w:val="300"/>
        </w:trPr>
        <w:tc>
          <w:tcPr>
            <w:tcW w:w="2160" w:type="dxa"/>
            <w:tcBorders>
              <w:top w:val="nil"/>
              <w:left w:val="nil"/>
              <w:bottom w:val="nil"/>
              <w:right w:val="nil"/>
            </w:tcBorders>
            <w:shd w:val="clear" w:color="auto" w:fill="auto"/>
            <w:noWrap/>
            <w:vAlign w:val="bottom"/>
            <w:hideMark/>
          </w:tcPr>
          <w:p w14:paraId="37FB7720" w14:textId="77777777" w:rsidR="00E0648E" w:rsidRPr="00B66EFB" w:rsidRDefault="00E0648E" w:rsidP="00E0648E">
            <w:pPr>
              <w:spacing w:after="0" w:line="240" w:lineRule="auto"/>
              <w:rPr>
                <w:rFonts w:ascii="Times New Roman" w:eastAsia="Times New Roman" w:hAnsi="Times New Roman" w:cs="Times New Roman"/>
                <w:sz w:val="20"/>
                <w:szCs w:val="20"/>
                <w:lang w:eastAsia="es-EC"/>
              </w:rPr>
            </w:pPr>
          </w:p>
        </w:tc>
        <w:tc>
          <w:tcPr>
            <w:tcW w:w="1401" w:type="dxa"/>
            <w:vMerge/>
            <w:tcBorders>
              <w:top w:val="nil"/>
              <w:left w:val="nil"/>
              <w:bottom w:val="single" w:sz="4" w:space="0" w:color="000000"/>
              <w:right w:val="nil"/>
            </w:tcBorders>
            <w:vAlign w:val="center"/>
            <w:hideMark/>
          </w:tcPr>
          <w:p w14:paraId="4515E376" w14:textId="77777777" w:rsidR="00E0648E" w:rsidRPr="00B66EFB" w:rsidRDefault="00E0648E" w:rsidP="00E0648E">
            <w:pPr>
              <w:spacing w:after="0" w:line="240" w:lineRule="auto"/>
              <w:rPr>
                <w:rFonts w:ascii="Times New Roman" w:eastAsia="Times New Roman" w:hAnsi="Times New Roman" w:cs="Times New Roman"/>
                <w:color w:val="000000"/>
                <w:sz w:val="24"/>
                <w:szCs w:val="24"/>
                <w:lang w:eastAsia="es-EC"/>
              </w:rPr>
            </w:pPr>
          </w:p>
        </w:tc>
        <w:tc>
          <w:tcPr>
            <w:tcW w:w="1374" w:type="dxa"/>
            <w:vMerge/>
            <w:tcBorders>
              <w:top w:val="nil"/>
              <w:left w:val="nil"/>
              <w:bottom w:val="single" w:sz="4" w:space="0" w:color="000000"/>
              <w:right w:val="nil"/>
            </w:tcBorders>
            <w:vAlign w:val="center"/>
            <w:hideMark/>
          </w:tcPr>
          <w:p w14:paraId="73C401BA" w14:textId="77777777" w:rsidR="00E0648E" w:rsidRPr="00B66EFB" w:rsidRDefault="00E0648E" w:rsidP="00E0648E">
            <w:pPr>
              <w:spacing w:after="0" w:line="240" w:lineRule="auto"/>
              <w:rPr>
                <w:rFonts w:ascii="Times New Roman" w:eastAsia="Times New Roman" w:hAnsi="Times New Roman" w:cs="Times New Roman"/>
                <w:color w:val="000000"/>
                <w:sz w:val="24"/>
                <w:szCs w:val="24"/>
                <w:lang w:eastAsia="es-EC"/>
              </w:rPr>
            </w:pPr>
          </w:p>
        </w:tc>
        <w:tc>
          <w:tcPr>
            <w:tcW w:w="3075" w:type="dxa"/>
            <w:vMerge/>
            <w:tcBorders>
              <w:top w:val="nil"/>
              <w:left w:val="nil"/>
              <w:bottom w:val="single" w:sz="4" w:space="0" w:color="000000"/>
              <w:right w:val="nil"/>
            </w:tcBorders>
            <w:vAlign w:val="center"/>
            <w:hideMark/>
          </w:tcPr>
          <w:p w14:paraId="418330EF" w14:textId="77777777" w:rsidR="00E0648E" w:rsidRPr="00B66EFB" w:rsidRDefault="00E0648E" w:rsidP="00E0648E">
            <w:pPr>
              <w:spacing w:after="0" w:line="240" w:lineRule="auto"/>
              <w:rPr>
                <w:rFonts w:ascii="Times New Roman" w:eastAsia="Times New Roman" w:hAnsi="Times New Roman" w:cs="Times New Roman"/>
                <w:color w:val="161922"/>
                <w:sz w:val="24"/>
                <w:szCs w:val="24"/>
                <w:lang w:eastAsia="es-EC"/>
              </w:rPr>
            </w:pPr>
          </w:p>
        </w:tc>
      </w:tr>
      <w:tr w:rsidR="00E0648E" w:rsidRPr="00B66EFB" w14:paraId="5F7A8215" w14:textId="77777777" w:rsidTr="00E0648E">
        <w:trPr>
          <w:trHeight w:val="300"/>
        </w:trPr>
        <w:tc>
          <w:tcPr>
            <w:tcW w:w="2160" w:type="dxa"/>
            <w:tcBorders>
              <w:top w:val="nil"/>
              <w:left w:val="nil"/>
              <w:bottom w:val="nil"/>
              <w:right w:val="nil"/>
            </w:tcBorders>
            <w:shd w:val="clear" w:color="auto" w:fill="auto"/>
            <w:noWrap/>
            <w:vAlign w:val="bottom"/>
            <w:hideMark/>
          </w:tcPr>
          <w:p w14:paraId="5004F77B" w14:textId="77777777" w:rsidR="00E0648E" w:rsidRPr="00B66EFB" w:rsidRDefault="00E0648E" w:rsidP="00E0648E">
            <w:pPr>
              <w:spacing w:after="0" w:line="240" w:lineRule="auto"/>
              <w:rPr>
                <w:rFonts w:ascii="Times New Roman" w:eastAsia="Times New Roman" w:hAnsi="Times New Roman" w:cs="Times New Roman"/>
                <w:sz w:val="20"/>
                <w:szCs w:val="20"/>
                <w:lang w:eastAsia="es-EC"/>
              </w:rPr>
            </w:pPr>
          </w:p>
        </w:tc>
        <w:tc>
          <w:tcPr>
            <w:tcW w:w="1401" w:type="dxa"/>
            <w:vMerge/>
            <w:tcBorders>
              <w:top w:val="nil"/>
              <w:left w:val="nil"/>
              <w:bottom w:val="single" w:sz="4" w:space="0" w:color="000000"/>
              <w:right w:val="nil"/>
            </w:tcBorders>
            <w:vAlign w:val="center"/>
            <w:hideMark/>
          </w:tcPr>
          <w:p w14:paraId="69970552" w14:textId="77777777" w:rsidR="00E0648E" w:rsidRPr="00B66EFB" w:rsidRDefault="00E0648E" w:rsidP="00E0648E">
            <w:pPr>
              <w:spacing w:after="0" w:line="240" w:lineRule="auto"/>
              <w:rPr>
                <w:rFonts w:ascii="Times New Roman" w:eastAsia="Times New Roman" w:hAnsi="Times New Roman" w:cs="Times New Roman"/>
                <w:color w:val="000000"/>
                <w:sz w:val="24"/>
                <w:szCs w:val="24"/>
                <w:lang w:eastAsia="es-EC"/>
              </w:rPr>
            </w:pPr>
          </w:p>
        </w:tc>
        <w:tc>
          <w:tcPr>
            <w:tcW w:w="1374" w:type="dxa"/>
            <w:vMerge/>
            <w:tcBorders>
              <w:top w:val="nil"/>
              <w:left w:val="nil"/>
              <w:bottom w:val="single" w:sz="4" w:space="0" w:color="000000"/>
              <w:right w:val="nil"/>
            </w:tcBorders>
            <w:vAlign w:val="center"/>
            <w:hideMark/>
          </w:tcPr>
          <w:p w14:paraId="61B3FA3F" w14:textId="77777777" w:rsidR="00E0648E" w:rsidRPr="00B66EFB" w:rsidRDefault="00E0648E" w:rsidP="00E0648E">
            <w:pPr>
              <w:spacing w:after="0" w:line="240" w:lineRule="auto"/>
              <w:rPr>
                <w:rFonts w:ascii="Times New Roman" w:eastAsia="Times New Roman" w:hAnsi="Times New Roman" w:cs="Times New Roman"/>
                <w:color w:val="000000"/>
                <w:sz w:val="24"/>
                <w:szCs w:val="24"/>
                <w:lang w:eastAsia="es-EC"/>
              </w:rPr>
            </w:pPr>
          </w:p>
        </w:tc>
        <w:tc>
          <w:tcPr>
            <w:tcW w:w="3075" w:type="dxa"/>
            <w:vMerge/>
            <w:tcBorders>
              <w:top w:val="nil"/>
              <w:left w:val="nil"/>
              <w:bottom w:val="single" w:sz="4" w:space="0" w:color="000000"/>
              <w:right w:val="nil"/>
            </w:tcBorders>
            <w:vAlign w:val="center"/>
            <w:hideMark/>
          </w:tcPr>
          <w:p w14:paraId="50942C76" w14:textId="77777777" w:rsidR="00E0648E" w:rsidRPr="00B66EFB" w:rsidRDefault="00E0648E" w:rsidP="00E0648E">
            <w:pPr>
              <w:spacing w:after="0" w:line="240" w:lineRule="auto"/>
              <w:rPr>
                <w:rFonts w:ascii="Times New Roman" w:eastAsia="Times New Roman" w:hAnsi="Times New Roman" w:cs="Times New Roman"/>
                <w:color w:val="161922"/>
                <w:sz w:val="24"/>
                <w:szCs w:val="24"/>
                <w:lang w:eastAsia="es-EC"/>
              </w:rPr>
            </w:pPr>
          </w:p>
        </w:tc>
      </w:tr>
      <w:tr w:rsidR="00E0648E" w:rsidRPr="00B66EFB" w14:paraId="59D56AA0" w14:textId="77777777" w:rsidTr="00E0648E">
        <w:trPr>
          <w:trHeight w:val="300"/>
        </w:trPr>
        <w:tc>
          <w:tcPr>
            <w:tcW w:w="2160" w:type="dxa"/>
            <w:tcBorders>
              <w:top w:val="nil"/>
              <w:left w:val="nil"/>
              <w:bottom w:val="nil"/>
              <w:right w:val="nil"/>
            </w:tcBorders>
            <w:shd w:val="clear" w:color="auto" w:fill="auto"/>
            <w:noWrap/>
            <w:vAlign w:val="bottom"/>
            <w:hideMark/>
          </w:tcPr>
          <w:p w14:paraId="79DD49F3" w14:textId="77777777" w:rsidR="00E0648E" w:rsidRPr="00B66EFB" w:rsidRDefault="00E0648E" w:rsidP="00E0648E">
            <w:pPr>
              <w:spacing w:after="0" w:line="240" w:lineRule="auto"/>
              <w:rPr>
                <w:rFonts w:ascii="Times New Roman" w:eastAsia="Times New Roman" w:hAnsi="Times New Roman" w:cs="Times New Roman"/>
                <w:sz w:val="20"/>
                <w:szCs w:val="20"/>
                <w:lang w:eastAsia="es-EC"/>
              </w:rPr>
            </w:pPr>
          </w:p>
        </w:tc>
        <w:tc>
          <w:tcPr>
            <w:tcW w:w="1401" w:type="dxa"/>
            <w:vMerge/>
            <w:tcBorders>
              <w:top w:val="nil"/>
              <w:left w:val="nil"/>
              <w:bottom w:val="single" w:sz="4" w:space="0" w:color="000000"/>
              <w:right w:val="nil"/>
            </w:tcBorders>
            <w:vAlign w:val="center"/>
            <w:hideMark/>
          </w:tcPr>
          <w:p w14:paraId="396AE5D1" w14:textId="77777777" w:rsidR="00E0648E" w:rsidRPr="00B66EFB" w:rsidRDefault="00E0648E" w:rsidP="00E0648E">
            <w:pPr>
              <w:spacing w:after="0" w:line="240" w:lineRule="auto"/>
              <w:rPr>
                <w:rFonts w:ascii="Times New Roman" w:eastAsia="Times New Roman" w:hAnsi="Times New Roman" w:cs="Times New Roman"/>
                <w:color w:val="000000"/>
                <w:sz w:val="24"/>
                <w:szCs w:val="24"/>
                <w:lang w:eastAsia="es-EC"/>
              </w:rPr>
            </w:pPr>
          </w:p>
        </w:tc>
        <w:tc>
          <w:tcPr>
            <w:tcW w:w="1374" w:type="dxa"/>
            <w:vMerge/>
            <w:tcBorders>
              <w:top w:val="nil"/>
              <w:left w:val="nil"/>
              <w:bottom w:val="single" w:sz="4" w:space="0" w:color="000000"/>
              <w:right w:val="nil"/>
            </w:tcBorders>
            <w:vAlign w:val="center"/>
            <w:hideMark/>
          </w:tcPr>
          <w:p w14:paraId="54FF4430" w14:textId="77777777" w:rsidR="00E0648E" w:rsidRPr="00B66EFB" w:rsidRDefault="00E0648E" w:rsidP="00E0648E">
            <w:pPr>
              <w:spacing w:after="0" w:line="240" w:lineRule="auto"/>
              <w:rPr>
                <w:rFonts w:ascii="Times New Roman" w:eastAsia="Times New Roman" w:hAnsi="Times New Roman" w:cs="Times New Roman"/>
                <w:color w:val="000000"/>
                <w:sz w:val="24"/>
                <w:szCs w:val="24"/>
                <w:lang w:eastAsia="es-EC"/>
              </w:rPr>
            </w:pPr>
          </w:p>
        </w:tc>
        <w:tc>
          <w:tcPr>
            <w:tcW w:w="3075" w:type="dxa"/>
            <w:vMerge/>
            <w:tcBorders>
              <w:top w:val="nil"/>
              <w:left w:val="nil"/>
              <w:bottom w:val="single" w:sz="4" w:space="0" w:color="000000"/>
              <w:right w:val="nil"/>
            </w:tcBorders>
            <w:vAlign w:val="center"/>
            <w:hideMark/>
          </w:tcPr>
          <w:p w14:paraId="5FE7C74B" w14:textId="77777777" w:rsidR="00E0648E" w:rsidRPr="00B66EFB" w:rsidRDefault="00E0648E" w:rsidP="00E0648E">
            <w:pPr>
              <w:spacing w:after="0" w:line="240" w:lineRule="auto"/>
              <w:rPr>
                <w:rFonts w:ascii="Times New Roman" w:eastAsia="Times New Roman" w:hAnsi="Times New Roman" w:cs="Times New Roman"/>
                <w:color w:val="161922"/>
                <w:sz w:val="24"/>
                <w:szCs w:val="24"/>
                <w:lang w:eastAsia="es-EC"/>
              </w:rPr>
            </w:pPr>
          </w:p>
        </w:tc>
      </w:tr>
      <w:tr w:rsidR="00E0648E" w:rsidRPr="00B66EFB" w14:paraId="28B42099" w14:textId="77777777" w:rsidTr="00E0648E">
        <w:trPr>
          <w:trHeight w:val="615"/>
        </w:trPr>
        <w:tc>
          <w:tcPr>
            <w:tcW w:w="2160" w:type="dxa"/>
            <w:tcBorders>
              <w:top w:val="nil"/>
              <w:left w:val="nil"/>
              <w:bottom w:val="single" w:sz="4" w:space="0" w:color="auto"/>
              <w:right w:val="nil"/>
            </w:tcBorders>
            <w:shd w:val="clear" w:color="auto" w:fill="auto"/>
            <w:noWrap/>
            <w:vAlign w:val="bottom"/>
            <w:hideMark/>
          </w:tcPr>
          <w:p w14:paraId="6B6868EB" w14:textId="77777777" w:rsidR="00E0648E" w:rsidRPr="00B66EFB" w:rsidRDefault="00E0648E" w:rsidP="00E0648E">
            <w:pPr>
              <w:spacing w:after="0" w:line="240" w:lineRule="auto"/>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 </w:t>
            </w:r>
          </w:p>
        </w:tc>
        <w:tc>
          <w:tcPr>
            <w:tcW w:w="1401" w:type="dxa"/>
            <w:vMerge/>
            <w:tcBorders>
              <w:top w:val="nil"/>
              <w:left w:val="nil"/>
              <w:bottom w:val="single" w:sz="4" w:space="0" w:color="000000"/>
              <w:right w:val="nil"/>
            </w:tcBorders>
            <w:vAlign w:val="center"/>
            <w:hideMark/>
          </w:tcPr>
          <w:p w14:paraId="1F8DF5AF" w14:textId="77777777" w:rsidR="00E0648E" w:rsidRPr="00B66EFB" w:rsidRDefault="00E0648E" w:rsidP="00E0648E">
            <w:pPr>
              <w:spacing w:after="0" w:line="240" w:lineRule="auto"/>
              <w:rPr>
                <w:rFonts w:ascii="Times New Roman" w:eastAsia="Times New Roman" w:hAnsi="Times New Roman" w:cs="Times New Roman"/>
                <w:color w:val="000000"/>
                <w:sz w:val="24"/>
                <w:szCs w:val="24"/>
                <w:lang w:eastAsia="es-EC"/>
              </w:rPr>
            </w:pPr>
          </w:p>
        </w:tc>
        <w:tc>
          <w:tcPr>
            <w:tcW w:w="1374" w:type="dxa"/>
            <w:vMerge/>
            <w:tcBorders>
              <w:top w:val="nil"/>
              <w:left w:val="nil"/>
              <w:bottom w:val="single" w:sz="4" w:space="0" w:color="000000"/>
              <w:right w:val="nil"/>
            </w:tcBorders>
            <w:vAlign w:val="center"/>
            <w:hideMark/>
          </w:tcPr>
          <w:p w14:paraId="24170D39" w14:textId="77777777" w:rsidR="00E0648E" w:rsidRPr="00B66EFB" w:rsidRDefault="00E0648E" w:rsidP="00E0648E">
            <w:pPr>
              <w:spacing w:after="0" w:line="240" w:lineRule="auto"/>
              <w:rPr>
                <w:rFonts w:ascii="Times New Roman" w:eastAsia="Times New Roman" w:hAnsi="Times New Roman" w:cs="Times New Roman"/>
                <w:color w:val="000000"/>
                <w:sz w:val="24"/>
                <w:szCs w:val="24"/>
                <w:lang w:eastAsia="es-EC"/>
              </w:rPr>
            </w:pPr>
          </w:p>
        </w:tc>
        <w:tc>
          <w:tcPr>
            <w:tcW w:w="3075" w:type="dxa"/>
            <w:vMerge/>
            <w:tcBorders>
              <w:top w:val="nil"/>
              <w:left w:val="nil"/>
              <w:bottom w:val="single" w:sz="4" w:space="0" w:color="000000"/>
              <w:right w:val="nil"/>
            </w:tcBorders>
            <w:vAlign w:val="center"/>
            <w:hideMark/>
          </w:tcPr>
          <w:p w14:paraId="23630499" w14:textId="77777777" w:rsidR="00E0648E" w:rsidRPr="00B66EFB" w:rsidRDefault="00E0648E" w:rsidP="00E0648E">
            <w:pPr>
              <w:spacing w:after="0" w:line="240" w:lineRule="auto"/>
              <w:rPr>
                <w:rFonts w:ascii="Times New Roman" w:eastAsia="Times New Roman" w:hAnsi="Times New Roman" w:cs="Times New Roman"/>
                <w:color w:val="161922"/>
                <w:sz w:val="24"/>
                <w:szCs w:val="24"/>
                <w:lang w:eastAsia="es-EC"/>
              </w:rPr>
            </w:pPr>
          </w:p>
        </w:tc>
      </w:tr>
    </w:tbl>
    <w:p w14:paraId="268C23E3" w14:textId="77777777" w:rsidR="00BD58C9" w:rsidRDefault="00BD58C9" w:rsidP="00364B54">
      <w:pPr>
        <w:spacing w:line="480" w:lineRule="auto"/>
        <w:rPr>
          <w:rFonts w:ascii="Times New Roman" w:hAnsi="Times New Roman" w:cs="Times New Roman"/>
          <w:b/>
          <w:bCs/>
          <w:sz w:val="24"/>
          <w:szCs w:val="24"/>
          <w:shd w:val="clear" w:color="auto" w:fill="FFFFFF"/>
        </w:rPr>
      </w:pPr>
    </w:p>
    <w:p w14:paraId="2EDD5FA4" w14:textId="0839A56E" w:rsidR="00880FD5" w:rsidRPr="00B66EFB" w:rsidRDefault="00DC45E9" w:rsidP="00364B54">
      <w:pPr>
        <w:spacing w:line="480" w:lineRule="auto"/>
        <w:rPr>
          <w:rFonts w:ascii="Times New Roman" w:hAnsi="Times New Roman" w:cs="Times New Roman"/>
          <w:b/>
          <w:bCs/>
          <w:sz w:val="24"/>
          <w:szCs w:val="24"/>
          <w:shd w:val="clear" w:color="auto" w:fill="FFFFFF"/>
        </w:rPr>
      </w:pPr>
      <w:r w:rsidRPr="00B66EFB">
        <w:rPr>
          <w:rFonts w:ascii="Times New Roman" w:hAnsi="Times New Roman" w:cs="Times New Roman"/>
          <w:b/>
          <w:bCs/>
          <w:sz w:val="24"/>
          <w:szCs w:val="24"/>
          <w:shd w:val="clear" w:color="auto" w:fill="FFFFFF"/>
        </w:rPr>
        <w:t>Competidores</w:t>
      </w:r>
    </w:p>
    <w:p w14:paraId="574AEA94" w14:textId="35F07079" w:rsidR="00880FD5" w:rsidRPr="00B66EFB" w:rsidRDefault="00880FD5" w:rsidP="00364B54">
      <w:pPr>
        <w:spacing w:line="480" w:lineRule="auto"/>
        <w:rPr>
          <w:rFonts w:ascii="Times New Roman" w:hAnsi="Times New Roman" w:cs="Times New Roman"/>
          <w:sz w:val="24"/>
          <w:szCs w:val="24"/>
          <w:shd w:val="clear" w:color="auto" w:fill="FFFFFF"/>
        </w:rPr>
      </w:pPr>
      <w:r w:rsidRPr="00B66EFB">
        <w:rPr>
          <w:rFonts w:ascii="Times New Roman" w:hAnsi="Times New Roman" w:cs="Times New Roman"/>
          <w:b/>
          <w:bCs/>
          <w:sz w:val="24"/>
          <w:szCs w:val="24"/>
          <w:shd w:val="clear" w:color="auto" w:fill="FFFFFF"/>
        </w:rPr>
        <w:tab/>
      </w:r>
      <w:r w:rsidR="00C37730" w:rsidRPr="00B66EFB">
        <w:rPr>
          <w:rFonts w:ascii="Times New Roman" w:hAnsi="Times New Roman" w:cs="Times New Roman"/>
          <w:sz w:val="24"/>
          <w:szCs w:val="24"/>
          <w:shd w:val="clear" w:color="auto" w:fill="FFFFFF"/>
        </w:rPr>
        <w:t xml:space="preserve">Un punto que se </w:t>
      </w:r>
      <w:r w:rsidR="007B7120" w:rsidRPr="00B66EFB">
        <w:rPr>
          <w:rFonts w:ascii="Times New Roman" w:hAnsi="Times New Roman" w:cs="Times New Roman"/>
          <w:sz w:val="24"/>
          <w:szCs w:val="24"/>
          <w:shd w:val="clear" w:color="auto" w:fill="FFFFFF"/>
        </w:rPr>
        <w:t xml:space="preserve">debe </w:t>
      </w:r>
      <w:r w:rsidR="00C37730" w:rsidRPr="00B66EFB">
        <w:rPr>
          <w:rFonts w:ascii="Times New Roman" w:hAnsi="Times New Roman" w:cs="Times New Roman"/>
          <w:sz w:val="24"/>
          <w:szCs w:val="24"/>
          <w:shd w:val="clear" w:color="auto" w:fill="FFFFFF"/>
        </w:rPr>
        <w:t xml:space="preserve">tener en cuenta sobre este </w:t>
      </w:r>
      <w:r w:rsidR="004C58A5" w:rsidRPr="00B66EFB">
        <w:rPr>
          <w:rFonts w:ascii="Times New Roman" w:hAnsi="Times New Roman" w:cs="Times New Roman"/>
          <w:sz w:val="24"/>
          <w:szCs w:val="24"/>
          <w:shd w:val="clear" w:color="auto" w:fill="FFFFFF"/>
        </w:rPr>
        <w:t>apartado</w:t>
      </w:r>
      <w:r w:rsidR="007B7120" w:rsidRPr="00B66EFB">
        <w:rPr>
          <w:rFonts w:ascii="Times New Roman" w:hAnsi="Times New Roman" w:cs="Times New Roman"/>
          <w:sz w:val="24"/>
          <w:szCs w:val="24"/>
          <w:shd w:val="clear" w:color="auto" w:fill="FFFFFF"/>
        </w:rPr>
        <w:t xml:space="preserve"> es</w:t>
      </w:r>
      <w:r w:rsidR="00C37730" w:rsidRPr="00B66EFB">
        <w:rPr>
          <w:rFonts w:ascii="Times New Roman" w:hAnsi="Times New Roman" w:cs="Times New Roman"/>
          <w:sz w:val="24"/>
          <w:szCs w:val="24"/>
          <w:shd w:val="clear" w:color="auto" w:fill="FFFFFF"/>
        </w:rPr>
        <w:t xml:space="preserve"> que la población </w:t>
      </w:r>
      <w:r w:rsidR="00F721D3" w:rsidRPr="00B66EFB">
        <w:rPr>
          <w:rFonts w:ascii="Times New Roman" w:hAnsi="Times New Roman" w:cs="Times New Roman"/>
          <w:sz w:val="24"/>
          <w:szCs w:val="24"/>
          <w:shd w:val="clear" w:color="auto" w:fill="FFFFFF"/>
        </w:rPr>
        <w:t>aún</w:t>
      </w:r>
      <w:r w:rsidR="00C37730" w:rsidRPr="00B66EFB">
        <w:rPr>
          <w:rFonts w:ascii="Times New Roman" w:hAnsi="Times New Roman" w:cs="Times New Roman"/>
          <w:sz w:val="24"/>
          <w:szCs w:val="24"/>
          <w:shd w:val="clear" w:color="auto" w:fill="FFFFFF"/>
        </w:rPr>
        <w:t xml:space="preserve"> se maneja con una </w:t>
      </w:r>
      <w:r w:rsidR="00920CB3" w:rsidRPr="00B66EFB">
        <w:rPr>
          <w:rFonts w:ascii="Times New Roman" w:hAnsi="Times New Roman" w:cs="Times New Roman"/>
          <w:sz w:val="24"/>
          <w:szCs w:val="24"/>
          <w:shd w:val="clear" w:color="auto" w:fill="FFFFFF"/>
        </w:rPr>
        <w:t>interpretación</w:t>
      </w:r>
      <w:r w:rsidR="00C37730" w:rsidRPr="00B66EFB">
        <w:rPr>
          <w:rFonts w:ascii="Times New Roman" w:hAnsi="Times New Roman" w:cs="Times New Roman"/>
          <w:sz w:val="24"/>
          <w:szCs w:val="24"/>
          <w:shd w:val="clear" w:color="auto" w:fill="FFFFFF"/>
        </w:rPr>
        <w:t xml:space="preserve"> básica sobre los coches eléctricos</w:t>
      </w:r>
      <w:r w:rsidR="007B7120" w:rsidRPr="00B66EFB">
        <w:rPr>
          <w:rFonts w:ascii="Times New Roman" w:hAnsi="Times New Roman" w:cs="Times New Roman"/>
          <w:sz w:val="24"/>
          <w:szCs w:val="24"/>
          <w:shd w:val="clear" w:color="auto" w:fill="FFFFFF"/>
        </w:rPr>
        <w:t>,</w:t>
      </w:r>
      <w:r w:rsidR="00C37730" w:rsidRPr="00B66EFB">
        <w:rPr>
          <w:rFonts w:ascii="Times New Roman" w:hAnsi="Times New Roman" w:cs="Times New Roman"/>
          <w:sz w:val="24"/>
          <w:szCs w:val="24"/>
          <w:shd w:val="clear" w:color="auto" w:fill="FFFFFF"/>
        </w:rPr>
        <w:t xml:space="preserve"> por lo cual </w:t>
      </w:r>
      <w:r w:rsidR="007B7120" w:rsidRPr="00B66EFB">
        <w:rPr>
          <w:rFonts w:ascii="Times New Roman" w:hAnsi="Times New Roman" w:cs="Times New Roman"/>
          <w:sz w:val="24"/>
          <w:szCs w:val="24"/>
          <w:shd w:val="clear" w:color="auto" w:fill="FFFFFF"/>
        </w:rPr>
        <w:t xml:space="preserve">estarán dispuestos </w:t>
      </w:r>
      <w:r w:rsidR="00C37730" w:rsidRPr="00B66EFB">
        <w:rPr>
          <w:rFonts w:ascii="Times New Roman" w:hAnsi="Times New Roman" w:cs="Times New Roman"/>
          <w:sz w:val="24"/>
          <w:szCs w:val="24"/>
          <w:shd w:val="clear" w:color="auto" w:fill="FFFFFF"/>
        </w:rPr>
        <w:t xml:space="preserve">en tomar marcas ya reconocidas sobre los vehículos a </w:t>
      </w:r>
      <w:r w:rsidR="00920CB3" w:rsidRPr="00B66EFB">
        <w:rPr>
          <w:rFonts w:ascii="Times New Roman" w:hAnsi="Times New Roman" w:cs="Times New Roman"/>
          <w:sz w:val="24"/>
          <w:szCs w:val="24"/>
          <w:shd w:val="clear" w:color="auto" w:fill="FFFFFF"/>
        </w:rPr>
        <w:t xml:space="preserve">combustión. Abarcando desde este punto, </w:t>
      </w:r>
      <w:r w:rsidR="00F721D3" w:rsidRPr="00B66EFB">
        <w:rPr>
          <w:rFonts w:ascii="Times New Roman" w:hAnsi="Times New Roman" w:cs="Times New Roman"/>
          <w:sz w:val="24"/>
          <w:szCs w:val="24"/>
          <w:shd w:val="clear" w:color="auto" w:fill="FFFFFF"/>
        </w:rPr>
        <w:t>la</w:t>
      </w:r>
      <w:r w:rsidR="007B7120" w:rsidRPr="00B66EFB">
        <w:rPr>
          <w:rFonts w:ascii="Times New Roman" w:hAnsi="Times New Roman" w:cs="Times New Roman"/>
          <w:sz w:val="24"/>
          <w:szCs w:val="24"/>
          <w:shd w:val="clear" w:color="auto" w:fill="FFFFFF"/>
        </w:rPr>
        <w:t>s</w:t>
      </w:r>
      <w:r w:rsidR="00F721D3" w:rsidRPr="00B66EFB">
        <w:rPr>
          <w:rFonts w:ascii="Times New Roman" w:hAnsi="Times New Roman" w:cs="Times New Roman"/>
          <w:sz w:val="24"/>
          <w:szCs w:val="24"/>
          <w:shd w:val="clear" w:color="auto" w:fill="FFFFFF"/>
        </w:rPr>
        <w:t xml:space="preserve"> concesionaria</w:t>
      </w:r>
      <w:r w:rsidR="007B7120" w:rsidRPr="00B66EFB">
        <w:rPr>
          <w:rFonts w:ascii="Times New Roman" w:hAnsi="Times New Roman" w:cs="Times New Roman"/>
          <w:sz w:val="24"/>
          <w:szCs w:val="24"/>
          <w:shd w:val="clear" w:color="auto" w:fill="FFFFFF"/>
        </w:rPr>
        <w:t>s</w:t>
      </w:r>
      <w:r w:rsidR="00920CB3" w:rsidRPr="00B66EFB">
        <w:rPr>
          <w:rFonts w:ascii="Times New Roman" w:hAnsi="Times New Roman" w:cs="Times New Roman"/>
          <w:sz w:val="24"/>
          <w:szCs w:val="24"/>
          <w:shd w:val="clear" w:color="auto" w:fill="FFFFFF"/>
        </w:rPr>
        <w:t xml:space="preserve"> de coches a combustión</w:t>
      </w:r>
      <w:r w:rsidR="007B7120" w:rsidRPr="00B66EFB">
        <w:rPr>
          <w:rFonts w:ascii="Times New Roman" w:hAnsi="Times New Roman" w:cs="Times New Roman"/>
          <w:sz w:val="24"/>
          <w:szCs w:val="24"/>
          <w:shd w:val="clear" w:color="auto" w:fill="FFFFFF"/>
        </w:rPr>
        <w:t xml:space="preserve"> </w:t>
      </w:r>
      <w:r w:rsidR="00920CB3" w:rsidRPr="00B66EFB">
        <w:rPr>
          <w:rFonts w:ascii="Times New Roman" w:hAnsi="Times New Roman" w:cs="Times New Roman"/>
          <w:sz w:val="24"/>
          <w:szCs w:val="24"/>
          <w:shd w:val="clear" w:color="auto" w:fill="FFFFFF"/>
        </w:rPr>
        <w:t>ofrecen una variedad de vehículos</w:t>
      </w:r>
      <w:r w:rsidR="007B7120" w:rsidRPr="00B66EFB">
        <w:rPr>
          <w:rFonts w:ascii="Times New Roman" w:hAnsi="Times New Roman" w:cs="Times New Roman"/>
          <w:sz w:val="24"/>
          <w:szCs w:val="24"/>
          <w:shd w:val="clear" w:color="auto" w:fill="FFFFFF"/>
        </w:rPr>
        <w:t xml:space="preserve"> de</w:t>
      </w:r>
      <w:r w:rsidR="00920CB3" w:rsidRPr="00B66EFB">
        <w:rPr>
          <w:rFonts w:ascii="Times New Roman" w:hAnsi="Times New Roman" w:cs="Times New Roman"/>
          <w:sz w:val="24"/>
          <w:szCs w:val="24"/>
          <w:shd w:val="clear" w:color="auto" w:fill="FFFFFF"/>
        </w:rPr>
        <w:t xml:space="preserve"> marcas que predominan: Toyota, Chevrolet, K</w:t>
      </w:r>
      <w:r w:rsidR="00E0648E" w:rsidRPr="00B66EFB">
        <w:rPr>
          <w:rFonts w:ascii="Times New Roman" w:hAnsi="Times New Roman" w:cs="Times New Roman"/>
          <w:sz w:val="24"/>
          <w:szCs w:val="24"/>
          <w:shd w:val="clear" w:color="auto" w:fill="FFFFFF"/>
        </w:rPr>
        <w:t>i</w:t>
      </w:r>
      <w:r w:rsidR="00920CB3" w:rsidRPr="00B66EFB">
        <w:rPr>
          <w:rFonts w:ascii="Times New Roman" w:hAnsi="Times New Roman" w:cs="Times New Roman"/>
          <w:sz w:val="24"/>
          <w:szCs w:val="24"/>
          <w:shd w:val="clear" w:color="auto" w:fill="FFFFFF"/>
        </w:rPr>
        <w:t>a</w:t>
      </w:r>
      <w:r w:rsidR="00F721D3" w:rsidRPr="00B66EFB">
        <w:rPr>
          <w:rFonts w:ascii="Times New Roman" w:hAnsi="Times New Roman" w:cs="Times New Roman"/>
          <w:sz w:val="24"/>
          <w:szCs w:val="24"/>
          <w:shd w:val="clear" w:color="auto" w:fill="FFFFFF"/>
        </w:rPr>
        <w:t>, Ford</w:t>
      </w:r>
      <w:r w:rsidR="00920CB3" w:rsidRPr="00B66EFB">
        <w:rPr>
          <w:rFonts w:ascii="Times New Roman" w:hAnsi="Times New Roman" w:cs="Times New Roman"/>
          <w:sz w:val="24"/>
          <w:szCs w:val="24"/>
          <w:shd w:val="clear" w:color="auto" w:fill="FFFFFF"/>
        </w:rPr>
        <w:t xml:space="preserve"> entre otras marcas reconocidas</w:t>
      </w:r>
      <w:r w:rsidR="007B7120" w:rsidRPr="00B66EFB">
        <w:rPr>
          <w:rFonts w:ascii="Times New Roman" w:hAnsi="Times New Roman" w:cs="Times New Roman"/>
          <w:sz w:val="24"/>
          <w:szCs w:val="24"/>
          <w:shd w:val="clear" w:color="auto" w:fill="FFFFFF"/>
        </w:rPr>
        <w:t>.</w:t>
      </w:r>
      <w:r w:rsidR="00920CB3" w:rsidRPr="00B66EFB">
        <w:rPr>
          <w:rFonts w:ascii="Times New Roman" w:hAnsi="Times New Roman" w:cs="Times New Roman"/>
          <w:sz w:val="24"/>
          <w:szCs w:val="24"/>
          <w:shd w:val="clear" w:color="auto" w:fill="FFFFFF"/>
        </w:rPr>
        <w:t xml:space="preserve"> </w:t>
      </w:r>
      <w:r w:rsidR="007B7120" w:rsidRPr="00B66EFB">
        <w:rPr>
          <w:rFonts w:ascii="Times New Roman" w:hAnsi="Times New Roman" w:cs="Times New Roman"/>
          <w:sz w:val="24"/>
          <w:szCs w:val="24"/>
          <w:shd w:val="clear" w:color="auto" w:fill="FFFFFF"/>
        </w:rPr>
        <w:t>P</w:t>
      </w:r>
      <w:r w:rsidR="00920CB3" w:rsidRPr="00B66EFB">
        <w:rPr>
          <w:rFonts w:ascii="Times New Roman" w:hAnsi="Times New Roman" w:cs="Times New Roman"/>
          <w:sz w:val="24"/>
          <w:szCs w:val="24"/>
          <w:shd w:val="clear" w:color="auto" w:fill="FFFFFF"/>
        </w:rPr>
        <w:t>ero el mercado va creciendo y así mismo estas marcas están</w:t>
      </w:r>
      <w:r w:rsidR="007B7120" w:rsidRPr="00B66EFB">
        <w:rPr>
          <w:rFonts w:ascii="Times New Roman" w:hAnsi="Times New Roman" w:cs="Times New Roman"/>
          <w:sz w:val="24"/>
          <w:szCs w:val="24"/>
          <w:shd w:val="clear" w:color="auto" w:fill="FFFFFF"/>
        </w:rPr>
        <w:t xml:space="preserve"> creando</w:t>
      </w:r>
      <w:r w:rsidR="00920CB3" w:rsidRPr="00B66EFB">
        <w:rPr>
          <w:rFonts w:ascii="Times New Roman" w:hAnsi="Times New Roman" w:cs="Times New Roman"/>
          <w:sz w:val="24"/>
          <w:szCs w:val="24"/>
          <w:shd w:val="clear" w:color="auto" w:fill="FFFFFF"/>
        </w:rPr>
        <w:t xml:space="preserve"> nuevas acciones sobre la implementación de coches eléctricos en sus catálogos </w:t>
      </w:r>
      <w:r w:rsidR="007B7120" w:rsidRPr="00B66EFB">
        <w:rPr>
          <w:rFonts w:ascii="Times New Roman" w:hAnsi="Times New Roman" w:cs="Times New Roman"/>
          <w:sz w:val="24"/>
          <w:szCs w:val="24"/>
          <w:shd w:val="clear" w:color="auto" w:fill="FFFFFF"/>
        </w:rPr>
        <w:t>en</w:t>
      </w:r>
      <w:r w:rsidR="00920CB3" w:rsidRPr="00B66EFB">
        <w:rPr>
          <w:rFonts w:ascii="Times New Roman" w:hAnsi="Times New Roman" w:cs="Times New Roman"/>
          <w:sz w:val="24"/>
          <w:szCs w:val="24"/>
          <w:shd w:val="clear" w:color="auto" w:fill="FFFFFF"/>
        </w:rPr>
        <w:t xml:space="preserve"> Ecuador.</w:t>
      </w:r>
    </w:p>
    <w:p w14:paraId="36133B39" w14:textId="7190C898" w:rsidR="00EA6F81" w:rsidRPr="00B66EFB" w:rsidRDefault="0009496E" w:rsidP="0009496E">
      <w:pPr>
        <w:pStyle w:val="Ttulo3"/>
        <w:rPr>
          <w:rFonts w:cs="Times New Roman"/>
          <w:shd w:val="clear" w:color="auto" w:fill="FFFFFF"/>
        </w:rPr>
      </w:pPr>
      <w:bookmarkStart w:id="403" w:name="_Toc147827657"/>
      <w:r w:rsidRPr="00B66EFB">
        <w:rPr>
          <w:rFonts w:cs="Times New Roman"/>
          <w:shd w:val="clear" w:color="auto" w:fill="FFFFFF"/>
        </w:rPr>
        <w:t xml:space="preserve">4.2.2. </w:t>
      </w:r>
      <w:r w:rsidR="0022361B" w:rsidRPr="00B66EFB">
        <w:rPr>
          <w:rFonts w:cs="Times New Roman"/>
          <w:shd w:val="clear" w:color="auto" w:fill="FFFFFF"/>
        </w:rPr>
        <w:t>Macro Ambiente</w:t>
      </w:r>
      <w:bookmarkEnd w:id="403"/>
    </w:p>
    <w:p w14:paraId="7BDE7A80" w14:textId="77777777" w:rsidR="004C58A5" w:rsidRPr="00B66EFB" w:rsidRDefault="004C58A5" w:rsidP="00364B54">
      <w:pPr>
        <w:spacing w:line="480" w:lineRule="auto"/>
        <w:ind w:firstLine="708"/>
        <w:rPr>
          <w:rFonts w:ascii="Times New Roman" w:hAnsi="Times New Roman" w:cs="Times New Roman"/>
          <w:b/>
          <w:bCs/>
          <w:sz w:val="24"/>
          <w:szCs w:val="24"/>
          <w:shd w:val="clear" w:color="auto" w:fill="FFFFFF"/>
        </w:rPr>
      </w:pPr>
    </w:p>
    <w:p w14:paraId="2BF2056F" w14:textId="6417B097" w:rsidR="0059294F" w:rsidRPr="00B66EFB" w:rsidRDefault="008408CC" w:rsidP="00364B54">
      <w:pPr>
        <w:spacing w:line="480" w:lineRule="auto"/>
        <w:ind w:firstLine="708"/>
        <w:rPr>
          <w:rFonts w:ascii="Times New Roman" w:hAnsi="Times New Roman" w:cs="Times New Roman"/>
          <w:b/>
          <w:bCs/>
          <w:sz w:val="24"/>
          <w:szCs w:val="24"/>
          <w:shd w:val="clear" w:color="auto" w:fill="FFFFFF"/>
        </w:rPr>
      </w:pPr>
      <w:r w:rsidRPr="00B66EFB">
        <w:rPr>
          <w:rFonts w:ascii="Times New Roman" w:hAnsi="Times New Roman" w:cs="Times New Roman"/>
          <w:b/>
          <w:bCs/>
          <w:sz w:val="24"/>
          <w:szCs w:val="24"/>
          <w:shd w:val="clear" w:color="auto" w:fill="FFFFFF"/>
        </w:rPr>
        <w:t>Político</w:t>
      </w:r>
    </w:p>
    <w:p w14:paraId="03CB4F31" w14:textId="6FAA4780" w:rsidR="008408CC" w:rsidRPr="00B66EFB" w:rsidRDefault="008408CC" w:rsidP="00364B54">
      <w:pPr>
        <w:numPr>
          <w:ilvl w:val="0"/>
          <w:numId w:val="1"/>
        </w:numPr>
        <w:spacing w:line="480" w:lineRule="auto"/>
        <w:rPr>
          <w:rFonts w:ascii="Times New Roman" w:hAnsi="Times New Roman" w:cs="Times New Roman"/>
          <w:b/>
          <w:bCs/>
          <w:sz w:val="24"/>
          <w:szCs w:val="24"/>
          <w:shd w:val="clear" w:color="auto" w:fill="FFFFFF"/>
        </w:rPr>
      </w:pPr>
      <w:r w:rsidRPr="00B66EFB">
        <w:rPr>
          <w:rFonts w:ascii="Times New Roman" w:hAnsi="Times New Roman" w:cs="Times New Roman"/>
          <w:sz w:val="24"/>
          <w:szCs w:val="24"/>
          <w:shd w:val="clear" w:color="auto" w:fill="FFFFFF"/>
        </w:rPr>
        <w:t xml:space="preserve">Es importante que el </w:t>
      </w:r>
      <w:r w:rsidR="00CA2B3A" w:rsidRPr="00B66EFB">
        <w:rPr>
          <w:rFonts w:ascii="Times New Roman" w:hAnsi="Times New Roman" w:cs="Times New Roman"/>
          <w:sz w:val="24"/>
          <w:szCs w:val="24"/>
          <w:shd w:val="clear" w:color="auto" w:fill="FFFFFF"/>
        </w:rPr>
        <w:t>G</w:t>
      </w:r>
      <w:r w:rsidRPr="00B66EFB">
        <w:rPr>
          <w:rFonts w:ascii="Times New Roman" w:hAnsi="Times New Roman" w:cs="Times New Roman"/>
          <w:sz w:val="24"/>
          <w:szCs w:val="24"/>
          <w:shd w:val="clear" w:color="auto" w:fill="FFFFFF"/>
        </w:rPr>
        <w:t xml:space="preserve">obierno </w:t>
      </w:r>
      <w:r w:rsidR="00CA2B3A" w:rsidRPr="00B66EFB">
        <w:rPr>
          <w:rFonts w:ascii="Times New Roman" w:hAnsi="Times New Roman" w:cs="Times New Roman"/>
          <w:sz w:val="24"/>
          <w:szCs w:val="24"/>
          <w:shd w:val="clear" w:color="auto" w:fill="FFFFFF"/>
        </w:rPr>
        <w:t>N</w:t>
      </w:r>
      <w:r w:rsidRPr="00B66EFB">
        <w:rPr>
          <w:rFonts w:ascii="Times New Roman" w:hAnsi="Times New Roman" w:cs="Times New Roman"/>
          <w:sz w:val="24"/>
          <w:szCs w:val="24"/>
          <w:shd w:val="clear" w:color="auto" w:fill="FFFFFF"/>
        </w:rPr>
        <w:t>acional proponga ciertos incentivos al uso de autos eléctricos para que aumente sus ventas y también ayude a la disminución de CO₂ en el ambiente de varias ciudades</w:t>
      </w:r>
      <w:r w:rsidR="00487AB3" w:rsidRPr="00B66EFB">
        <w:rPr>
          <w:rFonts w:ascii="Times New Roman" w:hAnsi="Times New Roman" w:cs="Times New Roman"/>
          <w:sz w:val="24"/>
          <w:szCs w:val="24"/>
          <w:shd w:val="clear" w:color="auto" w:fill="FFFFFF"/>
        </w:rPr>
        <w:t>.</w:t>
      </w:r>
    </w:p>
    <w:p w14:paraId="3988677F" w14:textId="285BB775" w:rsidR="008408CC" w:rsidRPr="00B66EFB" w:rsidRDefault="00F715C7" w:rsidP="00364B54">
      <w:pPr>
        <w:numPr>
          <w:ilvl w:val="0"/>
          <w:numId w:val="1"/>
        </w:numPr>
        <w:spacing w:line="480" w:lineRule="auto"/>
        <w:rPr>
          <w:rFonts w:ascii="Times New Roman" w:hAnsi="Times New Roman" w:cs="Times New Roman"/>
          <w:sz w:val="24"/>
          <w:szCs w:val="24"/>
          <w:shd w:val="clear" w:color="auto" w:fill="FFFFFF"/>
        </w:rPr>
      </w:pPr>
      <w:r w:rsidRPr="00B66EFB">
        <w:rPr>
          <w:rFonts w:ascii="Times New Roman" w:hAnsi="Times New Roman" w:cs="Times New Roman"/>
          <w:sz w:val="24"/>
          <w:szCs w:val="24"/>
          <w:shd w:val="clear" w:color="auto" w:fill="FFFFFF"/>
        </w:rPr>
        <w:t>Por otra parte, el gobierno nacional debe fomentar la implementación de puntos de carga, ya que no solamente es un trabajo de las diferentes marcas, sino que es un trabajo conjunto entre los dos, para así fomentar el uso de autos eléctricos</w:t>
      </w:r>
      <w:r w:rsidR="00487AB3" w:rsidRPr="00B66EFB">
        <w:rPr>
          <w:rFonts w:ascii="Times New Roman" w:hAnsi="Times New Roman" w:cs="Times New Roman"/>
          <w:sz w:val="24"/>
          <w:szCs w:val="24"/>
          <w:shd w:val="clear" w:color="auto" w:fill="FFFFFF"/>
        </w:rPr>
        <w:t>.</w:t>
      </w:r>
    </w:p>
    <w:p w14:paraId="567DFA30" w14:textId="205F1C74" w:rsidR="00C51DBC" w:rsidRPr="00B66EFB" w:rsidRDefault="00C51DBC" w:rsidP="00364B54">
      <w:pPr>
        <w:numPr>
          <w:ilvl w:val="0"/>
          <w:numId w:val="1"/>
        </w:numPr>
        <w:spacing w:line="480" w:lineRule="auto"/>
        <w:rPr>
          <w:rFonts w:ascii="Times New Roman" w:hAnsi="Times New Roman" w:cs="Times New Roman"/>
          <w:sz w:val="24"/>
          <w:szCs w:val="24"/>
          <w:shd w:val="clear" w:color="auto" w:fill="FFFFFF"/>
        </w:rPr>
      </w:pPr>
      <w:r w:rsidRPr="00B66EFB">
        <w:rPr>
          <w:rFonts w:ascii="Times New Roman" w:hAnsi="Times New Roman" w:cs="Times New Roman"/>
          <w:sz w:val="24"/>
          <w:szCs w:val="24"/>
          <w:shd w:val="clear" w:color="auto" w:fill="FFFFFF"/>
        </w:rPr>
        <w:t>E</w:t>
      </w:r>
      <w:r w:rsidR="00487AB3" w:rsidRPr="00B66EFB">
        <w:rPr>
          <w:rFonts w:ascii="Times New Roman" w:hAnsi="Times New Roman" w:cs="Times New Roman"/>
          <w:sz w:val="24"/>
          <w:szCs w:val="24"/>
          <w:shd w:val="clear" w:color="auto" w:fill="FFFFFF"/>
        </w:rPr>
        <w:t>l medio ambiente se ha visto afectado</w:t>
      </w:r>
      <w:r w:rsidRPr="00B66EFB">
        <w:rPr>
          <w:rFonts w:ascii="Times New Roman" w:hAnsi="Times New Roman" w:cs="Times New Roman"/>
          <w:sz w:val="24"/>
          <w:szCs w:val="24"/>
          <w:shd w:val="clear" w:color="auto" w:fill="FFFFFF"/>
        </w:rPr>
        <w:t xml:space="preserve"> por el alto consumo de combustible fósiles que perjudican a la capa de ozono</w:t>
      </w:r>
      <w:r w:rsidR="00FF4128" w:rsidRPr="00B66EFB">
        <w:rPr>
          <w:rFonts w:ascii="Times New Roman" w:hAnsi="Times New Roman" w:cs="Times New Roman"/>
          <w:sz w:val="24"/>
          <w:szCs w:val="24"/>
          <w:shd w:val="clear" w:color="auto" w:fill="FFFFFF"/>
        </w:rPr>
        <w:t>, por esa razón países desarrollado</w:t>
      </w:r>
      <w:r w:rsidR="00487AB3" w:rsidRPr="00B66EFB">
        <w:rPr>
          <w:rFonts w:ascii="Times New Roman" w:hAnsi="Times New Roman" w:cs="Times New Roman"/>
          <w:sz w:val="24"/>
          <w:szCs w:val="24"/>
          <w:shd w:val="clear" w:color="auto" w:fill="FFFFFF"/>
        </w:rPr>
        <w:t>s</w:t>
      </w:r>
      <w:r w:rsidR="00FF4128" w:rsidRPr="00B66EFB">
        <w:rPr>
          <w:rFonts w:ascii="Times New Roman" w:hAnsi="Times New Roman" w:cs="Times New Roman"/>
          <w:sz w:val="24"/>
          <w:szCs w:val="24"/>
          <w:shd w:val="clear" w:color="auto" w:fill="FFFFFF"/>
        </w:rPr>
        <w:t xml:space="preserve"> han implementado nuevas opciones para e</w:t>
      </w:r>
      <w:r w:rsidR="00487AB3" w:rsidRPr="00B66EFB">
        <w:rPr>
          <w:rFonts w:ascii="Times New Roman" w:hAnsi="Times New Roman" w:cs="Times New Roman"/>
          <w:sz w:val="24"/>
          <w:szCs w:val="24"/>
          <w:shd w:val="clear" w:color="auto" w:fill="FFFFFF"/>
        </w:rPr>
        <w:t>l traslado de diferentes puntos</w:t>
      </w:r>
      <w:r w:rsidR="00FF4128" w:rsidRPr="00B66EFB">
        <w:rPr>
          <w:rFonts w:ascii="Times New Roman" w:hAnsi="Times New Roman" w:cs="Times New Roman"/>
          <w:sz w:val="24"/>
          <w:szCs w:val="24"/>
          <w:shd w:val="clear" w:color="auto" w:fill="FFFFFF"/>
        </w:rPr>
        <w:t xml:space="preserve"> con </w:t>
      </w:r>
      <w:r w:rsidR="00FF4128" w:rsidRPr="00B66EFB">
        <w:rPr>
          <w:rFonts w:ascii="Times New Roman" w:hAnsi="Times New Roman" w:cs="Times New Roman"/>
          <w:sz w:val="24"/>
          <w:szCs w:val="24"/>
          <w:shd w:val="clear" w:color="auto" w:fill="FFFFFF"/>
        </w:rPr>
        <w:lastRenderedPageBreak/>
        <w:t>los vehículos eléctricos, que dan una autonomía espectacular para la comunidad humana.</w:t>
      </w:r>
    </w:p>
    <w:p w14:paraId="51E55593" w14:textId="5CF3D8F1" w:rsidR="005570A0" w:rsidRPr="00B66EFB" w:rsidRDefault="00487AB3" w:rsidP="00364B54">
      <w:pPr>
        <w:spacing w:line="480" w:lineRule="auto"/>
        <w:ind w:firstLine="708"/>
        <w:rPr>
          <w:rFonts w:ascii="Times New Roman" w:hAnsi="Times New Roman" w:cs="Times New Roman"/>
          <w:b/>
          <w:bCs/>
          <w:sz w:val="24"/>
          <w:szCs w:val="24"/>
          <w:shd w:val="clear" w:color="auto" w:fill="FFFFFF"/>
        </w:rPr>
      </w:pPr>
      <w:r w:rsidRPr="00B66EFB">
        <w:rPr>
          <w:rFonts w:ascii="Times New Roman" w:hAnsi="Times New Roman" w:cs="Times New Roman"/>
          <w:b/>
          <w:bCs/>
          <w:sz w:val="24"/>
          <w:szCs w:val="24"/>
          <w:shd w:val="clear" w:color="auto" w:fill="FFFFFF"/>
        </w:rPr>
        <w:t>Económico</w:t>
      </w:r>
    </w:p>
    <w:p w14:paraId="0EDE89B2" w14:textId="08FA2836" w:rsidR="00F715C7" w:rsidRPr="00B66EFB" w:rsidRDefault="00FF4128">
      <w:pPr>
        <w:numPr>
          <w:ilvl w:val="0"/>
          <w:numId w:val="3"/>
        </w:numPr>
        <w:spacing w:line="480" w:lineRule="auto"/>
        <w:rPr>
          <w:rFonts w:ascii="Times New Roman" w:hAnsi="Times New Roman" w:cs="Times New Roman"/>
          <w:sz w:val="24"/>
          <w:szCs w:val="24"/>
          <w:shd w:val="clear" w:color="auto" w:fill="FFFFFF"/>
        </w:rPr>
      </w:pPr>
      <w:r w:rsidRPr="00B66EFB">
        <w:rPr>
          <w:rFonts w:ascii="Times New Roman" w:hAnsi="Times New Roman" w:cs="Times New Roman"/>
          <w:sz w:val="24"/>
          <w:szCs w:val="24"/>
          <w:shd w:val="clear" w:color="auto" w:fill="FFFFFF"/>
        </w:rPr>
        <w:t xml:space="preserve">La implementación de vehículos eléctricos en la ciudad de Portoviejo abrirá nuevos negocios e implementará </w:t>
      </w:r>
      <w:r w:rsidR="006B391C" w:rsidRPr="00B66EFB">
        <w:rPr>
          <w:rFonts w:ascii="Times New Roman" w:hAnsi="Times New Roman" w:cs="Times New Roman"/>
          <w:sz w:val="24"/>
          <w:szCs w:val="24"/>
          <w:shd w:val="clear" w:color="auto" w:fill="FFFFFF"/>
        </w:rPr>
        <w:t>un alza</w:t>
      </w:r>
      <w:r w:rsidRPr="00B66EFB">
        <w:rPr>
          <w:rFonts w:ascii="Times New Roman" w:hAnsi="Times New Roman" w:cs="Times New Roman"/>
          <w:sz w:val="24"/>
          <w:szCs w:val="24"/>
          <w:shd w:val="clear" w:color="auto" w:fill="FFFFFF"/>
        </w:rPr>
        <w:t xml:space="preserve"> de cupos laborales para el mantenimiento, recarga entre otras opciones que permitan un manejo seguro.</w:t>
      </w:r>
    </w:p>
    <w:p w14:paraId="5A026254" w14:textId="2954C60C" w:rsidR="00FF4128" w:rsidRPr="00B66EFB" w:rsidRDefault="00FF4128">
      <w:pPr>
        <w:numPr>
          <w:ilvl w:val="0"/>
          <w:numId w:val="3"/>
        </w:numPr>
        <w:spacing w:line="480" w:lineRule="auto"/>
        <w:rPr>
          <w:rFonts w:ascii="Times New Roman" w:hAnsi="Times New Roman" w:cs="Times New Roman"/>
          <w:sz w:val="24"/>
          <w:szCs w:val="24"/>
          <w:shd w:val="clear" w:color="auto" w:fill="FFFFFF"/>
        </w:rPr>
      </w:pPr>
      <w:r w:rsidRPr="00B66EFB">
        <w:rPr>
          <w:rFonts w:ascii="Times New Roman" w:hAnsi="Times New Roman" w:cs="Times New Roman"/>
          <w:sz w:val="24"/>
          <w:szCs w:val="24"/>
          <w:shd w:val="clear" w:color="auto" w:fill="FFFFFF"/>
        </w:rPr>
        <w:t xml:space="preserve">El tema económico se </w:t>
      </w:r>
      <w:r w:rsidR="006B391C" w:rsidRPr="00B66EFB">
        <w:rPr>
          <w:rFonts w:ascii="Times New Roman" w:hAnsi="Times New Roman" w:cs="Times New Roman"/>
          <w:sz w:val="24"/>
          <w:szCs w:val="24"/>
          <w:shd w:val="clear" w:color="auto" w:fill="FFFFFF"/>
        </w:rPr>
        <w:t>adaptará</w:t>
      </w:r>
      <w:r w:rsidRPr="00B66EFB">
        <w:rPr>
          <w:rFonts w:ascii="Times New Roman" w:hAnsi="Times New Roman" w:cs="Times New Roman"/>
          <w:sz w:val="24"/>
          <w:szCs w:val="24"/>
          <w:shd w:val="clear" w:color="auto" w:fill="FFFFFF"/>
        </w:rPr>
        <w:t xml:space="preserve"> con el pasar de los tiempos por la implementación de vehículos eléctricos, tanto como Coches, Autobuses, bicicletas, motos, entre otros vehículos q</w:t>
      </w:r>
      <w:r w:rsidR="00487AB3" w:rsidRPr="00B66EFB">
        <w:rPr>
          <w:rFonts w:ascii="Times New Roman" w:hAnsi="Times New Roman" w:cs="Times New Roman"/>
          <w:sz w:val="24"/>
          <w:szCs w:val="24"/>
          <w:shd w:val="clear" w:color="auto" w:fill="FFFFFF"/>
        </w:rPr>
        <w:t>ue se vendrán en un futuro</w:t>
      </w:r>
      <w:r w:rsidRPr="00B66EFB">
        <w:rPr>
          <w:rFonts w:ascii="Times New Roman" w:hAnsi="Times New Roman" w:cs="Times New Roman"/>
          <w:sz w:val="24"/>
          <w:szCs w:val="24"/>
          <w:shd w:val="clear" w:color="auto" w:fill="FFFFFF"/>
        </w:rPr>
        <w:t xml:space="preserve">. </w:t>
      </w:r>
    </w:p>
    <w:p w14:paraId="00223183" w14:textId="0EC8B53A" w:rsidR="005570A0" w:rsidRPr="00B66EFB" w:rsidRDefault="005570A0" w:rsidP="00364B54">
      <w:pPr>
        <w:spacing w:line="480" w:lineRule="auto"/>
        <w:rPr>
          <w:rFonts w:ascii="Times New Roman" w:hAnsi="Times New Roman" w:cs="Times New Roman"/>
          <w:b/>
          <w:bCs/>
          <w:sz w:val="24"/>
          <w:szCs w:val="24"/>
          <w:shd w:val="clear" w:color="auto" w:fill="FFFFFF"/>
        </w:rPr>
      </w:pPr>
      <w:r w:rsidRPr="00B66EFB">
        <w:rPr>
          <w:rFonts w:ascii="Times New Roman" w:hAnsi="Times New Roman" w:cs="Times New Roman"/>
          <w:b/>
          <w:bCs/>
          <w:sz w:val="24"/>
          <w:szCs w:val="24"/>
          <w:shd w:val="clear" w:color="auto" w:fill="FFFFFF"/>
        </w:rPr>
        <w:t>Social</w:t>
      </w:r>
    </w:p>
    <w:p w14:paraId="44DD349B" w14:textId="7D7F7EAA" w:rsidR="005570A0" w:rsidRPr="00B66EFB" w:rsidRDefault="005570A0">
      <w:pPr>
        <w:numPr>
          <w:ilvl w:val="0"/>
          <w:numId w:val="2"/>
        </w:numPr>
        <w:spacing w:line="480" w:lineRule="auto"/>
        <w:rPr>
          <w:rFonts w:ascii="Times New Roman" w:hAnsi="Times New Roman" w:cs="Times New Roman"/>
          <w:sz w:val="24"/>
          <w:szCs w:val="24"/>
          <w:shd w:val="clear" w:color="auto" w:fill="FFFFFF"/>
        </w:rPr>
      </w:pPr>
      <w:r w:rsidRPr="00B66EFB">
        <w:rPr>
          <w:rFonts w:ascii="Times New Roman" w:hAnsi="Times New Roman" w:cs="Times New Roman"/>
          <w:b/>
          <w:bCs/>
          <w:sz w:val="24"/>
          <w:szCs w:val="24"/>
          <w:shd w:val="clear" w:color="auto" w:fill="FFFFFF"/>
        </w:rPr>
        <w:t xml:space="preserve"> </w:t>
      </w:r>
      <w:r w:rsidRPr="00B66EFB">
        <w:rPr>
          <w:rFonts w:ascii="Times New Roman" w:hAnsi="Times New Roman" w:cs="Times New Roman"/>
          <w:sz w:val="24"/>
          <w:szCs w:val="24"/>
          <w:shd w:val="clear" w:color="auto" w:fill="FFFFFF"/>
        </w:rPr>
        <w:t>En los últimos años la venta de vehículos eléctricos en el país mantiene un crecimiento sostenido, aunque su participación en el mercado aún es marginal. En los cinco primeros meses de 2022, en Ecuador se vendieron 128 unidades eléctricas</w:t>
      </w:r>
      <w:r w:rsidR="00FD1EFF" w:rsidRPr="00B66EFB">
        <w:rPr>
          <w:rFonts w:ascii="Times New Roman" w:hAnsi="Times New Roman" w:cs="Times New Roman"/>
          <w:sz w:val="24"/>
          <w:szCs w:val="24"/>
          <w:shd w:val="clear" w:color="auto" w:fill="FFFFFF"/>
        </w:rPr>
        <w:t xml:space="preserve"> las cuales pueden aumentar</w:t>
      </w:r>
      <w:r w:rsidRPr="00B66EFB">
        <w:rPr>
          <w:rFonts w:ascii="Times New Roman" w:hAnsi="Times New Roman" w:cs="Times New Roman"/>
          <w:sz w:val="24"/>
          <w:szCs w:val="24"/>
          <w:shd w:val="clear" w:color="auto" w:fill="FFFFFF"/>
        </w:rPr>
        <w:t>; esto es 18% má</w:t>
      </w:r>
      <w:r w:rsidR="00745201" w:rsidRPr="00B66EFB">
        <w:rPr>
          <w:rFonts w:ascii="Times New Roman" w:hAnsi="Times New Roman" w:cs="Times New Roman"/>
          <w:sz w:val="24"/>
          <w:szCs w:val="24"/>
          <w:shd w:val="clear" w:color="auto" w:fill="FFFFFF"/>
        </w:rPr>
        <w:t>s frente a igual período de 2021.</w:t>
      </w:r>
      <w:sdt>
        <w:sdtPr>
          <w:rPr>
            <w:rFonts w:ascii="Times New Roman" w:hAnsi="Times New Roman" w:cs="Times New Roman"/>
            <w:sz w:val="24"/>
            <w:szCs w:val="24"/>
            <w:shd w:val="clear" w:color="auto" w:fill="FFFFFF"/>
          </w:rPr>
          <w:id w:val="-973909335"/>
          <w:citation/>
        </w:sdtPr>
        <w:sdtContent>
          <w:r w:rsidR="00745201" w:rsidRPr="00B66EFB">
            <w:rPr>
              <w:rFonts w:ascii="Times New Roman" w:hAnsi="Times New Roman" w:cs="Times New Roman"/>
              <w:sz w:val="24"/>
              <w:szCs w:val="24"/>
              <w:shd w:val="clear" w:color="auto" w:fill="FFFFFF"/>
            </w:rPr>
            <w:fldChar w:fldCharType="begin"/>
          </w:r>
          <w:r w:rsidR="007144B5" w:rsidRPr="00B66EFB">
            <w:rPr>
              <w:rFonts w:ascii="Times New Roman" w:hAnsi="Times New Roman" w:cs="Times New Roman"/>
              <w:sz w:val="24"/>
              <w:szCs w:val="24"/>
              <w:shd w:val="clear" w:color="auto" w:fill="FFFFFF"/>
            </w:rPr>
            <w:instrText xml:space="preserve">CITATION AEA22 \p 1-2 \l 12298 </w:instrText>
          </w:r>
          <w:r w:rsidR="00745201" w:rsidRPr="00B66EFB">
            <w:rPr>
              <w:rFonts w:ascii="Times New Roman" w:hAnsi="Times New Roman" w:cs="Times New Roman"/>
              <w:sz w:val="24"/>
              <w:szCs w:val="24"/>
              <w:shd w:val="clear" w:color="auto" w:fill="FFFFFF"/>
            </w:rPr>
            <w:fldChar w:fldCharType="separate"/>
          </w:r>
          <w:r w:rsidR="0035404D">
            <w:rPr>
              <w:rFonts w:ascii="Times New Roman" w:hAnsi="Times New Roman" w:cs="Times New Roman"/>
              <w:noProof/>
              <w:sz w:val="24"/>
              <w:szCs w:val="24"/>
              <w:shd w:val="clear" w:color="auto" w:fill="FFFFFF"/>
            </w:rPr>
            <w:t xml:space="preserve"> </w:t>
          </w:r>
          <w:r w:rsidR="0035404D" w:rsidRPr="0035404D">
            <w:rPr>
              <w:rFonts w:ascii="Times New Roman" w:hAnsi="Times New Roman" w:cs="Times New Roman"/>
              <w:noProof/>
              <w:sz w:val="24"/>
              <w:szCs w:val="24"/>
              <w:shd w:val="clear" w:color="auto" w:fill="FFFFFF"/>
            </w:rPr>
            <w:t>(AEADE, 2022, págs. 1-2)</w:t>
          </w:r>
          <w:r w:rsidR="00745201" w:rsidRPr="00B66EFB">
            <w:rPr>
              <w:rFonts w:ascii="Times New Roman" w:hAnsi="Times New Roman" w:cs="Times New Roman"/>
              <w:sz w:val="24"/>
              <w:szCs w:val="24"/>
              <w:shd w:val="clear" w:color="auto" w:fill="FFFFFF"/>
            </w:rPr>
            <w:fldChar w:fldCharType="end"/>
          </w:r>
        </w:sdtContent>
      </w:sdt>
    </w:p>
    <w:p w14:paraId="5989884F" w14:textId="4EC3388D" w:rsidR="00503E27" w:rsidRPr="00B66EFB" w:rsidRDefault="00503E27" w:rsidP="00364B54">
      <w:pPr>
        <w:spacing w:line="480" w:lineRule="auto"/>
        <w:rPr>
          <w:rFonts w:ascii="Times New Roman" w:hAnsi="Times New Roman" w:cs="Times New Roman"/>
          <w:b/>
          <w:bCs/>
          <w:sz w:val="24"/>
          <w:szCs w:val="24"/>
          <w:shd w:val="clear" w:color="auto" w:fill="FFFFFF"/>
        </w:rPr>
      </w:pPr>
      <w:r w:rsidRPr="00B66EFB">
        <w:rPr>
          <w:rFonts w:ascii="Times New Roman" w:hAnsi="Times New Roman" w:cs="Times New Roman"/>
          <w:b/>
          <w:bCs/>
          <w:sz w:val="24"/>
          <w:szCs w:val="24"/>
          <w:shd w:val="clear" w:color="auto" w:fill="FFFFFF"/>
        </w:rPr>
        <w:t>Tecnológico</w:t>
      </w:r>
    </w:p>
    <w:p w14:paraId="753D989B" w14:textId="5207F91A" w:rsidR="00E43E4D" w:rsidRPr="00B66EFB" w:rsidRDefault="00487AB3" w:rsidP="00E43E4D">
      <w:pPr>
        <w:numPr>
          <w:ilvl w:val="0"/>
          <w:numId w:val="2"/>
        </w:numPr>
        <w:spacing w:line="480" w:lineRule="auto"/>
        <w:rPr>
          <w:rFonts w:ascii="Times New Roman" w:hAnsi="Times New Roman" w:cs="Times New Roman"/>
          <w:sz w:val="24"/>
          <w:szCs w:val="24"/>
          <w:shd w:val="clear" w:color="auto" w:fill="FFFFFF"/>
        </w:rPr>
      </w:pPr>
      <w:r w:rsidRPr="00B66EFB">
        <w:rPr>
          <w:rFonts w:ascii="Times New Roman" w:hAnsi="Times New Roman" w:cs="Times New Roman"/>
          <w:sz w:val="24"/>
          <w:szCs w:val="24"/>
          <w:shd w:val="clear" w:color="auto" w:fill="FFFFFF"/>
        </w:rPr>
        <w:t>En la actualidad,</w:t>
      </w:r>
      <w:r w:rsidR="00926B24" w:rsidRPr="00B66EFB">
        <w:rPr>
          <w:rFonts w:ascii="Times New Roman" w:hAnsi="Times New Roman" w:cs="Times New Roman"/>
          <w:sz w:val="24"/>
          <w:szCs w:val="24"/>
          <w:shd w:val="clear" w:color="auto" w:fill="FFFFFF"/>
        </w:rPr>
        <w:t xml:space="preserve"> la tecnología ha sido un medio primordial para el funcionamiento de cualquier tipo de empresa o compañía está no es la  excepción en la industria automovilística, ya que si  una marca no se actualiza está destinada al desaparecer por lo tanto</w:t>
      </w:r>
      <w:r w:rsidR="00C84DBD" w:rsidRPr="00B66EFB">
        <w:rPr>
          <w:rFonts w:ascii="Times New Roman" w:hAnsi="Times New Roman" w:cs="Times New Roman"/>
          <w:sz w:val="24"/>
          <w:szCs w:val="24"/>
          <w:shd w:val="clear" w:color="auto" w:fill="FFFFFF"/>
        </w:rPr>
        <w:t>,</w:t>
      </w:r>
      <w:r w:rsidR="00926B24" w:rsidRPr="00B66EFB">
        <w:rPr>
          <w:rFonts w:ascii="Times New Roman" w:hAnsi="Times New Roman" w:cs="Times New Roman"/>
          <w:sz w:val="24"/>
          <w:szCs w:val="24"/>
          <w:shd w:val="clear" w:color="auto" w:fill="FFFFFF"/>
        </w:rPr>
        <w:t xml:space="preserve"> muchas de estas industrias optan por crear formas alternativas de movilización en este caso el claro ejemplo de aquello son los  vehículos eléctricos qué son una tecnología </w:t>
      </w:r>
      <w:r w:rsidR="00926B24" w:rsidRPr="00B66EFB">
        <w:rPr>
          <w:rFonts w:ascii="Times New Roman" w:hAnsi="Times New Roman" w:cs="Times New Roman"/>
          <w:sz w:val="24"/>
          <w:szCs w:val="24"/>
          <w:shd w:val="clear" w:color="auto" w:fill="FFFFFF"/>
        </w:rPr>
        <w:lastRenderedPageBreak/>
        <w:t>esencialmente nueva que fue creada a partir de la necesidad de moverse de un punto determinado</w:t>
      </w:r>
      <w:r w:rsidRPr="00B66EFB">
        <w:rPr>
          <w:rFonts w:ascii="Times New Roman" w:hAnsi="Times New Roman" w:cs="Times New Roman"/>
          <w:sz w:val="24"/>
          <w:szCs w:val="24"/>
          <w:shd w:val="clear" w:color="auto" w:fill="FFFFFF"/>
        </w:rPr>
        <w:t>.</w:t>
      </w:r>
    </w:p>
    <w:p w14:paraId="566C155C" w14:textId="362E9FD5" w:rsidR="006B391C" w:rsidRPr="00B66EFB" w:rsidRDefault="0009496E" w:rsidP="0009496E">
      <w:pPr>
        <w:pStyle w:val="Ttulo3"/>
        <w:rPr>
          <w:rFonts w:cs="Times New Roman"/>
          <w:shd w:val="clear" w:color="auto" w:fill="FFFFFF"/>
        </w:rPr>
      </w:pPr>
      <w:bookmarkStart w:id="404" w:name="_Toc147827658"/>
      <w:r w:rsidRPr="00B66EFB">
        <w:rPr>
          <w:rFonts w:cs="Times New Roman"/>
          <w:shd w:val="clear" w:color="auto" w:fill="FFFFFF"/>
        </w:rPr>
        <w:t xml:space="preserve">4.2.3. </w:t>
      </w:r>
      <w:r w:rsidR="006B391C" w:rsidRPr="00B66EFB">
        <w:rPr>
          <w:rFonts w:cs="Times New Roman"/>
          <w:shd w:val="clear" w:color="auto" w:fill="FFFFFF"/>
        </w:rPr>
        <w:t>Oferta</w:t>
      </w:r>
      <w:bookmarkEnd w:id="404"/>
    </w:p>
    <w:p w14:paraId="32A68B48" w14:textId="77777777" w:rsidR="00066823" w:rsidRPr="00B66EFB" w:rsidRDefault="00066823" w:rsidP="0009496E">
      <w:pPr>
        <w:spacing w:line="480" w:lineRule="auto"/>
        <w:ind w:firstLine="708"/>
        <w:rPr>
          <w:rFonts w:ascii="Times New Roman" w:hAnsi="Times New Roman" w:cs="Times New Roman"/>
          <w:sz w:val="24"/>
          <w:szCs w:val="24"/>
          <w:shd w:val="clear" w:color="auto" w:fill="FFFFFF"/>
        </w:rPr>
      </w:pPr>
    </w:p>
    <w:p w14:paraId="4909A43A" w14:textId="2C4387F3" w:rsidR="006B391C" w:rsidRPr="00B66EFB" w:rsidRDefault="00BC493C" w:rsidP="0009496E">
      <w:pPr>
        <w:spacing w:line="480" w:lineRule="auto"/>
        <w:ind w:firstLine="708"/>
        <w:rPr>
          <w:rFonts w:ascii="Times New Roman" w:hAnsi="Times New Roman" w:cs="Times New Roman"/>
          <w:sz w:val="24"/>
          <w:szCs w:val="24"/>
          <w:shd w:val="clear" w:color="auto" w:fill="FFFFFF"/>
        </w:rPr>
      </w:pPr>
      <w:r w:rsidRPr="00B66EFB">
        <w:rPr>
          <w:rFonts w:ascii="Times New Roman" w:hAnsi="Times New Roman" w:cs="Times New Roman"/>
          <w:sz w:val="24"/>
          <w:szCs w:val="24"/>
          <w:shd w:val="clear" w:color="auto" w:fill="FFFFFF"/>
        </w:rPr>
        <w:t>La oferta tiene que ver con los términos en los que las empresas desean producir y vender sus productos</w:t>
      </w:r>
      <w:r w:rsidR="008B52F5" w:rsidRPr="00B66EFB">
        <w:rPr>
          <w:rFonts w:ascii="Times New Roman" w:hAnsi="Times New Roman" w:cs="Times New Roman"/>
          <w:sz w:val="24"/>
          <w:szCs w:val="24"/>
          <w:shd w:val="clear" w:color="auto" w:fill="FFFFFF"/>
        </w:rPr>
        <w:t xml:space="preserve">. </w:t>
      </w:r>
      <w:sdt>
        <w:sdtPr>
          <w:rPr>
            <w:rFonts w:ascii="Times New Roman" w:hAnsi="Times New Roman" w:cs="Times New Roman"/>
            <w:sz w:val="24"/>
            <w:szCs w:val="24"/>
            <w:shd w:val="clear" w:color="auto" w:fill="FFFFFF"/>
          </w:rPr>
          <w:id w:val="-641504194"/>
          <w:citation/>
        </w:sdtPr>
        <w:sdtContent>
          <w:r w:rsidR="008B52F5" w:rsidRPr="00B66EFB">
            <w:rPr>
              <w:rFonts w:ascii="Times New Roman" w:hAnsi="Times New Roman" w:cs="Times New Roman"/>
              <w:sz w:val="24"/>
              <w:szCs w:val="24"/>
              <w:shd w:val="clear" w:color="auto" w:fill="FFFFFF"/>
            </w:rPr>
            <w:fldChar w:fldCharType="begin"/>
          </w:r>
          <w:r w:rsidR="007144B5" w:rsidRPr="00B66EFB">
            <w:rPr>
              <w:rFonts w:ascii="Times New Roman" w:hAnsi="Times New Roman" w:cs="Times New Roman"/>
              <w:sz w:val="24"/>
              <w:szCs w:val="24"/>
              <w:shd w:val="clear" w:color="auto" w:fill="FFFFFF"/>
              <w:lang w:val="es-ES"/>
            </w:rPr>
            <w:instrText xml:space="preserve">CITATION mhe10 \p 10-15 \l 1033 </w:instrText>
          </w:r>
          <w:r w:rsidR="008B52F5" w:rsidRPr="00B66EFB">
            <w:rPr>
              <w:rFonts w:ascii="Times New Roman" w:hAnsi="Times New Roman" w:cs="Times New Roman"/>
              <w:sz w:val="24"/>
              <w:szCs w:val="24"/>
              <w:shd w:val="clear" w:color="auto" w:fill="FFFFFF"/>
            </w:rPr>
            <w:fldChar w:fldCharType="separate"/>
          </w:r>
          <w:r w:rsidR="0035404D" w:rsidRPr="0035404D">
            <w:rPr>
              <w:rFonts w:ascii="Times New Roman" w:hAnsi="Times New Roman" w:cs="Times New Roman"/>
              <w:noProof/>
              <w:sz w:val="24"/>
              <w:szCs w:val="24"/>
              <w:shd w:val="clear" w:color="auto" w:fill="FFFFFF"/>
              <w:lang w:val="es-ES"/>
            </w:rPr>
            <w:t>(mheducation, 2010, pp. 10-15)</w:t>
          </w:r>
          <w:r w:rsidR="008B52F5" w:rsidRPr="00B66EFB">
            <w:rPr>
              <w:rFonts w:ascii="Times New Roman" w:hAnsi="Times New Roman" w:cs="Times New Roman"/>
              <w:sz w:val="24"/>
              <w:szCs w:val="24"/>
              <w:shd w:val="clear" w:color="auto" w:fill="FFFFFF"/>
            </w:rPr>
            <w:fldChar w:fldCharType="end"/>
          </w:r>
        </w:sdtContent>
      </w:sdt>
    </w:p>
    <w:p w14:paraId="27A33A3A" w14:textId="6942C70C" w:rsidR="00222386" w:rsidRPr="00B66EFB" w:rsidRDefault="009C5F89" w:rsidP="00082E80">
      <w:pPr>
        <w:spacing w:line="480" w:lineRule="auto"/>
        <w:ind w:firstLine="708"/>
        <w:rPr>
          <w:rFonts w:ascii="Times New Roman" w:hAnsi="Times New Roman" w:cs="Times New Roman"/>
          <w:noProof/>
          <w:sz w:val="24"/>
          <w:szCs w:val="24"/>
          <w:shd w:val="clear" w:color="auto" w:fill="FFFFFF"/>
          <w:lang w:val="es-ES"/>
        </w:rPr>
      </w:pPr>
      <w:r w:rsidRPr="00B66EFB">
        <w:rPr>
          <w:rFonts w:ascii="Times New Roman" w:hAnsi="Times New Roman" w:cs="Times New Roman"/>
          <w:sz w:val="24"/>
          <w:szCs w:val="24"/>
          <w:shd w:val="clear" w:color="auto" w:fill="FFFFFF"/>
        </w:rPr>
        <w:t>La ley de la oferta establece que, ante un aumento en el precio de un bien, la oferta que exista de ese bien va a ser mayor; es decir, los productores de bienes y servicios tendrán un incentivo mayor.</w:t>
      </w:r>
      <w:r w:rsidR="00DA4190" w:rsidRPr="00B66EFB">
        <w:rPr>
          <w:rFonts w:ascii="Times New Roman" w:hAnsi="Times New Roman" w:cs="Times New Roman"/>
          <w:noProof/>
          <w:sz w:val="24"/>
          <w:szCs w:val="24"/>
          <w:shd w:val="clear" w:color="auto" w:fill="FFFFFF"/>
          <w:lang w:val="es-ES"/>
        </w:rPr>
        <w:t xml:space="preserve"> </w:t>
      </w:r>
      <w:r w:rsidR="000F0C9D" w:rsidRPr="00B66EFB">
        <w:rPr>
          <w:rFonts w:ascii="Times New Roman" w:hAnsi="Times New Roman" w:cs="Times New Roman"/>
          <w:noProof/>
          <w:sz w:val="24"/>
          <w:szCs w:val="24"/>
          <w:shd w:val="clear" w:color="auto" w:fill="FFFFFF"/>
        </w:rPr>
        <w:t>(De Jesús-Mora, et al. 2008)</w:t>
      </w:r>
    </w:p>
    <w:p w14:paraId="56A7CD2C" w14:textId="4575D81B" w:rsidR="003D6871" w:rsidRPr="00B66EFB" w:rsidRDefault="00C84DBD" w:rsidP="004C58A5">
      <w:pPr>
        <w:spacing w:line="480" w:lineRule="auto"/>
        <w:ind w:firstLine="708"/>
        <w:rPr>
          <w:rFonts w:ascii="Times New Roman" w:hAnsi="Times New Roman" w:cs="Times New Roman"/>
          <w:sz w:val="24"/>
          <w:szCs w:val="24"/>
          <w:shd w:val="clear" w:color="auto" w:fill="FFFFFF"/>
        </w:rPr>
      </w:pPr>
      <w:r w:rsidRPr="00B66EFB">
        <w:rPr>
          <w:rFonts w:ascii="Times New Roman" w:hAnsi="Times New Roman" w:cs="Times New Roman"/>
          <w:sz w:val="24"/>
          <w:szCs w:val="24"/>
          <w:shd w:val="clear" w:color="auto" w:fill="FFFFFF"/>
        </w:rPr>
        <w:t>En Ecuador se ha</w:t>
      </w:r>
      <w:r w:rsidR="00082E80" w:rsidRPr="00B66EFB">
        <w:rPr>
          <w:rFonts w:ascii="Times New Roman" w:hAnsi="Times New Roman" w:cs="Times New Roman"/>
          <w:sz w:val="24"/>
          <w:szCs w:val="24"/>
          <w:shd w:val="clear" w:color="auto" w:fill="FFFFFF"/>
        </w:rPr>
        <w:t>n</w:t>
      </w:r>
      <w:r w:rsidRPr="00B66EFB">
        <w:rPr>
          <w:rFonts w:ascii="Times New Roman" w:hAnsi="Times New Roman" w:cs="Times New Roman"/>
          <w:sz w:val="24"/>
          <w:szCs w:val="24"/>
          <w:shd w:val="clear" w:color="auto" w:fill="FFFFFF"/>
        </w:rPr>
        <w:t xml:space="preserve"> observado diferentes vehículos en las ciudades grandes, pero a una escala menor, por el hecho de que las personas aún no tienen una confianza al 100% sobre los vehículos eléctricos, así mismo</w:t>
      </w:r>
      <w:r w:rsidR="001145AE" w:rsidRPr="00B66EFB">
        <w:rPr>
          <w:rFonts w:ascii="Times New Roman" w:hAnsi="Times New Roman" w:cs="Times New Roman"/>
          <w:sz w:val="24"/>
          <w:szCs w:val="24"/>
          <w:shd w:val="clear" w:color="auto" w:fill="FFFFFF"/>
        </w:rPr>
        <w:t xml:space="preserve"> se implementó</w:t>
      </w:r>
      <w:r w:rsidRPr="00B66EFB">
        <w:rPr>
          <w:rFonts w:ascii="Times New Roman" w:hAnsi="Times New Roman" w:cs="Times New Roman"/>
          <w:sz w:val="24"/>
          <w:szCs w:val="24"/>
          <w:shd w:val="clear" w:color="auto" w:fill="FFFFFF"/>
        </w:rPr>
        <w:t xml:space="preserve"> de una manera</w:t>
      </w:r>
      <w:r w:rsidR="001145AE" w:rsidRPr="00B66EFB">
        <w:rPr>
          <w:rFonts w:ascii="Times New Roman" w:hAnsi="Times New Roman" w:cs="Times New Roman"/>
          <w:sz w:val="24"/>
          <w:szCs w:val="24"/>
          <w:shd w:val="clear" w:color="auto" w:fill="FFFFFF"/>
        </w:rPr>
        <w:t xml:space="preserve"> factible</w:t>
      </w:r>
      <w:r w:rsidRPr="00B66EFB">
        <w:rPr>
          <w:rFonts w:ascii="Times New Roman" w:hAnsi="Times New Roman" w:cs="Times New Roman"/>
          <w:sz w:val="24"/>
          <w:szCs w:val="24"/>
          <w:shd w:val="clear" w:color="auto" w:fill="FFFFFF"/>
        </w:rPr>
        <w:t xml:space="preserve"> que llame la atención del público en la ciudad de Portoviejo, para ofrecer un gran cambio y comodidad para las actividades del </w:t>
      </w:r>
      <w:r w:rsidR="00BD58C9" w:rsidRPr="00B66EFB">
        <w:rPr>
          <w:rFonts w:ascii="Times New Roman" w:hAnsi="Times New Roman" w:cs="Times New Roman"/>
          <w:sz w:val="24"/>
          <w:szCs w:val="24"/>
          <w:shd w:val="clear" w:color="auto" w:fill="FFFFFF"/>
        </w:rPr>
        <w:t>público</w:t>
      </w:r>
      <w:r w:rsidR="004C58A5" w:rsidRPr="00B66EFB">
        <w:rPr>
          <w:rFonts w:ascii="Times New Roman" w:hAnsi="Times New Roman" w:cs="Times New Roman"/>
          <w:sz w:val="24"/>
          <w:szCs w:val="24"/>
          <w:shd w:val="clear" w:color="auto" w:fill="FFFFFF"/>
        </w:rPr>
        <w:t>.</w:t>
      </w:r>
    </w:p>
    <w:p w14:paraId="0B8D5E20" w14:textId="24FCB58B" w:rsidR="009C5F89" w:rsidRPr="00B66EFB" w:rsidRDefault="0009496E" w:rsidP="004C58A5">
      <w:pPr>
        <w:pStyle w:val="Ttulo3"/>
        <w:spacing w:line="480" w:lineRule="auto"/>
        <w:rPr>
          <w:rFonts w:cs="Times New Roman"/>
          <w:shd w:val="clear" w:color="auto" w:fill="FFFFFF"/>
        </w:rPr>
      </w:pPr>
      <w:bookmarkStart w:id="405" w:name="_Toc147827659"/>
      <w:r w:rsidRPr="00B66EFB">
        <w:rPr>
          <w:rFonts w:cs="Times New Roman"/>
          <w:shd w:val="clear" w:color="auto" w:fill="FFFFFF"/>
        </w:rPr>
        <w:t xml:space="preserve">4.2.4. </w:t>
      </w:r>
      <w:r w:rsidR="009C5F89" w:rsidRPr="00B66EFB">
        <w:rPr>
          <w:rFonts w:cs="Times New Roman"/>
          <w:shd w:val="clear" w:color="auto" w:fill="FFFFFF"/>
        </w:rPr>
        <w:t>Demanda.</w:t>
      </w:r>
      <w:bookmarkEnd w:id="405"/>
    </w:p>
    <w:p w14:paraId="15E505C5" w14:textId="154EE699" w:rsidR="009C5F89" w:rsidRPr="00B66EFB" w:rsidRDefault="009C5F89" w:rsidP="004C58A5">
      <w:pPr>
        <w:spacing w:line="480" w:lineRule="auto"/>
        <w:ind w:firstLine="708"/>
        <w:rPr>
          <w:rFonts w:ascii="Times New Roman" w:hAnsi="Times New Roman" w:cs="Times New Roman"/>
          <w:sz w:val="24"/>
          <w:szCs w:val="24"/>
          <w:shd w:val="clear" w:color="auto" w:fill="FFFFFF"/>
        </w:rPr>
      </w:pPr>
      <w:r w:rsidRPr="00B66EFB">
        <w:rPr>
          <w:rFonts w:ascii="Times New Roman" w:hAnsi="Times New Roman" w:cs="Times New Roman"/>
          <w:sz w:val="24"/>
          <w:szCs w:val="24"/>
          <w:shd w:val="clear" w:color="auto" w:fill="FFFFFF"/>
        </w:rPr>
        <w:t>“La demanda es la predisposición o el comportamiento de satisfacer una necesidad en función de un precio determinado. Es decir, lo que la persona o consumidor está dispuesto a comprar a un precio acordado”.</w:t>
      </w:r>
    </w:p>
    <w:p w14:paraId="4981B540" w14:textId="335C055D" w:rsidR="00E27750" w:rsidRPr="00B66EFB" w:rsidRDefault="009C5F89" w:rsidP="00924EE5">
      <w:pPr>
        <w:spacing w:line="480" w:lineRule="auto"/>
        <w:ind w:firstLine="708"/>
        <w:rPr>
          <w:rFonts w:ascii="Times New Roman" w:hAnsi="Times New Roman" w:cs="Times New Roman"/>
          <w:sz w:val="24"/>
          <w:szCs w:val="24"/>
          <w:shd w:val="clear" w:color="auto" w:fill="FFFFFF"/>
        </w:rPr>
      </w:pPr>
      <w:r w:rsidRPr="00B66EFB">
        <w:rPr>
          <w:rFonts w:ascii="Times New Roman" w:hAnsi="Times New Roman" w:cs="Times New Roman"/>
          <w:sz w:val="24"/>
          <w:szCs w:val="24"/>
          <w:shd w:val="clear" w:color="auto" w:fill="FFFFFF"/>
        </w:rPr>
        <w:t>La demanda de los productos que se estarán comercializando en el país de ecuador ciudad de Portoviejo, demostrando una demanda muy limitada, por el hecho de que se complicara en la adaptación de un nuevo producto, demostrando dificultades para las personas</w:t>
      </w:r>
      <w:r w:rsidR="00082E80" w:rsidRPr="00B66EFB">
        <w:rPr>
          <w:rFonts w:ascii="Times New Roman" w:hAnsi="Times New Roman" w:cs="Times New Roman"/>
          <w:sz w:val="24"/>
          <w:szCs w:val="24"/>
          <w:shd w:val="clear" w:color="auto" w:fill="FFFFFF"/>
        </w:rPr>
        <w:t>.</w:t>
      </w:r>
    </w:p>
    <w:p w14:paraId="57B0663B" w14:textId="77777777" w:rsidR="004C58A5" w:rsidRPr="00B66EFB" w:rsidRDefault="004C58A5" w:rsidP="00924EE5">
      <w:pPr>
        <w:spacing w:line="480" w:lineRule="auto"/>
        <w:ind w:firstLine="708"/>
        <w:rPr>
          <w:rFonts w:ascii="Times New Roman" w:hAnsi="Times New Roman" w:cs="Times New Roman"/>
          <w:sz w:val="24"/>
          <w:szCs w:val="24"/>
          <w:shd w:val="clear" w:color="auto" w:fill="FFFFFF"/>
        </w:rPr>
      </w:pPr>
    </w:p>
    <w:p w14:paraId="6296F080" w14:textId="51BEFBC7" w:rsidR="001F19A5" w:rsidRPr="00B66EFB" w:rsidRDefault="001F19A5" w:rsidP="00082E80">
      <w:pPr>
        <w:spacing w:line="480" w:lineRule="auto"/>
        <w:ind w:firstLine="708"/>
        <w:rPr>
          <w:rFonts w:ascii="Times New Roman" w:hAnsi="Times New Roman" w:cs="Times New Roman"/>
          <w:b/>
          <w:bCs/>
          <w:sz w:val="24"/>
          <w:szCs w:val="24"/>
          <w:shd w:val="clear" w:color="auto" w:fill="FFFFFF"/>
        </w:rPr>
      </w:pPr>
      <w:r w:rsidRPr="00B66EFB">
        <w:rPr>
          <w:rFonts w:ascii="Times New Roman" w:hAnsi="Times New Roman" w:cs="Times New Roman"/>
          <w:b/>
          <w:bCs/>
          <w:sz w:val="24"/>
          <w:szCs w:val="24"/>
          <w:shd w:val="clear" w:color="auto" w:fill="FFFFFF"/>
        </w:rPr>
        <w:lastRenderedPageBreak/>
        <w:t>Estimación de la demanda actual</w:t>
      </w:r>
    </w:p>
    <w:p w14:paraId="166A82D4" w14:textId="1C05CE3F" w:rsidR="00DA6090" w:rsidRPr="00B66EFB" w:rsidRDefault="00721F69" w:rsidP="004F5D7A">
      <w:pPr>
        <w:spacing w:line="480" w:lineRule="auto"/>
        <w:rPr>
          <w:rFonts w:ascii="Times New Roman" w:hAnsi="Times New Roman" w:cs="Times New Roman"/>
          <w:sz w:val="24"/>
          <w:szCs w:val="24"/>
          <w:shd w:val="clear" w:color="auto" w:fill="FFFFFF"/>
        </w:rPr>
      </w:pPr>
      <w:r w:rsidRPr="00B66EFB">
        <w:rPr>
          <w:rFonts w:ascii="Times New Roman" w:hAnsi="Times New Roman" w:cs="Times New Roman"/>
          <w:sz w:val="24"/>
          <w:szCs w:val="24"/>
          <w:shd w:val="clear" w:color="auto" w:fill="FFFFFF"/>
        </w:rPr>
        <w:t xml:space="preserve"> </w:t>
      </w:r>
      <w:r w:rsidRPr="00B66EFB">
        <w:rPr>
          <w:rFonts w:ascii="Times New Roman" w:hAnsi="Times New Roman" w:cs="Times New Roman"/>
          <w:sz w:val="24"/>
          <w:szCs w:val="24"/>
          <w:shd w:val="clear" w:color="auto" w:fill="FFFFFF"/>
        </w:rPr>
        <w:tab/>
        <w:t>La</w:t>
      </w:r>
      <w:r w:rsidR="004F5D7A" w:rsidRPr="00B66EFB">
        <w:rPr>
          <w:rFonts w:ascii="Times New Roman" w:hAnsi="Times New Roman" w:cs="Times New Roman"/>
          <w:sz w:val="24"/>
          <w:szCs w:val="24"/>
          <w:shd w:val="clear" w:color="auto" w:fill="FFFFFF"/>
        </w:rPr>
        <w:t xml:space="preserve"> demanda actual se calcula en base a la pregunta </w:t>
      </w:r>
      <w:r w:rsidR="00E43E4D" w:rsidRPr="00B66EFB">
        <w:rPr>
          <w:rFonts w:ascii="Times New Roman" w:hAnsi="Times New Roman" w:cs="Times New Roman"/>
          <w:sz w:val="24"/>
          <w:szCs w:val="24"/>
          <w:shd w:val="clear" w:color="auto" w:fill="FFFFFF"/>
        </w:rPr>
        <w:t>número</w:t>
      </w:r>
      <w:r w:rsidR="004F5D7A" w:rsidRPr="00B66EFB">
        <w:rPr>
          <w:rFonts w:ascii="Times New Roman" w:hAnsi="Times New Roman" w:cs="Times New Roman"/>
          <w:sz w:val="24"/>
          <w:szCs w:val="24"/>
          <w:shd w:val="clear" w:color="auto" w:fill="FFFFFF"/>
        </w:rPr>
        <w:t xml:space="preserve"> seis de la encuesta, donde el 10% de la persona encuestada de la ciudad de Portoviejo demandaría los vehículos eléctricos, por lo tanto, la muestra que se toma de la demanda actual es:</w:t>
      </w:r>
    </w:p>
    <w:p w14:paraId="51CF8993" w14:textId="77777777" w:rsidR="007508B2" w:rsidRDefault="00BD4EFE" w:rsidP="00BD4EFE">
      <w:pPr>
        <w:keepNext/>
        <w:rPr>
          <w:rFonts w:ascii="Times New Roman" w:hAnsi="Times New Roman" w:cs="Times New Roman"/>
          <w:b/>
          <w:bCs/>
          <w:sz w:val="24"/>
          <w:szCs w:val="24"/>
        </w:rPr>
      </w:pPr>
      <w:r w:rsidRPr="00B66EFB">
        <w:rPr>
          <w:rFonts w:ascii="Times New Roman" w:hAnsi="Times New Roman" w:cs="Times New Roman"/>
          <w:sz w:val="24"/>
          <w:szCs w:val="24"/>
        </w:rPr>
        <w:t xml:space="preserve">  </w:t>
      </w:r>
      <w:bookmarkStart w:id="406" w:name="_Toc127379624"/>
      <w:bookmarkStart w:id="407" w:name="_Toc128394701"/>
      <w:bookmarkStart w:id="408" w:name="_Toc142412904"/>
      <w:bookmarkStart w:id="409" w:name="_Toc142412974"/>
      <w:bookmarkStart w:id="410" w:name="_Toc142905963"/>
      <w:bookmarkStart w:id="411" w:name="_Toc147606700"/>
      <w:r w:rsidRPr="00B66EFB">
        <w:rPr>
          <w:rFonts w:ascii="Times New Roman" w:hAnsi="Times New Roman" w:cs="Times New Roman"/>
          <w:b/>
          <w:bCs/>
          <w:sz w:val="24"/>
          <w:szCs w:val="24"/>
        </w:rPr>
        <w:t xml:space="preserve">Tabla </w:t>
      </w:r>
      <w:r w:rsidRPr="00B66EFB">
        <w:rPr>
          <w:rFonts w:ascii="Times New Roman" w:hAnsi="Times New Roman" w:cs="Times New Roman"/>
          <w:b/>
          <w:bCs/>
          <w:i/>
          <w:iCs/>
          <w:sz w:val="24"/>
          <w:szCs w:val="24"/>
        </w:rPr>
        <w:fldChar w:fldCharType="begin"/>
      </w:r>
      <w:r w:rsidRPr="00B66EFB">
        <w:rPr>
          <w:rFonts w:ascii="Times New Roman" w:hAnsi="Times New Roman" w:cs="Times New Roman"/>
          <w:b/>
          <w:bCs/>
          <w:sz w:val="24"/>
          <w:szCs w:val="24"/>
        </w:rPr>
        <w:instrText xml:space="preserve"> SEQ Tabla \* ARABIC </w:instrText>
      </w:r>
      <w:r w:rsidRPr="00B66EFB">
        <w:rPr>
          <w:rFonts w:ascii="Times New Roman" w:hAnsi="Times New Roman" w:cs="Times New Roman"/>
          <w:b/>
          <w:bCs/>
          <w:i/>
          <w:iCs/>
          <w:sz w:val="24"/>
          <w:szCs w:val="24"/>
        </w:rPr>
        <w:fldChar w:fldCharType="separate"/>
      </w:r>
      <w:r w:rsidR="00A55A94" w:rsidRPr="00B66EFB">
        <w:rPr>
          <w:rFonts w:ascii="Times New Roman" w:hAnsi="Times New Roman" w:cs="Times New Roman"/>
          <w:b/>
          <w:bCs/>
          <w:noProof/>
          <w:sz w:val="24"/>
          <w:szCs w:val="24"/>
        </w:rPr>
        <w:t>16</w:t>
      </w:r>
      <w:r w:rsidRPr="00B66EFB">
        <w:rPr>
          <w:rFonts w:ascii="Times New Roman" w:hAnsi="Times New Roman" w:cs="Times New Roman"/>
          <w:b/>
          <w:bCs/>
          <w:i/>
          <w:iCs/>
          <w:sz w:val="24"/>
          <w:szCs w:val="24"/>
        </w:rPr>
        <w:fldChar w:fldCharType="end"/>
      </w:r>
      <w:r w:rsidRPr="00B66EFB">
        <w:rPr>
          <w:rFonts w:ascii="Times New Roman" w:hAnsi="Times New Roman" w:cs="Times New Roman"/>
          <w:b/>
          <w:bCs/>
          <w:sz w:val="24"/>
          <w:szCs w:val="24"/>
        </w:rPr>
        <w:t>.</w:t>
      </w:r>
      <w:bookmarkEnd w:id="406"/>
      <w:r w:rsidRPr="00B66EFB">
        <w:rPr>
          <w:rFonts w:ascii="Times New Roman" w:hAnsi="Times New Roman" w:cs="Times New Roman"/>
          <w:b/>
          <w:bCs/>
          <w:sz w:val="24"/>
          <w:szCs w:val="24"/>
        </w:rPr>
        <w:t xml:space="preserve"> </w:t>
      </w:r>
      <w:r w:rsidR="00CE60DA" w:rsidRPr="00B66EFB">
        <w:rPr>
          <w:rFonts w:ascii="Times New Roman" w:hAnsi="Times New Roman" w:cs="Times New Roman"/>
          <w:b/>
          <w:bCs/>
          <w:sz w:val="24"/>
          <w:szCs w:val="24"/>
        </w:rPr>
        <w:t xml:space="preserve"> </w:t>
      </w:r>
    </w:p>
    <w:p w14:paraId="6C96D70D" w14:textId="79F1F1A0" w:rsidR="00BD4EFE" w:rsidRPr="00BD58C9" w:rsidRDefault="00BD4EFE" w:rsidP="00BD4EFE">
      <w:pPr>
        <w:keepNext/>
        <w:rPr>
          <w:rFonts w:ascii="Times New Roman" w:hAnsi="Times New Roman" w:cs="Times New Roman"/>
          <w:b/>
          <w:bCs/>
          <w:sz w:val="24"/>
          <w:szCs w:val="24"/>
        </w:rPr>
      </w:pPr>
      <w:r w:rsidRPr="00B66EFB">
        <w:rPr>
          <w:rFonts w:ascii="Times New Roman" w:hAnsi="Times New Roman" w:cs="Times New Roman"/>
          <w:i/>
          <w:iCs/>
          <w:sz w:val="24"/>
          <w:szCs w:val="24"/>
        </w:rPr>
        <w:t>Demanda actual</w:t>
      </w:r>
      <w:bookmarkEnd w:id="407"/>
      <w:bookmarkEnd w:id="408"/>
      <w:bookmarkEnd w:id="409"/>
      <w:bookmarkEnd w:id="410"/>
      <w:bookmarkEnd w:id="411"/>
    </w:p>
    <w:tbl>
      <w:tblPr>
        <w:tblW w:w="5660" w:type="dxa"/>
        <w:tblInd w:w="1513" w:type="dxa"/>
        <w:tblCellMar>
          <w:left w:w="70" w:type="dxa"/>
          <w:right w:w="70" w:type="dxa"/>
        </w:tblCellMar>
        <w:tblLook w:val="04A0" w:firstRow="1" w:lastRow="0" w:firstColumn="1" w:lastColumn="0" w:noHBand="0" w:noVBand="1"/>
      </w:tblPr>
      <w:tblGrid>
        <w:gridCol w:w="1880"/>
        <w:gridCol w:w="1880"/>
        <w:gridCol w:w="1900"/>
      </w:tblGrid>
      <w:tr w:rsidR="00BD4EFE" w:rsidRPr="00B66EFB" w14:paraId="0E0463F3" w14:textId="77777777" w:rsidTr="00BD4EFE">
        <w:trPr>
          <w:trHeight w:val="585"/>
        </w:trPr>
        <w:tc>
          <w:tcPr>
            <w:tcW w:w="1880" w:type="dxa"/>
            <w:tcBorders>
              <w:top w:val="single" w:sz="4" w:space="0" w:color="auto"/>
              <w:left w:val="nil"/>
              <w:bottom w:val="single" w:sz="4" w:space="0" w:color="auto"/>
              <w:right w:val="nil"/>
            </w:tcBorders>
            <w:shd w:val="clear" w:color="auto" w:fill="auto"/>
            <w:noWrap/>
            <w:vAlign w:val="center"/>
            <w:hideMark/>
          </w:tcPr>
          <w:p w14:paraId="03F16F32" w14:textId="77777777" w:rsidR="00BD4EFE" w:rsidRPr="00B66EFB" w:rsidRDefault="00BD4EFE" w:rsidP="00BD4EFE">
            <w:pPr>
              <w:spacing w:after="0" w:line="240" w:lineRule="auto"/>
              <w:rPr>
                <w:rFonts w:ascii="Times New Roman" w:eastAsia="Times New Roman" w:hAnsi="Times New Roman" w:cs="Times New Roman"/>
                <w:b/>
                <w:bCs/>
                <w:color w:val="000000"/>
                <w:sz w:val="24"/>
                <w:szCs w:val="24"/>
                <w:lang w:eastAsia="es-EC"/>
              </w:rPr>
            </w:pPr>
            <w:r w:rsidRPr="00B66EFB">
              <w:rPr>
                <w:rFonts w:ascii="Times New Roman" w:eastAsia="Times New Roman" w:hAnsi="Times New Roman" w:cs="Times New Roman"/>
                <w:b/>
                <w:bCs/>
                <w:color w:val="000000"/>
                <w:sz w:val="24"/>
                <w:szCs w:val="24"/>
                <w:lang w:eastAsia="es-EC"/>
              </w:rPr>
              <w:t xml:space="preserve">Demanda actual </w:t>
            </w:r>
          </w:p>
        </w:tc>
        <w:tc>
          <w:tcPr>
            <w:tcW w:w="1880" w:type="dxa"/>
            <w:tcBorders>
              <w:top w:val="single" w:sz="4" w:space="0" w:color="auto"/>
              <w:left w:val="nil"/>
              <w:bottom w:val="single" w:sz="4" w:space="0" w:color="auto"/>
              <w:right w:val="nil"/>
            </w:tcBorders>
            <w:shd w:val="clear" w:color="auto" w:fill="auto"/>
            <w:noWrap/>
            <w:vAlign w:val="center"/>
            <w:hideMark/>
          </w:tcPr>
          <w:p w14:paraId="6043755A" w14:textId="77777777" w:rsidR="00BD4EFE" w:rsidRPr="00B66EFB" w:rsidRDefault="00BD4EFE" w:rsidP="00BD4EFE">
            <w:pPr>
              <w:spacing w:after="0" w:line="240" w:lineRule="auto"/>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 </w:t>
            </w:r>
          </w:p>
        </w:tc>
        <w:tc>
          <w:tcPr>
            <w:tcW w:w="1900" w:type="dxa"/>
            <w:tcBorders>
              <w:top w:val="single" w:sz="4" w:space="0" w:color="auto"/>
              <w:left w:val="nil"/>
              <w:bottom w:val="single" w:sz="4" w:space="0" w:color="auto"/>
              <w:right w:val="nil"/>
            </w:tcBorders>
            <w:shd w:val="clear" w:color="auto" w:fill="auto"/>
            <w:noWrap/>
            <w:vAlign w:val="center"/>
            <w:hideMark/>
          </w:tcPr>
          <w:p w14:paraId="16F9F3A3" w14:textId="77777777" w:rsidR="00BD4EFE" w:rsidRPr="00B66EFB" w:rsidRDefault="00BD4EFE" w:rsidP="00BD4EFE">
            <w:pPr>
              <w:spacing w:after="0" w:line="240" w:lineRule="auto"/>
              <w:jc w:val="center"/>
              <w:rPr>
                <w:rFonts w:ascii="Times New Roman" w:eastAsia="Times New Roman" w:hAnsi="Times New Roman" w:cs="Times New Roman"/>
                <w:b/>
                <w:bCs/>
                <w:color w:val="000000"/>
                <w:sz w:val="24"/>
                <w:szCs w:val="24"/>
                <w:lang w:eastAsia="es-EC"/>
              </w:rPr>
            </w:pPr>
            <w:r w:rsidRPr="00B66EFB">
              <w:rPr>
                <w:rFonts w:ascii="Times New Roman" w:eastAsia="Times New Roman" w:hAnsi="Times New Roman" w:cs="Times New Roman"/>
                <w:b/>
                <w:bCs/>
                <w:color w:val="000000"/>
                <w:sz w:val="24"/>
                <w:szCs w:val="24"/>
                <w:lang w:eastAsia="es-EC"/>
              </w:rPr>
              <w:t>Demanda actual</w:t>
            </w:r>
          </w:p>
        </w:tc>
      </w:tr>
      <w:tr w:rsidR="00BD4EFE" w:rsidRPr="00B66EFB" w14:paraId="72DB1CC0" w14:textId="77777777" w:rsidTr="00BD4EFE">
        <w:trPr>
          <w:trHeight w:val="570"/>
        </w:trPr>
        <w:tc>
          <w:tcPr>
            <w:tcW w:w="1880" w:type="dxa"/>
            <w:tcBorders>
              <w:top w:val="nil"/>
              <w:left w:val="nil"/>
              <w:bottom w:val="nil"/>
              <w:right w:val="nil"/>
            </w:tcBorders>
            <w:shd w:val="clear" w:color="auto" w:fill="auto"/>
            <w:noWrap/>
            <w:vAlign w:val="center"/>
            <w:hideMark/>
          </w:tcPr>
          <w:p w14:paraId="597B0970" w14:textId="77777777" w:rsidR="00BD4EFE" w:rsidRPr="00B66EFB" w:rsidRDefault="00BD4EFE" w:rsidP="00BD4EFE">
            <w:pPr>
              <w:spacing w:after="0" w:line="240" w:lineRule="auto"/>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 xml:space="preserve">Demanda actual </w:t>
            </w:r>
          </w:p>
        </w:tc>
        <w:tc>
          <w:tcPr>
            <w:tcW w:w="1880" w:type="dxa"/>
            <w:tcBorders>
              <w:top w:val="nil"/>
              <w:left w:val="nil"/>
              <w:bottom w:val="nil"/>
              <w:right w:val="nil"/>
            </w:tcBorders>
            <w:shd w:val="clear" w:color="auto" w:fill="auto"/>
            <w:noWrap/>
            <w:vAlign w:val="center"/>
            <w:hideMark/>
          </w:tcPr>
          <w:p w14:paraId="6025F550" w14:textId="77777777" w:rsidR="00BD4EFE" w:rsidRPr="00B66EFB" w:rsidRDefault="00BD4EFE" w:rsidP="00BD4EFE">
            <w:pPr>
              <w:spacing w:after="0" w:line="240" w:lineRule="auto"/>
              <w:rPr>
                <w:rFonts w:ascii="Times New Roman" w:eastAsia="Times New Roman" w:hAnsi="Times New Roman" w:cs="Times New Roman"/>
                <w:color w:val="000000"/>
                <w:sz w:val="24"/>
                <w:szCs w:val="24"/>
                <w:lang w:eastAsia="es-EC"/>
              </w:rPr>
            </w:pPr>
          </w:p>
        </w:tc>
        <w:tc>
          <w:tcPr>
            <w:tcW w:w="1900" w:type="dxa"/>
            <w:tcBorders>
              <w:top w:val="nil"/>
              <w:left w:val="nil"/>
              <w:bottom w:val="nil"/>
              <w:right w:val="nil"/>
            </w:tcBorders>
            <w:shd w:val="clear" w:color="auto" w:fill="auto"/>
            <w:noWrap/>
            <w:vAlign w:val="center"/>
            <w:hideMark/>
          </w:tcPr>
          <w:p w14:paraId="2B40DFEC" w14:textId="3A83ABF9" w:rsidR="00BD4EFE" w:rsidRPr="00B66EFB" w:rsidRDefault="00BD4EFE" w:rsidP="00BD4EFE">
            <w:pPr>
              <w:spacing w:after="0" w:line="240" w:lineRule="auto"/>
              <w:jc w:val="center"/>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154</w:t>
            </w:r>
            <w:r w:rsidR="00CA2B3A" w:rsidRPr="00B66EFB">
              <w:rPr>
                <w:rFonts w:ascii="Times New Roman" w:eastAsia="Times New Roman" w:hAnsi="Times New Roman" w:cs="Times New Roman"/>
                <w:color w:val="000000"/>
                <w:sz w:val="24"/>
                <w:szCs w:val="24"/>
                <w:lang w:eastAsia="es-EC"/>
              </w:rPr>
              <w:t>,</w:t>
            </w:r>
            <w:r w:rsidRPr="00B66EFB">
              <w:rPr>
                <w:rFonts w:ascii="Times New Roman" w:eastAsia="Times New Roman" w:hAnsi="Times New Roman" w:cs="Times New Roman"/>
                <w:color w:val="000000"/>
                <w:sz w:val="24"/>
                <w:szCs w:val="24"/>
                <w:lang w:eastAsia="es-EC"/>
              </w:rPr>
              <w:t>464*10%</w:t>
            </w:r>
          </w:p>
        </w:tc>
      </w:tr>
      <w:tr w:rsidR="00BD4EFE" w:rsidRPr="00B66EFB" w14:paraId="2FB17100" w14:textId="77777777" w:rsidTr="00BD4EFE">
        <w:trPr>
          <w:trHeight w:val="555"/>
        </w:trPr>
        <w:tc>
          <w:tcPr>
            <w:tcW w:w="1880" w:type="dxa"/>
            <w:tcBorders>
              <w:top w:val="single" w:sz="4" w:space="0" w:color="auto"/>
              <w:left w:val="nil"/>
              <w:bottom w:val="single" w:sz="4" w:space="0" w:color="auto"/>
              <w:right w:val="nil"/>
            </w:tcBorders>
            <w:shd w:val="clear" w:color="auto" w:fill="auto"/>
            <w:noWrap/>
            <w:vAlign w:val="center"/>
            <w:hideMark/>
          </w:tcPr>
          <w:p w14:paraId="5AEADE8B" w14:textId="77777777" w:rsidR="00BD4EFE" w:rsidRPr="00B66EFB" w:rsidRDefault="00BD4EFE" w:rsidP="00BD4EFE">
            <w:pPr>
              <w:spacing w:after="0" w:line="240" w:lineRule="auto"/>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 xml:space="preserve">Demanda actual </w:t>
            </w:r>
          </w:p>
        </w:tc>
        <w:tc>
          <w:tcPr>
            <w:tcW w:w="1880" w:type="dxa"/>
            <w:tcBorders>
              <w:top w:val="single" w:sz="4" w:space="0" w:color="auto"/>
              <w:left w:val="nil"/>
              <w:bottom w:val="single" w:sz="4" w:space="0" w:color="auto"/>
              <w:right w:val="nil"/>
            </w:tcBorders>
            <w:shd w:val="clear" w:color="auto" w:fill="auto"/>
            <w:noWrap/>
            <w:vAlign w:val="bottom"/>
            <w:hideMark/>
          </w:tcPr>
          <w:p w14:paraId="7F6870CE" w14:textId="77777777" w:rsidR="00BD4EFE" w:rsidRPr="00B66EFB" w:rsidRDefault="00BD4EFE" w:rsidP="00BD4EFE">
            <w:pPr>
              <w:spacing w:after="0" w:line="240" w:lineRule="auto"/>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 </w:t>
            </w:r>
          </w:p>
        </w:tc>
        <w:tc>
          <w:tcPr>
            <w:tcW w:w="1900" w:type="dxa"/>
            <w:tcBorders>
              <w:top w:val="single" w:sz="4" w:space="0" w:color="auto"/>
              <w:left w:val="nil"/>
              <w:bottom w:val="single" w:sz="4" w:space="0" w:color="auto"/>
              <w:right w:val="nil"/>
            </w:tcBorders>
            <w:shd w:val="clear" w:color="auto" w:fill="auto"/>
            <w:noWrap/>
            <w:vAlign w:val="center"/>
            <w:hideMark/>
          </w:tcPr>
          <w:p w14:paraId="64BC87C5" w14:textId="686940E7" w:rsidR="00BD4EFE" w:rsidRPr="00B66EFB" w:rsidRDefault="00BD4EFE" w:rsidP="00453A83">
            <w:pPr>
              <w:spacing w:after="0" w:line="240" w:lineRule="auto"/>
              <w:jc w:val="center"/>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1</w:t>
            </w:r>
            <w:r w:rsidR="00453A83" w:rsidRPr="00B66EFB">
              <w:rPr>
                <w:rFonts w:ascii="Times New Roman" w:eastAsia="Times New Roman" w:hAnsi="Times New Roman" w:cs="Times New Roman"/>
                <w:color w:val="000000"/>
                <w:sz w:val="24"/>
                <w:szCs w:val="24"/>
                <w:lang w:eastAsia="es-EC"/>
              </w:rPr>
              <w:t>5</w:t>
            </w:r>
            <w:r w:rsidR="00CA2B3A" w:rsidRPr="00B66EFB">
              <w:rPr>
                <w:rFonts w:ascii="Times New Roman" w:eastAsia="Times New Roman" w:hAnsi="Times New Roman" w:cs="Times New Roman"/>
                <w:color w:val="000000"/>
                <w:sz w:val="24"/>
                <w:szCs w:val="24"/>
                <w:lang w:eastAsia="es-EC"/>
              </w:rPr>
              <w:t>,</w:t>
            </w:r>
            <w:r w:rsidR="00453A83" w:rsidRPr="00B66EFB">
              <w:rPr>
                <w:rFonts w:ascii="Times New Roman" w:eastAsia="Times New Roman" w:hAnsi="Times New Roman" w:cs="Times New Roman"/>
                <w:color w:val="000000"/>
                <w:sz w:val="24"/>
                <w:szCs w:val="24"/>
                <w:lang w:eastAsia="es-EC"/>
              </w:rPr>
              <w:t>446</w:t>
            </w:r>
          </w:p>
        </w:tc>
      </w:tr>
    </w:tbl>
    <w:p w14:paraId="34FB5EEC" w14:textId="22EA9FF9" w:rsidR="00C458D3" w:rsidRPr="00B66EFB" w:rsidRDefault="00C458D3" w:rsidP="004F5D7A">
      <w:pPr>
        <w:spacing w:line="480" w:lineRule="auto"/>
        <w:rPr>
          <w:rFonts w:ascii="Times New Roman" w:hAnsi="Times New Roman" w:cs="Times New Roman"/>
          <w:sz w:val="24"/>
          <w:szCs w:val="24"/>
          <w:shd w:val="clear" w:color="auto" w:fill="FFFFFF"/>
        </w:rPr>
      </w:pPr>
    </w:p>
    <w:p w14:paraId="1963B623" w14:textId="77777777" w:rsidR="00BD58C9" w:rsidRDefault="00C458D3" w:rsidP="00BD58C9">
      <w:pPr>
        <w:spacing w:line="480" w:lineRule="auto"/>
        <w:ind w:firstLine="708"/>
        <w:rPr>
          <w:rFonts w:ascii="Times New Roman" w:hAnsi="Times New Roman" w:cs="Times New Roman"/>
          <w:sz w:val="24"/>
          <w:szCs w:val="24"/>
          <w:shd w:val="clear" w:color="auto" w:fill="FFFFFF"/>
        </w:rPr>
      </w:pPr>
      <w:r w:rsidRPr="00B66EFB">
        <w:rPr>
          <w:rFonts w:ascii="Times New Roman" w:hAnsi="Times New Roman" w:cs="Times New Roman"/>
          <w:sz w:val="24"/>
          <w:szCs w:val="24"/>
          <w:shd w:val="clear" w:color="auto" w:fill="FFFFFF"/>
        </w:rPr>
        <w:t xml:space="preserve">Considerando la situación </w:t>
      </w:r>
      <w:r w:rsidR="00881DC5" w:rsidRPr="00B66EFB">
        <w:rPr>
          <w:rFonts w:ascii="Times New Roman" w:hAnsi="Times New Roman" w:cs="Times New Roman"/>
          <w:sz w:val="24"/>
          <w:szCs w:val="24"/>
          <w:shd w:val="clear" w:color="auto" w:fill="FFFFFF"/>
        </w:rPr>
        <w:t>que se</w:t>
      </w:r>
      <w:r w:rsidR="002B2CCF" w:rsidRPr="00B66EFB">
        <w:rPr>
          <w:rFonts w:ascii="Times New Roman" w:hAnsi="Times New Roman" w:cs="Times New Roman"/>
          <w:sz w:val="24"/>
          <w:szCs w:val="24"/>
          <w:shd w:val="clear" w:color="auto" w:fill="FFFFFF"/>
        </w:rPr>
        <w:t xml:space="preserve"> vive actualmente en el país </w:t>
      </w:r>
      <w:r w:rsidR="00881DC5" w:rsidRPr="00B66EFB">
        <w:rPr>
          <w:rFonts w:ascii="Times New Roman" w:hAnsi="Times New Roman" w:cs="Times New Roman"/>
          <w:sz w:val="24"/>
          <w:szCs w:val="24"/>
          <w:shd w:val="clear" w:color="auto" w:fill="FFFFFF"/>
        </w:rPr>
        <w:t>y con el crecimiento del Producto Interno Bruto en los próximos años a una tasa de 3.4% según las proyecciones de crecimiento de A marica Latina y el Caribe en el 202</w:t>
      </w:r>
      <w:r w:rsidR="00923510" w:rsidRPr="00B66EFB">
        <w:rPr>
          <w:rFonts w:ascii="Times New Roman" w:hAnsi="Times New Roman" w:cs="Times New Roman"/>
          <w:sz w:val="24"/>
          <w:szCs w:val="24"/>
          <w:shd w:val="clear" w:color="auto" w:fill="FFFFFF"/>
        </w:rPr>
        <w:t>2</w:t>
      </w:r>
      <w:r w:rsidR="00881DC5" w:rsidRPr="00B66EFB">
        <w:rPr>
          <w:rFonts w:ascii="Times New Roman" w:hAnsi="Times New Roman" w:cs="Times New Roman"/>
          <w:sz w:val="24"/>
          <w:szCs w:val="24"/>
          <w:shd w:val="clear" w:color="auto" w:fill="FFFFFF"/>
        </w:rPr>
        <w:t xml:space="preserve"> se tendrá una demanda total estimada de:</w:t>
      </w:r>
      <w:bookmarkStart w:id="412" w:name="_Toc127379625"/>
      <w:bookmarkStart w:id="413" w:name="_Toc128394702"/>
      <w:bookmarkStart w:id="414" w:name="_Toc142412905"/>
      <w:bookmarkStart w:id="415" w:name="_Toc142412975"/>
      <w:bookmarkStart w:id="416" w:name="_Toc142905964"/>
    </w:p>
    <w:p w14:paraId="509E1A6B" w14:textId="77777777" w:rsidR="007508B2" w:rsidRDefault="00BD4EFE" w:rsidP="00BD58C9">
      <w:pPr>
        <w:spacing w:line="480" w:lineRule="auto"/>
        <w:ind w:firstLine="708"/>
        <w:rPr>
          <w:rFonts w:ascii="Times New Roman" w:hAnsi="Times New Roman" w:cs="Times New Roman"/>
          <w:b/>
          <w:bCs/>
          <w:sz w:val="24"/>
          <w:szCs w:val="24"/>
        </w:rPr>
      </w:pPr>
      <w:bookmarkStart w:id="417" w:name="_Toc147606701"/>
      <w:r w:rsidRPr="00B66EFB">
        <w:rPr>
          <w:rFonts w:ascii="Times New Roman" w:hAnsi="Times New Roman" w:cs="Times New Roman"/>
          <w:b/>
          <w:bCs/>
          <w:sz w:val="24"/>
          <w:szCs w:val="24"/>
        </w:rPr>
        <w:t xml:space="preserve">Tabla </w:t>
      </w:r>
      <w:r w:rsidRPr="00B66EFB">
        <w:rPr>
          <w:rFonts w:ascii="Times New Roman" w:hAnsi="Times New Roman" w:cs="Times New Roman"/>
          <w:b/>
          <w:bCs/>
          <w:i/>
          <w:iCs/>
          <w:sz w:val="24"/>
          <w:szCs w:val="24"/>
        </w:rPr>
        <w:fldChar w:fldCharType="begin"/>
      </w:r>
      <w:r w:rsidRPr="00B66EFB">
        <w:rPr>
          <w:rFonts w:ascii="Times New Roman" w:hAnsi="Times New Roman" w:cs="Times New Roman"/>
          <w:b/>
          <w:bCs/>
          <w:sz w:val="24"/>
          <w:szCs w:val="24"/>
        </w:rPr>
        <w:instrText xml:space="preserve"> SEQ Tabla \* ARABIC </w:instrText>
      </w:r>
      <w:r w:rsidRPr="00B66EFB">
        <w:rPr>
          <w:rFonts w:ascii="Times New Roman" w:hAnsi="Times New Roman" w:cs="Times New Roman"/>
          <w:b/>
          <w:bCs/>
          <w:i/>
          <w:iCs/>
          <w:sz w:val="24"/>
          <w:szCs w:val="24"/>
        </w:rPr>
        <w:fldChar w:fldCharType="separate"/>
      </w:r>
      <w:r w:rsidR="00A55A94" w:rsidRPr="00B66EFB">
        <w:rPr>
          <w:rFonts w:ascii="Times New Roman" w:hAnsi="Times New Roman" w:cs="Times New Roman"/>
          <w:b/>
          <w:bCs/>
          <w:noProof/>
          <w:sz w:val="24"/>
          <w:szCs w:val="24"/>
        </w:rPr>
        <w:t>17</w:t>
      </w:r>
      <w:r w:rsidRPr="00B66EFB">
        <w:rPr>
          <w:rFonts w:ascii="Times New Roman" w:hAnsi="Times New Roman" w:cs="Times New Roman"/>
          <w:b/>
          <w:bCs/>
          <w:i/>
          <w:iCs/>
          <w:sz w:val="24"/>
          <w:szCs w:val="24"/>
        </w:rPr>
        <w:fldChar w:fldCharType="end"/>
      </w:r>
      <w:r w:rsidRPr="00B66EFB">
        <w:rPr>
          <w:rFonts w:ascii="Times New Roman" w:hAnsi="Times New Roman" w:cs="Times New Roman"/>
          <w:b/>
          <w:bCs/>
          <w:sz w:val="24"/>
          <w:szCs w:val="24"/>
        </w:rPr>
        <w:t>.</w:t>
      </w:r>
      <w:bookmarkEnd w:id="412"/>
    </w:p>
    <w:p w14:paraId="1C0FC76A" w14:textId="21DDAF63" w:rsidR="00BD4EFE" w:rsidRPr="00BD58C9" w:rsidRDefault="00BD4EFE" w:rsidP="00BD58C9">
      <w:pPr>
        <w:spacing w:line="480" w:lineRule="auto"/>
        <w:ind w:firstLine="708"/>
        <w:rPr>
          <w:rFonts w:ascii="Times New Roman" w:hAnsi="Times New Roman" w:cs="Times New Roman"/>
          <w:sz w:val="24"/>
          <w:szCs w:val="24"/>
          <w:shd w:val="clear" w:color="auto" w:fill="FFFFFF"/>
        </w:rPr>
      </w:pPr>
      <w:r w:rsidRPr="00B66EFB">
        <w:rPr>
          <w:rFonts w:ascii="Times New Roman" w:hAnsi="Times New Roman" w:cs="Times New Roman"/>
          <w:i/>
          <w:iCs/>
          <w:sz w:val="24"/>
          <w:szCs w:val="24"/>
        </w:rPr>
        <w:t>Demanda total de habitantes</w:t>
      </w:r>
      <w:bookmarkEnd w:id="413"/>
      <w:bookmarkEnd w:id="414"/>
      <w:bookmarkEnd w:id="415"/>
      <w:bookmarkEnd w:id="416"/>
      <w:bookmarkEnd w:id="417"/>
    </w:p>
    <w:tbl>
      <w:tblPr>
        <w:tblpPr w:leftFromText="141" w:rightFromText="141" w:vertAnchor="text" w:horzAnchor="page" w:tblpX="4346" w:tblpY="162"/>
        <w:tblW w:w="3760" w:type="dxa"/>
        <w:tblCellMar>
          <w:left w:w="70" w:type="dxa"/>
          <w:right w:w="70" w:type="dxa"/>
        </w:tblCellMar>
        <w:tblLook w:val="04A0" w:firstRow="1" w:lastRow="0" w:firstColumn="1" w:lastColumn="0" w:noHBand="0" w:noVBand="1"/>
      </w:tblPr>
      <w:tblGrid>
        <w:gridCol w:w="1880"/>
        <w:gridCol w:w="1880"/>
      </w:tblGrid>
      <w:tr w:rsidR="00BD4EFE" w:rsidRPr="00B66EFB" w14:paraId="5D65BFC8" w14:textId="77777777" w:rsidTr="00BD4EFE">
        <w:trPr>
          <w:trHeight w:val="570"/>
        </w:trPr>
        <w:tc>
          <w:tcPr>
            <w:tcW w:w="1880" w:type="dxa"/>
            <w:tcBorders>
              <w:top w:val="single" w:sz="4" w:space="0" w:color="auto"/>
              <w:left w:val="nil"/>
              <w:bottom w:val="single" w:sz="4" w:space="0" w:color="auto"/>
              <w:right w:val="nil"/>
            </w:tcBorders>
            <w:shd w:val="clear" w:color="auto" w:fill="auto"/>
            <w:noWrap/>
            <w:vAlign w:val="center"/>
            <w:hideMark/>
          </w:tcPr>
          <w:p w14:paraId="189E36E4" w14:textId="77777777" w:rsidR="00BD4EFE" w:rsidRPr="00B66EFB" w:rsidRDefault="00BD4EFE" w:rsidP="00BD4EFE">
            <w:pPr>
              <w:spacing w:after="0" w:line="240" w:lineRule="auto"/>
              <w:jc w:val="center"/>
              <w:rPr>
                <w:rFonts w:ascii="Times New Roman" w:eastAsia="Times New Roman" w:hAnsi="Times New Roman" w:cs="Times New Roman"/>
                <w:b/>
                <w:bCs/>
                <w:color w:val="000000"/>
                <w:sz w:val="24"/>
                <w:szCs w:val="24"/>
                <w:lang w:eastAsia="es-EC"/>
              </w:rPr>
            </w:pPr>
            <w:r w:rsidRPr="00B66EFB">
              <w:rPr>
                <w:rFonts w:ascii="Times New Roman" w:eastAsia="Times New Roman" w:hAnsi="Times New Roman" w:cs="Times New Roman"/>
                <w:b/>
                <w:bCs/>
                <w:color w:val="000000"/>
                <w:sz w:val="24"/>
                <w:szCs w:val="24"/>
                <w:lang w:eastAsia="es-EC"/>
              </w:rPr>
              <w:t>Año</w:t>
            </w:r>
          </w:p>
        </w:tc>
        <w:tc>
          <w:tcPr>
            <w:tcW w:w="1880" w:type="dxa"/>
            <w:tcBorders>
              <w:top w:val="single" w:sz="4" w:space="0" w:color="auto"/>
              <w:left w:val="nil"/>
              <w:bottom w:val="single" w:sz="4" w:space="0" w:color="auto"/>
              <w:right w:val="nil"/>
            </w:tcBorders>
            <w:shd w:val="clear" w:color="auto" w:fill="auto"/>
            <w:noWrap/>
            <w:vAlign w:val="center"/>
            <w:hideMark/>
          </w:tcPr>
          <w:p w14:paraId="08AC848D" w14:textId="77777777" w:rsidR="00BD4EFE" w:rsidRPr="00B66EFB" w:rsidRDefault="00BD4EFE" w:rsidP="00BD4EFE">
            <w:pPr>
              <w:spacing w:after="0" w:line="240" w:lineRule="auto"/>
              <w:jc w:val="center"/>
              <w:rPr>
                <w:rFonts w:ascii="Times New Roman" w:eastAsia="Times New Roman" w:hAnsi="Times New Roman" w:cs="Times New Roman"/>
                <w:b/>
                <w:bCs/>
                <w:color w:val="000000"/>
                <w:sz w:val="24"/>
                <w:szCs w:val="24"/>
                <w:lang w:eastAsia="es-EC"/>
              </w:rPr>
            </w:pPr>
            <w:r w:rsidRPr="00B66EFB">
              <w:rPr>
                <w:rFonts w:ascii="Times New Roman" w:eastAsia="Times New Roman" w:hAnsi="Times New Roman" w:cs="Times New Roman"/>
                <w:b/>
                <w:bCs/>
                <w:color w:val="000000"/>
                <w:sz w:val="24"/>
                <w:szCs w:val="24"/>
                <w:lang w:eastAsia="es-EC"/>
              </w:rPr>
              <w:t>Demanda</w:t>
            </w:r>
          </w:p>
        </w:tc>
      </w:tr>
      <w:tr w:rsidR="00BD4EFE" w:rsidRPr="00B66EFB" w14:paraId="7505B6F7" w14:textId="77777777" w:rsidTr="00BD4EFE">
        <w:trPr>
          <w:trHeight w:val="765"/>
        </w:trPr>
        <w:tc>
          <w:tcPr>
            <w:tcW w:w="1880" w:type="dxa"/>
            <w:tcBorders>
              <w:top w:val="nil"/>
              <w:left w:val="nil"/>
              <w:bottom w:val="nil"/>
              <w:right w:val="nil"/>
            </w:tcBorders>
            <w:shd w:val="clear" w:color="auto" w:fill="auto"/>
            <w:noWrap/>
            <w:vAlign w:val="center"/>
            <w:hideMark/>
          </w:tcPr>
          <w:p w14:paraId="237B3C17" w14:textId="77777777" w:rsidR="00BD4EFE" w:rsidRPr="00B66EFB" w:rsidRDefault="00BD4EFE" w:rsidP="00BD4EFE">
            <w:pPr>
              <w:spacing w:after="0" w:line="240" w:lineRule="auto"/>
              <w:jc w:val="center"/>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1</w:t>
            </w:r>
          </w:p>
        </w:tc>
        <w:tc>
          <w:tcPr>
            <w:tcW w:w="1880" w:type="dxa"/>
            <w:tcBorders>
              <w:top w:val="nil"/>
              <w:left w:val="nil"/>
              <w:bottom w:val="nil"/>
              <w:right w:val="nil"/>
            </w:tcBorders>
            <w:shd w:val="clear" w:color="auto" w:fill="auto"/>
            <w:noWrap/>
            <w:vAlign w:val="center"/>
            <w:hideMark/>
          </w:tcPr>
          <w:p w14:paraId="49BD0F6D" w14:textId="0826C98B" w:rsidR="00BD4EFE" w:rsidRPr="00B66EFB" w:rsidRDefault="00BD4EFE" w:rsidP="00453A83">
            <w:pPr>
              <w:spacing w:after="0" w:line="240" w:lineRule="auto"/>
              <w:jc w:val="center"/>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1</w:t>
            </w:r>
            <w:r w:rsidR="00453A83" w:rsidRPr="00B66EFB">
              <w:rPr>
                <w:rFonts w:ascii="Times New Roman" w:eastAsia="Times New Roman" w:hAnsi="Times New Roman" w:cs="Times New Roman"/>
                <w:color w:val="000000"/>
                <w:sz w:val="24"/>
                <w:szCs w:val="24"/>
                <w:lang w:eastAsia="es-EC"/>
              </w:rPr>
              <w:t>5</w:t>
            </w:r>
            <w:r w:rsidR="00923510" w:rsidRPr="00B66EFB">
              <w:rPr>
                <w:rFonts w:ascii="Times New Roman" w:eastAsia="Times New Roman" w:hAnsi="Times New Roman" w:cs="Times New Roman"/>
                <w:color w:val="000000"/>
                <w:sz w:val="24"/>
                <w:szCs w:val="24"/>
                <w:lang w:eastAsia="es-EC"/>
              </w:rPr>
              <w:t>,</w:t>
            </w:r>
            <w:r w:rsidR="00453A83" w:rsidRPr="00B66EFB">
              <w:rPr>
                <w:rFonts w:ascii="Times New Roman" w:eastAsia="Times New Roman" w:hAnsi="Times New Roman" w:cs="Times New Roman"/>
                <w:color w:val="000000"/>
                <w:sz w:val="24"/>
                <w:szCs w:val="24"/>
                <w:lang w:eastAsia="es-EC"/>
              </w:rPr>
              <w:t>446</w:t>
            </w:r>
          </w:p>
        </w:tc>
      </w:tr>
      <w:tr w:rsidR="00BD4EFE" w:rsidRPr="00B66EFB" w14:paraId="302EBF6C" w14:textId="77777777" w:rsidTr="00BD4EFE">
        <w:trPr>
          <w:trHeight w:val="765"/>
        </w:trPr>
        <w:tc>
          <w:tcPr>
            <w:tcW w:w="1880" w:type="dxa"/>
            <w:tcBorders>
              <w:top w:val="nil"/>
              <w:left w:val="nil"/>
              <w:bottom w:val="nil"/>
              <w:right w:val="nil"/>
            </w:tcBorders>
            <w:shd w:val="clear" w:color="auto" w:fill="auto"/>
            <w:noWrap/>
            <w:vAlign w:val="center"/>
            <w:hideMark/>
          </w:tcPr>
          <w:p w14:paraId="774910EC" w14:textId="77777777" w:rsidR="00BD4EFE" w:rsidRPr="00B66EFB" w:rsidRDefault="00BD4EFE" w:rsidP="00BD4EFE">
            <w:pPr>
              <w:spacing w:after="0" w:line="240" w:lineRule="auto"/>
              <w:jc w:val="center"/>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2</w:t>
            </w:r>
          </w:p>
        </w:tc>
        <w:tc>
          <w:tcPr>
            <w:tcW w:w="1880" w:type="dxa"/>
            <w:tcBorders>
              <w:top w:val="nil"/>
              <w:left w:val="nil"/>
              <w:bottom w:val="nil"/>
              <w:right w:val="nil"/>
            </w:tcBorders>
            <w:shd w:val="clear" w:color="auto" w:fill="auto"/>
            <w:noWrap/>
            <w:vAlign w:val="center"/>
            <w:hideMark/>
          </w:tcPr>
          <w:p w14:paraId="491B1CDA" w14:textId="729C5730" w:rsidR="00BD4EFE" w:rsidRPr="00B66EFB" w:rsidRDefault="00BD4EFE" w:rsidP="00BD4EFE">
            <w:pPr>
              <w:spacing w:after="0" w:line="240" w:lineRule="auto"/>
              <w:jc w:val="center"/>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16</w:t>
            </w:r>
            <w:r w:rsidR="00923510" w:rsidRPr="00B66EFB">
              <w:rPr>
                <w:rFonts w:ascii="Times New Roman" w:eastAsia="Times New Roman" w:hAnsi="Times New Roman" w:cs="Times New Roman"/>
                <w:color w:val="000000"/>
                <w:sz w:val="24"/>
                <w:szCs w:val="24"/>
                <w:lang w:eastAsia="es-EC"/>
              </w:rPr>
              <w:t>,</w:t>
            </w:r>
            <w:r w:rsidRPr="00B66EFB">
              <w:rPr>
                <w:rFonts w:ascii="Times New Roman" w:eastAsia="Times New Roman" w:hAnsi="Times New Roman" w:cs="Times New Roman"/>
                <w:color w:val="000000"/>
                <w:sz w:val="24"/>
                <w:szCs w:val="24"/>
                <w:lang w:eastAsia="es-EC"/>
              </w:rPr>
              <w:t>610</w:t>
            </w:r>
          </w:p>
        </w:tc>
      </w:tr>
      <w:tr w:rsidR="00BD4EFE" w:rsidRPr="00B66EFB" w14:paraId="110CDFB6" w14:textId="77777777" w:rsidTr="00BD4EFE">
        <w:trPr>
          <w:trHeight w:val="765"/>
        </w:trPr>
        <w:tc>
          <w:tcPr>
            <w:tcW w:w="1880" w:type="dxa"/>
            <w:tcBorders>
              <w:top w:val="nil"/>
              <w:left w:val="nil"/>
              <w:bottom w:val="nil"/>
              <w:right w:val="nil"/>
            </w:tcBorders>
            <w:shd w:val="clear" w:color="auto" w:fill="auto"/>
            <w:noWrap/>
            <w:vAlign w:val="center"/>
            <w:hideMark/>
          </w:tcPr>
          <w:p w14:paraId="0C725F1D" w14:textId="77777777" w:rsidR="00BD4EFE" w:rsidRPr="00B66EFB" w:rsidRDefault="00BD4EFE" w:rsidP="00BD4EFE">
            <w:pPr>
              <w:spacing w:after="0" w:line="240" w:lineRule="auto"/>
              <w:jc w:val="center"/>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3</w:t>
            </w:r>
          </w:p>
        </w:tc>
        <w:tc>
          <w:tcPr>
            <w:tcW w:w="1880" w:type="dxa"/>
            <w:tcBorders>
              <w:top w:val="nil"/>
              <w:left w:val="nil"/>
              <w:bottom w:val="nil"/>
              <w:right w:val="nil"/>
            </w:tcBorders>
            <w:shd w:val="clear" w:color="auto" w:fill="auto"/>
            <w:noWrap/>
            <w:vAlign w:val="center"/>
            <w:hideMark/>
          </w:tcPr>
          <w:p w14:paraId="1AB79CF3" w14:textId="72C9C897" w:rsidR="00BD4EFE" w:rsidRPr="00B66EFB" w:rsidRDefault="00BD4EFE" w:rsidP="00BD4EFE">
            <w:pPr>
              <w:spacing w:after="0" w:line="240" w:lineRule="auto"/>
              <w:jc w:val="center"/>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17</w:t>
            </w:r>
            <w:r w:rsidR="00923510" w:rsidRPr="00B66EFB">
              <w:rPr>
                <w:rFonts w:ascii="Times New Roman" w:eastAsia="Times New Roman" w:hAnsi="Times New Roman" w:cs="Times New Roman"/>
                <w:color w:val="000000"/>
                <w:sz w:val="24"/>
                <w:szCs w:val="24"/>
                <w:lang w:eastAsia="es-EC"/>
              </w:rPr>
              <w:t>,</w:t>
            </w:r>
            <w:r w:rsidRPr="00B66EFB">
              <w:rPr>
                <w:rFonts w:ascii="Times New Roman" w:eastAsia="Times New Roman" w:hAnsi="Times New Roman" w:cs="Times New Roman"/>
                <w:color w:val="000000"/>
                <w:sz w:val="24"/>
                <w:szCs w:val="24"/>
                <w:lang w:eastAsia="es-EC"/>
              </w:rPr>
              <w:t>175</w:t>
            </w:r>
          </w:p>
        </w:tc>
      </w:tr>
      <w:tr w:rsidR="00BD4EFE" w:rsidRPr="00B66EFB" w14:paraId="4576BFC8" w14:textId="77777777" w:rsidTr="00BD4EFE">
        <w:trPr>
          <w:trHeight w:val="765"/>
        </w:trPr>
        <w:tc>
          <w:tcPr>
            <w:tcW w:w="1880" w:type="dxa"/>
            <w:tcBorders>
              <w:top w:val="nil"/>
              <w:left w:val="nil"/>
              <w:bottom w:val="nil"/>
              <w:right w:val="nil"/>
            </w:tcBorders>
            <w:shd w:val="clear" w:color="auto" w:fill="auto"/>
            <w:noWrap/>
            <w:vAlign w:val="center"/>
            <w:hideMark/>
          </w:tcPr>
          <w:p w14:paraId="35EEFCE5" w14:textId="77777777" w:rsidR="00BD4EFE" w:rsidRPr="00B66EFB" w:rsidRDefault="00BD4EFE" w:rsidP="00BD4EFE">
            <w:pPr>
              <w:spacing w:after="0" w:line="240" w:lineRule="auto"/>
              <w:jc w:val="center"/>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lastRenderedPageBreak/>
              <w:t>4</w:t>
            </w:r>
          </w:p>
        </w:tc>
        <w:tc>
          <w:tcPr>
            <w:tcW w:w="1880" w:type="dxa"/>
            <w:tcBorders>
              <w:top w:val="nil"/>
              <w:left w:val="nil"/>
              <w:bottom w:val="nil"/>
              <w:right w:val="nil"/>
            </w:tcBorders>
            <w:shd w:val="clear" w:color="auto" w:fill="auto"/>
            <w:noWrap/>
            <w:vAlign w:val="center"/>
            <w:hideMark/>
          </w:tcPr>
          <w:p w14:paraId="2C68A460" w14:textId="4221484F" w:rsidR="00BD4EFE" w:rsidRPr="00B66EFB" w:rsidRDefault="00BD4EFE" w:rsidP="00BD4EFE">
            <w:pPr>
              <w:spacing w:after="0" w:line="240" w:lineRule="auto"/>
              <w:jc w:val="center"/>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17</w:t>
            </w:r>
            <w:r w:rsidR="00923510" w:rsidRPr="00B66EFB">
              <w:rPr>
                <w:rFonts w:ascii="Times New Roman" w:eastAsia="Times New Roman" w:hAnsi="Times New Roman" w:cs="Times New Roman"/>
                <w:color w:val="000000"/>
                <w:sz w:val="24"/>
                <w:szCs w:val="24"/>
                <w:lang w:eastAsia="es-EC"/>
              </w:rPr>
              <w:t>,</w:t>
            </w:r>
            <w:r w:rsidRPr="00B66EFB">
              <w:rPr>
                <w:rFonts w:ascii="Times New Roman" w:eastAsia="Times New Roman" w:hAnsi="Times New Roman" w:cs="Times New Roman"/>
                <w:color w:val="000000"/>
                <w:sz w:val="24"/>
                <w:szCs w:val="24"/>
                <w:lang w:eastAsia="es-EC"/>
              </w:rPr>
              <w:t>759</w:t>
            </w:r>
          </w:p>
        </w:tc>
      </w:tr>
      <w:tr w:rsidR="00BD4EFE" w:rsidRPr="00B66EFB" w14:paraId="3604796D" w14:textId="77777777" w:rsidTr="00BD4EFE">
        <w:trPr>
          <w:trHeight w:val="765"/>
        </w:trPr>
        <w:tc>
          <w:tcPr>
            <w:tcW w:w="1880" w:type="dxa"/>
            <w:tcBorders>
              <w:top w:val="nil"/>
              <w:left w:val="nil"/>
              <w:bottom w:val="single" w:sz="4" w:space="0" w:color="auto"/>
              <w:right w:val="nil"/>
            </w:tcBorders>
            <w:shd w:val="clear" w:color="auto" w:fill="auto"/>
            <w:noWrap/>
            <w:vAlign w:val="center"/>
            <w:hideMark/>
          </w:tcPr>
          <w:p w14:paraId="77A82B60" w14:textId="77777777" w:rsidR="00BD4EFE" w:rsidRPr="00B66EFB" w:rsidRDefault="00BD4EFE" w:rsidP="00BD4EFE">
            <w:pPr>
              <w:spacing w:after="0" w:line="240" w:lineRule="auto"/>
              <w:jc w:val="center"/>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5</w:t>
            </w:r>
          </w:p>
        </w:tc>
        <w:tc>
          <w:tcPr>
            <w:tcW w:w="1880" w:type="dxa"/>
            <w:tcBorders>
              <w:top w:val="nil"/>
              <w:left w:val="nil"/>
              <w:bottom w:val="single" w:sz="4" w:space="0" w:color="auto"/>
              <w:right w:val="nil"/>
            </w:tcBorders>
            <w:shd w:val="clear" w:color="auto" w:fill="auto"/>
            <w:noWrap/>
            <w:vAlign w:val="center"/>
            <w:hideMark/>
          </w:tcPr>
          <w:p w14:paraId="09950C45" w14:textId="11DFD77E" w:rsidR="00BD4EFE" w:rsidRPr="00B66EFB" w:rsidRDefault="00BD4EFE" w:rsidP="00BD4EFE">
            <w:pPr>
              <w:spacing w:after="0" w:line="240" w:lineRule="auto"/>
              <w:jc w:val="center"/>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18</w:t>
            </w:r>
            <w:r w:rsidR="00923510" w:rsidRPr="00B66EFB">
              <w:rPr>
                <w:rFonts w:ascii="Times New Roman" w:eastAsia="Times New Roman" w:hAnsi="Times New Roman" w:cs="Times New Roman"/>
                <w:color w:val="000000"/>
                <w:sz w:val="24"/>
                <w:szCs w:val="24"/>
                <w:lang w:eastAsia="es-EC"/>
              </w:rPr>
              <w:t>,</w:t>
            </w:r>
            <w:r w:rsidRPr="00B66EFB">
              <w:rPr>
                <w:rFonts w:ascii="Times New Roman" w:eastAsia="Times New Roman" w:hAnsi="Times New Roman" w:cs="Times New Roman"/>
                <w:color w:val="000000"/>
                <w:sz w:val="24"/>
                <w:szCs w:val="24"/>
                <w:lang w:eastAsia="es-EC"/>
              </w:rPr>
              <w:t>363</w:t>
            </w:r>
          </w:p>
        </w:tc>
      </w:tr>
    </w:tbl>
    <w:p w14:paraId="66D5FC3D" w14:textId="611124FF" w:rsidR="0079372B" w:rsidRPr="00B66EFB" w:rsidRDefault="0079372B" w:rsidP="004F5D7A">
      <w:pPr>
        <w:spacing w:line="480" w:lineRule="auto"/>
        <w:rPr>
          <w:rFonts w:ascii="Times New Roman" w:hAnsi="Times New Roman" w:cs="Times New Roman"/>
          <w:sz w:val="24"/>
          <w:szCs w:val="24"/>
          <w:shd w:val="clear" w:color="auto" w:fill="FFFFFF"/>
        </w:rPr>
      </w:pPr>
    </w:p>
    <w:p w14:paraId="11606C8E" w14:textId="77777777" w:rsidR="007144B5" w:rsidRPr="00B66EFB" w:rsidRDefault="007144B5" w:rsidP="00BD58C9">
      <w:pPr>
        <w:spacing w:line="480" w:lineRule="auto"/>
        <w:rPr>
          <w:rFonts w:ascii="Times New Roman" w:hAnsi="Times New Roman" w:cs="Times New Roman"/>
          <w:bCs/>
          <w:sz w:val="24"/>
          <w:szCs w:val="24"/>
          <w:shd w:val="clear" w:color="auto" w:fill="FFFFFF"/>
        </w:rPr>
      </w:pPr>
    </w:p>
    <w:p w14:paraId="28DA238D" w14:textId="77777777" w:rsidR="007508B2" w:rsidRDefault="007508B2" w:rsidP="00D45D51">
      <w:pPr>
        <w:spacing w:line="480" w:lineRule="auto"/>
        <w:ind w:firstLine="708"/>
        <w:rPr>
          <w:rFonts w:ascii="Times New Roman" w:hAnsi="Times New Roman" w:cs="Times New Roman"/>
          <w:bCs/>
          <w:sz w:val="24"/>
          <w:szCs w:val="24"/>
          <w:shd w:val="clear" w:color="auto" w:fill="FFFFFF"/>
        </w:rPr>
      </w:pPr>
    </w:p>
    <w:p w14:paraId="13912076" w14:textId="5C685037" w:rsidR="00DA6090" w:rsidRPr="00B66EFB" w:rsidRDefault="00DA6090" w:rsidP="00D45D51">
      <w:pPr>
        <w:spacing w:line="480" w:lineRule="auto"/>
        <w:ind w:firstLine="708"/>
        <w:rPr>
          <w:rFonts w:ascii="Times New Roman" w:hAnsi="Times New Roman" w:cs="Times New Roman"/>
          <w:bCs/>
          <w:sz w:val="24"/>
          <w:szCs w:val="24"/>
          <w:shd w:val="clear" w:color="auto" w:fill="FFFFFF"/>
        </w:rPr>
      </w:pPr>
      <w:r w:rsidRPr="00B66EFB">
        <w:rPr>
          <w:rFonts w:ascii="Times New Roman" w:hAnsi="Times New Roman" w:cs="Times New Roman"/>
          <w:bCs/>
          <w:sz w:val="24"/>
          <w:szCs w:val="24"/>
          <w:shd w:val="clear" w:color="auto" w:fill="FFFFFF"/>
        </w:rPr>
        <w:t>Se analiza la situación de los deseos de las personas donde se han visualizado que las demandas actuales sobre los coches eléctricos se basan a un total de 15</w:t>
      </w:r>
      <w:r w:rsidR="00923510" w:rsidRPr="00B66EFB">
        <w:rPr>
          <w:rFonts w:ascii="Times New Roman" w:hAnsi="Times New Roman" w:cs="Times New Roman"/>
          <w:bCs/>
          <w:sz w:val="24"/>
          <w:szCs w:val="24"/>
          <w:shd w:val="clear" w:color="auto" w:fill="FFFFFF"/>
        </w:rPr>
        <w:t>,</w:t>
      </w:r>
      <w:r w:rsidRPr="00B66EFB">
        <w:rPr>
          <w:rFonts w:ascii="Times New Roman" w:hAnsi="Times New Roman" w:cs="Times New Roman"/>
          <w:bCs/>
          <w:sz w:val="24"/>
          <w:szCs w:val="24"/>
          <w:shd w:val="clear" w:color="auto" w:fill="FFFFFF"/>
        </w:rPr>
        <w:t>446 personas que desean la implementación de este nuevo producto para promover la competencia y la asistencia al medio ambiente.</w:t>
      </w:r>
    </w:p>
    <w:p w14:paraId="3BCAA1CF" w14:textId="0DD6DC05" w:rsidR="00B25C99" w:rsidRPr="00B66EFB" w:rsidRDefault="0009496E" w:rsidP="004C58A5">
      <w:pPr>
        <w:pStyle w:val="Ttulo3"/>
        <w:spacing w:line="480" w:lineRule="auto"/>
        <w:rPr>
          <w:rFonts w:cs="Times New Roman"/>
          <w:shd w:val="clear" w:color="auto" w:fill="FFFFFF"/>
        </w:rPr>
      </w:pPr>
      <w:bookmarkStart w:id="418" w:name="_Toc147827660"/>
      <w:r w:rsidRPr="00B66EFB">
        <w:rPr>
          <w:rFonts w:cs="Times New Roman"/>
          <w:shd w:val="clear" w:color="auto" w:fill="FFFFFF"/>
        </w:rPr>
        <w:t xml:space="preserve">4.2.5. </w:t>
      </w:r>
      <w:r w:rsidR="0079372B" w:rsidRPr="00B66EFB">
        <w:rPr>
          <w:rFonts w:cs="Times New Roman"/>
          <w:shd w:val="clear" w:color="auto" w:fill="FFFFFF"/>
        </w:rPr>
        <w:t>Demanda In</w:t>
      </w:r>
      <w:r w:rsidR="00DB2694" w:rsidRPr="00B66EFB">
        <w:rPr>
          <w:rFonts w:cs="Times New Roman"/>
          <w:shd w:val="clear" w:color="auto" w:fill="FFFFFF"/>
        </w:rPr>
        <w:t>satisfecha</w:t>
      </w:r>
      <w:bookmarkEnd w:id="418"/>
    </w:p>
    <w:p w14:paraId="117789CC" w14:textId="2F344597" w:rsidR="00DB2694" w:rsidRPr="00B66EFB" w:rsidRDefault="00DB2694" w:rsidP="004C58A5">
      <w:pPr>
        <w:spacing w:line="480" w:lineRule="auto"/>
        <w:rPr>
          <w:rFonts w:ascii="Times New Roman" w:hAnsi="Times New Roman" w:cs="Times New Roman"/>
          <w:sz w:val="24"/>
          <w:szCs w:val="24"/>
          <w:shd w:val="clear" w:color="auto" w:fill="FFFFFF"/>
        </w:rPr>
      </w:pPr>
      <w:r w:rsidRPr="00B66EFB">
        <w:rPr>
          <w:rFonts w:ascii="Times New Roman" w:hAnsi="Times New Roman" w:cs="Times New Roman"/>
          <w:b/>
          <w:bCs/>
          <w:sz w:val="24"/>
          <w:szCs w:val="24"/>
          <w:shd w:val="clear" w:color="auto" w:fill="FFFFFF"/>
        </w:rPr>
        <w:t xml:space="preserve"> </w:t>
      </w:r>
      <w:r w:rsidR="00435E7F" w:rsidRPr="00B66EFB">
        <w:rPr>
          <w:rFonts w:ascii="Times New Roman" w:hAnsi="Times New Roman" w:cs="Times New Roman"/>
          <w:b/>
          <w:bCs/>
          <w:sz w:val="24"/>
          <w:szCs w:val="24"/>
          <w:shd w:val="clear" w:color="auto" w:fill="FFFFFF"/>
        </w:rPr>
        <w:tab/>
      </w:r>
      <w:r w:rsidR="00B25C99" w:rsidRPr="00B66EFB">
        <w:rPr>
          <w:rFonts w:ascii="Times New Roman" w:hAnsi="Times New Roman" w:cs="Times New Roman"/>
          <w:sz w:val="24"/>
          <w:szCs w:val="24"/>
          <w:shd w:val="clear" w:color="auto" w:fill="FFFFFF"/>
        </w:rPr>
        <w:t xml:space="preserve">La demanda insatisfecha </w:t>
      </w:r>
      <w:r w:rsidR="00435E7F" w:rsidRPr="00B66EFB">
        <w:rPr>
          <w:rFonts w:ascii="Times New Roman" w:hAnsi="Times New Roman" w:cs="Times New Roman"/>
          <w:sz w:val="24"/>
          <w:szCs w:val="24"/>
          <w:shd w:val="clear" w:color="auto" w:fill="FFFFFF"/>
        </w:rPr>
        <w:t>es uno de los aspectos más importantes a desarrollar al momento de formular un programa de inversión, su presentación y adecuada determinación ayuda a sustentar la intervención y los recursos necesarios para implementarla.</w:t>
      </w:r>
      <w:sdt>
        <w:sdtPr>
          <w:rPr>
            <w:rFonts w:ascii="Times New Roman" w:hAnsi="Times New Roman" w:cs="Times New Roman"/>
            <w:sz w:val="24"/>
            <w:szCs w:val="24"/>
            <w:shd w:val="clear" w:color="auto" w:fill="FFFFFF"/>
          </w:rPr>
          <w:id w:val="-1986383663"/>
          <w:citation/>
        </w:sdtPr>
        <w:sdtContent>
          <w:r w:rsidR="00435E7F" w:rsidRPr="00B66EFB">
            <w:rPr>
              <w:rFonts w:ascii="Times New Roman" w:hAnsi="Times New Roman" w:cs="Times New Roman"/>
              <w:sz w:val="24"/>
              <w:szCs w:val="24"/>
              <w:shd w:val="clear" w:color="auto" w:fill="FFFFFF"/>
            </w:rPr>
            <w:fldChar w:fldCharType="begin"/>
          </w:r>
          <w:r w:rsidR="007144B5" w:rsidRPr="00B66EFB">
            <w:rPr>
              <w:rFonts w:ascii="Times New Roman" w:hAnsi="Times New Roman" w:cs="Times New Roman"/>
              <w:sz w:val="24"/>
              <w:szCs w:val="24"/>
              <w:shd w:val="clear" w:color="auto" w:fill="FFFFFF"/>
            </w:rPr>
            <w:instrText xml:space="preserve">CITATION And11 \p 20 \l 12298 </w:instrText>
          </w:r>
          <w:r w:rsidR="00435E7F" w:rsidRPr="00B66EFB">
            <w:rPr>
              <w:rFonts w:ascii="Times New Roman" w:hAnsi="Times New Roman" w:cs="Times New Roman"/>
              <w:sz w:val="24"/>
              <w:szCs w:val="24"/>
              <w:shd w:val="clear" w:color="auto" w:fill="FFFFFF"/>
            </w:rPr>
            <w:fldChar w:fldCharType="separate"/>
          </w:r>
          <w:r w:rsidR="0035404D">
            <w:rPr>
              <w:rFonts w:ascii="Times New Roman" w:hAnsi="Times New Roman" w:cs="Times New Roman"/>
              <w:noProof/>
              <w:sz w:val="24"/>
              <w:szCs w:val="24"/>
              <w:shd w:val="clear" w:color="auto" w:fill="FFFFFF"/>
            </w:rPr>
            <w:t xml:space="preserve"> </w:t>
          </w:r>
          <w:r w:rsidR="0035404D" w:rsidRPr="0035404D">
            <w:rPr>
              <w:rFonts w:ascii="Times New Roman" w:hAnsi="Times New Roman" w:cs="Times New Roman"/>
              <w:noProof/>
              <w:sz w:val="24"/>
              <w:szCs w:val="24"/>
              <w:shd w:val="clear" w:color="auto" w:fill="FFFFFF"/>
            </w:rPr>
            <w:t>(Andía, 2011, pág. 20)</w:t>
          </w:r>
          <w:r w:rsidR="00435E7F" w:rsidRPr="00B66EFB">
            <w:rPr>
              <w:rFonts w:ascii="Times New Roman" w:hAnsi="Times New Roman" w:cs="Times New Roman"/>
              <w:sz w:val="24"/>
              <w:szCs w:val="24"/>
              <w:shd w:val="clear" w:color="auto" w:fill="FFFFFF"/>
            </w:rPr>
            <w:fldChar w:fldCharType="end"/>
          </w:r>
        </w:sdtContent>
      </w:sdt>
      <w:r w:rsidR="009819BA" w:rsidRPr="00B66EFB">
        <w:rPr>
          <w:rFonts w:ascii="Times New Roman" w:hAnsi="Times New Roman" w:cs="Times New Roman"/>
          <w:sz w:val="24"/>
          <w:szCs w:val="24"/>
          <w:shd w:val="clear" w:color="auto" w:fill="FFFFFF"/>
        </w:rPr>
        <w:t>.</w:t>
      </w:r>
    </w:p>
    <w:p w14:paraId="6A3BAF38" w14:textId="6B592937" w:rsidR="00BD4EFE" w:rsidRPr="00B66EFB" w:rsidRDefault="00867763" w:rsidP="004C58A5">
      <w:pPr>
        <w:spacing w:line="480" w:lineRule="auto"/>
        <w:ind w:firstLine="708"/>
        <w:rPr>
          <w:rFonts w:ascii="Times New Roman" w:hAnsi="Times New Roman" w:cs="Times New Roman"/>
          <w:sz w:val="24"/>
          <w:szCs w:val="24"/>
          <w:shd w:val="clear" w:color="auto" w:fill="FFFFFF"/>
        </w:rPr>
      </w:pPr>
      <w:r w:rsidRPr="00B66EFB">
        <w:rPr>
          <w:rFonts w:ascii="Times New Roman" w:hAnsi="Times New Roman" w:cs="Times New Roman"/>
          <w:sz w:val="24"/>
          <w:szCs w:val="24"/>
          <w:shd w:val="clear" w:color="auto" w:fill="FFFFFF"/>
        </w:rPr>
        <w:t xml:space="preserve">Con la información obtenida del estudio de mercado se determina la demanda insatisfecha </w:t>
      </w:r>
      <w:r w:rsidR="00FE131C" w:rsidRPr="00B66EFB">
        <w:rPr>
          <w:rFonts w:ascii="Times New Roman" w:hAnsi="Times New Roman" w:cs="Times New Roman"/>
          <w:sz w:val="24"/>
          <w:szCs w:val="24"/>
          <w:shd w:val="clear" w:color="auto" w:fill="FFFFFF"/>
        </w:rPr>
        <w:t xml:space="preserve">aplicado el método </w:t>
      </w:r>
      <w:r w:rsidR="00F23028" w:rsidRPr="00B66EFB">
        <w:rPr>
          <w:rFonts w:ascii="Times New Roman" w:hAnsi="Times New Roman" w:cs="Times New Roman"/>
          <w:sz w:val="24"/>
          <w:szCs w:val="24"/>
          <w:shd w:val="clear" w:color="auto" w:fill="FFFFFF"/>
        </w:rPr>
        <w:t>cuantitativo,</w:t>
      </w:r>
      <w:r w:rsidR="00FE131C" w:rsidRPr="00B66EFB">
        <w:rPr>
          <w:rFonts w:ascii="Times New Roman" w:hAnsi="Times New Roman" w:cs="Times New Roman"/>
          <w:sz w:val="24"/>
          <w:szCs w:val="24"/>
          <w:shd w:val="clear" w:color="auto" w:fill="FFFFFF"/>
        </w:rPr>
        <w:t xml:space="preserve"> </w:t>
      </w:r>
      <w:r w:rsidR="00F23028" w:rsidRPr="00B66EFB">
        <w:rPr>
          <w:rFonts w:ascii="Times New Roman" w:hAnsi="Times New Roman" w:cs="Times New Roman"/>
          <w:sz w:val="24"/>
          <w:szCs w:val="24"/>
          <w:shd w:val="clear" w:color="auto" w:fill="FFFFFF"/>
        </w:rPr>
        <w:t>tomado con referencia a la séptima pregunta de la encuesta ¿Cómo estima la oferta de mercado en vehículos eléctricos en la ciudad de Portoviejo? En la que se refleja como oferta baja el 47% en los vehículos eléctrico.</w:t>
      </w:r>
    </w:p>
    <w:p w14:paraId="3A8446FD" w14:textId="77777777" w:rsidR="007508B2" w:rsidRDefault="00BD4EFE" w:rsidP="00BD4EFE">
      <w:pPr>
        <w:keepNext/>
        <w:rPr>
          <w:rFonts w:ascii="Times New Roman" w:hAnsi="Times New Roman" w:cs="Times New Roman"/>
          <w:b/>
          <w:bCs/>
          <w:sz w:val="24"/>
          <w:szCs w:val="24"/>
        </w:rPr>
      </w:pPr>
      <w:bookmarkStart w:id="419" w:name="_Toc127379626"/>
      <w:bookmarkStart w:id="420" w:name="_Toc128394703"/>
      <w:bookmarkStart w:id="421" w:name="_Toc142412906"/>
      <w:bookmarkStart w:id="422" w:name="_Toc142412976"/>
      <w:bookmarkStart w:id="423" w:name="_Toc142905965"/>
      <w:bookmarkStart w:id="424" w:name="_Toc147606702"/>
      <w:r w:rsidRPr="00B66EFB">
        <w:rPr>
          <w:rFonts w:ascii="Times New Roman" w:hAnsi="Times New Roman" w:cs="Times New Roman"/>
          <w:b/>
          <w:bCs/>
          <w:sz w:val="24"/>
          <w:szCs w:val="24"/>
        </w:rPr>
        <w:t xml:space="preserve">Tabla </w:t>
      </w:r>
      <w:r w:rsidRPr="00B66EFB">
        <w:rPr>
          <w:rFonts w:ascii="Times New Roman" w:hAnsi="Times New Roman" w:cs="Times New Roman"/>
          <w:b/>
          <w:bCs/>
          <w:i/>
          <w:iCs/>
          <w:sz w:val="24"/>
          <w:szCs w:val="24"/>
        </w:rPr>
        <w:fldChar w:fldCharType="begin"/>
      </w:r>
      <w:r w:rsidRPr="00B66EFB">
        <w:rPr>
          <w:rFonts w:ascii="Times New Roman" w:hAnsi="Times New Roman" w:cs="Times New Roman"/>
          <w:b/>
          <w:bCs/>
          <w:sz w:val="24"/>
          <w:szCs w:val="24"/>
        </w:rPr>
        <w:instrText xml:space="preserve"> SEQ Tabla \* ARABIC </w:instrText>
      </w:r>
      <w:r w:rsidRPr="00B66EFB">
        <w:rPr>
          <w:rFonts w:ascii="Times New Roman" w:hAnsi="Times New Roman" w:cs="Times New Roman"/>
          <w:b/>
          <w:bCs/>
          <w:i/>
          <w:iCs/>
          <w:sz w:val="24"/>
          <w:szCs w:val="24"/>
        </w:rPr>
        <w:fldChar w:fldCharType="separate"/>
      </w:r>
      <w:r w:rsidR="00A55A94" w:rsidRPr="00B66EFB">
        <w:rPr>
          <w:rFonts w:ascii="Times New Roman" w:hAnsi="Times New Roman" w:cs="Times New Roman"/>
          <w:b/>
          <w:bCs/>
          <w:noProof/>
          <w:sz w:val="24"/>
          <w:szCs w:val="24"/>
        </w:rPr>
        <w:t>18</w:t>
      </w:r>
      <w:r w:rsidRPr="00B66EFB">
        <w:rPr>
          <w:rFonts w:ascii="Times New Roman" w:hAnsi="Times New Roman" w:cs="Times New Roman"/>
          <w:b/>
          <w:bCs/>
          <w:i/>
          <w:iCs/>
          <w:sz w:val="24"/>
          <w:szCs w:val="24"/>
        </w:rPr>
        <w:fldChar w:fldCharType="end"/>
      </w:r>
      <w:r w:rsidRPr="00B66EFB">
        <w:rPr>
          <w:rFonts w:ascii="Times New Roman" w:hAnsi="Times New Roman" w:cs="Times New Roman"/>
          <w:b/>
          <w:bCs/>
          <w:sz w:val="24"/>
          <w:szCs w:val="24"/>
        </w:rPr>
        <w:t>.</w:t>
      </w:r>
      <w:bookmarkEnd w:id="419"/>
      <w:r w:rsidRPr="00B66EFB">
        <w:rPr>
          <w:rFonts w:ascii="Times New Roman" w:hAnsi="Times New Roman" w:cs="Times New Roman"/>
          <w:b/>
          <w:bCs/>
          <w:sz w:val="24"/>
          <w:szCs w:val="24"/>
        </w:rPr>
        <w:t xml:space="preserve"> </w:t>
      </w:r>
    </w:p>
    <w:p w14:paraId="1C63666B" w14:textId="53929C55" w:rsidR="00BD4EFE" w:rsidRPr="00BD58C9" w:rsidRDefault="00BD4EFE" w:rsidP="00BD4EFE">
      <w:pPr>
        <w:keepNext/>
        <w:rPr>
          <w:rFonts w:ascii="Times New Roman" w:hAnsi="Times New Roman" w:cs="Times New Roman"/>
          <w:b/>
          <w:bCs/>
          <w:sz w:val="24"/>
          <w:szCs w:val="24"/>
        </w:rPr>
      </w:pPr>
      <w:r w:rsidRPr="00B66EFB">
        <w:rPr>
          <w:rFonts w:ascii="Times New Roman" w:hAnsi="Times New Roman" w:cs="Times New Roman"/>
          <w:i/>
          <w:iCs/>
          <w:sz w:val="24"/>
          <w:szCs w:val="24"/>
        </w:rPr>
        <w:t>Demanda Insatisfecha</w:t>
      </w:r>
      <w:bookmarkEnd w:id="420"/>
      <w:bookmarkEnd w:id="421"/>
      <w:bookmarkEnd w:id="422"/>
      <w:bookmarkEnd w:id="423"/>
      <w:bookmarkEnd w:id="424"/>
    </w:p>
    <w:tbl>
      <w:tblPr>
        <w:tblW w:w="6500" w:type="dxa"/>
        <w:tblInd w:w="1012" w:type="dxa"/>
        <w:tblCellMar>
          <w:left w:w="70" w:type="dxa"/>
          <w:right w:w="70" w:type="dxa"/>
        </w:tblCellMar>
        <w:tblLook w:val="04A0" w:firstRow="1" w:lastRow="0" w:firstColumn="1" w:lastColumn="0" w:noHBand="0" w:noVBand="1"/>
      </w:tblPr>
      <w:tblGrid>
        <w:gridCol w:w="2400"/>
        <w:gridCol w:w="1380"/>
        <w:gridCol w:w="2720"/>
      </w:tblGrid>
      <w:tr w:rsidR="00BD4EFE" w:rsidRPr="00B66EFB" w14:paraId="2D8E7545" w14:textId="77777777" w:rsidTr="00BD4EFE">
        <w:trPr>
          <w:trHeight w:val="585"/>
        </w:trPr>
        <w:tc>
          <w:tcPr>
            <w:tcW w:w="2400" w:type="dxa"/>
            <w:tcBorders>
              <w:top w:val="single" w:sz="4" w:space="0" w:color="auto"/>
              <w:left w:val="nil"/>
              <w:bottom w:val="single" w:sz="4" w:space="0" w:color="auto"/>
              <w:right w:val="nil"/>
            </w:tcBorders>
            <w:shd w:val="clear" w:color="auto" w:fill="auto"/>
            <w:noWrap/>
            <w:vAlign w:val="center"/>
            <w:hideMark/>
          </w:tcPr>
          <w:p w14:paraId="13426BF7" w14:textId="77777777" w:rsidR="00BD4EFE" w:rsidRPr="00B66EFB" w:rsidRDefault="00BD4EFE" w:rsidP="00BD4EFE">
            <w:pPr>
              <w:spacing w:after="0" w:line="240" w:lineRule="auto"/>
              <w:rPr>
                <w:rFonts w:ascii="Times New Roman" w:eastAsia="Times New Roman" w:hAnsi="Times New Roman" w:cs="Times New Roman"/>
                <w:b/>
                <w:bCs/>
                <w:color w:val="000000"/>
                <w:sz w:val="24"/>
                <w:szCs w:val="24"/>
                <w:lang w:eastAsia="es-EC"/>
              </w:rPr>
            </w:pPr>
            <w:r w:rsidRPr="00B66EFB">
              <w:rPr>
                <w:rFonts w:ascii="Times New Roman" w:eastAsia="Times New Roman" w:hAnsi="Times New Roman" w:cs="Times New Roman"/>
                <w:b/>
                <w:bCs/>
                <w:color w:val="000000"/>
                <w:sz w:val="24"/>
                <w:szCs w:val="24"/>
                <w:lang w:eastAsia="es-EC"/>
              </w:rPr>
              <w:t xml:space="preserve">Demanda insatisfecha </w:t>
            </w:r>
          </w:p>
        </w:tc>
        <w:tc>
          <w:tcPr>
            <w:tcW w:w="1380" w:type="dxa"/>
            <w:tcBorders>
              <w:top w:val="single" w:sz="4" w:space="0" w:color="auto"/>
              <w:left w:val="nil"/>
              <w:bottom w:val="single" w:sz="4" w:space="0" w:color="auto"/>
              <w:right w:val="nil"/>
            </w:tcBorders>
            <w:shd w:val="clear" w:color="auto" w:fill="auto"/>
            <w:noWrap/>
            <w:vAlign w:val="center"/>
            <w:hideMark/>
          </w:tcPr>
          <w:p w14:paraId="7634995A" w14:textId="77777777" w:rsidR="00BD4EFE" w:rsidRPr="00B66EFB" w:rsidRDefault="00BD4EFE" w:rsidP="00BD4EFE">
            <w:pPr>
              <w:spacing w:after="0" w:line="240" w:lineRule="auto"/>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 </w:t>
            </w:r>
          </w:p>
        </w:tc>
        <w:tc>
          <w:tcPr>
            <w:tcW w:w="2720" w:type="dxa"/>
            <w:tcBorders>
              <w:top w:val="single" w:sz="4" w:space="0" w:color="auto"/>
              <w:left w:val="nil"/>
              <w:bottom w:val="single" w:sz="4" w:space="0" w:color="auto"/>
              <w:right w:val="nil"/>
            </w:tcBorders>
            <w:shd w:val="clear" w:color="auto" w:fill="auto"/>
            <w:noWrap/>
            <w:vAlign w:val="center"/>
            <w:hideMark/>
          </w:tcPr>
          <w:p w14:paraId="5AEC127F" w14:textId="77777777" w:rsidR="00BD4EFE" w:rsidRPr="00B66EFB" w:rsidRDefault="00BD4EFE" w:rsidP="00BD4EFE">
            <w:pPr>
              <w:spacing w:after="0" w:line="240" w:lineRule="auto"/>
              <w:rPr>
                <w:rFonts w:ascii="Times New Roman" w:eastAsia="Times New Roman" w:hAnsi="Times New Roman" w:cs="Times New Roman"/>
                <w:b/>
                <w:bCs/>
                <w:color w:val="000000"/>
                <w:sz w:val="24"/>
                <w:szCs w:val="24"/>
                <w:lang w:eastAsia="es-EC"/>
              </w:rPr>
            </w:pPr>
            <w:r w:rsidRPr="00B66EFB">
              <w:rPr>
                <w:rFonts w:ascii="Times New Roman" w:eastAsia="Times New Roman" w:hAnsi="Times New Roman" w:cs="Times New Roman"/>
                <w:b/>
                <w:bCs/>
                <w:color w:val="000000"/>
                <w:sz w:val="24"/>
                <w:szCs w:val="24"/>
                <w:lang w:eastAsia="es-EC"/>
              </w:rPr>
              <w:t>Demanda actual * Factor</w:t>
            </w:r>
          </w:p>
        </w:tc>
      </w:tr>
      <w:tr w:rsidR="00BD4EFE" w:rsidRPr="00B66EFB" w14:paraId="41345D8E" w14:textId="77777777" w:rsidTr="00BD4EFE">
        <w:trPr>
          <w:trHeight w:val="570"/>
        </w:trPr>
        <w:tc>
          <w:tcPr>
            <w:tcW w:w="2400" w:type="dxa"/>
            <w:tcBorders>
              <w:top w:val="nil"/>
              <w:left w:val="nil"/>
              <w:bottom w:val="single" w:sz="4" w:space="0" w:color="auto"/>
              <w:right w:val="nil"/>
            </w:tcBorders>
            <w:shd w:val="clear" w:color="auto" w:fill="auto"/>
            <w:noWrap/>
            <w:vAlign w:val="bottom"/>
            <w:hideMark/>
          </w:tcPr>
          <w:p w14:paraId="4D359775" w14:textId="77777777" w:rsidR="00BD4EFE" w:rsidRPr="00B66EFB" w:rsidRDefault="00BD4EFE" w:rsidP="00BD4EFE">
            <w:pPr>
              <w:spacing w:after="0" w:line="240" w:lineRule="auto"/>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Demanda insatisfecha</w:t>
            </w:r>
          </w:p>
        </w:tc>
        <w:tc>
          <w:tcPr>
            <w:tcW w:w="1380" w:type="dxa"/>
            <w:tcBorders>
              <w:top w:val="nil"/>
              <w:left w:val="nil"/>
              <w:bottom w:val="nil"/>
              <w:right w:val="nil"/>
            </w:tcBorders>
            <w:shd w:val="clear" w:color="auto" w:fill="auto"/>
            <w:noWrap/>
            <w:vAlign w:val="center"/>
            <w:hideMark/>
          </w:tcPr>
          <w:p w14:paraId="1C00309C" w14:textId="77777777" w:rsidR="00BD4EFE" w:rsidRPr="00B66EFB" w:rsidRDefault="00BD4EFE" w:rsidP="00BD4EFE">
            <w:pPr>
              <w:spacing w:after="0" w:line="240" w:lineRule="auto"/>
              <w:rPr>
                <w:rFonts w:ascii="Times New Roman" w:eastAsia="Times New Roman" w:hAnsi="Times New Roman" w:cs="Times New Roman"/>
                <w:color w:val="000000"/>
                <w:sz w:val="24"/>
                <w:szCs w:val="24"/>
                <w:lang w:eastAsia="es-EC"/>
              </w:rPr>
            </w:pPr>
          </w:p>
        </w:tc>
        <w:tc>
          <w:tcPr>
            <w:tcW w:w="2720" w:type="dxa"/>
            <w:tcBorders>
              <w:top w:val="nil"/>
              <w:left w:val="nil"/>
              <w:bottom w:val="nil"/>
              <w:right w:val="nil"/>
            </w:tcBorders>
            <w:shd w:val="clear" w:color="auto" w:fill="auto"/>
            <w:noWrap/>
            <w:vAlign w:val="center"/>
            <w:hideMark/>
          </w:tcPr>
          <w:p w14:paraId="4E5580A0" w14:textId="336BD20B" w:rsidR="00BD4EFE" w:rsidRPr="00B66EFB" w:rsidRDefault="00923510" w:rsidP="00BD4EFE">
            <w:pPr>
              <w:spacing w:after="0" w:line="240" w:lineRule="auto"/>
              <w:jc w:val="center"/>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15,446</w:t>
            </w:r>
            <w:r w:rsidR="00BD4EFE" w:rsidRPr="00B66EFB">
              <w:rPr>
                <w:rFonts w:ascii="Times New Roman" w:eastAsia="Times New Roman" w:hAnsi="Times New Roman" w:cs="Times New Roman"/>
                <w:color w:val="000000"/>
                <w:sz w:val="24"/>
                <w:szCs w:val="24"/>
                <w:lang w:eastAsia="es-EC"/>
              </w:rPr>
              <w:t>*47%</w:t>
            </w:r>
          </w:p>
        </w:tc>
      </w:tr>
      <w:tr w:rsidR="00BD4EFE" w:rsidRPr="00B66EFB" w14:paraId="5CA0EB95" w14:textId="77777777" w:rsidTr="00BD4EFE">
        <w:trPr>
          <w:trHeight w:val="555"/>
        </w:trPr>
        <w:tc>
          <w:tcPr>
            <w:tcW w:w="2400" w:type="dxa"/>
            <w:tcBorders>
              <w:top w:val="nil"/>
              <w:left w:val="nil"/>
              <w:bottom w:val="single" w:sz="4" w:space="0" w:color="auto"/>
              <w:right w:val="nil"/>
            </w:tcBorders>
            <w:shd w:val="clear" w:color="auto" w:fill="auto"/>
            <w:noWrap/>
            <w:vAlign w:val="bottom"/>
            <w:hideMark/>
          </w:tcPr>
          <w:p w14:paraId="10F5EBDA" w14:textId="77777777" w:rsidR="00BD4EFE" w:rsidRPr="00B66EFB" w:rsidRDefault="00BD4EFE" w:rsidP="00BD4EFE">
            <w:pPr>
              <w:spacing w:after="0" w:line="240" w:lineRule="auto"/>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Demanda insatisfecha</w:t>
            </w:r>
          </w:p>
        </w:tc>
        <w:tc>
          <w:tcPr>
            <w:tcW w:w="1380" w:type="dxa"/>
            <w:tcBorders>
              <w:top w:val="single" w:sz="4" w:space="0" w:color="auto"/>
              <w:left w:val="nil"/>
              <w:bottom w:val="single" w:sz="4" w:space="0" w:color="auto"/>
              <w:right w:val="nil"/>
            </w:tcBorders>
            <w:shd w:val="clear" w:color="auto" w:fill="auto"/>
            <w:noWrap/>
            <w:vAlign w:val="bottom"/>
            <w:hideMark/>
          </w:tcPr>
          <w:p w14:paraId="4565C6D0" w14:textId="77777777" w:rsidR="00BD4EFE" w:rsidRPr="00B66EFB" w:rsidRDefault="00BD4EFE" w:rsidP="00BD4EFE">
            <w:pPr>
              <w:spacing w:after="0" w:line="240" w:lineRule="auto"/>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 </w:t>
            </w:r>
          </w:p>
        </w:tc>
        <w:tc>
          <w:tcPr>
            <w:tcW w:w="2720" w:type="dxa"/>
            <w:tcBorders>
              <w:top w:val="single" w:sz="4" w:space="0" w:color="auto"/>
              <w:left w:val="nil"/>
              <w:bottom w:val="single" w:sz="4" w:space="0" w:color="auto"/>
              <w:right w:val="nil"/>
            </w:tcBorders>
            <w:shd w:val="clear" w:color="auto" w:fill="auto"/>
            <w:noWrap/>
            <w:vAlign w:val="center"/>
            <w:hideMark/>
          </w:tcPr>
          <w:p w14:paraId="6C88F160" w14:textId="0137589A" w:rsidR="00BD4EFE" w:rsidRPr="00B66EFB" w:rsidRDefault="00BD4EFE" w:rsidP="00BD4EFE">
            <w:pPr>
              <w:spacing w:after="0" w:line="240" w:lineRule="auto"/>
              <w:jc w:val="center"/>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7</w:t>
            </w:r>
            <w:r w:rsidR="00923510" w:rsidRPr="00B66EFB">
              <w:rPr>
                <w:rFonts w:ascii="Times New Roman" w:eastAsia="Times New Roman" w:hAnsi="Times New Roman" w:cs="Times New Roman"/>
                <w:color w:val="000000"/>
                <w:sz w:val="24"/>
                <w:szCs w:val="24"/>
                <w:lang w:eastAsia="es-EC"/>
              </w:rPr>
              <w:t>,260</w:t>
            </w:r>
          </w:p>
        </w:tc>
      </w:tr>
    </w:tbl>
    <w:p w14:paraId="3742CAA4" w14:textId="626A3116" w:rsidR="004F38F6" w:rsidRPr="00B66EFB" w:rsidRDefault="004F38F6" w:rsidP="00BD4EFE">
      <w:pPr>
        <w:spacing w:line="480" w:lineRule="auto"/>
        <w:rPr>
          <w:rFonts w:ascii="Times New Roman" w:hAnsi="Times New Roman" w:cs="Times New Roman"/>
          <w:sz w:val="24"/>
          <w:szCs w:val="24"/>
          <w:shd w:val="clear" w:color="auto" w:fill="FFFFFF"/>
        </w:rPr>
      </w:pPr>
    </w:p>
    <w:p w14:paraId="43AE5695" w14:textId="6B9429AC" w:rsidR="00C22BA2" w:rsidRPr="00B66EFB" w:rsidRDefault="00C2567C" w:rsidP="00D45D51">
      <w:pPr>
        <w:spacing w:line="480" w:lineRule="auto"/>
        <w:ind w:firstLine="708"/>
        <w:rPr>
          <w:rFonts w:ascii="Times New Roman" w:hAnsi="Times New Roman" w:cs="Times New Roman"/>
          <w:sz w:val="24"/>
          <w:szCs w:val="24"/>
          <w:shd w:val="clear" w:color="auto" w:fill="FFFFFF"/>
        </w:rPr>
      </w:pPr>
      <w:r w:rsidRPr="00B66EFB">
        <w:rPr>
          <w:rFonts w:ascii="Times New Roman" w:hAnsi="Times New Roman" w:cs="Times New Roman"/>
          <w:sz w:val="24"/>
          <w:szCs w:val="24"/>
          <w:shd w:val="clear" w:color="auto" w:fill="FFFFFF"/>
        </w:rPr>
        <w:lastRenderedPageBreak/>
        <w:t xml:space="preserve">Conforme el </w:t>
      </w:r>
      <w:r w:rsidR="00DA61B8" w:rsidRPr="00B66EFB">
        <w:rPr>
          <w:rFonts w:ascii="Times New Roman" w:hAnsi="Times New Roman" w:cs="Times New Roman"/>
          <w:sz w:val="24"/>
          <w:szCs w:val="24"/>
          <w:shd w:val="clear" w:color="auto" w:fill="FFFFFF"/>
        </w:rPr>
        <w:t>cálculo</w:t>
      </w:r>
      <w:r w:rsidRPr="00B66EFB">
        <w:rPr>
          <w:rFonts w:ascii="Times New Roman" w:hAnsi="Times New Roman" w:cs="Times New Roman"/>
          <w:sz w:val="24"/>
          <w:szCs w:val="24"/>
          <w:shd w:val="clear" w:color="auto" w:fill="FFFFFF"/>
        </w:rPr>
        <w:t xml:space="preserve"> señalado se determina que la demanda insatisfecha es de 7</w:t>
      </w:r>
      <w:r w:rsidR="00923510" w:rsidRPr="00B66EFB">
        <w:rPr>
          <w:rFonts w:ascii="Times New Roman" w:hAnsi="Times New Roman" w:cs="Times New Roman"/>
          <w:sz w:val="24"/>
          <w:szCs w:val="24"/>
          <w:shd w:val="clear" w:color="auto" w:fill="FFFFFF"/>
        </w:rPr>
        <w:t>,260</w:t>
      </w:r>
      <w:r w:rsidRPr="00B66EFB">
        <w:rPr>
          <w:rFonts w:ascii="Times New Roman" w:hAnsi="Times New Roman" w:cs="Times New Roman"/>
          <w:sz w:val="24"/>
          <w:szCs w:val="24"/>
          <w:shd w:val="clear" w:color="auto" w:fill="FFFFFF"/>
        </w:rPr>
        <w:t xml:space="preserve"> personas</w:t>
      </w:r>
      <w:r w:rsidR="006466C0" w:rsidRPr="00B66EFB">
        <w:rPr>
          <w:rFonts w:ascii="Times New Roman" w:hAnsi="Times New Roman" w:cs="Times New Roman"/>
          <w:sz w:val="24"/>
          <w:szCs w:val="24"/>
          <w:shd w:val="clear" w:color="auto" w:fill="FFFFFF"/>
        </w:rPr>
        <w:t xml:space="preserve"> y a su vez el cálculo de la demanda insatisfecha </w:t>
      </w:r>
      <w:r w:rsidR="00025348" w:rsidRPr="00B66EFB">
        <w:rPr>
          <w:rFonts w:ascii="Times New Roman" w:hAnsi="Times New Roman" w:cs="Times New Roman"/>
          <w:sz w:val="24"/>
          <w:szCs w:val="24"/>
          <w:shd w:val="clear" w:color="auto" w:fill="FFFFFF"/>
        </w:rPr>
        <w:t xml:space="preserve">ayuda a averiguar el nicho de mercado que sirve específicamente para encontrar al grupo de consumidores del producto, con las respectivas estrategias de marketing se considera la pregunta 8 de la encuesta donde se alcanza una </w:t>
      </w:r>
      <w:r w:rsidR="002370FC" w:rsidRPr="00B66EFB">
        <w:rPr>
          <w:rFonts w:ascii="Times New Roman" w:hAnsi="Times New Roman" w:cs="Times New Roman"/>
          <w:sz w:val="24"/>
          <w:szCs w:val="24"/>
          <w:shd w:val="clear" w:color="auto" w:fill="FFFFFF"/>
        </w:rPr>
        <w:t xml:space="preserve">repuesta </w:t>
      </w:r>
      <w:r w:rsidR="00923510" w:rsidRPr="00B66EFB">
        <w:rPr>
          <w:rFonts w:ascii="Times New Roman" w:hAnsi="Times New Roman" w:cs="Times New Roman"/>
          <w:sz w:val="24"/>
          <w:szCs w:val="24"/>
          <w:shd w:val="clear" w:color="auto" w:fill="FFFFFF"/>
        </w:rPr>
        <w:t>58</w:t>
      </w:r>
      <w:r w:rsidR="002370FC" w:rsidRPr="00B66EFB">
        <w:rPr>
          <w:rFonts w:ascii="Times New Roman" w:hAnsi="Times New Roman" w:cs="Times New Roman"/>
          <w:sz w:val="24"/>
          <w:szCs w:val="24"/>
          <w:shd w:val="clear" w:color="auto" w:fill="FFFFFF"/>
        </w:rPr>
        <w:t>% mostrado que no existe una alta competencia en la cuidad de Portoviejo.</w:t>
      </w:r>
    </w:p>
    <w:p w14:paraId="59E45B1C" w14:textId="77777777" w:rsidR="007508B2" w:rsidRDefault="00BD4EFE" w:rsidP="00BD4EFE">
      <w:pPr>
        <w:keepNext/>
        <w:rPr>
          <w:rFonts w:ascii="Times New Roman" w:hAnsi="Times New Roman" w:cs="Times New Roman"/>
          <w:b/>
          <w:bCs/>
          <w:sz w:val="24"/>
          <w:szCs w:val="24"/>
        </w:rPr>
      </w:pPr>
      <w:bookmarkStart w:id="425" w:name="_Toc127379627"/>
      <w:bookmarkStart w:id="426" w:name="_Toc128394704"/>
      <w:bookmarkStart w:id="427" w:name="_Toc142412907"/>
      <w:bookmarkStart w:id="428" w:name="_Toc142412977"/>
      <w:bookmarkStart w:id="429" w:name="_Toc142905966"/>
      <w:bookmarkStart w:id="430" w:name="_Toc147606703"/>
      <w:r w:rsidRPr="00B66EFB">
        <w:rPr>
          <w:rFonts w:ascii="Times New Roman" w:hAnsi="Times New Roman" w:cs="Times New Roman"/>
          <w:b/>
          <w:bCs/>
          <w:sz w:val="24"/>
          <w:szCs w:val="24"/>
        </w:rPr>
        <w:t xml:space="preserve">Tabla </w:t>
      </w:r>
      <w:r w:rsidRPr="00B66EFB">
        <w:rPr>
          <w:rFonts w:ascii="Times New Roman" w:hAnsi="Times New Roman" w:cs="Times New Roman"/>
          <w:b/>
          <w:bCs/>
          <w:i/>
          <w:iCs/>
          <w:sz w:val="24"/>
          <w:szCs w:val="24"/>
        </w:rPr>
        <w:fldChar w:fldCharType="begin"/>
      </w:r>
      <w:r w:rsidRPr="00B66EFB">
        <w:rPr>
          <w:rFonts w:ascii="Times New Roman" w:hAnsi="Times New Roman" w:cs="Times New Roman"/>
          <w:b/>
          <w:bCs/>
          <w:sz w:val="24"/>
          <w:szCs w:val="24"/>
        </w:rPr>
        <w:instrText xml:space="preserve"> SEQ Tabla \* ARABIC </w:instrText>
      </w:r>
      <w:r w:rsidRPr="00B66EFB">
        <w:rPr>
          <w:rFonts w:ascii="Times New Roman" w:hAnsi="Times New Roman" w:cs="Times New Roman"/>
          <w:b/>
          <w:bCs/>
          <w:i/>
          <w:iCs/>
          <w:sz w:val="24"/>
          <w:szCs w:val="24"/>
        </w:rPr>
        <w:fldChar w:fldCharType="separate"/>
      </w:r>
      <w:r w:rsidR="00A55A94" w:rsidRPr="00B66EFB">
        <w:rPr>
          <w:rFonts w:ascii="Times New Roman" w:hAnsi="Times New Roman" w:cs="Times New Roman"/>
          <w:b/>
          <w:bCs/>
          <w:noProof/>
          <w:sz w:val="24"/>
          <w:szCs w:val="24"/>
        </w:rPr>
        <w:t>19</w:t>
      </w:r>
      <w:r w:rsidRPr="00B66EFB">
        <w:rPr>
          <w:rFonts w:ascii="Times New Roman" w:hAnsi="Times New Roman" w:cs="Times New Roman"/>
          <w:b/>
          <w:bCs/>
          <w:i/>
          <w:iCs/>
          <w:sz w:val="24"/>
          <w:szCs w:val="24"/>
        </w:rPr>
        <w:fldChar w:fldCharType="end"/>
      </w:r>
      <w:r w:rsidRPr="00B66EFB">
        <w:rPr>
          <w:rFonts w:ascii="Times New Roman" w:hAnsi="Times New Roman" w:cs="Times New Roman"/>
          <w:b/>
          <w:bCs/>
          <w:sz w:val="24"/>
          <w:szCs w:val="24"/>
        </w:rPr>
        <w:t>.</w:t>
      </w:r>
      <w:bookmarkEnd w:id="425"/>
      <w:r w:rsidRPr="00B66EFB">
        <w:rPr>
          <w:rFonts w:ascii="Times New Roman" w:hAnsi="Times New Roman" w:cs="Times New Roman"/>
          <w:b/>
          <w:bCs/>
          <w:sz w:val="24"/>
          <w:szCs w:val="24"/>
        </w:rPr>
        <w:t xml:space="preserve"> </w:t>
      </w:r>
    </w:p>
    <w:p w14:paraId="72597611" w14:textId="7FA43724" w:rsidR="00BD4EFE" w:rsidRPr="00BD58C9" w:rsidRDefault="00BD4EFE" w:rsidP="00BD4EFE">
      <w:pPr>
        <w:keepNext/>
        <w:rPr>
          <w:rFonts w:ascii="Times New Roman" w:hAnsi="Times New Roman" w:cs="Times New Roman"/>
          <w:b/>
          <w:bCs/>
          <w:sz w:val="24"/>
          <w:szCs w:val="24"/>
        </w:rPr>
      </w:pPr>
      <w:r w:rsidRPr="00B66EFB">
        <w:rPr>
          <w:rFonts w:ascii="Times New Roman" w:hAnsi="Times New Roman" w:cs="Times New Roman"/>
          <w:i/>
          <w:iCs/>
          <w:sz w:val="24"/>
          <w:szCs w:val="24"/>
        </w:rPr>
        <w:t>Nicho de Mercado</w:t>
      </w:r>
      <w:bookmarkEnd w:id="426"/>
      <w:bookmarkEnd w:id="427"/>
      <w:bookmarkEnd w:id="428"/>
      <w:bookmarkEnd w:id="429"/>
      <w:bookmarkEnd w:id="430"/>
    </w:p>
    <w:tbl>
      <w:tblPr>
        <w:tblW w:w="6500" w:type="dxa"/>
        <w:tblInd w:w="750" w:type="dxa"/>
        <w:tblCellMar>
          <w:left w:w="70" w:type="dxa"/>
          <w:right w:w="70" w:type="dxa"/>
        </w:tblCellMar>
        <w:tblLook w:val="04A0" w:firstRow="1" w:lastRow="0" w:firstColumn="1" w:lastColumn="0" w:noHBand="0" w:noVBand="1"/>
      </w:tblPr>
      <w:tblGrid>
        <w:gridCol w:w="2400"/>
        <w:gridCol w:w="1380"/>
        <w:gridCol w:w="2720"/>
      </w:tblGrid>
      <w:tr w:rsidR="00BD4EFE" w:rsidRPr="00B66EFB" w14:paraId="6E965395" w14:textId="77777777" w:rsidTr="00BD4EFE">
        <w:trPr>
          <w:trHeight w:val="570"/>
        </w:trPr>
        <w:tc>
          <w:tcPr>
            <w:tcW w:w="2400" w:type="dxa"/>
            <w:tcBorders>
              <w:top w:val="single" w:sz="4" w:space="0" w:color="auto"/>
              <w:left w:val="nil"/>
              <w:bottom w:val="single" w:sz="4" w:space="0" w:color="auto"/>
              <w:right w:val="nil"/>
            </w:tcBorders>
            <w:shd w:val="clear" w:color="auto" w:fill="auto"/>
            <w:noWrap/>
            <w:vAlign w:val="center"/>
            <w:hideMark/>
          </w:tcPr>
          <w:p w14:paraId="10FEB895" w14:textId="77777777" w:rsidR="00BD4EFE" w:rsidRPr="00B66EFB" w:rsidRDefault="00BD4EFE" w:rsidP="00BD4EFE">
            <w:pPr>
              <w:spacing w:after="0" w:line="240" w:lineRule="auto"/>
              <w:rPr>
                <w:rFonts w:ascii="Times New Roman" w:eastAsia="Times New Roman" w:hAnsi="Times New Roman" w:cs="Times New Roman"/>
                <w:b/>
                <w:bCs/>
                <w:color w:val="000000"/>
                <w:sz w:val="24"/>
                <w:szCs w:val="24"/>
                <w:lang w:eastAsia="es-EC"/>
              </w:rPr>
            </w:pPr>
            <w:r w:rsidRPr="00B66EFB">
              <w:rPr>
                <w:rFonts w:ascii="Times New Roman" w:eastAsia="Times New Roman" w:hAnsi="Times New Roman" w:cs="Times New Roman"/>
                <w:b/>
                <w:bCs/>
                <w:color w:val="000000"/>
                <w:sz w:val="24"/>
                <w:szCs w:val="24"/>
                <w:lang w:eastAsia="es-EC"/>
              </w:rPr>
              <w:t xml:space="preserve">Nicho de mercado </w:t>
            </w:r>
          </w:p>
        </w:tc>
        <w:tc>
          <w:tcPr>
            <w:tcW w:w="1380" w:type="dxa"/>
            <w:tcBorders>
              <w:top w:val="single" w:sz="4" w:space="0" w:color="auto"/>
              <w:left w:val="nil"/>
              <w:bottom w:val="single" w:sz="4" w:space="0" w:color="auto"/>
              <w:right w:val="nil"/>
            </w:tcBorders>
            <w:shd w:val="clear" w:color="auto" w:fill="auto"/>
            <w:noWrap/>
            <w:vAlign w:val="center"/>
            <w:hideMark/>
          </w:tcPr>
          <w:p w14:paraId="16FBD6B1" w14:textId="77777777" w:rsidR="00BD4EFE" w:rsidRPr="00B66EFB" w:rsidRDefault="00BD4EFE" w:rsidP="00BD4EFE">
            <w:pPr>
              <w:spacing w:after="0" w:line="240" w:lineRule="auto"/>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 </w:t>
            </w:r>
          </w:p>
        </w:tc>
        <w:tc>
          <w:tcPr>
            <w:tcW w:w="2720" w:type="dxa"/>
            <w:tcBorders>
              <w:top w:val="single" w:sz="4" w:space="0" w:color="auto"/>
              <w:left w:val="nil"/>
              <w:bottom w:val="single" w:sz="4" w:space="0" w:color="auto"/>
              <w:right w:val="nil"/>
            </w:tcBorders>
            <w:shd w:val="clear" w:color="auto" w:fill="auto"/>
            <w:noWrap/>
            <w:vAlign w:val="center"/>
            <w:hideMark/>
          </w:tcPr>
          <w:p w14:paraId="5667FE5F" w14:textId="77777777" w:rsidR="00BD4EFE" w:rsidRPr="00B66EFB" w:rsidRDefault="00BD4EFE" w:rsidP="00BD4EFE">
            <w:pPr>
              <w:spacing w:after="0" w:line="240" w:lineRule="auto"/>
              <w:rPr>
                <w:rFonts w:ascii="Times New Roman" w:eastAsia="Times New Roman" w:hAnsi="Times New Roman" w:cs="Times New Roman"/>
                <w:b/>
                <w:bCs/>
                <w:color w:val="000000"/>
                <w:sz w:val="24"/>
                <w:szCs w:val="24"/>
                <w:lang w:eastAsia="es-EC"/>
              </w:rPr>
            </w:pPr>
            <w:r w:rsidRPr="00B66EFB">
              <w:rPr>
                <w:rFonts w:ascii="Times New Roman" w:eastAsia="Times New Roman" w:hAnsi="Times New Roman" w:cs="Times New Roman"/>
                <w:b/>
                <w:bCs/>
                <w:color w:val="000000"/>
                <w:sz w:val="24"/>
                <w:szCs w:val="24"/>
                <w:lang w:eastAsia="es-EC"/>
              </w:rPr>
              <w:t>Demanda actual * Factor</w:t>
            </w:r>
          </w:p>
        </w:tc>
      </w:tr>
      <w:tr w:rsidR="00BD4EFE" w:rsidRPr="00B66EFB" w14:paraId="7741E5E4" w14:textId="77777777" w:rsidTr="00BD4EFE">
        <w:trPr>
          <w:trHeight w:val="765"/>
        </w:trPr>
        <w:tc>
          <w:tcPr>
            <w:tcW w:w="2400" w:type="dxa"/>
            <w:tcBorders>
              <w:top w:val="nil"/>
              <w:left w:val="nil"/>
              <w:bottom w:val="single" w:sz="4" w:space="0" w:color="auto"/>
              <w:right w:val="nil"/>
            </w:tcBorders>
            <w:shd w:val="clear" w:color="auto" w:fill="auto"/>
            <w:noWrap/>
            <w:vAlign w:val="center"/>
            <w:hideMark/>
          </w:tcPr>
          <w:p w14:paraId="18116980" w14:textId="77777777" w:rsidR="00BD4EFE" w:rsidRPr="00B66EFB" w:rsidRDefault="00BD4EFE" w:rsidP="00BD4EFE">
            <w:pPr>
              <w:spacing w:after="0" w:line="240" w:lineRule="auto"/>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 xml:space="preserve">Nicho de mercado </w:t>
            </w:r>
          </w:p>
        </w:tc>
        <w:tc>
          <w:tcPr>
            <w:tcW w:w="1380" w:type="dxa"/>
            <w:tcBorders>
              <w:top w:val="nil"/>
              <w:left w:val="nil"/>
              <w:bottom w:val="nil"/>
              <w:right w:val="nil"/>
            </w:tcBorders>
            <w:shd w:val="clear" w:color="auto" w:fill="auto"/>
            <w:noWrap/>
            <w:vAlign w:val="center"/>
            <w:hideMark/>
          </w:tcPr>
          <w:p w14:paraId="6F091C67" w14:textId="77777777" w:rsidR="00BD4EFE" w:rsidRPr="00B66EFB" w:rsidRDefault="00BD4EFE" w:rsidP="00BD4EFE">
            <w:pPr>
              <w:spacing w:after="0" w:line="240" w:lineRule="auto"/>
              <w:rPr>
                <w:rFonts w:ascii="Times New Roman" w:eastAsia="Times New Roman" w:hAnsi="Times New Roman" w:cs="Times New Roman"/>
                <w:color w:val="000000"/>
                <w:sz w:val="24"/>
                <w:szCs w:val="24"/>
                <w:lang w:eastAsia="es-EC"/>
              </w:rPr>
            </w:pPr>
          </w:p>
        </w:tc>
        <w:tc>
          <w:tcPr>
            <w:tcW w:w="2720" w:type="dxa"/>
            <w:tcBorders>
              <w:top w:val="nil"/>
              <w:left w:val="nil"/>
              <w:bottom w:val="nil"/>
              <w:right w:val="nil"/>
            </w:tcBorders>
            <w:shd w:val="clear" w:color="auto" w:fill="auto"/>
            <w:noWrap/>
            <w:vAlign w:val="center"/>
            <w:hideMark/>
          </w:tcPr>
          <w:p w14:paraId="4B939181" w14:textId="169B385C" w:rsidR="00BD4EFE" w:rsidRPr="00B66EFB" w:rsidRDefault="00BD4EFE" w:rsidP="00BD4EFE">
            <w:pPr>
              <w:spacing w:after="0" w:line="240" w:lineRule="auto"/>
              <w:jc w:val="center"/>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7</w:t>
            </w:r>
            <w:r w:rsidR="00923510" w:rsidRPr="00B66EFB">
              <w:rPr>
                <w:rFonts w:ascii="Times New Roman" w:eastAsia="Times New Roman" w:hAnsi="Times New Roman" w:cs="Times New Roman"/>
                <w:color w:val="000000"/>
                <w:sz w:val="24"/>
                <w:szCs w:val="24"/>
                <w:lang w:eastAsia="es-EC"/>
              </w:rPr>
              <w:t>,260</w:t>
            </w:r>
            <w:r w:rsidRPr="00B66EFB">
              <w:rPr>
                <w:rFonts w:ascii="Times New Roman" w:eastAsia="Times New Roman" w:hAnsi="Times New Roman" w:cs="Times New Roman"/>
                <w:color w:val="000000"/>
                <w:sz w:val="24"/>
                <w:szCs w:val="24"/>
                <w:lang w:eastAsia="es-EC"/>
              </w:rPr>
              <w:t>*</w:t>
            </w:r>
            <w:r w:rsidR="00923510" w:rsidRPr="00B66EFB">
              <w:rPr>
                <w:rFonts w:ascii="Times New Roman" w:eastAsia="Times New Roman" w:hAnsi="Times New Roman" w:cs="Times New Roman"/>
                <w:color w:val="000000"/>
                <w:sz w:val="24"/>
                <w:szCs w:val="24"/>
                <w:lang w:eastAsia="es-EC"/>
              </w:rPr>
              <w:t>58</w:t>
            </w:r>
            <w:r w:rsidRPr="00B66EFB">
              <w:rPr>
                <w:rFonts w:ascii="Times New Roman" w:eastAsia="Times New Roman" w:hAnsi="Times New Roman" w:cs="Times New Roman"/>
                <w:color w:val="000000"/>
                <w:sz w:val="24"/>
                <w:szCs w:val="24"/>
                <w:lang w:eastAsia="es-EC"/>
              </w:rPr>
              <w:t>%</w:t>
            </w:r>
          </w:p>
        </w:tc>
      </w:tr>
      <w:tr w:rsidR="00BD4EFE" w:rsidRPr="00B66EFB" w14:paraId="0EFD569E" w14:textId="77777777" w:rsidTr="00BD4EFE">
        <w:trPr>
          <w:trHeight w:val="765"/>
        </w:trPr>
        <w:tc>
          <w:tcPr>
            <w:tcW w:w="2400" w:type="dxa"/>
            <w:tcBorders>
              <w:top w:val="nil"/>
              <w:left w:val="nil"/>
              <w:bottom w:val="single" w:sz="4" w:space="0" w:color="auto"/>
              <w:right w:val="nil"/>
            </w:tcBorders>
            <w:shd w:val="clear" w:color="auto" w:fill="auto"/>
            <w:noWrap/>
            <w:vAlign w:val="center"/>
            <w:hideMark/>
          </w:tcPr>
          <w:p w14:paraId="361D487A" w14:textId="77777777" w:rsidR="00BD4EFE" w:rsidRPr="00B66EFB" w:rsidRDefault="00BD4EFE" w:rsidP="00BD4EFE">
            <w:pPr>
              <w:spacing w:after="0" w:line="240" w:lineRule="auto"/>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 xml:space="preserve">Nicho de mercado </w:t>
            </w:r>
          </w:p>
        </w:tc>
        <w:tc>
          <w:tcPr>
            <w:tcW w:w="1380" w:type="dxa"/>
            <w:tcBorders>
              <w:top w:val="single" w:sz="4" w:space="0" w:color="auto"/>
              <w:left w:val="nil"/>
              <w:bottom w:val="single" w:sz="4" w:space="0" w:color="auto"/>
              <w:right w:val="nil"/>
            </w:tcBorders>
            <w:shd w:val="clear" w:color="auto" w:fill="auto"/>
            <w:noWrap/>
            <w:vAlign w:val="bottom"/>
            <w:hideMark/>
          </w:tcPr>
          <w:p w14:paraId="1C72327C" w14:textId="77777777" w:rsidR="00BD4EFE" w:rsidRPr="00B66EFB" w:rsidRDefault="00BD4EFE" w:rsidP="00BD4EFE">
            <w:pPr>
              <w:spacing w:after="0" w:line="240" w:lineRule="auto"/>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 </w:t>
            </w:r>
          </w:p>
        </w:tc>
        <w:tc>
          <w:tcPr>
            <w:tcW w:w="2720" w:type="dxa"/>
            <w:tcBorders>
              <w:top w:val="single" w:sz="4" w:space="0" w:color="auto"/>
              <w:left w:val="nil"/>
              <w:bottom w:val="single" w:sz="4" w:space="0" w:color="auto"/>
              <w:right w:val="nil"/>
            </w:tcBorders>
            <w:shd w:val="clear" w:color="auto" w:fill="auto"/>
            <w:noWrap/>
            <w:vAlign w:val="center"/>
            <w:hideMark/>
          </w:tcPr>
          <w:p w14:paraId="6407816E" w14:textId="60AB7CF0" w:rsidR="00BD4EFE" w:rsidRPr="00B66EFB" w:rsidRDefault="00923510" w:rsidP="00BD4EFE">
            <w:pPr>
              <w:spacing w:after="0" w:line="240" w:lineRule="auto"/>
              <w:jc w:val="center"/>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4,211</w:t>
            </w:r>
          </w:p>
        </w:tc>
      </w:tr>
    </w:tbl>
    <w:p w14:paraId="27353686" w14:textId="54ED3C44" w:rsidR="004F38F6" w:rsidRPr="00B66EFB" w:rsidRDefault="004F38F6" w:rsidP="008F68C3">
      <w:pPr>
        <w:spacing w:line="480" w:lineRule="auto"/>
        <w:jc w:val="both"/>
        <w:rPr>
          <w:rFonts w:ascii="Times New Roman" w:hAnsi="Times New Roman" w:cs="Times New Roman"/>
          <w:sz w:val="24"/>
          <w:szCs w:val="24"/>
          <w:shd w:val="clear" w:color="auto" w:fill="FFFFFF"/>
        </w:rPr>
      </w:pPr>
    </w:p>
    <w:p w14:paraId="26F016A7" w14:textId="3D064F4D" w:rsidR="00F63CFB" w:rsidRPr="00B66EFB" w:rsidRDefault="008F68C3" w:rsidP="008F68C3">
      <w:pPr>
        <w:spacing w:line="480" w:lineRule="auto"/>
        <w:jc w:val="both"/>
        <w:rPr>
          <w:rFonts w:ascii="Times New Roman" w:hAnsi="Times New Roman" w:cs="Times New Roman"/>
          <w:sz w:val="24"/>
          <w:szCs w:val="24"/>
          <w:shd w:val="clear" w:color="auto" w:fill="FFFFFF"/>
        </w:rPr>
      </w:pPr>
      <w:r w:rsidRPr="00B66EFB">
        <w:rPr>
          <w:rFonts w:ascii="Times New Roman" w:hAnsi="Times New Roman" w:cs="Times New Roman"/>
          <w:sz w:val="24"/>
          <w:szCs w:val="24"/>
          <w:shd w:val="clear" w:color="auto" w:fill="FFFFFF"/>
        </w:rPr>
        <w:tab/>
        <w:t xml:space="preserve">En la actualidad se ha visualizado la situación de las personas que se manejan de manera deseable donde se observa que las necesidades de las personas son comunes en la reducción del material contaminante donde se visualiza que hay un total de </w:t>
      </w:r>
      <w:r w:rsidR="00923510" w:rsidRPr="00B66EFB">
        <w:rPr>
          <w:rFonts w:ascii="Times New Roman" w:hAnsi="Times New Roman" w:cs="Times New Roman"/>
          <w:sz w:val="24"/>
          <w:szCs w:val="24"/>
          <w:shd w:val="clear" w:color="auto" w:fill="FFFFFF"/>
        </w:rPr>
        <w:t>4,211</w:t>
      </w:r>
      <w:r w:rsidRPr="00B66EFB">
        <w:rPr>
          <w:rFonts w:ascii="Times New Roman" w:hAnsi="Times New Roman" w:cs="Times New Roman"/>
          <w:sz w:val="24"/>
          <w:szCs w:val="24"/>
          <w:shd w:val="clear" w:color="auto" w:fill="FFFFFF"/>
        </w:rPr>
        <w:t>personas que desean en reducir el consumo de combustible fósiles.</w:t>
      </w:r>
    </w:p>
    <w:p w14:paraId="416861BA" w14:textId="37C3C83C" w:rsidR="00DA61B8" w:rsidRPr="00B66EFB" w:rsidRDefault="00DA61B8" w:rsidP="002A718E">
      <w:pPr>
        <w:pStyle w:val="Ttulo1"/>
        <w:spacing w:line="480" w:lineRule="auto"/>
        <w:jc w:val="both"/>
        <w:rPr>
          <w:rFonts w:cs="Times New Roman"/>
          <w:shd w:val="clear" w:color="auto" w:fill="FFFFFF"/>
          <w:lang w:val="es-EC"/>
        </w:rPr>
      </w:pPr>
      <w:bookmarkStart w:id="431" w:name="_Toc147827661"/>
      <w:r w:rsidRPr="00B66EFB">
        <w:rPr>
          <w:rFonts w:cs="Times New Roman"/>
          <w:shd w:val="clear" w:color="auto" w:fill="FFFFFF"/>
          <w:lang w:val="es-EC"/>
        </w:rPr>
        <w:t>Marke</w:t>
      </w:r>
      <w:r w:rsidR="00604DD3" w:rsidRPr="00B66EFB">
        <w:rPr>
          <w:rFonts w:cs="Times New Roman"/>
          <w:shd w:val="clear" w:color="auto" w:fill="FFFFFF"/>
          <w:lang w:val="es-EC"/>
        </w:rPr>
        <w:t xml:space="preserve">ting </w:t>
      </w:r>
      <w:proofErr w:type="spellStart"/>
      <w:r w:rsidR="002A718E" w:rsidRPr="00B66EFB">
        <w:rPr>
          <w:rFonts w:cs="Times New Roman"/>
          <w:shd w:val="clear" w:color="auto" w:fill="FFFFFF"/>
          <w:lang w:val="es-EC"/>
        </w:rPr>
        <w:t>M</w:t>
      </w:r>
      <w:r w:rsidR="00604DD3" w:rsidRPr="00B66EFB">
        <w:rPr>
          <w:rFonts w:cs="Times New Roman"/>
          <w:shd w:val="clear" w:color="auto" w:fill="FFFFFF"/>
          <w:lang w:val="es-EC"/>
        </w:rPr>
        <w:t>ix</w:t>
      </w:r>
      <w:bookmarkEnd w:id="431"/>
      <w:proofErr w:type="spellEnd"/>
      <w:r w:rsidR="00604DD3" w:rsidRPr="00B66EFB">
        <w:rPr>
          <w:rFonts w:cs="Times New Roman"/>
          <w:shd w:val="clear" w:color="auto" w:fill="FFFFFF"/>
          <w:lang w:val="es-EC"/>
        </w:rPr>
        <w:t xml:space="preserve"> </w:t>
      </w:r>
    </w:p>
    <w:p w14:paraId="1DEE617A" w14:textId="18BCD8DF" w:rsidR="006C46AD" w:rsidRPr="00B66EFB" w:rsidRDefault="0009496E" w:rsidP="002A718E">
      <w:pPr>
        <w:pStyle w:val="Ttulo3"/>
        <w:spacing w:line="480" w:lineRule="auto"/>
        <w:jc w:val="both"/>
        <w:rPr>
          <w:rFonts w:cs="Times New Roman"/>
          <w:shd w:val="clear" w:color="auto" w:fill="FFFFFF"/>
        </w:rPr>
      </w:pPr>
      <w:bookmarkStart w:id="432" w:name="_Toc147827662"/>
      <w:r w:rsidRPr="00B66EFB">
        <w:rPr>
          <w:rFonts w:cs="Times New Roman"/>
          <w:shd w:val="clear" w:color="auto" w:fill="FFFFFF"/>
        </w:rPr>
        <w:t xml:space="preserve">4.2.6. </w:t>
      </w:r>
      <w:r w:rsidR="006C46AD" w:rsidRPr="00B66EFB">
        <w:rPr>
          <w:rFonts w:cs="Times New Roman"/>
          <w:shd w:val="clear" w:color="auto" w:fill="FFFFFF"/>
        </w:rPr>
        <w:t>Producto</w:t>
      </w:r>
      <w:bookmarkEnd w:id="432"/>
    </w:p>
    <w:p w14:paraId="2303F4BB" w14:textId="288824E7" w:rsidR="00BD58C9" w:rsidRPr="00B66EFB" w:rsidRDefault="00745201" w:rsidP="007508B2">
      <w:pPr>
        <w:spacing w:line="480" w:lineRule="auto"/>
        <w:ind w:firstLine="708"/>
        <w:rPr>
          <w:rFonts w:ascii="Times New Roman" w:hAnsi="Times New Roman" w:cs="Times New Roman"/>
          <w:sz w:val="24"/>
          <w:szCs w:val="24"/>
        </w:rPr>
      </w:pPr>
      <w:r w:rsidRPr="00B66EFB">
        <w:rPr>
          <w:rFonts w:ascii="Times New Roman" w:hAnsi="Times New Roman" w:cs="Times New Roman"/>
          <w:sz w:val="24"/>
          <w:szCs w:val="24"/>
          <w:shd w:val="clear" w:color="auto" w:fill="FFFFFF"/>
        </w:rPr>
        <w:t>La creación del proyecto CAR-TOM</w:t>
      </w:r>
      <w:r w:rsidR="006C46AD" w:rsidRPr="00B66EFB">
        <w:rPr>
          <w:rFonts w:ascii="Times New Roman" w:hAnsi="Times New Roman" w:cs="Times New Roman"/>
          <w:sz w:val="24"/>
          <w:szCs w:val="24"/>
          <w:shd w:val="clear" w:color="auto" w:fill="FFFFFF"/>
        </w:rPr>
        <w:t xml:space="preserve"> es un proyecto donde se </w:t>
      </w:r>
      <w:r w:rsidR="00C84DBD" w:rsidRPr="00B66EFB">
        <w:rPr>
          <w:rFonts w:ascii="Times New Roman" w:hAnsi="Times New Roman" w:cs="Times New Roman"/>
          <w:sz w:val="24"/>
          <w:szCs w:val="24"/>
          <w:shd w:val="clear" w:color="auto" w:fill="FFFFFF"/>
        </w:rPr>
        <w:t>enfocará</w:t>
      </w:r>
      <w:r w:rsidR="006C46AD" w:rsidRPr="00B66EFB">
        <w:rPr>
          <w:rFonts w:ascii="Times New Roman" w:hAnsi="Times New Roman" w:cs="Times New Roman"/>
          <w:sz w:val="24"/>
          <w:szCs w:val="24"/>
          <w:shd w:val="clear" w:color="auto" w:fill="FFFFFF"/>
        </w:rPr>
        <w:t xml:space="preserve"> en la venta y distribución de vehículos eléctricos que puedan beneficiar y facilitar el manejo de las personas, con un </w:t>
      </w:r>
      <w:r w:rsidR="00C84DBD" w:rsidRPr="00B66EFB">
        <w:rPr>
          <w:rFonts w:ascii="Times New Roman" w:hAnsi="Times New Roman" w:cs="Times New Roman"/>
          <w:sz w:val="24"/>
          <w:szCs w:val="24"/>
          <w:shd w:val="clear" w:color="auto" w:fill="FFFFFF"/>
        </w:rPr>
        <w:t>límite</w:t>
      </w:r>
      <w:r w:rsidR="006C46AD" w:rsidRPr="00B66EFB">
        <w:rPr>
          <w:rFonts w:ascii="Times New Roman" w:hAnsi="Times New Roman" w:cs="Times New Roman"/>
          <w:sz w:val="24"/>
          <w:szCs w:val="24"/>
          <w:shd w:val="clear" w:color="auto" w:fill="FFFFFF"/>
        </w:rPr>
        <w:t xml:space="preserve"> de controles para la comodidad y seguridad que brindar</w:t>
      </w:r>
      <w:r w:rsidR="00923510" w:rsidRPr="00B66EFB">
        <w:rPr>
          <w:rFonts w:ascii="Times New Roman" w:hAnsi="Times New Roman" w:cs="Times New Roman"/>
          <w:sz w:val="24"/>
          <w:szCs w:val="24"/>
          <w:shd w:val="clear" w:color="auto" w:fill="FFFFFF"/>
        </w:rPr>
        <w:t>án los</w:t>
      </w:r>
      <w:r w:rsidR="006C46AD" w:rsidRPr="00B66EFB">
        <w:rPr>
          <w:rFonts w:ascii="Times New Roman" w:hAnsi="Times New Roman" w:cs="Times New Roman"/>
          <w:sz w:val="24"/>
          <w:szCs w:val="24"/>
          <w:shd w:val="clear" w:color="auto" w:fill="FFFFFF"/>
        </w:rPr>
        <w:t xml:space="preserve"> vehículos, además se tomar</w:t>
      </w:r>
      <w:r w:rsidR="00923510" w:rsidRPr="00B66EFB">
        <w:rPr>
          <w:rFonts w:ascii="Times New Roman" w:hAnsi="Times New Roman" w:cs="Times New Roman"/>
          <w:sz w:val="24"/>
          <w:szCs w:val="24"/>
          <w:shd w:val="clear" w:color="auto" w:fill="FFFFFF"/>
        </w:rPr>
        <w:t>á</w:t>
      </w:r>
      <w:r w:rsidR="006C46AD" w:rsidRPr="00B66EFB">
        <w:rPr>
          <w:rFonts w:ascii="Times New Roman" w:hAnsi="Times New Roman" w:cs="Times New Roman"/>
          <w:sz w:val="24"/>
          <w:szCs w:val="24"/>
          <w:shd w:val="clear" w:color="auto" w:fill="FFFFFF"/>
        </w:rPr>
        <w:t xml:space="preserve">n en cuenta las diferentes marcas de </w:t>
      </w:r>
      <w:r w:rsidR="006C46AD" w:rsidRPr="00B66EFB">
        <w:rPr>
          <w:rFonts w:ascii="Times New Roman" w:hAnsi="Times New Roman" w:cs="Times New Roman"/>
          <w:sz w:val="24"/>
          <w:szCs w:val="24"/>
          <w:shd w:val="clear" w:color="auto" w:fill="FFFFFF"/>
        </w:rPr>
        <w:lastRenderedPageBreak/>
        <w:t xml:space="preserve">coches para implementar en la distribución y conocimientos para un mayor alcance a un nuevo </w:t>
      </w:r>
      <w:r w:rsidR="00C84DBD" w:rsidRPr="00B66EFB">
        <w:rPr>
          <w:rFonts w:ascii="Times New Roman" w:hAnsi="Times New Roman" w:cs="Times New Roman"/>
          <w:sz w:val="24"/>
          <w:szCs w:val="24"/>
          <w:shd w:val="clear" w:color="auto" w:fill="FFFFFF"/>
        </w:rPr>
        <w:t>público</w:t>
      </w:r>
      <w:r w:rsidR="006C46AD" w:rsidRPr="00B66EFB">
        <w:rPr>
          <w:rFonts w:ascii="Times New Roman" w:hAnsi="Times New Roman" w:cs="Times New Roman"/>
          <w:sz w:val="24"/>
          <w:szCs w:val="24"/>
          <w:shd w:val="clear" w:color="auto" w:fill="FFFFFF"/>
        </w:rPr>
        <w:t>.</w:t>
      </w:r>
      <w:r w:rsidRPr="00B66EFB">
        <w:rPr>
          <w:rFonts w:ascii="Times New Roman" w:hAnsi="Times New Roman" w:cs="Times New Roman"/>
          <w:sz w:val="24"/>
          <w:szCs w:val="24"/>
        </w:rPr>
        <w:t xml:space="preserve"> </w:t>
      </w:r>
    </w:p>
    <w:p w14:paraId="372E92CC" w14:textId="77777777" w:rsidR="007508B2" w:rsidRDefault="006C0317" w:rsidP="006C0317">
      <w:pPr>
        <w:keepNext/>
        <w:rPr>
          <w:rFonts w:ascii="Times New Roman" w:hAnsi="Times New Roman" w:cs="Times New Roman"/>
          <w:b/>
          <w:bCs/>
          <w:sz w:val="24"/>
          <w:szCs w:val="24"/>
        </w:rPr>
      </w:pPr>
      <w:bookmarkStart w:id="433" w:name="_Toc127379628"/>
      <w:bookmarkStart w:id="434" w:name="_Toc142412908"/>
      <w:bookmarkStart w:id="435" w:name="_Toc142412978"/>
      <w:bookmarkStart w:id="436" w:name="_Toc142905967"/>
      <w:bookmarkStart w:id="437" w:name="_Toc147606704"/>
      <w:bookmarkStart w:id="438" w:name="_Toc128394705"/>
      <w:r w:rsidRPr="00B66EFB">
        <w:rPr>
          <w:rFonts w:ascii="Times New Roman" w:hAnsi="Times New Roman" w:cs="Times New Roman"/>
          <w:b/>
          <w:bCs/>
          <w:sz w:val="24"/>
          <w:szCs w:val="24"/>
        </w:rPr>
        <w:t xml:space="preserve">Tabla </w:t>
      </w:r>
      <w:r w:rsidRPr="00B66EFB">
        <w:rPr>
          <w:rFonts w:ascii="Times New Roman" w:hAnsi="Times New Roman" w:cs="Times New Roman"/>
          <w:b/>
          <w:bCs/>
          <w:i/>
          <w:iCs/>
          <w:sz w:val="24"/>
          <w:szCs w:val="24"/>
        </w:rPr>
        <w:fldChar w:fldCharType="begin"/>
      </w:r>
      <w:r w:rsidRPr="00B66EFB">
        <w:rPr>
          <w:rFonts w:ascii="Times New Roman" w:hAnsi="Times New Roman" w:cs="Times New Roman"/>
          <w:b/>
          <w:bCs/>
          <w:sz w:val="24"/>
          <w:szCs w:val="24"/>
        </w:rPr>
        <w:instrText xml:space="preserve"> SEQ Tabla \* ARABIC </w:instrText>
      </w:r>
      <w:r w:rsidRPr="00B66EFB">
        <w:rPr>
          <w:rFonts w:ascii="Times New Roman" w:hAnsi="Times New Roman" w:cs="Times New Roman"/>
          <w:b/>
          <w:bCs/>
          <w:i/>
          <w:iCs/>
          <w:sz w:val="24"/>
          <w:szCs w:val="24"/>
        </w:rPr>
        <w:fldChar w:fldCharType="separate"/>
      </w:r>
      <w:r w:rsidR="00A55A94" w:rsidRPr="00B66EFB">
        <w:rPr>
          <w:rFonts w:ascii="Times New Roman" w:hAnsi="Times New Roman" w:cs="Times New Roman"/>
          <w:b/>
          <w:bCs/>
          <w:noProof/>
          <w:sz w:val="24"/>
          <w:szCs w:val="24"/>
        </w:rPr>
        <w:t>20</w:t>
      </w:r>
      <w:r w:rsidRPr="00B66EFB">
        <w:rPr>
          <w:rFonts w:ascii="Times New Roman" w:hAnsi="Times New Roman" w:cs="Times New Roman"/>
          <w:b/>
          <w:bCs/>
          <w:i/>
          <w:iCs/>
          <w:sz w:val="24"/>
          <w:szCs w:val="24"/>
        </w:rPr>
        <w:fldChar w:fldCharType="end"/>
      </w:r>
      <w:r w:rsidRPr="00B66EFB">
        <w:rPr>
          <w:rFonts w:ascii="Times New Roman" w:hAnsi="Times New Roman" w:cs="Times New Roman"/>
          <w:b/>
          <w:bCs/>
          <w:sz w:val="24"/>
          <w:szCs w:val="24"/>
        </w:rPr>
        <w:t>.</w:t>
      </w:r>
      <w:bookmarkEnd w:id="433"/>
      <w:bookmarkEnd w:id="434"/>
      <w:bookmarkEnd w:id="435"/>
      <w:r w:rsidRPr="00B66EFB">
        <w:rPr>
          <w:rFonts w:ascii="Times New Roman" w:hAnsi="Times New Roman" w:cs="Times New Roman"/>
          <w:b/>
          <w:bCs/>
          <w:sz w:val="24"/>
          <w:szCs w:val="24"/>
        </w:rPr>
        <w:t xml:space="preserve"> </w:t>
      </w:r>
    </w:p>
    <w:p w14:paraId="685F0387" w14:textId="09FC82B2" w:rsidR="006C0317" w:rsidRPr="00BD58C9" w:rsidRDefault="006C0317" w:rsidP="006C0317">
      <w:pPr>
        <w:keepNext/>
        <w:rPr>
          <w:rFonts w:ascii="Times New Roman" w:hAnsi="Times New Roman" w:cs="Times New Roman"/>
          <w:b/>
          <w:bCs/>
          <w:sz w:val="24"/>
          <w:szCs w:val="24"/>
        </w:rPr>
      </w:pPr>
      <w:r w:rsidRPr="00B66EFB">
        <w:rPr>
          <w:rFonts w:ascii="Times New Roman" w:hAnsi="Times New Roman" w:cs="Times New Roman"/>
          <w:i/>
          <w:iCs/>
          <w:sz w:val="24"/>
          <w:szCs w:val="24"/>
        </w:rPr>
        <w:t>Detalle de vehículos eléctricos</w:t>
      </w:r>
      <w:bookmarkEnd w:id="436"/>
      <w:bookmarkEnd w:id="437"/>
    </w:p>
    <w:p w14:paraId="201730AE" w14:textId="77777777" w:rsidR="006C0317" w:rsidRPr="00B66EFB" w:rsidRDefault="006C0317" w:rsidP="006C0317">
      <w:pPr>
        <w:rPr>
          <w:rFonts w:ascii="Times New Roman" w:hAnsi="Times New Roman" w:cs="Times New Roman"/>
        </w:rPr>
      </w:pPr>
    </w:p>
    <w:tbl>
      <w:tblPr>
        <w:tblW w:w="8266" w:type="dxa"/>
        <w:tblCellMar>
          <w:left w:w="70" w:type="dxa"/>
          <w:right w:w="70" w:type="dxa"/>
        </w:tblCellMar>
        <w:tblLook w:val="04A0" w:firstRow="1" w:lastRow="0" w:firstColumn="1" w:lastColumn="0" w:noHBand="0" w:noVBand="1"/>
      </w:tblPr>
      <w:tblGrid>
        <w:gridCol w:w="2623"/>
        <w:gridCol w:w="1319"/>
        <w:gridCol w:w="2817"/>
        <w:gridCol w:w="1507"/>
      </w:tblGrid>
      <w:tr w:rsidR="006C0317" w:rsidRPr="00B66EFB" w14:paraId="6636473E" w14:textId="77777777" w:rsidTr="007508B2">
        <w:trPr>
          <w:trHeight w:val="144"/>
        </w:trPr>
        <w:tc>
          <w:tcPr>
            <w:tcW w:w="2623" w:type="dxa"/>
            <w:tcBorders>
              <w:top w:val="single" w:sz="4" w:space="0" w:color="auto"/>
              <w:left w:val="nil"/>
              <w:bottom w:val="single" w:sz="4" w:space="0" w:color="auto"/>
              <w:right w:val="nil"/>
            </w:tcBorders>
            <w:shd w:val="clear" w:color="auto" w:fill="auto"/>
            <w:noWrap/>
            <w:vAlign w:val="center"/>
            <w:hideMark/>
          </w:tcPr>
          <w:p w14:paraId="34B3467F" w14:textId="77777777" w:rsidR="006C0317" w:rsidRPr="00B66EFB" w:rsidRDefault="006C0317" w:rsidP="00F721D3">
            <w:pPr>
              <w:spacing w:after="0" w:line="240" w:lineRule="auto"/>
              <w:jc w:val="center"/>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Vehículo</w:t>
            </w:r>
          </w:p>
        </w:tc>
        <w:tc>
          <w:tcPr>
            <w:tcW w:w="1319" w:type="dxa"/>
            <w:tcBorders>
              <w:top w:val="single" w:sz="4" w:space="0" w:color="auto"/>
              <w:left w:val="nil"/>
              <w:bottom w:val="single" w:sz="4" w:space="0" w:color="auto"/>
              <w:right w:val="nil"/>
            </w:tcBorders>
            <w:shd w:val="clear" w:color="auto" w:fill="auto"/>
            <w:noWrap/>
            <w:vAlign w:val="center"/>
            <w:hideMark/>
          </w:tcPr>
          <w:p w14:paraId="5CA45452" w14:textId="77777777" w:rsidR="006C0317" w:rsidRPr="00B66EFB" w:rsidRDefault="006C0317" w:rsidP="00F721D3">
            <w:pPr>
              <w:spacing w:after="0" w:line="240" w:lineRule="auto"/>
              <w:jc w:val="center"/>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Nombre</w:t>
            </w:r>
          </w:p>
        </w:tc>
        <w:tc>
          <w:tcPr>
            <w:tcW w:w="2817" w:type="dxa"/>
            <w:tcBorders>
              <w:top w:val="single" w:sz="4" w:space="0" w:color="auto"/>
              <w:left w:val="nil"/>
              <w:bottom w:val="single" w:sz="4" w:space="0" w:color="auto"/>
              <w:right w:val="nil"/>
            </w:tcBorders>
            <w:shd w:val="clear" w:color="auto" w:fill="auto"/>
            <w:noWrap/>
            <w:vAlign w:val="center"/>
            <w:hideMark/>
          </w:tcPr>
          <w:p w14:paraId="2743B3FE" w14:textId="77777777" w:rsidR="006C0317" w:rsidRPr="00B66EFB" w:rsidRDefault="006C0317" w:rsidP="00F721D3">
            <w:pPr>
              <w:spacing w:after="0" w:line="240" w:lineRule="auto"/>
              <w:jc w:val="center"/>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Descripción</w:t>
            </w:r>
          </w:p>
        </w:tc>
        <w:tc>
          <w:tcPr>
            <w:tcW w:w="1507" w:type="dxa"/>
            <w:tcBorders>
              <w:top w:val="single" w:sz="4" w:space="0" w:color="auto"/>
              <w:left w:val="nil"/>
              <w:bottom w:val="single" w:sz="4" w:space="0" w:color="auto"/>
              <w:right w:val="nil"/>
            </w:tcBorders>
            <w:shd w:val="clear" w:color="auto" w:fill="auto"/>
            <w:noWrap/>
            <w:vAlign w:val="center"/>
            <w:hideMark/>
          </w:tcPr>
          <w:p w14:paraId="6B5CE7D2" w14:textId="77777777" w:rsidR="006C0317" w:rsidRPr="00B66EFB" w:rsidRDefault="006C0317" w:rsidP="00F721D3">
            <w:pPr>
              <w:spacing w:after="0" w:line="240" w:lineRule="auto"/>
              <w:jc w:val="center"/>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xml:space="preserve">Precio </w:t>
            </w:r>
          </w:p>
        </w:tc>
      </w:tr>
      <w:tr w:rsidR="006C0317" w:rsidRPr="00B66EFB" w14:paraId="7B13BFA9" w14:textId="77777777" w:rsidTr="007508B2">
        <w:trPr>
          <w:trHeight w:val="144"/>
        </w:trPr>
        <w:tc>
          <w:tcPr>
            <w:tcW w:w="2623" w:type="dxa"/>
            <w:tcBorders>
              <w:top w:val="nil"/>
              <w:left w:val="nil"/>
              <w:bottom w:val="nil"/>
              <w:right w:val="nil"/>
            </w:tcBorders>
            <w:shd w:val="clear" w:color="auto" w:fill="auto"/>
            <w:noWrap/>
            <w:vAlign w:val="bottom"/>
            <w:hideMark/>
          </w:tcPr>
          <w:p w14:paraId="4B57FB5A" w14:textId="77777777" w:rsidR="006C0317" w:rsidRPr="00B66EFB" w:rsidRDefault="006C0317" w:rsidP="00F721D3">
            <w:pPr>
              <w:spacing w:after="0" w:line="240" w:lineRule="auto"/>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w:t>
            </w:r>
          </w:p>
        </w:tc>
        <w:tc>
          <w:tcPr>
            <w:tcW w:w="1319" w:type="dxa"/>
            <w:vMerge w:val="restart"/>
            <w:tcBorders>
              <w:top w:val="nil"/>
              <w:left w:val="nil"/>
              <w:bottom w:val="single" w:sz="4" w:space="0" w:color="000000"/>
              <w:right w:val="nil"/>
            </w:tcBorders>
            <w:shd w:val="clear" w:color="auto" w:fill="auto"/>
            <w:noWrap/>
            <w:vAlign w:val="center"/>
            <w:hideMark/>
          </w:tcPr>
          <w:p w14:paraId="09527FC5" w14:textId="77777777" w:rsidR="006C0317" w:rsidRPr="00B66EFB" w:rsidRDefault="006C0317" w:rsidP="00F721D3">
            <w:pPr>
              <w:spacing w:after="0" w:line="240" w:lineRule="auto"/>
              <w:jc w:val="center"/>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Changan EADO EV460</w:t>
            </w:r>
          </w:p>
        </w:tc>
        <w:tc>
          <w:tcPr>
            <w:tcW w:w="2817" w:type="dxa"/>
            <w:vMerge w:val="restart"/>
            <w:tcBorders>
              <w:top w:val="nil"/>
              <w:left w:val="nil"/>
              <w:bottom w:val="single" w:sz="4" w:space="0" w:color="000000"/>
              <w:right w:val="nil"/>
            </w:tcBorders>
            <w:shd w:val="clear" w:color="auto" w:fill="auto"/>
            <w:vAlign w:val="center"/>
            <w:hideMark/>
          </w:tcPr>
          <w:p w14:paraId="3CFC5466" w14:textId="77777777" w:rsidR="006C0317" w:rsidRPr="00B66EFB" w:rsidRDefault="006C0317" w:rsidP="00F721D3">
            <w:pPr>
              <w:spacing w:after="0" w:line="240" w:lineRule="auto"/>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xml:space="preserve">Con una calidad de producto excepcional y una reputación de mercado respaldada por el premio China Green Car </w:t>
            </w:r>
            <w:proofErr w:type="spellStart"/>
            <w:r w:rsidRPr="00B66EFB">
              <w:rPr>
                <w:rFonts w:ascii="Times New Roman" w:eastAsia="Times New Roman" w:hAnsi="Times New Roman" w:cs="Times New Roman"/>
                <w:color w:val="000000"/>
                <w:lang w:eastAsia="es-EC"/>
              </w:rPr>
              <w:t>of</w:t>
            </w:r>
            <w:proofErr w:type="spellEnd"/>
            <w:r w:rsidRPr="00B66EFB">
              <w:rPr>
                <w:rFonts w:ascii="Times New Roman" w:eastAsia="Times New Roman" w:hAnsi="Times New Roman" w:cs="Times New Roman"/>
                <w:color w:val="000000"/>
                <w:lang w:eastAsia="es-EC"/>
              </w:rPr>
              <w:t xml:space="preserve"> </w:t>
            </w:r>
            <w:proofErr w:type="spellStart"/>
            <w:r w:rsidRPr="00B66EFB">
              <w:rPr>
                <w:rFonts w:ascii="Times New Roman" w:eastAsia="Times New Roman" w:hAnsi="Times New Roman" w:cs="Times New Roman"/>
                <w:color w:val="000000"/>
                <w:lang w:eastAsia="es-EC"/>
              </w:rPr>
              <w:t>the</w:t>
            </w:r>
            <w:proofErr w:type="spellEnd"/>
            <w:r w:rsidRPr="00B66EFB">
              <w:rPr>
                <w:rFonts w:ascii="Times New Roman" w:eastAsia="Times New Roman" w:hAnsi="Times New Roman" w:cs="Times New Roman"/>
                <w:color w:val="000000"/>
                <w:lang w:eastAsia="es-EC"/>
              </w:rPr>
              <w:t xml:space="preserve"> </w:t>
            </w:r>
            <w:proofErr w:type="spellStart"/>
            <w:r w:rsidRPr="00B66EFB">
              <w:rPr>
                <w:rFonts w:ascii="Times New Roman" w:eastAsia="Times New Roman" w:hAnsi="Times New Roman" w:cs="Times New Roman"/>
                <w:color w:val="000000"/>
                <w:lang w:eastAsia="es-EC"/>
              </w:rPr>
              <w:t>Year</w:t>
            </w:r>
            <w:proofErr w:type="spellEnd"/>
            <w:r w:rsidRPr="00B66EFB">
              <w:rPr>
                <w:rFonts w:ascii="Times New Roman" w:eastAsia="Times New Roman" w:hAnsi="Times New Roman" w:cs="Times New Roman"/>
                <w:color w:val="000000"/>
                <w:lang w:eastAsia="es-EC"/>
              </w:rPr>
              <w:t xml:space="preserve"> </w:t>
            </w:r>
            <w:proofErr w:type="spellStart"/>
            <w:r w:rsidRPr="00B66EFB">
              <w:rPr>
                <w:rFonts w:ascii="Times New Roman" w:eastAsia="Times New Roman" w:hAnsi="Times New Roman" w:cs="Times New Roman"/>
                <w:color w:val="000000"/>
                <w:lang w:eastAsia="es-EC"/>
              </w:rPr>
              <w:t>Award</w:t>
            </w:r>
            <w:proofErr w:type="spellEnd"/>
            <w:r w:rsidRPr="00B66EFB">
              <w:rPr>
                <w:rFonts w:ascii="Times New Roman" w:eastAsia="Times New Roman" w:hAnsi="Times New Roman" w:cs="Times New Roman"/>
                <w:color w:val="000000"/>
                <w:lang w:eastAsia="es-EC"/>
              </w:rPr>
              <w:t xml:space="preserve"> 2018, sus avances en tecnología de carga rápida para una movilidad limpia y el innovador modo de pedal único están ahora al alcance de la mano</w:t>
            </w:r>
          </w:p>
        </w:tc>
        <w:tc>
          <w:tcPr>
            <w:tcW w:w="1507" w:type="dxa"/>
            <w:vMerge w:val="restart"/>
            <w:tcBorders>
              <w:top w:val="nil"/>
              <w:left w:val="nil"/>
              <w:bottom w:val="single" w:sz="4" w:space="0" w:color="000000"/>
              <w:right w:val="nil"/>
            </w:tcBorders>
            <w:shd w:val="clear" w:color="auto" w:fill="auto"/>
            <w:vAlign w:val="center"/>
            <w:hideMark/>
          </w:tcPr>
          <w:p w14:paraId="373EB0DC" w14:textId="77777777" w:rsidR="006C0317" w:rsidRPr="00B66EFB" w:rsidRDefault="006C0317" w:rsidP="00F721D3">
            <w:pPr>
              <w:spacing w:after="0" w:line="240" w:lineRule="auto"/>
              <w:jc w:val="right"/>
              <w:rPr>
                <w:rFonts w:ascii="Times New Roman" w:eastAsia="Times New Roman" w:hAnsi="Times New Roman" w:cs="Times New Roman"/>
                <w:color w:val="161922"/>
                <w:lang w:eastAsia="es-EC"/>
              </w:rPr>
            </w:pPr>
            <w:r w:rsidRPr="00B66EFB">
              <w:rPr>
                <w:rFonts w:ascii="Times New Roman" w:eastAsia="Times New Roman" w:hAnsi="Times New Roman" w:cs="Times New Roman"/>
                <w:color w:val="161922"/>
                <w:lang w:eastAsia="es-EC"/>
              </w:rPr>
              <w:t>$20,195.00</w:t>
            </w:r>
          </w:p>
        </w:tc>
      </w:tr>
      <w:tr w:rsidR="006C0317" w:rsidRPr="00B66EFB" w14:paraId="21E4D98F" w14:textId="77777777" w:rsidTr="007508B2">
        <w:trPr>
          <w:trHeight w:val="144"/>
        </w:trPr>
        <w:tc>
          <w:tcPr>
            <w:tcW w:w="2623" w:type="dxa"/>
            <w:tcBorders>
              <w:top w:val="nil"/>
              <w:left w:val="nil"/>
              <w:bottom w:val="nil"/>
              <w:right w:val="nil"/>
            </w:tcBorders>
            <w:shd w:val="clear" w:color="auto" w:fill="auto"/>
            <w:noWrap/>
            <w:vAlign w:val="bottom"/>
            <w:hideMark/>
          </w:tcPr>
          <w:p w14:paraId="3FACAB22" w14:textId="77777777" w:rsidR="006C0317" w:rsidRPr="00B66EFB" w:rsidRDefault="006C0317" w:rsidP="00F721D3">
            <w:pPr>
              <w:spacing w:after="0" w:line="240" w:lineRule="auto"/>
              <w:jc w:val="center"/>
              <w:rPr>
                <w:rFonts w:ascii="Times New Roman" w:eastAsia="Times New Roman" w:hAnsi="Times New Roman" w:cs="Times New Roman"/>
                <w:color w:val="161922"/>
                <w:lang w:eastAsia="es-EC"/>
              </w:rPr>
            </w:pPr>
          </w:p>
        </w:tc>
        <w:tc>
          <w:tcPr>
            <w:tcW w:w="1319" w:type="dxa"/>
            <w:vMerge/>
            <w:tcBorders>
              <w:top w:val="nil"/>
              <w:left w:val="nil"/>
              <w:bottom w:val="single" w:sz="4" w:space="0" w:color="000000"/>
              <w:right w:val="nil"/>
            </w:tcBorders>
            <w:vAlign w:val="center"/>
            <w:hideMark/>
          </w:tcPr>
          <w:p w14:paraId="5E2E1130" w14:textId="77777777" w:rsidR="006C0317" w:rsidRPr="00B66EFB" w:rsidRDefault="006C0317" w:rsidP="00F721D3">
            <w:pPr>
              <w:spacing w:after="0" w:line="240" w:lineRule="auto"/>
              <w:rPr>
                <w:rFonts w:ascii="Times New Roman" w:eastAsia="Times New Roman" w:hAnsi="Times New Roman" w:cs="Times New Roman"/>
                <w:color w:val="000000"/>
                <w:lang w:eastAsia="es-EC"/>
              </w:rPr>
            </w:pPr>
          </w:p>
        </w:tc>
        <w:tc>
          <w:tcPr>
            <w:tcW w:w="2817" w:type="dxa"/>
            <w:vMerge/>
            <w:tcBorders>
              <w:top w:val="nil"/>
              <w:left w:val="nil"/>
              <w:bottom w:val="single" w:sz="4" w:space="0" w:color="000000"/>
              <w:right w:val="nil"/>
            </w:tcBorders>
            <w:vAlign w:val="center"/>
            <w:hideMark/>
          </w:tcPr>
          <w:p w14:paraId="28565679" w14:textId="77777777" w:rsidR="006C0317" w:rsidRPr="00B66EFB" w:rsidRDefault="006C0317" w:rsidP="00F721D3">
            <w:pPr>
              <w:spacing w:after="0" w:line="240" w:lineRule="auto"/>
              <w:rPr>
                <w:rFonts w:ascii="Times New Roman" w:eastAsia="Times New Roman" w:hAnsi="Times New Roman" w:cs="Times New Roman"/>
                <w:color w:val="000000"/>
                <w:lang w:eastAsia="es-EC"/>
              </w:rPr>
            </w:pPr>
          </w:p>
        </w:tc>
        <w:tc>
          <w:tcPr>
            <w:tcW w:w="1507" w:type="dxa"/>
            <w:vMerge/>
            <w:tcBorders>
              <w:top w:val="nil"/>
              <w:left w:val="nil"/>
              <w:bottom w:val="single" w:sz="4" w:space="0" w:color="000000"/>
              <w:right w:val="nil"/>
            </w:tcBorders>
            <w:vAlign w:val="center"/>
            <w:hideMark/>
          </w:tcPr>
          <w:p w14:paraId="13403959" w14:textId="77777777" w:rsidR="006C0317" w:rsidRPr="00B66EFB" w:rsidRDefault="006C0317" w:rsidP="00F721D3">
            <w:pPr>
              <w:spacing w:after="0" w:line="240" w:lineRule="auto"/>
              <w:rPr>
                <w:rFonts w:ascii="Times New Roman" w:eastAsia="Times New Roman" w:hAnsi="Times New Roman" w:cs="Times New Roman"/>
                <w:color w:val="161922"/>
                <w:lang w:eastAsia="es-EC"/>
              </w:rPr>
            </w:pPr>
          </w:p>
        </w:tc>
      </w:tr>
      <w:tr w:rsidR="006C0317" w:rsidRPr="00B66EFB" w14:paraId="708E033E" w14:textId="77777777" w:rsidTr="007508B2">
        <w:trPr>
          <w:trHeight w:val="144"/>
        </w:trPr>
        <w:tc>
          <w:tcPr>
            <w:tcW w:w="2623" w:type="dxa"/>
            <w:tcBorders>
              <w:top w:val="nil"/>
              <w:left w:val="nil"/>
              <w:bottom w:val="nil"/>
              <w:right w:val="nil"/>
            </w:tcBorders>
            <w:shd w:val="clear" w:color="auto" w:fill="auto"/>
            <w:noWrap/>
            <w:vAlign w:val="bottom"/>
            <w:hideMark/>
          </w:tcPr>
          <w:p w14:paraId="637B0EB3" w14:textId="77777777" w:rsidR="006C0317" w:rsidRPr="00B66EFB" w:rsidRDefault="006C0317" w:rsidP="00F721D3">
            <w:pPr>
              <w:spacing w:after="0" w:line="240" w:lineRule="auto"/>
              <w:rPr>
                <w:rFonts w:ascii="Times New Roman" w:eastAsia="Times New Roman" w:hAnsi="Times New Roman" w:cs="Times New Roman"/>
                <w:lang w:eastAsia="es-EC"/>
              </w:rPr>
            </w:pPr>
          </w:p>
        </w:tc>
        <w:tc>
          <w:tcPr>
            <w:tcW w:w="1319" w:type="dxa"/>
            <w:vMerge/>
            <w:tcBorders>
              <w:top w:val="nil"/>
              <w:left w:val="nil"/>
              <w:bottom w:val="single" w:sz="4" w:space="0" w:color="000000"/>
              <w:right w:val="nil"/>
            </w:tcBorders>
            <w:vAlign w:val="center"/>
            <w:hideMark/>
          </w:tcPr>
          <w:p w14:paraId="02EFDB5F" w14:textId="77777777" w:rsidR="006C0317" w:rsidRPr="00B66EFB" w:rsidRDefault="006C0317" w:rsidP="00F721D3">
            <w:pPr>
              <w:spacing w:after="0" w:line="240" w:lineRule="auto"/>
              <w:rPr>
                <w:rFonts w:ascii="Times New Roman" w:eastAsia="Times New Roman" w:hAnsi="Times New Roman" w:cs="Times New Roman"/>
                <w:color w:val="000000"/>
                <w:lang w:eastAsia="es-EC"/>
              </w:rPr>
            </w:pPr>
          </w:p>
        </w:tc>
        <w:tc>
          <w:tcPr>
            <w:tcW w:w="2817" w:type="dxa"/>
            <w:vMerge/>
            <w:tcBorders>
              <w:top w:val="nil"/>
              <w:left w:val="nil"/>
              <w:bottom w:val="single" w:sz="4" w:space="0" w:color="000000"/>
              <w:right w:val="nil"/>
            </w:tcBorders>
            <w:vAlign w:val="center"/>
            <w:hideMark/>
          </w:tcPr>
          <w:p w14:paraId="46BF8608" w14:textId="77777777" w:rsidR="006C0317" w:rsidRPr="00B66EFB" w:rsidRDefault="006C0317" w:rsidP="00F721D3">
            <w:pPr>
              <w:spacing w:after="0" w:line="240" w:lineRule="auto"/>
              <w:rPr>
                <w:rFonts w:ascii="Times New Roman" w:eastAsia="Times New Roman" w:hAnsi="Times New Roman" w:cs="Times New Roman"/>
                <w:color w:val="000000"/>
                <w:lang w:eastAsia="es-EC"/>
              </w:rPr>
            </w:pPr>
          </w:p>
        </w:tc>
        <w:tc>
          <w:tcPr>
            <w:tcW w:w="1507" w:type="dxa"/>
            <w:vMerge/>
            <w:tcBorders>
              <w:top w:val="nil"/>
              <w:left w:val="nil"/>
              <w:bottom w:val="single" w:sz="4" w:space="0" w:color="000000"/>
              <w:right w:val="nil"/>
            </w:tcBorders>
            <w:vAlign w:val="center"/>
            <w:hideMark/>
          </w:tcPr>
          <w:p w14:paraId="3C85B56E" w14:textId="77777777" w:rsidR="006C0317" w:rsidRPr="00B66EFB" w:rsidRDefault="006C0317" w:rsidP="00F721D3">
            <w:pPr>
              <w:spacing w:after="0" w:line="240" w:lineRule="auto"/>
              <w:rPr>
                <w:rFonts w:ascii="Times New Roman" w:eastAsia="Times New Roman" w:hAnsi="Times New Roman" w:cs="Times New Roman"/>
                <w:color w:val="161922"/>
                <w:lang w:eastAsia="es-EC"/>
              </w:rPr>
            </w:pPr>
          </w:p>
        </w:tc>
      </w:tr>
      <w:tr w:rsidR="006C0317" w:rsidRPr="00B66EFB" w14:paraId="7F478A45" w14:textId="77777777" w:rsidTr="007508B2">
        <w:trPr>
          <w:trHeight w:val="144"/>
        </w:trPr>
        <w:tc>
          <w:tcPr>
            <w:tcW w:w="2623" w:type="dxa"/>
            <w:tcBorders>
              <w:top w:val="nil"/>
              <w:left w:val="nil"/>
              <w:bottom w:val="nil"/>
              <w:right w:val="nil"/>
            </w:tcBorders>
            <w:shd w:val="clear" w:color="auto" w:fill="auto"/>
            <w:noWrap/>
            <w:vAlign w:val="bottom"/>
            <w:hideMark/>
          </w:tcPr>
          <w:p w14:paraId="131F49E7" w14:textId="77777777" w:rsidR="006C0317" w:rsidRPr="00B66EFB" w:rsidRDefault="006C0317" w:rsidP="00F721D3">
            <w:pPr>
              <w:spacing w:after="0" w:line="240" w:lineRule="auto"/>
              <w:rPr>
                <w:rFonts w:ascii="Times New Roman" w:eastAsia="Times New Roman" w:hAnsi="Times New Roman" w:cs="Times New Roman"/>
                <w:color w:val="000000"/>
                <w:lang w:eastAsia="es-EC"/>
              </w:rPr>
            </w:pPr>
          </w:p>
          <w:tbl>
            <w:tblPr>
              <w:tblW w:w="2479" w:type="dxa"/>
              <w:tblCellSpacing w:w="0" w:type="dxa"/>
              <w:tblCellMar>
                <w:left w:w="0" w:type="dxa"/>
                <w:right w:w="0" w:type="dxa"/>
              </w:tblCellMar>
              <w:tblLook w:val="04A0" w:firstRow="1" w:lastRow="0" w:firstColumn="1" w:lastColumn="0" w:noHBand="0" w:noVBand="1"/>
            </w:tblPr>
            <w:tblGrid>
              <w:gridCol w:w="2479"/>
            </w:tblGrid>
            <w:tr w:rsidR="006C0317" w:rsidRPr="00B66EFB" w14:paraId="14EFF08E" w14:textId="77777777" w:rsidTr="006357C3">
              <w:trPr>
                <w:trHeight w:val="254"/>
                <w:tblCellSpacing w:w="0" w:type="dxa"/>
              </w:trPr>
              <w:tc>
                <w:tcPr>
                  <w:tcW w:w="2479" w:type="dxa"/>
                  <w:tcBorders>
                    <w:top w:val="nil"/>
                    <w:left w:val="nil"/>
                    <w:bottom w:val="nil"/>
                    <w:right w:val="nil"/>
                  </w:tcBorders>
                  <w:shd w:val="clear" w:color="auto" w:fill="auto"/>
                  <w:noWrap/>
                  <w:vAlign w:val="bottom"/>
                  <w:hideMark/>
                </w:tcPr>
                <w:p w14:paraId="3262D772" w14:textId="77777777" w:rsidR="006C0317" w:rsidRPr="00B66EFB" w:rsidRDefault="006C0317" w:rsidP="00F721D3">
                  <w:pPr>
                    <w:spacing w:after="0" w:line="240" w:lineRule="auto"/>
                    <w:rPr>
                      <w:rFonts w:ascii="Times New Roman" w:eastAsia="Times New Roman" w:hAnsi="Times New Roman" w:cs="Times New Roman"/>
                      <w:color w:val="000000"/>
                      <w:lang w:eastAsia="es-EC"/>
                    </w:rPr>
                  </w:pPr>
                </w:p>
              </w:tc>
            </w:tr>
          </w:tbl>
          <w:p w14:paraId="53EC3DA5" w14:textId="77777777" w:rsidR="006C0317" w:rsidRPr="00B66EFB" w:rsidRDefault="006C0317" w:rsidP="00F721D3">
            <w:pPr>
              <w:spacing w:after="0" w:line="240" w:lineRule="auto"/>
              <w:rPr>
                <w:rFonts w:ascii="Times New Roman" w:eastAsia="Times New Roman" w:hAnsi="Times New Roman" w:cs="Times New Roman"/>
                <w:color w:val="000000"/>
                <w:lang w:eastAsia="es-EC"/>
              </w:rPr>
            </w:pPr>
          </w:p>
        </w:tc>
        <w:tc>
          <w:tcPr>
            <w:tcW w:w="1319" w:type="dxa"/>
            <w:vMerge/>
            <w:tcBorders>
              <w:top w:val="nil"/>
              <w:left w:val="nil"/>
              <w:bottom w:val="single" w:sz="4" w:space="0" w:color="000000"/>
              <w:right w:val="nil"/>
            </w:tcBorders>
            <w:vAlign w:val="center"/>
            <w:hideMark/>
          </w:tcPr>
          <w:p w14:paraId="2905B66A" w14:textId="77777777" w:rsidR="006C0317" w:rsidRPr="00B66EFB" w:rsidRDefault="006C0317" w:rsidP="00F721D3">
            <w:pPr>
              <w:spacing w:after="0" w:line="240" w:lineRule="auto"/>
              <w:rPr>
                <w:rFonts w:ascii="Times New Roman" w:eastAsia="Times New Roman" w:hAnsi="Times New Roman" w:cs="Times New Roman"/>
                <w:color w:val="000000"/>
                <w:lang w:eastAsia="es-EC"/>
              </w:rPr>
            </w:pPr>
          </w:p>
        </w:tc>
        <w:tc>
          <w:tcPr>
            <w:tcW w:w="2817" w:type="dxa"/>
            <w:vMerge/>
            <w:tcBorders>
              <w:top w:val="nil"/>
              <w:left w:val="nil"/>
              <w:bottom w:val="single" w:sz="4" w:space="0" w:color="000000"/>
              <w:right w:val="nil"/>
            </w:tcBorders>
            <w:vAlign w:val="center"/>
            <w:hideMark/>
          </w:tcPr>
          <w:p w14:paraId="5B33C152" w14:textId="77777777" w:rsidR="006C0317" w:rsidRPr="00B66EFB" w:rsidRDefault="006C0317" w:rsidP="00F721D3">
            <w:pPr>
              <w:spacing w:after="0" w:line="240" w:lineRule="auto"/>
              <w:rPr>
                <w:rFonts w:ascii="Times New Roman" w:eastAsia="Times New Roman" w:hAnsi="Times New Roman" w:cs="Times New Roman"/>
                <w:color w:val="000000"/>
                <w:lang w:eastAsia="es-EC"/>
              </w:rPr>
            </w:pPr>
          </w:p>
        </w:tc>
        <w:tc>
          <w:tcPr>
            <w:tcW w:w="1507" w:type="dxa"/>
            <w:vMerge/>
            <w:tcBorders>
              <w:top w:val="nil"/>
              <w:left w:val="nil"/>
              <w:bottom w:val="single" w:sz="4" w:space="0" w:color="000000"/>
              <w:right w:val="nil"/>
            </w:tcBorders>
            <w:vAlign w:val="center"/>
            <w:hideMark/>
          </w:tcPr>
          <w:p w14:paraId="6B8C4532" w14:textId="77777777" w:rsidR="006C0317" w:rsidRPr="00B66EFB" w:rsidRDefault="006C0317" w:rsidP="00F721D3">
            <w:pPr>
              <w:spacing w:after="0" w:line="240" w:lineRule="auto"/>
              <w:rPr>
                <w:rFonts w:ascii="Times New Roman" w:eastAsia="Times New Roman" w:hAnsi="Times New Roman" w:cs="Times New Roman"/>
                <w:color w:val="161922"/>
                <w:lang w:eastAsia="es-EC"/>
              </w:rPr>
            </w:pPr>
          </w:p>
        </w:tc>
      </w:tr>
      <w:tr w:rsidR="006C0317" w:rsidRPr="00B66EFB" w14:paraId="4CD282DA" w14:textId="77777777" w:rsidTr="007508B2">
        <w:trPr>
          <w:trHeight w:val="144"/>
        </w:trPr>
        <w:tc>
          <w:tcPr>
            <w:tcW w:w="2623" w:type="dxa"/>
            <w:tcBorders>
              <w:top w:val="nil"/>
              <w:left w:val="nil"/>
              <w:bottom w:val="nil"/>
              <w:right w:val="nil"/>
            </w:tcBorders>
            <w:shd w:val="clear" w:color="auto" w:fill="auto"/>
            <w:noWrap/>
            <w:vAlign w:val="bottom"/>
            <w:hideMark/>
          </w:tcPr>
          <w:p w14:paraId="769063B0" w14:textId="77777777" w:rsidR="006C0317" w:rsidRPr="00B66EFB" w:rsidRDefault="006C0317" w:rsidP="00F721D3">
            <w:pPr>
              <w:spacing w:after="0" w:line="240" w:lineRule="auto"/>
              <w:rPr>
                <w:rFonts w:ascii="Times New Roman" w:eastAsia="Times New Roman" w:hAnsi="Times New Roman" w:cs="Times New Roman"/>
                <w:lang w:eastAsia="es-EC"/>
              </w:rPr>
            </w:pPr>
          </w:p>
        </w:tc>
        <w:tc>
          <w:tcPr>
            <w:tcW w:w="1319" w:type="dxa"/>
            <w:vMerge/>
            <w:tcBorders>
              <w:top w:val="nil"/>
              <w:left w:val="nil"/>
              <w:bottom w:val="single" w:sz="4" w:space="0" w:color="000000"/>
              <w:right w:val="nil"/>
            </w:tcBorders>
            <w:vAlign w:val="center"/>
            <w:hideMark/>
          </w:tcPr>
          <w:p w14:paraId="1C4D4310" w14:textId="77777777" w:rsidR="006C0317" w:rsidRPr="00B66EFB" w:rsidRDefault="006C0317" w:rsidP="00F721D3">
            <w:pPr>
              <w:spacing w:after="0" w:line="240" w:lineRule="auto"/>
              <w:rPr>
                <w:rFonts w:ascii="Times New Roman" w:eastAsia="Times New Roman" w:hAnsi="Times New Roman" w:cs="Times New Roman"/>
                <w:color w:val="000000"/>
                <w:lang w:eastAsia="es-EC"/>
              </w:rPr>
            </w:pPr>
          </w:p>
        </w:tc>
        <w:tc>
          <w:tcPr>
            <w:tcW w:w="2817" w:type="dxa"/>
            <w:vMerge/>
            <w:tcBorders>
              <w:top w:val="nil"/>
              <w:left w:val="nil"/>
              <w:bottom w:val="single" w:sz="4" w:space="0" w:color="000000"/>
              <w:right w:val="nil"/>
            </w:tcBorders>
            <w:vAlign w:val="center"/>
            <w:hideMark/>
          </w:tcPr>
          <w:p w14:paraId="5B12747C" w14:textId="77777777" w:rsidR="006C0317" w:rsidRPr="00B66EFB" w:rsidRDefault="006C0317" w:rsidP="00F721D3">
            <w:pPr>
              <w:spacing w:after="0" w:line="240" w:lineRule="auto"/>
              <w:rPr>
                <w:rFonts w:ascii="Times New Roman" w:eastAsia="Times New Roman" w:hAnsi="Times New Roman" w:cs="Times New Roman"/>
                <w:color w:val="000000"/>
                <w:lang w:eastAsia="es-EC"/>
              </w:rPr>
            </w:pPr>
          </w:p>
        </w:tc>
        <w:tc>
          <w:tcPr>
            <w:tcW w:w="1507" w:type="dxa"/>
            <w:vMerge/>
            <w:tcBorders>
              <w:top w:val="nil"/>
              <w:left w:val="nil"/>
              <w:bottom w:val="single" w:sz="4" w:space="0" w:color="000000"/>
              <w:right w:val="nil"/>
            </w:tcBorders>
            <w:vAlign w:val="center"/>
            <w:hideMark/>
          </w:tcPr>
          <w:p w14:paraId="6E0B914F" w14:textId="77777777" w:rsidR="006C0317" w:rsidRPr="00B66EFB" w:rsidRDefault="006C0317" w:rsidP="00F721D3">
            <w:pPr>
              <w:spacing w:after="0" w:line="240" w:lineRule="auto"/>
              <w:rPr>
                <w:rFonts w:ascii="Times New Roman" w:eastAsia="Times New Roman" w:hAnsi="Times New Roman" w:cs="Times New Roman"/>
                <w:color w:val="161922"/>
                <w:lang w:eastAsia="es-EC"/>
              </w:rPr>
            </w:pPr>
          </w:p>
        </w:tc>
      </w:tr>
      <w:tr w:rsidR="006C0317" w:rsidRPr="00B66EFB" w14:paraId="742BC468" w14:textId="77777777" w:rsidTr="007508B2">
        <w:trPr>
          <w:trHeight w:val="144"/>
        </w:trPr>
        <w:tc>
          <w:tcPr>
            <w:tcW w:w="2623" w:type="dxa"/>
            <w:tcBorders>
              <w:top w:val="nil"/>
              <w:left w:val="nil"/>
              <w:bottom w:val="nil"/>
              <w:right w:val="nil"/>
            </w:tcBorders>
            <w:shd w:val="clear" w:color="auto" w:fill="auto"/>
            <w:noWrap/>
            <w:vAlign w:val="bottom"/>
            <w:hideMark/>
          </w:tcPr>
          <w:p w14:paraId="42F2C87A" w14:textId="77777777" w:rsidR="006C0317" w:rsidRPr="00B66EFB" w:rsidRDefault="006C0317" w:rsidP="00F721D3">
            <w:pPr>
              <w:spacing w:after="0" w:line="240" w:lineRule="auto"/>
              <w:rPr>
                <w:rFonts w:ascii="Times New Roman" w:eastAsia="Times New Roman" w:hAnsi="Times New Roman" w:cs="Times New Roman"/>
                <w:lang w:eastAsia="es-EC"/>
              </w:rPr>
            </w:pPr>
            <w:r w:rsidRPr="00B66EFB">
              <w:rPr>
                <w:rFonts w:ascii="Times New Roman" w:eastAsia="Times New Roman" w:hAnsi="Times New Roman" w:cs="Times New Roman"/>
                <w:noProof/>
                <w:color w:val="000000"/>
                <w:lang w:eastAsia="es-EC"/>
              </w:rPr>
              <w:drawing>
                <wp:anchor distT="0" distB="0" distL="114300" distR="114300" simplePos="0" relativeHeight="251963392" behindDoc="0" locked="0" layoutInCell="1" allowOverlap="1" wp14:anchorId="4CB88405" wp14:editId="5DAD9A3E">
                  <wp:simplePos x="0" y="0"/>
                  <wp:positionH relativeFrom="column">
                    <wp:posOffset>-66675</wp:posOffset>
                  </wp:positionH>
                  <wp:positionV relativeFrom="paragraph">
                    <wp:posOffset>-1429385</wp:posOffset>
                  </wp:positionV>
                  <wp:extent cx="1495425" cy="762000"/>
                  <wp:effectExtent l="0" t="0" r="9525" b="0"/>
                  <wp:wrapNone/>
                  <wp:docPr id="1388" name="Imagen 1388" descr="Changan Eado 460 EV - LifeEV">
                    <a:extLst xmlns:a="http://schemas.openxmlformats.org/drawingml/2006/main">
                      <a:ext uri="{FF2B5EF4-FFF2-40B4-BE49-F238E27FC236}">
                        <a16:creationId xmlns:a16="http://schemas.microsoft.com/office/drawing/2014/main" id="{FBBD7AC2-E545-4BF0-8DD5-4ECE47654BDC}"/>
                      </a:ext>
                    </a:extLst>
                  </wp:docPr>
                  <wp:cNvGraphicFramePr/>
                  <a:graphic xmlns:a="http://schemas.openxmlformats.org/drawingml/2006/main">
                    <a:graphicData uri="http://schemas.openxmlformats.org/drawingml/2006/picture">
                      <pic:pic xmlns:pic="http://schemas.openxmlformats.org/drawingml/2006/picture">
                        <pic:nvPicPr>
                          <pic:cNvPr id="13" name="Imagen 12" descr="Changan Eado 460 EV - LifeEV">
                            <a:extLst>
                              <a:ext uri="{FF2B5EF4-FFF2-40B4-BE49-F238E27FC236}">
                                <a16:creationId xmlns:a16="http://schemas.microsoft.com/office/drawing/2014/main" id="{FBBD7AC2-E545-4BF0-8DD5-4ECE47654BDC}"/>
                              </a:ext>
                            </a:extLst>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495425" cy="762000"/>
                          </a:xfrm>
                          <a:prstGeom prst="rect">
                            <a:avLst/>
                          </a:prstGeom>
                          <a:noFill/>
                        </pic:spPr>
                      </pic:pic>
                    </a:graphicData>
                  </a:graphic>
                  <wp14:sizeRelH relativeFrom="page">
                    <wp14:pctWidth>0</wp14:pctWidth>
                  </wp14:sizeRelH>
                  <wp14:sizeRelV relativeFrom="page">
                    <wp14:pctHeight>0</wp14:pctHeight>
                  </wp14:sizeRelV>
                </wp:anchor>
              </w:drawing>
            </w:r>
          </w:p>
        </w:tc>
        <w:tc>
          <w:tcPr>
            <w:tcW w:w="1319" w:type="dxa"/>
            <w:vMerge/>
            <w:tcBorders>
              <w:top w:val="nil"/>
              <w:left w:val="nil"/>
              <w:bottom w:val="single" w:sz="4" w:space="0" w:color="000000"/>
              <w:right w:val="nil"/>
            </w:tcBorders>
            <w:vAlign w:val="center"/>
            <w:hideMark/>
          </w:tcPr>
          <w:p w14:paraId="7701BDA5" w14:textId="77777777" w:rsidR="006C0317" w:rsidRPr="00B66EFB" w:rsidRDefault="006C0317" w:rsidP="00F721D3">
            <w:pPr>
              <w:spacing w:after="0" w:line="240" w:lineRule="auto"/>
              <w:rPr>
                <w:rFonts w:ascii="Times New Roman" w:eastAsia="Times New Roman" w:hAnsi="Times New Roman" w:cs="Times New Roman"/>
                <w:color w:val="000000"/>
                <w:lang w:eastAsia="es-EC"/>
              </w:rPr>
            </w:pPr>
          </w:p>
        </w:tc>
        <w:tc>
          <w:tcPr>
            <w:tcW w:w="2817" w:type="dxa"/>
            <w:vMerge/>
            <w:tcBorders>
              <w:top w:val="nil"/>
              <w:left w:val="nil"/>
              <w:bottom w:val="single" w:sz="4" w:space="0" w:color="000000"/>
              <w:right w:val="nil"/>
            </w:tcBorders>
            <w:vAlign w:val="center"/>
            <w:hideMark/>
          </w:tcPr>
          <w:p w14:paraId="18D54E2B" w14:textId="77777777" w:rsidR="006C0317" w:rsidRPr="00B66EFB" w:rsidRDefault="006C0317" w:rsidP="00F721D3">
            <w:pPr>
              <w:spacing w:after="0" w:line="240" w:lineRule="auto"/>
              <w:rPr>
                <w:rFonts w:ascii="Times New Roman" w:eastAsia="Times New Roman" w:hAnsi="Times New Roman" w:cs="Times New Roman"/>
                <w:color w:val="000000"/>
                <w:lang w:eastAsia="es-EC"/>
              </w:rPr>
            </w:pPr>
          </w:p>
        </w:tc>
        <w:tc>
          <w:tcPr>
            <w:tcW w:w="1507" w:type="dxa"/>
            <w:vMerge/>
            <w:tcBorders>
              <w:top w:val="nil"/>
              <w:left w:val="nil"/>
              <w:bottom w:val="single" w:sz="4" w:space="0" w:color="000000"/>
              <w:right w:val="nil"/>
            </w:tcBorders>
            <w:vAlign w:val="center"/>
            <w:hideMark/>
          </w:tcPr>
          <w:p w14:paraId="4A247866" w14:textId="77777777" w:rsidR="006C0317" w:rsidRPr="00B66EFB" w:rsidRDefault="006C0317" w:rsidP="00F721D3">
            <w:pPr>
              <w:spacing w:after="0" w:line="240" w:lineRule="auto"/>
              <w:rPr>
                <w:rFonts w:ascii="Times New Roman" w:eastAsia="Times New Roman" w:hAnsi="Times New Roman" w:cs="Times New Roman"/>
                <w:color w:val="161922"/>
                <w:lang w:eastAsia="es-EC"/>
              </w:rPr>
            </w:pPr>
          </w:p>
        </w:tc>
      </w:tr>
      <w:tr w:rsidR="006C0317" w:rsidRPr="00B66EFB" w14:paraId="21C5A855" w14:textId="77777777" w:rsidTr="007508B2">
        <w:trPr>
          <w:trHeight w:val="144"/>
        </w:trPr>
        <w:tc>
          <w:tcPr>
            <w:tcW w:w="2623" w:type="dxa"/>
            <w:tcBorders>
              <w:top w:val="single" w:sz="4" w:space="0" w:color="auto"/>
              <w:left w:val="nil"/>
              <w:bottom w:val="nil"/>
              <w:right w:val="nil"/>
            </w:tcBorders>
            <w:shd w:val="clear" w:color="auto" w:fill="auto"/>
            <w:noWrap/>
            <w:vAlign w:val="bottom"/>
            <w:hideMark/>
          </w:tcPr>
          <w:p w14:paraId="4E1AC470" w14:textId="77777777" w:rsidR="006C0317" w:rsidRPr="00B66EFB" w:rsidRDefault="006C0317" w:rsidP="00F721D3">
            <w:pPr>
              <w:spacing w:after="0" w:line="240" w:lineRule="auto"/>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w:t>
            </w:r>
          </w:p>
        </w:tc>
        <w:tc>
          <w:tcPr>
            <w:tcW w:w="1319" w:type="dxa"/>
            <w:vMerge w:val="restart"/>
            <w:tcBorders>
              <w:top w:val="nil"/>
              <w:left w:val="nil"/>
              <w:bottom w:val="single" w:sz="4" w:space="0" w:color="000000"/>
              <w:right w:val="nil"/>
            </w:tcBorders>
            <w:shd w:val="clear" w:color="auto" w:fill="auto"/>
            <w:noWrap/>
            <w:vAlign w:val="center"/>
            <w:hideMark/>
          </w:tcPr>
          <w:p w14:paraId="73EEE3DC" w14:textId="77777777" w:rsidR="006C0317" w:rsidRPr="00B66EFB" w:rsidRDefault="006C0317" w:rsidP="00F721D3">
            <w:pPr>
              <w:spacing w:after="0" w:line="240" w:lineRule="auto"/>
              <w:jc w:val="center"/>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Gaviota BYD</w:t>
            </w:r>
          </w:p>
        </w:tc>
        <w:tc>
          <w:tcPr>
            <w:tcW w:w="2817" w:type="dxa"/>
            <w:vMerge w:val="restart"/>
            <w:tcBorders>
              <w:top w:val="nil"/>
              <w:left w:val="nil"/>
              <w:bottom w:val="single" w:sz="4" w:space="0" w:color="000000"/>
              <w:right w:val="nil"/>
            </w:tcBorders>
            <w:shd w:val="clear" w:color="auto" w:fill="auto"/>
            <w:vAlign w:val="center"/>
            <w:hideMark/>
          </w:tcPr>
          <w:p w14:paraId="2EA873B2" w14:textId="77777777" w:rsidR="006C0317" w:rsidRPr="00B66EFB" w:rsidRDefault="006C0317" w:rsidP="00F721D3">
            <w:pPr>
              <w:spacing w:after="0" w:line="240" w:lineRule="auto"/>
              <w:ind w:firstLineChars="100" w:firstLine="220"/>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xml:space="preserve">Un hatchback compacto de 4,15 metros de largo y 2,70 metros de distancia entre ejes Se impulsa gracias a un motor de 94 hp de potencia (70 kW) y 180 Nm de torque, que se alimenta de la batería </w:t>
            </w:r>
          </w:p>
        </w:tc>
        <w:tc>
          <w:tcPr>
            <w:tcW w:w="1507" w:type="dxa"/>
            <w:vMerge w:val="restart"/>
            <w:tcBorders>
              <w:top w:val="nil"/>
              <w:left w:val="nil"/>
              <w:bottom w:val="single" w:sz="4" w:space="0" w:color="000000"/>
              <w:right w:val="nil"/>
            </w:tcBorders>
            <w:shd w:val="clear" w:color="auto" w:fill="auto"/>
            <w:vAlign w:val="center"/>
            <w:hideMark/>
          </w:tcPr>
          <w:p w14:paraId="0F6B4869" w14:textId="77777777" w:rsidR="006C0317" w:rsidRPr="00B66EFB" w:rsidRDefault="006C0317" w:rsidP="00F721D3">
            <w:pPr>
              <w:spacing w:after="0" w:line="240" w:lineRule="auto"/>
              <w:jc w:val="right"/>
              <w:rPr>
                <w:rFonts w:ascii="Times New Roman" w:eastAsia="Times New Roman" w:hAnsi="Times New Roman" w:cs="Times New Roman"/>
                <w:color w:val="161922"/>
                <w:lang w:eastAsia="es-EC"/>
              </w:rPr>
            </w:pPr>
            <w:r w:rsidRPr="00B66EFB">
              <w:rPr>
                <w:rFonts w:ascii="Times New Roman" w:eastAsia="Times New Roman" w:hAnsi="Times New Roman" w:cs="Times New Roman"/>
                <w:color w:val="161922"/>
                <w:lang w:eastAsia="es-EC"/>
              </w:rPr>
              <w:t>$17,150.00</w:t>
            </w:r>
          </w:p>
        </w:tc>
      </w:tr>
      <w:tr w:rsidR="006C0317" w:rsidRPr="00B66EFB" w14:paraId="13707457" w14:textId="77777777" w:rsidTr="007508B2">
        <w:trPr>
          <w:trHeight w:val="144"/>
        </w:trPr>
        <w:tc>
          <w:tcPr>
            <w:tcW w:w="2623" w:type="dxa"/>
            <w:tcBorders>
              <w:top w:val="nil"/>
              <w:left w:val="nil"/>
              <w:bottom w:val="nil"/>
              <w:right w:val="nil"/>
            </w:tcBorders>
            <w:shd w:val="clear" w:color="auto" w:fill="auto"/>
            <w:noWrap/>
            <w:vAlign w:val="bottom"/>
            <w:hideMark/>
          </w:tcPr>
          <w:p w14:paraId="36D78398" w14:textId="77777777" w:rsidR="006C0317" w:rsidRPr="00B66EFB" w:rsidRDefault="006C0317" w:rsidP="00F721D3">
            <w:pPr>
              <w:spacing w:after="0" w:line="240" w:lineRule="auto"/>
              <w:rPr>
                <w:rFonts w:ascii="Times New Roman" w:eastAsia="Times New Roman" w:hAnsi="Times New Roman" w:cs="Times New Roman"/>
                <w:color w:val="000000"/>
                <w:lang w:eastAsia="es-EC"/>
              </w:rPr>
            </w:pPr>
          </w:p>
          <w:tbl>
            <w:tblPr>
              <w:tblW w:w="2479" w:type="dxa"/>
              <w:tblCellSpacing w:w="0" w:type="dxa"/>
              <w:tblCellMar>
                <w:left w:w="0" w:type="dxa"/>
                <w:right w:w="0" w:type="dxa"/>
              </w:tblCellMar>
              <w:tblLook w:val="04A0" w:firstRow="1" w:lastRow="0" w:firstColumn="1" w:lastColumn="0" w:noHBand="0" w:noVBand="1"/>
            </w:tblPr>
            <w:tblGrid>
              <w:gridCol w:w="2479"/>
            </w:tblGrid>
            <w:tr w:rsidR="006C0317" w:rsidRPr="00B66EFB" w14:paraId="290446ED" w14:textId="77777777" w:rsidTr="006357C3">
              <w:trPr>
                <w:trHeight w:val="254"/>
                <w:tblCellSpacing w:w="0" w:type="dxa"/>
              </w:trPr>
              <w:tc>
                <w:tcPr>
                  <w:tcW w:w="2479" w:type="dxa"/>
                  <w:tcBorders>
                    <w:top w:val="nil"/>
                    <w:left w:val="nil"/>
                    <w:bottom w:val="nil"/>
                    <w:right w:val="nil"/>
                  </w:tcBorders>
                  <w:shd w:val="clear" w:color="auto" w:fill="auto"/>
                  <w:noWrap/>
                  <w:vAlign w:val="bottom"/>
                  <w:hideMark/>
                </w:tcPr>
                <w:p w14:paraId="04E03956" w14:textId="1A25517A" w:rsidR="006C0317" w:rsidRPr="00B66EFB" w:rsidRDefault="006C0317" w:rsidP="00F721D3">
                  <w:pPr>
                    <w:spacing w:after="0" w:line="240" w:lineRule="auto"/>
                    <w:rPr>
                      <w:rFonts w:ascii="Times New Roman" w:eastAsia="Times New Roman" w:hAnsi="Times New Roman" w:cs="Times New Roman"/>
                      <w:color w:val="000000"/>
                      <w:lang w:eastAsia="es-EC"/>
                    </w:rPr>
                  </w:pPr>
                </w:p>
              </w:tc>
            </w:tr>
          </w:tbl>
          <w:p w14:paraId="2421ABCB" w14:textId="77777777" w:rsidR="006C0317" w:rsidRPr="00B66EFB" w:rsidRDefault="006C0317" w:rsidP="00F721D3">
            <w:pPr>
              <w:spacing w:after="0" w:line="240" w:lineRule="auto"/>
              <w:rPr>
                <w:rFonts w:ascii="Times New Roman" w:eastAsia="Times New Roman" w:hAnsi="Times New Roman" w:cs="Times New Roman"/>
                <w:color w:val="000000"/>
                <w:lang w:eastAsia="es-EC"/>
              </w:rPr>
            </w:pPr>
          </w:p>
        </w:tc>
        <w:tc>
          <w:tcPr>
            <w:tcW w:w="1319" w:type="dxa"/>
            <w:vMerge/>
            <w:tcBorders>
              <w:top w:val="nil"/>
              <w:left w:val="nil"/>
              <w:bottom w:val="single" w:sz="4" w:space="0" w:color="000000"/>
              <w:right w:val="nil"/>
            </w:tcBorders>
            <w:vAlign w:val="center"/>
            <w:hideMark/>
          </w:tcPr>
          <w:p w14:paraId="3AC85F57" w14:textId="77777777" w:rsidR="006C0317" w:rsidRPr="00B66EFB" w:rsidRDefault="006C0317" w:rsidP="00F721D3">
            <w:pPr>
              <w:spacing w:after="0" w:line="240" w:lineRule="auto"/>
              <w:rPr>
                <w:rFonts w:ascii="Times New Roman" w:eastAsia="Times New Roman" w:hAnsi="Times New Roman" w:cs="Times New Roman"/>
                <w:color w:val="000000"/>
                <w:lang w:eastAsia="es-EC"/>
              </w:rPr>
            </w:pPr>
          </w:p>
        </w:tc>
        <w:tc>
          <w:tcPr>
            <w:tcW w:w="2817" w:type="dxa"/>
            <w:vMerge/>
            <w:tcBorders>
              <w:top w:val="nil"/>
              <w:left w:val="nil"/>
              <w:bottom w:val="single" w:sz="4" w:space="0" w:color="000000"/>
              <w:right w:val="nil"/>
            </w:tcBorders>
            <w:vAlign w:val="center"/>
            <w:hideMark/>
          </w:tcPr>
          <w:p w14:paraId="33FE6938" w14:textId="77777777" w:rsidR="006C0317" w:rsidRPr="00B66EFB" w:rsidRDefault="006C0317" w:rsidP="00F721D3">
            <w:pPr>
              <w:spacing w:after="0" w:line="240" w:lineRule="auto"/>
              <w:rPr>
                <w:rFonts w:ascii="Times New Roman" w:eastAsia="Times New Roman" w:hAnsi="Times New Roman" w:cs="Times New Roman"/>
                <w:color w:val="000000"/>
                <w:lang w:eastAsia="es-EC"/>
              </w:rPr>
            </w:pPr>
          </w:p>
        </w:tc>
        <w:tc>
          <w:tcPr>
            <w:tcW w:w="1507" w:type="dxa"/>
            <w:vMerge/>
            <w:tcBorders>
              <w:top w:val="nil"/>
              <w:left w:val="nil"/>
              <w:bottom w:val="single" w:sz="4" w:space="0" w:color="000000"/>
              <w:right w:val="nil"/>
            </w:tcBorders>
            <w:vAlign w:val="center"/>
            <w:hideMark/>
          </w:tcPr>
          <w:p w14:paraId="4217504D" w14:textId="77777777" w:rsidR="006C0317" w:rsidRPr="00B66EFB" w:rsidRDefault="006C0317" w:rsidP="00F721D3">
            <w:pPr>
              <w:spacing w:after="0" w:line="240" w:lineRule="auto"/>
              <w:rPr>
                <w:rFonts w:ascii="Times New Roman" w:eastAsia="Times New Roman" w:hAnsi="Times New Roman" w:cs="Times New Roman"/>
                <w:color w:val="161922"/>
                <w:lang w:eastAsia="es-EC"/>
              </w:rPr>
            </w:pPr>
          </w:p>
        </w:tc>
      </w:tr>
      <w:tr w:rsidR="006C0317" w:rsidRPr="00B66EFB" w14:paraId="73AFC0E9" w14:textId="77777777" w:rsidTr="007508B2">
        <w:trPr>
          <w:trHeight w:val="144"/>
        </w:trPr>
        <w:tc>
          <w:tcPr>
            <w:tcW w:w="2623" w:type="dxa"/>
            <w:tcBorders>
              <w:top w:val="nil"/>
              <w:left w:val="nil"/>
              <w:bottom w:val="nil"/>
              <w:right w:val="nil"/>
            </w:tcBorders>
            <w:shd w:val="clear" w:color="auto" w:fill="auto"/>
            <w:noWrap/>
            <w:vAlign w:val="bottom"/>
            <w:hideMark/>
          </w:tcPr>
          <w:p w14:paraId="5C2BE354" w14:textId="2EBA99EF" w:rsidR="006C0317" w:rsidRPr="00B66EFB" w:rsidRDefault="006C0317" w:rsidP="00F721D3">
            <w:pPr>
              <w:spacing w:after="0" w:line="240" w:lineRule="auto"/>
              <w:rPr>
                <w:rFonts w:ascii="Times New Roman" w:eastAsia="Times New Roman" w:hAnsi="Times New Roman" w:cs="Times New Roman"/>
                <w:lang w:eastAsia="es-EC"/>
              </w:rPr>
            </w:pPr>
          </w:p>
        </w:tc>
        <w:tc>
          <w:tcPr>
            <w:tcW w:w="1319" w:type="dxa"/>
            <w:vMerge/>
            <w:tcBorders>
              <w:top w:val="nil"/>
              <w:left w:val="nil"/>
              <w:bottom w:val="single" w:sz="4" w:space="0" w:color="000000"/>
              <w:right w:val="nil"/>
            </w:tcBorders>
            <w:vAlign w:val="center"/>
            <w:hideMark/>
          </w:tcPr>
          <w:p w14:paraId="1ABCF06C" w14:textId="77777777" w:rsidR="006C0317" w:rsidRPr="00B66EFB" w:rsidRDefault="006C0317" w:rsidP="00F721D3">
            <w:pPr>
              <w:spacing w:after="0" w:line="240" w:lineRule="auto"/>
              <w:rPr>
                <w:rFonts w:ascii="Times New Roman" w:eastAsia="Times New Roman" w:hAnsi="Times New Roman" w:cs="Times New Roman"/>
                <w:color w:val="000000"/>
                <w:lang w:eastAsia="es-EC"/>
              </w:rPr>
            </w:pPr>
          </w:p>
        </w:tc>
        <w:tc>
          <w:tcPr>
            <w:tcW w:w="2817" w:type="dxa"/>
            <w:vMerge/>
            <w:tcBorders>
              <w:top w:val="nil"/>
              <w:left w:val="nil"/>
              <w:bottom w:val="single" w:sz="4" w:space="0" w:color="000000"/>
              <w:right w:val="nil"/>
            </w:tcBorders>
            <w:vAlign w:val="center"/>
            <w:hideMark/>
          </w:tcPr>
          <w:p w14:paraId="5D603015" w14:textId="77777777" w:rsidR="006C0317" w:rsidRPr="00B66EFB" w:rsidRDefault="006C0317" w:rsidP="00F721D3">
            <w:pPr>
              <w:spacing w:after="0" w:line="240" w:lineRule="auto"/>
              <w:rPr>
                <w:rFonts w:ascii="Times New Roman" w:eastAsia="Times New Roman" w:hAnsi="Times New Roman" w:cs="Times New Roman"/>
                <w:color w:val="000000"/>
                <w:lang w:eastAsia="es-EC"/>
              </w:rPr>
            </w:pPr>
          </w:p>
        </w:tc>
        <w:tc>
          <w:tcPr>
            <w:tcW w:w="1507" w:type="dxa"/>
            <w:vMerge/>
            <w:tcBorders>
              <w:top w:val="nil"/>
              <w:left w:val="nil"/>
              <w:bottom w:val="single" w:sz="4" w:space="0" w:color="000000"/>
              <w:right w:val="nil"/>
            </w:tcBorders>
            <w:vAlign w:val="center"/>
            <w:hideMark/>
          </w:tcPr>
          <w:p w14:paraId="4E216F18" w14:textId="77777777" w:rsidR="006C0317" w:rsidRPr="00B66EFB" w:rsidRDefault="006C0317" w:rsidP="00F721D3">
            <w:pPr>
              <w:spacing w:after="0" w:line="240" w:lineRule="auto"/>
              <w:rPr>
                <w:rFonts w:ascii="Times New Roman" w:eastAsia="Times New Roman" w:hAnsi="Times New Roman" w:cs="Times New Roman"/>
                <w:color w:val="161922"/>
                <w:lang w:eastAsia="es-EC"/>
              </w:rPr>
            </w:pPr>
          </w:p>
        </w:tc>
      </w:tr>
      <w:tr w:rsidR="006C0317" w:rsidRPr="00B66EFB" w14:paraId="199E69F0" w14:textId="77777777" w:rsidTr="007508B2">
        <w:trPr>
          <w:trHeight w:val="144"/>
        </w:trPr>
        <w:tc>
          <w:tcPr>
            <w:tcW w:w="2623" w:type="dxa"/>
            <w:tcBorders>
              <w:top w:val="nil"/>
              <w:left w:val="nil"/>
              <w:bottom w:val="nil"/>
              <w:right w:val="nil"/>
            </w:tcBorders>
            <w:shd w:val="clear" w:color="auto" w:fill="auto"/>
            <w:noWrap/>
            <w:vAlign w:val="bottom"/>
            <w:hideMark/>
          </w:tcPr>
          <w:p w14:paraId="388898A4" w14:textId="624450A0" w:rsidR="006C0317" w:rsidRPr="00B66EFB" w:rsidRDefault="00DA5199" w:rsidP="00F721D3">
            <w:pPr>
              <w:spacing w:after="0" w:line="240" w:lineRule="auto"/>
              <w:rPr>
                <w:rFonts w:ascii="Times New Roman" w:eastAsia="Times New Roman" w:hAnsi="Times New Roman" w:cs="Times New Roman"/>
                <w:lang w:eastAsia="es-EC"/>
              </w:rPr>
            </w:pPr>
            <w:r w:rsidRPr="00B66EFB">
              <w:rPr>
                <w:rFonts w:ascii="Times New Roman" w:eastAsia="Times New Roman" w:hAnsi="Times New Roman" w:cs="Times New Roman"/>
                <w:noProof/>
                <w:color w:val="000000"/>
                <w:lang w:eastAsia="es-EC"/>
              </w:rPr>
              <w:drawing>
                <wp:anchor distT="0" distB="0" distL="114300" distR="114300" simplePos="0" relativeHeight="251964416" behindDoc="0" locked="0" layoutInCell="1" allowOverlap="1" wp14:anchorId="680321F9" wp14:editId="1740D6CA">
                  <wp:simplePos x="0" y="0"/>
                  <wp:positionH relativeFrom="column">
                    <wp:posOffset>106045</wp:posOffset>
                  </wp:positionH>
                  <wp:positionV relativeFrom="paragraph">
                    <wp:posOffset>-584835</wp:posOffset>
                  </wp:positionV>
                  <wp:extent cx="1447800" cy="819150"/>
                  <wp:effectExtent l="0" t="0" r="0" b="0"/>
                  <wp:wrapNone/>
                  <wp:docPr id="1387" name="Imagen 1387" descr="BYD Seagull, el nuevo &quot;city car&quot; eléctrico, ya es oficial (y sí será muy  barato)">
                    <a:extLst xmlns:a="http://schemas.openxmlformats.org/drawingml/2006/main">
                      <a:ext uri="{FF2B5EF4-FFF2-40B4-BE49-F238E27FC236}">
                        <a16:creationId xmlns:a16="http://schemas.microsoft.com/office/drawing/2014/main" id="{CDCAC35C-47EB-4FA9-88A6-CAA0631A72A3}"/>
                      </a:ext>
                    </a:extLst>
                  </wp:docPr>
                  <wp:cNvGraphicFramePr/>
                  <a:graphic xmlns:a="http://schemas.openxmlformats.org/drawingml/2006/main">
                    <a:graphicData uri="http://schemas.openxmlformats.org/drawingml/2006/picture">
                      <pic:pic xmlns:pic="http://schemas.openxmlformats.org/drawingml/2006/picture">
                        <pic:nvPicPr>
                          <pic:cNvPr id="17" name="Imagen 16" descr="BYD Seagull, el nuevo &quot;city car&quot; eléctrico, ya es oficial (y sí será muy  barato)">
                            <a:extLst>
                              <a:ext uri="{FF2B5EF4-FFF2-40B4-BE49-F238E27FC236}">
                                <a16:creationId xmlns:a16="http://schemas.microsoft.com/office/drawing/2014/main" id="{CDCAC35C-47EB-4FA9-88A6-CAA0631A72A3}"/>
                              </a:ext>
                            </a:extLst>
                          </pic:cNvPr>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447800" cy="819150"/>
                          </a:xfrm>
                          <a:prstGeom prst="rect">
                            <a:avLst/>
                          </a:prstGeom>
                          <a:noFill/>
                        </pic:spPr>
                      </pic:pic>
                    </a:graphicData>
                  </a:graphic>
                  <wp14:sizeRelH relativeFrom="page">
                    <wp14:pctWidth>0</wp14:pctWidth>
                  </wp14:sizeRelH>
                  <wp14:sizeRelV relativeFrom="page">
                    <wp14:pctHeight>0</wp14:pctHeight>
                  </wp14:sizeRelV>
                </wp:anchor>
              </w:drawing>
            </w:r>
          </w:p>
        </w:tc>
        <w:tc>
          <w:tcPr>
            <w:tcW w:w="1319" w:type="dxa"/>
            <w:vMerge/>
            <w:tcBorders>
              <w:top w:val="nil"/>
              <w:left w:val="nil"/>
              <w:bottom w:val="single" w:sz="4" w:space="0" w:color="000000"/>
              <w:right w:val="nil"/>
            </w:tcBorders>
            <w:vAlign w:val="center"/>
            <w:hideMark/>
          </w:tcPr>
          <w:p w14:paraId="6B5497EE" w14:textId="77777777" w:rsidR="006C0317" w:rsidRPr="00B66EFB" w:rsidRDefault="006C0317" w:rsidP="00F721D3">
            <w:pPr>
              <w:spacing w:after="0" w:line="240" w:lineRule="auto"/>
              <w:rPr>
                <w:rFonts w:ascii="Times New Roman" w:eastAsia="Times New Roman" w:hAnsi="Times New Roman" w:cs="Times New Roman"/>
                <w:color w:val="000000"/>
                <w:lang w:eastAsia="es-EC"/>
              </w:rPr>
            </w:pPr>
          </w:p>
        </w:tc>
        <w:tc>
          <w:tcPr>
            <w:tcW w:w="2817" w:type="dxa"/>
            <w:vMerge/>
            <w:tcBorders>
              <w:top w:val="nil"/>
              <w:left w:val="nil"/>
              <w:bottom w:val="single" w:sz="4" w:space="0" w:color="000000"/>
              <w:right w:val="nil"/>
            </w:tcBorders>
            <w:vAlign w:val="center"/>
            <w:hideMark/>
          </w:tcPr>
          <w:p w14:paraId="275562D3" w14:textId="77777777" w:rsidR="006C0317" w:rsidRPr="00B66EFB" w:rsidRDefault="006C0317" w:rsidP="00F721D3">
            <w:pPr>
              <w:spacing w:after="0" w:line="240" w:lineRule="auto"/>
              <w:rPr>
                <w:rFonts w:ascii="Times New Roman" w:eastAsia="Times New Roman" w:hAnsi="Times New Roman" w:cs="Times New Roman"/>
                <w:color w:val="000000"/>
                <w:lang w:eastAsia="es-EC"/>
              </w:rPr>
            </w:pPr>
          </w:p>
        </w:tc>
        <w:tc>
          <w:tcPr>
            <w:tcW w:w="1507" w:type="dxa"/>
            <w:vMerge/>
            <w:tcBorders>
              <w:top w:val="nil"/>
              <w:left w:val="nil"/>
              <w:bottom w:val="single" w:sz="4" w:space="0" w:color="000000"/>
              <w:right w:val="nil"/>
            </w:tcBorders>
            <w:vAlign w:val="center"/>
            <w:hideMark/>
          </w:tcPr>
          <w:p w14:paraId="11BCF8B8" w14:textId="77777777" w:rsidR="006C0317" w:rsidRPr="00B66EFB" w:rsidRDefault="006C0317" w:rsidP="00F721D3">
            <w:pPr>
              <w:spacing w:after="0" w:line="240" w:lineRule="auto"/>
              <w:rPr>
                <w:rFonts w:ascii="Times New Roman" w:eastAsia="Times New Roman" w:hAnsi="Times New Roman" w:cs="Times New Roman"/>
                <w:color w:val="161922"/>
                <w:lang w:eastAsia="es-EC"/>
              </w:rPr>
            </w:pPr>
          </w:p>
        </w:tc>
      </w:tr>
      <w:tr w:rsidR="006C0317" w:rsidRPr="00B66EFB" w14:paraId="25E4016B" w14:textId="77777777" w:rsidTr="007508B2">
        <w:trPr>
          <w:trHeight w:val="144"/>
        </w:trPr>
        <w:tc>
          <w:tcPr>
            <w:tcW w:w="2623" w:type="dxa"/>
            <w:tcBorders>
              <w:top w:val="nil"/>
              <w:left w:val="nil"/>
              <w:bottom w:val="nil"/>
              <w:right w:val="nil"/>
            </w:tcBorders>
            <w:shd w:val="clear" w:color="auto" w:fill="auto"/>
            <w:noWrap/>
            <w:vAlign w:val="bottom"/>
            <w:hideMark/>
          </w:tcPr>
          <w:p w14:paraId="6D52CD6A" w14:textId="77777777" w:rsidR="006C0317" w:rsidRPr="00B66EFB" w:rsidRDefault="006C0317" w:rsidP="00F721D3">
            <w:pPr>
              <w:spacing w:after="0" w:line="240" w:lineRule="auto"/>
              <w:rPr>
                <w:rFonts w:ascii="Times New Roman" w:eastAsia="Times New Roman" w:hAnsi="Times New Roman" w:cs="Times New Roman"/>
                <w:lang w:eastAsia="es-EC"/>
              </w:rPr>
            </w:pPr>
          </w:p>
        </w:tc>
        <w:tc>
          <w:tcPr>
            <w:tcW w:w="1319" w:type="dxa"/>
            <w:vMerge/>
            <w:tcBorders>
              <w:top w:val="nil"/>
              <w:left w:val="nil"/>
              <w:bottom w:val="single" w:sz="4" w:space="0" w:color="000000"/>
              <w:right w:val="nil"/>
            </w:tcBorders>
            <w:vAlign w:val="center"/>
            <w:hideMark/>
          </w:tcPr>
          <w:p w14:paraId="1C9F4250" w14:textId="77777777" w:rsidR="006C0317" w:rsidRPr="00B66EFB" w:rsidRDefault="006C0317" w:rsidP="00F721D3">
            <w:pPr>
              <w:spacing w:after="0" w:line="240" w:lineRule="auto"/>
              <w:rPr>
                <w:rFonts w:ascii="Times New Roman" w:eastAsia="Times New Roman" w:hAnsi="Times New Roman" w:cs="Times New Roman"/>
                <w:color w:val="000000"/>
                <w:lang w:eastAsia="es-EC"/>
              </w:rPr>
            </w:pPr>
          </w:p>
        </w:tc>
        <w:tc>
          <w:tcPr>
            <w:tcW w:w="2817" w:type="dxa"/>
            <w:vMerge/>
            <w:tcBorders>
              <w:top w:val="nil"/>
              <w:left w:val="nil"/>
              <w:bottom w:val="single" w:sz="4" w:space="0" w:color="000000"/>
              <w:right w:val="nil"/>
            </w:tcBorders>
            <w:vAlign w:val="center"/>
            <w:hideMark/>
          </w:tcPr>
          <w:p w14:paraId="24BFB2A2" w14:textId="77777777" w:rsidR="006C0317" w:rsidRPr="00B66EFB" w:rsidRDefault="006C0317" w:rsidP="00F721D3">
            <w:pPr>
              <w:spacing w:after="0" w:line="240" w:lineRule="auto"/>
              <w:rPr>
                <w:rFonts w:ascii="Times New Roman" w:eastAsia="Times New Roman" w:hAnsi="Times New Roman" w:cs="Times New Roman"/>
                <w:color w:val="000000"/>
                <w:lang w:eastAsia="es-EC"/>
              </w:rPr>
            </w:pPr>
          </w:p>
        </w:tc>
        <w:tc>
          <w:tcPr>
            <w:tcW w:w="1507" w:type="dxa"/>
            <w:vMerge/>
            <w:tcBorders>
              <w:top w:val="nil"/>
              <w:left w:val="nil"/>
              <w:bottom w:val="single" w:sz="4" w:space="0" w:color="000000"/>
              <w:right w:val="nil"/>
            </w:tcBorders>
            <w:vAlign w:val="center"/>
            <w:hideMark/>
          </w:tcPr>
          <w:p w14:paraId="6934B3D6" w14:textId="77777777" w:rsidR="006C0317" w:rsidRPr="00B66EFB" w:rsidRDefault="006C0317" w:rsidP="00F721D3">
            <w:pPr>
              <w:spacing w:after="0" w:line="240" w:lineRule="auto"/>
              <w:rPr>
                <w:rFonts w:ascii="Times New Roman" w:eastAsia="Times New Roman" w:hAnsi="Times New Roman" w:cs="Times New Roman"/>
                <w:color w:val="161922"/>
                <w:lang w:eastAsia="es-EC"/>
              </w:rPr>
            </w:pPr>
          </w:p>
        </w:tc>
      </w:tr>
      <w:tr w:rsidR="006C0317" w:rsidRPr="00B66EFB" w14:paraId="0CE6B46D" w14:textId="77777777" w:rsidTr="007508B2">
        <w:trPr>
          <w:trHeight w:val="144"/>
        </w:trPr>
        <w:tc>
          <w:tcPr>
            <w:tcW w:w="2623" w:type="dxa"/>
            <w:tcBorders>
              <w:top w:val="nil"/>
              <w:left w:val="nil"/>
              <w:bottom w:val="single" w:sz="4" w:space="0" w:color="auto"/>
              <w:right w:val="nil"/>
            </w:tcBorders>
            <w:shd w:val="clear" w:color="auto" w:fill="auto"/>
            <w:noWrap/>
            <w:vAlign w:val="bottom"/>
            <w:hideMark/>
          </w:tcPr>
          <w:p w14:paraId="37173632" w14:textId="7C18E634" w:rsidR="006C0317" w:rsidRPr="00B66EFB" w:rsidRDefault="006C0317" w:rsidP="00F721D3">
            <w:pPr>
              <w:spacing w:after="0" w:line="240" w:lineRule="auto"/>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w:t>
            </w:r>
          </w:p>
        </w:tc>
        <w:tc>
          <w:tcPr>
            <w:tcW w:w="1319" w:type="dxa"/>
            <w:vMerge/>
            <w:tcBorders>
              <w:top w:val="nil"/>
              <w:left w:val="nil"/>
              <w:bottom w:val="single" w:sz="4" w:space="0" w:color="000000"/>
              <w:right w:val="nil"/>
            </w:tcBorders>
            <w:vAlign w:val="center"/>
            <w:hideMark/>
          </w:tcPr>
          <w:p w14:paraId="1086EB37" w14:textId="77777777" w:rsidR="006C0317" w:rsidRPr="00B66EFB" w:rsidRDefault="006C0317" w:rsidP="00F721D3">
            <w:pPr>
              <w:spacing w:after="0" w:line="240" w:lineRule="auto"/>
              <w:rPr>
                <w:rFonts w:ascii="Times New Roman" w:eastAsia="Times New Roman" w:hAnsi="Times New Roman" w:cs="Times New Roman"/>
                <w:color w:val="000000"/>
                <w:lang w:eastAsia="es-EC"/>
              </w:rPr>
            </w:pPr>
          </w:p>
        </w:tc>
        <w:tc>
          <w:tcPr>
            <w:tcW w:w="2817" w:type="dxa"/>
            <w:vMerge/>
            <w:tcBorders>
              <w:top w:val="nil"/>
              <w:left w:val="nil"/>
              <w:bottom w:val="single" w:sz="4" w:space="0" w:color="000000"/>
              <w:right w:val="nil"/>
            </w:tcBorders>
            <w:vAlign w:val="center"/>
            <w:hideMark/>
          </w:tcPr>
          <w:p w14:paraId="22FA68A9" w14:textId="77777777" w:rsidR="006C0317" w:rsidRPr="00B66EFB" w:rsidRDefault="006C0317" w:rsidP="00F721D3">
            <w:pPr>
              <w:spacing w:after="0" w:line="240" w:lineRule="auto"/>
              <w:rPr>
                <w:rFonts w:ascii="Times New Roman" w:eastAsia="Times New Roman" w:hAnsi="Times New Roman" w:cs="Times New Roman"/>
                <w:color w:val="000000"/>
                <w:lang w:eastAsia="es-EC"/>
              </w:rPr>
            </w:pPr>
          </w:p>
        </w:tc>
        <w:tc>
          <w:tcPr>
            <w:tcW w:w="1507" w:type="dxa"/>
            <w:vMerge/>
            <w:tcBorders>
              <w:top w:val="nil"/>
              <w:left w:val="nil"/>
              <w:bottom w:val="single" w:sz="4" w:space="0" w:color="000000"/>
              <w:right w:val="nil"/>
            </w:tcBorders>
            <w:vAlign w:val="center"/>
            <w:hideMark/>
          </w:tcPr>
          <w:p w14:paraId="7B8DE066" w14:textId="77777777" w:rsidR="006C0317" w:rsidRPr="00B66EFB" w:rsidRDefault="006C0317" w:rsidP="00F721D3">
            <w:pPr>
              <w:spacing w:after="0" w:line="240" w:lineRule="auto"/>
              <w:rPr>
                <w:rFonts w:ascii="Times New Roman" w:eastAsia="Times New Roman" w:hAnsi="Times New Roman" w:cs="Times New Roman"/>
                <w:color w:val="161922"/>
                <w:lang w:eastAsia="es-EC"/>
              </w:rPr>
            </w:pPr>
          </w:p>
        </w:tc>
      </w:tr>
      <w:tr w:rsidR="006C0317" w:rsidRPr="00B66EFB" w14:paraId="2272D50F" w14:textId="77777777" w:rsidTr="007508B2">
        <w:trPr>
          <w:trHeight w:val="144"/>
        </w:trPr>
        <w:tc>
          <w:tcPr>
            <w:tcW w:w="2623" w:type="dxa"/>
            <w:tcBorders>
              <w:top w:val="nil"/>
              <w:left w:val="nil"/>
              <w:bottom w:val="nil"/>
              <w:right w:val="nil"/>
            </w:tcBorders>
            <w:shd w:val="clear" w:color="auto" w:fill="auto"/>
            <w:noWrap/>
            <w:vAlign w:val="bottom"/>
            <w:hideMark/>
          </w:tcPr>
          <w:p w14:paraId="09A46762" w14:textId="77777777" w:rsidR="006C0317" w:rsidRPr="00B66EFB" w:rsidRDefault="006C0317" w:rsidP="00F721D3">
            <w:pPr>
              <w:spacing w:after="0" w:line="240" w:lineRule="auto"/>
              <w:rPr>
                <w:rFonts w:ascii="Times New Roman" w:eastAsia="Times New Roman" w:hAnsi="Times New Roman" w:cs="Times New Roman"/>
                <w:color w:val="000000"/>
                <w:lang w:eastAsia="es-EC"/>
              </w:rPr>
            </w:pPr>
            <w:r w:rsidRPr="00B66EFB">
              <w:rPr>
                <w:rFonts w:ascii="Times New Roman" w:eastAsia="Times New Roman" w:hAnsi="Times New Roman" w:cs="Times New Roman"/>
                <w:noProof/>
                <w:color w:val="000000"/>
                <w:lang w:eastAsia="es-EC"/>
              </w:rPr>
              <mc:AlternateContent>
                <mc:Choice Requires="wps">
                  <w:drawing>
                    <wp:anchor distT="0" distB="0" distL="114300" distR="114300" simplePos="0" relativeHeight="251965440" behindDoc="0" locked="0" layoutInCell="1" allowOverlap="1" wp14:anchorId="0CC8E1F3" wp14:editId="1190E2D9">
                      <wp:simplePos x="0" y="0"/>
                      <wp:positionH relativeFrom="column">
                        <wp:posOffset>0</wp:posOffset>
                      </wp:positionH>
                      <wp:positionV relativeFrom="paragraph">
                        <wp:posOffset>0</wp:posOffset>
                      </wp:positionV>
                      <wp:extent cx="304800" cy="304800"/>
                      <wp:effectExtent l="0" t="0" r="0" b="0"/>
                      <wp:wrapNone/>
                      <wp:docPr id="1386" name="Rectángulo 1386" descr="Traerá BYD a Europa coches de gasolina? Te contamos qué hace la marca  probando un Song Plus por carreteras europeas">
                        <a:extLst xmlns:a="http://schemas.openxmlformats.org/drawingml/2006/main">
                          <a:ext uri="{FF2B5EF4-FFF2-40B4-BE49-F238E27FC236}">
                            <a16:creationId xmlns:a16="http://schemas.microsoft.com/office/drawing/2014/main" id="{7EA64A8D-0EB4-45BE-BB6B-10F8535A11A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3E99DC8" id="Rectángulo 1386" o:spid="_x0000_s1026" alt="Traerá BYD a Europa coches de gasolina? Te contamos qué hace la marca  probando un Song Plus por carreteras europeas" style="position:absolute;margin-left:0;margin-top:0;width:24pt;height:24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" filled="f" stroked="f">
                      <o:lock v:ext="edit" aspectratio="t"/>
                    </v:rect>
                  </w:pict>
                </mc:Fallback>
              </mc:AlternateContent>
            </w:r>
            <w:r w:rsidRPr="00B66EFB">
              <w:rPr>
                <w:rFonts w:ascii="Times New Roman" w:eastAsia="Times New Roman" w:hAnsi="Times New Roman" w:cs="Times New Roman"/>
                <w:noProof/>
                <w:color w:val="000000"/>
                <w:lang w:eastAsia="es-EC"/>
              </w:rPr>
              <mc:AlternateContent>
                <mc:Choice Requires="wps">
                  <w:drawing>
                    <wp:anchor distT="0" distB="0" distL="114300" distR="114300" simplePos="0" relativeHeight="251966464" behindDoc="0" locked="0" layoutInCell="1" allowOverlap="1" wp14:anchorId="7E5B61D0" wp14:editId="12C4779B">
                      <wp:simplePos x="0" y="0"/>
                      <wp:positionH relativeFrom="column">
                        <wp:posOffset>0</wp:posOffset>
                      </wp:positionH>
                      <wp:positionV relativeFrom="paragraph">
                        <wp:posOffset>0</wp:posOffset>
                      </wp:positionV>
                      <wp:extent cx="304800" cy="304800"/>
                      <wp:effectExtent l="0" t="0" r="0" b="0"/>
                      <wp:wrapNone/>
                      <wp:docPr id="1385" name="Rectángulo 1385" descr="Traerá BYD a Europa coches de gasolina? Te contamos qué hace la marca  probando un Song Plus por carreteras europeas">
                        <a:extLst xmlns:a="http://schemas.openxmlformats.org/drawingml/2006/main">
                          <a:ext uri="{FF2B5EF4-FFF2-40B4-BE49-F238E27FC236}">
                            <a16:creationId xmlns:a16="http://schemas.microsoft.com/office/drawing/2014/main" id="{6CCDA09E-04BF-4D4F-99E4-7335B70CF0B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DF0C8E5" id="Rectángulo 1385" o:spid="_x0000_s1026" alt="Traerá BYD a Europa coches de gasolina? Te contamos qué hace la marca  probando un Song Plus por carreteras europeas" style="position:absolute;margin-left:0;margin-top:0;width:24pt;height:24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" filled="f" stroked="f">
                      <o:lock v:ext="edit" aspectratio="t"/>
                    </v:rect>
                  </w:pict>
                </mc:Fallback>
              </mc:AlternateContent>
            </w:r>
            <w:r w:rsidRPr="00B66EFB">
              <w:rPr>
                <w:rFonts w:ascii="Times New Roman" w:eastAsia="Times New Roman" w:hAnsi="Times New Roman" w:cs="Times New Roman"/>
                <w:noProof/>
                <w:color w:val="000000"/>
                <w:lang w:eastAsia="es-EC"/>
              </w:rPr>
              <mc:AlternateContent>
                <mc:Choice Requires="wps">
                  <w:drawing>
                    <wp:anchor distT="0" distB="0" distL="114300" distR="114300" simplePos="0" relativeHeight="251968512" behindDoc="0" locked="0" layoutInCell="1" allowOverlap="1" wp14:anchorId="162D1F59" wp14:editId="5C1848FC">
                      <wp:simplePos x="0" y="0"/>
                      <wp:positionH relativeFrom="column">
                        <wp:posOffset>0</wp:posOffset>
                      </wp:positionH>
                      <wp:positionV relativeFrom="paragraph">
                        <wp:posOffset>381000</wp:posOffset>
                      </wp:positionV>
                      <wp:extent cx="304800" cy="304800"/>
                      <wp:effectExtent l="0" t="0" r="0" b="0"/>
                      <wp:wrapNone/>
                      <wp:docPr id="1383" name="Rectángulo 1383">
                        <a:extLst xmlns:a="http://schemas.openxmlformats.org/drawingml/2006/main">
                          <a:ext uri="{FF2B5EF4-FFF2-40B4-BE49-F238E27FC236}">
                            <a16:creationId xmlns:a16="http://schemas.microsoft.com/office/drawing/2014/main" id="{BAF000BD-77E3-4A7F-BABD-70BDD4999DC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6E55DC6" id="Rectángulo 1383" o:spid="_x0000_s1026" style="position:absolute;margin-left:0;margin-top:30pt;width:24pt;height:24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" filled="f" stroked="f">
                      <o:lock v:ext="edit" aspectratio="t"/>
                    </v:rect>
                  </w:pict>
                </mc:Fallback>
              </mc:AlternateContent>
            </w:r>
            <w:r w:rsidRPr="00B66EFB">
              <w:rPr>
                <w:rFonts w:ascii="Times New Roman" w:eastAsia="Times New Roman" w:hAnsi="Times New Roman" w:cs="Times New Roman"/>
                <w:noProof/>
                <w:color w:val="000000"/>
                <w:lang w:eastAsia="es-EC"/>
              </w:rPr>
              <mc:AlternateContent>
                <mc:Choice Requires="wps">
                  <w:drawing>
                    <wp:anchor distT="0" distB="0" distL="114300" distR="114300" simplePos="0" relativeHeight="251967488" behindDoc="0" locked="0" layoutInCell="1" allowOverlap="1" wp14:anchorId="2AB4D978" wp14:editId="770795F9">
                      <wp:simplePos x="0" y="0"/>
                      <wp:positionH relativeFrom="column">
                        <wp:posOffset>0</wp:posOffset>
                      </wp:positionH>
                      <wp:positionV relativeFrom="paragraph">
                        <wp:posOffset>952500</wp:posOffset>
                      </wp:positionV>
                      <wp:extent cx="304800" cy="304800"/>
                      <wp:effectExtent l="0" t="0" r="0" b="0"/>
                      <wp:wrapNone/>
                      <wp:docPr id="1382" name="Rectángulo 1382">
                        <a:extLst xmlns:a="http://schemas.openxmlformats.org/drawingml/2006/main">
                          <a:ext uri="{FF2B5EF4-FFF2-40B4-BE49-F238E27FC236}">
                            <a16:creationId xmlns:a16="http://schemas.microsoft.com/office/drawing/2014/main" id="{33F8AD89-A750-454C-BB10-4F9A6FB2407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DEDE304" id="Rectángulo 1382" o:spid="_x0000_s1026" style="position:absolute;margin-left:0;margin-top:75pt;width:24pt;height:24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" filled="f" stroked="f">
                      <o:lock v:ext="edit" aspectratio="t"/>
                    </v:rect>
                  </w:pict>
                </mc:Fallback>
              </mc:AlternateContent>
            </w:r>
          </w:p>
          <w:tbl>
            <w:tblPr>
              <w:tblW w:w="2479" w:type="dxa"/>
              <w:tblCellSpacing w:w="0" w:type="dxa"/>
              <w:tblCellMar>
                <w:left w:w="0" w:type="dxa"/>
                <w:right w:w="0" w:type="dxa"/>
              </w:tblCellMar>
              <w:tblLook w:val="04A0" w:firstRow="1" w:lastRow="0" w:firstColumn="1" w:lastColumn="0" w:noHBand="0" w:noVBand="1"/>
            </w:tblPr>
            <w:tblGrid>
              <w:gridCol w:w="2479"/>
            </w:tblGrid>
            <w:tr w:rsidR="006C0317" w:rsidRPr="00B66EFB" w14:paraId="4FBAC81A" w14:textId="77777777" w:rsidTr="006357C3">
              <w:trPr>
                <w:trHeight w:val="254"/>
                <w:tblCellSpacing w:w="0" w:type="dxa"/>
              </w:trPr>
              <w:tc>
                <w:tcPr>
                  <w:tcW w:w="2479" w:type="dxa"/>
                  <w:tcBorders>
                    <w:top w:val="nil"/>
                    <w:left w:val="nil"/>
                    <w:bottom w:val="nil"/>
                    <w:right w:val="nil"/>
                  </w:tcBorders>
                  <w:shd w:val="clear" w:color="auto" w:fill="auto"/>
                  <w:noWrap/>
                  <w:vAlign w:val="bottom"/>
                  <w:hideMark/>
                </w:tcPr>
                <w:p w14:paraId="615E1455" w14:textId="77777777" w:rsidR="006C0317" w:rsidRPr="00B66EFB" w:rsidRDefault="006C0317" w:rsidP="00F721D3">
                  <w:pPr>
                    <w:spacing w:after="0" w:line="240" w:lineRule="auto"/>
                    <w:rPr>
                      <w:rFonts w:ascii="Times New Roman" w:eastAsia="Times New Roman" w:hAnsi="Times New Roman" w:cs="Times New Roman"/>
                      <w:color w:val="000000"/>
                      <w:lang w:eastAsia="es-EC"/>
                    </w:rPr>
                  </w:pPr>
                </w:p>
                <w:p w14:paraId="031ECD68" w14:textId="06154131" w:rsidR="00F63CFB" w:rsidRPr="00B66EFB" w:rsidRDefault="00F63CFB" w:rsidP="00F721D3">
                  <w:pPr>
                    <w:spacing w:after="0" w:line="240" w:lineRule="auto"/>
                    <w:rPr>
                      <w:rFonts w:ascii="Times New Roman" w:eastAsia="Times New Roman" w:hAnsi="Times New Roman" w:cs="Times New Roman"/>
                      <w:color w:val="000000"/>
                      <w:lang w:eastAsia="es-EC"/>
                    </w:rPr>
                  </w:pPr>
                </w:p>
              </w:tc>
            </w:tr>
          </w:tbl>
          <w:p w14:paraId="4B9B6590" w14:textId="77777777" w:rsidR="006C0317" w:rsidRPr="00B66EFB" w:rsidRDefault="006C0317" w:rsidP="00F721D3">
            <w:pPr>
              <w:spacing w:after="0" w:line="240" w:lineRule="auto"/>
              <w:rPr>
                <w:rFonts w:ascii="Times New Roman" w:eastAsia="Times New Roman" w:hAnsi="Times New Roman" w:cs="Times New Roman"/>
                <w:color w:val="000000"/>
                <w:lang w:eastAsia="es-EC"/>
              </w:rPr>
            </w:pPr>
          </w:p>
        </w:tc>
        <w:tc>
          <w:tcPr>
            <w:tcW w:w="1319" w:type="dxa"/>
            <w:vMerge w:val="restart"/>
            <w:tcBorders>
              <w:top w:val="nil"/>
              <w:left w:val="nil"/>
              <w:bottom w:val="single" w:sz="4" w:space="0" w:color="000000"/>
              <w:right w:val="nil"/>
            </w:tcBorders>
            <w:shd w:val="clear" w:color="auto" w:fill="auto"/>
            <w:noWrap/>
            <w:vAlign w:val="center"/>
            <w:hideMark/>
          </w:tcPr>
          <w:p w14:paraId="2394272C" w14:textId="77777777" w:rsidR="006C0317" w:rsidRPr="00B66EFB" w:rsidRDefault="006C0317" w:rsidP="00F721D3">
            <w:pPr>
              <w:spacing w:after="0" w:line="240" w:lineRule="auto"/>
              <w:jc w:val="center"/>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Moto Z6 1500W</w:t>
            </w:r>
          </w:p>
        </w:tc>
        <w:tc>
          <w:tcPr>
            <w:tcW w:w="2817" w:type="dxa"/>
            <w:vMerge w:val="restart"/>
            <w:tcBorders>
              <w:top w:val="nil"/>
              <w:left w:val="nil"/>
              <w:bottom w:val="single" w:sz="4" w:space="0" w:color="000000"/>
              <w:right w:val="nil"/>
            </w:tcBorders>
            <w:shd w:val="clear" w:color="auto" w:fill="auto"/>
            <w:vAlign w:val="center"/>
            <w:hideMark/>
          </w:tcPr>
          <w:p w14:paraId="05AF7F01" w14:textId="77777777" w:rsidR="006C0317" w:rsidRPr="00B66EFB" w:rsidRDefault="006C0317" w:rsidP="00F721D3">
            <w:pPr>
              <w:spacing w:after="0" w:line="240" w:lineRule="auto"/>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Moto eléctrica con una potencia deseada para los usuarios, además demostrando una gran variedad de colores así mismo demostrando una batería sustentable y una carga rápida.</w:t>
            </w:r>
          </w:p>
        </w:tc>
        <w:tc>
          <w:tcPr>
            <w:tcW w:w="1507" w:type="dxa"/>
            <w:vMerge w:val="restart"/>
            <w:tcBorders>
              <w:top w:val="nil"/>
              <w:left w:val="nil"/>
              <w:bottom w:val="single" w:sz="4" w:space="0" w:color="000000"/>
              <w:right w:val="nil"/>
            </w:tcBorders>
            <w:shd w:val="clear" w:color="auto" w:fill="auto"/>
            <w:vAlign w:val="center"/>
            <w:hideMark/>
          </w:tcPr>
          <w:p w14:paraId="38A80FCC" w14:textId="77777777" w:rsidR="006C0317" w:rsidRPr="00B66EFB" w:rsidRDefault="006C0317" w:rsidP="00F721D3">
            <w:pPr>
              <w:spacing w:after="0" w:line="240" w:lineRule="auto"/>
              <w:jc w:val="right"/>
              <w:rPr>
                <w:rFonts w:ascii="Times New Roman" w:eastAsia="Times New Roman" w:hAnsi="Times New Roman" w:cs="Times New Roman"/>
                <w:color w:val="161922"/>
                <w:lang w:eastAsia="es-EC"/>
              </w:rPr>
            </w:pPr>
            <w:r w:rsidRPr="00B66EFB">
              <w:rPr>
                <w:rFonts w:ascii="Times New Roman" w:eastAsia="Times New Roman" w:hAnsi="Times New Roman" w:cs="Times New Roman"/>
                <w:color w:val="161922"/>
                <w:lang w:eastAsia="es-EC"/>
              </w:rPr>
              <w:t>$1,850.00</w:t>
            </w:r>
          </w:p>
        </w:tc>
      </w:tr>
      <w:tr w:rsidR="006C0317" w:rsidRPr="00B66EFB" w14:paraId="04DE5053" w14:textId="77777777" w:rsidTr="007508B2">
        <w:trPr>
          <w:trHeight w:val="144"/>
        </w:trPr>
        <w:tc>
          <w:tcPr>
            <w:tcW w:w="2623" w:type="dxa"/>
            <w:tcBorders>
              <w:top w:val="nil"/>
              <w:left w:val="nil"/>
              <w:bottom w:val="nil"/>
              <w:right w:val="nil"/>
            </w:tcBorders>
            <w:shd w:val="clear" w:color="auto" w:fill="auto"/>
            <w:noWrap/>
            <w:vAlign w:val="bottom"/>
            <w:hideMark/>
          </w:tcPr>
          <w:p w14:paraId="2A647306" w14:textId="77777777" w:rsidR="006C0317" w:rsidRPr="00B66EFB" w:rsidRDefault="006C0317" w:rsidP="00F721D3">
            <w:pPr>
              <w:spacing w:after="0" w:line="240" w:lineRule="auto"/>
              <w:jc w:val="center"/>
              <w:rPr>
                <w:rFonts w:ascii="Times New Roman" w:eastAsia="Times New Roman" w:hAnsi="Times New Roman" w:cs="Times New Roman"/>
                <w:color w:val="161922"/>
                <w:lang w:eastAsia="es-EC"/>
              </w:rPr>
            </w:pPr>
          </w:p>
        </w:tc>
        <w:tc>
          <w:tcPr>
            <w:tcW w:w="1319" w:type="dxa"/>
            <w:vMerge/>
            <w:tcBorders>
              <w:top w:val="nil"/>
              <w:left w:val="nil"/>
              <w:bottom w:val="single" w:sz="4" w:space="0" w:color="000000"/>
              <w:right w:val="nil"/>
            </w:tcBorders>
            <w:vAlign w:val="center"/>
            <w:hideMark/>
          </w:tcPr>
          <w:p w14:paraId="6A9D6719" w14:textId="77777777" w:rsidR="006C0317" w:rsidRPr="00B66EFB" w:rsidRDefault="006C0317" w:rsidP="00F721D3">
            <w:pPr>
              <w:spacing w:after="0" w:line="240" w:lineRule="auto"/>
              <w:rPr>
                <w:rFonts w:ascii="Times New Roman" w:eastAsia="Times New Roman" w:hAnsi="Times New Roman" w:cs="Times New Roman"/>
                <w:color w:val="000000"/>
                <w:lang w:eastAsia="es-EC"/>
              </w:rPr>
            </w:pPr>
          </w:p>
        </w:tc>
        <w:tc>
          <w:tcPr>
            <w:tcW w:w="2817" w:type="dxa"/>
            <w:vMerge/>
            <w:tcBorders>
              <w:top w:val="nil"/>
              <w:left w:val="nil"/>
              <w:bottom w:val="single" w:sz="4" w:space="0" w:color="000000"/>
              <w:right w:val="nil"/>
            </w:tcBorders>
            <w:vAlign w:val="center"/>
            <w:hideMark/>
          </w:tcPr>
          <w:p w14:paraId="33891395" w14:textId="77777777" w:rsidR="006C0317" w:rsidRPr="00B66EFB" w:rsidRDefault="006C0317" w:rsidP="00F721D3">
            <w:pPr>
              <w:spacing w:after="0" w:line="240" w:lineRule="auto"/>
              <w:rPr>
                <w:rFonts w:ascii="Times New Roman" w:eastAsia="Times New Roman" w:hAnsi="Times New Roman" w:cs="Times New Roman"/>
                <w:color w:val="000000"/>
                <w:lang w:eastAsia="es-EC"/>
              </w:rPr>
            </w:pPr>
          </w:p>
        </w:tc>
        <w:tc>
          <w:tcPr>
            <w:tcW w:w="1507" w:type="dxa"/>
            <w:vMerge/>
            <w:tcBorders>
              <w:top w:val="nil"/>
              <w:left w:val="nil"/>
              <w:bottom w:val="single" w:sz="4" w:space="0" w:color="000000"/>
              <w:right w:val="nil"/>
            </w:tcBorders>
            <w:vAlign w:val="center"/>
            <w:hideMark/>
          </w:tcPr>
          <w:p w14:paraId="2CC10B61" w14:textId="77777777" w:rsidR="006C0317" w:rsidRPr="00B66EFB" w:rsidRDefault="006C0317" w:rsidP="00F721D3">
            <w:pPr>
              <w:spacing w:after="0" w:line="240" w:lineRule="auto"/>
              <w:rPr>
                <w:rFonts w:ascii="Times New Roman" w:eastAsia="Times New Roman" w:hAnsi="Times New Roman" w:cs="Times New Roman"/>
                <w:color w:val="161922"/>
                <w:lang w:eastAsia="es-EC"/>
              </w:rPr>
            </w:pPr>
          </w:p>
        </w:tc>
      </w:tr>
      <w:tr w:rsidR="006C0317" w:rsidRPr="00B66EFB" w14:paraId="662F80B1" w14:textId="77777777" w:rsidTr="007508B2">
        <w:trPr>
          <w:trHeight w:val="144"/>
        </w:trPr>
        <w:tc>
          <w:tcPr>
            <w:tcW w:w="2623" w:type="dxa"/>
            <w:tcBorders>
              <w:top w:val="nil"/>
              <w:left w:val="nil"/>
              <w:bottom w:val="nil"/>
              <w:right w:val="nil"/>
            </w:tcBorders>
            <w:shd w:val="clear" w:color="auto" w:fill="auto"/>
            <w:noWrap/>
            <w:vAlign w:val="bottom"/>
            <w:hideMark/>
          </w:tcPr>
          <w:p w14:paraId="5FBC2996" w14:textId="77777777" w:rsidR="006C0317" w:rsidRPr="00B66EFB" w:rsidRDefault="006C0317" w:rsidP="00F721D3">
            <w:pPr>
              <w:spacing w:after="0" w:line="240" w:lineRule="auto"/>
              <w:rPr>
                <w:rFonts w:ascii="Times New Roman" w:eastAsia="Times New Roman" w:hAnsi="Times New Roman" w:cs="Times New Roman"/>
                <w:lang w:eastAsia="es-EC"/>
              </w:rPr>
            </w:pPr>
            <w:r w:rsidRPr="00B66EFB">
              <w:rPr>
                <w:rFonts w:ascii="Times New Roman" w:eastAsia="Times New Roman" w:hAnsi="Times New Roman" w:cs="Times New Roman"/>
                <w:noProof/>
                <w:lang w:eastAsia="es-EC"/>
              </w:rPr>
              <w:drawing>
                <wp:anchor distT="0" distB="0" distL="114300" distR="114300" simplePos="0" relativeHeight="251969536" behindDoc="1" locked="0" layoutInCell="1" allowOverlap="1" wp14:anchorId="7911794D" wp14:editId="569CC19B">
                  <wp:simplePos x="0" y="0"/>
                  <wp:positionH relativeFrom="column">
                    <wp:posOffset>429895</wp:posOffset>
                  </wp:positionH>
                  <wp:positionV relativeFrom="paragraph">
                    <wp:posOffset>-217805</wp:posOffset>
                  </wp:positionV>
                  <wp:extent cx="790575" cy="825500"/>
                  <wp:effectExtent l="0" t="0" r="0" b="0"/>
                  <wp:wrapTight wrapText="bothSides">
                    <wp:wrapPolygon edited="0">
                      <wp:start x="9889" y="0"/>
                      <wp:lineTo x="5205" y="1495"/>
                      <wp:lineTo x="4164" y="3489"/>
                      <wp:lineTo x="4684" y="8972"/>
                      <wp:lineTo x="2602" y="9471"/>
                      <wp:lineTo x="520" y="13957"/>
                      <wp:lineTo x="0" y="20935"/>
                      <wp:lineTo x="5205" y="20935"/>
                      <wp:lineTo x="6246" y="20437"/>
                      <wp:lineTo x="16655" y="17446"/>
                      <wp:lineTo x="19258" y="16948"/>
                      <wp:lineTo x="20819" y="13957"/>
                      <wp:lineTo x="20819" y="7477"/>
                      <wp:lineTo x="16135" y="0"/>
                      <wp:lineTo x="9889" y="0"/>
                    </wp:wrapPolygon>
                  </wp:wrapTight>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790575" cy="825500"/>
                          </a:xfrm>
                          <a:prstGeom prst="rect">
                            <a:avLst/>
                          </a:prstGeom>
                          <a:noFill/>
                        </pic:spPr>
                      </pic:pic>
                    </a:graphicData>
                  </a:graphic>
                  <wp14:sizeRelH relativeFrom="margin">
                    <wp14:pctWidth>0</wp14:pctWidth>
                  </wp14:sizeRelH>
                  <wp14:sizeRelV relativeFrom="margin">
                    <wp14:pctHeight>0</wp14:pctHeight>
                  </wp14:sizeRelV>
                </wp:anchor>
              </w:drawing>
            </w:r>
          </w:p>
        </w:tc>
        <w:tc>
          <w:tcPr>
            <w:tcW w:w="1319" w:type="dxa"/>
            <w:vMerge/>
            <w:tcBorders>
              <w:top w:val="nil"/>
              <w:left w:val="nil"/>
              <w:bottom w:val="single" w:sz="4" w:space="0" w:color="000000"/>
              <w:right w:val="nil"/>
            </w:tcBorders>
            <w:vAlign w:val="center"/>
            <w:hideMark/>
          </w:tcPr>
          <w:p w14:paraId="50944A7D" w14:textId="77777777" w:rsidR="006C0317" w:rsidRPr="00B66EFB" w:rsidRDefault="006C0317" w:rsidP="00F721D3">
            <w:pPr>
              <w:spacing w:after="0" w:line="240" w:lineRule="auto"/>
              <w:rPr>
                <w:rFonts w:ascii="Times New Roman" w:eastAsia="Times New Roman" w:hAnsi="Times New Roman" w:cs="Times New Roman"/>
                <w:color w:val="000000"/>
                <w:lang w:eastAsia="es-EC"/>
              </w:rPr>
            </w:pPr>
          </w:p>
        </w:tc>
        <w:tc>
          <w:tcPr>
            <w:tcW w:w="2817" w:type="dxa"/>
            <w:vMerge/>
            <w:tcBorders>
              <w:top w:val="nil"/>
              <w:left w:val="nil"/>
              <w:bottom w:val="single" w:sz="4" w:space="0" w:color="000000"/>
              <w:right w:val="nil"/>
            </w:tcBorders>
            <w:vAlign w:val="center"/>
            <w:hideMark/>
          </w:tcPr>
          <w:p w14:paraId="63FA85EF" w14:textId="77777777" w:rsidR="006C0317" w:rsidRPr="00B66EFB" w:rsidRDefault="006C0317" w:rsidP="00F721D3">
            <w:pPr>
              <w:spacing w:after="0" w:line="240" w:lineRule="auto"/>
              <w:rPr>
                <w:rFonts w:ascii="Times New Roman" w:eastAsia="Times New Roman" w:hAnsi="Times New Roman" w:cs="Times New Roman"/>
                <w:color w:val="000000"/>
                <w:lang w:eastAsia="es-EC"/>
              </w:rPr>
            </w:pPr>
          </w:p>
        </w:tc>
        <w:tc>
          <w:tcPr>
            <w:tcW w:w="1507" w:type="dxa"/>
            <w:vMerge/>
            <w:tcBorders>
              <w:top w:val="nil"/>
              <w:left w:val="nil"/>
              <w:bottom w:val="single" w:sz="4" w:space="0" w:color="000000"/>
              <w:right w:val="nil"/>
            </w:tcBorders>
            <w:vAlign w:val="center"/>
            <w:hideMark/>
          </w:tcPr>
          <w:p w14:paraId="1CF10A94" w14:textId="77777777" w:rsidR="006C0317" w:rsidRPr="00B66EFB" w:rsidRDefault="006C0317" w:rsidP="00F721D3">
            <w:pPr>
              <w:spacing w:after="0" w:line="240" w:lineRule="auto"/>
              <w:rPr>
                <w:rFonts w:ascii="Times New Roman" w:eastAsia="Times New Roman" w:hAnsi="Times New Roman" w:cs="Times New Roman"/>
                <w:color w:val="161922"/>
                <w:lang w:eastAsia="es-EC"/>
              </w:rPr>
            </w:pPr>
          </w:p>
        </w:tc>
      </w:tr>
      <w:tr w:rsidR="006C0317" w:rsidRPr="00B66EFB" w14:paraId="30491A96" w14:textId="77777777" w:rsidTr="007508B2">
        <w:trPr>
          <w:trHeight w:val="144"/>
        </w:trPr>
        <w:tc>
          <w:tcPr>
            <w:tcW w:w="2623" w:type="dxa"/>
            <w:tcBorders>
              <w:top w:val="nil"/>
              <w:left w:val="nil"/>
              <w:bottom w:val="nil"/>
              <w:right w:val="nil"/>
            </w:tcBorders>
            <w:shd w:val="clear" w:color="auto" w:fill="auto"/>
            <w:noWrap/>
            <w:vAlign w:val="bottom"/>
            <w:hideMark/>
          </w:tcPr>
          <w:p w14:paraId="4768F798" w14:textId="77777777" w:rsidR="006C0317" w:rsidRPr="00B66EFB" w:rsidRDefault="006C0317" w:rsidP="00F721D3">
            <w:pPr>
              <w:spacing w:after="0" w:line="240" w:lineRule="auto"/>
              <w:rPr>
                <w:rFonts w:ascii="Times New Roman" w:eastAsia="Times New Roman" w:hAnsi="Times New Roman" w:cs="Times New Roman"/>
                <w:lang w:eastAsia="es-EC"/>
              </w:rPr>
            </w:pPr>
          </w:p>
        </w:tc>
        <w:tc>
          <w:tcPr>
            <w:tcW w:w="1319" w:type="dxa"/>
            <w:vMerge/>
            <w:tcBorders>
              <w:top w:val="nil"/>
              <w:left w:val="nil"/>
              <w:bottom w:val="single" w:sz="4" w:space="0" w:color="000000"/>
              <w:right w:val="nil"/>
            </w:tcBorders>
            <w:vAlign w:val="center"/>
            <w:hideMark/>
          </w:tcPr>
          <w:p w14:paraId="20EF4E46" w14:textId="77777777" w:rsidR="006C0317" w:rsidRPr="00B66EFB" w:rsidRDefault="006C0317" w:rsidP="00F721D3">
            <w:pPr>
              <w:spacing w:after="0" w:line="240" w:lineRule="auto"/>
              <w:rPr>
                <w:rFonts w:ascii="Times New Roman" w:eastAsia="Times New Roman" w:hAnsi="Times New Roman" w:cs="Times New Roman"/>
                <w:color w:val="000000"/>
                <w:lang w:eastAsia="es-EC"/>
              </w:rPr>
            </w:pPr>
          </w:p>
        </w:tc>
        <w:tc>
          <w:tcPr>
            <w:tcW w:w="2817" w:type="dxa"/>
            <w:vMerge/>
            <w:tcBorders>
              <w:top w:val="nil"/>
              <w:left w:val="nil"/>
              <w:bottom w:val="single" w:sz="4" w:space="0" w:color="000000"/>
              <w:right w:val="nil"/>
            </w:tcBorders>
            <w:vAlign w:val="center"/>
            <w:hideMark/>
          </w:tcPr>
          <w:p w14:paraId="179A94EB" w14:textId="77777777" w:rsidR="006C0317" w:rsidRPr="00B66EFB" w:rsidRDefault="006C0317" w:rsidP="00F721D3">
            <w:pPr>
              <w:spacing w:after="0" w:line="240" w:lineRule="auto"/>
              <w:rPr>
                <w:rFonts w:ascii="Times New Roman" w:eastAsia="Times New Roman" w:hAnsi="Times New Roman" w:cs="Times New Roman"/>
                <w:color w:val="000000"/>
                <w:lang w:eastAsia="es-EC"/>
              </w:rPr>
            </w:pPr>
          </w:p>
        </w:tc>
        <w:tc>
          <w:tcPr>
            <w:tcW w:w="1507" w:type="dxa"/>
            <w:vMerge/>
            <w:tcBorders>
              <w:top w:val="nil"/>
              <w:left w:val="nil"/>
              <w:bottom w:val="single" w:sz="4" w:space="0" w:color="000000"/>
              <w:right w:val="nil"/>
            </w:tcBorders>
            <w:vAlign w:val="center"/>
            <w:hideMark/>
          </w:tcPr>
          <w:p w14:paraId="204FCBC5" w14:textId="77777777" w:rsidR="006C0317" w:rsidRPr="00B66EFB" w:rsidRDefault="006C0317" w:rsidP="00F721D3">
            <w:pPr>
              <w:spacing w:after="0" w:line="240" w:lineRule="auto"/>
              <w:rPr>
                <w:rFonts w:ascii="Times New Roman" w:eastAsia="Times New Roman" w:hAnsi="Times New Roman" w:cs="Times New Roman"/>
                <w:color w:val="161922"/>
                <w:lang w:eastAsia="es-EC"/>
              </w:rPr>
            </w:pPr>
          </w:p>
        </w:tc>
      </w:tr>
      <w:tr w:rsidR="006C0317" w:rsidRPr="00B66EFB" w14:paraId="4641DAB6" w14:textId="77777777" w:rsidTr="007508B2">
        <w:trPr>
          <w:trHeight w:val="144"/>
        </w:trPr>
        <w:tc>
          <w:tcPr>
            <w:tcW w:w="2623" w:type="dxa"/>
            <w:tcBorders>
              <w:top w:val="nil"/>
              <w:left w:val="nil"/>
              <w:bottom w:val="nil"/>
              <w:right w:val="nil"/>
            </w:tcBorders>
            <w:shd w:val="clear" w:color="auto" w:fill="auto"/>
            <w:noWrap/>
            <w:vAlign w:val="bottom"/>
            <w:hideMark/>
          </w:tcPr>
          <w:p w14:paraId="7F8DB40C" w14:textId="77777777" w:rsidR="006C0317" w:rsidRPr="00B66EFB" w:rsidRDefault="006C0317" w:rsidP="00F721D3">
            <w:pPr>
              <w:spacing w:after="0" w:line="240" w:lineRule="auto"/>
              <w:rPr>
                <w:rFonts w:ascii="Times New Roman" w:eastAsia="Times New Roman" w:hAnsi="Times New Roman" w:cs="Times New Roman"/>
                <w:lang w:eastAsia="es-EC"/>
              </w:rPr>
            </w:pPr>
          </w:p>
        </w:tc>
        <w:tc>
          <w:tcPr>
            <w:tcW w:w="1319" w:type="dxa"/>
            <w:vMerge/>
            <w:tcBorders>
              <w:top w:val="nil"/>
              <w:left w:val="nil"/>
              <w:bottom w:val="single" w:sz="4" w:space="0" w:color="000000"/>
              <w:right w:val="nil"/>
            </w:tcBorders>
            <w:vAlign w:val="center"/>
            <w:hideMark/>
          </w:tcPr>
          <w:p w14:paraId="7A411C1A" w14:textId="77777777" w:rsidR="006C0317" w:rsidRPr="00B66EFB" w:rsidRDefault="006C0317" w:rsidP="00F721D3">
            <w:pPr>
              <w:spacing w:after="0" w:line="240" w:lineRule="auto"/>
              <w:rPr>
                <w:rFonts w:ascii="Times New Roman" w:eastAsia="Times New Roman" w:hAnsi="Times New Roman" w:cs="Times New Roman"/>
                <w:color w:val="000000"/>
                <w:lang w:eastAsia="es-EC"/>
              </w:rPr>
            </w:pPr>
          </w:p>
        </w:tc>
        <w:tc>
          <w:tcPr>
            <w:tcW w:w="2817" w:type="dxa"/>
            <w:vMerge/>
            <w:tcBorders>
              <w:top w:val="nil"/>
              <w:left w:val="nil"/>
              <w:bottom w:val="single" w:sz="4" w:space="0" w:color="000000"/>
              <w:right w:val="nil"/>
            </w:tcBorders>
            <w:vAlign w:val="center"/>
            <w:hideMark/>
          </w:tcPr>
          <w:p w14:paraId="2EE01971" w14:textId="77777777" w:rsidR="006C0317" w:rsidRPr="00B66EFB" w:rsidRDefault="006C0317" w:rsidP="00F721D3">
            <w:pPr>
              <w:spacing w:after="0" w:line="240" w:lineRule="auto"/>
              <w:rPr>
                <w:rFonts w:ascii="Times New Roman" w:eastAsia="Times New Roman" w:hAnsi="Times New Roman" w:cs="Times New Roman"/>
                <w:color w:val="000000"/>
                <w:lang w:eastAsia="es-EC"/>
              </w:rPr>
            </w:pPr>
          </w:p>
        </w:tc>
        <w:tc>
          <w:tcPr>
            <w:tcW w:w="1507" w:type="dxa"/>
            <w:vMerge/>
            <w:tcBorders>
              <w:top w:val="nil"/>
              <w:left w:val="nil"/>
              <w:bottom w:val="single" w:sz="4" w:space="0" w:color="000000"/>
              <w:right w:val="nil"/>
            </w:tcBorders>
            <w:vAlign w:val="center"/>
            <w:hideMark/>
          </w:tcPr>
          <w:p w14:paraId="663CD199" w14:textId="77777777" w:rsidR="006C0317" w:rsidRPr="00B66EFB" w:rsidRDefault="006C0317" w:rsidP="00F721D3">
            <w:pPr>
              <w:spacing w:after="0" w:line="240" w:lineRule="auto"/>
              <w:rPr>
                <w:rFonts w:ascii="Times New Roman" w:eastAsia="Times New Roman" w:hAnsi="Times New Roman" w:cs="Times New Roman"/>
                <w:color w:val="161922"/>
                <w:lang w:eastAsia="es-EC"/>
              </w:rPr>
            </w:pPr>
          </w:p>
        </w:tc>
      </w:tr>
      <w:tr w:rsidR="006C0317" w:rsidRPr="00B66EFB" w14:paraId="3A36DA2E" w14:textId="77777777" w:rsidTr="007508B2">
        <w:trPr>
          <w:trHeight w:val="144"/>
        </w:trPr>
        <w:tc>
          <w:tcPr>
            <w:tcW w:w="2623" w:type="dxa"/>
            <w:tcBorders>
              <w:top w:val="nil"/>
              <w:left w:val="nil"/>
              <w:bottom w:val="single" w:sz="4" w:space="0" w:color="auto"/>
              <w:right w:val="nil"/>
            </w:tcBorders>
            <w:shd w:val="clear" w:color="auto" w:fill="auto"/>
            <w:noWrap/>
            <w:vAlign w:val="bottom"/>
            <w:hideMark/>
          </w:tcPr>
          <w:p w14:paraId="677042D2" w14:textId="77777777" w:rsidR="006C0317" w:rsidRPr="00B66EFB" w:rsidRDefault="006C0317" w:rsidP="00F721D3">
            <w:pPr>
              <w:spacing w:after="0" w:line="240" w:lineRule="auto"/>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w:t>
            </w:r>
          </w:p>
        </w:tc>
        <w:tc>
          <w:tcPr>
            <w:tcW w:w="1319" w:type="dxa"/>
            <w:vMerge/>
            <w:tcBorders>
              <w:top w:val="nil"/>
              <w:left w:val="nil"/>
              <w:bottom w:val="single" w:sz="4" w:space="0" w:color="000000"/>
              <w:right w:val="nil"/>
            </w:tcBorders>
            <w:vAlign w:val="center"/>
            <w:hideMark/>
          </w:tcPr>
          <w:p w14:paraId="58C04FCC" w14:textId="77777777" w:rsidR="006C0317" w:rsidRPr="00B66EFB" w:rsidRDefault="006C0317" w:rsidP="00F721D3">
            <w:pPr>
              <w:spacing w:after="0" w:line="240" w:lineRule="auto"/>
              <w:rPr>
                <w:rFonts w:ascii="Times New Roman" w:eastAsia="Times New Roman" w:hAnsi="Times New Roman" w:cs="Times New Roman"/>
                <w:color w:val="000000"/>
                <w:lang w:eastAsia="es-EC"/>
              </w:rPr>
            </w:pPr>
          </w:p>
        </w:tc>
        <w:tc>
          <w:tcPr>
            <w:tcW w:w="2817" w:type="dxa"/>
            <w:vMerge/>
            <w:tcBorders>
              <w:top w:val="nil"/>
              <w:left w:val="nil"/>
              <w:bottom w:val="single" w:sz="4" w:space="0" w:color="000000"/>
              <w:right w:val="nil"/>
            </w:tcBorders>
            <w:vAlign w:val="center"/>
            <w:hideMark/>
          </w:tcPr>
          <w:p w14:paraId="64C23952" w14:textId="77777777" w:rsidR="006C0317" w:rsidRPr="00B66EFB" w:rsidRDefault="006C0317" w:rsidP="00F721D3">
            <w:pPr>
              <w:spacing w:after="0" w:line="240" w:lineRule="auto"/>
              <w:rPr>
                <w:rFonts w:ascii="Times New Roman" w:eastAsia="Times New Roman" w:hAnsi="Times New Roman" w:cs="Times New Roman"/>
                <w:color w:val="000000"/>
                <w:lang w:eastAsia="es-EC"/>
              </w:rPr>
            </w:pPr>
          </w:p>
        </w:tc>
        <w:tc>
          <w:tcPr>
            <w:tcW w:w="1507" w:type="dxa"/>
            <w:vMerge/>
            <w:tcBorders>
              <w:top w:val="nil"/>
              <w:left w:val="nil"/>
              <w:bottom w:val="single" w:sz="4" w:space="0" w:color="000000"/>
              <w:right w:val="nil"/>
            </w:tcBorders>
            <w:vAlign w:val="center"/>
            <w:hideMark/>
          </w:tcPr>
          <w:p w14:paraId="0A1DF46E" w14:textId="77777777" w:rsidR="006C0317" w:rsidRPr="00B66EFB" w:rsidRDefault="006C0317" w:rsidP="00F721D3">
            <w:pPr>
              <w:spacing w:after="0" w:line="240" w:lineRule="auto"/>
              <w:rPr>
                <w:rFonts w:ascii="Times New Roman" w:eastAsia="Times New Roman" w:hAnsi="Times New Roman" w:cs="Times New Roman"/>
                <w:color w:val="161922"/>
                <w:lang w:eastAsia="es-EC"/>
              </w:rPr>
            </w:pPr>
          </w:p>
        </w:tc>
      </w:tr>
      <w:tr w:rsidR="006C0317" w:rsidRPr="00B66EFB" w14:paraId="72D157DE" w14:textId="77777777" w:rsidTr="007508B2">
        <w:trPr>
          <w:trHeight w:val="144"/>
        </w:trPr>
        <w:tc>
          <w:tcPr>
            <w:tcW w:w="2623" w:type="dxa"/>
            <w:tcBorders>
              <w:top w:val="nil"/>
              <w:left w:val="nil"/>
              <w:bottom w:val="nil"/>
              <w:right w:val="nil"/>
            </w:tcBorders>
            <w:shd w:val="clear" w:color="auto" w:fill="auto"/>
            <w:noWrap/>
            <w:vAlign w:val="bottom"/>
            <w:hideMark/>
          </w:tcPr>
          <w:p w14:paraId="655CF5B8" w14:textId="77777777" w:rsidR="006C0317" w:rsidRPr="00B66EFB" w:rsidRDefault="006C0317" w:rsidP="00F721D3">
            <w:pPr>
              <w:spacing w:after="0" w:line="240" w:lineRule="auto"/>
              <w:rPr>
                <w:rFonts w:ascii="Times New Roman" w:eastAsia="Times New Roman" w:hAnsi="Times New Roman" w:cs="Times New Roman"/>
                <w:color w:val="000000"/>
                <w:lang w:eastAsia="es-EC"/>
              </w:rPr>
            </w:pPr>
          </w:p>
          <w:tbl>
            <w:tblPr>
              <w:tblW w:w="2479" w:type="dxa"/>
              <w:tblCellSpacing w:w="0" w:type="dxa"/>
              <w:tblCellMar>
                <w:left w:w="0" w:type="dxa"/>
                <w:right w:w="0" w:type="dxa"/>
              </w:tblCellMar>
              <w:tblLook w:val="04A0" w:firstRow="1" w:lastRow="0" w:firstColumn="1" w:lastColumn="0" w:noHBand="0" w:noVBand="1"/>
            </w:tblPr>
            <w:tblGrid>
              <w:gridCol w:w="2479"/>
            </w:tblGrid>
            <w:tr w:rsidR="006C0317" w:rsidRPr="00B66EFB" w14:paraId="7C930F09" w14:textId="77777777" w:rsidTr="006357C3">
              <w:trPr>
                <w:trHeight w:val="395"/>
                <w:tblCellSpacing w:w="0" w:type="dxa"/>
              </w:trPr>
              <w:tc>
                <w:tcPr>
                  <w:tcW w:w="2479" w:type="dxa"/>
                  <w:tcBorders>
                    <w:top w:val="nil"/>
                    <w:left w:val="nil"/>
                    <w:bottom w:val="nil"/>
                    <w:right w:val="nil"/>
                  </w:tcBorders>
                  <w:shd w:val="clear" w:color="auto" w:fill="auto"/>
                  <w:noWrap/>
                  <w:vAlign w:val="bottom"/>
                  <w:hideMark/>
                </w:tcPr>
                <w:p w14:paraId="3A4B79F9" w14:textId="77777777" w:rsidR="006C0317" w:rsidRPr="00B66EFB" w:rsidRDefault="006C0317" w:rsidP="00F721D3">
                  <w:pPr>
                    <w:spacing w:after="0" w:line="240" w:lineRule="auto"/>
                    <w:rPr>
                      <w:rFonts w:ascii="Times New Roman" w:eastAsia="Times New Roman" w:hAnsi="Times New Roman" w:cs="Times New Roman"/>
                      <w:color w:val="000000"/>
                      <w:lang w:eastAsia="es-EC"/>
                    </w:rPr>
                  </w:pPr>
                </w:p>
              </w:tc>
            </w:tr>
          </w:tbl>
          <w:p w14:paraId="30B4B459" w14:textId="77777777" w:rsidR="006C0317" w:rsidRPr="00B66EFB" w:rsidRDefault="006C0317" w:rsidP="00F721D3">
            <w:pPr>
              <w:spacing w:after="0" w:line="240" w:lineRule="auto"/>
              <w:rPr>
                <w:rFonts w:ascii="Times New Roman" w:eastAsia="Times New Roman" w:hAnsi="Times New Roman" w:cs="Times New Roman"/>
                <w:color w:val="000000"/>
                <w:lang w:eastAsia="es-EC"/>
              </w:rPr>
            </w:pPr>
          </w:p>
        </w:tc>
        <w:tc>
          <w:tcPr>
            <w:tcW w:w="1319" w:type="dxa"/>
            <w:vMerge w:val="restart"/>
            <w:tcBorders>
              <w:top w:val="nil"/>
              <w:left w:val="nil"/>
              <w:bottom w:val="single" w:sz="4" w:space="0" w:color="000000"/>
              <w:right w:val="nil"/>
            </w:tcBorders>
            <w:shd w:val="clear" w:color="auto" w:fill="auto"/>
            <w:noWrap/>
            <w:vAlign w:val="center"/>
            <w:hideMark/>
          </w:tcPr>
          <w:p w14:paraId="1F777959" w14:textId="77777777" w:rsidR="006C0317" w:rsidRPr="00B66EFB" w:rsidRDefault="006C0317" w:rsidP="00F721D3">
            <w:pPr>
              <w:spacing w:after="0" w:line="240" w:lineRule="auto"/>
              <w:jc w:val="center"/>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Moto Lux6</w:t>
            </w:r>
          </w:p>
        </w:tc>
        <w:tc>
          <w:tcPr>
            <w:tcW w:w="2817" w:type="dxa"/>
            <w:vMerge w:val="restart"/>
            <w:tcBorders>
              <w:top w:val="nil"/>
              <w:left w:val="nil"/>
              <w:bottom w:val="single" w:sz="4" w:space="0" w:color="000000"/>
              <w:right w:val="nil"/>
            </w:tcBorders>
            <w:shd w:val="clear" w:color="auto" w:fill="auto"/>
            <w:vAlign w:val="center"/>
            <w:hideMark/>
          </w:tcPr>
          <w:p w14:paraId="45771BF4" w14:textId="77777777" w:rsidR="006C0317" w:rsidRPr="00B66EFB" w:rsidRDefault="006C0317" w:rsidP="00F721D3">
            <w:pPr>
              <w:spacing w:after="0" w:line="240" w:lineRule="auto"/>
              <w:ind w:firstLineChars="100" w:firstLine="220"/>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Moto eléctrica para el uso cotidiano y del hogar, demostrando una autonomía clara y sencilla para la satisfacción del usuario.</w:t>
            </w:r>
          </w:p>
        </w:tc>
        <w:tc>
          <w:tcPr>
            <w:tcW w:w="1507" w:type="dxa"/>
            <w:vMerge w:val="restart"/>
            <w:tcBorders>
              <w:top w:val="nil"/>
              <w:left w:val="nil"/>
              <w:bottom w:val="single" w:sz="4" w:space="0" w:color="000000"/>
              <w:right w:val="nil"/>
            </w:tcBorders>
            <w:shd w:val="clear" w:color="auto" w:fill="auto"/>
            <w:vAlign w:val="center"/>
            <w:hideMark/>
          </w:tcPr>
          <w:p w14:paraId="05784A91" w14:textId="77777777" w:rsidR="006C0317" w:rsidRPr="00B66EFB" w:rsidRDefault="006C0317" w:rsidP="00F721D3">
            <w:pPr>
              <w:spacing w:after="0" w:line="240" w:lineRule="auto"/>
              <w:jc w:val="center"/>
              <w:rPr>
                <w:rFonts w:ascii="Times New Roman" w:eastAsia="Times New Roman" w:hAnsi="Times New Roman" w:cs="Times New Roman"/>
                <w:color w:val="161922"/>
                <w:lang w:eastAsia="es-EC"/>
              </w:rPr>
            </w:pPr>
            <w:r w:rsidRPr="00B66EFB">
              <w:rPr>
                <w:rFonts w:ascii="Times New Roman" w:eastAsia="Times New Roman" w:hAnsi="Times New Roman" w:cs="Times New Roman"/>
                <w:color w:val="161922"/>
                <w:lang w:eastAsia="es-EC"/>
              </w:rPr>
              <w:t>$1,100.00</w:t>
            </w:r>
          </w:p>
        </w:tc>
      </w:tr>
      <w:tr w:rsidR="006C0317" w:rsidRPr="00B66EFB" w14:paraId="65F308AD" w14:textId="77777777" w:rsidTr="007508B2">
        <w:trPr>
          <w:trHeight w:val="144"/>
        </w:trPr>
        <w:tc>
          <w:tcPr>
            <w:tcW w:w="2623" w:type="dxa"/>
            <w:tcBorders>
              <w:top w:val="nil"/>
              <w:left w:val="nil"/>
              <w:bottom w:val="nil"/>
              <w:right w:val="nil"/>
            </w:tcBorders>
            <w:shd w:val="clear" w:color="auto" w:fill="auto"/>
            <w:noWrap/>
            <w:vAlign w:val="bottom"/>
            <w:hideMark/>
          </w:tcPr>
          <w:p w14:paraId="6424CC84" w14:textId="77777777" w:rsidR="006C0317" w:rsidRPr="00B66EFB" w:rsidRDefault="006C0317" w:rsidP="00F721D3">
            <w:pPr>
              <w:spacing w:after="0" w:line="240" w:lineRule="auto"/>
              <w:jc w:val="center"/>
              <w:rPr>
                <w:rFonts w:ascii="Times New Roman" w:eastAsia="Times New Roman" w:hAnsi="Times New Roman" w:cs="Times New Roman"/>
                <w:color w:val="161922"/>
                <w:sz w:val="24"/>
                <w:szCs w:val="24"/>
                <w:lang w:eastAsia="es-EC"/>
              </w:rPr>
            </w:pPr>
            <w:r w:rsidRPr="00B66EFB">
              <w:rPr>
                <w:rFonts w:ascii="Times New Roman" w:eastAsia="Times New Roman" w:hAnsi="Times New Roman" w:cs="Times New Roman"/>
                <w:noProof/>
                <w:color w:val="161922"/>
                <w:sz w:val="24"/>
                <w:szCs w:val="24"/>
                <w:lang w:eastAsia="es-EC"/>
              </w:rPr>
              <w:drawing>
                <wp:anchor distT="0" distB="0" distL="114300" distR="114300" simplePos="0" relativeHeight="251970560" behindDoc="1" locked="0" layoutInCell="1" allowOverlap="1" wp14:anchorId="4F98A05C" wp14:editId="2D4CBA59">
                  <wp:simplePos x="0" y="0"/>
                  <wp:positionH relativeFrom="column">
                    <wp:posOffset>372110</wp:posOffset>
                  </wp:positionH>
                  <wp:positionV relativeFrom="paragraph">
                    <wp:posOffset>-34290</wp:posOffset>
                  </wp:positionV>
                  <wp:extent cx="838200" cy="838200"/>
                  <wp:effectExtent l="0" t="0" r="0" b="0"/>
                  <wp:wrapTight wrapText="bothSides">
                    <wp:wrapPolygon edited="0">
                      <wp:start x="21600" y="21600"/>
                      <wp:lineTo x="21600" y="491"/>
                      <wp:lineTo x="491" y="491"/>
                      <wp:lineTo x="491" y="21600"/>
                      <wp:lineTo x="21600" y="21600"/>
                    </wp:wrapPolygon>
                  </wp:wrapTight>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rot="10800000" flipV="1">
                            <a:off x="0" y="0"/>
                            <a:ext cx="838200" cy="838200"/>
                          </a:xfrm>
                          <a:prstGeom prst="rect">
                            <a:avLst/>
                          </a:prstGeom>
                          <a:noFill/>
                        </pic:spPr>
                      </pic:pic>
                    </a:graphicData>
                  </a:graphic>
                  <wp14:sizeRelH relativeFrom="margin">
                    <wp14:pctWidth>0</wp14:pctWidth>
                  </wp14:sizeRelH>
                  <wp14:sizeRelV relativeFrom="margin">
                    <wp14:pctHeight>0</wp14:pctHeight>
                  </wp14:sizeRelV>
                </wp:anchor>
              </w:drawing>
            </w:r>
          </w:p>
        </w:tc>
        <w:tc>
          <w:tcPr>
            <w:tcW w:w="1319" w:type="dxa"/>
            <w:vMerge/>
            <w:tcBorders>
              <w:top w:val="nil"/>
              <w:left w:val="nil"/>
              <w:bottom w:val="single" w:sz="4" w:space="0" w:color="000000"/>
              <w:right w:val="nil"/>
            </w:tcBorders>
            <w:vAlign w:val="center"/>
            <w:hideMark/>
          </w:tcPr>
          <w:p w14:paraId="72C6E14E" w14:textId="77777777" w:rsidR="006C0317" w:rsidRPr="00B66EFB" w:rsidRDefault="006C0317" w:rsidP="00F721D3">
            <w:pPr>
              <w:spacing w:after="0" w:line="240" w:lineRule="auto"/>
              <w:rPr>
                <w:rFonts w:ascii="Times New Roman" w:eastAsia="Times New Roman" w:hAnsi="Times New Roman" w:cs="Times New Roman"/>
                <w:color w:val="000000"/>
                <w:sz w:val="24"/>
                <w:szCs w:val="24"/>
                <w:lang w:eastAsia="es-EC"/>
              </w:rPr>
            </w:pPr>
          </w:p>
        </w:tc>
        <w:tc>
          <w:tcPr>
            <w:tcW w:w="2817" w:type="dxa"/>
            <w:vMerge/>
            <w:tcBorders>
              <w:top w:val="nil"/>
              <w:left w:val="nil"/>
              <w:bottom w:val="single" w:sz="4" w:space="0" w:color="000000"/>
              <w:right w:val="nil"/>
            </w:tcBorders>
            <w:vAlign w:val="center"/>
            <w:hideMark/>
          </w:tcPr>
          <w:p w14:paraId="52BE691E" w14:textId="77777777" w:rsidR="006C0317" w:rsidRPr="00B66EFB" w:rsidRDefault="006C0317" w:rsidP="00F721D3">
            <w:pPr>
              <w:spacing w:after="0" w:line="240" w:lineRule="auto"/>
              <w:rPr>
                <w:rFonts w:ascii="Times New Roman" w:eastAsia="Times New Roman" w:hAnsi="Times New Roman" w:cs="Times New Roman"/>
                <w:color w:val="000000"/>
                <w:sz w:val="24"/>
                <w:szCs w:val="24"/>
                <w:lang w:eastAsia="es-EC"/>
              </w:rPr>
            </w:pPr>
          </w:p>
        </w:tc>
        <w:tc>
          <w:tcPr>
            <w:tcW w:w="1507" w:type="dxa"/>
            <w:vMerge/>
            <w:tcBorders>
              <w:top w:val="nil"/>
              <w:left w:val="nil"/>
              <w:bottom w:val="single" w:sz="4" w:space="0" w:color="000000"/>
              <w:right w:val="nil"/>
            </w:tcBorders>
            <w:vAlign w:val="center"/>
            <w:hideMark/>
          </w:tcPr>
          <w:p w14:paraId="6DD3806F" w14:textId="77777777" w:rsidR="006C0317" w:rsidRPr="00B66EFB" w:rsidRDefault="006C0317" w:rsidP="00F721D3">
            <w:pPr>
              <w:spacing w:after="0" w:line="240" w:lineRule="auto"/>
              <w:rPr>
                <w:rFonts w:ascii="Times New Roman" w:eastAsia="Times New Roman" w:hAnsi="Times New Roman" w:cs="Times New Roman"/>
                <w:color w:val="161922"/>
                <w:sz w:val="24"/>
                <w:szCs w:val="24"/>
                <w:lang w:eastAsia="es-EC"/>
              </w:rPr>
            </w:pPr>
          </w:p>
        </w:tc>
      </w:tr>
      <w:tr w:rsidR="006C0317" w:rsidRPr="00B66EFB" w14:paraId="07019401" w14:textId="77777777" w:rsidTr="007508B2">
        <w:trPr>
          <w:trHeight w:val="144"/>
        </w:trPr>
        <w:tc>
          <w:tcPr>
            <w:tcW w:w="2623" w:type="dxa"/>
            <w:tcBorders>
              <w:top w:val="nil"/>
              <w:left w:val="nil"/>
              <w:bottom w:val="nil"/>
              <w:right w:val="nil"/>
            </w:tcBorders>
            <w:shd w:val="clear" w:color="auto" w:fill="auto"/>
            <w:noWrap/>
            <w:vAlign w:val="bottom"/>
            <w:hideMark/>
          </w:tcPr>
          <w:p w14:paraId="37A0B37C" w14:textId="77777777" w:rsidR="006C0317" w:rsidRPr="00B66EFB" w:rsidRDefault="006C0317" w:rsidP="00F721D3">
            <w:pPr>
              <w:spacing w:after="0" w:line="240" w:lineRule="auto"/>
              <w:rPr>
                <w:rFonts w:ascii="Times New Roman" w:eastAsia="Times New Roman" w:hAnsi="Times New Roman" w:cs="Times New Roman"/>
                <w:sz w:val="20"/>
                <w:szCs w:val="20"/>
                <w:lang w:eastAsia="es-EC"/>
              </w:rPr>
            </w:pPr>
          </w:p>
        </w:tc>
        <w:tc>
          <w:tcPr>
            <w:tcW w:w="1319" w:type="dxa"/>
            <w:vMerge/>
            <w:tcBorders>
              <w:top w:val="nil"/>
              <w:left w:val="nil"/>
              <w:bottom w:val="single" w:sz="4" w:space="0" w:color="000000"/>
              <w:right w:val="nil"/>
            </w:tcBorders>
            <w:vAlign w:val="center"/>
            <w:hideMark/>
          </w:tcPr>
          <w:p w14:paraId="2B125F56" w14:textId="77777777" w:rsidR="006C0317" w:rsidRPr="00B66EFB" w:rsidRDefault="006C0317" w:rsidP="00F721D3">
            <w:pPr>
              <w:spacing w:after="0" w:line="240" w:lineRule="auto"/>
              <w:rPr>
                <w:rFonts w:ascii="Times New Roman" w:eastAsia="Times New Roman" w:hAnsi="Times New Roman" w:cs="Times New Roman"/>
                <w:color w:val="000000"/>
                <w:sz w:val="24"/>
                <w:szCs w:val="24"/>
                <w:lang w:eastAsia="es-EC"/>
              </w:rPr>
            </w:pPr>
          </w:p>
        </w:tc>
        <w:tc>
          <w:tcPr>
            <w:tcW w:w="2817" w:type="dxa"/>
            <w:vMerge/>
            <w:tcBorders>
              <w:top w:val="nil"/>
              <w:left w:val="nil"/>
              <w:bottom w:val="single" w:sz="4" w:space="0" w:color="000000"/>
              <w:right w:val="nil"/>
            </w:tcBorders>
            <w:vAlign w:val="center"/>
            <w:hideMark/>
          </w:tcPr>
          <w:p w14:paraId="7AE01E0F" w14:textId="77777777" w:rsidR="006C0317" w:rsidRPr="00B66EFB" w:rsidRDefault="006C0317" w:rsidP="00F721D3">
            <w:pPr>
              <w:spacing w:after="0" w:line="240" w:lineRule="auto"/>
              <w:rPr>
                <w:rFonts w:ascii="Times New Roman" w:eastAsia="Times New Roman" w:hAnsi="Times New Roman" w:cs="Times New Roman"/>
                <w:color w:val="000000"/>
                <w:sz w:val="24"/>
                <w:szCs w:val="24"/>
                <w:lang w:eastAsia="es-EC"/>
              </w:rPr>
            </w:pPr>
          </w:p>
        </w:tc>
        <w:tc>
          <w:tcPr>
            <w:tcW w:w="1507" w:type="dxa"/>
            <w:vMerge/>
            <w:tcBorders>
              <w:top w:val="nil"/>
              <w:left w:val="nil"/>
              <w:bottom w:val="single" w:sz="4" w:space="0" w:color="000000"/>
              <w:right w:val="nil"/>
            </w:tcBorders>
            <w:vAlign w:val="center"/>
            <w:hideMark/>
          </w:tcPr>
          <w:p w14:paraId="02EE3205" w14:textId="77777777" w:rsidR="006C0317" w:rsidRPr="00B66EFB" w:rsidRDefault="006C0317" w:rsidP="00F721D3">
            <w:pPr>
              <w:spacing w:after="0" w:line="240" w:lineRule="auto"/>
              <w:rPr>
                <w:rFonts w:ascii="Times New Roman" w:eastAsia="Times New Roman" w:hAnsi="Times New Roman" w:cs="Times New Roman"/>
                <w:color w:val="161922"/>
                <w:sz w:val="24"/>
                <w:szCs w:val="24"/>
                <w:lang w:eastAsia="es-EC"/>
              </w:rPr>
            </w:pPr>
          </w:p>
        </w:tc>
      </w:tr>
      <w:tr w:rsidR="006C0317" w:rsidRPr="00B66EFB" w14:paraId="66925B6C" w14:textId="77777777" w:rsidTr="007508B2">
        <w:trPr>
          <w:trHeight w:val="144"/>
        </w:trPr>
        <w:tc>
          <w:tcPr>
            <w:tcW w:w="2623" w:type="dxa"/>
            <w:tcBorders>
              <w:top w:val="nil"/>
              <w:left w:val="nil"/>
              <w:bottom w:val="nil"/>
              <w:right w:val="nil"/>
            </w:tcBorders>
            <w:shd w:val="clear" w:color="auto" w:fill="auto"/>
            <w:noWrap/>
            <w:vAlign w:val="bottom"/>
            <w:hideMark/>
          </w:tcPr>
          <w:p w14:paraId="6297A7F4" w14:textId="77777777" w:rsidR="006C0317" w:rsidRPr="00B66EFB" w:rsidRDefault="006C0317" w:rsidP="00F721D3">
            <w:pPr>
              <w:spacing w:after="0" w:line="240" w:lineRule="auto"/>
              <w:rPr>
                <w:rFonts w:ascii="Times New Roman" w:eastAsia="Times New Roman" w:hAnsi="Times New Roman" w:cs="Times New Roman"/>
                <w:sz w:val="20"/>
                <w:szCs w:val="20"/>
                <w:lang w:eastAsia="es-EC"/>
              </w:rPr>
            </w:pPr>
          </w:p>
        </w:tc>
        <w:tc>
          <w:tcPr>
            <w:tcW w:w="1319" w:type="dxa"/>
            <w:vMerge/>
            <w:tcBorders>
              <w:top w:val="nil"/>
              <w:left w:val="nil"/>
              <w:bottom w:val="single" w:sz="4" w:space="0" w:color="000000"/>
              <w:right w:val="nil"/>
            </w:tcBorders>
            <w:vAlign w:val="center"/>
            <w:hideMark/>
          </w:tcPr>
          <w:p w14:paraId="6F13384F" w14:textId="77777777" w:rsidR="006C0317" w:rsidRPr="00B66EFB" w:rsidRDefault="006C0317" w:rsidP="00F721D3">
            <w:pPr>
              <w:spacing w:after="0" w:line="240" w:lineRule="auto"/>
              <w:rPr>
                <w:rFonts w:ascii="Times New Roman" w:eastAsia="Times New Roman" w:hAnsi="Times New Roman" w:cs="Times New Roman"/>
                <w:color w:val="000000"/>
                <w:sz w:val="24"/>
                <w:szCs w:val="24"/>
                <w:lang w:eastAsia="es-EC"/>
              </w:rPr>
            </w:pPr>
          </w:p>
        </w:tc>
        <w:tc>
          <w:tcPr>
            <w:tcW w:w="2817" w:type="dxa"/>
            <w:vMerge/>
            <w:tcBorders>
              <w:top w:val="nil"/>
              <w:left w:val="nil"/>
              <w:bottom w:val="single" w:sz="4" w:space="0" w:color="000000"/>
              <w:right w:val="nil"/>
            </w:tcBorders>
            <w:vAlign w:val="center"/>
            <w:hideMark/>
          </w:tcPr>
          <w:p w14:paraId="4F642935" w14:textId="77777777" w:rsidR="006C0317" w:rsidRPr="00B66EFB" w:rsidRDefault="006C0317" w:rsidP="00F721D3">
            <w:pPr>
              <w:spacing w:after="0" w:line="240" w:lineRule="auto"/>
              <w:rPr>
                <w:rFonts w:ascii="Times New Roman" w:eastAsia="Times New Roman" w:hAnsi="Times New Roman" w:cs="Times New Roman"/>
                <w:color w:val="000000"/>
                <w:sz w:val="24"/>
                <w:szCs w:val="24"/>
                <w:lang w:eastAsia="es-EC"/>
              </w:rPr>
            </w:pPr>
          </w:p>
        </w:tc>
        <w:tc>
          <w:tcPr>
            <w:tcW w:w="1507" w:type="dxa"/>
            <w:vMerge/>
            <w:tcBorders>
              <w:top w:val="nil"/>
              <w:left w:val="nil"/>
              <w:bottom w:val="single" w:sz="4" w:space="0" w:color="000000"/>
              <w:right w:val="nil"/>
            </w:tcBorders>
            <w:vAlign w:val="center"/>
            <w:hideMark/>
          </w:tcPr>
          <w:p w14:paraId="508DAF7E" w14:textId="77777777" w:rsidR="006C0317" w:rsidRPr="00B66EFB" w:rsidRDefault="006C0317" w:rsidP="00F721D3">
            <w:pPr>
              <w:spacing w:after="0" w:line="240" w:lineRule="auto"/>
              <w:rPr>
                <w:rFonts w:ascii="Times New Roman" w:eastAsia="Times New Roman" w:hAnsi="Times New Roman" w:cs="Times New Roman"/>
                <w:color w:val="161922"/>
                <w:sz w:val="24"/>
                <w:szCs w:val="24"/>
                <w:lang w:eastAsia="es-EC"/>
              </w:rPr>
            </w:pPr>
          </w:p>
        </w:tc>
      </w:tr>
      <w:tr w:rsidR="006C0317" w:rsidRPr="00B66EFB" w14:paraId="6C8EB980" w14:textId="77777777" w:rsidTr="007508B2">
        <w:trPr>
          <w:trHeight w:val="144"/>
        </w:trPr>
        <w:tc>
          <w:tcPr>
            <w:tcW w:w="2623" w:type="dxa"/>
            <w:tcBorders>
              <w:top w:val="nil"/>
              <w:left w:val="nil"/>
              <w:bottom w:val="nil"/>
              <w:right w:val="nil"/>
            </w:tcBorders>
            <w:shd w:val="clear" w:color="auto" w:fill="auto"/>
            <w:noWrap/>
            <w:vAlign w:val="bottom"/>
            <w:hideMark/>
          </w:tcPr>
          <w:p w14:paraId="17CA3898" w14:textId="77777777" w:rsidR="006C0317" w:rsidRPr="00B66EFB" w:rsidRDefault="006C0317" w:rsidP="00F721D3">
            <w:pPr>
              <w:spacing w:after="0" w:line="240" w:lineRule="auto"/>
              <w:rPr>
                <w:rFonts w:ascii="Times New Roman" w:eastAsia="Times New Roman" w:hAnsi="Times New Roman" w:cs="Times New Roman"/>
                <w:sz w:val="20"/>
                <w:szCs w:val="20"/>
                <w:lang w:eastAsia="es-EC"/>
              </w:rPr>
            </w:pPr>
          </w:p>
        </w:tc>
        <w:tc>
          <w:tcPr>
            <w:tcW w:w="1319" w:type="dxa"/>
            <w:vMerge/>
            <w:tcBorders>
              <w:top w:val="nil"/>
              <w:left w:val="nil"/>
              <w:bottom w:val="single" w:sz="4" w:space="0" w:color="000000"/>
              <w:right w:val="nil"/>
            </w:tcBorders>
            <w:vAlign w:val="center"/>
            <w:hideMark/>
          </w:tcPr>
          <w:p w14:paraId="43E9EA72" w14:textId="77777777" w:rsidR="006C0317" w:rsidRPr="00B66EFB" w:rsidRDefault="006C0317" w:rsidP="00F721D3">
            <w:pPr>
              <w:spacing w:after="0" w:line="240" w:lineRule="auto"/>
              <w:rPr>
                <w:rFonts w:ascii="Times New Roman" w:eastAsia="Times New Roman" w:hAnsi="Times New Roman" w:cs="Times New Roman"/>
                <w:color w:val="000000"/>
                <w:sz w:val="24"/>
                <w:szCs w:val="24"/>
                <w:lang w:eastAsia="es-EC"/>
              </w:rPr>
            </w:pPr>
          </w:p>
        </w:tc>
        <w:tc>
          <w:tcPr>
            <w:tcW w:w="2817" w:type="dxa"/>
            <w:vMerge/>
            <w:tcBorders>
              <w:top w:val="nil"/>
              <w:left w:val="nil"/>
              <w:bottom w:val="single" w:sz="4" w:space="0" w:color="000000"/>
              <w:right w:val="nil"/>
            </w:tcBorders>
            <w:vAlign w:val="center"/>
            <w:hideMark/>
          </w:tcPr>
          <w:p w14:paraId="7FD3FF56" w14:textId="77777777" w:rsidR="006C0317" w:rsidRPr="00B66EFB" w:rsidRDefault="006C0317" w:rsidP="00F721D3">
            <w:pPr>
              <w:spacing w:after="0" w:line="240" w:lineRule="auto"/>
              <w:rPr>
                <w:rFonts w:ascii="Times New Roman" w:eastAsia="Times New Roman" w:hAnsi="Times New Roman" w:cs="Times New Roman"/>
                <w:color w:val="000000"/>
                <w:sz w:val="24"/>
                <w:szCs w:val="24"/>
                <w:lang w:eastAsia="es-EC"/>
              </w:rPr>
            </w:pPr>
          </w:p>
        </w:tc>
        <w:tc>
          <w:tcPr>
            <w:tcW w:w="1507" w:type="dxa"/>
            <w:vMerge/>
            <w:tcBorders>
              <w:top w:val="nil"/>
              <w:left w:val="nil"/>
              <w:bottom w:val="single" w:sz="4" w:space="0" w:color="000000"/>
              <w:right w:val="nil"/>
            </w:tcBorders>
            <w:vAlign w:val="center"/>
            <w:hideMark/>
          </w:tcPr>
          <w:p w14:paraId="02F783FA" w14:textId="77777777" w:rsidR="006C0317" w:rsidRPr="00B66EFB" w:rsidRDefault="006C0317" w:rsidP="00F721D3">
            <w:pPr>
              <w:spacing w:after="0" w:line="240" w:lineRule="auto"/>
              <w:rPr>
                <w:rFonts w:ascii="Times New Roman" w:eastAsia="Times New Roman" w:hAnsi="Times New Roman" w:cs="Times New Roman"/>
                <w:color w:val="161922"/>
                <w:sz w:val="24"/>
                <w:szCs w:val="24"/>
                <w:lang w:eastAsia="es-EC"/>
              </w:rPr>
            </w:pPr>
          </w:p>
        </w:tc>
      </w:tr>
      <w:tr w:rsidR="006C0317" w:rsidRPr="00B66EFB" w14:paraId="6F66088B" w14:textId="77777777" w:rsidTr="007508B2">
        <w:trPr>
          <w:trHeight w:val="144"/>
        </w:trPr>
        <w:tc>
          <w:tcPr>
            <w:tcW w:w="2623" w:type="dxa"/>
            <w:tcBorders>
              <w:top w:val="nil"/>
              <w:left w:val="nil"/>
              <w:bottom w:val="single" w:sz="4" w:space="0" w:color="auto"/>
              <w:right w:val="nil"/>
            </w:tcBorders>
            <w:shd w:val="clear" w:color="auto" w:fill="auto"/>
            <w:noWrap/>
            <w:vAlign w:val="bottom"/>
            <w:hideMark/>
          </w:tcPr>
          <w:p w14:paraId="3A6F5FBC" w14:textId="77777777" w:rsidR="006C0317" w:rsidRPr="00B66EFB" w:rsidRDefault="006C0317" w:rsidP="00F721D3">
            <w:pPr>
              <w:spacing w:after="0" w:line="240" w:lineRule="auto"/>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w:t>
            </w:r>
          </w:p>
        </w:tc>
        <w:tc>
          <w:tcPr>
            <w:tcW w:w="1319" w:type="dxa"/>
            <w:vMerge/>
            <w:tcBorders>
              <w:top w:val="nil"/>
              <w:left w:val="nil"/>
              <w:bottom w:val="single" w:sz="4" w:space="0" w:color="000000"/>
              <w:right w:val="nil"/>
            </w:tcBorders>
            <w:vAlign w:val="center"/>
            <w:hideMark/>
          </w:tcPr>
          <w:p w14:paraId="5DB87FFE" w14:textId="77777777" w:rsidR="006C0317" w:rsidRPr="00B66EFB" w:rsidRDefault="006C0317" w:rsidP="00F721D3">
            <w:pPr>
              <w:spacing w:after="0" w:line="240" w:lineRule="auto"/>
              <w:rPr>
                <w:rFonts w:ascii="Times New Roman" w:eastAsia="Times New Roman" w:hAnsi="Times New Roman" w:cs="Times New Roman"/>
                <w:color w:val="000000"/>
                <w:sz w:val="24"/>
                <w:szCs w:val="24"/>
                <w:lang w:eastAsia="es-EC"/>
              </w:rPr>
            </w:pPr>
          </w:p>
        </w:tc>
        <w:tc>
          <w:tcPr>
            <w:tcW w:w="2817" w:type="dxa"/>
            <w:vMerge/>
            <w:tcBorders>
              <w:top w:val="nil"/>
              <w:left w:val="nil"/>
              <w:bottom w:val="single" w:sz="4" w:space="0" w:color="000000"/>
              <w:right w:val="nil"/>
            </w:tcBorders>
            <w:vAlign w:val="center"/>
            <w:hideMark/>
          </w:tcPr>
          <w:p w14:paraId="0A13252B" w14:textId="77777777" w:rsidR="006C0317" w:rsidRPr="00B66EFB" w:rsidRDefault="006C0317" w:rsidP="00F721D3">
            <w:pPr>
              <w:spacing w:after="0" w:line="240" w:lineRule="auto"/>
              <w:rPr>
                <w:rFonts w:ascii="Times New Roman" w:eastAsia="Times New Roman" w:hAnsi="Times New Roman" w:cs="Times New Roman"/>
                <w:color w:val="000000"/>
                <w:sz w:val="24"/>
                <w:szCs w:val="24"/>
                <w:lang w:eastAsia="es-EC"/>
              </w:rPr>
            </w:pPr>
          </w:p>
        </w:tc>
        <w:tc>
          <w:tcPr>
            <w:tcW w:w="1507" w:type="dxa"/>
            <w:vMerge/>
            <w:tcBorders>
              <w:top w:val="nil"/>
              <w:left w:val="nil"/>
              <w:bottom w:val="single" w:sz="4" w:space="0" w:color="000000"/>
              <w:right w:val="nil"/>
            </w:tcBorders>
            <w:vAlign w:val="center"/>
            <w:hideMark/>
          </w:tcPr>
          <w:p w14:paraId="1B8599B2" w14:textId="77777777" w:rsidR="006C0317" w:rsidRPr="00B66EFB" w:rsidRDefault="006C0317" w:rsidP="00F721D3">
            <w:pPr>
              <w:spacing w:after="0" w:line="240" w:lineRule="auto"/>
              <w:rPr>
                <w:rFonts w:ascii="Times New Roman" w:eastAsia="Times New Roman" w:hAnsi="Times New Roman" w:cs="Times New Roman"/>
                <w:color w:val="161922"/>
                <w:sz w:val="24"/>
                <w:szCs w:val="24"/>
                <w:lang w:eastAsia="es-EC"/>
              </w:rPr>
            </w:pPr>
          </w:p>
        </w:tc>
      </w:tr>
      <w:bookmarkEnd w:id="438"/>
    </w:tbl>
    <w:p w14:paraId="3DF6BBE6" w14:textId="7ACD091B" w:rsidR="006C0317" w:rsidRDefault="006C0317" w:rsidP="006C0317">
      <w:pPr>
        <w:rPr>
          <w:rFonts w:ascii="Times New Roman" w:hAnsi="Times New Roman" w:cs="Times New Roman"/>
          <w:i/>
          <w:iCs/>
          <w:sz w:val="24"/>
          <w:szCs w:val="24"/>
        </w:rPr>
      </w:pPr>
    </w:p>
    <w:p w14:paraId="26E341BA" w14:textId="77777777" w:rsidR="00BD58C9" w:rsidRPr="00B66EFB" w:rsidRDefault="00BD58C9" w:rsidP="006C0317">
      <w:pPr>
        <w:rPr>
          <w:rFonts w:ascii="Times New Roman" w:hAnsi="Times New Roman" w:cs="Times New Roman"/>
          <w:i/>
          <w:iCs/>
          <w:sz w:val="24"/>
          <w:szCs w:val="24"/>
        </w:rPr>
      </w:pPr>
    </w:p>
    <w:p w14:paraId="0F1F9DDC" w14:textId="77777777" w:rsidR="007508B2" w:rsidRDefault="00A76A73" w:rsidP="00A76A73">
      <w:pPr>
        <w:keepNext/>
        <w:rPr>
          <w:rFonts w:ascii="Times New Roman" w:hAnsi="Times New Roman" w:cs="Times New Roman"/>
          <w:color w:val="000000" w:themeColor="text1"/>
          <w:sz w:val="24"/>
          <w:szCs w:val="24"/>
        </w:rPr>
      </w:pPr>
      <w:bookmarkStart w:id="439" w:name="_Toc142412909"/>
      <w:bookmarkStart w:id="440" w:name="_Toc142412979"/>
      <w:bookmarkStart w:id="441" w:name="_Toc142905968"/>
      <w:bookmarkStart w:id="442" w:name="_Toc147606705"/>
      <w:r w:rsidRPr="00B66EFB">
        <w:rPr>
          <w:rFonts w:ascii="Times New Roman" w:hAnsi="Times New Roman" w:cs="Times New Roman"/>
          <w:b/>
          <w:bCs/>
          <w:color w:val="000000" w:themeColor="text1"/>
          <w:sz w:val="24"/>
          <w:szCs w:val="24"/>
        </w:rPr>
        <w:lastRenderedPageBreak/>
        <w:t xml:space="preserve">Tabla </w:t>
      </w:r>
      <w:r w:rsidRPr="00B66EFB">
        <w:rPr>
          <w:rFonts w:ascii="Times New Roman" w:hAnsi="Times New Roman" w:cs="Times New Roman"/>
          <w:b/>
          <w:bCs/>
          <w:i/>
          <w:iCs/>
          <w:color w:val="000000" w:themeColor="text1"/>
          <w:sz w:val="24"/>
          <w:szCs w:val="24"/>
        </w:rPr>
        <w:fldChar w:fldCharType="begin"/>
      </w:r>
      <w:r w:rsidRPr="00B66EFB">
        <w:rPr>
          <w:rFonts w:ascii="Times New Roman" w:hAnsi="Times New Roman" w:cs="Times New Roman"/>
          <w:b/>
          <w:bCs/>
          <w:color w:val="000000" w:themeColor="text1"/>
          <w:sz w:val="24"/>
          <w:szCs w:val="24"/>
        </w:rPr>
        <w:instrText xml:space="preserve"> SEQ Tabla \* ARABIC </w:instrText>
      </w:r>
      <w:r w:rsidRPr="00B66EFB">
        <w:rPr>
          <w:rFonts w:ascii="Times New Roman" w:hAnsi="Times New Roman" w:cs="Times New Roman"/>
          <w:b/>
          <w:bCs/>
          <w:i/>
          <w:iCs/>
          <w:color w:val="000000" w:themeColor="text1"/>
          <w:sz w:val="24"/>
          <w:szCs w:val="24"/>
        </w:rPr>
        <w:fldChar w:fldCharType="separate"/>
      </w:r>
      <w:r w:rsidR="00A55A94" w:rsidRPr="00B66EFB">
        <w:rPr>
          <w:rFonts w:ascii="Times New Roman" w:hAnsi="Times New Roman" w:cs="Times New Roman"/>
          <w:b/>
          <w:bCs/>
          <w:noProof/>
          <w:color w:val="000000" w:themeColor="text1"/>
          <w:sz w:val="24"/>
          <w:szCs w:val="24"/>
        </w:rPr>
        <w:t>21</w:t>
      </w:r>
      <w:r w:rsidRPr="00B66EFB">
        <w:rPr>
          <w:rFonts w:ascii="Times New Roman" w:hAnsi="Times New Roman" w:cs="Times New Roman"/>
          <w:b/>
          <w:bCs/>
          <w:i/>
          <w:iCs/>
          <w:color w:val="000000" w:themeColor="text1"/>
          <w:sz w:val="24"/>
          <w:szCs w:val="24"/>
        </w:rPr>
        <w:fldChar w:fldCharType="end"/>
      </w:r>
      <w:r w:rsidRPr="00B66EFB">
        <w:rPr>
          <w:rFonts w:ascii="Times New Roman" w:hAnsi="Times New Roman" w:cs="Times New Roman"/>
          <w:color w:val="000000" w:themeColor="text1"/>
          <w:sz w:val="24"/>
          <w:szCs w:val="24"/>
        </w:rPr>
        <w:t>.</w:t>
      </w:r>
      <w:bookmarkEnd w:id="439"/>
      <w:bookmarkEnd w:id="440"/>
      <w:r w:rsidRPr="00B66EFB">
        <w:rPr>
          <w:rFonts w:ascii="Times New Roman" w:hAnsi="Times New Roman" w:cs="Times New Roman"/>
          <w:color w:val="000000" w:themeColor="text1"/>
          <w:sz w:val="24"/>
          <w:szCs w:val="24"/>
        </w:rPr>
        <w:t xml:space="preserve"> </w:t>
      </w:r>
    </w:p>
    <w:p w14:paraId="60E1D2C3" w14:textId="10C2756D" w:rsidR="00A76A73" w:rsidRPr="00B66EFB" w:rsidRDefault="00A76A73" w:rsidP="00A76A73">
      <w:pPr>
        <w:keepNext/>
        <w:rPr>
          <w:rFonts w:ascii="Times New Roman" w:hAnsi="Times New Roman" w:cs="Times New Roman"/>
          <w:color w:val="000000" w:themeColor="text1"/>
          <w:sz w:val="24"/>
          <w:szCs w:val="24"/>
        </w:rPr>
      </w:pPr>
      <w:r w:rsidRPr="00B66EFB">
        <w:rPr>
          <w:rFonts w:ascii="Times New Roman" w:hAnsi="Times New Roman" w:cs="Times New Roman"/>
          <w:i/>
          <w:iCs/>
          <w:color w:val="000000" w:themeColor="text1"/>
          <w:sz w:val="24"/>
          <w:szCs w:val="24"/>
        </w:rPr>
        <w:t>Partida subpartida Andina.</w:t>
      </w:r>
      <w:bookmarkEnd w:id="441"/>
      <w:bookmarkEnd w:id="442"/>
    </w:p>
    <w:p w14:paraId="5AEB3F3C" w14:textId="77777777" w:rsidR="00A76A73" w:rsidRPr="00B66EFB" w:rsidRDefault="00A76A73" w:rsidP="00A76A73">
      <w:pPr>
        <w:rPr>
          <w:rFonts w:ascii="Times New Roman" w:hAnsi="Times New Roman" w:cs="Times New Roman"/>
        </w:rPr>
      </w:pPr>
    </w:p>
    <w:tbl>
      <w:tblPr>
        <w:tblStyle w:val="Tabladelista6concolores-nfasis6"/>
        <w:tblW w:w="0" w:type="auto"/>
        <w:jc w:val="center"/>
        <w:tblLook w:val="04A0" w:firstRow="1" w:lastRow="0" w:firstColumn="1" w:lastColumn="0" w:noHBand="0" w:noVBand="1"/>
      </w:tblPr>
      <w:tblGrid>
        <w:gridCol w:w="1963"/>
        <w:gridCol w:w="4870"/>
        <w:gridCol w:w="1365"/>
      </w:tblGrid>
      <w:tr w:rsidR="006C0317" w:rsidRPr="00B66EFB" w14:paraId="03359B5A" w14:textId="77777777" w:rsidTr="00A76A7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63" w:type="dxa"/>
            <w:tcBorders>
              <w:bottom w:val="none" w:sz="0" w:space="0" w:color="auto"/>
            </w:tcBorders>
            <w:shd w:val="clear" w:color="auto" w:fill="auto"/>
          </w:tcPr>
          <w:p w14:paraId="3D9329B1" w14:textId="77777777" w:rsidR="006C0317" w:rsidRPr="00B66EFB" w:rsidRDefault="006C0317" w:rsidP="00F721D3">
            <w:pPr>
              <w:rPr>
                <w:rFonts w:ascii="Times New Roman" w:hAnsi="Times New Roman" w:cs="Times New Roman"/>
                <w:color w:val="auto"/>
                <w:lang w:val="en-US"/>
              </w:rPr>
            </w:pPr>
            <w:r w:rsidRPr="00B66EFB">
              <w:rPr>
                <w:rFonts w:ascii="Times New Roman" w:hAnsi="Times New Roman" w:cs="Times New Roman"/>
                <w:color w:val="auto"/>
                <w:lang w:val="en-US"/>
              </w:rPr>
              <w:t>PARTIDA/ SUBPARTIDA NANDINA</w:t>
            </w:r>
          </w:p>
        </w:tc>
        <w:tc>
          <w:tcPr>
            <w:tcW w:w="4870" w:type="dxa"/>
            <w:tcBorders>
              <w:bottom w:val="none" w:sz="0" w:space="0" w:color="auto"/>
            </w:tcBorders>
            <w:shd w:val="clear" w:color="auto" w:fill="auto"/>
          </w:tcPr>
          <w:p w14:paraId="51B33B8C" w14:textId="77777777" w:rsidR="006C0317" w:rsidRPr="00B66EFB" w:rsidRDefault="006C0317" w:rsidP="00F721D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lang w:val="en-US"/>
              </w:rPr>
            </w:pPr>
          </w:p>
          <w:p w14:paraId="6400584D" w14:textId="77777777" w:rsidR="006C0317" w:rsidRPr="00B66EFB" w:rsidRDefault="006C0317" w:rsidP="00F721D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lang w:val="en-US"/>
              </w:rPr>
            </w:pPr>
            <w:r w:rsidRPr="00B66EFB">
              <w:rPr>
                <w:rFonts w:ascii="Times New Roman" w:hAnsi="Times New Roman" w:cs="Times New Roman"/>
                <w:color w:val="auto"/>
                <w:lang w:val="en-US"/>
              </w:rPr>
              <w:t>DESCRIPCIÓN</w:t>
            </w:r>
          </w:p>
        </w:tc>
        <w:tc>
          <w:tcPr>
            <w:tcW w:w="1365" w:type="dxa"/>
            <w:tcBorders>
              <w:bottom w:val="none" w:sz="0" w:space="0" w:color="auto"/>
            </w:tcBorders>
            <w:shd w:val="clear" w:color="auto" w:fill="auto"/>
          </w:tcPr>
          <w:p w14:paraId="7C487822" w14:textId="77777777" w:rsidR="006C0317" w:rsidRPr="00B66EFB" w:rsidRDefault="006C0317" w:rsidP="00F721D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lang w:val="en-US"/>
              </w:rPr>
            </w:pPr>
            <w:r w:rsidRPr="00B66EFB">
              <w:rPr>
                <w:rFonts w:ascii="Times New Roman" w:hAnsi="Times New Roman" w:cs="Times New Roman"/>
                <w:color w:val="auto"/>
                <w:lang w:val="en-US"/>
              </w:rPr>
              <w:t>AD VALOREM</w:t>
            </w:r>
          </w:p>
        </w:tc>
      </w:tr>
      <w:tr w:rsidR="006C0317" w:rsidRPr="00B66EFB" w14:paraId="166955B9" w14:textId="77777777" w:rsidTr="00A76A7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63" w:type="dxa"/>
            <w:shd w:val="clear" w:color="auto" w:fill="auto"/>
          </w:tcPr>
          <w:p w14:paraId="3A958DDC" w14:textId="77777777" w:rsidR="006C0317" w:rsidRPr="00B66EFB" w:rsidRDefault="006C0317" w:rsidP="00F721D3">
            <w:pPr>
              <w:rPr>
                <w:rFonts w:ascii="Times New Roman" w:hAnsi="Times New Roman" w:cs="Times New Roman"/>
                <w:color w:val="auto"/>
                <w:lang w:val="en-US"/>
              </w:rPr>
            </w:pPr>
            <w:r w:rsidRPr="00B66EFB">
              <w:rPr>
                <w:rFonts w:ascii="Times New Roman" w:hAnsi="Times New Roman" w:cs="Times New Roman"/>
                <w:color w:val="auto"/>
                <w:lang w:val="en-US"/>
              </w:rPr>
              <w:t>87.03</w:t>
            </w:r>
          </w:p>
          <w:p w14:paraId="166FF350" w14:textId="77777777" w:rsidR="006C0317" w:rsidRPr="00B66EFB" w:rsidRDefault="006C0317" w:rsidP="00F721D3">
            <w:pPr>
              <w:rPr>
                <w:rFonts w:ascii="Times New Roman" w:hAnsi="Times New Roman" w:cs="Times New Roman"/>
                <w:color w:val="auto"/>
                <w:lang w:val="en-US"/>
              </w:rPr>
            </w:pPr>
          </w:p>
          <w:p w14:paraId="5FD60BFE" w14:textId="77777777" w:rsidR="006C0317" w:rsidRPr="00B66EFB" w:rsidRDefault="006C0317" w:rsidP="00F721D3">
            <w:pPr>
              <w:rPr>
                <w:rFonts w:ascii="Times New Roman" w:hAnsi="Times New Roman" w:cs="Times New Roman"/>
                <w:color w:val="auto"/>
                <w:lang w:val="en-US"/>
              </w:rPr>
            </w:pPr>
          </w:p>
          <w:p w14:paraId="3196F780" w14:textId="77777777" w:rsidR="006C0317" w:rsidRPr="00B66EFB" w:rsidRDefault="006C0317" w:rsidP="00F721D3">
            <w:pPr>
              <w:rPr>
                <w:rFonts w:ascii="Times New Roman" w:hAnsi="Times New Roman" w:cs="Times New Roman"/>
                <w:color w:val="auto"/>
                <w:lang w:val="en-US"/>
              </w:rPr>
            </w:pPr>
          </w:p>
          <w:p w14:paraId="07A1B661" w14:textId="77777777" w:rsidR="006C0317" w:rsidRPr="00B66EFB" w:rsidRDefault="006C0317" w:rsidP="00F721D3">
            <w:pPr>
              <w:rPr>
                <w:rFonts w:ascii="Times New Roman" w:hAnsi="Times New Roman" w:cs="Times New Roman"/>
                <w:color w:val="auto"/>
                <w:lang w:val="en-US"/>
              </w:rPr>
            </w:pPr>
          </w:p>
          <w:p w14:paraId="61DE68A6" w14:textId="77777777" w:rsidR="006C0317" w:rsidRPr="00B66EFB" w:rsidRDefault="006C0317" w:rsidP="00F721D3">
            <w:pPr>
              <w:rPr>
                <w:rFonts w:ascii="Times New Roman" w:hAnsi="Times New Roman" w:cs="Times New Roman"/>
                <w:color w:val="auto"/>
                <w:lang w:val="en-US"/>
              </w:rPr>
            </w:pPr>
          </w:p>
          <w:p w14:paraId="2C619819" w14:textId="77777777" w:rsidR="006C0317" w:rsidRPr="00B66EFB" w:rsidRDefault="006C0317" w:rsidP="00F721D3">
            <w:pPr>
              <w:rPr>
                <w:rFonts w:ascii="Times New Roman" w:hAnsi="Times New Roman" w:cs="Times New Roman"/>
                <w:color w:val="auto"/>
                <w:lang w:val="en-US"/>
              </w:rPr>
            </w:pPr>
          </w:p>
          <w:p w14:paraId="3714D139" w14:textId="77777777" w:rsidR="006C0317" w:rsidRPr="00B66EFB" w:rsidRDefault="006C0317" w:rsidP="00F721D3">
            <w:pPr>
              <w:rPr>
                <w:rFonts w:ascii="Times New Roman" w:hAnsi="Times New Roman" w:cs="Times New Roman"/>
                <w:color w:val="auto"/>
                <w:lang w:val="en-US"/>
              </w:rPr>
            </w:pPr>
            <w:r w:rsidRPr="00B66EFB">
              <w:rPr>
                <w:rFonts w:ascii="Times New Roman" w:hAnsi="Times New Roman" w:cs="Times New Roman"/>
                <w:color w:val="auto"/>
                <w:lang w:val="en-US"/>
              </w:rPr>
              <w:t>8703.80.10.90---</w:t>
            </w:r>
          </w:p>
          <w:p w14:paraId="34AB3EE4" w14:textId="77777777" w:rsidR="006C0317" w:rsidRPr="00B66EFB" w:rsidRDefault="006C0317" w:rsidP="00F721D3">
            <w:pPr>
              <w:rPr>
                <w:rFonts w:ascii="Times New Roman" w:hAnsi="Times New Roman" w:cs="Times New Roman"/>
                <w:color w:val="auto"/>
                <w:lang w:val="en-US"/>
              </w:rPr>
            </w:pPr>
          </w:p>
        </w:tc>
        <w:tc>
          <w:tcPr>
            <w:tcW w:w="4870" w:type="dxa"/>
            <w:shd w:val="clear" w:color="auto" w:fill="auto"/>
          </w:tcPr>
          <w:p w14:paraId="289879BC" w14:textId="77777777" w:rsidR="006C0317" w:rsidRPr="00B66EFB" w:rsidRDefault="006C0317" w:rsidP="00F721D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lang w:val="es-MX"/>
              </w:rPr>
            </w:pPr>
            <w:r w:rsidRPr="00B66EFB">
              <w:rPr>
                <w:rFonts w:ascii="Times New Roman" w:hAnsi="Times New Roman" w:cs="Times New Roman"/>
                <w:color w:val="auto"/>
                <w:lang w:val="es-MX"/>
              </w:rPr>
              <w:t>Automóviles de turismo y demás vehículos automóviles concebidos principalmente para transporte de personas (excepto los de la partida 87.02), incluidos los del tipo familiar («break» o «</w:t>
            </w:r>
            <w:proofErr w:type="spellStart"/>
            <w:r w:rsidRPr="00B66EFB">
              <w:rPr>
                <w:rFonts w:ascii="Times New Roman" w:hAnsi="Times New Roman" w:cs="Times New Roman"/>
                <w:color w:val="auto"/>
                <w:lang w:val="es-MX"/>
              </w:rPr>
              <w:t>station</w:t>
            </w:r>
            <w:proofErr w:type="spellEnd"/>
            <w:r w:rsidRPr="00B66EFB">
              <w:rPr>
                <w:rFonts w:ascii="Times New Roman" w:hAnsi="Times New Roman" w:cs="Times New Roman"/>
                <w:color w:val="auto"/>
                <w:lang w:val="es-MX"/>
              </w:rPr>
              <w:t xml:space="preserve"> </w:t>
            </w:r>
            <w:proofErr w:type="spellStart"/>
            <w:r w:rsidRPr="00B66EFB">
              <w:rPr>
                <w:rFonts w:ascii="Times New Roman" w:hAnsi="Times New Roman" w:cs="Times New Roman"/>
                <w:color w:val="auto"/>
                <w:lang w:val="es-MX"/>
              </w:rPr>
              <w:t>wagon</w:t>
            </w:r>
            <w:proofErr w:type="spellEnd"/>
            <w:r w:rsidRPr="00B66EFB">
              <w:rPr>
                <w:rFonts w:ascii="Times New Roman" w:hAnsi="Times New Roman" w:cs="Times New Roman"/>
                <w:color w:val="auto"/>
                <w:lang w:val="es-MX"/>
              </w:rPr>
              <w:t>») y los de carreras.</w:t>
            </w:r>
          </w:p>
          <w:p w14:paraId="7C82F104" w14:textId="77777777" w:rsidR="006C0317" w:rsidRPr="00B66EFB" w:rsidRDefault="006C0317" w:rsidP="00F721D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lang w:val="es-MX"/>
              </w:rPr>
            </w:pPr>
          </w:p>
          <w:p w14:paraId="466530D8" w14:textId="77777777" w:rsidR="006C0317" w:rsidRPr="00B66EFB" w:rsidRDefault="006C0317" w:rsidP="00F721D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lang w:val="es-MX"/>
              </w:rPr>
            </w:pPr>
          </w:p>
          <w:p w14:paraId="330FBB31" w14:textId="77777777" w:rsidR="006C0317" w:rsidRPr="00B66EFB" w:rsidRDefault="006C0317" w:rsidP="00F721D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lang w:val="es-MX"/>
              </w:rPr>
            </w:pPr>
          </w:p>
          <w:p w14:paraId="7D8D0FC7" w14:textId="77777777" w:rsidR="006C0317" w:rsidRPr="00B66EFB" w:rsidRDefault="006C0317" w:rsidP="00F721D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lang w:val="es-MX"/>
              </w:rPr>
            </w:pPr>
            <w:r w:rsidRPr="00B66EFB">
              <w:rPr>
                <w:rFonts w:ascii="Times New Roman" w:hAnsi="Times New Roman" w:cs="Times New Roman"/>
                <w:color w:val="auto"/>
                <w:lang w:val="es-MX"/>
              </w:rPr>
              <w:t>Los demás</w:t>
            </w:r>
          </w:p>
        </w:tc>
        <w:tc>
          <w:tcPr>
            <w:tcW w:w="1365" w:type="dxa"/>
            <w:shd w:val="clear" w:color="auto" w:fill="auto"/>
          </w:tcPr>
          <w:p w14:paraId="27A3425A" w14:textId="77777777" w:rsidR="006C0317" w:rsidRPr="00B66EFB" w:rsidRDefault="006C0317" w:rsidP="00F721D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lang w:val="es-MX"/>
              </w:rPr>
            </w:pPr>
          </w:p>
          <w:p w14:paraId="3D353051" w14:textId="77777777" w:rsidR="006C0317" w:rsidRPr="00B66EFB" w:rsidRDefault="006C0317" w:rsidP="00F721D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lang w:val="es-MX"/>
              </w:rPr>
            </w:pPr>
          </w:p>
          <w:p w14:paraId="3C8B610D" w14:textId="77777777" w:rsidR="006C0317" w:rsidRPr="00B66EFB" w:rsidRDefault="006C0317" w:rsidP="00F721D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lang w:val="es-MX"/>
              </w:rPr>
            </w:pPr>
          </w:p>
          <w:p w14:paraId="4A171074" w14:textId="77777777" w:rsidR="006C0317" w:rsidRPr="00B66EFB" w:rsidRDefault="006C0317" w:rsidP="00F721D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lang w:val="es-MX"/>
              </w:rPr>
            </w:pPr>
          </w:p>
          <w:p w14:paraId="71DF1F15" w14:textId="77777777" w:rsidR="006C0317" w:rsidRPr="00B66EFB" w:rsidRDefault="006C0317" w:rsidP="00F721D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lang w:val="es-MX"/>
              </w:rPr>
            </w:pPr>
          </w:p>
          <w:p w14:paraId="17B86CE1" w14:textId="77777777" w:rsidR="006C0317" w:rsidRPr="00B66EFB" w:rsidRDefault="006C0317" w:rsidP="00F721D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lang w:val="es-MX"/>
              </w:rPr>
            </w:pPr>
          </w:p>
          <w:p w14:paraId="1935BE25" w14:textId="77777777" w:rsidR="006C0317" w:rsidRPr="00B66EFB" w:rsidRDefault="006C0317" w:rsidP="00F721D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lang w:val="es-MX"/>
              </w:rPr>
            </w:pPr>
          </w:p>
          <w:p w14:paraId="3DCC5314" w14:textId="77777777" w:rsidR="006C0317" w:rsidRPr="00B66EFB" w:rsidRDefault="006C0317" w:rsidP="00F721D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lang w:val="es-MX"/>
              </w:rPr>
            </w:pPr>
            <w:r w:rsidRPr="00B66EFB">
              <w:rPr>
                <w:rFonts w:ascii="Times New Roman" w:hAnsi="Times New Roman" w:cs="Times New Roman"/>
                <w:color w:val="auto"/>
                <w:lang w:val="es-MX"/>
              </w:rPr>
              <w:t xml:space="preserve">40% </w:t>
            </w:r>
          </w:p>
          <w:p w14:paraId="629C0499" w14:textId="77777777" w:rsidR="006C0317" w:rsidRPr="00B66EFB" w:rsidRDefault="006C0317" w:rsidP="00F721D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lang w:val="es-MX"/>
              </w:rPr>
            </w:pPr>
            <w:r w:rsidRPr="00B66EFB">
              <w:rPr>
                <w:rFonts w:ascii="Times New Roman" w:hAnsi="Times New Roman" w:cs="Times New Roman"/>
                <w:color w:val="auto"/>
                <w:lang w:val="es-MX"/>
              </w:rPr>
              <w:t>0 % sólo para vehículos de valor FOB de hasta $40.000,00.</w:t>
            </w:r>
          </w:p>
        </w:tc>
      </w:tr>
      <w:tr w:rsidR="006C0317" w:rsidRPr="00B66EFB" w14:paraId="74475662" w14:textId="77777777" w:rsidTr="00A76A73">
        <w:trPr>
          <w:jc w:val="center"/>
        </w:trPr>
        <w:tc>
          <w:tcPr>
            <w:cnfStyle w:val="001000000000" w:firstRow="0" w:lastRow="0" w:firstColumn="1" w:lastColumn="0" w:oddVBand="0" w:evenVBand="0" w:oddHBand="0" w:evenHBand="0" w:firstRowFirstColumn="0" w:firstRowLastColumn="0" w:lastRowFirstColumn="0" w:lastRowLastColumn="0"/>
            <w:tcW w:w="1963" w:type="dxa"/>
            <w:shd w:val="clear" w:color="auto" w:fill="auto"/>
          </w:tcPr>
          <w:p w14:paraId="620A6283" w14:textId="77777777" w:rsidR="006C0317" w:rsidRPr="00B66EFB" w:rsidRDefault="006C0317" w:rsidP="00F721D3">
            <w:pPr>
              <w:rPr>
                <w:rFonts w:ascii="Times New Roman" w:hAnsi="Times New Roman" w:cs="Times New Roman"/>
                <w:color w:val="auto"/>
                <w:lang w:val="es-MX"/>
              </w:rPr>
            </w:pPr>
          </w:p>
          <w:p w14:paraId="4372204B" w14:textId="77777777" w:rsidR="006C0317" w:rsidRPr="00B66EFB" w:rsidRDefault="006C0317" w:rsidP="00F721D3">
            <w:pPr>
              <w:rPr>
                <w:rFonts w:ascii="Times New Roman" w:hAnsi="Times New Roman" w:cs="Times New Roman"/>
                <w:color w:val="auto"/>
                <w:lang w:val="en-US"/>
              </w:rPr>
            </w:pPr>
            <w:r w:rsidRPr="00B66EFB">
              <w:rPr>
                <w:rFonts w:ascii="Times New Roman" w:hAnsi="Times New Roman" w:cs="Times New Roman"/>
                <w:color w:val="auto"/>
                <w:lang w:val="en-US"/>
              </w:rPr>
              <w:t>8711.60.00.00</w:t>
            </w:r>
          </w:p>
        </w:tc>
        <w:tc>
          <w:tcPr>
            <w:tcW w:w="4870" w:type="dxa"/>
            <w:shd w:val="clear" w:color="auto" w:fill="auto"/>
          </w:tcPr>
          <w:p w14:paraId="0C4DBBE2" w14:textId="77777777" w:rsidR="006C0317" w:rsidRPr="00B66EFB" w:rsidRDefault="006C0317" w:rsidP="00F721D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en-US"/>
              </w:rPr>
            </w:pPr>
          </w:p>
          <w:p w14:paraId="1D2D9064" w14:textId="77777777" w:rsidR="006C0317" w:rsidRPr="00B66EFB" w:rsidRDefault="006C0317" w:rsidP="00F721D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en-US"/>
              </w:rPr>
            </w:pPr>
            <w:r w:rsidRPr="00B66EFB">
              <w:rPr>
                <w:rFonts w:ascii="Times New Roman" w:hAnsi="Times New Roman" w:cs="Times New Roman"/>
                <w:color w:val="auto"/>
                <w:lang w:val="en-US"/>
              </w:rPr>
              <w:t xml:space="preserve">- </w:t>
            </w:r>
            <w:proofErr w:type="spellStart"/>
            <w:r w:rsidRPr="00B66EFB">
              <w:rPr>
                <w:rFonts w:ascii="Times New Roman" w:hAnsi="Times New Roman" w:cs="Times New Roman"/>
                <w:color w:val="auto"/>
                <w:lang w:val="en-US"/>
              </w:rPr>
              <w:t>Propulsados</w:t>
            </w:r>
            <w:proofErr w:type="spellEnd"/>
            <w:r w:rsidRPr="00B66EFB">
              <w:rPr>
                <w:rFonts w:ascii="Times New Roman" w:hAnsi="Times New Roman" w:cs="Times New Roman"/>
                <w:color w:val="auto"/>
                <w:lang w:val="en-US"/>
              </w:rPr>
              <w:t xml:space="preserve"> con motor </w:t>
            </w:r>
            <w:proofErr w:type="spellStart"/>
            <w:r w:rsidRPr="00B66EFB">
              <w:rPr>
                <w:rFonts w:ascii="Times New Roman" w:hAnsi="Times New Roman" w:cs="Times New Roman"/>
                <w:color w:val="auto"/>
                <w:lang w:val="en-US"/>
              </w:rPr>
              <w:t>eléctrico</w:t>
            </w:r>
            <w:proofErr w:type="spellEnd"/>
            <w:r w:rsidRPr="00B66EFB">
              <w:rPr>
                <w:rFonts w:ascii="Times New Roman" w:hAnsi="Times New Roman" w:cs="Times New Roman"/>
                <w:color w:val="auto"/>
                <w:lang w:val="en-US"/>
              </w:rPr>
              <w:t xml:space="preserve"> </w:t>
            </w:r>
          </w:p>
        </w:tc>
        <w:tc>
          <w:tcPr>
            <w:tcW w:w="1365" w:type="dxa"/>
            <w:shd w:val="clear" w:color="auto" w:fill="auto"/>
          </w:tcPr>
          <w:p w14:paraId="78090426" w14:textId="77777777" w:rsidR="006C0317" w:rsidRPr="00B66EFB" w:rsidRDefault="006C0317" w:rsidP="00F721D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en-US"/>
              </w:rPr>
            </w:pPr>
          </w:p>
          <w:p w14:paraId="0CF10C03" w14:textId="77777777" w:rsidR="006C0317" w:rsidRPr="00B66EFB" w:rsidRDefault="006C0317" w:rsidP="00F721D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en-US"/>
              </w:rPr>
            </w:pPr>
            <w:r w:rsidRPr="00B66EFB">
              <w:rPr>
                <w:rFonts w:ascii="Times New Roman" w:hAnsi="Times New Roman" w:cs="Times New Roman"/>
                <w:color w:val="auto"/>
                <w:lang w:val="en-US"/>
              </w:rPr>
              <w:t>30%</w:t>
            </w:r>
          </w:p>
          <w:p w14:paraId="16667947" w14:textId="77777777" w:rsidR="006C0317" w:rsidRPr="00B66EFB" w:rsidRDefault="006C0317" w:rsidP="00F721D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es-MX"/>
              </w:rPr>
            </w:pPr>
          </w:p>
        </w:tc>
      </w:tr>
      <w:tr w:rsidR="006C0317" w:rsidRPr="00B66EFB" w14:paraId="4E74329B" w14:textId="77777777" w:rsidTr="00A76A7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63" w:type="dxa"/>
            <w:shd w:val="clear" w:color="auto" w:fill="auto"/>
          </w:tcPr>
          <w:p w14:paraId="6FC9D347" w14:textId="77777777" w:rsidR="006C0317" w:rsidRPr="00B66EFB" w:rsidRDefault="006C0317" w:rsidP="00F721D3">
            <w:pPr>
              <w:rPr>
                <w:rFonts w:ascii="Times New Roman" w:hAnsi="Times New Roman" w:cs="Times New Roman"/>
                <w:color w:val="auto"/>
                <w:lang w:val="es-MX"/>
              </w:rPr>
            </w:pPr>
          </w:p>
        </w:tc>
        <w:tc>
          <w:tcPr>
            <w:tcW w:w="4870" w:type="dxa"/>
            <w:shd w:val="clear" w:color="auto" w:fill="auto"/>
          </w:tcPr>
          <w:p w14:paraId="2CBB375E" w14:textId="77777777" w:rsidR="006C0317" w:rsidRPr="00B66EFB" w:rsidRDefault="006C0317" w:rsidP="00F721D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lang w:val="es-MX"/>
              </w:rPr>
            </w:pPr>
          </w:p>
        </w:tc>
        <w:tc>
          <w:tcPr>
            <w:tcW w:w="1365" w:type="dxa"/>
            <w:shd w:val="clear" w:color="auto" w:fill="auto"/>
          </w:tcPr>
          <w:p w14:paraId="2547CC45" w14:textId="77777777" w:rsidR="006C0317" w:rsidRPr="00B66EFB" w:rsidRDefault="006C0317" w:rsidP="00F721D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lang w:val="es-MX"/>
              </w:rPr>
            </w:pPr>
          </w:p>
        </w:tc>
      </w:tr>
      <w:tr w:rsidR="006C0317" w:rsidRPr="00B66EFB" w14:paraId="32B12597" w14:textId="77777777" w:rsidTr="00A76A73">
        <w:trPr>
          <w:jc w:val="center"/>
        </w:trPr>
        <w:tc>
          <w:tcPr>
            <w:cnfStyle w:val="001000000000" w:firstRow="0" w:lastRow="0" w:firstColumn="1" w:lastColumn="0" w:oddVBand="0" w:evenVBand="0" w:oddHBand="0" w:evenHBand="0" w:firstRowFirstColumn="0" w:firstRowLastColumn="0" w:lastRowFirstColumn="0" w:lastRowLastColumn="0"/>
            <w:tcW w:w="1963" w:type="dxa"/>
            <w:shd w:val="clear" w:color="auto" w:fill="auto"/>
          </w:tcPr>
          <w:p w14:paraId="5AC63F58" w14:textId="77777777" w:rsidR="006C0317" w:rsidRPr="00B66EFB" w:rsidRDefault="006C0317" w:rsidP="00F721D3">
            <w:pPr>
              <w:rPr>
                <w:rFonts w:ascii="Times New Roman" w:hAnsi="Times New Roman" w:cs="Times New Roman"/>
                <w:lang w:val="es-MX"/>
              </w:rPr>
            </w:pPr>
          </w:p>
        </w:tc>
        <w:tc>
          <w:tcPr>
            <w:tcW w:w="4870" w:type="dxa"/>
            <w:shd w:val="clear" w:color="auto" w:fill="auto"/>
          </w:tcPr>
          <w:p w14:paraId="02790769" w14:textId="77777777" w:rsidR="006C0317" w:rsidRPr="00B66EFB" w:rsidRDefault="006C0317" w:rsidP="00F721D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MX"/>
              </w:rPr>
            </w:pPr>
          </w:p>
        </w:tc>
        <w:tc>
          <w:tcPr>
            <w:tcW w:w="1365" w:type="dxa"/>
            <w:shd w:val="clear" w:color="auto" w:fill="auto"/>
          </w:tcPr>
          <w:p w14:paraId="781E04F5" w14:textId="77777777" w:rsidR="006C0317" w:rsidRPr="00B66EFB" w:rsidRDefault="006C0317" w:rsidP="00F721D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MX"/>
              </w:rPr>
            </w:pPr>
          </w:p>
        </w:tc>
      </w:tr>
      <w:tr w:rsidR="006C0317" w:rsidRPr="00B66EFB" w14:paraId="4B2C4DBF" w14:textId="77777777" w:rsidTr="00A76A73">
        <w:trPr>
          <w:cnfStyle w:val="000000100000" w:firstRow="0" w:lastRow="0" w:firstColumn="0" w:lastColumn="0" w:oddVBand="0" w:evenVBand="0" w:oddHBand="1" w:evenHBand="0" w:firstRowFirstColumn="0" w:firstRowLastColumn="0" w:lastRowFirstColumn="0" w:lastRowLastColumn="0"/>
          <w:trHeight w:val="449"/>
          <w:jc w:val="center"/>
        </w:trPr>
        <w:tc>
          <w:tcPr>
            <w:cnfStyle w:val="001000000000" w:firstRow="0" w:lastRow="0" w:firstColumn="1" w:lastColumn="0" w:oddVBand="0" w:evenVBand="0" w:oddHBand="0" w:evenHBand="0" w:firstRowFirstColumn="0" w:firstRowLastColumn="0" w:lastRowFirstColumn="0" w:lastRowLastColumn="0"/>
            <w:tcW w:w="1963" w:type="dxa"/>
            <w:shd w:val="clear" w:color="auto" w:fill="auto"/>
          </w:tcPr>
          <w:p w14:paraId="50FBE2B4" w14:textId="77777777" w:rsidR="006C0317" w:rsidRPr="00B66EFB" w:rsidRDefault="006C0317" w:rsidP="00F721D3">
            <w:pPr>
              <w:rPr>
                <w:rFonts w:ascii="Times New Roman" w:hAnsi="Times New Roman" w:cs="Times New Roman"/>
                <w:lang w:val="es-MX"/>
              </w:rPr>
            </w:pPr>
          </w:p>
        </w:tc>
        <w:tc>
          <w:tcPr>
            <w:tcW w:w="4870" w:type="dxa"/>
            <w:shd w:val="clear" w:color="auto" w:fill="auto"/>
          </w:tcPr>
          <w:p w14:paraId="6A34ECDA" w14:textId="77777777" w:rsidR="006C0317" w:rsidRPr="00B66EFB" w:rsidRDefault="006C0317" w:rsidP="00F721D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MX"/>
              </w:rPr>
            </w:pPr>
          </w:p>
        </w:tc>
        <w:tc>
          <w:tcPr>
            <w:tcW w:w="1365" w:type="dxa"/>
            <w:shd w:val="clear" w:color="auto" w:fill="auto"/>
          </w:tcPr>
          <w:p w14:paraId="0B6F62C1" w14:textId="77777777" w:rsidR="006C0317" w:rsidRPr="00B66EFB" w:rsidRDefault="006C0317" w:rsidP="00F721D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MX"/>
              </w:rPr>
            </w:pPr>
          </w:p>
        </w:tc>
      </w:tr>
    </w:tbl>
    <w:p w14:paraId="642C9511" w14:textId="3EC67315" w:rsidR="00CE4502" w:rsidRPr="00B66EFB" w:rsidRDefault="006C0317" w:rsidP="00DB2FFA">
      <w:pPr>
        <w:rPr>
          <w:rFonts w:ascii="Times New Roman" w:hAnsi="Times New Roman" w:cs="Times New Roman"/>
          <w:i/>
          <w:iCs/>
          <w:sz w:val="24"/>
          <w:szCs w:val="24"/>
        </w:rPr>
      </w:pPr>
      <w:r w:rsidRPr="00B66EFB">
        <w:rPr>
          <w:rFonts w:ascii="Times New Roman" w:hAnsi="Times New Roman" w:cs="Times New Roman"/>
          <w:b/>
          <w:i/>
          <w:iCs/>
          <w:sz w:val="24"/>
          <w:szCs w:val="24"/>
        </w:rPr>
        <w:t xml:space="preserve">Fuente: </w:t>
      </w:r>
      <w:r w:rsidRPr="00B66EFB">
        <w:rPr>
          <w:rFonts w:ascii="Times New Roman" w:hAnsi="Times New Roman" w:cs="Times New Roman"/>
          <w:i/>
          <w:iCs/>
          <w:sz w:val="24"/>
          <w:szCs w:val="24"/>
        </w:rPr>
        <w:t xml:space="preserve">Sistema Armonizado de Aduanas </w:t>
      </w:r>
    </w:p>
    <w:p w14:paraId="5E39D00F" w14:textId="6AEFAAB6" w:rsidR="00DB2FFA" w:rsidRPr="00B66EFB" w:rsidRDefault="00DB2FFA" w:rsidP="00DB2FFA">
      <w:pPr>
        <w:rPr>
          <w:rFonts w:ascii="Times New Roman" w:hAnsi="Times New Roman" w:cs="Times New Roman"/>
          <w:i/>
          <w:iCs/>
          <w:sz w:val="24"/>
          <w:szCs w:val="24"/>
        </w:rPr>
      </w:pPr>
    </w:p>
    <w:p w14:paraId="0774EB1A" w14:textId="77777777" w:rsidR="00DB2FFA" w:rsidRPr="00B66EFB" w:rsidRDefault="00DB2FFA" w:rsidP="00DB2FFA">
      <w:pPr>
        <w:rPr>
          <w:rFonts w:ascii="Times New Roman" w:hAnsi="Times New Roman" w:cs="Times New Roman"/>
          <w:i/>
          <w:iCs/>
          <w:sz w:val="24"/>
          <w:szCs w:val="24"/>
        </w:rPr>
      </w:pPr>
    </w:p>
    <w:p w14:paraId="20455C3C" w14:textId="6B459AA0" w:rsidR="004415DC" w:rsidRPr="00B66EFB" w:rsidRDefault="005C55D6" w:rsidP="00855D9A">
      <w:pPr>
        <w:spacing w:line="480" w:lineRule="auto"/>
        <w:ind w:firstLine="708"/>
        <w:rPr>
          <w:rFonts w:ascii="Times New Roman" w:hAnsi="Times New Roman" w:cs="Times New Roman"/>
          <w:sz w:val="24"/>
          <w:szCs w:val="24"/>
        </w:rPr>
      </w:pPr>
      <w:r w:rsidRPr="00B66EFB">
        <w:rPr>
          <w:rFonts w:ascii="Times New Roman" w:hAnsi="Times New Roman" w:cs="Times New Roman"/>
          <w:sz w:val="24"/>
          <w:szCs w:val="24"/>
        </w:rPr>
        <w:t>Se utilizaron</w:t>
      </w:r>
      <w:r w:rsidR="004415DC" w:rsidRPr="00B66EFB">
        <w:rPr>
          <w:rFonts w:ascii="Times New Roman" w:hAnsi="Times New Roman" w:cs="Times New Roman"/>
          <w:sz w:val="24"/>
          <w:szCs w:val="24"/>
        </w:rPr>
        <w:t xml:space="preserve"> nomenclaturas en los cuadros de los sistemas aduaneros armonizados para identificar la partida arancelaria en términos del impuesto que debe pagarse y para permitir una correcta identificación y codificación de las mercancías.</w:t>
      </w:r>
    </w:p>
    <w:p w14:paraId="2F1CB047" w14:textId="6849CB95" w:rsidR="00CE4502" w:rsidRPr="00B66EFB" w:rsidRDefault="00DB2FFA" w:rsidP="00855D9A">
      <w:pPr>
        <w:spacing w:line="480" w:lineRule="auto"/>
        <w:ind w:firstLine="708"/>
        <w:rPr>
          <w:rFonts w:ascii="Times New Roman" w:hAnsi="Times New Roman" w:cs="Times New Roman"/>
          <w:sz w:val="24"/>
          <w:szCs w:val="24"/>
        </w:rPr>
      </w:pPr>
      <w:r w:rsidRPr="00B66EFB">
        <w:rPr>
          <w:rFonts w:ascii="Times New Roman" w:hAnsi="Times New Roman" w:cs="Times New Roman"/>
          <w:sz w:val="24"/>
          <w:szCs w:val="24"/>
        </w:rPr>
        <w:t xml:space="preserve">Un punto que pueda identificar en el emprendimiento es el logo, donde se </w:t>
      </w:r>
      <w:r w:rsidR="004415DC" w:rsidRPr="00B66EFB">
        <w:rPr>
          <w:rFonts w:ascii="Times New Roman" w:hAnsi="Times New Roman" w:cs="Times New Roman"/>
          <w:sz w:val="24"/>
          <w:szCs w:val="24"/>
        </w:rPr>
        <w:t>concibe</w:t>
      </w:r>
      <w:r w:rsidRPr="00B66EFB">
        <w:rPr>
          <w:rFonts w:ascii="Times New Roman" w:hAnsi="Times New Roman" w:cs="Times New Roman"/>
          <w:sz w:val="24"/>
          <w:szCs w:val="24"/>
        </w:rPr>
        <w:t xml:space="preserve"> en el apartado el nombre haciendo un juego de palabra donde combina frase en inglés y las abreviaturas de los estudiantes Anthony Xavier Pincay Burbano y Ronaldo Iván Quimiz Moreira, donde Car proviene en el idioma angloparlante </w:t>
      </w:r>
      <w:r w:rsidRPr="00B66EFB">
        <w:rPr>
          <w:rFonts w:ascii="Times New Roman" w:hAnsi="Times New Roman" w:cs="Times New Roman"/>
          <w:sz w:val="24"/>
          <w:szCs w:val="24"/>
        </w:rPr>
        <w:lastRenderedPageBreak/>
        <w:t>Coche y TOM proviene de las siglas Tony y Moreira, la cual emprenderá de una manera factible para la comercialización de los coches eléctricos.</w:t>
      </w:r>
    </w:p>
    <w:p w14:paraId="38A199F2" w14:textId="515670C7" w:rsidR="00E43E4D" w:rsidRPr="00B66EFB" w:rsidRDefault="00DA5FB9" w:rsidP="00F51ACB">
      <w:pPr>
        <w:spacing w:line="480" w:lineRule="auto"/>
        <w:ind w:firstLine="708"/>
        <w:rPr>
          <w:rFonts w:ascii="Times New Roman" w:hAnsi="Times New Roman" w:cs="Times New Roman"/>
          <w:sz w:val="24"/>
          <w:szCs w:val="24"/>
        </w:rPr>
      </w:pPr>
      <w:r w:rsidRPr="00B66EFB">
        <w:rPr>
          <w:rFonts w:ascii="Times New Roman" w:hAnsi="Times New Roman" w:cs="Times New Roman"/>
          <w:noProof/>
          <w:lang w:eastAsia="es-EC"/>
        </w:rPr>
        <w:drawing>
          <wp:anchor distT="0" distB="0" distL="114300" distR="114300" simplePos="0" relativeHeight="251926528" behindDoc="1" locked="0" layoutInCell="1" allowOverlap="1" wp14:anchorId="166CA492" wp14:editId="4C9B2E34">
            <wp:simplePos x="0" y="0"/>
            <wp:positionH relativeFrom="column">
              <wp:posOffset>1223645</wp:posOffset>
            </wp:positionH>
            <wp:positionV relativeFrom="paragraph">
              <wp:posOffset>0</wp:posOffset>
            </wp:positionV>
            <wp:extent cx="2407920" cy="1529715"/>
            <wp:effectExtent l="0" t="0" r="0" b="0"/>
            <wp:wrapTight wrapText="bothSides">
              <wp:wrapPolygon edited="0">
                <wp:start x="0" y="0"/>
                <wp:lineTo x="0" y="21250"/>
                <wp:lineTo x="21361" y="21250"/>
                <wp:lineTo x="21361" y="0"/>
                <wp:lineTo x="0" y="0"/>
              </wp:wrapPolygon>
            </wp:wrapTight>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BEBA8EAE-BF5A-486C-A8C5-ECC9F3942E4B}">
                          <a14:imgProps xmlns:a14="http://schemas.microsoft.com/office/drawing/2010/main">
                            <a14:imgLayer r:embed="rId57">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407920" cy="1529715"/>
                    </a:xfrm>
                    <a:prstGeom prst="rect">
                      <a:avLst/>
                    </a:prstGeom>
                  </pic:spPr>
                </pic:pic>
              </a:graphicData>
            </a:graphic>
            <wp14:sizeRelH relativeFrom="margin">
              <wp14:pctWidth>0</wp14:pctWidth>
            </wp14:sizeRelH>
            <wp14:sizeRelV relativeFrom="margin">
              <wp14:pctHeight>0</wp14:pctHeight>
            </wp14:sizeRelV>
          </wp:anchor>
        </w:drawing>
      </w:r>
    </w:p>
    <w:p w14:paraId="7DB2D4D5" w14:textId="7E18A91E" w:rsidR="00E43E4D" w:rsidRPr="00B66EFB" w:rsidRDefault="00E43E4D" w:rsidP="00F51ACB">
      <w:pPr>
        <w:spacing w:line="480" w:lineRule="auto"/>
        <w:ind w:firstLine="708"/>
        <w:rPr>
          <w:rFonts w:ascii="Times New Roman" w:hAnsi="Times New Roman" w:cs="Times New Roman"/>
          <w:sz w:val="24"/>
          <w:szCs w:val="24"/>
        </w:rPr>
      </w:pPr>
    </w:p>
    <w:p w14:paraId="48E5108B" w14:textId="2271654D" w:rsidR="00496389" w:rsidRPr="00B66EFB" w:rsidRDefault="00496389" w:rsidP="00F51ACB">
      <w:pPr>
        <w:spacing w:line="480" w:lineRule="auto"/>
        <w:ind w:firstLine="708"/>
        <w:rPr>
          <w:rFonts w:ascii="Times New Roman" w:hAnsi="Times New Roman" w:cs="Times New Roman"/>
          <w:sz w:val="24"/>
          <w:szCs w:val="24"/>
        </w:rPr>
      </w:pPr>
    </w:p>
    <w:p w14:paraId="412C3FE3" w14:textId="131CD737" w:rsidR="00496389" w:rsidRPr="00B66EFB" w:rsidRDefault="00DA5FB9" w:rsidP="00F51ACB">
      <w:pPr>
        <w:spacing w:line="480" w:lineRule="auto"/>
        <w:ind w:firstLine="708"/>
        <w:rPr>
          <w:rFonts w:ascii="Times New Roman" w:hAnsi="Times New Roman" w:cs="Times New Roman"/>
          <w:sz w:val="24"/>
          <w:szCs w:val="24"/>
        </w:rPr>
      </w:pPr>
      <w:r w:rsidRPr="00B66EFB">
        <w:rPr>
          <w:rFonts w:ascii="Times New Roman" w:hAnsi="Times New Roman" w:cs="Times New Roman"/>
          <w:noProof/>
          <w:lang w:eastAsia="es-EC"/>
        </w:rPr>
        <mc:AlternateContent>
          <mc:Choice Requires="wps">
            <w:drawing>
              <wp:anchor distT="0" distB="0" distL="114300" distR="114300" simplePos="0" relativeHeight="251931648" behindDoc="1" locked="0" layoutInCell="1" allowOverlap="1" wp14:anchorId="2D2652AE" wp14:editId="62DB4C7A">
                <wp:simplePos x="0" y="0"/>
                <wp:positionH relativeFrom="column">
                  <wp:posOffset>1311275</wp:posOffset>
                </wp:positionH>
                <wp:positionV relativeFrom="paragraph">
                  <wp:posOffset>127000</wp:posOffset>
                </wp:positionV>
                <wp:extent cx="2171700" cy="635"/>
                <wp:effectExtent l="0" t="0" r="0" b="0"/>
                <wp:wrapTight wrapText="bothSides">
                  <wp:wrapPolygon edited="0">
                    <wp:start x="0" y="0"/>
                    <wp:lineTo x="0" y="21600"/>
                    <wp:lineTo x="21600" y="21600"/>
                    <wp:lineTo x="21600" y="0"/>
                  </wp:wrapPolygon>
                </wp:wrapTight>
                <wp:docPr id="38" name="Cuadro de texto 38"/>
                <wp:cNvGraphicFramePr/>
                <a:graphic xmlns:a="http://schemas.openxmlformats.org/drawingml/2006/main">
                  <a:graphicData uri="http://schemas.microsoft.com/office/word/2010/wordprocessingShape">
                    <wps:wsp>
                      <wps:cNvSpPr txBox="1"/>
                      <wps:spPr>
                        <a:xfrm>
                          <a:off x="0" y="0"/>
                          <a:ext cx="2171700" cy="635"/>
                        </a:xfrm>
                        <a:prstGeom prst="rect">
                          <a:avLst/>
                        </a:prstGeom>
                        <a:solidFill>
                          <a:prstClr val="white"/>
                        </a:solidFill>
                        <a:ln>
                          <a:noFill/>
                        </a:ln>
                      </wps:spPr>
                      <wps:txbx>
                        <w:txbxContent>
                          <w:p w14:paraId="5B335F13" w14:textId="7F0C2767" w:rsidR="006A3C76" w:rsidRPr="00496389" w:rsidRDefault="006A3C76" w:rsidP="00496389">
                            <w:pPr>
                              <w:rPr>
                                <w:rFonts w:ascii="Times New Roman" w:hAnsi="Times New Roman" w:cs="Times New Roman"/>
                                <w:i/>
                                <w:iCs/>
                                <w:noProof/>
                                <w:sz w:val="24"/>
                                <w:szCs w:val="24"/>
                              </w:rPr>
                            </w:pPr>
                            <w:bookmarkStart w:id="443" w:name="_Toc128407394"/>
                            <w:bookmarkStart w:id="444" w:name="_Toc141110086"/>
                            <w:bookmarkStart w:id="445" w:name="_Toc142413150"/>
                            <w:bookmarkStart w:id="446" w:name="_Toc142413201"/>
                            <w:bookmarkStart w:id="447" w:name="_Toc142413228"/>
                            <w:bookmarkStart w:id="448" w:name="_Toc142413257"/>
                            <w:bookmarkStart w:id="449" w:name="_Toc147658851"/>
                            <w:r w:rsidRPr="0055791C">
                              <w:rPr>
                                <w:rFonts w:ascii="Times New Roman" w:hAnsi="Times New Roman" w:cs="Times New Roman"/>
                                <w:b/>
                                <w:bCs/>
                                <w:i/>
                                <w:iCs/>
                                <w:sz w:val="24"/>
                                <w:szCs w:val="24"/>
                              </w:rPr>
                              <w:t xml:space="preserve">Figura  </w:t>
                            </w:r>
                            <w:r w:rsidRPr="0055791C">
                              <w:rPr>
                                <w:rFonts w:ascii="Times New Roman" w:hAnsi="Times New Roman" w:cs="Times New Roman"/>
                                <w:b/>
                                <w:bCs/>
                                <w:i/>
                                <w:iCs/>
                                <w:sz w:val="24"/>
                                <w:szCs w:val="24"/>
                              </w:rPr>
                              <w:fldChar w:fldCharType="begin"/>
                            </w:r>
                            <w:r w:rsidRPr="0055791C">
                              <w:rPr>
                                <w:rFonts w:ascii="Times New Roman" w:hAnsi="Times New Roman" w:cs="Times New Roman"/>
                                <w:b/>
                                <w:bCs/>
                                <w:i/>
                                <w:iCs/>
                                <w:sz w:val="24"/>
                                <w:szCs w:val="24"/>
                              </w:rPr>
                              <w:instrText xml:space="preserve"> SEQ Figura_ \* ARABIC </w:instrText>
                            </w:r>
                            <w:r w:rsidRPr="0055791C">
                              <w:rPr>
                                <w:rFonts w:ascii="Times New Roman" w:hAnsi="Times New Roman" w:cs="Times New Roman"/>
                                <w:b/>
                                <w:bCs/>
                                <w:i/>
                                <w:iCs/>
                                <w:sz w:val="24"/>
                                <w:szCs w:val="24"/>
                              </w:rPr>
                              <w:fldChar w:fldCharType="separate"/>
                            </w:r>
                            <w:r w:rsidR="00ED4A74">
                              <w:rPr>
                                <w:rFonts w:ascii="Times New Roman" w:hAnsi="Times New Roman" w:cs="Times New Roman"/>
                                <w:b/>
                                <w:bCs/>
                                <w:i/>
                                <w:iCs/>
                                <w:noProof/>
                                <w:sz w:val="24"/>
                                <w:szCs w:val="24"/>
                              </w:rPr>
                              <w:t>15</w:t>
                            </w:r>
                            <w:r w:rsidRPr="0055791C">
                              <w:rPr>
                                <w:rFonts w:ascii="Times New Roman" w:hAnsi="Times New Roman" w:cs="Times New Roman"/>
                                <w:b/>
                                <w:bCs/>
                                <w:i/>
                                <w:iCs/>
                                <w:sz w:val="24"/>
                                <w:szCs w:val="24"/>
                              </w:rPr>
                              <w:fldChar w:fldCharType="end"/>
                            </w:r>
                            <w:r w:rsidRPr="0055791C">
                              <w:rPr>
                                <w:rFonts w:ascii="Times New Roman" w:hAnsi="Times New Roman" w:cs="Times New Roman"/>
                                <w:i/>
                                <w:iCs/>
                                <w:sz w:val="24"/>
                                <w:szCs w:val="24"/>
                              </w:rPr>
                              <w:t>.</w:t>
                            </w:r>
                            <w:r w:rsidRPr="00496389">
                              <w:rPr>
                                <w:rFonts w:ascii="Times New Roman" w:hAnsi="Times New Roman" w:cs="Times New Roman"/>
                                <w:sz w:val="24"/>
                                <w:szCs w:val="24"/>
                              </w:rPr>
                              <w:t xml:space="preserve"> Logo de la empresa CAR-TOM</w:t>
                            </w:r>
                            <w:bookmarkEnd w:id="443"/>
                            <w:bookmarkEnd w:id="444"/>
                            <w:bookmarkEnd w:id="445"/>
                            <w:bookmarkEnd w:id="446"/>
                            <w:bookmarkEnd w:id="447"/>
                            <w:bookmarkEnd w:id="448"/>
                            <w:bookmarkEnd w:id="44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D2652AE" id="Cuadro de texto 38" o:spid="_x0000_s1039" type="#_x0000_t202" style="position:absolute;left:0;text-align:left;margin-left:103.25pt;margin-top:10pt;width:171pt;height:.05pt;z-index:-251384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" stroked="f">
                <v:textbox style="mso-fit-shape-to-text:t" inset="0,0,0,0">
                  <w:txbxContent>
                    <w:p w14:paraId="5B335F13" w14:textId="7F0C2767" w:rsidR="006A3C76" w:rsidRPr="00496389" w:rsidRDefault="006A3C76" w:rsidP="00496389">
                      <w:pPr>
                        <w:rPr>
                          <w:rFonts w:ascii="Times New Roman" w:hAnsi="Times New Roman" w:cs="Times New Roman"/>
                          <w:i/>
                          <w:iCs/>
                          <w:noProof/>
                          <w:sz w:val="24"/>
                          <w:szCs w:val="24"/>
                        </w:rPr>
                      </w:pPr>
                      <w:bookmarkStart w:id="450" w:name="_Toc128407394"/>
                      <w:bookmarkStart w:id="451" w:name="_Toc141110086"/>
                      <w:bookmarkStart w:id="452" w:name="_Toc142413150"/>
                      <w:bookmarkStart w:id="453" w:name="_Toc142413201"/>
                      <w:bookmarkStart w:id="454" w:name="_Toc142413228"/>
                      <w:bookmarkStart w:id="455" w:name="_Toc142413257"/>
                      <w:bookmarkStart w:id="456" w:name="_Toc147658851"/>
                      <w:r w:rsidRPr="0055791C">
                        <w:rPr>
                          <w:rFonts w:ascii="Times New Roman" w:hAnsi="Times New Roman" w:cs="Times New Roman"/>
                          <w:b/>
                          <w:bCs/>
                          <w:i/>
                          <w:iCs/>
                          <w:sz w:val="24"/>
                          <w:szCs w:val="24"/>
                        </w:rPr>
                        <w:t xml:space="preserve">Figura  </w:t>
                      </w:r>
                      <w:r w:rsidRPr="0055791C">
                        <w:rPr>
                          <w:rFonts w:ascii="Times New Roman" w:hAnsi="Times New Roman" w:cs="Times New Roman"/>
                          <w:b/>
                          <w:bCs/>
                          <w:i/>
                          <w:iCs/>
                          <w:sz w:val="24"/>
                          <w:szCs w:val="24"/>
                        </w:rPr>
                        <w:fldChar w:fldCharType="begin"/>
                      </w:r>
                      <w:r w:rsidRPr="0055791C">
                        <w:rPr>
                          <w:rFonts w:ascii="Times New Roman" w:hAnsi="Times New Roman" w:cs="Times New Roman"/>
                          <w:b/>
                          <w:bCs/>
                          <w:i/>
                          <w:iCs/>
                          <w:sz w:val="24"/>
                          <w:szCs w:val="24"/>
                        </w:rPr>
                        <w:instrText xml:space="preserve"> SEQ Figura_ \* ARABIC </w:instrText>
                      </w:r>
                      <w:r w:rsidRPr="0055791C">
                        <w:rPr>
                          <w:rFonts w:ascii="Times New Roman" w:hAnsi="Times New Roman" w:cs="Times New Roman"/>
                          <w:b/>
                          <w:bCs/>
                          <w:i/>
                          <w:iCs/>
                          <w:sz w:val="24"/>
                          <w:szCs w:val="24"/>
                        </w:rPr>
                        <w:fldChar w:fldCharType="separate"/>
                      </w:r>
                      <w:r w:rsidR="00ED4A74">
                        <w:rPr>
                          <w:rFonts w:ascii="Times New Roman" w:hAnsi="Times New Roman" w:cs="Times New Roman"/>
                          <w:b/>
                          <w:bCs/>
                          <w:i/>
                          <w:iCs/>
                          <w:noProof/>
                          <w:sz w:val="24"/>
                          <w:szCs w:val="24"/>
                        </w:rPr>
                        <w:t>15</w:t>
                      </w:r>
                      <w:r w:rsidRPr="0055791C">
                        <w:rPr>
                          <w:rFonts w:ascii="Times New Roman" w:hAnsi="Times New Roman" w:cs="Times New Roman"/>
                          <w:b/>
                          <w:bCs/>
                          <w:i/>
                          <w:iCs/>
                          <w:sz w:val="24"/>
                          <w:szCs w:val="24"/>
                        </w:rPr>
                        <w:fldChar w:fldCharType="end"/>
                      </w:r>
                      <w:r w:rsidRPr="0055791C">
                        <w:rPr>
                          <w:rFonts w:ascii="Times New Roman" w:hAnsi="Times New Roman" w:cs="Times New Roman"/>
                          <w:i/>
                          <w:iCs/>
                          <w:sz w:val="24"/>
                          <w:szCs w:val="24"/>
                        </w:rPr>
                        <w:t>.</w:t>
                      </w:r>
                      <w:r w:rsidRPr="00496389">
                        <w:rPr>
                          <w:rFonts w:ascii="Times New Roman" w:hAnsi="Times New Roman" w:cs="Times New Roman"/>
                          <w:sz w:val="24"/>
                          <w:szCs w:val="24"/>
                        </w:rPr>
                        <w:t xml:space="preserve"> Logo de la empresa CAR-TOM</w:t>
                      </w:r>
                      <w:bookmarkEnd w:id="450"/>
                      <w:bookmarkEnd w:id="451"/>
                      <w:bookmarkEnd w:id="452"/>
                      <w:bookmarkEnd w:id="453"/>
                      <w:bookmarkEnd w:id="454"/>
                      <w:bookmarkEnd w:id="455"/>
                      <w:bookmarkEnd w:id="456"/>
                    </w:p>
                  </w:txbxContent>
                </v:textbox>
                <w10:wrap type="tight"/>
              </v:shape>
            </w:pict>
          </mc:Fallback>
        </mc:AlternateContent>
      </w:r>
    </w:p>
    <w:p w14:paraId="25C23CFC" w14:textId="77777777" w:rsidR="00DA5FB9" w:rsidRPr="00B66EFB" w:rsidRDefault="00DA5FB9" w:rsidP="00F51ACB">
      <w:pPr>
        <w:spacing w:line="480" w:lineRule="auto"/>
        <w:ind w:firstLine="708"/>
        <w:rPr>
          <w:rFonts w:ascii="Times New Roman" w:hAnsi="Times New Roman" w:cs="Times New Roman"/>
          <w:sz w:val="24"/>
          <w:szCs w:val="24"/>
        </w:rPr>
      </w:pPr>
    </w:p>
    <w:p w14:paraId="02FFB80E" w14:textId="3F2EB151" w:rsidR="004C73AE" w:rsidRPr="00B66EFB" w:rsidRDefault="0009496E" w:rsidP="0009496E">
      <w:pPr>
        <w:pStyle w:val="Ttulo3"/>
        <w:rPr>
          <w:rFonts w:cs="Times New Roman"/>
          <w:shd w:val="clear" w:color="auto" w:fill="FFFFFF"/>
        </w:rPr>
      </w:pPr>
      <w:bookmarkStart w:id="457" w:name="_Toc147827663"/>
      <w:r w:rsidRPr="00B66EFB">
        <w:rPr>
          <w:rFonts w:cs="Times New Roman"/>
          <w:shd w:val="clear" w:color="auto" w:fill="FFFFFF"/>
        </w:rPr>
        <w:t xml:space="preserve">4.2.7. </w:t>
      </w:r>
      <w:r w:rsidR="004C73AE" w:rsidRPr="00B66EFB">
        <w:rPr>
          <w:rFonts w:cs="Times New Roman"/>
          <w:shd w:val="clear" w:color="auto" w:fill="FFFFFF"/>
        </w:rPr>
        <w:t>Precio.</w:t>
      </w:r>
      <w:bookmarkEnd w:id="457"/>
      <w:r w:rsidR="004C73AE" w:rsidRPr="00B66EFB">
        <w:rPr>
          <w:rFonts w:cs="Times New Roman"/>
          <w:shd w:val="clear" w:color="auto" w:fill="FFFFFF"/>
        </w:rPr>
        <w:t xml:space="preserve"> </w:t>
      </w:r>
    </w:p>
    <w:p w14:paraId="7D553941" w14:textId="77777777" w:rsidR="002B751E" w:rsidRPr="00B66EFB" w:rsidRDefault="002B751E" w:rsidP="002B751E">
      <w:pPr>
        <w:rPr>
          <w:rFonts w:ascii="Times New Roman" w:hAnsi="Times New Roman" w:cs="Times New Roman"/>
        </w:rPr>
      </w:pPr>
    </w:p>
    <w:p w14:paraId="2744A0F8" w14:textId="77777777" w:rsidR="004C73AE" w:rsidRPr="00B66EFB" w:rsidRDefault="004C73AE" w:rsidP="00E43E4D">
      <w:pPr>
        <w:spacing w:line="480" w:lineRule="auto"/>
        <w:ind w:firstLine="708"/>
        <w:rPr>
          <w:rFonts w:ascii="Times New Roman" w:hAnsi="Times New Roman" w:cs="Times New Roman"/>
          <w:b/>
          <w:bCs/>
          <w:sz w:val="24"/>
          <w:szCs w:val="24"/>
          <w:shd w:val="clear" w:color="auto" w:fill="FFFFFF"/>
        </w:rPr>
      </w:pPr>
      <w:r w:rsidRPr="00B66EFB">
        <w:rPr>
          <w:rFonts w:ascii="Times New Roman" w:hAnsi="Times New Roman" w:cs="Times New Roman"/>
          <w:sz w:val="24"/>
          <w:szCs w:val="24"/>
          <w:shd w:val="clear" w:color="auto" w:fill="FFFFFF"/>
        </w:rPr>
        <w:t>El valor de los coches se verá reflejados por su capacidad, seguridad y potencia para los diferentes tipos de compradores, así mismo ofrecer una gran variedad de marcas para la confianza de las personas.</w:t>
      </w:r>
    </w:p>
    <w:p w14:paraId="0EE00033" w14:textId="413D8377" w:rsidR="004C73AE" w:rsidRPr="00B66EFB" w:rsidRDefault="004C73AE" w:rsidP="00E43E4D">
      <w:pPr>
        <w:spacing w:line="480" w:lineRule="auto"/>
        <w:ind w:firstLine="708"/>
        <w:rPr>
          <w:rFonts w:ascii="Times New Roman" w:hAnsi="Times New Roman" w:cs="Times New Roman"/>
          <w:b/>
          <w:bCs/>
          <w:sz w:val="24"/>
          <w:szCs w:val="24"/>
          <w:shd w:val="clear" w:color="auto" w:fill="FFFFFF"/>
        </w:rPr>
      </w:pPr>
      <w:r w:rsidRPr="00B66EFB">
        <w:rPr>
          <w:rFonts w:ascii="Times New Roman" w:hAnsi="Times New Roman" w:cs="Times New Roman"/>
          <w:sz w:val="24"/>
          <w:szCs w:val="24"/>
          <w:shd w:val="clear" w:color="auto" w:fill="FFFFFF"/>
        </w:rPr>
        <w:t>La empresa CAR – TOM es una empresa la cual se enfocará en la venta de vehículos eléctricos de varias empresas, la cual trabajará como una</w:t>
      </w:r>
      <w:r w:rsidR="004745BC" w:rsidRPr="00B66EFB">
        <w:rPr>
          <w:rFonts w:ascii="Times New Roman" w:hAnsi="Times New Roman" w:cs="Times New Roman"/>
          <w:sz w:val="24"/>
          <w:szCs w:val="24"/>
          <w:shd w:val="clear" w:color="auto" w:fill="FFFFFF"/>
        </w:rPr>
        <w:t xml:space="preserve"> importadora de vehículos</w:t>
      </w:r>
      <w:r w:rsidRPr="00B66EFB">
        <w:rPr>
          <w:rFonts w:ascii="Times New Roman" w:hAnsi="Times New Roman" w:cs="Times New Roman"/>
          <w:sz w:val="24"/>
          <w:szCs w:val="24"/>
          <w:shd w:val="clear" w:color="auto" w:fill="FFFFFF"/>
        </w:rPr>
        <w:t>, para obtener una mayor variedad de productos para el consumidor.</w:t>
      </w:r>
    </w:p>
    <w:p w14:paraId="0A1E0E63" w14:textId="52068305" w:rsidR="0087218D" w:rsidRDefault="004C73AE" w:rsidP="0055791C">
      <w:pPr>
        <w:spacing w:line="480" w:lineRule="auto"/>
        <w:ind w:firstLine="708"/>
        <w:rPr>
          <w:rFonts w:ascii="Times New Roman" w:hAnsi="Times New Roman" w:cs="Times New Roman"/>
          <w:sz w:val="24"/>
          <w:szCs w:val="24"/>
          <w:shd w:val="clear" w:color="auto" w:fill="FFFFFF"/>
        </w:rPr>
      </w:pPr>
      <w:r w:rsidRPr="00B66EFB">
        <w:rPr>
          <w:rFonts w:ascii="Times New Roman" w:hAnsi="Times New Roman" w:cs="Times New Roman"/>
          <w:sz w:val="24"/>
          <w:szCs w:val="24"/>
          <w:shd w:val="clear" w:color="auto" w:fill="FFFFFF"/>
        </w:rPr>
        <w:t>Los precios de los vehículos van a variar desde los mil dólares (</w:t>
      </w:r>
      <w:r w:rsidR="003B1B57" w:rsidRPr="00B66EFB">
        <w:rPr>
          <w:rFonts w:ascii="Times New Roman" w:hAnsi="Times New Roman" w:cs="Times New Roman"/>
          <w:sz w:val="24"/>
          <w:szCs w:val="24"/>
          <w:shd w:val="clear" w:color="auto" w:fill="FFFFFF"/>
        </w:rPr>
        <w:t>$</w:t>
      </w:r>
      <w:r w:rsidR="003D69B9" w:rsidRPr="00B66EFB">
        <w:rPr>
          <w:rFonts w:ascii="Times New Roman" w:hAnsi="Times New Roman" w:cs="Times New Roman"/>
          <w:sz w:val="24"/>
          <w:szCs w:val="24"/>
          <w:shd w:val="clear" w:color="auto" w:fill="FFFFFF"/>
        </w:rPr>
        <w:t>1,</w:t>
      </w:r>
      <w:r w:rsidRPr="00B66EFB">
        <w:rPr>
          <w:rFonts w:ascii="Times New Roman" w:hAnsi="Times New Roman" w:cs="Times New Roman"/>
          <w:sz w:val="24"/>
          <w:szCs w:val="24"/>
          <w:shd w:val="clear" w:color="auto" w:fill="FFFFFF"/>
        </w:rPr>
        <w:t>000</w:t>
      </w:r>
      <w:r w:rsidR="003D69B9" w:rsidRPr="00B66EFB">
        <w:rPr>
          <w:rFonts w:ascii="Times New Roman" w:hAnsi="Times New Roman" w:cs="Times New Roman"/>
          <w:sz w:val="24"/>
          <w:szCs w:val="24"/>
          <w:shd w:val="clear" w:color="auto" w:fill="FFFFFF"/>
        </w:rPr>
        <w:t>.00</w:t>
      </w:r>
      <w:r w:rsidRPr="00B66EFB">
        <w:rPr>
          <w:rFonts w:ascii="Times New Roman" w:hAnsi="Times New Roman" w:cs="Times New Roman"/>
          <w:sz w:val="24"/>
          <w:szCs w:val="24"/>
          <w:shd w:val="clear" w:color="auto" w:fill="FFFFFF"/>
        </w:rPr>
        <w:t xml:space="preserve">) a </w:t>
      </w:r>
      <w:r w:rsidR="003D69B9" w:rsidRPr="00B66EFB">
        <w:rPr>
          <w:rFonts w:ascii="Times New Roman" w:hAnsi="Times New Roman" w:cs="Times New Roman"/>
          <w:sz w:val="24"/>
          <w:szCs w:val="24"/>
          <w:shd w:val="clear" w:color="auto" w:fill="FFFFFF"/>
        </w:rPr>
        <w:t xml:space="preserve">veinte </w:t>
      </w:r>
      <w:r w:rsidRPr="00B66EFB">
        <w:rPr>
          <w:rFonts w:ascii="Times New Roman" w:hAnsi="Times New Roman" w:cs="Times New Roman"/>
          <w:sz w:val="24"/>
          <w:szCs w:val="24"/>
          <w:shd w:val="clear" w:color="auto" w:fill="FFFFFF"/>
        </w:rPr>
        <w:t>mil dólares (</w:t>
      </w:r>
      <w:r w:rsidR="003B1B57" w:rsidRPr="00B66EFB">
        <w:rPr>
          <w:rFonts w:ascii="Times New Roman" w:hAnsi="Times New Roman" w:cs="Times New Roman"/>
          <w:sz w:val="24"/>
          <w:szCs w:val="24"/>
          <w:shd w:val="clear" w:color="auto" w:fill="FFFFFF"/>
        </w:rPr>
        <w:t>$</w:t>
      </w:r>
      <w:r w:rsidR="003D69B9" w:rsidRPr="00B66EFB">
        <w:rPr>
          <w:rFonts w:ascii="Times New Roman" w:hAnsi="Times New Roman" w:cs="Times New Roman"/>
          <w:sz w:val="24"/>
          <w:szCs w:val="24"/>
          <w:shd w:val="clear" w:color="auto" w:fill="FFFFFF"/>
        </w:rPr>
        <w:t>20,</w:t>
      </w:r>
      <w:r w:rsidRPr="00B66EFB">
        <w:rPr>
          <w:rFonts w:ascii="Times New Roman" w:hAnsi="Times New Roman" w:cs="Times New Roman"/>
          <w:sz w:val="24"/>
          <w:szCs w:val="24"/>
          <w:shd w:val="clear" w:color="auto" w:fill="FFFFFF"/>
        </w:rPr>
        <w:t>000</w:t>
      </w:r>
      <w:r w:rsidR="003D69B9" w:rsidRPr="00B66EFB">
        <w:rPr>
          <w:rFonts w:ascii="Times New Roman" w:hAnsi="Times New Roman" w:cs="Times New Roman"/>
          <w:sz w:val="24"/>
          <w:szCs w:val="24"/>
          <w:shd w:val="clear" w:color="auto" w:fill="FFFFFF"/>
        </w:rPr>
        <w:t>.00</w:t>
      </w:r>
      <w:r w:rsidRPr="00B66EFB">
        <w:rPr>
          <w:rFonts w:ascii="Times New Roman" w:hAnsi="Times New Roman" w:cs="Times New Roman"/>
          <w:sz w:val="24"/>
          <w:szCs w:val="24"/>
          <w:shd w:val="clear" w:color="auto" w:fill="FFFFFF"/>
        </w:rPr>
        <w:t xml:space="preserve">), ofreciendo un seguro para cualquier tipo de daño que se produzca desde la fábrica y accidente automovilístico, además se ofrecerá una asistencia personalizada para el cuidado de dichos productos e instalación de puntos de carga en los hogares respectivos. </w:t>
      </w:r>
    </w:p>
    <w:p w14:paraId="5EDD256A" w14:textId="77777777" w:rsidR="00BD58C9" w:rsidRPr="00B66EFB" w:rsidRDefault="00BD58C9" w:rsidP="0055791C">
      <w:pPr>
        <w:spacing w:line="480" w:lineRule="auto"/>
        <w:ind w:firstLine="708"/>
        <w:rPr>
          <w:rFonts w:ascii="Times New Roman" w:hAnsi="Times New Roman" w:cs="Times New Roman"/>
          <w:sz w:val="24"/>
          <w:szCs w:val="24"/>
          <w:shd w:val="clear" w:color="auto" w:fill="FFFFFF"/>
        </w:rPr>
      </w:pPr>
    </w:p>
    <w:p w14:paraId="1A522FEE" w14:textId="77777777" w:rsidR="007508B2" w:rsidRDefault="006357C3" w:rsidP="0087218D">
      <w:pPr>
        <w:keepNext/>
        <w:rPr>
          <w:rFonts w:ascii="Times New Roman" w:hAnsi="Times New Roman" w:cs="Times New Roman"/>
          <w:color w:val="000000" w:themeColor="text1"/>
          <w:sz w:val="24"/>
          <w:szCs w:val="24"/>
        </w:rPr>
      </w:pPr>
      <w:bookmarkStart w:id="458" w:name="_Toc142412910"/>
      <w:bookmarkStart w:id="459" w:name="_Toc142412980"/>
      <w:bookmarkStart w:id="460" w:name="_Toc142905969"/>
      <w:bookmarkStart w:id="461" w:name="_Toc147606706"/>
      <w:r w:rsidRPr="00B66EFB">
        <w:rPr>
          <w:rFonts w:ascii="Times New Roman" w:hAnsi="Times New Roman" w:cs="Times New Roman"/>
          <w:b/>
          <w:bCs/>
          <w:color w:val="000000" w:themeColor="text1"/>
          <w:sz w:val="24"/>
          <w:szCs w:val="24"/>
        </w:rPr>
        <w:lastRenderedPageBreak/>
        <w:t xml:space="preserve">Tabla </w:t>
      </w:r>
      <w:r w:rsidRPr="00B66EFB">
        <w:rPr>
          <w:rFonts w:ascii="Times New Roman" w:hAnsi="Times New Roman" w:cs="Times New Roman"/>
          <w:b/>
          <w:bCs/>
          <w:i/>
          <w:iCs/>
          <w:color w:val="000000" w:themeColor="text1"/>
          <w:sz w:val="24"/>
          <w:szCs w:val="24"/>
        </w:rPr>
        <w:fldChar w:fldCharType="begin"/>
      </w:r>
      <w:r w:rsidRPr="00B66EFB">
        <w:rPr>
          <w:rFonts w:ascii="Times New Roman" w:hAnsi="Times New Roman" w:cs="Times New Roman"/>
          <w:b/>
          <w:bCs/>
          <w:color w:val="000000" w:themeColor="text1"/>
          <w:sz w:val="24"/>
          <w:szCs w:val="24"/>
        </w:rPr>
        <w:instrText xml:space="preserve"> SEQ Tabla \* ARABIC </w:instrText>
      </w:r>
      <w:r w:rsidRPr="00B66EFB">
        <w:rPr>
          <w:rFonts w:ascii="Times New Roman" w:hAnsi="Times New Roman" w:cs="Times New Roman"/>
          <w:b/>
          <w:bCs/>
          <w:i/>
          <w:iCs/>
          <w:color w:val="000000" w:themeColor="text1"/>
          <w:sz w:val="24"/>
          <w:szCs w:val="24"/>
        </w:rPr>
        <w:fldChar w:fldCharType="separate"/>
      </w:r>
      <w:r w:rsidR="00A55A94" w:rsidRPr="00B66EFB">
        <w:rPr>
          <w:rFonts w:ascii="Times New Roman" w:hAnsi="Times New Roman" w:cs="Times New Roman"/>
          <w:b/>
          <w:bCs/>
          <w:noProof/>
          <w:color w:val="000000" w:themeColor="text1"/>
          <w:sz w:val="24"/>
          <w:szCs w:val="24"/>
        </w:rPr>
        <w:t>22</w:t>
      </w:r>
      <w:r w:rsidRPr="00B66EFB">
        <w:rPr>
          <w:rFonts w:ascii="Times New Roman" w:hAnsi="Times New Roman" w:cs="Times New Roman"/>
          <w:b/>
          <w:bCs/>
          <w:i/>
          <w:iCs/>
          <w:color w:val="000000" w:themeColor="text1"/>
          <w:sz w:val="24"/>
          <w:szCs w:val="24"/>
        </w:rPr>
        <w:fldChar w:fldCharType="end"/>
      </w:r>
      <w:r w:rsidRPr="00B66EFB">
        <w:rPr>
          <w:rFonts w:ascii="Times New Roman" w:hAnsi="Times New Roman" w:cs="Times New Roman"/>
          <w:b/>
          <w:bCs/>
          <w:color w:val="000000" w:themeColor="text1"/>
          <w:sz w:val="24"/>
          <w:szCs w:val="24"/>
        </w:rPr>
        <w:t>.</w:t>
      </w:r>
      <w:bookmarkEnd w:id="458"/>
      <w:bookmarkEnd w:id="459"/>
      <w:r w:rsidRPr="00B66EFB">
        <w:rPr>
          <w:rFonts w:ascii="Times New Roman" w:hAnsi="Times New Roman" w:cs="Times New Roman"/>
          <w:color w:val="000000" w:themeColor="text1"/>
          <w:sz w:val="24"/>
          <w:szCs w:val="24"/>
        </w:rPr>
        <w:t xml:space="preserve"> </w:t>
      </w:r>
    </w:p>
    <w:p w14:paraId="561FE5B2" w14:textId="4AF7AA6F" w:rsidR="006357C3" w:rsidRPr="00BD58C9" w:rsidRDefault="006357C3" w:rsidP="0087218D">
      <w:pPr>
        <w:keepNext/>
        <w:rPr>
          <w:rFonts w:ascii="Times New Roman" w:hAnsi="Times New Roman" w:cs="Times New Roman"/>
          <w:color w:val="000000" w:themeColor="text1"/>
          <w:sz w:val="24"/>
          <w:szCs w:val="24"/>
        </w:rPr>
      </w:pPr>
      <w:r w:rsidRPr="00B66EFB">
        <w:rPr>
          <w:rFonts w:ascii="Times New Roman" w:hAnsi="Times New Roman" w:cs="Times New Roman"/>
          <w:i/>
          <w:iCs/>
          <w:color w:val="000000" w:themeColor="text1"/>
          <w:sz w:val="24"/>
          <w:szCs w:val="24"/>
        </w:rPr>
        <w:t>Cantidad y descripción del producto</w:t>
      </w:r>
      <w:bookmarkEnd w:id="460"/>
      <w:bookmarkEnd w:id="461"/>
    </w:p>
    <w:tbl>
      <w:tblPr>
        <w:tblW w:w="0" w:type="auto"/>
        <w:tblCellMar>
          <w:left w:w="70" w:type="dxa"/>
          <w:right w:w="70" w:type="dxa"/>
        </w:tblCellMar>
        <w:tblLook w:val="04A0" w:firstRow="1" w:lastRow="0" w:firstColumn="1" w:lastColumn="0" w:noHBand="0" w:noVBand="1"/>
      </w:tblPr>
      <w:tblGrid>
        <w:gridCol w:w="1434"/>
        <w:gridCol w:w="2077"/>
        <w:gridCol w:w="1007"/>
        <w:gridCol w:w="1568"/>
        <w:gridCol w:w="1966"/>
        <w:gridCol w:w="146"/>
      </w:tblGrid>
      <w:tr w:rsidR="006357C3" w:rsidRPr="00B66EFB" w14:paraId="79407D31" w14:textId="77777777" w:rsidTr="006357C3">
        <w:trPr>
          <w:gridAfter w:val="1"/>
          <w:trHeight w:val="630"/>
        </w:trPr>
        <w:tc>
          <w:tcPr>
            <w:tcW w:w="0" w:type="auto"/>
            <w:tcBorders>
              <w:top w:val="single" w:sz="8" w:space="0" w:color="7F7F7F"/>
              <w:left w:val="nil"/>
              <w:bottom w:val="nil"/>
              <w:right w:val="nil"/>
            </w:tcBorders>
            <w:shd w:val="clear" w:color="auto" w:fill="auto"/>
            <w:vAlign w:val="center"/>
            <w:hideMark/>
          </w:tcPr>
          <w:p w14:paraId="5A428DB7" w14:textId="77777777" w:rsidR="006357C3" w:rsidRPr="00B66EFB" w:rsidRDefault="006357C3" w:rsidP="006357C3">
            <w:pPr>
              <w:spacing w:after="0" w:line="240" w:lineRule="auto"/>
              <w:jc w:val="center"/>
              <w:rPr>
                <w:rFonts w:ascii="Times New Roman" w:eastAsia="Times New Roman" w:hAnsi="Times New Roman" w:cs="Times New Roman"/>
                <w:b/>
                <w:bCs/>
                <w:color w:val="000000"/>
                <w:sz w:val="24"/>
                <w:szCs w:val="24"/>
                <w:lang w:eastAsia="es-EC"/>
              </w:rPr>
            </w:pPr>
            <w:r w:rsidRPr="00B66EFB">
              <w:rPr>
                <w:rFonts w:ascii="Times New Roman" w:eastAsia="Times New Roman" w:hAnsi="Times New Roman" w:cs="Times New Roman"/>
                <w:b/>
                <w:bCs/>
                <w:color w:val="000000"/>
                <w:sz w:val="24"/>
                <w:szCs w:val="24"/>
                <w:lang w:eastAsia="es-EC"/>
              </w:rPr>
              <w:t>CANTIDAD</w:t>
            </w:r>
          </w:p>
        </w:tc>
        <w:tc>
          <w:tcPr>
            <w:tcW w:w="0" w:type="auto"/>
            <w:tcBorders>
              <w:top w:val="single" w:sz="8" w:space="0" w:color="7F7F7F"/>
              <w:left w:val="nil"/>
              <w:bottom w:val="nil"/>
              <w:right w:val="nil"/>
            </w:tcBorders>
            <w:shd w:val="clear" w:color="auto" w:fill="auto"/>
            <w:vAlign w:val="center"/>
            <w:hideMark/>
          </w:tcPr>
          <w:p w14:paraId="46439DE4" w14:textId="77777777" w:rsidR="006357C3" w:rsidRPr="00B66EFB" w:rsidRDefault="006357C3" w:rsidP="006357C3">
            <w:pPr>
              <w:spacing w:after="0" w:line="240" w:lineRule="auto"/>
              <w:jc w:val="center"/>
              <w:rPr>
                <w:rFonts w:ascii="Times New Roman" w:eastAsia="Times New Roman" w:hAnsi="Times New Roman" w:cs="Times New Roman"/>
                <w:b/>
                <w:bCs/>
                <w:color w:val="000000"/>
                <w:sz w:val="24"/>
                <w:szCs w:val="24"/>
                <w:lang w:eastAsia="es-EC"/>
              </w:rPr>
            </w:pPr>
            <w:r w:rsidRPr="00B66EFB">
              <w:rPr>
                <w:rFonts w:ascii="Times New Roman" w:eastAsia="Times New Roman" w:hAnsi="Times New Roman" w:cs="Times New Roman"/>
                <w:b/>
                <w:bCs/>
                <w:color w:val="000000"/>
                <w:sz w:val="24"/>
                <w:szCs w:val="24"/>
                <w:lang w:eastAsia="es-EC"/>
              </w:rPr>
              <w:t>DESCRIPCIÓN</w:t>
            </w:r>
          </w:p>
        </w:tc>
        <w:tc>
          <w:tcPr>
            <w:tcW w:w="0" w:type="auto"/>
            <w:tcBorders>
              <w:top w:val="single" w:sz="8" w:space="0" w:color="7F7F7F"/>
              <w:left w:val="nil"/>
              <w:bottom w:val="nil"/>
              <w:right w:val="nil"/>
            </w:tcBorders>
            <w:shd w:val="clear" w:color="auto" w:fill="auto"/>
            <w:vAlign w:val="center"/>
            <w:hideMark/>
          </w:tcPr>
          <w:p w14:paraId="2B0D09B3" w14:textId="77777777" w:rsidR="006357C3" w:rsidRPr="00B66EFB" w:rsidRDefault="006357C3" w:rsidP="006357C3">
            <w:pPr>
              <w:spacing w:after="0" w:line="240" w:lineRule="auto"/>
              <w:jc w:val="center"/>
              <w:rPr>
                <w:rFonts w:ascii="Times New Roman" w:eastAsia="Times New Roman" w:hAnsi="Times New Roman" w:cs="Times New Roman"/>
                <w:b/>
                <w:bCs/>
                <w:color w:val="000000"/>
                <w:sz w:val="24"/>
                <w:szCs w:val="24"/>
                <w:lang w:eastAsia="es-EC"/>
              </w:rPr>
            </w:pPr>
            <w:r w:rsidRPr="00B66EFB">
              <w:rPr>
                <w:rFonts w:ascii="Times New Roman" w:eastAsia="Times New Roman" w:hAnsi="Times New Roman" w:cs="Times New Roman"/>
                <w:b/>
                <w:bCs/>
                <w:color w:val="000000"/>
                <w:sz w:val="24"/>
                <w:szCs w:val="24"/>
                <w:lang w:eastAsia="es-EC"/>
              </w:rPr>
              <w:t>VALOR</w:t>
            </w:r>
          </w:p>
        </w:tc>
        <w:tc>
          <w:tcPr>
            <w:tcW w:w="0" w:type="auto"/>
            <w:tcBorders>
              <w:top w:val="single" w:sz="8" w:space="0" w:color="7F7F7F"/>
              <w:left w:val="nil"/>
              <w:bottom w:val="nil"/>
              <w:right w:val="nil"/>
            </w:tcBorders>
            <w:shd w:val="clear" w:color="auto" w:fill="auto"/>
            <w:vAlign w:val="center"/>
            <w:hideMark/>
          </w:tcPr>
          <w:p w14:paraId="2E39D1A6" w14:textId="77777777" w:rsidR="006357C3" w:rsidRPr="00B66EFB" w:rsidRDefault="006357C3" w:rsidP="006357C3">
            <w:pPr>
              <w:spacing w:after="0" w:line="240" w:lineRule="auto"/>
              <w:jc w:val="center"/>
              <w:rPr>
                <w:rFonts w:ascii="Times New Roman" w:eastAsia="Times New Roman" w:hAnsi="Times New Roman" w:cs="Times New Roman"/>
                <w:b/>
                <w:bCs/>
                <w:color w:val="000000"/>
                <w:sz w:val="24"/>
                <w:szCs w:val="24"/>
                <w:lang w:eastAsia="es-EC"/>
              </w:rPr>
            </w:pPr>
            <w:r w:rsidRPr="00B66EFB">
              <w:rPr>
                <w:rFonts w:ascii="Times New Roman" w:eastAsia="Times New Roman" w:hAnsi="Times New Roman" w:cs="Times New Roman"/>
                <w:b/>
                <w:bCs/>
                <w:color w:val="000000"/>
                <w:sz w:val="24"/>
                <w:szCs w:val="24"/>
                <w:lang w:eastAsia="es-EC"/>
              </w:rPr>
              <w:t>VALOR TOTAL</w:t>
            </w:r>
          </w:p>
        </w:tc>
        <w:tc>
          <w:tcPr>
            <w:tcW w:w="0" w:type="auto"/>
            <w:tcBorders>
              <w:top w:val="single" w:sz="8" w:space="0" w:color="7F7F7F"/>
              <w:left w:val="nil"/>
              <w:bottom w:val="nil"/>
              <w:right w:val="nil"/>
            </w:tcBorders>
            <w:shd w:val="clear" w:color="auto" w:fill="auto"/>
            <w:vAlign w:val="center"/>
            <w:hideMark/>
          </w:tcPr>
          <w:p w14:paraId="7B2C9AED" w14:textId="77777777" w:rsidR="006357C3" w:rsidRPr="00B66EFB" w:rsidRDefault="006357C3" w:rsidP="006357C3">
            <w:pPr>
              <w:spacing w:after="0" w:line="240" w:lineRule="auto"/>
              <w:jc w:val="center"/>
              <w:rPr>
                <w:rFonts w:ascii="Times New Roman" w:eastAsia="Times New Roman" w:hAnsi="Times New Roman" w:cs="Times New Roman"/>
                <w:b/>
                <w:bCs/>
                <w:color w:val="000000"/>
                <w:sz w:val="24"/>
                <w:szCs w:val="24"/>
                <w:lang w:eastAsia="es-EC"/>
              </w:rPr>
            </w:pPr>
            <w:r w:rsidRPr="00B66EFB">
              <w:rPr>
                <w:rFonts w:ascii="Times New Roman" w:eastAsia="Times New Roman" w:hAnsi="Times New Roman" w:cs="Times New Roman"/>
                <w:b/>
                <w:bCs/>
                <w:color w:val="000000"/>
                <w:sz w:val="24"/>
                <w:szCs w:val="24"/>
                <w:lang w:eastAsia="es-EC"/>
              </w:rPr>
              <w:t>PROVEEDOR</w:t>
            </w:r>
          </w:p>
        </w:tc>
      </w:tr>
      <w:tr w:rsidR="006357C3" w:rsidRPr="00B66EFB" w14:paraId="3FBA4E40" w14:textId="77777777" w:rsidTr="006357C3">
        <w:trPr>
          <w:gridAfter w:val="1"/>
          <w:trHeight w:val="1290"/>
        </w:trPr>
        <w:tc>
          <w:tcPr>
            <w:tcW w:w="0" w:type="auto"/>
            <w:tcBorders>
              <w:top w:val="nil"/>
              <w:left w:val="nil"/>
              <w:bottom w:val="nil"/>
              <w:right w:val="nil"/>
            </w:tcBorders>
            <w:shd w:val="clear" w:color="auto" w:fill="auto"/>
            <w:vAlign w:val="center"/>
            <w:hideMark/>
          </w:tcPr>
          <w:p w14:paraId="3A0FADD2" w14:textId="77777777" w:rsidR="006357C3" w:rsidRPr="00B66EFB" w:rsidRDefault="006357C3" w:rsidP="006357C3">
            <w:pPr>
              <w:spacing w:after="0" w:line="240" w:lineRule="auto"/>
              <w:jc w:val="center"/>
              <w:rPr>
                <w:rFonts w:ascii="Times New Roman" w:eastAsia="Times New Roman" w:hAnsi="Times New Roman" w:cs="Times New Roman"/>
                <w:b/>
                <w:bCs/>
                <w:color w:val="000000"/>
                <w:sz w:val="24"/>
                <w:szCs w:val="24"/>
                <w:lang w:eastAsia="es-EC"/>
              </w:rPr>
            </w:pPr>
            <w:r w:rsidRPr="00B66EFB">
              <w:rPr>
                <w:rFonts w:ascii="Times New Roman" w:eastAsia="Times New Roman" w:hAnsi="Times New Roman" w:cs="Times New Roman"/>
                <w:b/>
                <w:bCs/>
                <w:color w:val="000000"/>
                <w:sz w:val="24"/>
                <w:szCs w:val="24"/>
                <w:lang w:eastAsia="es-EC"/>
              </w:rPr>
              <w:t>15</w:t>
            </w:r>
          </w:p>
        </w:tc>
        <w:tc>
          <w:tcPr>
            <w:tcW w:w="0" w:type="auto"/>
            <w:tcBorders>
              <w:top w:val="nil"/>
              <w:left w:val="nil"/>
              <w:bottom w:val="nil"/>
              <w:right w:val="nil"/>
            </w:tcBorders>
            <w:shd w:val="clear" w:color="auto" w:fill="auto"/>
            <w:vAlign w:val="center"/>
            <w:hideMark/>
          </w:tcPr>
          <w:p w14:paraId="068C3639" w14:textId="77777777" w:rsidR="006357C3" w:rsidRPr="00B66EFB" w:rsidRDefault="006357C3" w:rsidP="006357C3">
            <w:pPr>
              <w:spacing w:after="0" w:line="240" w:lineRule="auto"/>
              <w:jc w:val="center"/>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Changan EADO EV460</w:t>
            </w:r>
          </w:p>
        </w:tc>
        <w:tc>
          <w:tcPr>
            <w:tcW w:w="0" w:type="auto"/>
            <w:tcBorders>
              <w:top w:val="nil"/>
              <w:left w:val="nil"/>
              <w:bottom w:val="nil"/>
              <w:right w:val="nil"/>
            </w:tcBorders>
            <w:shd w:val="clear" w:color="auto" w:fill="auto"/>
            <w:vAlign w:val="center"/>
            <w:hideMark/>
          </w:tcPr>
          <w:p w14:paraId="4C08CF85" w14:textId="77777777" w:rsidR="006357C3" w:rsidRPr="00B66EFB" w:rsidRDefault="006357C3" w:rsidP="006357C3">
            <w:pPr>
              <w:spacing w:after="0" w:line="240" w:lineRule="auto"/>
              <w:jc w:val="center"/>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$8,500</w:t>
            </w:r>
          </w:p>
        </w:tc>
        <w:tc>
          <w:tcPr>
            <w:tcW w:w="0" w:type="auto"/>
            <w:tcBorders>
              <w:top w:val="nil"/>
              <w:left w:val="nil"/>
              <w:bottom w:val="nil"/>
              <w:right w:val="nil"/>
            </w:tcBorders>
            <w:shd w:val="clear" w:color="auto" w:fill="auto"/>
            <w:vAlign w:val="center"/>
            <w:hideMark/>
          </w:tcPr>
          <w:p w14:paraId="090DFE9B" w14:textId="77777777" w:rsidR="006357C3" w:rsidRPr="00B66EFB" w:rsidRDefault="006357C3" w:rsidP="006357C3">
            <w:pPr>
              <w:spacing w:after="0" w:line="240" w:lineRule="auto"/>
              <w:jc w:val="center"/>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$206,660.16</w:t>
            </w:r>
          </w:p>
        </w:tc>
        <w:tc>
          <w:tcPr>
            <w:tcW w:w="0" w:type="auto"/>
            <w:tcBorders>
              <w:top w:val="nil"/>
              <w:left w:val="nil"/>
              <w:bottom w:val="nil"/>
              <w:right w:val="nil"/>
            </w:tcBorders>
            <w:shd w:val="clear" w:color="auto" w:fill="auto"/>
            <w:vAlign w:val="center"/>
            <w:hideMark/>
          </w:tcPr>
          <w:p w14:paraId="78ED3940" w14:textId="40EA0513" w:rsidR="006357C3" w:rsidRPr="00B66EFB" w:rsidRDefault="006357C3" w:rsidP="006357C3">
            <w:pPr>
              <w:spacing w:after="0" w:line="240" w:lineRule="auto"/>
              <w:jc w:val="center"/>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noProof/>
                <w:color w:val="000000"/>
                <w:sz w:val="24"/>
                <w:szCs w:val="24"/>
                <w:lang w:eastAsia="es-EC"/>
              </w:rPr>
              <w:drawing>
                <wp:anchor distT="0" distB="0" distL="114300" distR="114300" simplePos="0" relativeHeight="251978752" behindDoc="0" locked="0" layoutInCell="1" allowOverlap="1" wp14:anchorId="22C229A5" wp14:editId="48F02C8D">
                  <wp:simplePos x="0" y="0"/>
                  <wp:positionH relativeFrom="column">
                    <wp:posOffset>209550</wp:posOffset>
                  </wp:positionH>
                  <wp:positionV relativeFrom="paragraph">
                    <wp:posOffset>133350</wp:posOffset>
                  </wp:positionV>
                  <wp:extent cx="942975" cy="581025"/>
                  <wp:effectExtent l="0" t="0" r="0" b="9525"/>
                  <wp:wrapNone/>
                  <wp:docPr id="1346" name="Imagen 1346">
                    <a:extLst xmlns:a="http://schemas.openxmlformats.org/drawingml/2006/main">
                      <a:ext uri="{FF2B5EF4-FFF2-40B4-BE49-F238E27FC236}">
                        <a16:creationId xmlns:a16="http://schemas.microsoft.com/office/drawing/2014/main" id="{405F4BD8-8066-4990-AAB4-A7C4F4E0916D}"/>
                      </a:ext>
                    </a:extLst>
                  </wp:docPr>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405F4BD8-8066-4990-AAB4-A7C4F4E0916D}"/>
                              </a:ext>
                            </a:extLst>
                          </pic:cNvPr>
                          <pic:cNvPicPr>
                            <a:picLocks noChangeAspect="1"/>
                          </pic:cNvPicPr>
                        </pic:nvPicPr>
                        <pic:blipFill>
                          <a:blip r:embed="rId58"/>
                          <a:stretch>
                            <a:fillRect/>
                          </a:stretch>
                        </pic:blipFill>
                        <pic:spPr>
                          <a:xfrm>
                            <a:off x="0" y="0"/>
                            <a:ext cx="942975" cy="582315"/>
                          </a:xfrm>
                          <a:prstGeom prst="rect">
                            <a:avLst/>
                          </a:prstGeom>
                        </pic:spPr>
                      </pic:pic>
                    </a:graphicData>
                  </a:graphic>
                  <wp14:sizeRelH relativeFrom="page">
                    <wp14:pctWidth>0</wp14:pctWidth>
                  </wp14:sizeRelH>
                  <wp14:sizeRelV relativeFrom="page">
                    <wp14:pctHeight>0</wp14:pctHeight>
                  </wp14:sizeRelV>
                </wp:anchor>
              </w:drawing>
            </w:r>
          </w:p>
        </w:tc>
      </w:tr>
      <w:tr w:rsidR="006357C3" w:rsidRPr="00B66EFB" w14:paraId="20EE34BD" w14:textId="77777777" w:rsidTr="006357C3">
        <w:trPr>
          <w:gridAfter w:val="1"/>
          <w:trHeight w:val="450"/>
        </w:trPr>
        <w:tc>
          <w:tcPr>
            <w:tcW w:w="0" w:type="auto"/>
            <w:vMerge w:val="restart"/>
            <w:tcBorders>
              <w:top w:val="nil"/>
              <w:left w:val="nil"/>
              <w:bottom w:val="nil"/>
              <w:right w:val="nil"/>
            </w:tcBorders>
            <w:shd w:val="clear" w:color="auto" w:fill="auto"/>
            <w:vAlign w:val="center"/>
            <w:hideMark/>
          </w:tcPr>
          <w:p w14:paraId="6958CCC8" w14:textId="77777777" w:rsidR="006357C3" w:rsidRPr="00B66EFB" w:rsidRDefault="006357C3" w:rsidP="006357C3">
            <w:pPr>
              <w:spacing w:after="0" w:line="240" w:lineRule="auto"/>
              <w:jc w:val="center"/>
              <w:rPr>
                <w:rFonts w:ascii="Times New Roman" w:eastAsia="Times New Roman" w:hAnsi="Times New Roman" w:cs="Times New Roman"/>
                <w:b/>
                <w:bCs/>
                <w:color w:val="000000"/>
                <w:sz w:val="24"/>
                <w:szCs w:val="24"/>
                <w:lang w:eastAsia="es-EC"/>
              </w:rPr>
            </w:pPr>
            <w:r w:rsidRPr="00B66EFB">
              <w:rPr>
                <w:rFonts w:ascii="Times New Roman" w:eastAsia="Times New Roman" w:hAnsi="Times New Roman" w:cs="Times New Roman"/>
                <w:b/>
                <w:bCs/>
                <w:color w:val="000000"/>
                <w:sz w:val="24"/>
                <w:szCs w:val="24"/>
                <w:lang w:eastAsia="es-EC"/>
              </w:rPr>
              <w:t>10</w:t>
            </w:r>
          </w:p>
        </w:tc>
        <w:tc>
          <w:tcPr>
            <w:tcW w:w="0" w:type="auto"/>
            <w:vMerge w:val="restart"/>
            <w:tcBorders>
              <w:top w:val="nil"/>
              <w:left w:val="nil"/>
              <w:bottom w:val="nil"/>
              <w:right w:val="nil"/>
            </w:tcBorders>
            <w:shd w:val="clear" w:color="auto" w:fill="auto"/>
            <w:vAlign w:val="center"/>
            <w:hideMark/>
          </w:tcPr>
          <w:p w14:paraId="0EB50534" w14:textId="77777777" w:rsidR="006357C3" w:rsidRPr="00B66EFB" w:rsidRDefault="006357C3" w:rsidP="006357C3">
            <w:pPr>
              <w:spacing w:after="0" w:line="240" w:lineRule="auto"/>
              <w:jc w:val="center"/>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Gaviota BYD</w:t>
            </w:r>
          </w:p>
        </w:tc>
        <w:tc>
          <w:tcPr>
            <w:tcW w:w="0" w:type="auto"/>
            <w:vMerge w:val="restart"/>
            <w:tcBorders>
              <w:top w:val="nil"/>
              <w:left w:val="nil"/>
              <w:bottom w:val="nil"/>
              <w:right w:val="nil"/>
            </w:tcBorders>
            <w:shd w:val="clear" w:color="auto" w:fill="auto"/>
            <w:vAlign w:val="center"/>
            <w:hideMark/>
          </w:tcPr>
          <w:p w14:paraId="5195489F" w14:textId="77777777" w:rsidR="006357C3" w:rsidRPr="00B66EFB" w:rsidRDefault="006357C3" w:rsidP="006357C3">
            <w:pPr>
              <w:spacing w:after="0" w:line="240" w:lineRule="auto"/>
              <w:jc w:val="center"/>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$8,500</w:t>
            </w:r>
          </w:p>
        </w:tc>
        <w:tc>
          <w:tcPr>
            <w:tcW w:w="0" w:type="auto"/>
            <w:vMerge w:val="restart"/>
            <w:tcBorders>
              <w:top w:val="nil"/>
              <w:left w:val="nil"/>
              <w:bottom w:val="nil"/>
              <w:right w:val="nil"/>
            </w:tcBorders>
            <w:shd w:val="clear" w:color="auto" w:fill="auto"/>
            <w:vAlign w:val="center"/>
            <w:hideMark/>
          </w:tcPr>
          <w:p w14:paraId="670FE675" w14:textId="77777777" w:rsidR="006357C3" w:rsidRPr="00B66EFB" w:rsidRDefault="006357C3" w:rsidP="006357C3">
            <w:pPr>
              <w:spacing w:after="0" w:line="240" w:lineRule="auto"/>
              <w:jc w:val="center"/>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$121,551.76</w:t>
            </w:r>
          </w:p>
        </w:tc>
        <w:tc>
          <w:tcPr>
            <w:tcW w:w="0" w:type="auto"/>
            <w:vMerge w:val="restart"/>
            <w:tcBorders>
              <w:top w:val="nil"/>
              <w:left w:val="nil"/>
              <w:bottom w:val="nil"/>
              <w:right w:val="nil"/>
            </w:tcBorders>
            <w:shd w:val="clear" w:color="auto" w:fill="auto"/>
            <w:noWrap/>
            <w:vAlign w:val="bottom"/>
            <w:hideMark/>
          </w:tcPr>
          <w:p w14:paraId="68090984" w14:textId="3551D9B8" w:rsidR="006357C3" w:rsidRPr="00B66EFB" w:rsidRDefault="006357C3" w:rsidP="006357C3">
            <w:pPr>
              <w:spacing w:after="0" w:line="240" w:lineRule="auto"/>
              <w:rPr>
                <w:rFonts w:ascii="Times New Roman" w:eastAsia="Times New Roman" w:hAnsi="Times New Roman" w:cs="Times New Roman"/>
                <w:noProof/>
                <w:color w:val="000000"/>
                <w:lang w:eastAsia="es-EC"/>
              </w:rPr>
            </w:pPr>
            <w:r w:rsidRPr="00B66EFB">
              <w:rPr>
                <w:rFonts w:ascii="Times New Roman" w:eastAsia="Times New Roman" w:hAnsi="Times New Roman" w:cs="Times New Roman"/>
                <w:noProof/>
                <w:color w:val="000000"/>
                <w:lang w:eastAsia="es-EC"/>
              </w:rPr>
              <w:drawing>
                <wp:anchor distT="0" distB="0" distL="114300" distR="114300" simplePos="0" relativeHeight="251979776" behindDoc="0" locked="0" layoutInCell="1" allowOverlap="1" wp14:anchorId="0DC4636E" wp14:editId="343E0CC8">
                  <wp:simplePos x="0" y="0"/>
                  <wp:positionH relativeFrom="column">
                    <wp:posOffset>219075</wp:posOffset>
                  </wp:positionH>
                  <wp:positionV relativeFrom="paragraph">
                    <wp:posOffset>95250</wp:posOffset>
                  </wp:positionV>
                  <wp:extent cx="942975" cy="609600"/>
                  <wp:effectExtent l="0" t="0" r="9525" b="0"/>
                  <wp:wrapNone/>
                  <wp:docPr id="1344" name="Imagen 1344">
                    <a:extLst xmlns:a="http://schemas.openxmlformats.org/drawingml/2006/main">
                      <a:ext uri="{FF2B5EF4-FFF2-40B4-BE49-F238E27FC236}">
                        <a16:creationId xmlns:a16="http://schemas.microsoft.com/office/drawing/2014/main" id="{6AB64C8B-1EEB-486E-A332-E12BCB432D66}"/>
                      </a:ext>
                    </a:extLst>
                  </wp:docPr>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6AB64C8B-1EEB-486E-A332-E12BCB432D66}"/>
                              </a:ext>
                            </a:extLst>
                          </pic:cNvPr>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943484" cy="609599"/>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826"/>
            </w:tblGrid>
            <w:tr w:rsidR="006357C3" w:rsidRPr="00B66EFB" w14:paraId="645D353A" w14:textId="77777777">
              <w:trPr>
                <w:trHeight w:val="450"/>
                <w:tblCellSpacing w:w="0" w:type="dxa"/>
              </w:trPr>
              <w:tc>
                <w:tcPr>
                  <w:tcW w:w="2260" w:type="dxa"/>
                  <w:vMerge w:val="restart"/>
                  <w:tcBorders>
                    <w:top w:val="nil"/>
                    <w:left w:val="nil"/>
                    <w:bottom w:val="nil"/>
                    <w:right w:val="nil"/>
                  </w:tcBorders>
                  <w:shd w:val="clear" w:color="auto" w:fill="auto"/>
                  <w:vAlign w:val="center"/>
                  <w:hideMark/>
                </w:tcPr>
                <w:p w14:paraId="3DBF0630" w14:textId="77777777" w:rsidR="006357C3" w:rsidRPr="00B66EFB" w:rsidRDefault="006357C3" w:rsidP="006357C3">
                  <w:pPr>
                    <w:spacing w:after="0" w:line="240" w:lineRule="auto"/>
                    <w:rPr>
                      <w:rFonts w:ascii="Times New Roman" w:eastAsia="Times New Roman" w:hAnsi="Times New Roman" w:cs="Times New Roman"/>
                      <w:noProof/>
                      <w:color w:val="000000"/>
                      <w:lang w:eastAsia="es-EC"/>
                    </w:rPr>
                  </w:pPr>
                </w:p>
              </w:tc>
            </w:tr>
            <w:tr w:rsidR="006357C3" w:rsidRPr="00B66EFB" w14:paraId="526E9A86" w14:textId="77777777">
              <w:trPr>
                <w:trHeight w:val="450"/>
                <w:tblCellSpacing w:w="0" w:type="dxa"/>
              </w:trPr>
              <w:tc>
                <w:tcPr>
                  <w:tcW w:w="0" w:type="auto"/>
                  <w:vMerge/>
                  <w:tcBorders>
                    <w:top w:val="nil"/>
                    <w:left w:val="nil"/>
                    <w:bottom w:val="nil"/>
                    <w:right w:val="nil"/>
                  </w:tcBorders>
                  <w:vAlign w:val="center"/>
                  <w:hideMark/>
                </w:tcPr>
                <w:p w14:paraId="66CFF172" w14:textId="77777777" w:rsidR="006357C3" w:rsidRPr="00B66EFB" w:rsidRDefault="006357C3" w:rsidP="006357C3">
                  <w:pPr>
                    <w:spacing w:after="0" w:line="240" w:lineRule="auto"/>
                    <w:rPr>
                      <w:rFonts w:ascii="Times New Roman" w:eastAsia="Times New Roman" w:hAnsi="Times New Roman" w:cs="Times New Roman"/>
                      <w:noProof/>
                      <w:color w:val="000000"/>
                      <w:lang w:eastAsia="es-EC"/>
                    </w:rPr>
                  </w:pPr>
                </w:p>
              </w:tc>
            </w:tr>
          </w:tbl>
          <w:p w14:paraId="782AE709" w14:textId="77777777" w:rsidR="006357C3" w:rsidRPr="00B66EFB" w:rsidRDefault="006357C3" w:rsidP="006357C3">
            <w:pPr>
              <w:spacing w:after="0" w:line="240" w:lineRule="auto"/>
              <w:rPr>
                <w:rFonts w:ascii="Times New Roman" w:eastAsia="Times New Roman" w:hAnsi="Times New Roman" w:cs="Times New Roman"/>
                <w:noProof/>
                <w:color w:val="000000"/>
                <w:lang w:eastAsia="es-EC"/>
              </w:rPr>
            </w:pPr>
          </w:p>
        </w:tc>
      </w:tr>
      <w:tr w:rsidR="006357C3" w:rsidRPr="00B66EFB" w14:paraId="76E2DC6A" w14:textId="77777777" w:rsidTr="006357C3">
        <w:trPr>
          <w:trHeight w:val="300"/>
        </w:trPr>
        <w:tc>
          <w:tcPr>
            <w:tcW w:w="0" w:type="auto"/>
            <w:vMerge/>
            <w:tcBorders>
              <w:top w:val="nil"/>
              <w:left w:val="nil"/>
              <w:bottom w:val="nil"/>
              <w:right w:val="nil"/>
            </w:tcBorders>
            <w:vAlign w:val="center"/>
            <w:hideMark/>
          </w:tcPr>
          <w:p w14:paraId="6D6A02DC" w14:textId="77777777" w:rsidR="006357C3" w:rsidRPr="00B66EFB" w:rsidRDefault="006357C3" w:rsidP="006357C3">
            <w:pPr>
              <w:spacing w:after="0" w:line="240" w:lineRule="auto"/>
              <w:rPr>
                <w:rFonts w:ascii="Times New Roman" w:eastAsia="Times New Roman" w:hAnsi="Times New Roman" w:cs="Times New Roman"/>
                <w:b/>
                <w:bCs/>
                <w:color w:val="000000"/>
                <w:sz w:val="24"/>
                <w:szCs w:val="24"/>
                <w:lang w:eastAsia="es-EC"/>
              </w:rPr>
            </w:pPr>
          </w:p>
        </w:tc>
        <w:tc>
          <w:tcPr>
            <w:tcW w:w="0" w:type="auto"/>
            <w:vMerge/>
            <w:tcBorders>
              <w:top w:val="nil"/>
              <w:left w:val="nil"/>
              <w:bottom w:val="nil"/>
              <w:right w:val="nil"/>
            </w:tcBorders>
            <w:vAlign w:val="center"/>
            <w:hideMark/>
          </w:tcPr>
          <w:p w14:paraId="16FCA7B6" w14:textId="77777777" w:rsidR="006357C3" w:rsidRPr="00B66EFB" w:rsidRDefault="006357C3" w:rsidP="006357C3">
            <w:pPr>
              <w:spacing w:after="0" w:line="240" w:lineRule="auto"/>
              <w:rPr>
                <w:rFonts w:ascii="Times New Roman" w:eastAsia="Times New Roman" w:hAnsi="Times New Roman" w:cs="Times New Roman"/>
                <w:color w:val="000000"/>
                <w:sz w:val="24"/>
                <w:szCs w:val="24"/>
                <w:lang w:eastAsia="es-EC"/>
              </w:rPr>
            </w:pPr>
          </w:p>
        </w:tc>
        <w:tc>
          <w:tcPr>
            <w:tcW w:w="0" w:type="auto"/>
            <w:vMerge/>
            <w:tcBorders>
              <w:top w:val="nil"/>
              <w:left w:val="nil"/>
              <w:bottom w:val="nil"/>
              <w:right w:val="nil"/>
            </w:tcBorders>
            <w:vAlign w:val="center"/>
            <w:hideMark/>
          </w:tcPr>
          <w:p w14:paraId="75BAB945" w14:textId="77777777" w:rsidR="006357C3" w:rsidRPr="00B66EFB" w:rsidRDefault="006357C3" w:rsidP="006357C3">
            <w:pPr>
              <w:spacing w:after="0" w:line="240" w:lineRule="auto"/>
              <w:rPr>
                <w:rFonts w:ascii="Times New Roman" w:eastAsia="Times New Roman" w:hAnsi="Times New Roman" w:cs="Times New Roman"/>
                <w:color w:val="000000"/>
                <w:sz w:val="24"/>
                <w:szCs w:val="24"/>
                <w:lang w:eastAsia="es-EC"/>
              </w:rPr>
            </w:pPr>
          </w:p>
        </w:tc>
        <w:tc>
          <w:tcPr>
            <w:tcW w:w="0" w:type="auto"/>
            <w:vMerge/>
            <w:tcBorders>
              <w:top w:val="nil"/>
              <w:left w:val="nil"/>
              <w:bottom w:val="nil"/>
              <w:right w:val="nil"/>
            </w:tcBorders>
            <w:vAlign w:val="center"/>
            <w:hideMark/>
          </w:tcPr>
          <w:p w14:paraId="17628933" w14:textId="77777777" w:rsidR="006357C3" w:rsidRPr="00B66EFB" w:rsidRDefault="006357C3" w:rsidP="006357C3">
            <w:pPr>
              <w:spacing w:after="0" w:line="240" w:lineRule="auto"/>
              <w:rPr>
                <w:rFonts w:ascii="Times New Roman" w:eastAsia="Times New Roman" w:hAnsi="Times New Roman" w:cs="Times New Roman"/>
                <w:color w:val="000000"/>
                <w:sz w:val="24"/>
                <w:szCs w:val="24"/>
                <w:lang w:eastAsia="es-EC"/>
              </w:rPr>
            </w:pPr>
          </w:p>
        </w:tc>
        <w:tc>
          <w:tcPr>
            <w:tcW w:w="0" w:type="auto"/>
            <w:vMerge/>
            <w:tcBorders>
              <w:top w:val="nil"/>
              <w:left w:val="nil"/>
              <w:bottom w:val="nil"/>
              <w:right w:val="nil"/>
            </w:tcBorders>
            <w:vAlign w:val="center"/>
            <w:hideMark/>
          </w:tcPr>
          <w:p w14:paraId="3A362A31" w14:textId="77777777" w:rsidR="006357C3" w:rsidRPr="00B66EFB" w:rsidRDefault="006357C3" w:rsidP="006357C3">
            <w:pPr>
              <w:spacing w:after="0" w:line="240" w:lineRule="auto"/>
              <w:rPr>
                <w:rFonts w:ascii="Times New Roman" w:eastAsia="Times New Roman" w:hAnsi="Times New Roman" w:cs="Times New Roman"/>
                <w:noProof/>
                <w:color w:val="000000"/>
                <w:lang w:eastAsia="es-EC"/>
              </w:rPr>
            </w:pPr>
          </w:p>
        </w:tc>
        <w:tc>
          <w:tcPr>
            <w:tcW w:w="0" w:type="auto"/>
            <w:tcBorders>
              <w:top w:val="nil"/>
              <w:left w:val="nil"/>
              <w:bottom w:val="nil"/>
              <w:right w:val="nil"/>
            </w:tcBorders>
            <w:shd w:val="clear" w:color="auto" w:fill="auto"/>
            <w:noWrap/>
            <w:vAlign w:val="bottom"/>
            <w:hideMark/>
          </w:tcPr>
          <w:p w14:paraId="4AFD6A46" w14:textId="77777777" w:rsidR="006357C3" w:rsidRPr="00B66EFB" w:rsidRDefault="006357C3" w:rsidP="006357C3">
            <w:pPr>
              <w:spacing w:after="0" w:line="240" w:lineRule="auto"/>
              <w:rPr>
                <w:rFonts w:ascii="Times New Roman" w:eastAsia="Times New Roman" w:hAnsi="Times New Roman" w:cs="Times New Roman"/>
                <w:sz w:val="20"/>
                <w:szCs w:val="20"/>
                <w:lang w:eastAsia="es-EC"/>
              </w:rPr>
            </w:pPr>
          </w:p>
        </w:tc>
      </w:tr>
      <w:tr w:rsidR="006357C3" w:rsidRPr="00B66EFB" w14:paraId="224B8135" w14:textId="77777777" w:rsidTr="006357C3">
        <w:trPr>
          <w:trHeight w:val="300"/>
        </w:trPr>
        <w:tc>
          <w:tcPr>
            <w:tcW w:w="0" w:type="auto"/>
            <w:vMerge/>
            <w:tcBorders>
              <w:top w:val="nil"/>
              <w:left w:val="nil"/>
              <w:bottom w:val="nil"/>
              <w:right w:val="nil"/>
            </w:tcBorders>
            <w:vAlign w:val="center"/>
            <w:hideMark/>
          </w:tcPr>
          <w:p w14:paraId="782EB84E" w14:textId="77777777" w:rsidR="006357C3" w:rsidRPr="00B66EFB" w:rsidRDefault="006357C3" w:rsidP="006357C3">
            <w:pPr>
              <w:spacing w:after="0" w:line="240" w:lineRule="auto"/>
              <w:rPr>
                <w:rFonts w:ascii="Times New Roman" w:eastAsia="Times New Roman" w:hAnsi="Times New Roman" w:cs="Times New Roman"/>
                <w:b/>
                <w:bCs/>
                <w:color w:val="000000"/>
                <w:sz w:val="24"/>
                <w:szCs w:val="24"/>
                <w:lang w:eastAsia="es-EC"/>
              </w:rPr>
            </w:pPr>
          </w:p>
        </w:tc>
        <w:tc>
          <w:tcPr>
            <w:tcW w:w="0" w:type="auto"/>
            <w:vMerge/>
            <w:tcBorders>
              <w:top w:val="nil"/>
              <w:left w:val="nil"/>
              <w:bottom w:val="nil"/>
              <w:right w:val="nil"/>
            </w:tcBorders>
            <w:vAlign w:val="center"/>
            <w:hideMark/>
          </w:tcPr>
          <w:p w14:paraId="33617475" w14:textId="77777777" w:rsidR="006357C3" w:rsidRPr="00B66EFB" w:rsidRDefault="006357C3" w:rsidP="006357C3">
            <w:pPr>
              <w:spacing w:after="0" w:line="240" w:lineRule="auto"/>
              <w:rPr>
                <w:rFonts w:ascii="Times New Roman" w:eastAsia="Times New Roman" w:hAnsi="Times New Roman" w:cs="Times New Roman"/>
                <w:color w:val="000000"/>
                <w:sz w:val="24"/>
                <w:szCs w:val="24"/>
                <w:lang w:eastAsia="es-EC"/>
              </w:rPr>
            </w:pPr>
          </w:p>
        </w:tc>
        <w:tc>
          <w:tcPr>
            <w:tcW w:w="0" w:type="auto"/>
            <w:vMerge/>
            <w:tcBorders>
              <w:top w:val="nil"/>
              <w:left w:val="nil"/>
              <w:bottom w:val="nil"/>
              <w:right w:val="nil"/>
            </w:tcBorders>
            <w:vAlign w:val="center"/>
            <w:hideMark/>
          </w:tcPr>
          <w:p w14:paraId="3CBD8A8A" w14:textId="77777777" w:rsidR="006357C3" w:rsidRPr="00B66EFB" w:rsidRDefault="006357C3" w:rsidP="006357C3">
            <w:pPr>
              <w:spacing w:after="0" w:line="240" w:lineRule="auto"/>
              <w:rPr>
                <w:rFonts w:ascii="Times New Roman" w:eastAsia="Times New Roman" w:hAnsi="Times New Roman" w:cs="Times New Roman"/>
                <w:color w:val="000000"/>
                <w:sz w:val="24"/>
                <w:szCs w:val="24"/>
                <w:lang w:eastAsia="es-EC"/>
              </w:rPr>
            </w:pPr>
          </w:p>
        </w:tc>
        <w:tc>
          <w:tcPr>
            <w:tcW w:w="0" w:type="auto"/>
            <w:vMerge/>
            <w:tcBorders>
              <w:top w:val="nil"/>
              <w:left w:val="nil"/>
              <w:bottom w:val="nil"/>
              <w:right w:val="nil"/>
            </w:tcBorders>
            <w:vAlign w:val="center"/>
            <w:hideMark/>
          </w:tcPr>
          <w:p w14:paraId="4E78A866" w14:textId="77777777" w:rsidR="006357C3" w:rsidRPr="00B66EFB" w:rsidRDefault="006357C3" w:rsidP="006357C3">
            <w:pPr>
              <w:spacing w:after="0" w:line="240" w:lineRule="auto"/>
              <w:rPr>
                <w:rFonts w:ascii="Times New Roman" w:eastAsia="Times New Roman" w:hAnsi="Times New Roman" w:cs="Times New Roman"/>
                <w:color w:val="000000"/>
                <w:sz w:val="24"/>
                <w:szCs w:val="24"/>
                <w:lang w:eastAsia="es-EC"/>
              </w:rPr>
            </w:pPr>
          </w:p>
        </w:tc>
        <w:tc>
          <w:tcPr>
            <w:tcW w:w="0" w:type="auto"/>
            <w:vMerge/>
            <w:tcBorders>
              <w:top w:val="nil"/>
              <w:left w:val="nil"/>
              <w:bottom w:val="nil"/>
              <w:right w:val="nil"/>
            </w:tcBorders>
            <w:vAlign w:val="center"/>
            <w:hideMark/>
          </w:tcPr>
          <w:p w14:paraId="05E129D9" w14:textId="77777777" w:rsidR="006357C3" w:rsidRPr="00B66EFB" w:rsidRDefault="006357C3" w:rsidP="006357C3">
            <w:pPr>
              <w:spacing w:after="0" w:line="240" w:lineRule="auto"/>
              <w:rPr>
                <w:rFonts w:ascii="Times New Roman" w:eastAsia="Times New Roman" w:hAnsi="Times New Roman" w:cs="Times New Roman"/>
                <w:noProof/>
                <w:color w:val="000000"/>
                <w:lang w:eastAsia="es-EC"/>
              </w:rPr>
            </w:pPr>
          </w:p>
        </w:tc>
        <w:tc>
          <w:tcPr>
            <w:tcW w:w="0" w:type="auto"/>
            <w:tcBorders>
              <w:top w:val="nil"/>
              <w:left w:val="nil"/>
              <w:bottom w:val="nil"/>
              <w:right w:val="nil"/>
            </w:tcBorders>
            <w:shd w:val="clear" w:color="auto" w:fill="auto"/>
            <w:noWrap/>
            <w:vAlign w:val="bottom"/>
            <w:hideMark/>
          </w:tcPr>
          <w:p w14:paraId="2A0F26AD" w14:textId="77777777" w:rsidR="006357C3" w:rsidRPr="00B66EFB" w:rsidRDefault="006357C3" w:rsidP="006357C3">
            <w:pPr>
              <w:spacing w:after="0" w:line="240" w:lineRule="auto"/>
              <w:rPr>
                <w:rFonts w:ascii="Times New Roman" w:eastAsia="Times New Roman" w:hAnsi="Times New Roman" w:cs="Times New Roman"/>
                <w:sz w:val="20"/>
                <w:szCs w:val="20"/>
                <w:lang w:eastAsia="es-EC"/>
              </w:rPr>
            </w:pPr>
          </w:p>
        </w:tc>
      </w:tr>
      <w:tr w:rsidR="006357C3" w:rsidRPr="00B66EFB" w14:paraId="4AD1DC0D" w14:textId="77777777" w:rsidTr="006357C3">
        <w:trPr>
          <w:trHeight w:val="300"/>
        </w:trPr>
        <w:tc>
          <w:tcPr>
            <w:tcW w:w="0" w:type="auto"/>
            <w:vMerge/>
            <w:tcBorders>
              <w:top w:val="nil"/>
              <w:left w:val="nil"/>
              <w:bottom w:val="nil"/>
              <w:right w:val="nil"/>
            </w:tcBorders>
            <w:vAlign w:val="center"/>
            <w:hideMark/>
          </w:tcPr>
          <w:p w14:paraId="45A8973C" w14:textId="77777777" w:rsidR="006357C3" w:rsidRPr="00B66EFB" w:rsidRDefault="006357C3" w:rsidP="006357C3">
            <w:pPr>
              <w:spacing w:after="0" w:line="240" w:lineRule="auto"/>
              <w:rPr>
                <w:rFonts w:ascii="Times New Roman" w:eastAsia="Times New Roman" w:hAnsi="Times New Roman" w:cs="Times New Roman"/>
                <w:b/>
                <w:bCs/>
                <w:color w:val="000000"/>
                <w:sz w:val="24"/>
                <w:szCs w:val="24"/>
                <w:lang w:eastAsia="es-EC"/>
              </w:rPr>
            </w:pPr>
          </w:p>
        </w:tc>
        <w:tc>
          <w:tcPr>
            <w:tcW w:w="0" w:type="auto"/>
            <w:vMerge/>
            <w:tcBorders>
              <w:top w:val="nil"/>
              <w:left w:val="nil"/>
              <w:bottom w:val="nil"/>
              <w:right w:val="nil"/>
            </w:tcBorders>
            <w:vAlign w:val="center"/>
            <w:hideMark/>
          </w:tcPr>
          <w:p w14:paraId="6FBEAF7C" w14:textId="77777777" w:rsidR="006357C3" w:rsidRPr="00B66EFB" w:rsidRDefault="006357C3" w:rsidP="006357C3">
            <w:pPr>
              <w:spacing w:after="0" w:line="240" w:lineRule="auto"/>
              <w:rPr>
                <w:rFonts w:ascii="Times New Roman" w:eastAsia="Times New Roman" w:hAnsi="Times New Roman" w:cs="Times New Roman"/>
                <w:color w:val="000000"/>
                <w:sz w:val="24"/>
                <w:szCs w:val="24"/>
                <w:lang w:eastAsia="es-EC"/>
              </w:rPr>
            </w:pPr>
          </w:p>
        </w:tc>
        <w:tc>
          <w:tcPr>
            <w:tcW w:w="0" w:type="auto"/>
            <w:vMerge/>
            <w:tcBorders>
              <w:top w:val="nil"/>
              <w:left w:val="nil"/>
              <w:bottom w:val="nil"/>
              <w:right w:val="nil"/>
            </w:tcBorders>
            <w:vAlign w:val="center"/>
            <w:hideMark/>
          </w:tcPr>
          <w:p w14:paraId="015F2E53" w14:textId="77777777" w:rsidR="006357C3" w:rsidRPr="00B66EFB" w:rsidRDefault="006357C3" w:rsidP="006357C3">
            <w:pPr>
              <w:spacing w:after="0" w:line="240" w:lineRule="auto"/>
              <w:rPr>
                <w:rFonts w:ascii="Times New Roman" w:eastAsia="Times New Roman" w:hAnsi="Times New Roman" w:cs="Times New Roman"/>
                <w:color w:val="000000"/>
                <w:sz w:val="24"/>
                <w:szCs w:val="24"/>
                <w:lang w:eastAsia="es-EC"/>
              </w:rPr>
            </w:pPr>
          </w:p>
        </w:tc>
        <w:tc>
          <w:tcPr>
            <w:tcW w:w="0" w:type="auto"/>
            <w:vMerge/>
            <w:tcBorders>
              <w:top w:val="nil"/>
              <w:left w:val="nil"/>
              <w:bottom w:val="nil"/>
              <w:right w:val="nil"/>
            </w:tcBorders>
            <w:vAlign w:val="center"/>
            <w:hideMark/>
          </w:tcPr>
          <w:p w14:paraId="3B80C672" w14:textId="77777777" w:rsidR="006357C3" w:rsidRPr="00B66EFB" w:rsidRDefault="006357C3" w:rsidP="006357C3">
            <w:pPr>
              <w:spacing w:after="0" w:line="240" w:lineRule="auto"/>
              <w:rPr>
                <w:rFonts w:ascii="Times New Roman" w:eastAsia="Times New Roman" w:hAnsi="Times New Roman" w:cs="Times New Roman"/>
                <w:color w:val="000000"/>
                <w:sz w:val="24"/>
                <w:szCs w:val="24"/>
                <w:lang w:eastAsia="es-EC"/>
              </w:rPr>
            </w:pPr>
          </w:p>
        </w:tc>
        <w:tc>
          <w:tcPr>
            <w:tcW w:w="0" w:type="auto"/>
            <w:vMerge/>
            <w:tcBorders>
              <w:top w:val="nil"/>
              <w:left w:val="nil"/>
              <w:bottom w:val="nil"/>
              <w:right w:val="nil"/>
            </w:tcBorders>
            <w:vAlign w:val="center"/>
            <w:hideMark/>
          </w:tcPr>
          <w:p w14:paraId="5649E845" w14:textId="77777777" w:rsidR="006357C3" w:rsidRPr="00B66EFB" w:rsidRDefault="006357C3" w:rsidP="006357C3">
            <w:pPr>
              <w:spacing w:after="0" w:line="240" w:lineRule="auto"/>
              <w:rPr>
                <w:rFonts w:ascii="Times New Roman" w:eastAsia="Times New Roman" w:hAnsi="Times New Roman" w:cs="Times New Roman"/>
                <w:noProof/>
                <w:color w:val="000000"/>
                <w:lang w:eastAsia="es-EC"/>
              </w:rPr>
            </w:pPr>
          </w:p>
        </w:tc>
        <w:tc>
          <w:tcPr>
            <w:tcW w:w="0" w:type="auto"/>
            <w:tcBorders>
              <w:top w:val="nil"/>
              <w:left w:val="nil"/>
              <w:bottom w:val="nil"/>
              <w:right w:val="nil"/>
            </w:tcBorders>
            <w:shd w:val="clear" w:color="auto" w:fill="auto"/>
            <w:noWrap/>
            <w:vAlign w:val="bottom"/>
            <w:hideMark/>
          </w:tcPr>
          <w:p w14:paraId="6C6070BC" w14:textId="77777777" w:rsidR="006357C3" w:rsidRPr="00B66EFB" w:rsidRDefault="006357C3" w:rsidP="006357C3">
            <w:pPr>
              <w:spacing w:after="0" w:line="240" w:lineRule="auto"/>
              <w:rPr>
                <w:rFonts w:ascii="Times New Roman" w:eastAsia="Times New Roman" w:hAnsi="Times New Roman" w:cs="Times New Roman"/>
                <w:sz w:val="20"/>
                <w:szCs w:val="20"/>
                <w:lang w:eastAsia="es-EC"/>
              </w:rPr>
            </w:pPr>
          </w:p>
        </w:tc>
      </w:tr>
      <w:tr w:rsidR="006357C3" w:rsidRPr="00B66EFB" w14:paraId="3C35C6CD" w14:textId="77777777" w:rsidTr="006357C3">
        <w:trPr>
          <w:trHeight w:val="1725"/>
        </w:trPr>
        <w:tc>
          <w:tcPr>
            <w:tcW w:w="0" w:type="auto"/>
            <w:tcBorders>
              <w:top w:val="nil"/>
              <w:left w:val="nil"/>
              <w:bottom w:val="nil"/>
              <w:right w:val="nil"/>
            </w:tcBorders>
            <w:shd w:val="clear" w:color="auto" w:fill="auto"/>
            <w:vAlign w:val="center"/>
            <w:hideMark/>
          </w:tcPr>
          <w:p w14:paraId="6FF3AD05" w14:textId="77777777" w:rsidR="006357C3" w:rsidRPr="00B66EFB" w:rsidRDefault="006357C3" w:rsidP="006357C3">
            <w:pPr>
              <w:spacing w:after="0" w:line="240" w:lineRule="auto"/>
              <w:jc w:val="center"/>
              <w:rPr>
                <w:rFonts w:ascii="Times New Roman" w:eastAsia="Times New Roman" w:hAnsi="Times New Roman" w:cs="Times New Roman"/>
                <w:b/>
                <w:bCs/>
                <w:color w:val="000000"/>
                <w:sz w:val="24"/>
                <w:szCs w:val="24"/>
                <w:lang w:eastAsia="es-EC"/>
              </w:rPr>
            </w:pPr>
            <w:r w:rsidRPr="00B66EFB">
              <w:rPr>
                <w:rFonts w:ascii="Times New Roman" w:eastAsia="Times New Roman" w:hAnsi="Times New Roman" w:cs="Times New Roman"/>
                <w:b/>
                <w:bCs/>
                <w:color w:val="000000"/>
                <w:sz w:val="24"/>
                <w:szCs w:val="24"/>
                <w:lang w:eastAsia="es-EC"/>
              </w:rPr>
              <w:t>25</w:t>
            </w:r>
          </w:p>
        </w:tc>
        <w:tc>
          <w:tcPr>
            <w:tcW w:w="0" w:type="auto"/>
            <w:tcBorders>
              <w:top w:val="nil"/>
              <w:left w:val="nil"/>
              <w:bottom w:val="nil"/>
              <w:right w:val="nil"/>
            </w:tcBorders>
            <w:shd w:val="clear" w:color="auto" w:fill="auto"/>
            <w:vAlign w:val="center"/>
            <w:hideMark/>
          </w:tcPr>
          <w:p w14:paraId="724191E6" w14:textId="77777777" w:rsidR="006357C3" w:rsidRPr="00B66EFB" w:rsidRDefault="006357C3" w:rsidP="006357C3">
            <w:pPr>
              <w:spacing w:after="0" w:line="240" w:lineRule="auto"/>
              <w:jc w:val="center"/>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Moto Z6 1500W</w:t>
            </w:r>
          </w:p>
        </w:tc>
        <w:tc>
          <w:tcPr>
            <w:tcW w:w="0" w:type="auto"/>
            <w:tcBorders>
              <w:top w:val="nil"/>
              <w:left w:val="nil"/>
              <w:bottom w:val="nil"/>
              <w:right w:val="nil"/>
            </w:tcBorders>
            <w:shd w:val="clear" w:color="auto" w:fill="auto"/>
            <w:vAlign w:val="center"/>
            <w:hideMark/>
          </w:tcPr>
          <w:p w14:paraId="588712C6" w14:textId="77777777" w:rsidR="006357C3" w:rsidRPr="00B66EFB" w:rsidRDefault="006357C3" w:rsidP="006357C3">
            <w:pPr>
              <w:spacing w:after="0" w:line="240" w:lineRule="auto"/>
              <w:jc w:val="center"/>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$663,29</w:t>
            </w:r>
          </w:p>
        </w:tc>
        <w:tc>
          <w:tcPr>
            <w:tcW w:w="0" w:type="auto"/>
            <w:tcBorders>
              <w:top w:val="nil"/>
              <w:left w:val="nil"/>
              <w:bottom w:val="nil"/>
              <w:right w:val="nil"/>
            </w:tcBorders>
            <w:shd w:val="clear" w:color="auto" w:fill="auto"/>
            <w:vAlign w:val="center"/>
            <w:hideMark/>
          </w:tcPr>
          <w:p w14:paraId="50E81743" w14:textId="77777777" w:rsidR="006357C3" w:rsidRPr="00B66EFB" w:rsidRDefault="006357C3" w:rsidP="006357C3">
            <w:pPr>
              <w:spacing w:after="0" w:line="240" w:lineRule="auto"/>
              <w:jc w:val="center"/>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$42,931.68</w:t>
            </w:r>
          </w:p>
        </w:tc>
        <w:tc>
          <w:tcPr>
            <w:tcW w:w="0" w:type="auto"/>
            <w:tcBorders>
              <w:top w:val="nil"/>
              <w:left w:val="nil"/>
              <w:bottom w:val="nil"/>
              <w:right w:val="nil"/>
            </w:tcBorders>
            <w:shd w:val="clear" w:color="auto" w:fill="auto"/>
            <w:vAlign w:val="center"/>
            <w:hideMark/>
          </w:tcPr>
          <w:p w14:paraId="72D13D4E" w14:textId="680F057C" w:rsidR="006357C3" w:rsidRPr="00B66EFB" w:rsidRDefault="006357C3" w:rsidP="006357C3">
            <w:pPr>
              <w:spacing w:after="0" w:line="240" w:lineRule="auto"/>
              <w:jc w:val="center"/>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noProof/>
                <w:color w:val="000000"/>
                <w:sz w:val="24"/>
                <w:szCs w:val="24"/>
                <w:lang w:eastAsia="es-EC"/>
              </w:rPr>
              <w:drawing>
                <wp:anchor distT="0" distB="0" distL="114300" distR="114300" simplePos="0" relativeHeight="251980800" behindDoc="0" locked="0" layoutInCell="1" allowOverlap="1" wp14:anchorId="42272730" wp14:editId="258B3222">
                  <wp:simplePos x="0" y="0"/>
                  <wp:positionH relativeFrom="column">
                    <wp:posOffset>190500</wp:posOffset>
                  </wp:positionH>
                  <wp:positionV relativeFrom="paragraph">
                    <wp:posOffset>161925</wp:posOffset>
                  </wp:positionV>
                  <wp:extent cx="904875" cy="904875"/>
                  <wp:effectExtent l="0" t="0" r="9525" b="9525"/>
                  <wp:wrapNone/>
                  <wp:docPr id="58" name="Imagen 58" descr="Wuxi Sinotech Motors Global Co.,Ltd | Suzhou">
                    <a:extLst xmlns:a="http://schemas.openxmlformats.org/drawingml/2006/main">
                      <a:ext uri="{FF2B5EF4-FFF2-40B4-BE49-F238E27FC236}">
                        <a16:creationId xmlns:a16="http://schemas.microsoft.com/office/drawing/2014/main" id="{6093BF79-069A-4F17-8335-BE661F305E13}"/>
                      </a:ext>
                    </a:extLst>
                  </wp:docPr>
                  <wp:cNvGraphicFramePr/>
                  <a:graphic xmlns:a="http://schemas.openxmlformats.org/drawingml/2006/main">
                    <a:graphicData uri="http://schemas.openxmlformats.org/drawingml/2006/picture">
                      <pic:pic xmlns:pic="http://schemas.openxmlformats.org/drawingml/2006/picture">
                        <pic:nvPicPr>
                          <pic:cNvPr id="4" name="Imagen 3" descr="Wuxi Sinotech Motors Global Co.,Ltd | Suzhou">
                            <a:extLst>
                              <a:ext uri="{FF2B5EF4-FFF2-40B4-BE49-F238E27FC236}">
                                <a16:creationId xmlns:a16="http://schemas.microsoft.com/office/drawing/2014/main" id="{6093BF79-069A-4F17-8335-BE661F305E13}"/>
                              </a:ext>
                            </a:extLst>
                          </pic:cNvP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904875" cy="90487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0" w:type="auto"/>
            <w:vAlign w:val="center"/>
            <w:hideMark/>
          </w:tcPr>
          <w:p w14:paraId="6029BC9D" w14:textId="77777777" w:rsidR="006357C3" w:rsidRPr="00B66EFB" w:rsidRDefault="006357C3" w:rsidP="006357C3">
            <w:pPr>
              <w:spacing w:after="0" w:line="240" w:lineRule="auto"/>
              <w:rPr>
                <w:rFonts w:ascii="Times New Roman" w:eastAsia="Times New Roman" w:hAnsi="Times New Roman" w:cs="Times New Roman"/>
                <w:sz w:val="20"/>
                <w:szCs w:val="20"/>
                <w:lang w:eastAsia="es-EC"/>
              </w:rPr>
            </w:pPr>
          </w:p>
        </w:tc>
      </w:tr>
      <w:tr w:rsidR="006357C3" w:rsidRPr="00B66EFB" w14:paraId="24810A8C" w14:textId="77777777" w:rsidTr="006357C3">
        <w:trPr>
          <w:trHeight w:val="1530"/>
        </w:trPr>
        <w:tc>
          <w:tcPr>
            <w:tcW w:w="0" w:type="auto"/>
            <w:tcBorders>
              <w:top w:val="nil"/>
              <w:left w:val="nil"/>
              <w:bottom w:val="nil"/>
              <w:right w:val="nil"/>
            </w:tcBorders>
            <w:shd w:val="clear" w:color="auto" w:fill="auto"/>
            <w:vAlign w:val="center"/>
            <w:hideMark/>
          </w:tcPr>
          <w:p w14:paraId="7618724C" w14:textId="77777777" w:rsidR="006357C3" w:rsidRPr="00B66EFB" w:rsidRDefault="006357C3" w:rsidP="006357C3">
            <w:pPr>
              <w:spacing w:after="0" w:line="240" w:lineRule="auto"/>
              <w:jc w:val="center"/>
              <w:rPr>
                <w:rFonts w:ascii="Times New Roman" w:eastAsia="Times New Roman" w:hAnsi="Times New Roman" w:cs="Times New Roman"/>
                <w:b/>
                <w:bCs/>
                <w:color w:val="000000"/>
                <w:sz w:val="24"/>
                <w:szCs w:val="24"/>
                <w:lang w:eastAsia="es-EC"/>
              </w:rPr>
            </w:pPr>
            <w:r w:rsidRPr="00B66EFB">
              <w:rPr>
                <w:rFonts w:ascii="Times New Roman" w:eastAsia="Times New Roman" w:hAnsi="Times New Roman" w:cs="Times New Roman"/>
                <w:b/>
                <w:bCs/>
                <w:color w:val="000000"/>
                <w:sz w:val="24"/>
                <w:szCs w:val="24"/>
                <w:lang w:eastAsia="es-EC"/>
              </w:rPr>
              <w:t>25</w:t>
            </w:r>
          </w:p>
        </w:tc>
        <w:tc>
          <w:tcPr>
            <w:tcW w:w="0" w:type="auto"/>
            <w:tcBorders>
              <w:top w:val="nil"/>
              <w:left w:val="nil"/>
              <w:bottom w:val="nil"/>
              <w:right w:val="nil"/>
            </w:tcBorders>
            <w:shd w:val="clear" w:color="auto" w:fill="auto"/>
            <w:vAlign w:val="center"/>
            <w:hideMark/>
          </w:tcPr>
          <w:p w14:paraId="22E5C6EC" w14:textId="77777777" w:rsidR="006357C3" w:rsidRPr="00B66EFB" w:rsidRDefault="006357C3" w:rsidP="006357C3">
            <w:pPr>
              <w:spacing w:after="0" w:line="240" w:lineRule="auto"/>
              <w:jc w:val="center"/>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Moto Lux6</w:t>
            </w:r>
          </w:p>
        </w:tc>
        <w:tc>
          <w:tcPr>
            <w:tcW w:w="0" w:type="auto"/>
            <w:tcBorders>
              <w:top w:val="nil"/>
              <w:left w:val="nil"/>
              <w:bottom w:val="nil"/>
              <w:right w:val="nil"/>
            </w:tcBorders>
            <w:shd w:val="clear" w:color="auto" w:fill="auto"/>
            <w:vAlign w:val="center"/>
            <w:hideMark/>
          </w:tcPr>
          <w:p w14:paraId="640D0235" w14:textId="77777777" w:rsidR="006357C3" w:rsidRPr="00B66EFB" w:rsidRDefault="006357C3" w:rsidP="006357C3">
            <w:pPr>
              <w:spacing w:after="0" w:line="240" w:lineRule="auto"/>
              <w:jc w:val="center"/>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$309,00</w:t>
            </w:r>
          </w:p>
        </w:tc>
        <w:tc>
          <w:tcPr>
            <w:tcW w:w="0" w:type="auto"/>
            <w:tcBorders>
              <w:top w:val="nil"/>
              <w:left w:val="nil"/>
              <w:bottom w:val="nil"/>
              <w:right w:val="nil"/>
            </w:tcBorders>
            <w:shd w:val="clear" w:color="auto" w:fill="auto"/>
            <w:vAlign w:val="center"/>
            <w:hideMark/>
          </w:tcPr>
          <w:p w14:paraId="621A871D" w14:textId="77777777" w:rsidR="006357C3" w:rsidRPr="00B66EFB" w:rsidRDefault="006357C3" w:rsidP="006357C3">
            <w:pPr>
              <w:spacing w:after="0" w:line="240" w:lineRule="auto"/>
              <w:jc w:val="center"/>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$29,856.47</w:t>
            </w:r>
          </w:p>
        </w:tc>
        <w:tc>
          <w:tcPr>
            <w:tcW w:w="0" w:type="auto"/>
            <w:tcBorders>
              <w:top w:val="nil"/>
              <w:left w:val="nil"/>
              <w:bottom w:val="nil"/>
              <w:right w:val="nil"/>
            </w:tcBorders>
            <w:shd w:val="clear" w:color="auto" w:fill="auto"/>
            <w:vAlign w:val="center"/>
            <w:hideMark/>
          </w:tcPr>
          <w:p w14:paraId="2EBE57E6" w14:textId="7388E388" w:rsidR="006357C3" w:rsidRPr="00B66EFB" w:rsidRDefault="006357C3" w:rsidP="006357C3">
            <w:pPr>
              <w:spacing w:after="0" w:line="240" w:lineRule="auto"/>
              <w:jc w:val="center"/>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noProof/>
                <w:color w:val="000000"/>
                <w:sz w:val="24"/>
                <w:szCs w:val="24"/>
                <w:lang w:eastAsia="es-EC"/>
              </w:rPr>
              <w:drawing>
                <wp:anchor distT="0" distB="0" distL="114300" distR="114300" simplePos="0" relativeHeight="251981824" behindDoc="0" locked="0" layoutInCell="1" allowOverlap="1" wp14:anchorId="73172710" wp14:editId="63F2C553">
                  <wp:simplePos x="0" y="0"/>
                  <wp:positionH relativeFrom="column">
                    <wp:posOffset>238125</wp:posOffset>
                  </wp:positionH>
                  <wp:positionV relativeFrom="paragraph">
                    <wp:posOffset>104775</wp:posOffset>
                  </wp:positionV>
                  <wp:extent cx="828675" cy="847725"/>
                  <wp:effectExtent l="0" t="0" r="9525" b="0"/>
                  <wp:wrapNone/>
                  <wp:docPr id="57" name="Imagen 57" descr="Suzhou Maia Technology Co., Ltd. - Electric Scooter, Electric Bike">
                    <a:extLst xmlns:a="http://schemas.openxmlformats.org/drawingml/2006/main">
                      <a:ext uri="{FF2B5EF4-FFF2-40B4-BE49-F238E27FC236}">
                        <a16:creationId xmlns:a16="http://schemas.microsoft.com/office/drawing/2014/main" id="{35A98EDC-06EF-4E41-BB4B-21BA9CD00247}"/>
                      </a:ext>
                    </a:extLst>
                  </wp:docPr>
                  <wp:cNvGraphicFramePr/>
                  <a:graphic xmlns:a="http://schemas.openxmlformats.org/drawingml/2006/main">
                    <a:graphicData uri="http://schemas.openxmlformats.org/drawingml/2006/picture">
                      <pic:pic xmlns:pic="http://schemas.openxmlformats.org/drawingml/2006/picture">
                        <pic:nvPicPr>
                          <pic:cNvPr id="5" name="Imagen 4" descr="Suzhou Maia Technology Co., Ltd. - Electric Scooter, Electric Bike">
                            <a:extLst>
                              <a:ext uri="{FF2B5EF4-FFF2-40B4-BE49-F238E27FC236}">
                                <a16:creationId xmlns:a16="http://schemas.microsoft.com/office/drawing/2014/main" id="{35A98EDC-06EF-4E41-BB4B-21BA9CD00247}"/>
                              </a:ext>
                            </a:extLst>
                          </pic:cNvP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828675" cy="846109"/>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0" w:type="auto"/>
            <w:vAlign w:val="center"/>
            <w:hideMark/>
          </w:tcPr>
          <w:p w14:paraId="573EEFC4" w14:textId="77777777" w:rsidR="006357C3" w:rsidRPr="00B66EFB" w:rsidRDefault="006357C3" w:rsidP="006357C3">
            <w:pPr>
              <w:spacing w:after="0" w:line="240" w:lineRule="auto"/>
              <w:rPr>
                <w:rFonts w:ascii="Times New Roman" w:eastAsia="Times New Roman" w:hAnsi="Times New Roman" w:cs="Times New Roman"/>
                <w:sz w:val="20"/>
                <w:szCs w:val="20"/>
                <w:lang w:eastAsia="es-EC"/>
              </w:rPr>
            </w:pPr>
          </w:p>
        </w:tc>
      </w:tr>
      <w:tr w:rsidR="006357C3" w:rsidRPr="00B66EFB" w14:paraId="16840CD9" w14:textId="77777777" w:rsidTr="006357C3">
        <w:trPr>
          <w:trHeight w:val="330"/>
        </w:trPr>
        <w:tc>
          <w:tcPr>
            <w:tcW w:w="0" w:type="auto"/>
            <w:tcBorders>
              <w:top w:val="nil"/>
              <w:left w:val="nil"/>
              <w:bottom w:val="single" w:sz="8" w:space="0" w:color="7F7F7F"/>
              <w:right w:val="nil"/>
            </w:tcBorders>
            <w:shd w:val="clear" w:color="auto" w:fill="auto"/>
            <w:vAlign w:val="center"/>
            <w:hideMark/>
          </w:tcPr>
          <w:p w14:paraId="057E5642" w14:textId="77777777" w:rsidR="006357C3" w:rsidRPr="00B66EFB" w:rsidRDefault="006357C3" w:rsidP="006357C3">
            <w:pPr>
              <w:spacing w:after="0" w:line="240" w:lineRule="auto"/>
              <w:jc w:val="center"/>
              <w:rPr>
                <w:rFonts w:ascii="Times New Roman" w:eastAsia="Times New Roman" w:hAnsi="Times New Roman" w:cs="Times New Roman"/>
                <w:b/>
                <w:bCs/>
                <w:color w:val="000000"/>
                <w:sz w:val="24"/>
                <w:szCs w:val="24"/>
                <w:lang w:eastAsia="es-EC"/>
              </w:rPr>
            </w:pPr>
            <w:r w:rsidRPr="00B66EFB">
              <w:rPr>
                <w:rFonts w:ascii="Times New Roman" w:eastAsia="Times New Roman" w:hAnsi="Times New Roman" w:cs="Times New Roman"/>
                <w:b/>
                <w:bCs/>
                <w:color w:val="000000"/>
                <w:sz w:val="24"/>
                <w:szCs w:val="24"/>
                <w:lang w:eastAsia="es-EC"/>
              </w:rPr>
              <w:t> </w:t>
            </w:r>
          </w:p>
        </w:tc>
        <w:tc>
          <w:tcPr>
            <w:tcW w:w="0" w:type="auto"/>
            <w:tcBorders>
              <w:top w:val="nil"/>
              <w:left w:val="nil"/>
              <w:bottom w:val="single" w:sz="8" w:space="0" w:color="7F7F7F"/>
              <w:right w:val="nil"/>
            </w:tcBorders>
            <w:shd w:val="clear" w:color="auto" w:fill="auto"/>
            <w:vAlign w:val="center"/>
            <w:hideMark/>
          </w:tcPr>
          <w:p w14:paraId="5ABFDAB2" w14:textId="77777777" w:rsidR="006357C3" w:rsidRPr="00B66EFB" w:rsidRDefault="006357C3" w:rsidP="006357C3">
            <w:pPr>
              <w:spacing w:after="0" w:line="240" w:lineRule="auto"/>
              <w:jc w:val="center"/>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 </w:t>
            </w:r>
          </w:p>
        </w:tc>
        <w:tc>
          <w:tcPr>
            <w:tcW w:w="0" w:type="auto"/>
            <w:tcBorders>
              <w:top w:val="nil"/>
              <w:left w:val="nil"/>
              <w:bottom w:val="single" w:sz="8" w:space="0" w:color="7F7F7F"/>
              <w:right w:val="nil"/>
            </w:tcBorders>
            <w:shd w:val="clear" w:color="auto" w:fill="auto"/>
            <w:vAlign w:val="center"/>
            <w:hideMark/>
          </w:tcPr>
          <w:p w14:paraId="0D35CBC3" w14:textId="77777777" w:rsidR="006357C3" w:rsidRPr="00B66EFB" w:rsidRDefault="006357C3" w:rsidP="006357C3">
            <w:pPr>
              <w:spacing w:after="0" w:line="240" w:lineRule="auto"/>
              <w:jc w:val="center"/>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 </w:t>
            </w:r>
          </w:p>
        </w:tc>
        <w:tc>
          <w:tcPr>
            <w:tcW w:w="0" w:type="auto"/>
            <w:tcBorders>
              <w:top w:val="nil"/>
              <w:left w:val="nil"/>
              <w:bottom w:val="single" w:sz="8" w:space="0" w:color="7F7F7F"/>
              <w:right w:val="nil"/>
            </w:tcBorders>
            <w:shd w:val="clear" w:color="auto" w:fill="auto"/>
            <w:vAlign w:val="center"/>
            <w:hideMark/>
          </w:tcPr>
          <w:p w14:paraId="63D6BD4C" w14:textId="77777777" w:rsidR="006357C3" w:rsidRPr="00B66EFB" w:rsidRDefault="006357C3" w:rsidP="006357C3">
            <w:pPr>
              <w:spacing w:after="0" w:line="240" w:lineRule="auto"/>
              <w:jc w:val="center"/>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 </w:t>
            </w:r>
          </w:p>
        </w:tc>
        <w:tc>
          <w:tcPr>
            <w:tcW w:w="0" w:type="auto"/>
            <w:tcBorders>
              <w:top w:val="nil"/>
              <w:left w:val="nil"/>
              <w:bottom w:val="single" w:sz="8" w:space="0" w:color="7F7F7F"/>
              <w:right w:val="nil"/>
            </w:tcBorders>
            <w:shd w:val="clear" w:color="auto" w:fill="auto"/>
            <w:vAlign w:val="center"/>
            <w:hideMark/>
          </w:tcPr>
          <w:p w14:paraId="4028F50F" w14:textId="77777777" w:rsidR="006357C3" w:rsidRPr="00B66EFB" w:rsidRDefault="006357C3" w:rsidP="006357C3">
            <w:pPr>
              <w:spacing w:after="0" w:line="240" w:lineRule="auto"/>
              <w:jc w:val="center"/>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noProof/>
                <w:color w:val="000000"/>
                <w:sz w:val="24"/>
                <w:szCs w:val="24"/>
                <w:lang w:eastAsia="es-EC"/>
              </w:rPr>
              <w:t> </w:t>
            </w:r>
          </w:p>
        </w:tc>
        <w:tc>
          <w:tcPr>
            <w:tcW w:w="0" w:type="auto"/>
            <w:vAlign w:val="center"/>
            <w:hideMark/>
          </w:tcPr>
          <w:p w14:paraId="7E4E223A" w14:textId="77777777" w:rsidR="006357C3" w:rsidRPr="00B66EFB" w:rsidRDefault="006357C3" w:rsidP="006357C3">
            <w:pPr>
              <w:spacing w:after="0" w:line="240" w:lineRule="auto"/>
              <w:rPr>
                <w:rFonts w:ascii="Times New Roman" w:eastAsia="Times New Roman" w:hAnsi="Times New Roman" w:cs="Times New Roman"/>
                <w:sz w:val="20"/>
                <w:szCs w:val="20"/>
                <w:lang w:eastAsia="es-EC"/>
              </w:rPr>
            </w:pPr>
          </w:p>
        </w:tc>
      </w:tr>
    </w:tbl>
    <w:p w14:paraId="3BDDAFC0" w14:textId="42AC2EC5" w:rsidR="00F35D14" w:rsidRPr="00B66EFB" w:rsidRDefault="00F35D14" w:rsidP="005457F5">
      <w:pPr>
        <w:spacing w:line="480" w:lineRule="auto"/>
        <w:ind w:firstLine="708"/>
        <w:rPr>
          <w:rFonts w:ascii="Times New Roman" w:hAnsi="Times New Roman" w:cs="Times New Roman"/>
          <w:sz w:val="24"/>
          <w:szCs w:val="24"/>
          <w:shd w:val="clear" w:color="auto" w:fill="FFFFFF"/>
        </w:rPr>
      </w:pPr>
    </w:p>
    <w:p w14:paraId="51E6ECB1" w14:textId="77777777" w:rsidR="004745BC" w:rsidRPr="00B66EFB" w:rsidRDefault="004745BC" w:rsidP="003D69B9">
      <w:pPr>
        <w:spacing w:line="480" w:lineRule="auto"/>
        <w:ind w:firstLine="708"/>
        <w:rPr>
          <w:rFonts w:ascii="Times New Roman" w:hAnsi="Times New Roman" w:cs="Times New Roman"/>
          <w:sz w:val="24"/>
          <w:szCs w:val="24"/>
          <w:shd w:val="clear" w:color="auto" w:fill="FFFFFF"/>
          <w:lang w:val="es-ES"/>
        </w:rPr>
      </w:pPr>
      <w:r w:rsidRPr="00B66EFB">
        <w:rPr>
          <w:rFonts w:ascii="Times New Roman" w:hAnsi="Times New Roman" w:cs="Times New Roman"/>
          <w:sz w:val="24"/>
          <w:szCs w:val="24"/>
          <w:shd w:val="clear" w:color="auto" w:fill="FFFFFF"/>
          <w:lang w:val="es-ES"/>
        </w:rPr>
        <w:t>Se deben pagar tasas e impuestos tales como envío, seguro, aranceles aduaneros, fondo de desarrollo infantil, impuesto al valor agregado, impuesto especial al consumo, salida de divisas y cargos locales.</w:t>
      </w:r>
    </w:p>
    <w:p w14:paraId="608CA8A7" w14:textId="64F1421A" w:rsidR="0087218D" w:rsidRDefault="003D69B9" w:rsidP="0087218D">
      <w:pPr>
        <w:spacing w:line="480" w:lineRule="auto"/>
        <w:ind w:firstLine="708"/>
        <w:rPr>
          <w:rFonts w:ascii="Times New Roman" w:hAnsi="Times New Roman" w:cs="Times New Roman"/>
          <w:sz w:val="24"/>
          <w:szCs w:val="24"/>
          <w:shd w:val="clear" w:color="auto" w:fill="FFFFFF"/>
          <w:lang w:val="es-ES"/>
        </w:rPr>
      </w:pPr>
      <w:r w:rsidRPr="00B66EFB">
        <w:rPr>
          <w:rFonts w:ascii="Times New Roman" w:hAnsi="Times New Roman" w:cs="Times New Roman"/>
          <w:sz w:val="24"/>
          <w:szCs w:val="24"/>
          <w:shd w:val="clear" w:color="auto" w:fill="FFFFFF"/>
          <w:lang w:val="es-ES"/>
        </w:rPr>
        <w:t>Para determinar el valor a pagar de tributos al comercio exterior es necesario conocer la clasificación arancelaria del producto importado. Los tributos al comercio exterior son derechos arancelarios, impuestos establecidos en leyes orgánicas y ordinarias y tasas por servicios aduaneros. (Servicios de Aduana del Ecuador, 2017).</w:t>
      </w:r>
    </w:p>
    <w:p w14:paraId="34305847" w14:textId="77777777" w:rsidR="00BD58C9" w:rsidRDefault="00BD58C9" w:rsidP="00DB2FFA">
      <w:pPr>
        <w:spacing w:line="480" w:lineRule="auto"/>
        <w:rPr>
          <w:rFonts w:ascii="Times New Roman" w:hAnsi="Times New Roman" w:cs="Times New Roman"/>
          <w:sz w:val="24"/>
          <w:szCs w:val="24"/>
          <w:shd w:val="clear" w:color="auto" w:fill="FFFFFF"/>
          <w:lang w:val="es-ES"/>
        </w:rPr>
      </w:pPr>
    </w:p>
    <w:p w14:paraId="7CDDDE08" w14:textId="24E9B0CC" w:rsidR="004745BC" w:rsidRPr="00B66EFB" w:rsidRDefault="004745BC" w:rsidP="00DB2FFA">
      <w:pPr>
        <w:spacing w:line="480" w:lineRule="auto"/>
        <w:rPr>
          <w:rFonts w:ascii="Times New Roman" w:hAnsi="Times New Roman" w:cs="Times New Roman"/>
          <w:sz w:val="24"/>
          <w:szCs w:val="24"/>
          <w:shd w:val="clear" w:color="auto" w:fill="FFFFFF"/>
          <w:lang w:val="es-ES"/>
        </w:rPr>
      </w:pPr>
      <w:r w:rsidRPr="00B66EFB">
        <w:rPr>
          <w:rFonts w:ascii="Times New Roman" w:hAnsi="Times New Roman" w:cs="Times New Roman"/>
          <w:sz w:val="24"/>
          <w:szCs w:val="24"/>
          <w:shd w:val="clear" w:color="auto" w:fill="FFFFFF"/>
          <w:lang w:val="es-ES"/>
        </w:rPr>
        <w:lastRenderedPageBreak/>
        <w:t>Los tributos que se deben cumplir son los siguiente:</w:t>
      </w:r>
    </w:p>
    <w:p w14:paraId="00C80CF9" w14:textId="056F1E60" w:rsidR="004745BC" w:rsidRPr="00B66EFB" w:rsidRDefault="004745BC" w:rsidP="00DB2FFA">
      <w:pPr>
        <w:numPr>
          <w:ilvl w:val="0"/>
          <w:numId w:val="2"/>
        </w:numPr>
        <w:spacing w:line="480" w:lineRule="auto"/>
        <w:rPr>
          <w:rFonts w:ascii="Times New Roman" w:hAnsi="Times New Roman" w:cs="Times New Roman"/>
          <w:b/>
          <w:bCs/>
          <w:sz w:val="24"/>
          <w:szCs w:val="24"/>
          <w:shd w:val="clear" w:color="auto" w:fill="FFFFFF"/>
          <w:lang w:val="es-ES"/>
        </w:rPr>
      </w:pPr>
      <w:r w:rsidRPr="00B66EFB">
        <w:rPr>
          <w:rFonts w:ascii="Times New Roman" w:hAnsi="Times New Roman" w:cs="Times New Roman"/>
          <w:b/>
          <w:bCs/>
          <w:sz w:val="24"/>
          <w:szCs w:val="24"/>
          <w:shd w:val="clear" w:color="auto" w:fill="FFFFFF"/>
          <w:lang w:val="es-ES"/>
        </w:rPr>
        <w:t>AD-VALOREM.</w:t>
      </w:r>
    </w:p>
    <w:p w14:paraId="1D07F3D2" w14:textId="48ADA72E" w:rsidR="004745BC" w:rsidRPr="00B66EFB" w:rsidRDefault="004745BC" w:rsidP="00DB2FFA">
      <w:pPr>
        <w:spacing w:line="480" w:lineRule="auto"/>
        <w:rPr>
          <w:rFonts w:ascii="Times New Roman" w:hAnsi="Times New Roman" w:cs="Times New Roman"/>
          <w:sz w:val="24"/>
          <w:szCs w:val="24"/>
          <w:lang w:val="es-ES"/>
        </w:rPr>
      </w:pPr>
      <w:r w:rsidRPr="00B66EFB">
        <w:rPr>
          <w:rFonts w:ascii="Times New Roman" w:hAnsi="Times New Roman" w:cs="Times New Roman"/>
          <w:sz w:val="24"/>
          <w:szCs w:val="24"/>
          <w:lang w:val="es-ES"/>
        </w:rPr>
        <w:t>Arancel Cobrado a las Mercancías</w:t>
      </w:r>
      <w:r w:rsidR="00DB2FFA" w:rsidRPr="00B66EFB">
        <w:rPr>
          <w:rFonts w:ascii="Times New Roman" w:hAnsi="Times New Roman" w:cs="Times New Roman"/>
          <w:sz w:val="24"/>
          <w:szCs w:val="24"/>
          <w:lang w:val="es-ES"/>
        </w:rPr>
        <w:t>, son los establecidos por la autoridad competente, consistentes en porcentajes según el tipo de mercancía y se aplica sobre la suma del Costo, Seguro y Flete (base imponible de la importación).</w:t>
      </w:r>
    </w:p>
    <w:p w14:paraId="09B24FEC" w14:textId="0590B004" w:rsidR="00DB2FFA" w:rsidRPr="00B66EFB" w:rsidRDefault="00DB2FFA" w:rsidP="00DB2FFA">
      <w:pPr>
        <w:numPr>
          <w:ilvl w:val="0"/>
          <w:numId w:val="2"/>
        </w:numPr>
        <w:spacing w:line="480" w:lineRule="auto"/>
        <w:rPr>
          <w:rFonts w:ascii="Times New Roman" w:hAnsi="Times New Roman" w:cs="Times New Roman"/>
          <w:b/>
          <w:bCs/>
          <w:sz w:val="24"/>
          <w:szCs w:val="24"/>
          <w:shd w:val="clear" w:color="auto" w:fill="FFFFFF"/>
          <w:lang w:val="es-ES"/>
        </w:rPr>
      </w:pPr>
      <w:r w:rsidRPr="00B66EFB">
        <w:rPr>
          <w:rFonts w:ascii="Times New Roman" w:hAnsi="Times New Roman" w:cs="Times New Roman"/>
          <w:b/>
          <w:bCs/>
          <w:sz w:val="24"/>
          <w:szCs w:val="24"/>
          <w:shd w:val="clear" w:color="auto" w:fill="FFFFFF"/>
          <w:lang w:val="es-ES"/>
        </w:rPr>
        <w:t>FODINFA.</w:t>
      </w:r>
    </w:p>
    <w:p w14:paraId="1ABD4DF1" w14:textId="4C49CFFD" w:rsidR="00DB2FFA" w:rsidRPr="00B66EFB" w:rsidRDefault="00DB2FFA" w:rsidP="00DB2FFA">
      <w:pPr>
        <w:spacing w:line="480" w:lineRule="auto"/>
        <w:rPr>
          <w:rFonts w:ascii="Times New Roman" w:hAnsi="Times New Roman" w:cs="Times New Roman"/>
          <w:sz w:val="24"/>
          <w:szCs w:val="24"/>
          <w:shd w:val="clear" w:color="auto" w:fill="FFFFFF"/>
          <w:lang w:val="es-ES"/>
        </w:rPr>
      </w:pPr>
      <w:r w:rsidRPr="00B66EFB">
        <w:rPr>
          <w:rFonts w:ascii="Times New Roman" w:hAnsi="Times New Roman" w:cs="Times New Roman"/>
          <w:sz w:val="24"/>
          <w:szCs w:val="24"/>
          <w:shd w:val="clear" w:color="auto" w:fill="FFFFFF"/>
          <w:lang w:val="es-ES"/>
        </w:rPr>
        <w:t>Conocido como el Fondo de Desarrollo para la Infancia, se aplica el 0.5% sobre la base imponible de la importación.</w:t>
      </w:r>
    </w:p>
    <w:p w14:paraId="1BEBD345" w14:textId="77777777" w:rsidR="00DB2FFA" w:rsidRPr="00B66EFB" w:rsidRDefault="00DB2FFA" w:rsidP="00DB2FFA">
      <w:pPr>
        <w:numPr>
          <w:ilvl w:val="0"/>
          <w:numId w:val="2"/>
        </w:numPr>
        <w:spacing w:line="480" w:lineRule="auto"/>
        <w:rPr>
          <w:rFonts w:ascii="Times New Roman" w:hAnsi="Times New Roman" w:cs="Times New Roman"/>
          <w:b/>
          <w:bCs/>
          <w:sz w:val="24"/>
          <w:szCs w:val="24"/>
          <w:shd w:val="clear" w:color="auto" w:fill="FFFFFF"/>
          <w:lang w:val="es-ES"/>
        </w:rPr>
      </w:pPr>
      <w:r w:rsidRPr="00B66EFB">
        <w:rPr>
          <w:rFonts w:ascii="Times New Roman" w:hAnsi="Times New Roman" w:cs="Times New Roman"/>
          <w:b/>
          <w:bCs/>
          <w:sz w:val="24"/>
          <w:szCs w:val="24"/>
          <w:shd w:val="clear" w:color="auto" w:fill="FFFFFF"/>
          <w:lang w:val="es-ES"/>
        </w:rPr>
        <w:t xml:space="preserve"> ICE.</w:t>
      </w:r>
    </w:p>
    <w:p w14:paraId="4114C194" w14:textId="77777777" w:rsidR="00DB2FFA" w:rsidRPr="00B66EFB" w:rsidRDefault="00DB2FFA" w:rsidP="00DB2FFA">
      <w:pPr>
        <w:spacing w:line="480" w:lineRule="auto"/>
        <w:rPr>
          <w:rFonts w:ascii="Times New Roman" w:hAnsi="Times New Roman" w:cs="Times New Roman"/>
          <w:sz w:val="24"/>
          <w:szCs w:val="24"/>
          <w:shd w:val="clear" w:color="auto" w:fill="FFFFFF"/>
          <w:lang w:val="es-ES"/>
        </w:rPr>
      </w:pPr>
      <w:r w:rsidRPr="00B66EFB">
        <w:rPr>
          <w:rFonts w:ascii="Times New Roman" w:hAnsi="Times New Roman" w:cs="Times New Roman"/>
          <w:sz w:val="24"/>
          <w:szCs w:val="24"/>
          <w:shd w:val="clear" w:color="auto" w:fill="FFFFFF"/>
          <w:lang w:val="es-ES"/>
        </w:rPr>
        <w:t xml:space="preserve">Impuesto a los Consumos Especiales, porcentaje variable según los bienes y servicios que se importen. </w:t>
      </w:r>
    </w:p>
    <w:p w14:paraId="2D54E453" w14:textId="77777777" w:rsidR="00DB2FFA" w:rsidRPr="00B66EFB" w:rsidRDefault="00DB2FFA" w:rsidP="00DB2FFA">
      <w:pPr>
        <w:numPr>
          <w:ilvl w:val="0"/>
          <w:numId w:val="2"/>
        </w:numPr>
        <w:spacing w:line="480" w:lineRule="auto"/>
        <w:rPr>
          <w:rFonts w:ascii="Times New Roman" w:hAnsi="Times New Roman" w:cs="Times New Roman"/>
          <w:b/>
          <w:bCs/>
          <w:sz w:val="24"/>
          <w:szCs w:val="24"/>
          <w:shd w:val="clear" w:color="auto" w:fill="FFFFFF"/>
          <w:lang w:val="es-ES"/>
        </w:rPr>
      </w:pPr>
      <w:r w:rsidRPr="00B66EFB">
        <w:rPr>
          <w:rFonts w:ascii="Times New Roman" w:hAnsi="Times New Roman" w:cs="Times New Roman"/>
          <w:b/>
          <w:bCs/>
          <w:sz w:val="24"/>
          <w:szCs w:val="24"/>
          <w:shd w:val="clear" w:color="auto" w:fill="FFFFFF"/>
          <w:lang w:val="es-ES"/>
        </w:rPr>
        <w:t>IVA.</w:t>
      </w:r>
    </w:p>
    <w:p w14:paraId="68DC1596" w14:textId="2FA11B2A" w:rsidR="00DB2FFA" w:rsidRPr="00B66EFB" w:rsidRDefault="00DB2FFA" w:rsidP="00DB2FFA">
      <w:pPr>
        <w:spacing w:line="480" w:lineRule="auto"/>
        <w:rPr>
          <w:rFonts w:ascii="Times New Roman" w:hAnsi="Times New Roman" w:cs="Times New Roman"/>
          <w:sz w:val="24"/>
          <w:szCs w:val="24"/>
          <w:lang w:val="es-ES"/>
        </w:rPr>
        <w:sectPr w:rsidR="00DB2FFA" w:rsidRPr="00B66EFB" w:rsidSect="00DE21F0">
          <w:pgSz w:w="11906" w:h="16838"/>
          <w:pgMar w:top="1440" w:right="1440" w:bottom="1440" w:left="2268" w:header="708" w:footer="708" w:gutter="0"/>
          <w:cols w:space="708"/>
          <w:docGrid w:linePitch="360"/>
        </w:sectPr>
      </w:pPr>
      <w:r w:rsidRPr="00B66EFB">
        <w:rPr>
          <w:rFonts w:ascii="Times New Roman" w:hAnsi="Times New Roman" w:cs="Times New Roman"/>
          <w:sz w:val="24"/>
          <w:szCs w:val="24"/>
          <w:shd w:val="clear" w:color="auto" w:fill="FFFFFF"/>
          <w:lang w:val="es-ES"/>
        </w:rPr>
        <w:t>Impuesto al Valor Agregado Corresponde al 12% sobre: Base imponible + ADVALOREM + FODINFA + ICE</w:t>
      </w:r>
      <w:r w:rsidRPr="00B66EFB">
        <w:rPr>
          <w:rFonts w:ascii="Times New Roman" w:hAnsi="Times New Roman" w:cs="Times New Roman"/>
          <w:sz w:val="24"/>
          <w:szCs w:val="24"/>
          <w:lang w:val="es-ES"/>
        </w:rPr>
        <w:t xml:space="preserve"> </w:t>
      </w:r>
      <w:proofErr w:type="spellStart"/>
      <w:r w:rsidRPr="00B66EFB">
        <w:rPr>
          <w:rFonts w:ascii="Times New Roman" w:hAnsi="Times New Roman" w:cs="Times New Roman"/>
          <w:sz w:val="24"/>
          <w:szCs w:val="24"/>
          <w:lang w:val="es-ES"/>
        </w:rPr>
        <w:t>ICE</w:t>
      </w:r>
      <w:proofErr w:type="spellEnd"/>
      <w:r w:rsidRPr="00B66EFB">
        <w:rPr>
          <w:rFonts w:ascii="Times New Roman" w:hAnsi="Times New Roman" w:cs="Times New Roman"/>
          <w:sz w:val="24"/>
          <w:szCs w:val="24"/>
          <w:lang w:val="es-ES"/>
        </w:rPr>
        <w:t xml:space="preserve"> </w:t>
      </w:r>
      <w:sdt>
        <w:sdtPr>
          <w:rPr>
            <w:rFonts w:ascii="Times New Roman" w:hAnsi="Times New Roman" w:cs="Times New Roman"/>
            <w:sz w:val="24"/>
            <w:szCs w:val="24"/>
            <w:lang w:val="es-ES"/>
          </w:rPr>
          <w:id w:val="360706818"/>
          <w:citation/>
        </w:sdtPr>
        <w:sdtContent>
          <w:r w:rsidRPr="00B66EFB">
            <w:rPr>
              <w:rFonts w:ascii="Times New Roman" w:hAnsi="Times New Roman" w:cs="Times New Roman"/>
              <w:sz w:val="24"/>
              <w:szCs w:val="24"/>
              <w:lang w:val="es-ES"/>
            </w:rPr>
            <w:fldChar w:fldCharType="begin"/>
          </w:r>
          <w:r w:rsidR="00B66EFB" w:rsidRPr="00B66EFB">
            <w:rPr>
              <w:rFonts w:ascii="Times New Roman" w:hAnsi="Times New Roman" w:cs="Times New Roman"/>
              <w:sz w:val="24"/>
              <w:szCs w:val="24"/>
              <w:lang w:val="es-ES"/>
            </w:rPr>
            <w:instrText xml:space="preserve">CITATION Ser17 \p 1-2 \l 3082 </w:instrText>
          </w:r>
          <w:r w:rsidRPr="00B66EFB">
            <w:rPr>
              <w:rFonts w:ascii="Times New Roman" w:hAnsi="Times New Roman" w:cs="Times New Roman"/>
              <w:sz w:val="24"/>
              <w:szCs w:val="24"/>
              <w:lang w:val="es-ES"/>
            </w:rPr>
            <w:fldChar w:fldCharType="separate"/>
          </w:r>
          <w:r w:rsidR="0035404D" w:rsidRPr="0035404D">
            <w:rPr>
              <w:rFonts w:ascii="Times New Roman" w:hAnsi="Times New Roman" w:cs="Times New Roman"/>
              <w:noProof/>
              <w:sz w:val="24"/>
              <w:szCs w:val="24"/>
              <w:lang w:val="es-ES"/>
            </w:rPr>
            <w:t>(Servicios de Aduana del Ecuador, 2017, págs. 1-2)</w:t>
          </w:r>
          <w:r w:rsidRPr="00B66EFB">
            <w:rPr>
              <w:rFonts w:ascii="Times New Roman" w:hAnsi="Times New Roman" w:cs="Times New Roman"/>
              <w:sz w:val="24"/>
              <w:szCs w:val="24"/>
              <w:lang w:val="es-ES"/>
            </w:rPr>
            <w:fldChar w:fldCharType="end"/>
          </w:r>
        </w:sdtContent>
      </w:sdt>
    </w:p>
    <w:p w14:paraId="135FC6A1" w14:textId="77777777" w:rsidR="007508B2" w:rsidRDefault="00A55A94" w:rsidP="00A55A94">
      <w:pPr>
        <w:keepNext/>
        <w:rPr>
          <w:rFonts w:ascii="Times New Roman" w:hAnsi="Times New Roman" w:cs="Times New Roman"/>
          <w:b/>
          <w:bCs/>
          <w:sz w:val="24"/>
          <w:szCs w:val="24"/>
        </w:rPr>
      </w:pPr>
      <w:bookmarkStart w:id="462" w:name="_Toc142905970"/>
      <w:bookmarkStart w:id="463" w:name="_Toc147606707"/>
      <w:r w:rsidRPr="00B66EFB">
        <w:rPr>
          <w:rFonts w:ascii="Times New Roman" w:hAnsi="Times New Roman" w:cs="Times New Roman"/>
          <w:b/>
          <w:bCs/>
          <w:sz w:val="24"/>
          <w:szCs w:val="24"/>
        </w:rPr>
        <w:lastRenderedPageBreak/>
        <w:t xml:space="preserve">Tabla </w:t>
      </w:r>
      <w:r w:rsidRPr="00B66EFB">
        <w:rPr>
          <w:rFonts w:ascii="Times New Roman" w:hAnsi="Times New Roman" w:cs="Times New Roman"/>
          <w:b/>
          <w:bCs/>
          <w:i/>
          <w:iCs/>
          <w:sz w:val="24"/>
          <w:szCs w:val="24"/>
        </w:rPr>
        <w:fldChar w:fldCharType="begin"/>
      </w:r>
      <w:r w:rsidRPr="00B66EFB">
        <w:rPr>
          <w:rFonts w:ascii="Times New Roman" w:hAnsi="Times New Roman" w:cs="Times New Roman"/>
          <w:b/>
          <w:bCs/>
          <w:sz w:val="24"/>
          <w:szCs w:val="24"/>
        </w:rPr>
        <w:instrText xml:space="preserve"> SEQ Tabla \* ARABIC </w:instrText>
      </w:r>
      <w:r w:rsidRPr="00B66EFB">
        <w:rPr>
          <w:rFonts w:ascii="Times New Roman" w:hAnsi="Times New Roman" w:cs="Times New Roman"/>
          <w:b/>
          <w:bCs/>
          <w:i/>
          <w:iCs/>
          <w:sz w:val="24"/>
          <w:szCs w:val="24"/>
        </w:rPr>
        <w:fldChar w:fldCharType="separate"/>
      </w:r>
      <w:r w:rsidRPr="00B66EFB">
        <w:rPr>
          <w:rFonts w:ascii="Times New Roman" w:hAnsi="Times New Roman" w:cs="Times New Roman"/>
          <w:b/>
          <w:bCs/>
          <w:noProof/>
          <w:sz w:val="24"/>
          <w:szCs w:val="24"/>
        </w:rPr>
        <w:t>23</w:t>
      </w:r>
      <w:r w:rsidRPr="00B66EFB">
        <w:rPr>
          <w:rFonts w:ascii="Times New Roman" w:hAnsi="Times New Roman" w:cs="Times New Roman"/>
          <w:b/>
          <w:bCs/>
          <w:i/>
          <w:iCs/>
          <w:sz w:val="24"/>
          <w:szCs w:val="24"/>
        </w:rPr>
        <w:fldChar w:fldCharType="end"/>
      </w:r>
      <w:r w:rsidRPr="00B66EFB">
        <w:rPr>
          <w:rFonts w:ascii="Times New Roman" w:hAnsi="Times New Roman" w:cs="Times New Roman"/>
          <w:b/>
          <w:bCs/>
          <w:sz w:val="24"/>
          <w:szCs w:val="24"/>
        </w:rPr>
        <w:t>.</w:t>
      </w:r>
    </w:p>
    <w:p w14:paraId="7CEEB146" w14:textId="5E057B80" w:rsidR="00A55A94" w:rsidRPr="00BD58C9" w:rsidRDefault="00A55A94" w:rsidP="00A55A94">
      <w:pPr>
        <w:keepNext/>
        <w:rPr>
          <w:rFonts w:ascii="Times New Roman" w:hAnsi="Times New Roman" w:cs="Times New Roman"/>
          <w:b/>
          <w:bCs/>
          <w:sz w:val="24"/>
          <w:szCs w:val="24"/>
        </w:rPr>
      </w:pPr>
      <w:r w:rsidRPr="00B66EFB">
        <w:rPr>
          <w:rFonts w:ascii="Times New Roman" w:hAnsi="Times New Roman" w:cs="Times New Roman"/>
          <w:i/>
          <w:iCs/>
          <w:sz w:val="24"/>
          <w:szCs w:val="24"/>
        </w:rPr>
        <w:t>Costo de importación por producto.</w:t>
      </w:r>
      <w:bookmarkEnd w:id="462"/>
      <w:bookmarkEnd w:id="463"/>
    </w:p>
    <w:tbl>
      <w:tblPr>
        <w:tblW w:w="14323" w:type="dxa"/>
        <w:jc w:val="center"/>
        <w:tblCellMar>
          <w:left w:w="70" w:type="dxa"/>
          <w:right w:w="70" w:type="dxa"/>
        </w:tblCellMar>
        <w:tblLook w:val="04A0" w:firstRow="1" w:lastRow="0" w:firstColumn="1" w:lastColumn="0" w:noHBand="0" w:noVBand="1"/>
      </w:tblPr>
      <w:tblGrid>
        <w:gridCol w:w="1380"/>
        <w:gridCol w:w="1370"/>
        <w:gridCol w:w="1203"/>
        <w:gridCol w:w="1518"/>
        <w:gridCol w:w="1253"/>
        <w:gridCol w:w="1302"/>
        <w:gridCol w:w="1361"/>
        <w:gridCol w:w="1218"/>
        <w:gridCol w:w="1257"/>
        <w:gridCol w:w="1218"/>
        <w:gridCol w:w="1243"/>
      </w:tblGrid>
      <w:tr w:rsidR="00DB2FFA" w:rsidRPr="00B66EFB" w14:paraId="6A5726D1" w14:textId="77777777" w:rsidTr="007508B2">
        <w:trPr>
          <w:trHeight w:val="871"/>
          <w:jc w:val="center"/>
        </w:trPr>
        <w:tc>
          <w:tcPr>
            <w:tcW w:w="1380" w:type="dxa"/>
            <w:tcBorders>
              <w:top w:val="single" w:sz="8" w:space="0" w:color="7F7F7F"/>
              <w:left w:val="nil"/>
              <w:bottom w:val="single" w:sz="8" w:space="0" w:color="7F7F7F"/>
              <w:right w:val="nil"/>
            </w:tcBorders>
            <w:shd w:val="clear" w:color="auto" w:fill="auto"/>
            <w:vAlign w:val="center"/>
            <w:hideMark/>
          </w:tcPr>
          <w:p w14:paraId="0F41756B" w14:textId="77777777" w:rsidR="00DB2FFA" w:rsidRPr="00B66EFB" w:rsidRDefault="00DB2FFA" w:rsidP="00DB2FFA">
            <w:pPr>
              <w:spacing w:after="0" w:line="240" w:lineRule="auto"/>
              <w:jc w:val="center"/>
              <w:rPr>
                <w:rFonts w:ascii="Times New Roman" w:eastAsia="Times New Roman" w:hAnsi="Times New Roman" w:cs="Times New Roman"/>
                <w:b/>
                <w:bCs/>
                <w:color w:val="000000"/>
                <w:sz w:val="24"/>
                <w:szCs w:val="24"/>
                <w:lang w:eastAsia="es-EC"/>
              </w:rPr>
            </w:pPr>
            <w:r w:rsidRPr="00B66EFB">
              <w:rPr>
                <w:rFonts w:ascii="Times New Roman" w:eastAsia="Times New Roman" w:hAnsi="Times New Roman" w:cs="Times New Roman"/>
                <w:b/>
                <w:bCs/>
                <w:color w:val="000000"/>
                <w:sz w:val="24"/>
                <w:szCs w:val="24"/>
                <w:lang w:eastAsia="es-EC"/>
              </w:rPr>
              <w:t>Descripción</w:t>
            </w:r>
          </w:p>
        </w:tc>
        <w:tc>
          <w:tcPr>
            <w:tcW w:w="1370" w:type="dxa"/>
            <w:tcBorders>
              <w:top w:val="single" w:sz="8" w:space="0" w:color="7F7F7F"/>
              <w:left w:val="nil"/>
              <w:bottom w:val="single" w:sz="8" w:space="0" w:color="7F7F7F"/>
              <w:right w:val="nil"/>
            </w:tcBorders>
            <w:shd w:val="clear" w:color="auto" w:fill="auto"/>
            <w:vAlign w:val="center"/>
            <w:hideMark/>
          </w:tcPr>
          <w:p w14:paraId="5D4249C9" w14:textId="77777777" w:rsidR="00DB2FFA" w:rsidRPr="00B66EFB" w:rsidRDefault="00DB2FFA" w:rsidP="00DB2FFA">
            <w:pPr>
              <w:spacing w:after="0" w:line="240" w:lineRule="auto"/>
              <w:jc w:val="center"/>
              <w:rPr>
                <w:rFonts w:ascii="Times New Roman" w:eastAsia="Times New Roman" w:hAnsi="Times New Roman" w:cs="Times New Roman"/>
                <w:b/>
                <w:bCs/>
                <w:color w:val="000000"/>
                <w:sz w:val="24"/>
                <w:szCs w:val="24"/>
                <w:lang w:eastAsia="es-EC"/>
              </w:rPr>
            </w:pPr>
            <w:r w:rsidRPr="00B66EFB">
              <w:rPr>
                <w:rFonts w:ascii="Times New Roman" w:eastAsia="Times New Roman" w:hAnsi="Times New Roman" w:cs="Times New Roman"/>
                <w:b/>
                <w:bCs/>
                <w:color w:val="000000"/>
                <w:sz w:val="24"/>
                <w:szCs w:val="24"/>
                <w:lang w:eastAsia="es-EC"/>
              </w:rPr>
              <w:t>Precio</w:t>
            </w:r>
          </w:p>
        </w:tc>
        <w:tc>
          <w:tcPr>
            <w:tcW w:w="1203" w:type="dxa"/>
            <w:tcBorders>
              <w:top w:val="single" w:sz="8" w:space="0" w:color="7F7F7F"/>
              <w:left w:val="nil"/>
              <w:bottom w:val="single" w:sz="8" w:space="0" w:color="7F7F7F"/>
              <w:right w:val="nil"/>
            </w:tcBorders>
            <w:shd w:val="clear" w:color="auto" w:fill="auto"/>
            <w:vAlign w:val="center"/>
            <w:hideMark/>
          </w:tcPr>
          <w:p w14:paraId="53157B89" w14:textId="77777777" w:rsidR="00DB2FFA" w:rsidRPr="00B66EFB" w:rsidRDefault="00DB2FFA" w:rsidP="00DB2FFA">
            <w:pPr>
              <w:spacing w:after="0" w:line="240" w:lineRule="auto"/>
              <w:jc w:val="center"/>
              <w:rPr>
                <w:rFonts w:ascii="Times New Roman" w:eastAsia="Times New Roman" w:hAnsi="Times New Roman" w:cs="Times New Roman"/>
                <w:b/>
                <w:bCs/>
                <w:color w:val="000000"/>
                <w:sz w:val="24"/>
                <w:szCs w:val="24"/>
                <w:lang w:eastAsia="es-EC"/>
              </w:rPr>
            </w:pPr>
            <w:r w:rsidRPr="00B66EFB">
              <w:rPr>
                <w:rFonts w:ascii="Times New Roman" w:eastAsia="Times New Roman" w:hAnsi="Times New Roman" w:cs="Times New Roman"/>
                <w:b/>
                <w:bCs/>
                <w:color w:val="000000"/>
                <w:sz w:val="24"/>
                <w:szCs w:val="24"/>
                <w:lang w:eastAsia="es-EC"/>
              </w:rPr>
              <w:t>Q</w:t>
            </w:r>
          </w:p>
        </w:tc>
        <w:tc>
          <w:tcPr>
            <w:tcW w:w="1518" w:type="dxa"/>
            <w:tcBorders>
              <w:top w:val="single" w:sz="8" w:space="0" w:color="7F7F7F"/>
              <w:left w:val="nil"/>
              <w:bottom w:val="single" w:sz="8" w:space="0" w:color="7F7F7F"/>
              <w:right w:val="nil"/>
            </w:tcBorders>
            <w:shd w:val="clear" w:color="auto" w:fill="auto"/>
            <w:vAlign w:val="center"/>
            <w:hideMark/>
          </w:tcPr>
          <w:p w14:paraId="7A311699" w14:textId="77777777" w:rsidR="00DB2FFA" w:rsidRPr="00B66EFB" w:rsidRDefault="00DB2FFA" w:rsidP="00DB2FFA">
            <w:pPr>
              <w:spacing w:after="0" w:line="240" w:lineRule="auto"/>
              <w:jc w:val="center"/>
              <w:rPr>
                <w:rFonts w:ascii="Times New Roman" w:eastAsia="Times New Roman" w:hAnsi="Times New Roman" w:cs="Times New Roman"/>
                <w:b/>
                <w:bCs/>
                <w:color w:val="000000"/>
                <w:sz w:val="24"/>
                <w:szCs w:val="24"/>
                <w:lang w:eastAsia="es-EC"/>
              </w:rPr>
            </w:pPr>
            <w:r w:rsidRPr="00B66EFB">
              <w:rPr>
                <w:rFonts w:ascii="Times New Roman" w:eastAsia="Times New Roman" w:hAnsi="Times New Roman" w:cs="Times New Roman"/>
                <w:b/>
                <w:bCs/>
                <w:color w:val="000000"/>
                <w:sz w:val="24"/>
                <w:szCs w:val="24"/>
                <w:lang w:eastAsia="es-EC"/>
              </w:rPr>
              <w:t>Costo$</w:t>
            </w:r>
          </w:p>
        </w:tc>
        <w:tc>
          <w:tcPr>
            <w:tcW w:w="1253" w:type="dxa"/>
            <w:tcBorders>
              <w:top w:val="single" w:sz="8" w:space="0" w:color="7F7F7F"/>
              <w:left w:val="nil"/>
              <w:bottom w:val="single" w:sz="8" w:space="0" w:color="7F7F7F"/>
              <w:right w:val="nil"/>
            </w:tcBorders>
            <w:shd w:val="clear" w:color="auto" w:fill="auto"/>
            <w:vAlign w:val="center"/>
            <w:hideMark/>
          </w:tcPr>
          <w:p w14:paraId="483CF7FF" w14:textId="77777777" w:rsidR="00DB2FFA" w:rsidRPr="00B66EFB" w:rsidRDefault="00DB2FFA" w:rsidP="00DB2FFA">
            <w:pPr>
              <w:spacing w:after="0" w:line="240" w:lineRule="auto"/>
              <w:jc w:val="center"/>
              <w:rPr>
                <w:rFonts w:ascii="Times New Roman" w:eastAsia="Times New Roman" w:hAnsi="Times New Roman" w:cs="Times New Roman"/>
                <w:b/>
                <w:bCs/>
                <w:color w:val="000000"/>
                <w:sz w:val="24"/>
                <w:szCs w:val="24"/>
                <w:lang w:eastAsia="es-EC"/>
              </w:rPr>
            </w:pPr>
            <w:r w:rsidRPr="00B66EFB">
              <w:rPr>
                <w:rFonts w:ascii="Times New Roman" w:eastAsia="Times New Roman" w:hAnsi="Times New Roman" w:cs="Times New Roman"/>
                <w:b/>
                <w:bCs/>
                <w:color w:val="000000"/>
                <w:sz w:val="24"/>
                <w:szCs w:val="24"/>
                <w:lang w:eastAsia="es-EC"/>
              </w:rPr>
              <w:t>Seguro</w:t>
            </w:r>
          </w:p>
        </w:tc>
        <w:tc>
          <w:tcPr>
            <w:tcW w:w="1302" w:type="dxa"/>
            <w:tcBorders>
              <w:top w:val="single" w:sz="8" w:space="0" w:color="7F7F7F"/>
              <w:left w:val="nil"/>
              <w:bottom w:val="single" w:sz="8" w:space="0" w:color="7F7F7F"/>
              <w:right w:val="nil"/>
            </w:tcBorders>
            <w:shd w:val="clear" w:color="auto" w:fill="auto"/>
            <w:vAlign w:val="center"/>
            <w:hideMark/>
          </w:tcPr>
          <w:p w14:paraId="6602DAC2" w14:textId="77777777" w:rsidR="00DB2FFA" w:rsidRPr="00B66EFB" w:rsidRDefault="00DB2FFA" w:rsidP="00DB2FFA">
            <w:pPr>
              <w:spacing w:after="0" w:line="240" w:lineRule="auto"/>
              <w:jc w:val="center"/>
              <w:rPr>
                <w:rFonts w:ascii="Times New Roman" w:eastAsia="Times New Roman" w:hAnsi="Times New Roman" w:cs="Times New Roman"/>
                <w:b/>
                <w:bCs/>
                <w:color w:val="000000"/>
                <w:sz w:val="24"/>
                <w:szCs w:val="24"/>
                <w:lang w:eastAsia="es-EC"/>
              </w:rPr>
            </w:pPr>
            <w:r w:rsidRPr="00B66EFB">
              <w:rPr>
                <w:rFonts w:ascii="Times New Roman" w:eastAsia="Times New Roman" w:hAnsi="Times New Roman" w:cs="Times New Roman"/>
                <w:b/>
                <w:bCs/>
                <w:color w:val="000000"/>
                <w:sz w:val="24"/>
                <w:szCs w:val="24"/>
                <w:lang w:eastAsia="es-EC"/>
              </w:rPr>
              <w:t>Flete</w:t>
            </w:r>
          </w:p>
        </w:tc>
        <w:tc>
          <w:tcPr>
            <w:tcW w:w="1361" w:type="dxa"/>
            <w:tcBorders>
              <w:top w:val="single" w:sz="8" w:space="0" w:color="7F7F7F"/>
              <w:left w:val="nil"/>
              <w:bottom w:val="single" w:sz="8" w:space="0" w:color="7F7F7F"/>
              <w:right w:val="nil"/>
            </w:tcBorders>
            <w:shd w:val="clear" w:color="auto" w:fill="auto"/>
            <w:vAlign w:val="center"/>
            <w:hideMark/>
          </w:tcPr>
          <w:p w14:paraId="168F3E9D" w14:textId="77777777" w:rsidR="00DB2FFA" w:rsidRPr="00B66EFB" w:rsidRDefault="00DB2FFA" w:rsidP="00DB2FFA">
            <w:pPr>
              <w:spacing w:after="0" w:line="240" w:lineRule="auto"/>
              <w:jc w:val="center"/>
              <w:rPr>
                <w:rFonts w:ascii="Times New Roman" w:eastAsia="Times New Roman" w:hAnsi="Times New Roman" w:cs="Times New Roman"/>
                <w:b/>
                <w:bCs/>
                <w:color w:val="000000"/>
                <w:sz w:val="24"/>
                <w:szCs w:val="24"/>
                <w:lang w:eastAsia="es-EC"/>
              </w:rPr>
            </w:pPr>
            <w:r w:rsidRPr="00B66EFB">
              <w:rPr>
                <w:rFonts w:ascii="Times New Roman" w:eastAsia="Times New Roman" w:hAnsi="Times New Roman" w:cs="Times New Roman"/>
                <w:b/>
                <w:bCs/>
                <w:color w:val="000000"/>
                <w:sz w:val="24"/>
                <w:szCs w:val="24"/>
                <w:lang w:eastAsia="es-EC"/>
              </w:rPr>
              <w:t>CIF</w:t>
            </w:r>
          </w:p>
        </w:tc>
        <w:tc>
          <w:tcPr>
            <w:tcW w:w="1218" w:type="dxa"/>
            <w:tcBorders>
              <w:top w:val="single" w:sz="8" w:space="0" w:color="7F7F7F"/>
              <w:left w:val="nil"/>
              <w:bottom w:val="single" w:sz="8" w:space="0" w:color="7F7F7F"/>
              <w:right w:val="nil"/>
            </w:tcBorders>
            <w:shd w:val="clear" w:color="auto" w:fill="auto"/>
            <w:vAlign w:val="center"/>
            <w:hideMark/>
          </w:tcPr>
          <w:p w14:paraId="1061C35D" w14:textId="77777777" w:rsidR="00DB2FFA" w:rsidRPr="00B66EFB" w:rsidRDefault="00DB2FFA" w:rsidP="00DB2FFA">
            <w:pPr>
              <w:spacing w:after="0" w:line="240" w:lineRule="auto"/>
              <w:jc w:val="center"/>
              <w:rPr>
                <w:rFonts w:ascii="Times New Roman" w:eastAsia="Times New Roman" w:hAnsi="Times New Roman" w:cs="Times New Roman"/>
                <w:b/>
                <w:bCs/>
                <w:color w:val="000000"/>
                <w:sz w:val="24"/>
                <w:szCs w:val="24"/>
                <w:lang w:eastAsia="es-EC"/>
              </w:rPr>
            </w:pPr>
            <w:r w:rsidRPr="00B66EFB">
              <w:rPr>
                <w:rFonts w:ascii="Times New Roman" w:eastAsia="Times New Roman" w:hAnsi="Times New Roman" w:cs="Times New Roman"/>
                <w:b/>
                <w:bCs/>
                <w:color w:val="000000"/>
                <w:sz w:val="24"/>
                <w:szCs w:val="24"/>
                <w:lang w:eastAsia="es-EC"/>
              </w:rPr>
              <w:t>ADV</w:t>
            </w:r>
          </w:p>
        </w:tc>
        <w:tc>
          <w:tcPr>
            <w:tcW w:w="1257" w:type="dxa"/>
            <w:tcBorders>
              <w:top w:val="single" w:sz="8" w:space="0" w:color="7F7F7F"/>
              <w:left w:val="nil"/>
              <w:bottom w:val="single" w:sz="8" w:space="0" w:color="7F7F7F"/>
              <w:right w:val="nil"/>
            </w:tcBorders>
            <w:shd w:val="clear" w:color="auto" w:fill="auto"/>
            <w:vAlign w:val="center"/>
            <w:hideMark/>
          </w:tcPr>
          <w:p w14:paraId="11906E5A" w14:textId="77777777" w:rsidR="00DB2FFA" w:rsidRPr="00B66EFB" w:rsidRDefault="00DB2FFA" w:rsidP="00DB2FFA">
            <w:pPr>
              <w:spacing w:after="0" w:line="240" w:lineRule="auto"/>
              <w:jc w:val="center"/>
              <w:rPr>
                <w:rFonts w:ascii="Times New Roman" w:eastAsia="Times New Roman" w:hAnsi="Times New Roman" w:cs="Times New Roman"/>
                <w:b/>
                <w:bCs/>
                <w:color w:val="000000"/>
                <w:sz w:val="24"/>
                <w:szCs w:val="24"/>
                <w:lang w:eastAsia="es-EC"/>
              </w:rPr>
            </w:pPr>
            <w:r w:rsidRPr="00B66EFB">
              <w:rPr>
                <w:rFonts w:ascii="Times New Roman" w:eastAsia="Times New Roman" w:hAnsi="Times New Roman" w:cs="Times New Roman"/>
                <w:b/>
                <w:bCs/>
                <w:color w:val="000000"/>
                <w:sz w:val="24"/>
                <w:szCs w:val="24"/>
                <w:lang w:eastAsia="es-EC"/>
              </w:rPr>
              <w:t>FODINFA</w:t>
            </w:r>
          </w:p>
        </w:tc>
        <w:tc>
          <w:tcPr>
            <w:tcW w:w="1218" w:type="dxa"/>
            <w:tcBorders>
              <w:top w:val="single" w:sz="8" w:space="0" w:color="7F7F7F"/>
              <w:left w:val="nil"/>
              <w:bottom w:val="single" w:sz="8" w:space="0" w:color="7F7F7F"/>
              <w:right w:val="nil"/>
            </w:tcBorders>
            <w:shd w:val="clear" w:color="auto" w:fill="auto"/>
            <w:vAlign w:val="center"/>
            <w:hideMark/>
          </w:tcPr>
          <w:p w14:paraId="6CE62292" w14:textId="77777777" w:rsidR="00DB2FFA" w:rsidRPr="00B66EFB" w:rsidRDefault="00DB2FFA" w:rsidP="00DB2FFA">
            <w:pPr>
              <w:spacing w:after="0" w:line="240" w:lineRule="auto"/>
              <w:jc w:val="center"/>
              <w:rPr>
                <w:rFonts w:ascii="Times New Roman" w:eastAsia="Times New Roman" w:hAnsi="Times New Roman" w:cs="Times New Roman"/>
                <w:b/>
                <w:bCs/>
                <w:color w:val="000000"/>
                <w:sz w:val="24"/>
                <w:szCs w:val="24"/>
                <w:lang w:eastAsia="es-EC"/>
              </w:rPr>
            </w:pPr>
            <w:r w:rsidRPr="00B66EFB">
              <w:rPr>
                <w:rFonts w:ascii="Times New Roman" w:eastAsia="Times New Roman" w:hAnsi="Times New Roman" w:cs="Times New Roman"/>
                <w:b/>
                <w:bCs/>
                <w:color w:val="000000"/>
                <w:sz w:val="24"/>
                <w:szCs w:val="24"/>
                <w:lang w:eastAsia="es-EC"/>
              </w:rPr>
              <w:t>IVA</w:t>
            </w:r>
          </w:p>
        </w:tc>
        <w:tc>
          <w:tcPr>
            <w:tcW w:w="1243" w:type="dxa"/>
            <w:tcBorders>
              <w:top w:val="single" w:sz="8" w:space="0" w:color="7F7F7F"/>
              <w:left w:val="nil"/>
              <w:bottom w:val="single" w:sz="8" w:space="0" w:color="7F7F7F"/>
              <w:right w:val="nil"/>
            </w:tcBorders>
            <w:shd w:val="clear" w:color="auto" w:fill="auto"/>
            <w:vAlign w:val="center"/>
            <w:hideMark/>
          </w:tcPr>
          <w:p w14:paraId="53C93DDD" w14:textId="77777777" w:rsidR="00DB2FFA" w:rsidRPr="00B66EFB" w:rsidRDefault="00DB2FFA" w:rsidP="00DB2FFA">
            <w:pPr>
              <w:spacing w:after="0" w:line="240" w:lineRule="auto"/>
              <w:jc w:val="center"/>
              <w:rPr>
                <w:rFonts w:ascii="Times New Roman" w:eastAsia="Times New Roman" w:hAnsi="Times New Roman" w:cs="Times New Roman"/>
                <w:b/>
                <w:bCs/>
                <w:color w:val="000000"/>
                <w:sz w:val="24"/>
                <w:szCs w:val="24"/>
                <w:lang w:eastAsia="es-EC"/>
              </w:rPr>
            </w:pPr>
            <w:r w:rsidRPr="00B66EFB">
              <w:rPr>
                <w:rFonts w:ascii="Times New Roman" w:eastAsia="Times New Roman" w:hAnsi="Times New Roman" w:cs="Times New Roman"/>
                <w:b/>
                <w:bCs/>
                <w:color w:val="000000"/>
                <w:sz w:val="24"/>
                <w:szCs w:val="24"/>
                <w:lang w:eastAsia="es-EC"/>
              </w:rPr>
              <w:t>TOTAL</w:t>
            </w:r>
          </w:p>
        </w:tc>
      </w:tr>
      <w:tr w:rsidR="00DB2FFA" w:rsidRPr="00B66EFB" w14:paraId="3B17E49C" w14:textId="77777777" w:rsidTr="007508B2">
        <w:trPr>
          <w:trHeight w:val="1135"/>
          <w:jc w:val="center"/>
        </w:trPr>
        <w:tc>
          <w:tcPr>
            <w:tcW w:w="1380" w:type="dxa"/>
            <w:tcBorders>
              <w:top w:val="nil"/>
              <w:left w:val="nil"/>
              <w:bottom w:val="single" w:sz="8" w:space="0" w:color="7F7F7F"/>
              <w:right w:val="nil"/>
            </w:tcBorders>
            <w:shd w:val="clear" w:color="auto" w:fill="auto"/>
            <w:vAlign w:val="center"/>
            <w:hideMark/>
          </w:tcPr>
          <w:p w14:paraId="2C791078" w14:textId="77777777" w:rsidR="00DB2FFA" w:rsidRPr="00B66EFB" w:rsidRDefault="00DB2FFA" w:rsidP="00DB2FFA">
            <w:pPr>
              <w:spacing w:after="0" w:line="240" w:lineRule="auto"/>
              <w:jc w:val="center"/>
              <w:rPr>
                <w:rFonts w:ascii="Times New Roman" w:eastAsia="Times New Roman" w:hAnsi="Times New Roman" w:cs="Times New Roman"/>
                <w:b/>
                <w:bCs/>
                <w:color w:val="000000"/>
                <w:sz w:val="24"/>
                <w:szCs w:val="24"/>
                <w:lang w:eastAsia="es-EC"/>
              </w:rPr>
            </w:pPr>
            <w:r w:rsidRPr="00B66EFB">
              <w:rPr>
                <w:rFonts w:ascii="Times New Roman" w:eastAsia="Times New Roman" w:hAnsi="Times New Roman" w:cs="Times New Roman"/>
                <w:b/>
                <w:bCs/>
                <w:color w:val="000000"/>
                <w:sz w:val="24"/>
                <w:szCs w:val="24"/>
                <w:lang w:eastAsia="es-EC"/>
              </w:rPr>
              <w:t>Changan EADO EV460</w:t>
            </w:r>
          </w:p>
        </w:tc>
        <w:tc>
          <w:tcPr>
            <w:tcW w:w="1370" w:type="dxa"/>
            <w:tcBorders>
              <w:top w:val="nil"/>
              <w:left w:val="nil"/>
              <w:bottom w:val="single" w:sz="8" w:space="0" w:color="7F7F7F"/>
              <w:right w:val="nil"/>
            </w:tcBorders>
            <w:shd w:val="clear" w:color="auto" w:fill="auto"/>
            <w:vAlign w:val="center"/>
            <w:hideMark/>
          </w:tcPr>
          <w:p w14:paraId="3B799EB1" w14:textId="77777777" w:rsidR="00DB2FFA" w:rsidRPr="00B66EFB" w:rsidRDefault="00DB2FFA" w:rsidP="00741003">
            <w:pPr>
              <w:spacing w:after="0" w:line="240" w:lineRule="auto"/>
              <w:jc w:val="right"/>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 xml:space="preserve"> $   8,500.00 </w:t>
            </w:r>
          </w:p>
        </w:tc>
        <w:tc>
          <w:tcPr>
            <w:tcW w:w="1203" w:type="dxa"/>
            <w:tcBorders>
              <w:top w:val="nil"/>
              <w:left w:val="nil"/>
              <w:bottom w:val="single" w:sz="8" w:space="0" w:color="7F7F7F"/>
              <w:right w:val="nil"/>
            </w:tcBorders>
            <w:shd w:val="clear" w:color="auto" w:fill="auto"/>
            <w:vAlign w:val="center"/>
            <w:hideMark/>
          </w:tcPr>
          <w:p w14:paraId="43C9B0A3" w14:textId="77777777" w:rsidR="00DB2FFA" w:rsidRPr="00B66EFB" w:rsidRDefault="00DB2FFA" w:rsidP="00741003">
            <w:pPr>
              <w:spacing w:after="0" w:line="240" w:lineRule="auto"/>
              <w:jc w:val="right"/>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 xml:space="preserve">        15.00 </w:t>
            </w:r>
          </w:p>
        </w:tc>
        <w:tc>
          <w:tcPr>
            <w:tcW w:w="1518" w:type="dxa"/>
            <w:tcBorders>
              <w:top w:val="nil"/>
              <w:left w:val="nil"/>
              <w:bottom w:val="single" w:sz="8" w:space="0" w:color="7F7F7F"/>
              <w:right w:val="nil"/>
            </w:tcBorders>
            <w:shd w:val="clear" w:color="auto" w:fill="auto"/>
            <w:vAlign w:val="center"/>
            <w:hideMark/>
          </w:tcPr>
          <w:p w14:paraId="2B8A29DE" w14:textId="77777777" w:rsidR="00DB2FFA" w:rsidRPr="00B66EFB" w:rsidRDefault="00DB2FFA" w:rsidP="00741003">
            <w:pPr>
              <w:spacing w:after="0" w:line="240" w:lineRule="auto"/>
              <w:jc w:val="right"/>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 xml:space="preserve"> $ 127,500.00 </w:t>
            </w:r>
          </w:p>
        </w:tc>
        <w:tc>
          <w:tcPr>
            <w:tcW w:w="1253" w:type="dxa"/>
            <w:tcBorders>
              <w:top w:val="nil"/>
              <w:left w:val="nil"/>
              <w:bottom w:val="single" w:sz="8" w:space="0" w:color="7F7F7F"/>
              <w:right w:val="nil"/>
            </w:tcBorders>
            <w:shd w:val="clear" w:color="auto" w:fill="auto"/>
            <w:vAlign w:val="center"/>
            <w:hideMark/>
          </w:tcPr>
          <w:p w14:paraId="6E74FC84" w14:textId="77777777" w:rsidR="00DB2FFA" w:rsidRPr="00B66EFB" w:rsidRDefault="00DB2FFA" w:rsidP="00741003">
            <w:pPr>
              <w:spacing w:after="0" w:line="240" w:lineRule="auto"/>
              <w:jc w:val="right"/>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 xml:space="preserve"> $ 3,600.00 </w:t>
            </w:r>
          </w:p>
        </w:tc>
        <w:tc>
          <w:tcPr>
            <w:tcW w:w="1302" w:type="dxa"/>
            <w:tcBorders>
              <w:top w:val="nil"/>
              <w:left w:val="nil"/>
              <w:bottom w:val="single" w:sz="8" w:space="0" w:color="7F7F7F"/>
              <w:right w:val="nil"/>
            </w:tcBorders>
            <w:shd w:val="clear" w:color="auto" w:fill="auto"/>
            <w:vAlign w:val="center"/>
            <w:hideMark/>
          </w:tcPr>
          <w:p w14:paraId="1908501D" w14:textId="77777777" w:rsidR="00DB2FFA" w:rsidRPr="00B66EFB" w:rsidRDefault="00DB2FFA" w:rsidP="00741003">
            <w:pPr>
              <w:spacing w:after="0" w:line="240" w:lineRule="auto"/>
              <w:jc w:val="right"/>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 xml:space="preserve"> $52,500.00 </w:t>
            </w:r>
          </w:p>
        </w:tc>
        <w:tc>
          <w:tcPr>
            <w:tcW w:w="1361" w:type="dxa"/>
            <w:tcBorders>
              <w:top w:val="nil"/>
              <w:left w:val="nil"/>
              <w:bottom w:val="single" w:sz="8" w:space="0" w:color="7F7F7F"/>
              <w:right w:val="nil"/>
            </w:tcBorders>
            <w:shd w:val="clear" w:color="auto" w:fill="auto"/>
            <w:vAlign w:val="center"/>
            <w:hideMark/>
          </w:tcPr>
          <w:p w14:paraId="6EF61B42" w14:textId="77777777" w:rsidR="00DB2FFA" w:rsidRPr="00B66EFB" w:rsidRDefault="00DB2FFA" w:rsidP="00741003">
            <w:pPr>
              <w:spacing w:after="0" w:line="240" w:lineRule="auto"/>
              <w:jc w:val="right"/>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183,600</w:t>
            </w:r>
          </w:p>
        </w:tc>
        <w:tc>
          <w:tcPr>
            <w:tcW w:w="1218" w:type="dxa"/>
            <w:tcBorders>
              <w:top w:val="nil"/>
              <w:left w:val="nil"/>
              <w:bottom w:val="single" w:sz="8" w:space="0" w:color="7F7F7F"/>
              <w:right w:val="nil"/>
            </w:tcBorders>
            <w:shd w:val="clear" w:color="auto" w:fill="auto"/>
            <w:vAlign w:val="center"/>
            <w:hideMark/>
          </w:tcPr>
          <w:p w14:paraId="7280B20D" w14:textId="77777777" w:rsidR="00DB2FFA" w:rsidRPr="00B66EFB" w:rsidRDefault="00DB2FFA" w:rsidP="00741003">
            <w:pPr>
              <w:spacing w:after="0" w:line="240" w:lineRule="auto"/>
              <w:jc w:val="right"/>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0</w:t>
            </w:r>
          </w:p>
        </w:tc>
        <w:tc>
          <w:tcPr>
            <w:tcW w:w="1257" w:type="dxa"/>
            <w:tcBorders>
              <w:top w:val="nil"/>
              <w:left w:val="nil"/>
              <w:bottom w:val="single" w:sz="8" w:space="0" w:color="7F7F7F"/>
              <w:right w:val="nil"/>
            </w:tcBorders>
            <w:shd w:val="clear" w:color="auto" w:fill="auto"/>
            <w:vAlign w:val="center"/>
            <w:hideMark/>
          </w:tcPr>
          <w:p w14:paraId="4E3B9F52" w14:textId="77777777" w:rsidR="00DB2FFA" w:rsidRPr="00B66EFB" w:rsidRDefault="00DB2FFA" w:rsidP="00741003">
            <w:pPr>
              <w:spacing w:after="0" w:line="240" w:lineRule="auto"/>
              <w:jc w:val="right"/>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918.00</w:t>
            </w:r>
          </w:p>
        </w:tc>
        <w:tc>
          <w:tcPr>
            <w:tcW w:w="1218" w:type="dxa"/>
            <w:tcBorders>
              <w:top w:val="nil"/>
              <w:left w:val="nil"/>
              <w:bottom w:val="single" w:sz="8" w:space="0" w:color="7F7F7F"/>
              <w:right w:val="nil"/>
            </w:tcBorders>
            <w:shd w:val="clear" w:color="auto" w:fill="auto"/>
            <w:vAlign w:val="center"/>
            <w:hideMark/>
          </w:tcPr>
          <w:p w14:paraId="605BFDB4" w14:textId="77777777" w:rsidR="00DB2FFA" w:rsidRPr="00B66EFB" w:rsidRDefault="00DB2FFA" w:rsidP="00741003">
            <w:pPr>
              <w:spacing w:after="0" w:line="240" w:lineRule="auto"/>
              <w:jc w:val="right"/>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22,142.16</w:t>
            </w:r>
          </w:p>
        </w:tc>
        <w:tc>
          <w:tcPr>
            <w:tcW w:w="1243" w:type="dxa"/>
            <w:tcBorders>
              <w:top w:val="nil"/>
              <w:left w:val="nil"/>
              <w:bottom w:val="single" w:sz="8" w:space="0" w:color="7F7F7F"/>
              <w:right w:val="nil"/>
            </w:tcBorders>
            <w:shd w:val="clear" w:color="auto" w:fill="auto"/>
            <w:vAlign w:val="center"/>
            <w:hideMark/>
          </w:tcPr>
          <w:p w14:paraId="4420D854" w14:textId="77777777" w:rsidR="00DB2FFA" w:rsidRPr="00B66EFB" w:rsidRDefault="00DB2FFA" w:rsidP="00DB2FFA">
            <w:pPr>
              <w:spacing w:after="0" w:line="240" w:lineRule="auto"/>
              <w:jc w:val="right"/>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206,660.16</w:t>
            </w:r>
          </w:p>
        </w:tc>
      </w:tr>
      <w:tr w:rsidR="00DB2FFA" w:rsidRPr="00B66EFB" w14:paraId="22C4B905" w14:textId="77777777" w:rsidTr="007508B2">
        <w:trPr>
          <w:trHeight w:val="762"/>
          <w:jc w:val="center"/>
        </w:trPr>
        <w:tc>
          <w:tcPr>
            <w:tcW w:w="1380" w:type="dxa"/>
            <w:tcBorders>
              <w:top w:val="single" w:sz="8" w:space="0" w:color="7F7F7F"/>
              <w:left w:val="nil"/>
              <w:bottom w:val="single" w:sz="4" w:space="0" w:color="auto"/>
              <w:right w:val="nil"/>
            </w:tcBorders>
            <w:shd w:val="clear" w:color="auto" w:fill="auto"/>
            <w:vAlign w:val="center"/>
            <w:hideMark/>
          </w:tcPr>
          <w:p w14:paraId="1EAA0333" w14:textId="77777777" w:rsidR="00DB2FFA" w:rsidRPr="00B66EFB" w:rsidRDefault="00DB2FFA" w:rsidP="00DB2FFA">
            <w:pPr>
              <w:spacing w:after="0" w:line="240" w:lineRule="auto"/>
              <w:jc w:val="center"/>
              <w:rPr>
                <w:rFonts w:ascii="Times New Roman" w:eastAsia="Times New Roman" w:hAnsi="Times New Roman" w:cs="Times New Roman"/>
                <w:b/>
                <w:bCs/>
                <w:color w:val="000000"/>
                <w:sz w:val="24"/>
                <w:szCs w:val="24"/>
                <w:lang w:eastAsia="es-EC"/>
              </w:rPr>
            </w:pPr>
            <w:r w:rsidRPr="00B66EFB">
              <w:rPr>
                <w:rFonts w:ascii="Times New Roman" w:eastAsia="Times New Roman" w:hAnsi="Times New Roman" w:cs="Times New Roman"/>
                <w:b/>
                <w:bCs/>
                <w:color w:val="000000"/>
                <w:sz w:val="24"/>
                <w:szCs w:val="24"/>
                <w:lang w:eastAsia="es-EC"/>
              </w:rPr>
              <w:t>Gaviota BYD</w:t>
            </w:r>
          </w:p>
        </w:tc>
        <w:tc>
          <w:tcPr>
            <w:tcW w:w="1370" w:type="dxa"/>
            <w:tcBorders>
              <w:top w:val="single" w:sz="8" w:space="0" w:color="7F7F7F"/>
              <w:left w:val="nil"/>
              <w:bottom w:val="single" w:sz="4" w:space="0" w:color="auto"/>
              <w:right w:val="nil"/>
            </w:tcBorders>
            <w:shd w:val="clear" w:color="auto" w:fill="auto"/>
            <w:vAlign w:val="center"/>
            <w:hideMark/>
          </w:tcPr>
          <w:p w14:paraId="7B497CC9" w14:textId="77777777" w:rsidR="00DB2FFA" w:rsidRPr="00B66EFB" w:rsidRDefault="00DB2FFA" w:rsidP="00741003">
            <w:pPr>
              <w:spacing w:after="0" w:line="240" w:lineRule="auto"/>
              <w:jc w:val="right"/>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 xml:space="preserve"> $   8,500.00 </w:t>
            </w:r>
          </w:p>
        </w:tc>
        <w:tc>
          <w:tcPr>
            <w:tcW w:w="1203" w:type="dxa"/>
            <w:tcBorders>
              <w:top w:val="single" w:sz="8" w:space="0" w:color="7F7F7F"/>
              <w:left w:val="nil"/>
              <w:bottom w:val="single" w:sz="4" w:space="0" w:color="auto"/>
              <w:right w:val="nil"/>
            </w:tcBorders>
            <w:shd w:val="clear" w:color="auto" w:fill="auto"/>
            <w:vAlign w:val="center"/>
            <w:hideMark/>
          </w:tcPr>
          <w:p w14:paraId="4D45333D" w14:textId="77777777" w:rsidR="00DB2FFA" w:rsidRPr="00B66EFB" w:rsidRDefault="00DB2FFA" w:rsidP="00741003">
            <w:pPr>
              <w:spacing w:after="0" w:line="240" w:lineRule="auto"/>
              <w:jc w:val="right"/>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 xml:space="preserve">        10.00 </w:t>
            </w:r>
          </w:p>
        </w:tc>
        <w:tc>
          <w:tcPr>
            <w:tcW w:w="1518" w:type="dxa"/>
            <w:tcBorders>
              <w:top w:val="single" w:sz="8" w:space="0" w:color="7F7F7F"/>
              <w:left w:val="nil"/>
              <w:bottom w:val="single" w:sz="4" w:space="0" w:color="auto"/>
              <w:right w:val="nil"/>
            </w:tcBorders>
            <w:shd w:val="clear" w:color="auto" w:fill="auto"/>
            <w:vAlign w:val="center"/>
            <w:hideMark/>
          </w:tcPr>
          <w:p w14:paraId="72CB8DB0" w14:textId="77777777" w:rsidR="00DB2FFA" w:rsidRPr="00B66EFB" w:rsidRDefault="00DB2FFA" w:rsidP="00741003">
            <w:pPr>
              <w:spacing w:after="0" w:line="240" w:lineRule="auto"/>
              <w:jc w:val="right"/>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 xml:space="preserve"> $   85,000.00 </w:t>
            </w:r>
          </w:p>
        </w:tc>
        <w:tc>
          <w:tcPr>
            <w:tcW w:w="1253" w:type="dxa"/>
            <w:tcBorders>
              <w:top w:val="single" w:sz="8" w:space="0" w:color="7F7F7F"/>
              <w:left w:val="nil"/>
              <w:bottom w:val="single" w:sz="4" w:space="0" w:color="auto"/>
              <w:right w:val="nil"/>
            </w:tcBorders>
            <w:shd w:val="clear" w:color="auto" w:fill="auto"/>
            <w:vAlign w:val="center"/>
            <w:hideMark/>
          </w:tcPr>
          <w:p w14:paraId="060793AD" w14:textId="77777777" w:rsidR="00DB2FFA" w:rsidRPr="00B66EFB" w:rsidRDefault="00DB2FFA" w:rsidP="00741003">
            <w:pPr>
              <w:spacing w:after="0" w:line="240" w:lineRule="auto"/>
              <w:jc w:val="right"/>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 xml:space="preserve"> $ 2,100.00 </w:t>
            </w:r>
          </w:p>
        </w:tc>
        <w:tc>
          <w:tcPr>
            <w:tcW w:w="1302" w:type="dxa"/>
            <w:tcBorders>
              <w:top w:val="single" w:sz="8" w:space="0" w:color="7F7F7F"/>
              <w:left w:val="nil"/>
              <w:bottom w:val="single" w:sz="4" w:space="0" w:color="auto"/>
              <w:right w:val="nil"/>
            </w:tcBorders>
            <w:shd w:val="clear" w:color="auto" w:fill="auto"/>
            <w:vAlign w:val="center"/>
            <w:hideMark/>
          </w:tcPr>
          <w:p w14:paraId="6BB8F557" w14:textId="77777777" w:rsidR="00DB2FFA" w:rsidRPr="00B66EFB" w:rsidRDefault="00DB2FFA" w:rsidP="00741003">
            <w:pPr>
              <w:spacing w:after="0" w:line="240" w:lineRule="auto"/>
              <w:jc w:val="right"/>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 xml:space="preserve"> $20,000.00 </w:t>
            </w:r>
          </w:p>
        </w:tc>
        <w:tc>
          <w:tcPr>
            <w:tcW w:w="1361" w:type="dxa"/>
            <w:tcBorders>
              <w:top w:val="single" w:sz="8" w:space="0" w:color="7F7F7F"/>
              <w:left w:val="nil"/>
              <w:bottom w:val="single" w:sz="4" w:space="0" w:color="auto"/>
              <w:right w:val="nil"/>
            </w:tcBorders>
            <w:shd w:val="clear" w:color="auto" w:fill="auto"/>
            <w:vAlign w:val="center"/>
            <w:hideMark/>
          </w:tcPr>
          <w:p w14:paraId="31A8EBDD" w14:textId="77777777" w:rsidR="00DB2FFA" w:rsidRPr="00B66EFB" w:rsidRDefault="00DB2FFA" w:rsidP="00741003">
            <w:pPr>
              <w:spacing w:after="0" w:line="240" w:lineRule="auto"/>
              <w:jc w:val="right"/>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107,100</w:t>
            </w:r>
          </w:p>
        </w:tc>
        <w:tc>
          <w:tcPr>
            <w:tcW w:w="1218" w:type="dxa"/>
            <w:tcBorders>
              <w:top w:val="single" w:sz="8" w:space="0" w:color="7F7F7F"/>
              <w:left w:val="nil"/>
              <w:bottom w:val="single" w:sz="4" w:space="0" w:color="auto"/>
              <w:right w:val="nil"/>
            </w:tcBorders>
            <w:shd w:val="clear" w:color="auto" w:fill="auto"/>
            <w:vAlign w:val="center"/>
            <w:hideMark/>
          </w:tcPr>
          <w:p w14:paraId="386D4E6F" w14:textId="77777777" w:rsidR="00DB2FFA" w:rsidRPr="00B66EFB" w:rsidRDefault="00DB2FFA" w:rsidP="00741003">
            <w:pPr>
              <w:spacing w:after="0" w:line="240" w:lineRule="auto"/>
              <w:jc w:val="right"/>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0</w:t>
            </w:r>
          </w:p>
        </w:tc>
        <w:tc>
          <w:tcPr>
            <w:tcW w:w="1257" w:type="dxa"/>
            <w:tcBorders>
              <w:top w:val="single" w:sz="8" w:space="0" w:color="7F7F7F"/>
              <w:left w:val="nil"/>
              <w:bottom w:val="single" w:sz="4" w:space="0" w:color="auto"/>
              <w:right w:val="nil"/>
            </w:tcBorders>
            <w:shd w:val="clear" w:color="auto" w:fill="auto"/>
            <w:vAlign w:val="center"/>
            <w:hideMark/>
          </w:tcPr>
          <w:p w14:paraId="5466C74C" w14:textId="77777777" w:rsidR="00DB2FFA" w:rsidRPr="00B66EFB" w:rsidRDefault="00DB2FFA" w:rsidP="00741003">
            <w:pPr>
              <w:spacing w:after="0" w:line="240" w:lineRule="auto"/>
              <w:jc w:val="right"/>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535.50</w:t>
            </w:r>
          </w:p>
        </w:tc>
        <w:tc>
          <w:tcPr>
            <w:tcW w:w="1218" w:type="dxa"/>
            <w:tcBorders>
              <w:top w:val="single" w:sz="8" w:space="0" w:color="7F7F7F"/>
              <w:left w:val="nil"/>
              <w:bottom w:val="single" w:sz="4" w:space="0" w:color="auto"/>
              <w:right w:val="nil"/>
            </w:tcBorders>
            <w:shd w:val="clear" w:color="auto" w:fill="auto"/>
            <w:vAlign w:val="center"/>
            <w:hideMark/>
          </w:tcPr>
          <w:p w14:paraId="05F899B0" w14:textId="77777777" w:rsidR="00DB2FFA" w:rsidRPr="00B66EFB" w:rsidRDefault="00DB2FFA" w:rsidP="00741003">
            <w:pPr>
              <w:spacing w:after="0" w:line="240" w:lineRule="auto"/>
              <w:jc w:val="right"/>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12,916.26</w:t>
            </w:r>
          </w:p>
        </w:tc>
        <w:tc>
          <w:tcPr>
            <w:tcW w:w="1243" w:type="dxa"/>
            <w:tcBorders>
              <w:top w:val="nil"/>
              <w:left w:val="nil"/>
              <w:bottom w:val="single" w:sz="8" w:space="0" w:color="7F7F7F"/>
              <w:right w:val="nil"/>
            </w:tcBorders>
            <w:shd w:val="clear" w:color="auto" w:fill="auto"/>
            <w:vAlign w:val="center"/>
            <w:hideMark/>
          </w:tcPr>
          <w:p w14:paraId="2D2C97B5" w14:textId="77777777" w:rsidR="00DB2FFA" w:rsidRPr="00B66EFB" w:rsidRDefault="00DB2FFA" w:rsidP="00DB2FFA">
            <w:pPr>
              <w:spacing w:after="0" w:line="240" w:lineRule="auto"/>
              <w:jc w:val="right"/>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120,551.76</w:t>
            </w:r>
          </w:p>
        </w:tc>
      </w:tr>
      <w:tr w:rsidR="00DB2FFA" w:rsidRPr="00B66EFB" w14:paraId="4CFF69CC" w14:textId="77777777" w:rsidTr="007508B2">
        <w:trPr>
          <w:trHeight w:val="1038"/>
          <w:jc w:val="center"/>
        </w:trPr>
        <w:tc>
          <w:tcPr>
            <w:tcW w:w="1380" w:type="dxa"/>
            <w:tcBorders>
              <w:top w:val="single" w:sz="4" w:space="0" w:color="auto"/>
              <w:left w:val="nil"/>
              <w:bottom w:val="single" w:sz="4" w:space="0" w:color="auto"/>
              <w:right w:val="nil"/>
            </w:tcBorders>
            <w:shd w:val="clear" w:color="auto" w:fill="auto"/>
            <w:vAlign w:val="center"/>
            <w:hideMark/>
          </w:tcPr>
          <w:p w14:paraId="6FFACC7B" w14:textId="77777777" w:rsidR="00DB2FFA" w:rsidRPr="00B66EFB" w:rsidRDefault="00DB2FFA" w:rsidP="00741003">
            <w:pPr>
              <w:spacing w:after="0" w:line="240" w:lineRule="auto"/>
              <w:jc w:val="center"/>
              <w:rPr>
                <w:rFonts w:ascii="Times New Roman" w:eastAsia="Times New Roman" w:hAnsi="Times New Roman" w:cs="Times New Roman"/>
                <w:b/>
                <w:bCs/>
                <w:color w:val="000000"/>
                <w:sz w:val="24"/>
                <w:szCs w:val="24"/>
                <w:lang w:eastAsia="es-EC"/>
              </w:rPr>
            </w:pPr>
            <w:r w:rsidRPr="00B66EFB">
              <w:rPr>
                <w:rFonts w:ascii="Times New Roman" w:eastAsia="Times New Roman" w:hAnsi="Times New Roman" w:cs="Times New Roman"/>
                <w:b/>
                <w:bCs/>
                <w:color w:val="000000"/>
                <w:sz w:val="24"/>
                <w:szCs w:val="24"/>
                <w:lang w:eastAsia="es-EC"/>
              </w:rPr>
              <w:t>Moto Z6 1500W</w:t>
            </w:r>
          </w:p>
        </w:tc>
        <w:tc>
          <w:tcPr>
            <w:tcW w:w="1370" w:type="dxa"/>
            <w:tcBorders>
              <w:top w:val="single" w:sz="4" w:space="0" w:color="auto"/>
              <w:left w:val="nil"/>
              <w:bottom w:val="single" w:sz="4" w:space="0" w:color="auto"/>
              <w:right w:val="nil"/>
            </w:tcBorders>
            <w:shd w:val="clear" w:color="auto" w:fill="auto"/>
            <w:vAlign w:val="center"/>
            <w:hideMark/>
          </w:tcPr>
          <w:p w14:paraId="03837875" w14:textId="77777777" w:rsidR="00DB2FFA" w:rsidRPr="00B66EFB" w:rsidRDefault="00DB2FFA" w:rsidP="00741003">
            <w:pPr>
              <w:spacing w:after="0" w:line="240" w:lineRule="auto"/>
              <w:jc w:val="right"/>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 xml:space="preserve"> $      663.29 </w:t>
            </w:r>
          </w:p>
        </w:tc>
        <w:tc>
          <w:tcPr>
            <w:tcW w:w="1203" w:type="dxa"/>
            <w:tcBorders>
              <w:top w:val="single" w:sz="4" w:space="0" w:color="auto"/>
              <w:left w:val="nil"/>
              <w:bottom w:val="single" w:sz="4" w:space="0" w:color="auto"/>
              <w:right w:val="nil"/>
            </w:tcBorders>
            <w:shd w:val="clear" w:color="auto" w:fill="auto"/>
            <w:vAlign w:val="center"/>
            <w:hideMark/>
          </w:tcPr>
          <w:p w14:paraId="65B0D806" w14:textId="77777777" w:rsidR="00DB2FFA" w:rsidRPr="00B66EFB" w:rsidRDefault="00DB2FFA" w:rsidP="00741003">
            <w:pPr>
              <w:spacing w:after="0" w:line="240" w:lineRule="auto"/>
              <w:jc w:val="right"/>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 xml:space="preserve">        25.00 </w:t>
            </w:r>
          </w:p>
        </w:tc>
        <w:tc>
          <w:tcPr>
            <w:tcW w:w="1518" w:type="dxa"/>
            <w:tcBorders>
              <w:top w:val="single" w:sz="4" w:space="0" w:color="auto"/>
              <w:left w:val="nil"/>
              <w:bottom w:val="single" w:sz="4" w:space="0" w:color="auto"/>
              <w:right w:val="nil"/>
            </w:tcBorders>
            <w:shd w:val="clear" w:color="auto" w:fill="auto"/>
            <w:vAlign w:val="center"/>
            <w:hideMark/>
          </w:tcPr>
          <w:p w14:paraId="4C5C4EDF" w14:textId="77777777" w:rsidR="00DB2FFA" w:rsidRPr="00B66EFB" w:rsidRDefault="00DB2FFA" w:rsidP="00741003">
            <w:pPr>
              <w:spacing w:after="0" w:line="240" w:lineRule="auto"/>
              <w:jc w:val="right"/>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 xml:space="preserve"> $   16,582.25 </w:t>
            </w:r>
          </w:p>
        </w:tc>
        <w:tc>
          <w:tcPr>
            <w:tcW w:w="1253" w:type="dxa"/>
            <w:tcBorders>
              <w:top w:val="single" w:sz="4" w:space="0" w:color="auto"/>
              <w:left w:val="nil"/>
              <w:bottom w:val="single" w:sz="4" w:space="0" w:color="auto"/>
              <w:right w:val="nil"/>
            </w:tcBorders>
            <w:shd w:val="clear" w:color="auto" w:fill="auto"/>
            <w:vAlign w:val="center"/>
            <w:hideMark/>
          </w:tcPr>
          <w:p w14:paraId="0C4AA20C" w14:textId="77777777" w:rsidR="00DB2FFA" w:rsidRPr="00B66EFB" w:rsidRDefault="00DB2FFA" w:rsidP="00741003">
            <w:pPr>
              <w:spacing w:after="0" w:line="240" w:lineRule="auto"/>
              <w:jc w:val="right"/>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 xml:space="preserve"> $    290.82 </w:t>
            </w:r>
          </w:p>
        </w:tc>
        <w:tc>
          <w:tcPr>
            <w:tcW w:w="1302" w:type="dxa"/>
            <w:tcBorders>
              <w:top w:val="single" w:sz="4" w:space="0" w:color="auto"/>
              <w:left w:val="nil"/>
              <w:bottom w:val="single" w:sz="4" w:space="0" w:color="auto"/>
              <w:right w:val="nil"/>
            </w:tcBorders>
            <w:shd w:val="clear" w:color="auto" w:fill="auto"/>
            <w:vAlign w:val="center"/>
            <w:hideMark/>
          </w:tcPr>
          <w:p w14:paraId="26376274" w14:textId="77777777" w:rsidR="00DB2FFA" w:rsidRPr="00B66EFB" w:rsidRDefault="00DB2FFA" w:rsidP="00741003">
            <w:pPr>
              <w:spacing w:after="0" w:line="240" w:lineRule="auto"/>
              <w:jc w:val="right"/>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 xml:space="preserve"> $12,500.00 </w:t>
            </w:r>
          </w:p>
        </w:tc>
        <w:tc>
          <w:tcPr>
            <w:tcW w:w="1361" w:type="dxa"/>
            <w:tcBorders>
              <w:top w:val="single" w:sz="4" w:space="0" w:color="auto"/>
              <w:left w:val="nil"/>
              <w:bottom w:val="single" w:sz="4" w:space="0" w:color="auto"/>
              <w:right w:val="nil"/>
            </w:tcBorders>
            <w:shd w:val="clear" w:color="auto" w:fill="auto"/>
            <w:vAlign w:val="center"/>
            <w:hideMark/>
          </w:tcPr>
          <w:p w14:paraId="35C8C98B" w14:textId="77777777" w:rsidR="00DB2FFA" w:rsidRPr="00B66EFB" w:rsidRDefault="00DB2FFA" w:rsidP="00741003">
            <w:pPr>
              <w:spacing w:after="0" w:line="240" w:lineRule="auto"/>
              <w:jc w:val="right"/>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29,373</w:t>
            </w:r>
          </w:p>
        </w:tc>
        <w:tc>
          <w:tcPr>
            <w:tcW w:w="1218" w:type="dxa"/>
            <w:tcBorders>
              <w:top w:val="single" w:sz="4" w:space="0" w:color="auto"/>
              <w:left w:val="nil"/>
              <w:bottom w:val="single" w:sz="4" w:space="0" w:color="auto"/>
              <w:right w:val="nil"/>
            </w:tcBorders>
            <w:shd w:val="clear" w:color="auto" w:fill="auto"/>
            <w:vAlign w:val="center"/>
            <w:hideMark/>
          </w:tcPr>
          <w:p w14:paraId="72E8A552" w14:textId="77777777" w:rsidR="00DB2FFA" w:rsidRPr="00B66EFB" w:rsidRDefault="00DB2FFA" w:rsidP="00741003">
            <w:pPr>
              <w:spacing w:after="0" w:line="240" w:lineRule="auto"/>
              <w:jc w:val="right"/>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8,812</w:t>
            </w:r>
          </w:p>
        </w:tc>
        <w:tc>
          <w:tcPr>
            <w:tcW w:w="1257" w:type="dxa"/>
            <w:tcBorders>
              <w:top w:val="single" w:sz="4" w:space="0" w:color="auto"/>
              <w:left w:val="nil"/>
              <w:bottom w:val="single" w:sz="4" w:space="0" w:color="auto"/>
              <w:right w:val="nil"/>
            </w:tcBorders>
            <w:shd w:val="clear" w:color="auto" w:fill="auto"/>
            <w:vAlign w:val="center"/>
            <w:hideMark/>
          </w:tcPr>
          <w:p w14:paraId="621B3419" w14:textId="77777777" w:rsidR="00DB2FFA" w:rsidRPr="00B66EFB" w:rsidRDefault="00DB2FFA" w:rsidP="00741003">
            <w:pPr>
              <w:spacing w:after="0" w:line="240" w:lineRule="auto"/>
              <w:jc w:val="right"/>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146.87</w:t>
            </w:r>
          </w:p>
        </w:tc>
        <w:tc>
          <w:tcPr>
            <w:tcW w:w="1218" w:type="dxa"/>
            <w:tcBorders>
              <w:top w:val="single" w:sz="4" w:space="0" w:color="auto"/>
              <w:left w:val="nil"/>
              <w:bottom w:val="single" w:sz="4" w:space="0" w:color="auto"/>
              <w:right w:val="nil"/>
            </w:tcBorders>
            <w:shd w:val="clear" w:color="auto" w:fill="auto"/>
            <w:vAlign w:val="center"/>
            <w:hideMark/>
          </w:tcPr>
          <w:p w14:paraId="48AA7FEB" w14:textId="77777777" w:rsidR="00DB2FFA" w:rsidRPr="00B66EFB" w:rsidRDefault="00DB2FFA" w:rsidP="00741003">
            <w:pPr>
              <w:spacing w:after="0" w:line="240" w:lineRule="auto"/>
              <w:jc w:val="right"/>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4,599.82</w:t>
            </w:r>
          </w:p>
        </w:tc>
        <w:tc>
          <w:tcPr>
            <w:tcW w:w="1243" w:type="dxa"/>
            <w:tcBorders>
              <w:top w:val="nil"/>
              <w:left w:val="nil"/>
              <w:bottom w:val="single" w:sz="8" w:space="0" w:color="7F7F7F"/>
              <w:right w:val="nil"/>
            </w:tcBorders>
            <w:shd w:val="clear" w:color="auto" w:fill="auto"/>
            <w:vAlign w:val="center"/>
            <w:hideMark/>
          </w:tcPr>
          <w:p w14:paraId="4FFA363C" w14:textId="77777777" w:rsidR="00DB2FFA" w:rsidRPr="00B66EFB" w:rsidRDefault="00DB2FFA" w:rsidP="00DB2FFA">
            <w:pPr>
              <w:spacing w:after="0" w:line="240" w:lineRule="auto"/>
              <w:jc w:val="right"/>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42,931.68</w:t>
            </w:r>
          </w:p>
        </w:tc>
      </w:tr>
      <w:tr w:rsidR="00DB2FFA" w:rsidRPr="00B66EFB" w14:paraId="6A796180" w14:textId="77777777" w:rsidTr="007508B2">
        <w:trPr>
          <w:trHeight w:val="762"/>
          <w:jc w:val="center"/>
        </w:trPr>
        <w:tc>
          <w:tcPr>
            <w:tcW w:w="1380" w:type="dxa"/>
            <w:tcBorders>
              <w:top w:val="single" w:sz="4" w:space="0" w:color="auto"/>
              <w:left w:val="nil"/>
              <w:bottom w:val="single" w:sz="8" w:space="0" w:color="7F7F7F"/>
              <w:right w:val="nil"/>
            </w:tcBorders>
            <w:shd w:val="clear" w:color="auto" w:fill="auto"/>
            <w:vAlign w:val="center"/>
            <w:hideMark/>
          </w:tcPr>
          <w:p w14:paraId="7D8A9451" w14:textId="77777777" w:rsidR="00DB2FFA" w:rsidRPr="00B66EFB" w:rsidRDefault="00DB2FFA" w:rsidP="00741003">
            <w:pPr>
              <w:spacing w:after="0" w:line="240" w:lineRule="auto"/>
              <w:jc w:val="center"/>
              <w:rPr>
                <w:rFonts w:ascii="Times New Roman" w:eastAsia="Times New Roman" w:hAnsi="Times New Roman" w:cs="Times New Roman"/>
                <w:b/>
                <w:bCs/>
                <w:color w:val="000000"/>
                <w:sz w:val="24"/>
                <w:szCs w:val="24"/>
                <w:lang w:eastAsia="es-EC"/>
              </w:rPr>
            </w:pPr>
            <w:r w:rsidRPr="00B66EFB">
              <w:rPr>
                <w:rFonts w:ascii="Times New Roman" w:eastAsia="Times New Roman" w:hAnsi="Times New Roman" w:cs="Times New Roman"/>
                <w:b/>
                <w:bCs/>
                <w:color w:val="000000"/>
                <w:sz w:val="24"/>
                <w:szCs w:val="24"/>
                <w:lang w:eastAsia="es-EC"/>
              </w:rPr>
              <w:t>Moto Lux6</w:t>
            </w:r>
          </w:p>
        </w:tc>
        <w:tc>
          <w:tcPr>
            <w:tcW w:w="1370" w:type="dxa"/>
            <w:tcBorders>
              <w:top w:val="single" w:sz="4" w:space="0" w:color="auto"/>
              <w:left w:val="nil"/>
              <w:bottom w:val="single" w:sz="8" w:space="0" w:color="7F7F7F"/>
              <w:right w:val="nil"/>
            </w:tcBorders>
            <w:shd w:val="clear" w:color="auto" w:fill="auto"/>
            <w:vAlign w:val="center"/>
            <w:hideMark/>
          </w:tcPr>
          <w:p w14:paraId="4868E621" w14:textId="77777777" w:rsidR="00DB2FFA" w:rsidRPr="00B66EFB" w:rsidRDefault="00DB2FFA" w:rsidP="00741003">
            <w:pPr>
              <w:spacing w:after="0" w:line="240" w:lineRule="auto"/>
              <w:jc w:val="right"/>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 xml:space="preserve"> $      309.00 </w:t>
            </w:r>
          </w:p>
        </w:tc>
        <w:tc>
          <w:tcPr>
            <w:tcW w:w="1203" w:type="dxa"/>
            <w:tcBorders>
              <w:top w:val="single" w:sz="4" w:space="0" w:color="auto"/>
              <w:left w:val="nil"/>
              <w:bottom w:val="single" w:sz="8" w:space="0" w:color="7F7F7F"/>
              <w:right w:val="nil"/>
            </w:tcBorders>
            <w:shd w:val="clear" w:color="auto" w:fill="auto"/>
            <w:vAlign w:val="center"/>
            <w:hideMark/>
          </w:tcPr>
          <w:p w14:paraId="7B515FD1" w14:textId="77777777" w:rsidR="00DB2FFA" w:rsidRPr="00B66EFB" w:rsidRDefault="00DB2FFA" w:rsidP="00741003">
            <w:pPr>
              <w:spacing w:after="0" w:line="240" w:lineRule="auto"/>
              <w:jc w:val="right"/>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 xml:space="preserve">        25.00 </w:t>
            </w:r>
          </w:p>
        </w:tc>
        <w:tc>
          <w:tcPr>
            <w:tcW w:w="1518" w:type="dxa"/>
            <w:tcBorders>
              <w:top w:val="single" w:sz="4" w:space="0" w:color="auto"/>
              <w:left w:val="nil"/>
              <w:bottom w:val="single" w:sz="8" w:space="0" w:color="7F7F7F"/>
              <w:right w:val="nil"/>
            </w:tcBorders>
            <w:shd w:val="clear" w:color="auto" w:fill="auto"/>
            <w:vAlign w:val="center"/>
            <w:hideMark/>
          </w:tcPr>
          <w:p w14:paraId="7BD5E157" w14:textId="77777777" w:rsidR="00DB2FFA" w:rsidRPr="00B66EFB" w:rsidRDefault="00DB2FFA" w:rsidP="00741003">
            <w:pPr>
              <w:spacing w:after="0" w:line="240" w:lineRule="auto"/>
              <w:jc w:val="right"/>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 xml:space="preserve"> $     7,725.00 </w:t>
            </w:r>
          </w:p>
        </w:tc>
        <w:tc>
          <w:tcPr>
            <w:tcW w:w="1253" w:type="dxa"/>
            <w:tcBorders>
              <w:top w:val="single" w:sz="4" w:space="0" w:color="auto"/>
              <w:left w:val="nil"/>
              <w:bottom w:val="single" w:sz="8" w:space="0" w:color="7F7F7F"/>
              <w:right w:val="nil"/>
            </w:tcBorders>
            <w:shd w:val="clear" w:color="auto" w:fill="auto"/>
            <w:vAlign w:val="center"/>
            <w:hideMark/>
          </w:tcPr>
          <w:p w14:paraId="5732AFBB" w14:textId="77777777" w:rsidR="00DB2FFA" w:rsidRPr="00B66EFB" w:rsidRDefault="00DB2FFA" w:rsidP="00741003">
            <w:pPr>
              <w:spacing w:after="0" w:line="240" w:lineRule="auto"/>
              <w:jc w:val="right"/>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 xml:space="preserve"> $    202.25 </w:t>
            </w:r>
          </w:p>
        </w:tc>
        <w:tc>
          <w:tcPr>
            <w:tcW w:w="1302" w:type="dxa"/>
            <w:tcBorders>
              <w:top w:val="single" w:sz="4" w:space="0" w:color="auto"/>
              <w:left w:val="nil"/>
              <w:bottom w:val="single" w:sz="8" w:space="0" w:color="7F7F7F"/>
              <w:right w:val="nil"/>
            </w:tcBorders>
            <w:shd w:val="clear" w:color="auto" w:fill="auto"/>
            <w:vAlign w:val="center"/>
            <w:hideMark/>
          </w:tcPr>
          <w:p w14:paraId="4E8C6CC7" w14:textId="77777777" w:rsidR="00DB2FFA" w:rsidRPr="00B66EFB" w:rsidRDefault="00DB2FFA" w:rsidP="00741003">
            <w:pPr>
              <w:spacing w:after="0" w:line="240" w:lineRule="auto"/>
              <w:jc w:val="right"/>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 xml:space="preserve"> $12,500.00 </w:t>
            </w:r>
          </w:p>
        </w:tc>
        <w:tc>
          <w:tcPr>
            <w:tcW w:w="1361" w:type="dxa"/>
            <w:tcBorders>
              <w:top w:val="single" w:sz="4" w:space="0" w:color="auto"/>
              <w:left w:val="nil"/>
              <w:bottom w:val="single" w:sz="8" w:space="0" w:color="7F7F7F"/>
              <w:right w:val="nil"/>
            </w:tcBorders>
            <w:shd w:val="clear" w:color="auto" w:fill="auto"/>
            <w:vAlign w:val="center"/>
            <w:hideMark/>
          </w:tcPr>
          <w:p w14:paraId="7C35F1F2" w14:textId="77777777" w:rsidR="00DB2FFA" w:rsidRPr="00B66EFB" w:rsidRDefault="00DB2FFA" w:rsidP="00741003">
            <w:pPr>
              <w:spacing w:after="0" w:line="240" w:lineRule="auto"/>
              <w:jc w:val="right"/>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20,427</w:t>
            </w:r>
          </w:p>
        </w:tc>
        <w:tc>
          <w:tcPr>
            <w:tcW w:w="1218" w:type="dxa"/>
            <w:tcBorders>
              <w:top w:val="single" w:sz="4" w:space="0" w:color="auto"/>
              <w:left w:val="nil"/>
              <w:bottom w:val="single" w:sz="8" w:space="0" w:color="7F7F7F"/>
              <w:right w:val="nil"/>
            </w:tcBorders>
            <w:shd w:val="clear" w:color="auto" w:fill="auto"/>
            <w:vAlign w:val="center"/>
            <w:hideMark/>
          </w:tcPr>
          <w:p w14:paraId="3C8FC115" w14:textId="77777777" w:rsidR="00DB2FFA" w:rsidRPr="00B66EFB" w:rsidRDefault="00DB2FFA" w:rsidP="00741003">
            <w:pPr>
              <w:spacing w:after="0" w:line="240" w:lineRule="auto"/>
              <w:jc w:val="right"/>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6,128</w:t>
            </w:r>
          </w:p>
        </w:tc>
        <w:tc>
          <w:tcPr>
            <w:tcW w:w="1257" w:type="dxa"/>
            <w:tcBorders>
              <w:top w:val="single" w:sz="4" w:space="0" w:color="auto"/>
              <w:left w:val="nil"/>
              <w:bottom w:val="single" w:sz="8" w:space="0" w:color="7F7F7F"/>
              <w:right w:val="nil"/>
            </w:tcBorders>
            <w:shd w:val="clear" w:color="auto" w:fill="auto"/>
            <w:vAlign w:val="center"/>
            <w:hideMark/>
          </w:tcPr>
          <w:p w14:paraId="71EF1951" w14:textId="77777777" w:rsidR="00DB2FFA" w:rsidRPr="00B66EFB" w:rsidRDefault="00DB2FFA" w:rsidP="00741003">
            <w:pPr>
              <w:spacing w:after="0" w:line="240" w:lineRule="auto"/>
              <w:jc w:val="right"/>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102.14</w:t>
            </w:r>
          </w:p>
        </w:tc>
        <w:tc>
          <w:tcPr>
            <w:tcW w:w="1218" w:type="dxa"/>
            <w:tcBorders>
              <w:top w:val="single" w:sz="4" w:space="0" w:color="auto"/>
              <w:left w:val="nil"/>
              <w:bottom w:val="single" w:sz="8" w:space="0" w:color="7F7F7F"/>
              <w:right w:val="nil"/>
            </w:tcBorders>
            <w:shd w:val="clear" w:color="auto" w:fill="auto"/>
            <w:vAlign w:val="center"/>
            <w:hideMark/>
          </w:tcPr>
          <w:p w14:paraId="7CAB3EB2" w14:textId="77777777" w:rsidR="00DB2FFA" w:rsidRPr="00B66EFB" w:rsidRDefault="00DB2FFA" w:rsidP="00741003">
            <w:pPr>
              <w:spacing w:after="0" w:line="240" w:lineRule="auto"/>
              <w:jc w:val="right"/>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3,198.91</w:t>
            </w:r>
          </w:p>
        </w:tc>
        <w:tc>
          <w:tcPr>
            <w:tcW w:w="1243" w:type="dxa"/>
            <w:tcBorders>
              <w:top w:val="nil"/>
              <w:left w:val="nil"/>
              <w:bottom w:val="single" w:sz="8" w:space="0" w:color="7F7F7F"/>
              <w:right w:val="nil"/>
            </w:tcBorders>
            <w:shd w:val="clear" w:color="auto" w:fill="auto"/>
            <w:vAlign w:val="center"/>
            <w:hideMark/>
          </w:tcPr>
          <w:p w14:paraId="50911FAF" w14:textId="77777777" w:rsidR="00DB2FFA" w:rsidRPr="00B66EFB" w:rsidRDefault="00DB2FFA" w:rsidP="00DB2FFA">
            <w:pPr>
              <w:spacing w:after="0" w:line="240" w:lineRule="auto"/>
              <w:jc w:val="right"/>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29,856.47</w:t>
            </w:r>
          </w:p>
        </w:tc>
      </w:tr>
      <w:tr w:rsidR="00DB2FFA" w:rsidRPr="00B66EFB" w14:paraId="5F8691BF" w14:textId="77777777" w:rsidTr="007508B2">
        <w:trPr>
          <w:trHeight w:val="827"/>
          <w:jc w:val="center"/>
        </w:trPr>
        <w:tc>
          <w:tcPr>
            <w:tcW w:w="1380" w:type="dxa"/>
            <w:tcBorders>
              <w:top w:val="single" w:sz="8" w:space="0" w:color="7F7F7F"/>
              <w:left w:val="nil"/>
              <w:bottom w:val="single" w:sz="8" w:space="0" w:color="7F7F7F"/>
              <w:right w:val="nil"/>
            </w:tcBorders>
            <w:shd w:val="clear" w:color="auto" w:fill="auto"/>
            <w:vAlign w:val="center"/>
            <w:hideMark/>
          </w:tcPr>
          <w:p w14:paraId="4D9E5F0A" w14:textId="77777777" w:rsidR="00DB2FFA" w:rsidRPr="00B66EFB" w:rsidRDefault="00DB2FFA" w:rsidP="00DB2FFA">
            <w:pPr>
              <w:spacing w:after="0" w:line="240" w:lineRule="auto"/>
              <w:jc w:val="center"/>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 </w:t>
            </w:r>
          </w:p>
        </w:tc>
        <w:tc>
          <w:tcPr>
            <w:tcW w:w="1370" w:type="dxa"/>
            <w:tcBorders>
              <w:top w:val="single" w:sz="8" w:space="0" w:color="7F7F7F"/>
              <w:left w:val="nil"/>
              <w:bottom w:val="single" w:sz="8" w:space="0" w:color="7F7F7F"/>
              <w:right w:val="nil"/>
            </w:tcBorders>
            <w:shd w:val="clear" w:color="auto" w:fill="auto"/>
            <w:vAlign w:val="center"/>
            <w:hideMark/>
          </w:tcPr>
          <w:p w14:paraId="4FB0DFEB" w14:textId="77777777" w:rsidR="00DB2FFA" w:rsidRPr="00B66EFB" w:rsidRDefault="00DB2FFA" w:rsidP="00741003">
            <w:pPr>
              <w:spacing w:after="0" w:line="240" w:lineRule="auto"/>
              <w:jc w:val="right"/>
              <w:rPr>
                <w:rFonts w:ascii="Times New Roman" w:eastAsia="Times New Roman" w:hAnsi="Times New Roman" w:cs="Times New Roman"/>
                <w:b/>
                <w:bCs/>
                <w:color w:val="000000"/>
                <w:sz w:val="24"/>
                <w:szCs w:val="24"/>
                <w:lang w:eastAsia="es-EC"/>
              </w:rPr>
            </w:pPr>
            <w:r w:rsidRPr="00B66EFB">
              <w:rPr>
                <w:rFonts w:ascii="Times New Roman" w:eastAsia="Times New Roman" w:hAnsi="Times New Roman" w:cs="Times New Roman"/>
                <w:b/>
                <w:bCs/>
                <w:color w:val="000000"/>
                <w:sz w:val="24"/>
                <w:szCs w:val="24"/>
                <w:lang w:eastAsia="es-EC"/>
              </w:rPr>
              <w:t>Totales</w:t>
            </w:r>
          </w:p>
        </w:tc>
        <w:tc>
          <w:tcPr>
            <w:tcW w:w="1203" w:type="dxa"/>
            <w:tcBorders>
              <w:top w:val="single" w:sz="8" w:space="0" w:color="7F7F7F"/>
              <w:left w:val="nil"/>
              <w:bottom w:val="single" w:sz="8" w:space="0" w:color="7F7F7F"/>
              <w:right w:val="nil"/>
            </w:tcBorders>
            <w:shd w:val="clear" w:color="auto" w:fill="auto"/>
            <w:vAlign w:val="center"/>
            <w:hideMark/>
          </w:tcPr>
          <w:p w14:paraId="4F8B19AE" w14:textId="77777777" w:rsidR="00DB2FFA" w:rsidRPr="00B66EFB" w:rsidRDefault="00DB2FFA" w:rsidP="00741003">
            <w:pPr>
              <w:spacing w:after="0" w:line="240" w:lineRule="auto"/>
              <w:jc w:val="right"/>
              <w:rPr>
                <w:rFonts w:ascii="Times New Roman" w:eastAsia="Times New Roman" w:hAnsi="Times New Roman" w:cs="Times New Roman"/>
                <w:b/>
                <w:bCs/>
                <w:color w:val="000000"/>
                <w:sz w:val="24"/>
                <w:szCs w:val="24"/>
                <w:lang w:eastAsia="es-EC"/>
              </w:rPr>
            </w:pPr>
            <w:r w:rsidRPr="00B66EFB">
              <w:rPr>
                <w:rFonts w:ascii="Times New Roman" w:eastAsia="Times New Roman" w:hAnsi="Times New Roman" w:cs="Times New Roman"/>
                <w:b/>
                <w:bCs/>
                <w:color w:val="000000"/>
                <w:sz w:val="24"/>
                <w:szCs w:val="24"/>
                <w:lang w:eastAsia="es-EC"/>
              </w:rPr>
              <w:t>55</w:t>
            </w:r>
          </w:p>
        </w:tc>
        <w:tc>
          <w:tcPr>
            <w:tcW w:w="1518" w:type="dxa"/>
            <w:tcBorders>
              <w:top w:val="single" w:sz="8" w:space="0" w:color="7F7F7F"/>
              <w:left w:val="nil"/>
              <w:bottom w:val="single" w:sz="8" w:space="0" w:color="7F7F7F"/>
              <w:right w:val="nil"/>
            </w:tcBorders>
            <w:shd w:val="clear" w:color="auto" w:fill="auto"/>
            <w:vAlign w:val="center"/>
            <w:hideMark/>
          </w:tcPr>
          <w:p w14:paraId="266503DA" w14:textId="77777777" w:rsidR="00DB2FFA" w:rsidRPr="00B66EFB" w:rsidRDefault="00DB2FFA" w:rsidP="00741003">
            <w:pPr>
              <w:spacing w:after="0" w:line="240" w:lineRule="auto"/>
              <w:jc w:val="right"/>
              <w:rPr>
                <w:rFonts w:ascii="Times New Roman" w:eastAsia="Times New Roman" w:hAnsi="Times New Roman" w:cs="Times New Roman"/>
                <w:b/>
                <w:bCs/>
                <w:color w:val="000000"/>
                <w:sz w:val="24"/>
                <w:szCs w:val="24"/>
                <w:lang w:eastAsia="es-EC"/>
              </w:rPr>
            </w:pPr>
            <w:r w:rsidRPr="00B66EFB">
              <w:rPr>
                <w:rFonts w:ascii="Times New Roman" w:eastAsia="Times New Roman" w:hAnsi="Times New Roman" w:cs="Times New Roman"/>
                <w:b/>
                <w:bCs/>
                <w:color w:val="000000"/>
                <w:sz w:val="24"/>
                <w:szCs w:val="24"/>
                <w:lang w:eastAsia="es-EC"/>
              </w:rPr>
              <w:t xml:space="preserve"> $ 236,807.25 </w:t>
            </w:r>
          </w:p>
        </w:tc>
        <w:tc>
          <w:tcPr>
            <w:tcW w:w="1253" w:type="dxa"/>
            <w:tcBorders>
              <w:top w:val="single" w:sz="8" w:space="0" w:color="7F7F7F"/>
              <w:left w:val="nil"/>
              <w:bottom w:val="single" w:sz="8" w:space="0" w:color="7F7F7F"/>
              <w:right w:val="nil"/>
            </w:tcBorders>
            <w:shd w:val="clear" w:color="auto" w:fill="auto"/>
            <w:vAlign w:val="center"/>
            <w:hideMark/>
          </w:tcPr>
          <w:p w14:paraId="0C517B4B" w14:textId="77777777" w:rsidR="00DB2FFA" w:rsidRPr="00B66EFB" w:rsidRDefault="00DB2FFA" w:rsidP="00741003">
            <w:pPr>
              <w:spacing w:after="0" w:line="240" w:lineRule="auto"/>
              <w:jc w:val="right"/>
              <w:rPr>
                <w:rFonts w:ascii="Times New Roman" w:eastAsia="Times New Roman" w:hAnsi="Times New Roman" w:cs="Times New Roman"/>
                <w:b/>
                <w:bCs/>
                <w:color w:val="000000"/>
                <w:sz w:val="24"/>
                <w:szCs w:val="24"/>
                <w:lang w:eastAsia="es-EC"/>
              </w:rPr>
            </w:pPr>
            <w:r w:rsidRPr="00B66EFB">
              <w:rPr>
                <w:rFonts w:ascii="Times New Roman" w:eastAsia="Times New Roman" w:hAnsi="Times New Roman" w:cs="Times New Roman"/>
                <w:b/>
                <w:bCs/>
                <w:color w:val="000000"/>
                <w:sz w:val="24"/>
                <w:szCs w:val="24"/>
                <w:lang w:eastAsia="es-EC"/>
              </w:rPr>
              <w:t>6,193.07</w:t>
            </w:r>
          </w:p>
        </w:tc>
        <w:tc>
          <w:tcPr>
            <w:tcW w:w="1302" w:type="dxa"/>
            <w:tcBorders>
              <w:top w:val="single" w:sz="8" w:space="0" w:color="7F7F7F"/>
              <w:left w:val="nil"/>
              <w:bottom w:val="single" w:sz="8" w:space="0" w:color="7F7F7F"/>
              <w:right w:val="nil"/>
            </w:tcBorders>
            <w:shd w:val="clear" w:color="auto" w:fill="auto"/>
            <w:vAlign w:val="center"/>
            <w:hideMark/>
          </w:tcPr>
          <w:p w14:paraId="2CF3AF75" w14:textId="77777777" w:rsidR="00DB2FFA" w:rsidRPr="00B66EFB" w:rsidRDefault="00DB2FFA" w:rsidP="00741003">
            <w:pPr>
              <w:spacing w:after="0" w:line="240" w:lineRule="auto"/>
              <w:jc w:val="right"/>
              <w:rPr>
                <w:rFonts w:ascii="Times New Roman" w:eastAsia="Times New Roman" w:hAnsi="Times New Roman" w:cs="Times New Roman"/>
                <w:b/>
                <w:bCs/>
                <w:color w:val="000000"/>
                <w:sz w:val="24"/>
                <w:szCs w:val="24"/>
                <w:lang w:eastAsia="es-EC"/>
              </w:rPr>
            </w:pPr>
            <w:r w:rsidRPr="00B66EFB">
              <w:rPr>
                <w:rFonts w:ascii="Times New Roman" w:eastAsia="Times New Roman" w:hAnsi="Times New Roman" w:cs="Times New Roman"/>
                <w:b/>
                <w:bCs/>
                <w:color w:val="000000"/>
                <w:sz w:val="24"/>
                <w:szCs w:val="24"/>
                <w:lang w:eastAsia="es-EC"/>
              </w:rPr>
              <w:t>97,500</w:t>
            </w:r>
          </w:p>
        </w:tc>
        <w:tc>
          <w:tcPr>
            <w:tcW w:w="1361" w:type="dxa"/>
            <w:tcBorders>
              <w:top w:val="single" w:sz="8" w:space="0" w:color="7F7F7F"/>
              <w:left w:val="nil"/>
              <w:bottom w:val="single" w:sz="8" w:space="0" w:color="7F7F7F"/>
              <w:right w:val="nil"/>
            </w:tcBorders>
            <w:shd w:val="clear" w:color="auto" w:fill="auto"/>
            <w:vAlign w:val="center"/>
            <w:hideMark/>
          </w:tcPr>
          <w:p w14:paraId="1B9EF2B9" w14:textId="77777777" w:rsidR="00DB2FFA" w:rsidRPr="00B66EFB" w:rsidRDefault="00DB2FFA" w:rsidP="00741003">
            <w:pPr>
              <w:spacing w:after="0" w:line="240" w:lineRule="auto"/>
              <w:jc w:val="right"/>
              <w:rPr>
                <w:rFonts w:ascii="Times New Roman" w:eastAsia="Times New Roman" w:hAnsi="Times New Roman" w:cs="Times New Roman"/>
                <w:b/>
                <w:bCs/>
                <w:color w:val="000000"/>
                <w:sz w:val="24"/>
                <w:szCs w:val="24"/>
                <w:lang w:eastAsia="es-EC"/>
              </w:rPr>
            </w:pPr>
            <w:r w:rsidRPr="00B66EFB">
              <w:rPr>
                <w:rFonts w:ascii="Times New Roman" w:eastAsia="Times New Roman" w:hAnsi="Times New Roman" w:cs="Times New Roman"/>
                <w:b/>
                <w:bCs/>
                <w:color w:val="000000"/>
                <w:sz w:val="24"/>
                <w:szCs w:val="24"/>
                <w:lang w:eastAsia="es-EC"/>
              </w:rPr>
              <w:t>340,500.32</w:t>
            </w:r>
          </w:p>
        </w:tc>
        <w:tc>
          <w:tcPr>
            <w:tcW w:w="1218" w:type="dxa"/>
            <w:tcBorders>
              <w:top w:val="single" w:sz="8" w:space="0" w:color="7F7F7F"/>
              <w:left w:val="nil"/>
              <w:bottom w:val="single" w:sz="8" w:space="0" w:color="7F7F7F"/>
              <w:right w:val="nil"/>
            </w:tcBorders>
            <w:shd w:val="clear" w:color="auto" w:fill="auto"/>
            <w:vAlign w:val="center"/>
            <w:hideMark/>
          </w:tcPr>
          <w:p w14:paraId="3BD2672B" w14:textId="77777777" w:rsidR="00DB2FFA" w:rsidRPr="00B66EFB" w:rsidRDefault="00DB2FFA" w:rsidP="00741003">
            <w:pPr>
              <w:spacing w:after="0" w:line="240" w:lineRule="auto"/>
              <w:jc w:val="right"/>
              <w:rPr>
                <w:rFonts w:ascii="Times New Roman" w:eastAsia="Times New Roman" w:hAnsi="Times New Roman" w:cs="Times New Roman"/>
                <w:b/>
                <w:bCs/>
                <w:color w:val="000000"/>
                <w:sz w:val="24"/>
                <w:szCs w:val="24"/>
                <w:lang w:eastAsia="es-EC"/>
              </w:rPr>
            </w:pPr>
            <w:r w:rsidRPr="00B66EFB">
              <w:rPr>
                <w:rFonts w:ascii="Times New Roman" w:eastAsia="Times New Roman" w:hAnsi="Times New Roman" w:cs="Times New Roman"/>
                <w:b/>
                <w:bCs/>
                <w:color w:val="000000"/>
                <w:sz w:val="24"/>
                <w:szCs w:val="24"/>
                <w:lang w:eastAsia="es-EC"/>
              </w:rPr>
              <w:t>14,940.10</w:t>
            </w:r>
          </w:p>
        </w:tc>
        <w:tc>
          <w:tcPr>
            <w:tcW w:w="1257" w:type="dxa"/>
            <w:tcBorders>
              <w:top w:val="single" w:sz="8" w:space="0" w:color="7F7F7F"/>
              <w:left w:val="nil"/>
              <w:bottom w:val="single" w:sz="8" w:space="0" w:color="7F7F7F"/>
              <w:right w:val="nil"/>
            </w:tcBorders>
            <w:shd w:val="clear" w:color="auto" w:fill="auto"/>
            <w:vAlign w:val="center"/>
            <w:hideMark/>
          </w:tcPr>
          <w:p w14:paraId="11CCACCC" w14:textId="77777777" w:rsidR="00DB2FFA" w:rsidRPr="00B66EFB" w:rsidRDefault="00DB2FFA" w:rsidP="00741003">
            <w:pPr>
              <w:spacing w:after="0" w:line="240" w:lineRule="auto"/>
              <w:jc w:val="right"/>
              <w:rPr>
                <w:rFonts w:ascii="Times New Roman" w:eastAsia="Times New Roman" w:hAnsi="Times New Roman" w:cs="Times New Roman"/>
                <w:b/>
                <w:bCs/>
                <w:color w:val="000000"/>
                <w:sz w:val="24"/>
                <w:szCs w:val="24"/>
                <w:lang w:eastAsia="es-EC"/>
              </w:rPr>
            </w:pPr>
            <w:r w:rsidRPr="00B66EFB">
              <w:rPr>
                <w:rFonts w:ascii="Times New Roman" w:eastAsia="Times New Roman" w:hAnsi="Times New Roman" w:cs="Times New Roman"/>
                <w:b/>
                <w:bCs/>
                <w:color w:val="000000"/>
                <w:sz w:val="24"/>
                <w:szCs w:val="24"/>
                <w:lang w:eastAsia="es-EC"/>
              </w:rPr>
              <w:t>1,702.50</w:t>
            </w:r>
          </w:p>
        </w:tc>
        <w:tc>
          <w:tcPr>
            <w:tcW w:w="1218" w:type="dxa"/>
            <w:tcBorders>
              <w:top w:val="single" w:sz="8" w:space="0" w:color="7F7F7F"/>
              <w:left w:val="nil"/>
              <w:bottom w:val="single" w:sz="8" w:space="0" w:color="7F7F7F"/>
              <w:right w:val="nil"/>
            </w:tcBorders>
            <w:shd w:val="clear" w:color="auto" w:fill="auto"/>
            <w:vAlign w:val="center"/>
            <w:hideMark/>
          </w:tcPr>
          <w:p w14:paraId="740DCF38" w14:textId="77777777" w:rsidR="00DB2FFA" w:rsidRPr="00B66EFB" w:rsidRDefault="00DB2FFA" w:rsidP="00741003">
            <w:pPr>
              <w:spacing w:after="0" w:line="240" w:lineRule="auto"/>
              <w:jc w:val="right"/>
              <w:rPr>
                <w:rFonts w:ascii="Times New Roman" w:eastAsia="Times New Roman" w:hAnsi="Times New Roman" w:cs="Times New Roman"/>
                <w:b/>
                <w:bCs/>
                <w:color w:val="000000"/>
                <w:sz w:val="24"/>
                <w:szCs w:val="24"/>
                <w:lang w:eastAsia="es-EC"/>
              </w:rPr>
            </w:pPr>
            <w:r w:rsidRPr="00B66EFB">
              <w:rPr>
                <w:rFonts w:ascii="Times New Roman" w:eastAsia="Times New Roman" w:hAnsi="Times New Roman" w:cs="Times New Roman"/>
                <w:b/>
                <w:bCs/>
                <w:color w:val="000000"/>
                <w:sz w:val="24"/>
                <w:szCs w:val="24"/>
                <w:lang w:eastAsia="es-EC"/>
              </w:rPr>
              <w:t>42,857.15</w:t>
            </w:r>
          </w:p>
        </w:tc>
        <w:tc>
          <w:tcPr>
            <w:tcW w:w="1243" w:type="dxa"/>
            <w:tcBorders>
              <w:top w:val="nil"/>
              <w:left w:val="nil"/>
              <w:bottom w:val="single" w:sz="8" w:space="0" w:color="7F7F7F"/>
              <w:right w:val="nil"/>
            </w:tcBorders>
            <w:shd w:val="clear" w:color="auto" w:fill="auto"/>
            <w:vAlign w:val="center"/>
            <w:hideMark/>
          </w:tcPr>
          <w:p w14:paraId="50D391A0" w14:textId="77777777" w:rsidR="00DB2FFA" w:rsidRPr="00B66EFB" w:rsidRDefault="00DB2FFA" w:rsidP="00DB2FFA">
            <w:pPr>
              <w:spacing w:after="0" w:line="240" w:lineRule="auto"/>
              <w:jc w:val="right"/>
              <w:rPr>
                <w:rFonts w:ascii="Times New Roman" w:eastAsia="Times New Roman" w:hAnsi="Times New Roman" w:cs="Times New Roman"/>
                <w:b/>
                <w:bCs/>
                <w:color w:val="000000"/>
                <w:sz w:val="24"/>
                <w:szCs w:val="24"/>
                <w:lang w:eastAsia="es-EC"/>
              </w:rPr>
            </w:pPr>
            <w:r w:rsidRPr="00B66EFB">
              <w:rPr>
                <w:rFonts w:ascii="Times New Roman" w:eastAsia="Times New Roman" w:hAnsi="Times New Roman" w:cs="Times New Roman"/>
                <w:b/>
                <w:bCs/>
                <w:color w:val="000000"/>
                <w:sz w:val="24"/>
                <w:szCs w:val="24"/>
                <w:lang w:eastAsia="es-EC"/>
              </w:rPr>
              <w:t>400,000.07</w:t>
            </w:r>
          </w:p>
        </w:tc>
      </w:tr>
    </w:tbl>
    <w:p w14:paraId="0D6547C6" w14:textId="2C4DBF48" w:rsidR="00DB2FFA" w:rsidRPr="00B66EFB" w:rsidRDefault="00DB2FFA" w:rsidP="00DB2FFA">
      <w:pPr>
        <w:spacing w:line="480" w:lineRule="auto"/>
        <w:rPr>
          <w:rFonts w:ascii="Times New Roman" w:hAnsi="Times New Roman" w:cs="Times New Roman"/>
          <w:sz w:val="24"/>
          <w:szCs w:val="24"/>
          <w:shd w:val="clear" w:color="auto" w:fill="FFFFFF"/>
          <w:lang w:val="es-ES"/>
        </w:rPr>
      </w:pPr>
    </w:p>
    <w:p w14:paraId="489D896C" w14:textId="77777777" w:rsidR="00DB2FFA" w:rsidRPr="00B66EFB" w:rsidRDefault="00DB2FFA" w:rsidP="00DB2FFA">
      <w:pPr>
        <w:spacing w:line="480" w:lineRule="auto"/>
        <w:rPr>
          <w:rFonts w:ascii="Times New Roman" w:hAnsi="Times New Roman" w:cs="Times New Roman"/>
          <w:sz w:val="24"/>
          <w:szCs w:val="24"/>
          <w:shd w:val="clear" w:color="auto" w:fill="FFFFFF"/>
        </w:rPr>
        <w:sectPr w:rsidR="00DB2FFA" w:rsidRPr="00B66EFB" w:rsidSect="00DB2FFA">
          <w:pgSz w:w="16838" w:h="11906" w:orient="landscape"/>
          <w:pgMar w:top="2268" w:right="1440" w:bottom="1440" w:left="1440" w:header="708" w:footer="708" w:gutter="0"/>
          <w:cols w:space="708"/>
          <w:docGrid w:linePitch="360"/>
        </w:sectPr>
      </w:pPr>
    </w:p>
    <w:p w14:paraId="31452CA7" w14:textId="3E4EFABF" w:rsidR="00B059B6" w:rsidRPr="00B66EFB" w:rsidRDefault="0009496E" w:rsidP="0009496E">
      <w:pPr>
        <w:pStyle w:val="Ttulo3"/>
        <w:rPr>
          <w:rFonts w:cs="Times New Roman"/>
        </w:rPr>
      </w:pPr>
      <w:bookmarkStart w:id="464" w:name="_Toc147827664"/>
      <w:r w:rsidRPr="00B66EFB">
        <w:rPr>
          <w:rFonts w:cs="Times New Roman"/>
        </w:rPr>
        <w:lastRenderedPageBreak/>
        <w:t>4.2.</w:t>
      </w:r>
      <w:r w:rsidR="00A449BB" w:rsidRPr="00B66EFB">
        <w:rPr>
          <w:rFonts w:cs="Times New Roman"/>
        </w:rPr>
        <w:t xml:space="preserve">8. </w:t>
      </w:r>
      <w:r w:rsidR="00B059B6" w:rsidRPr="00B66EFB">
        <w:rPr>
          <w:rFonts w:cs="Times New Roman"/>
        </w:rPr>
        <w:t>Comercialización.</w:t>
      </w:r>
      <w:bookmarkEnd w:id="464"/>
    </w:p>
    <w:p w14:paraId="76F63605" w14:textId="77777777" w:rsidR="00E43E4D" w:rsidRPr="00B66EFB" w:rsidRDefault="00E43E4D" w:rsidP="00E43E4D">
      <w:pPr>
        <w:rPr>
          <w:rFonts w:ascii="Times New Roman" w:hAnsi="Times New Roman" w:cs="Times New Roman"/>
          <w:sz w:val="24"/>
          <w:szCs w:val="24"/>
        </w:rPr>
      </w:pPr>
    </w:p>
    <w:p w14:paraId="43768CD9" w14:textId="20EB2B66" w:rsidR="00B059B6" w:rsidRPr="00B66EFB" w:rsidRDefault="00B059B6" w:rsidP="00923510">
      <w:pPr>
        <w:spacing w:line="480" w:lineRule="auto"/>
        <w:ind w:firstLine="708"/>
        <w:rPr>
          <w:rFonts w:ascii="Times New Roman" w:hAnsi="Times New Roman" w:cs="Times New Roman"/>
          <w:sz w:val="24"/>
          <w:szCs w:val="24"/>
        </w:rPr>
      </w:pPr>
      <w:r w:rsidRPr="00B66EFB">
        <w:rPr>
          <w:rFonts w:ascii="Times New Roman" w:hAnsi="Times New Roman" w:cs="Times New Roman"/>
          <w:sz w:val="24"/>
          <w:szCs w:val="24"/>
        </w:rPr>
        <w:t>El sitio principal de la venta de la empresa CAR – TOM se realizar</w:t>
      </w:r>
      <w:r w:rsidR="00923510" w:rsidRPr="00B66EFB">
        <w:rPr>
          <w:rFonts w:ascii="Times New Roman" w:hAnsi="Times New Roman" w:cs="Times New Roman"/>
          <w:sz w:val="24"/>
          <w:szCs w:val="24"/>
        </w:rPr>
        <w:t>á</w:t>
      </w:r>
      <w:r w:rsidRPr="00B66EFB">
        <w:rPr>
          <w:rFonts w:ascii="Times New Roman" w:hAnsi="Times New Roman" w:cs="Times New Roman"/>
          <w:sz w:val="24"/>
          <w:szCs w:val="24"/>
        </w:rPr>
        <w:t xml:space="preserve"> en la ciudad de Portoviejo, en una zona con un amplio terreno para ofrecer una prueba dentro de las instalaciones de la empresa, para que se acostumbre de los nuevos métodos de manejo los compradores, además con el pasar de</w:t>
      </w:r>
      <w:r w:rsidR="00F63CFB" w:rsidRPr="00B66EFB">
        <w:rPr>
          <w:rFonts w:ascii="Times New Roman" w:hAnsi="Times New Roman" w:cs="Times New Roman"/>
          <w:sz w:val="24"/>
          <w:szCs w:val="24"/>
        </w:rPr>
        <w:t>l</w:t>
      </w:r>
      <w:r w:rsidRPr="00B66EFB">
        <w:rPr>
          <w:rFonts w:ascii="Times New Roman" w:hAnsi="Times New Roman" w:cs="Times New Roman"/>
          <w:sz w:val="24"/>
          <w:szCs w:val="24"/>
        </w:rPr>
        <w:t xml:space="preserve"> tiempo la empresa se expandirá a otros puntos de ventas en la ciudad de Portoviejo para abarcar un mayor terreno en la comercialización y ofrecer una mayor interacción a los compradores y ofrecer una mayor competencia a las otras empresas y obtener un reconocimiento antes otras marcas.</w:t>
      </w:r>
    </w:p>
    <w:p w14:paraId="26D1DB17" w14:textId="31E533F9" w:rsidR="00A71D82" w:rsidRPr="00B66EFB" w:rsidRDefault="00DD3B83" w:rsidP="009E10A1">
      <w:pPr>
        <w:rPr>
          <w:rFonts w:ascii="Times New Roman" w:hAnsi="Times New Roman" w:cs="Times New Roman"/>
          <w:sz w:val="24"/>
          <w:szCs w:val="24"/>
        </w:rPr>
      </w:pPr>
      <w:bookmarkStart w:id="465" w:name="_Toc128403377"/>
      <w:bookmarkStart w:id="466" w:name="_Toc142413151"/>
      <w:bookmarkStart w:id="467" w:name="_Toc142413202"/>
      <w:bookmarkStart w:id="468" w:name="_Toc142413229"/>
      <w:bookmarkStart w:id="469" w:name="_Toc142413258"/>
      <w:bookmarkStart w:id="470" w:name="_Toc147658852"/>
      <w:r w:rsidRPr="00B66EFB">
        <w:rPr>
          <w:rFonts w:ascii="Times New Roman" w:hAnsi="Times New Roman" w:cs="Times New Roman"/>
          <w:i/>
          <w:iCs/>
          <w:noProof/>
          <w:sz w:val="24"/>
          <w:szCs w:val="24"/>
          <w:lang w:eastAsia="es-EC"/>
        </w:rPr>
        <w:drawing>
          <wp:anchor distT="0" distB="0" distL="114300" distR="114300" simplePos="0" relativeHeight="251960320" behindDoc="1" locked="0" layoutInCell="1" allowOverlap="1" wp14:anchorId="68837D35" wp14:editId="7334AD62">
            <wp:simplePos x="0" y="0"/>
            <wp:positionH relativeFrom="margin">
              <wp:posOffset>-190500</wp:posOffset>
            </wp:positionH>
            <wp:positionV relativeFrom="paragraph">
              <wp:posOffset>0</wp:posOffset>
            </wp:positionV>
            <wp:extent cx="5205730" cy="1273175"/>
            <wp:effectExtent l="0" t="0" r="0" b="3175"/>
            <wp:wrapTight wrapText="bothSides">
              <wp:wrapPolygon edited="0">
                <wp:start x="0" y="0"/>
                <wp:lineTo x="0" y="21331"/>
                <wp:lineTo x="21500" y="21331"/>
                <wp:lineTo x="21500" y="0"/>
                <wp:lineTo x="0" y="0"/>
              </wp:wrapPolygon>
            </wp:wrapTight>
            <wp:docPr id="132358208" name="Imagen 1"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58208" name="Imagen 1" descr="Imagen que contiene Diagrama&#10;&#10;Descripción generada automáticamente"/>
                    <pic:cNvPicPr/>
                  </pic:nvPicPr>
                  <pic:blipFill>
                    <a:blip r:embed="rId60">
                      <a:extLst>
                        <a:ext uri="{28A0092B-C50C-407E-A947-70E740481C1C}">
                          <a14:useLocalDpi xmlns:a14="http://schemas.microsoft.com/office/drawing/2010/main" val="0"/>
                        </a:ext>
                      </a:extLst>
                    </a:blip>
                    <a:stretch>
                      <a:fillRect/>
                    </a:stretch>
                  </pic:blipFill>
                  <pic:spPr>
                    <a:xfrm>
                      <a:off x="0" y="0"/>
                      <a:ext cx="5205730" cy="1273175"/>
                    </a:xfrm>
                    <a:prstGeom prst="rect">
                      <a:avLst/>
                    </a:prstGeom>
                  </pic:spPr>
                </pic:pic>
              </a:graphicData>
            </a:graphic>
          </wp:anchor>
        </w:drawing>
      </w:r>
      <w:r w:rsidR="009E10A1" w:rsidRPr="00B66EFB">
        <w:rPr>
          <w:rFonts w:ascii="Times New Roman" w:hAnsi="Times New Roman" w:cs="Times New Roman"/>
          <w:b/>
          <w:bCs/>
          <w:i/>
          <w:iCs/>
          <w:sz w:val="24"/>
          <w:szCs w:val="24"/>
        </w:rPr>
        <w:t xml:space="preserve">Figura  </w:t>
      </w:r>
      <w:r w:rsidR="009E10A1" w:rsidRPr="00B66EFB">
        <w:rPr>
          <w:rFonts w:ascii="Times New Roman" w:hAnsi="Times New Roman" w:cs="Times New Roman"/>
          <w:b/>
          <w:bCs/>
          <w:i/>
          <w:iCs/>
          <w:sz w:val="24"/>
          <w:szCs w:val="24"/>
        </w:rPr>
        <w:fldChar w:fldCharType="begin"/>
      </w:r>
      <w:r w:rsidR="009E10A1" w:rsidRPr="00B66EFB">
        <w:rPr>
          <w:rFonts w:ascii="Times New Roman" w:hAnsi="Times New Roman" w:cs="Times New Roman"/>
          <w:b/>
          <w:bCs/>
          <w:i/>
          <w:iCs/>
          <w:sz w:val="24"/>
          <w:szCs w:val="24"/>
        </w:rPr>
        <w:instrText xml:space="preserve"> SEQ Figura_ \* ARABIC </w:instrText>
      </w:r>
      <w:r w:rsidR="009E10A1" w:rsidRPr="00B66EFB">
        <w:rPr>
          <w:rFonts w:ascii="Times New Roman" w:hAnsi="Times New Roman" w:cs="Times New Roman"/>
          <w:b/>
          <w:bCs/>
          <w:i/>
          <w:iCs/>
          <w:sz w:val="24"/>
          <w:szCs w:val="24"/>
        </w:rPr>
        <w:fldChar w:fldCharType="separate"/>
      </w:r>
      <w:r w:rsidR="00ED4A74">
        <w:rPr>
          <w:rFonts w:ascii="Times New Roman" w:hAnsi="Times New Roman" w:cs="Times New Roman"/>
          <w:b/>
          <w:bCs/>
          <w:i/>
          <w:iCs/>
          <w:noProof/>
          <w:sz w:val="24"/>
          <w:szCs w:val="24"/>
        </w:rPr>
        <w:t>16</w:t>
      </w:r>
      <w:r w:rsidR="009E10A1" w:rsidRPr="00B66EFB">
        <w:rPr>
          <w:rFonts w:ascii="Times New Roman" w:hAnsi="Times New Roman" w:cs="Times New Roman"/>
          <w:b/>
          <w:bCs/>
          <w:i/>
          <w:iCs/>
          <w:sz w:val="24"/>
          <w:szCs w:val="24"/>
        </w:rPr>
        <w:fldChar w:fldCharType="end"/>
      </w:r>
      <w:r w:rsidR="009E10A1" w:rsidRPr="00B66EFB">
        <w:rPr>
          <w:rFonts w:ascii="Times New Roman" w:hAnsi="Times New Roman" w:cs="Times New Roman"/>
          <w:b/>
          <w:bCs/>
          <w:i/>
          <w:iCs/>
          <w:sz w:val="24"/>
          <w:szCs w:val="24"/>
        </w:rPr>
        <w:t>.</w:t>
      </w:r>
      <w:r w:rsidR="009E10A1" w:rsidRPr="00B66EFB">
        <w:rPr>
          <w:rFonts w:ascii="Times New Roman" w:hAnsi="Times New Roman" w:cs="Times New Roman"/>
          <w:sz w:val="24"/>
          <w:szCs w:val="24"/>
        </w:rPr>
        <w:t xml:space="preserve"> Cadena de distribución</w:t>
      </w:r>
      <w:bookmarkEnd w:id="0"/>
      <w:bookmarkEnd w:id="1"/>
      <w:bookmarkEnd w:id="2"/>
      <w:bookmarkEnd w:id="465"/>
      <w:bookmarkEnd w:id="466"/>
      <w:bookmarkEnd w:id="467"/>
      <w:bookmarkEnd w:id="468"/>
      <w:bookmarkEnd w:id="469"/>
      <w:bookmarkEnd w:id="470"/>
    </w:p>
    <w:p w14:paraId="3F5A01F8" w14:textId="77777777" w:rsidR="00A71D82" w:rsidRPr="00B66EFB" w:rsidRDefault="00A71D82" w:rsidP="004C58A5">
      <w:pPr>
        <w:spacing w:line="480" w:lineRule="auto"/>
        <w:rPr>
          <w:rFonts w:ascii="Times New Roman" w:hAnsi="Times New Roman" w:cs="Times New Roman"/>
          <w:b/>
          <w:bCs/>
          <w:sz w:val="24"/>
          <w:szCs w:val="24"/>
        </w:rPr>
      </w:pPr>
    </w:p>
    <w:p w14:paraId="245DEC5E" w14:textId="77777777" w:rsidR="004D575F" w:rsidRPr="00B66EFB" w:rsidRDefault="004D575F" w:rsidP="004C58A5">
      <w:pPr>
        <w:pStyle w:val="Ttulo3"/>
        <w:spacing w:line="480" w:lineRule="auto"/>
        <w:rPr>
          <w:rFonts w:cs="Times New Roman"/>
        </w:rPr>
      </w:pPr>
      <w:bookmarkStart w:id="471" w:name="_Toc147827665"/>
      <w:r w:rsidRPr="00B66EFB">
        <w:rPr>
          <w:rFonts w:cs="Times New Roman"/>
        </w:rPr>
        <w:t>4.2.9. Promoción.</w:t>
      </w:r>
      <w:bookmarkEnd w:id="471"/>
    </w:p>
    <w:p w14:paraId="6C531BDF" w14:textId="77777777" w:rsidR="004D575F" w:rsidRPr="00B66EFB" w:rsidRDefault="004D575F" w:rsidP="004C58A5">
      <w:pPr>
        <w:spacing w:line="480" w:lineRule="auto"/>
        <w:ind w:firstLine="708"/>
        <w:rPr>
          <w:rFonts w:ascii="Times New Roman" w:hAnsi="Times New Roman" w:cs="Times New Roman"/>
          <w:sz w:val="24"/>
          <w:szCs w:val="24"/>
        </w:rPr>
      </w:pPr>
      <w:r w:rsidRPr="00B66EFB">
        <w:rPr>
          <w:rFonts w:ascii="Times New Roman" w:hAnsi="Times New Roman" w:cs="Times New Roman"/>
          <w:sz w:val="24"/>
          <w:szCs w:val="24"/>
        </w:rPr>
        <w:t>La promoción que se utilizará será por los diferentes medios de comunicación como principal seria la redes sociales y televisión por el hecho de que se ofrecería mayormente a personas jóvenes que buscan en “solventar” los problemas ocasionados por la contaminación ambiental y a las personas mayores para reducir las dificultades a la hora de manejar vehículos manuales, ofreciendo como la tecnología de una parte fundamental para la seguridad del conductor.</w:t>
      </w:r>
    </w:p>
    <w:p w14:paraId="4B613C9D" w14:textId="77777777" w:rsidR="004D575F" w:rsidRPr="00B66EFB" w:rsidRDefault="004D575F" w:rsidP="004D575F">
      <w:pPr>
        <w:spacing w:line="480" w:lineRule="auto"/>
        <w:ind w:firstLine="708"/>
        <w:rPr>
          <w:rFonts w:ascii="Times New Roman" w:hAnsi="Times New Roman" w:cs="Times New Roman"/>
          <w:sz w:val="24"/>
          <w:szCs w:val="24"/>
        </w:rPr>
      </w:pPr>
      <w:r w:rsidRPr="00B66EFB">
        <w:rPr>
          <w:rFonts w:ascii="Times New Roman" w:hAnsi="Times New Roman" w:cs="Times New Roman"/>
          <w:sz w:val="24"/>
          <w:szCs w:val="24"/>
        </w:rPr>
        <w:t xml:space="preserve">Las promociones usadas serán para llamar a un nuevo público e interesar a los gustos de las personas para que obtengan un interés en los nuevos vehículos </w:t>
      </w:r>
      <w:r w:rsidRPr="00B66EFB">
        <w:rPr>
          <w:rFonts w:ascii="Times New Roman" w:hAnsi="Times New Roman" w:cs="Times New Roman"/>
          <w:sz w:val="24"/>
          <w:szCs w:val="24"/>
        </w:rPr>
        <w:lastRenderedPageBreak/>
        <w:t>eléctricos, para aumentar el uso de estos coches para la comodidad de los ciudadanos de la ciudad de Portoviejo.</w:t>
      </w:r>
    </w:p>
    <w:p w14:paraId="135C1CE1" w14:textId="77777777" w:rsidR="007508B2" w:rsidRDefault="004D575F" w:rsidP="004D575F">
      <w:pPr>
        <w:keepNext/>
        <w:rPr>
          <w:rFonts w:ascii="Times New Roman" w:hAnsi="Times New Roman" w:cs="Times New Roman"/>
          <w:b/>
          <w:bCs/>
          <w:sz w:val="24"/>
          <w:szCs w:val="24"/>
        </w:rPr>
      </w:pPr>
      <w:bookmarkStart w:id="472" w:name="_Toc127379629"/>
      <w:bookmarkStart w:id="473" w:name="_Toc128394706"/>
      <w:bookmarkStart w:id="474" w:name="_Toc142412911"/>
      <w:bookmarkStart w:id="475" w:name="_Toc142412981"/>
      <w:bookmarkStart w:id="476" w:name="_Toc142905971"/>
      <w:bookmarkStart w:id="477" w:name="_Toc147606708"/>
      <w:r w:rsidRPr="00B66EFB">
        <w:rPr>
          <w:rFonts w:ascii="Times New Roman" w:hAnsi="Times New Roman" w:cs="Times New Roman"/>
          <w:b/>
          <w:bCs/>
          <w:sz w:val="24"/>
          <w:szCs w:val="24"/>
        </w:rPr>
        <w:t xml:space="preserve">Tabla </w:t>
      </w:r>
      <w:r w:rsidRPr="00B66EFB">
        <w:rPr>
          <w:rFonts w:ascii="Times New Roman" w:hAnsi="Times New Roman" w:cs="Times New Roman"/>
          <w:b/>
          <w:bCs/>
          <w:i/>
          <w:iCs/>
          <w:sz w:val="24"/>
          <w:szCs w:val="24"/>
        </w:rPr>
        <w:fldChar w:fldCharType="begin"/>
      </w:r>
      <w:r w:rsidRPr="00B66EFB">
        <w:rPr>
          <w:rFonts w:ascii="Times New Roman" w:hAnsi="Times New Roman" w:cs="Times New Roman"/>
          <w:b/>
          <w:bCs/>
          <w:sz w:val="24"/>
          <w:szCs w:val="24"/>
        </w:rPr>
        <w:instrText xml:space="preserve"> SEQ Tabla \* ARABIC </w:instrText>
      </w:r>
      <w:r w:rsidRPr="00B66EFB">
        <w:rPr>
          <w:rFonts w:ascii="Times New Roman" w:hAnsi="Times New Roman" w:cs="Times New Roman"/>
          <w:b/>
          <w:bCs/>
          <w:i/>
          <w:iCs/>
          <w:sz w:val="24"/>
          <w:szCs w:val="24"/>
        </w:rPr>
        <w:fldChar w:fldCharType="separate"/>
      </w:r>
      <w:r w:rsidR="00A55A94" w:rsidRPr="00B66EFB">
        <w:rPr>
          <w:rFonts w:ascii="Times New Roman" w:hAnsi="Times New Roman" w:cs="Times New Roman"/>
          <w:b/>
          <w:bCs/>
          <w:noProof/>
          <w:sz w:val="24"/>
          <w:szCs w:val="24"/>
        </w:rPr>
        <w:t>24</w:t>
      </w:r>
      <w:r w:rsidRPr="00B66EFB">
        <w:rPr>
          <w:rFonts w:ascii="Times New Roman" w:hAnsi="Times New Roman" w:cs="Times New Roman"/>
          <w:b/>
          <w:bCs/>
          <w:i/>
          <w:iCs/>
          <w:sz w:val="24"/>
          <w:szCs w:val="24"/>
        </w:rPr>
        <w:fldChar w:fldCharType="end"/>
      </w:r>
      <w:r w:rsidRPr="00B66EFB">
        <w:rPr>
          <w:rFonts w:ascii="Times New Roman" w:hAnsi="Times New Roman" w:cs="Times New Roman"/>
          <w:b/>
          <w:bCs/>
          <w:sz w:val="24"/>
          <w:szCs w:val="24"/>
        </w:rPr>
        <w:t>.</w:t>
      </w:r>
      <w:bookmarkEnd w:id="472"/>
    </w:p>
    <w:p w14:paraId="6C5F1D96" w14:textId="5C53BBE5" w:rsidR="004D575F" w:rsidRPr="00BD58C9" w:rsidRDefault="004D575F" w:rsidP="004D575F">
      <w:pPr>
        <w:keepNext/>
        <w:rPr>
          <w:rFonts w:ascii="Times New Roman" w:hAnsi="Times New Roman" w:cs="Times New Roman"/>
          <w:b/>
          <w:bCs/>
          <w:sz w:val="24"/>
          <w:szCs w:val="24"/>
        </w:rPr>
      </w:pPr>
      <w:r w:rsidRPr="00B66EFB">
        <w:rPr>
          <w:rFonts w:ascii="Times New Roman" w:hAnsi="Times New Roman" w:cs="Times New Roman"/>
          <w:i/>
          <w:iCs/>
          <w:sz w:val="24"/>
          <w:szCs w:val="24"/>
        </w:rPr>
        <w:t>Precios de publicidad y promoción</w:t>
      </w:r>
      <w:bookmarkEnd w:id="473"/>
      <w:bookmarkEnd w:id="474"/>
      <w:bookmarkEnd w:id="475"/>
      <w:bookmarkEnd w:id="476"/>
      <w:bookmarkEnd w:id="477"/>
    </w:p>
    <w:tbl>
      <w:tblPr>
        <w:tblW w:w="7200" w:type="dxa"/>
        <w:tblCellMar>
          <w:left w:w="70" w:type="dxa"/>
          <w:right w:w="70" w:type="dxa"/>
        </w:tblCellMar>
        <w:tblLook w:val="04A0" w:firstRow="1" w:lastRow="0" w:firstColumn="1" w:lastColumn="0" w:noHBand="0" w:noVBand="1"/>
      </w:tblPr>
      <w:tblGrid>
        <w:gridCol w:w="1277"/>
        <w:gridCol w:w="1200"/>
        <w:gridCol w:w="1200"/>
        <w:gridCol w:w="1200"/>
        <w:gridCol w:w="1200"/>
        <w:gridCol w:w="1200"/>
      </w:tblGrid>
      <w:tr w:rsidR="005A0756" w:rsidRPr="00B66EFB" w14:paraId="6891B6B3" w14:textId="77777777" w:rsidTr="005A0756">
        <w:trPr>
          <w:trHeight w:val="480"/>
        </w:trPr>
        <w:tc>
          <w:tcPr>
            <w:tcW w:w="2400" w:type="dxa"/>
            <w:gridSpan w:val="2"/>
            <w:tcBorders>
              <w:top w:val="single" w:sz="12" w:space="0" w:color="auto"/>
              <w:left w:val="nil"/>
              <w:bottom w:val="single" w:sz="8" w:space="0" w:color="auto"/>
              <w:right w:val="nil"/>
            </w:tcBorders>
            <w:shd w:val="clear" w:color="auto" w:fill="auto"/>
            <w:noWrap/>
            <w:vAlign w:val="center"/>
            <w:hideMark/>
          </w:tcPr>
          <w:p w14:paraId="11C58170" w14:textId="77777777" w:rsidR="005A0756" w:rsidRPr="00B66EFB" w:rsidRDefault="005A0756" w:rsidP="005A0756">
            <w:pPr>
              <w:spacing w:after="0" w:line="240" w:lineRule="auto"/>
              <w:rPr>
                <w:rFonts w:ascii="Times New Roman" w:eastAsia="Times New Roman" w:hAnsi="Times New Roman" w:cs="Times New Roman"/>
                <w:b/>
                <w:bCs/>
                <w:color w:val="000000"/>
                <w:lang w:eastAsia="es-EC"/>
              </w:rPr>
            </w:pPr>
            <w:r w:rsidRPr="00B66EFB">
              <w:rPr>
                <w:rFonts w:ascii="Times New Roman" w:eastAsia="Times New Roman" w:hAnsi="Times New Roman" w:cs="Times New Roman"/>
                <w:b/>
                <w:bCs/>
                <w:color w:val="000000"/>
                <w:lang w:eastAsia="es-EC"/>
              </w:rPr>
              <w:t>Publicidad y Promoción</w:t>
            </w:r>
          </w:p>
        </w:tc>
        <w:tc>
          <w:tcPr>
            <w:tcW w:w="1200" w:type="dxa"/>
            <w:tcBorders>
              <w:top w:val="single" w:sz="12" w:space="0" w:color="auto"/>
              <w:left w:val="nil"/>
              <w:bottom w:val="single" w:sz="8" w:space="0" w:color="auto"/>
              <w:right w:val="nil"/>
            </w:tcBorders>
            <w:shd w:val="clear" w:color="auto" w:fill="auto"/>
            <w:noWrap/>
            <w:vAlign w:val="center"/>
            <w:hideMark/>
          </w:tcPr>
          <w:p w14:paraId="61035677" w14:textId="77777777" w:rsidR="005A0756" w:rsidRPr="00B66EFB" w:rsidRDefault="005A0756" w:rsidP="005A0756">
            <w:pPr>
              <w:spacing w:after="0" w:line="240" w:lineRule="auto"/>
              <w:rPr>
                <w:rFonts w:ascii="Times New Roman" w:eastAsia="Times New Roman" w:hAnsi="Times New Roman" w:cs="Times New Roman"/>
                <w:b/>
                <w:bCs/>
                <w:color w:val="000000"/>
                <w:lang w:eastAsia="es-EC"/>
              </w:rPr>
            </w:pPr>
            <w:r w:rsidRPr="00B66EFB">
              <w:rPr>
                <w:rFonts w:ascii="Times New Roman" w:eastAsia="Times New Roman" w:hAnsi="Times New Roman" w:cs="Times New Roman"/>
                <w:b/>
                <w:bCs/>
                <w:color w:val="000000"/>
                <w:lang w:eastAsia="es-EC"/>
              </w:rPr>
              <w:t> </w:t>
            </w:r>
          </w:p>
        </w:tc>
        <w:tc>
          <w:tcPr>
            <w:tcW w:w="1200" w:type="dxa"/>
            <w:tcBorders>
              <w:top w:val="single" w:sz="12" w:space="0" w:color="auto"/>
              <w:left w:val="nil"/>
              <w:bottom w:val="single" w:sz="8" w:space="0" w:color="auto"/>
              <w:right w:val="nil"/>
            </w:tcBorders>
            <w:shd w:val="clear" w:color="auto" w:fill="auto"/>
            <w:noWrap/>
            <w:vAlign w:val="center"/>
            <w:hideMark/>
          </w:tcPr>
          <w:p w14:paraId="5818F696" w14:textId="77777777" w:rsidR="005A0756" w:rsidRPr="00B66EFB" w:rsidRDefault="005A0756" w:rsidP="005A0756">
            <w:pPr>
              <w:spacing w:after="0" w:line="240" w:lineRule="auto"/>
              <w:rPr>
                <w:rFonts w:ascii="Times New Roman" w:eastAsia="Times New Roman" w:hAnsi="Times New Roman" w:cs="Times New Roman"/>
                <w:b/>
                <w:bCs/>
                <w:color w:val="000000"/>
                <w:lang w:eastAsia="es-EC"/>
              </w:rPr>
            </w:pPr>
            <w:r w:rsidRPr="00B66EFB">
              <w:rPr>
                <w:rFonts w:ascii="Times New Roman" w:eastAsia="Times New Roman" w:hAnsi="Times New Roman" w:cs="Times New Roman"/>
                <w:b/>
                <w:bCs/>
                <w:color w:val="000000"/>
                <w:lang w:eastAsia="es-EC"/>
              </w:rPr>
              <w:t> </w:t>
            </w:r>
          </w:p>
        </w:tc>
        <w:tc>
          <w:tcPr>
            <w:tcW w:w="1200" w:type="dxa"/>
            <w:tcBorders>
              <w:top w:val="single" w:sz="12" w:space="0" w:color="auto"/>
              <w:left w:val="nil"/>
              <w:bottom w:val="single" w:sz="8" w:space="0" w:color="auto"/>
              <w:right w:val="nil"/>
            </w:tcBorders>
            <w:shd w:val="clear" w:color="auto" w:fill="auto"/>
            <w:noWrap/>
            <w:vAlign w:val="center"/>
            <w:hideMark/>
          </w:tcPr>
          <w:p w14:paraId="50B8ACC9" w14:textId="77777777" w:rsidR="005A0756" w:rsidRPr="00B66EFB" w:rsidRDefault="005A0756" w:rsidP="005A0756">
            <w:pPr>
              <w:spacing w:after="0" w:line="240" w:lineRule="auto"/>
              <w:rPr>
                <w:rFonts w:ascii="Times New Roman" w:eastAsia="Times New Roman" w:hAnsi="Times New Roman" w:cs="Times New Roman"/>
                <w:b/>
                <w:bCs/>
                <w:color w:val="000000"/>
                <w:lang w:eastAsia="es-EC"/>
              </w:rPr>
            </w:pPr>
            <w:r w:rsidRPr="00B66EFB">
              <w:rPr>
                <w:rFonts w:ascii="Times New Roman" w:eastAsia="Times New Roman" w:hAnsi="Times New Roman" w:cs="Times New Roman"/>
                <w:b/>
                <w:bCs/>
                <w:color w:val="000000"/>
                <w:lang w:eastAsia="es-EC"/>
              </w:rPr>
              <w:t> </w:t>
            </w:r>
          </w:p>
        </w:tc>
        <w:tc>
          <w:tcPr>
            <w:tcW w:w="1200" w:type="dxa"/>
            <w:tcBorders>
              <w:top w:val="single" w:sz="12" w:space="0" w:color="auto"/>
              <w:left w:val="nil"/>
              <w:bottom w:val="single" w:sz="8" w:space="0" w:color="auto"/>
              <w:right w:val="nil"/>
            </w:tcBorders>
            <w:shd w:val="clear" w:color="auto" w:fill="auto"/>
            <w:noWrap/>
            <w:vAlign w:val="center"/>
            <w:hideMark/>
          </w:tcPr>
          <w:p w14:paraId="57C9821F" w14:textId="77777777" w:rsidR="005A0756" w:rsidRPr="00B66EFB" w:rsidRDefault="005A0756" w:rsidP="005A0756">
            <w:pPr>
              <w:spacing w:after="0" w:line="240" w:lineRule="auto"/>
              <w:rPr>
                <w:rFonts w:ascii="Times New Roman" w:eastAsia="Times New Roman" w:hAnsi="Times New Roman" w:cs="Times New Roman"/>
                <w:b/>
                <w:bCs/>
                <w:color w:val="000000"/>
                <w:lang w:eastAsia="es-EC"/>
              </w:rPr>
            </w:pPr>
            <w:r w:rsidRPr="00B66EFB">
              <w:rPr>
                <w:rFonts w:ascii="Times New Roman" w:eastAsia="Times New Roman" w:hAnsi="Times New Roman" w:cs="Times New Roman"/>
                <w:b/>
                <w:bCs/>
                <w:color w:val="000000"/>
                <w:lang w:eastAsia="es-EC"/>
              </w:rPr>
              <w:t> </w:t>
            </w:r>
          </w:p>
        </w:tc>
      </w:tr>
      <w:tr w:rsidR="005A0756" w:rsidRPr="00B66EFB" w14:paraId="3B1384BE" w14:textId="77777777" w:rsidTr="005A0756">
        <w:trPr>
          <w:trHeight w:val="300"/>
        </w:trPr>
        <w:tc>
          <w:tcPr>
            <w:tcW w:w="1200" w:type="dxa"/>
            <w:tcBorders>
              <w:top w:val="nil"/>
              <w:left w:val="nil"/>
              <w:bottom w:val="nil"/>
              <w:right w:val="nil"/>
            </w:tcBorders>
            <w:shd w:val="clear" w:color="auto" w:fill="auto"/>
            <w:noWrap/>
            <w:vAlign w:val="center"/>
            <w:hideMark/>
          </w:tcPr>
          <w:p w14:paraId="391AF042" w14:textId="77777777" w:rsidR="005A0756" w:rsidRPr="00B66EFB" w:rsidRDefault="005A0756" w:rsidP="005A0756">
            <w:pPr>
              <w:spacing w:after="0" w:line="240" w:lineRule="auto"/>
              <w:rPr>
                <w:rFonts w:ascii="Times New Roman" w:eastAsia="Times New Roman" w:hAnsi="Times New Roman" w:cs="Times New Roman"/>
                <w:b/>
                <w:bCs/>
                <w:color w:val="000000"/>
                <w:lang w:eastAsia="es-EC"/>
              </w:rPr>
            </w:pPr>
            <w:r w:rsidRPr="00B66EFB">
              <w:rPr>
                <w:rFonts w:ascii="Times New Roman" w:eastAsia="Times New Roman" w:hAnsi="Times New Roman" w:cs="Times New Roman"/>
                <w:b/>
                <w:bCs/>
                <w:color w:val="000000"/>
                <w:lang w:eastAsia="es-EC"/>
              </w:rPr>
              <w:t>Detalle</w:t>
            </w:r>
          </w:p>
        </w:tc>
        <w:tc>
          <w:tcPr>
            <w:tcW w:w="1200" w:type="dxa"/>
            <w:tcBorders>
              <w:top w:val="nil"/>
              <w:left w:val="nil"/>
              <w:bottom w:val="nil"/>
              <w:right w:val="nil"/>
            </w:tcBorders>
            <w:shd w:val="clear" w:color="auto" w:fill="auto"/>
            <w:noWrap/>
            <w:vAlign w:val="center"/>
            <w:hideMark/>
          </w:tcPr>
          <w:p w14:paraId="597FD7C9" w14:textId="77777777" w:rsidR="005A0756" w:rsidRPr="00B66EFB" w:rsidRDefault="005A0756" w:rsidP="005A0756">
            <w:pPr>
              <w:spacing w:after="0" w:line="240" w:lineRule="auto"/>
              <w:jc w:val="center"/>
              <w:rPr>
                <w:rFonts w:ascii="Times New Roman" w:eastAsia="Times New Roman" w:hAnsi="Times New Roman" w:cs="Times New Roman"/>
                <w:b/>
                <w:bCs/>
                <w:color w:val="000000"/>
                <w:lang w:eastAsia="es-EC"/>
              </w:rPr>
            </w:pPr>
            <w:r w:rsidRPr="00B66EFB">
              <w:rPr>
                <w:rFonts w:ascii="Times New Roman" w:eastAsia="Times New Roman" w:hAnsi="Times New Roman" w:cs="Times New Roman"/>
                <w:b/>
                <w:bCs/>
                <w:color w:val="000000"/>
                <w:lang w:eastAsia="es-EC"/>
              </w:rPr>
              <w:t>Año 1</w:t>
            </w:r>
          </w:p>
        </w:tc>
        <w:tc>
          <w:tcPr>
            <w:tcW w:w="1200" w:type="dxa"/>
            <w:tcBorders>
              <w:top w:val="nil"/>
              <w:left w:val="nil"/>
              <w:bottom w:val="nil"/>
              <w:right w:val="nil"/>
            </w:tcBorders>
            <w:shd w:val="clear" w:color="auto" w:fill="auto"/>
            <w:noWrap/>
            <w:vAlign w:val="center"/>
            <w:hideMark/>
          </w:tcPr>
          <w:p w14:paraId="1886229F" w14:textId="77777777" w:rsidR="005A0756" w:rsidRPr="00B66EFB" w:rsidRDefault="005A0756" w:rsidP="005A0756">
            <w:pPr>
              <w:spacing w:after="0" w:line="240" w:lineRule="auto"/>
              <w:jc w:val="center"/>
              <w:rPr>
                <w:rFonts w:ascii="Times New Roman" w:eastAsia="Times New Roman" w:hAnsi="Times New Roman" w:cs="Times New Roman"/>
                <w:b/>
                <w:bCs/>
                <w:color w:val="000000"/>
                <w:lang w:eastAsia="es-EC"/>
              </w:rPr>
            </w:pPr>
            <w:r w:rsidRPr="00B66EFB">
              <w:rPr>
                <w:rFonts w:ascii="Times New Roman" w:eastAsia="Times New Roman" w:hAnsi="Times New Roman" w:cs="Times New Roman"/>
                <w:b/>
                <w:bCs/>
                <w:color w:val="000000"/>
                <w:lang w:eastAsia="es-EC"/>
              </w:rPr>
              <w:t>Año 2</w:t>
            </w:r>
          </w:p>
        </w:tc>
        <w:tc>
          <w:tcPr>
            <w:tcW w:w="1200" w:type="dxa"/>
            <w:tcBorders>
              <w:top w:val="nil"/>
              <w:left w:val="nil"/>
              <w:bottom w:val="nil"/>
              <w:right w:val="nil"/>
            </w:tcBorders>
            <w:shd w:val="clear" w:color="auto" w:fill="auto"/>
            <w:noWrap/>
            <w:vAlign w:val="center"/>
            <w:hideMark/>
          </w:tcPr>
          <w:p w14:paraId="6CEAF71D" w14:textId="77777777" w:rsidR="005A0756" w:rsidRPr="00B66EFB" w:rsidRDefault="005A0756" w:rsidP="005A0756">
            <w:pPr>
              <w:spacing w:after="0" w:line="240" w:lineRule="auto"/>
              <w:jc w:val="center"/>
              <w:rPr>
                <w:rFonts w:ascii="Times New Roman" w:eastAsia="Times New Roman" w:hAnsi="Times New Roman" w:cs="Times New Roman"/>
                <w:b/>
                <w:bCs/>
                <w:color w:val="000000"/>
                <w:lang w:eastAsia="es-EC"/>
              </w:rPr>
            </w:pPr>
            <w:r w:rsidRPr="00B66EFB">
              <w:rPr>
                <w:rFonts w:ascii="Times New Roman" w:eastAsia="Times New Roman" w:hAnsi="Times New Roman" w:cs="Times New Roman"/>
                <w:b/>
                <w:bCs/>
                <w:color w:val="000000"/>
                <w:lang w:eastAsia="es-EC"/>
              </w:rPr>
              <w:t>Año 3</w:t>
            </w:r>
          </w:p>
        </w:tc>
        <w:tc>
          <w:tcPr>
            <w:tcW w:w="1200" w:type="dxa"/>
            <w:tcBorders>
              <w:top w:val="nil"/>
              <w:left w:val="nil"/>
              <w:bottom w:val="nil"/>
              <w:right w:val="nil"/>
            </w:tcBorders>
            <w:shd w:val="clear" w:color="auto" w:fill="auto"/>
            <w:noWrap/>
            <w:vAlign w:val="center"/>
            <w:hideMark/>
          </w:tcPr>
          <w:p w14:paraId="0D170D13" w14:textId="77777777" w:rsidR="005A0756" w:rsidRPr="00B66EFB" w:rsidRDefault="005A0756" w:rsidP="005A0756">
            <w:pPr>
              <w:spacing w:after="0" w:line="240" w:lineRule="auto"/>
              <w:jc w:val="center"/>
              <w:rPr>
                <w:rFonts w:ascii="Times New Roman" w:eastAsia="Times New Roman" w:hAnsi="Times New Roman" w:cs="Times New Roman"/>
                <w:b/>
                <w:bCs/>
                <w:color w:val="000000"/>
                <w:lang w:eastAsia="es-EC"/>
              </w:rPr>
            </w:pPr>
            <w:r w:rsidRPr="00B66EFB">
              <w:rPr>
                <w:rFonts w:ascii="Times New Roman" w:eastAsia="Times New Roman" w:hAnsi="Times New Roman" w:cs="Times New Roman"/>
                <w:b/>
                <w:bCs/>
                <w:color w:val="000000"/>
                <w:lang w:eastAsia="es-EC"/>
              </w:rPr>
              <w:t>Año 4</w:t>
            </w:r>
          </w:p>
        </w:tc>
        <w:tc>
          <w:tcPr>
            <w:tcW w:w="1200" w:type="dxa"/>
            <w:tcBorders>
              <w:top w:val="nil"/>
              <w:left w:val="nil"/>
              <w:bottom w:val="nil"/>
              <w:right w:val="nil"/>
            </w:tcBorders>
            <w:shd w:val="clear" w:color="auto" w:fill="auto"/>
            <w:noWrap/>
            <w:vAlign w:val="center"/>
            <w:hideMark/>
          </w:tcPr>
          <w:p w14:paraId="485D36FE" w14:textId="77777777" w:rsidR="005A0756" w:rsidRPr="00B66EFB" w:rsidRDefault="005A0756" w:rsidP="005A0756">
            <w:pPr>
              <w:spacing w:after="0" w:line="240" w:lineRule="auto"/>
              <w:jc w:val="center"/>
              <w:rPr>
                <w:rFonts w:ascii="Times New Roman" w:eastAsia="Times New Roman" w:hAnsi="Times New Roman" w:cs="Times New Roman"/>
                <w:b/>
                <w:bCs/>
                <w:color w:val="000000"/>
                <w:lang w:eastAsia="es-EC"/>
              </w:rPr>
            </w:pPr>
            <w:r w:rsidRPr="00B66EFB">
              <w:rPr>
                <w:rFonts w:ascii="Times New Roman" w:eastAsia="Times New Roman" w:hAnsi="Times New Roman" w:cs="Times New Roman"/>
                <w:b/>
                <w:bCs/>
                <w:color w:val="000000"/>
                <w:lang w:eastAsia="es-EC"/>
              </w:rPr>
              <w:t>Año 5</w:t>
            </w:r>
          </w:p>
        </w:tc>
      </w:tr>
      <w:tr w:rsidR="005A0756" w:rsidRPr="00B66EFB" w14:paraId="3B49E53F" w14:textId="77777777" w:rsidTr="005A0756">
        <w:trPr>
          <w:trHeight w:val="1200"/>
        </w:trPr>
        <w:tc>
          <w:tcPr>
            <w:tcW w:w="1200" w:type="dxa"/>
            <w:tcBorders>
              <w:top w:val="nil"/>
              <w:left w:val="nil"/>
              <w:bottom w:val="nil"/>
              <w:right w:val="nil"/>
            </w:tcBorders>
            <w:shd w:val="clear" w:color="auto" w:fill="auto"/>
            <w:vAlign w:val="center"/>
            <w:hideMark/>
          </w:tcPr>
          <w:p w14:paraId="76D83806" w14:textId="77777777" w:rsidR="005A0756" w:rsidRPr="00B66EFB" w:rsidRDefault="005A0756" w:rsidP="005A0756">
            <w:pPr>
              <w:spacing w:after="0" w:line="240" w:lineRule="auto"/>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xml:space="preserve">Publicidad y promociones por redes sociales </w:t>
            </w:r>
          </w:p>
        </w:tc>
        <w:tc>
          <w:tcPr>
            <w:tcW w:w="1200" w:type="dxa"/>
            <w:tcBorders>
              <w:top w:val="nil"/>
              <w:left w:val="nil"/>
              <w:bottom w:val="nil"/>
              <w:right w:val="nil"/>
            </w:tcBorders>
            <w:shd w:val="clear" w:color="auto" w:fill="auto"/>
            <w:noWrap/>
            <w:vAlign w:val="center"/>
            <w:hideMark/>
          </w:tcPr>
          <w:p w14:paraId="5FEA3790" w14:textId="77777777" w:rsidR="005A0756" w:rsidRPr="00B66EFB" w:rsidRDefault="005A0756" w:rsidP="005A0756">
            <w:pPr>
              <w:spacing w:after="0" w:line="24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$500.00</w:t>
            </w:r>
          </w:p>
        </w:tc>
        <w:tc>
          <w:tcPr>
            <w:tcW w:w="1200" w:type="dxa"/>
            <w:tcBorders>
              <w:top w:val="nil"/>
              <w:left w:val="nil"/>
              <w:bottom w:val="nil"/>
              <w:right w:val="nil"/>
            </w:tcBorders>
            <w:shd w:val="clear" w:color="auto" w:fill="auto"/>
            <w:noWrap/>
            <w:vAlign w:val="center"/>
            <w:hideMark/>
          </w:tcPr>
          <w:p w14:paraId="3762730B" w14:textId="77777777" w:rsidR="005A0756" w:rsidRPr="00B66EFB" w:rsidRDefault="005A0756" w:rsidP="005A0756">
            <w:pPr>
              <w:spacing w:after="0" w:line="24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$500.00</w:t>
            </w:r>
          </w:p>
        </w:tc>
        <w:tc>
          <w:tcPr>
            <w:tcW w:w="1200" w:type="dxa"/>
            <w:tcBorders>
              <w:top w:val="nil"/>
              <w:left w:val="nil"/>
              <w:bottom w:val="nil"/>
              <w:right w:val="nil"/>
            </w:tcBorders>
            <w:shd w:val="clear" w:color="auto" w:fill="auto"/>
            <w:noWrap/>
            <w:vAlign w:val="center"/>
            <w:hideMark/>
          </w:tcPr>
          <w:p w14:paraId="56E43DC5" w14:textId="77777777" w:rsidR="005A0756" w:rsidRPr="00B66EFB" w:rsidRDefault="005A0756" w:rsidP="005A0756">
            <w:pPr>
              <w:spacing w:after="0" w:line="24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$500.00</w:t>
            </w:r>
          </w:p>
        </w:tc>
        <w:tc>
          <w:tcPr>
            <w:tcW w:w="1200" w:type="dxa"/>
            <w:tcBorders>
              <w:top w:val="nil"/>
              <w:left w:val="nil"/>
              <w:bottom w:val="nil"/>
              <w:right w:val="nil"/>
            </w:tcBorders>
            <w:shd w:val="clear" w:color="auto" w:fill="auto"/>
            <w:noWrap/>
            <w:vAlign w:val="center"/>
            <w:hideMark/>
          </w:tcPr>
          <w:p w14:paraId="0D228111" w14:textId="77777777" w:rsidR="005A0756" w:rsidRPr="00B66EFB" w:rsidRDefault="005A0756" w:rsidP="005A0756">
            <w:pPr>
              <w:spacing w:after="0" w:line="24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$500.00</w:t>
            </w:r>
          </w:p>
        </w:tc>
        <w:tc>
          <w:tcPr>
            <w:tcW w:w="1200" w:type="dxa"/>
            <w:tcBorders>
              <w:top w:val="nil"/>
              <w:left w:val="nil"/>
              <w:bottom w:val="nil"/>
              <w:right w:val="nil"/>
            </w:tcBorders>
            <w:shd w:val="clear" w:color="auto" w:fill="auto"/>
            <w:noWrap/>
            <w:vAlign w:val="center"/>
            <w:hideMark/>
          </w:tcPr>
          <w:p w14:paraId="7FBE1C20" w14:textId="77777777" w:rsidR="005A0756" w:rsidRPr="00B66EFB" w:rsidRDefault="005A0756" w:rsidP="005A0756">
            <w:pPr>
              <w:spacing w:after="0" w:line="24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$500.00</w:t>
            </w:r>
          </w:p>
        </w:tc>
      </w:tr>
      <w:tr w:rsidR="005A0756" w:rsidRPr="00B66EFB" w14:paraId="2C612906" w14:textId="77777777" w:rsidTr="005A0756">
        <w:trPr>
          <w:trHeight w:val="600"/>
        </w:trPr>
        <w:tc>
          <w:tcPr>
            <w:tcW w:w="1200" w:type="dxa"/>
            <w:tcBorders>
              <w:top w:val="nil"/>
              <w:left w:val="nil"/>
              <w:bottom w:val="nil"/>
              <w:right w:val="nil"/>
            </w:tcBorders>
            <w:shd w:val="clear" w:color="auto" w:fill="auto"/>
            <w:vAlign w:val="center"/>
            <w:hideMark/>
          </w:tcPr>
          <w:p w14:paraId="1CEC71D6" w14:textId="77777777" w:rsidR="005A0756" w:rsidRPr="00B66EFB" w:rsidRDefault="005A0756" w:rsidP="005A0756">
            <w:pPr>
              <w:spacing w:after="0" w:line="240" w:lineRule="auto"/>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xml:space="preserve">Promotores de venas </w:t>
            </w:r>
          </w:p>
        </w:tc>
        <w:tc>
          <w:tcPr>
            <w:tcW w:w="1200" w:type="dxa"/>
            <w:tcBorders>
              <w:top w:val="nil"/>
              <w:left w:val="nil"/>
              <w:bottom w:val="nil"/>
              <w:right w:val="nil"/>
            </w:tcBorders>
            <w:shd w:val="clear" w:color="auto" w:fill="auto"/>
            <w:noWrap/>
            <w:vAlign w:val="center"/>
            <w:hideMark/>
          </w:tcPr>
          <w:p w14:paraId="35D7F150" w14:textId="77777777" w:rsidR="005A0756" w:rsidRPr="00B66EFB" w:rsidRDefault="005A0756" w:rsidP="005A0756">
            <w:pPr>
              <w:spacing w:after="0" w:line="24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$500.00</w:t>
            </w:r>
          </w:p>
        </w:tc>
        <w:tc>
          <w:tcPr>
            <w:tcW w:w="1200" w:type="dxa"/>
            <w:tcBorders>
              <w:top w:val="nil"/>
              <w:left w:val="nil"/>
              <w:bottom w:val="nil"/>
              <w:right w:val="nil"/>
            </w:tcBorders>
            <w:shd w:val="clear" w:color="auto" w:fill="auto"/>
            <w:noWrap/>
            <w:vAlign w:val="center"/>
            <w:hideMark/>
          </w:tcPr>
          <w:p w14:paraId="38516A59" w14:textId="77777777" w:rsidR="005A0756" w:rsidRPr="00B66EFB" w:rsidRDefault="005A0756" w:rsidP="005A0756">
            <w:pPr>
              <w:spacing w:after="0" w:line="24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$500.00</w:t>
            </w:r>
          </w:p>
        </w:tc>
        <w:tc>
          <w:tcPr>
            <w:tcW w:w="1200" w:type="dxa"/>
            <w:tcBorders>
              <w:top w:val="nil"/>
              <w:left w:val="nil"/>
              <w:bottom w:val="nil"/>
              <w:right w:val="nil"/>
            </w:tcBorders>
            <w:shd w:val="clear" w:color="auto" w:fill="auto"/>
            <w:noWrap/>
            <w:vAlign w:val="center"/>
            <w:hideMark/>
          </w:tcPr>
          <w:p w14:paraId="26699B78" w14:textId="77777777" w:rsidR="005A0756" w:rsidRPr="00B66EFB" w:rsidRDefault="005A0756" w:rsidP="005A0756">
            <w:pPr>
              <w:spacing w:after="0" w:line="24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$500.00</w:t>
            </w:r>
          </w:p>
        </w:tc>
        <w:tc>
          <w:tcPr>
            <w:tcW w:w="1200" w:type="dxa"/>
            <w:tcBorders>
              <w:top w:val="nil"/>
              <w:left w:val="nil"/>
              <w:bottom w:val="nil"/>
              <w:right w:val="nil"/>
            </w:tcBorders>
            <w:shd w:val="clear" w:color="auto" w:fill="auto"/>
            <w:noWrap/>
            <w:vAlign w:val="center"/>
            <w:hideMark/>
          </w:tcPr>
          <w:p w14:paraId="3C7E1AD8" w14:textId="77777777" w:rsidR="005A0756" w:rsidRPr="00B66EFB" w:rsidRDefault="005A0756" w:rsidP="005A0756">
            <w:pPr>
              <w:spacing w:after="0" w:line="24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$500.00</w:t>
            </w:r>
          </w:p>
        </w:tc>
        <w:tc>
          <w:tcPr>
            <w:tcW w:w="1200" w:type="dxa"/>
            <w:tcBorders>
              <w:top w:val="nil"/>
              <w:left w:val="nil"/>
              <w:bottom w:val="nil"/>
              <w:right w:val="nil"/>
            </w:tcBorders>
            <w:shd w:val="clear" w:color="auto" w:fill="auto"/>
            <w:noWrap/>
            <w:vAlign w:val="center"/>
            <w:hideMark/>
          </w:tcPr>
          <w:p w14:paraId="4CD8988D" w14:textId="77777777" w:rsidR="005A0756" w:rsidRPr="00B66EFB" w:rsidRDefault="005A0756" w:rsidP="005A0756">
            <w:pPr>
              <w:spacing w:after="0" w:line="24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$500.00</w:t>
            </w:r>
          </w:p>
        </w:tc>
      </w:tr>
      <w:tr w:rsidR="005A0756" w:rsidRPr="00B66EFB" w14:paraId="4A76CA06" w14:textId="77777777" w:rsidTr="005A0756">
        <w:trPr>
          <w:trHeight w:val="315"/>
        </w:trPr>
        <w:tc>
          <w:tcPr>
            <w:tcW w:w="1200" w:type="dxa"/>
            <w:tcBorders>
              <w:top w:val="nil"/>
              <w:left w:val="nil"/>
              <w:bottom w:val="single" w:sz="12" w:space="0" w:color="auto"/>
              <w:right w:val="nil"/>
            </w:tcBorders>
            <w:shd w:val="clear" w:color="auto" w:fill="auto"/>
            <w:noWrap/>
            <w:vAlign w:val="center"/>
            <w:hideMark/>
          </w:tcPr>
          <w:p w14:paraId="266F8FD1" w14:textId="77777777" w:rsidR="005A0756" w:rsidRPr="00B66EFB" w:rsidRDefault="005A0756" w:rsidP="005A0756">
            <w:pPr>
              <w:spacing w:after="0" w:line="240" w:lineRule="auto"/>
              <w:rPr>
                <w:rFonts w:ascii="Times New Roman" w:eastAsia="Times New Roman" w:hAnsi="Times New Roman" w:cs="Times New Roman"/>
                <w:b/>
                <w:bCs/>
                <w:color w:val="000000"/>
                <w:lang w:eastAsia="es-EC"/>
              </w:rPr>
            </w:pPr>
            <w:r w:rsidRPr="00B66EFB">
              <w:rPr>
                <w:rFonts w:ascii="Times New Roman" w:eastAsia="Times New Roman" w:hAnsi="Times New Roman" w:cs="Times New Roman"/>
                <w:b/>
                <w:bCs/>
                <w:color w:val="000000"/>
                <w:lang w:eastAsia="es-EC"/>
              </w:rPr>
              <w:t xml:space="preserve">Total </w:t>
            </w:r>
          </w:p>
        </w:tc>
        <w:tc>
          <w:tcPr>
            <w:tcW w:w="1200" w:type="dxa"/>
            <w:tcBorders>
              <w:top w:val="nil"/>
              <w:left w:val="nil"/>
              <w:bottom w:val="single" w:sz="12" w:space="0" w:color="auto"/>
              <w:right w:val="nil"/>
            </w:tcBorders>
            <w:shd w:val="clear" w:color="auto" w:fill="auto"/>
            <w:noWrap/>
            <w:vAlign w:val="center"/>
            <w:hideMark/>
          </w:tcPr>
          <w:p w14:paraId="20ED0717" w14:textId="77777777" w:rsidR="005A0756" w:rsidRPr="00B66EFB" w:rsidRDefault="005A0756" w:rsidP="005A0756">
            <w:pPr>
              <w:spacing w:after="0" w:line="24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$1,000.00</w:t>
            </w:r>
          </w:p>
        </w:tc>
        <w:tc>
          <w:tcPr>
            <w:tcW w:w="1200" w:type="dxa"/>
            <w:tcBorders>
              <w:top w:val="nil"/>
              <w:left w:val="nil"/>
              <w:bottom w:val="single" w:sz="12" w:space="0" w:color="auto"/>
              <w:right w:val="nil"/>
            </w:tcBorders>
            <w:shd w:val="clear" w:color="auto" w:fill="auto"/>
            <w:noWrap/>
            <w:vAlign w:val="center"/>
            <w:hideMark/>
          </w:tcPr>
          <w:p w14:paraId="4035BFBE" w14:textId="77777777" w:rsidR="005A0756" w:rsidRPr="00B66EFB" w:rsidRDefault="005A0756" w:rsidP="005A0756">
            <w:pPr>
              <w:spacing w:after="0" w:line="24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$1,000.00</w:t>
            </w:r>
          </w:p>
        </w:tc>
        <w:tc>
          <w:tcPr>
            <w:tcW w:w="1200" w:type="dxa"/>
            <w:tcBorders>
              <w:top w:val="nil"/>
              <w:left w:val="nil"/>
              <w:bottom w:val="single" w:sz="12" w:space="0" w:color="auto"/>
              <w:right w:val="nil"/>
            </w:tcBorders>
            <w:shd w:val="clear" w:color="auto" w:fill="auto"/>
            <w:noWrap/>
            <w:vAlign w:val="center"/>
            <w:hideMark/>
          </w:tcPr>
          <w:p w14:paraId="6909B350" w14:textId="77777777" w:rsidR="005A0756" w:rsidRPr="00B66EFB" w:rsidRDefault="005A0756" w:rsidP="005A0756">
            <w:pPr>
              <w:spacing w:after="0" w:line="24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$1,000.00</w:t>
            </w:r>
          </w:p>
        </w:tc>
        <w:tc>
          <w:tcPr>
            <w:tcW w:w="1200" w:type="dxa"/>
            <w:tcBorders>
              <w:top w:val="nil"/>
              <w:left w:val="nil"/>
              <w:bottom w:val="single" w:sz="12" w:space="0" w:color="auto"/>
              <w:right w:val="nil"/>
            </w:tcBorders>
            <w:shd w:val="clear" w:color="auto" w:fill="auto"/>
            <w:noWrap/>
            <w:vAlign w:val="center"/>
            <w:hideMark/>
          </w:tcPr>
          <w:p w14:paraId="3430F55B" w14:textId="77777777" w:rsidR="005A0756" w:rsidRPr="00B66EFB" w:rsidRDefault="005A0756" w:rsidP="005A0756">
            <w:pPr>
              <w:spacing w:after="0" w:line="24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$1,000.00</w:t>
            </w:r>
          </w:p>
        </w:tc>
        <w:tc>
          <w:tcPr>
            <w:tcW w:w="1200" w:type="dxa"/>
            <w:tcBorders>
              <w:top w:val="nil"/>
              <w:left w:val="nil"/>
              <w:bottom w:val="single" w:sz="12" w:space="0" w:color="auto"/>
              <w:right w:val="nil"/>
            </w:tcBorders>
            <w:shd w:val="clear" w:color="auto" w:fill="auto"/>
            <w:noWrap/>
            <w:vAlign w:val="center"/>
            <w:hideMark/>
          </w:tcPr>
          <w:p w14:paraId="5541701C" w14:textId="77777777" w:rsidR="005A0756" w:rsidRPr="00B66EFB" w:rsidRDefault="005A0756" w:rsidP="005A0756">
            <w:pPr>
              <w:spacing w:after="0" w:line="24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$1,000.00</w:t>
            </w:r>
          </w:p>
        </w:tc>
      </w:tr>
    </w:tbl>
    <w:p w14:paraId="23099636" w14:textId="77777777" w:rsidR="004D575F" w:rsidRPr="00B66EFB" w:rsidRDefault="004D575F" w:rsidP="004D575F">
      <w:pPr>
        <w:spacing w:line="480" w:lineRule="auto"/>
        <w:rPr>
          <w:rFonts w:ascii="Times New Roman" w:hAnsi="Times New Roman" w:cs="Times New Roman"/>
          <w:sz w:val="24"/>
          <w:szCs w:val="24"/>
        </w:rPr>
      </w:pPr>
    </w:p>
    <w:p w14:paraId="41D467BE" w14:textId="77777777" w:rsidR="004D575F" w:rsidRPr="00B66EFB" w:rsidRDefault="004D575F" w:rsidP="004D575F">
      <w:pPr>
        <w:spacing w:line="480" w:lineRule="auto"/>
        <w:rPr>
          <w:rFonts w:ascii="Times New Roman" w:hAnsi="Times New Roman" w:cs="Times New Roman"/>
          <w:sz w:val="24"/>
          <w:szCs w:val="24"/>
        </w:rPr>
      </w:pPr>
      <w:r w:rsidRPr="00B66EFB">
        <w:rPr>
          <w:rFonts w:ascii="Times New Roman" w:hAnsi="Times New Roman" w:cs="Times New Roman"/>
          <w:sz w:val="24"/>
          <w:szCs w:val="24"/>
        </w:rPr>
        <w:t>“Nunca había podido conseguir un auto que dijera lo mucho que me importa el medio ambiente hasta que conduje un auto eléctrico”</w:t>
      </w:r>
    </w:p>
    <w:p w14:paraId="0C3972FB" w14:textId="16CCF21D" w:rsidR="00283C20" w:rsidRPr="00B66EFB" w:rsidRDefault="00D239E4" w:rsidP="00041941">
      <w:pPr>
        <w:pStyle w:val="Ttulo2"/>
        <w:spacing w:line="480" w:lineRule="auto"/>
        <w:rPr>
          <w:rFonts w:cs="Times New Roman"/>
          <w:szCs w:val="24"/>
        </w:rPr>
      </w:pPr>
      <w:bookmarkStart w:id="478" w:name="_Toc147827666"/>
      <w:r w:rsidRPr="00B66EFB">
        <w:rPr>
          <w:rFonts w:cs="Times New Roman"/>
          <w:szCs w:val="24"/>
        </w:rPr>
        <w:t xml:space="preserve">4.3. </w:t>
      </w:r>
      <w:r w:rsidR="00283C20" w:rsidRPr="00B66EFB">
        <w:rPr>
          <w:rFonts w:cs="Times New Roman"/>
          <w:szCs w:val="24"/>
        </w:rPr>
        <w:t>Estudio técnico</w:t>
      </w:r>
      <w:bookmarkEnd w:id="478"/>
      <w:r w:rsidR="00283C20" w:rsidRPr="00B66EFB">
        <w:rPr>
          <w:rFonts w:cs="Times New Roman"/>
          <w:szCs w:val="24"/>
        </w:rPr>
        <w:t xml:space="preserve"> </w:t>
      </w:r>
    </w:p>
    <w:p w14:paraId="12FCB352" w14:textId="28F9E9D1" w:rsidR="00283C20" w:rsidRPr="00B66EFB" w:rsidRDefault="00283C20" w:rsidP="00041941">
      <w:pPr>
        <w:spacing w:line="480" w:lineRule="auto"/>
        <w:ind w:firstLine="708"/>
        <w:rPr>
          <w:rFonts w:ascii="Times New Roman" w:hAnsi="Times New Roman" w:cs="Times New Roman"/>
          <w:sz w:val="24"/>
          <w:szCs w:val="24"/>
        </w:rPr>
      </w:pPr>
      <w:r w:rsidRPr="00B66EFB">
        <w:rPr>
          <w:rFonts w:ascii="Times New Roman" w:hAnsi="Times New Roman" w:cs="Times New Roman"/>
          <w:sz w:val="24"/>
          <w:szCs w:val="24"/>
        </w:rPr>
        <w:t xml:space="preserve">El estudio técnico constituye la segunda fase del proyecto de inversión, en la que se </w:t>
      </w:r>
      <w:r w:rsidR="00A40CC4" w:rsidRPr="00B66EFB">
        <w:rPr>
          <w:rFonts w:ascii="Times New Roman" w:hAnsi="Times New Roman" w:cs="Times New Roman"/>
          <w:sz w:val="24"/>
          <w:szCs w:val="24"/>
        </w:rPr>
        <w:t>consideran</w:t>
      </w:r>
      <w:r w:rsidRPr="00B66EFB">
        <w:rPr>
          <w:rFonts w:ascii="Times New Roman" w:hAnsi="Times New Roman" w:cs="Times New Roman"/>
          <w:sz w:val="24"/>
          <w:szCs w:val="24"/>
        </w:rPr>
        <w:t xml:space="preserve"> los aspectos técnicos operativos necesarios para utilizar eficientemente los recursos disponibles para la producción de los bienes o servicios deseados y se analiza la determinación de la escala. El sitio de producción requerido, la ubicación, las instalaciones y la organización.</w:t>
      </w:r>
      <w:sdt>
        <w:sdtPr>
          <w:rPr>
            <w:rFonts w:ascii="Times New Roman" w:hAnsi="Times New Roman" w:cs="Times New Roman"/>
            <w:sz w:val="24"/>
            <w:szCs w:val="24"/>
          </w:rPr>
          <w:id w:val="233286004"/>
          <w:citation/>
        </w:sdtPr>
        <w:sdtContent>
          <w:r w:rsidRPr="00B66EFB">
            <w:rPr>
              <w:rFonts w:ascii="Times New Roman" w:hAnsi="Times New Roman" w:cs="Times New Roman"/>
              <w:sz w:val="24"/>
              <w:szCs w:val="24"/>
            </w:rPr>
            <w:fldChar w:fldCharType="begin"/>
          </w:r>
          <w:r w:rsidR="00B66EFB" w:rsidRPr="00B66EFB">
            <w:rPr>
              <w:rFonts w:ascii="Times New Roman" w:hAnsi="Times New Roman" w:cs="Times New Roman"/>
              <w:sz w:val="24"/>
              <w:szCs w:val="24"/>
            </w:rPr>
            <w:instrText xml:space="preserve">CITATION Pow17 \p 1-5 \l 12298 </w:instrText>
          </w:r>
          <w:r w:rsidRPr="00B66EFB">
            <w:rPr>
              <w:rFonts w:ascii="Times New Roman" w:hAnsi="Times New Roman" w:cs="Times New Roman"/>
              <w:sz w:val="24"/>
              <w:szCs w:val="24"/>
            </w:rPr>
            <w:fldChar w:fldCharType="separate"/>
          </w:r>
          <w:r w:rsidR="0035404D">
            <w:rPr>
              <w:rFonts w:ascii="Times New Roman" w:hAnsi="Times New Roman" w:cs="Times New Roman"/>
              <w:noProof/>
              <w:sz w:val="24"/>
              <w:szCs w:val="24"/>
            </w:rPr>
            <w:t xml:space="preserve"> </w:t>
          </w:r>
          <w:r w:rsidR="0035404D" w:rsidRPr="0035404D">
            <w:rPr>
              <w:rFonts w:ascii="Times New Roman" w:hAnsi="Times New Roman" w:cs="Times New Roman"/>
              <w:noProof/>
              <w:sz w:val="24"/>
              <w:szCs w:val="24"/>
            </w:rPr>
            <w:t>(Powtoon, 2017, págs. 1-5)</w:t>
          </w:r>
          <w:r w:rsidRPr="00B66EFB">
            <w:rPr>
              <w:rFonts w:ascii="Times New Roman" w:hAnsi="Times New Roman" w:cs="Times New Roman"/>
              <w:sz w:val="24"/>
              <w:szCs w:val="24"/>
            </w:rPr>
            <w:fldChar w:fldCharType="end"/>
          </w:r>
        </w:sdtContent>
      </w:sdt>
    </w:p>
    <w:p w14:paraId="75BDD9CE" w14:textId="77455938" w:rsidR="00041941" w:rsidRPr="00B66EFB" w:rsidRDefault="00041941" w:rsidP="00041941">
      <w:pPr>
        <w:spacing w:line="480" w:lineRule="auto"/>
        <w:ind w:firstLine="708"/>
        <w:rPr>
          <w:rFonts w:ascii="Times New Roman" w:hAnsi="Times New Roman" w:cs="Times New Roman"/>
          <w:sz w:val="24"/>
          <w:szCs w:val="24"/>
        </w:rPr>
      </w:pPr>
      <w:r w:rsidRPr="00B66EFB">
        <w:rPr>
          <w:rFonts w:ascii="Times New Roman" w:hAnsi="Times New Roman" w:cs="Times New Roman"/>
          <w:sz w:val="24"/>
          <w:szCs w:val="24"/>
        </w:rPr>
        <w:t>La investigación técnica juega un papel importante en la evaluación de la viabilidad, la comparación de tecnologías, el desarrollo de diseños de productos y la realización de investigaciones y desarrollo de vehículos eléctricos. Proporcionan una base sólida para la toma de decisiones y facilitan la adopción de vehículos eléctricos de forma segura, sostenible y eficiente.</w:t>
      </w:r>
    </w:p>
    <w:p w14:paraId="3286A511" w14:textId="4F9D0577" w:rsidR="00C22BA2" w:rsidRPr="00B66EFB" w:rsidRDefault="00C22BA2" w:rsidP="00C22BA2">
      <w:pPr>
        <w:pStyle w:val="Ttulo3"/>
        <w:spacing w:line="480" w:lineRule="auto"/>
        <w:rPr>
          <w:rFonts w:cs="Times New Roman"/>
        </w:rPr>
      </w:pPr>
      <w:bookmarkStart w:id="479" w:name="_Toc147827667"/>
      <w:r w:rsidRPr="00B66EFB">
        <w:rPr>
          <w:rFonts w:cs="Times New Roman"/>
        </w:rPr>
        <w:lastRenderedPageBreak/>
        <w:t xml:space="preserve">4.3.1. </w:t>
      </w:r>
      <w:r w:rsidR="002A718E" w:rsidRPr="00B66EFB">
        <w:rPr>
          <w:rFonts w:cs="Times New Roman"/>
        </w:rPr>
        <w:t>Dimensión y características del mercado “</w:t>
      </w:r>
      <w:r w:rsidRPr="00B66EFB">
        <w:rPr>
          <w:rFonts w:cs="Times New Roman"/>
        </w:rPr>
        <w:t>Tamaño del proyecto</w:t>
      </w:r>
      <w:r w:rsidR="002A718E" w:rsidRPr="00B66EFB">
        <w:rPr>
          <w:rFonts w:cs="Times New Roman"/>
        </w:rPr>
        <w:t>”</w:t>
      </w:r>
      <w:bookmarkEnd w:id="479"/>
    </w:p>
    <w:p w14:paraId="619602B0" w14:textId="09AF3346" w:rsidR="00CE60DA" w:rsidRPr="00B66EFB" w:rsidRDefault="00C22BA2" w:rsidP="00C22BA2">
      <w:pPr>
        <w:spacing w:line="480" w:lineRule="auto"/>
        <w:ind w:firstLine="708"/>
        <w:rPr>
          <w:rFonts w:ascii="Times New Roman" w:hAnsi="Times New Roman" w:cs="Times New Roman"/>
          <w:sz w:val="24"/>
          <w:szCs w:val="24"/>
        </w:rPr>
      </w:pPr>
      <w:r w:rsidRPr="00B66EFB">
        <w:rPr>
          <w:rFonts w:ascii="Times New Roman" w:hAnsi="Times New Roman" w:cs="Times New Roman"/>
          <w:sz w:val="24"/>
          <w:szCs w:val="24"/>
        </w:rPr>
        <w:t xml:space="preserve">Según información proporcionada por el Grupo MAVESA durante el año 2022, existe una alta demanda y aceptación de vehículos eléctricos, donde a nivel nacional se comercializan alrededor de 80 unidades por mes, con mayor proporción en Quito y en la provincia de Manabí; por ello, se proyecta mensualmente captar aproximadamente el 10% del total país para la venta al iniciar la empresa. </w:t>
      </w:r>
    </w:p>
    <w:p w14:paraId="037803BF" w14:textId="21A85C65" w:rsidR="00283C20" w:rsidRPr="00B66EFB" w:rsidRDefault="00D239E4" w:rsidP="004C58A5">
      <w:pPr>
        <w:pStyle w:val="Ttulo3"/>
        <w:spacing w:line="480" w:lineRule="auto"/>
        <w:rPr>
          <w:rFonts w:cs="Times New Roman"/>
        </w:rPr>
      </w:pPr>
      <w:bookmarkStart w:id="480" w:name="_Toc147827668"/>
      <w:r w:rsidRPr="00B66EFB">
        <w:rPr>
          <w:rFonts w:cs="Times New Roman"/>
        </w:rPr>
        <w:t>4.</w:t>
      </w:r>
      <w:r w:rsidR="00C22BA2" w:rsidRPr="00B66EFB">
        <w:rPr>
          <w:rFonts w:cs="Times New Roman"/>
        </w:rPr>
        <w:t>3.2</w:t>
      </w:r>
      <w:r w:rsidRPr="00B66EFB">
        <w:rPr>
          <w:rFonts w:cs="Times New Roman"/>
        </w:rPr>
        <w:t>.</w:t>
      </w:r>
      <w:r w:rsidR="00C22BA2" w:rsidRPr="00B66EFB">
        <w:rPr>
          <w:rFonts w:cs="Times New Roman"/>
        </w:rPr>
        <w:t xml:space="preserve"> </w:t>
      </w:r>
      <w:r w:rsidRPr="00B66EFB">
        <w:rPr>
          <w:rFonts w:cs="Times New Roman"/>
        </w:rPr>
        <w:t xml:space="preserve"> </w:t>
      </w:r>
      <w:r w:rsidR="00283C20" w:rsidRPr="00B66EFB">
        <w:rPr>
          <w:rFonts w:cs="Times New Roman"/>
        </w:rPr>
        <w:t>Distribución del espacio de la planta.</w:t>
      </w:r>
      <w:bookmarkEnd w:id="480"/>
    </w:p>
    <w:p w14:paraId="2E345748" w14:textId="38A42BF6" w:rsidR="00283C20" w:rsidRPr="00B66EFB" w:rsidRDefault="00283C20" w:rsidP="004C58A5">
      <w:pPr>
        <w:spacing w:line="480" w:lineRule="auto"/>
        <w:ind w:firstLine="708"/>
        <w:rPr>
          <w:rFonts w:ascii="Times New Roman" w:hAnsi="Times New Roman" w:cs="Times New Roman"/>
          <w:sz w:val="24"/>
          <w:szCs w:val="24"/>
        </w:rPr>
      </w:pPr>
      <w:r w:rsidRPr="00B66EFB">
        <w:rPr>
          <w:rFonts w:ascii="Times New Roman" w:hAnsi="Times New Roman" w:cs="Times New Roman"/>
          <w:sz w:val="24"/>
          <w:szCs w:val="24"/>
        </w:rPr>
        <w:t xml:space="preserve">El diseño y distribución de la empresa “Car-TOM” será de dos plantas donde se incluirán los espacios necesarios para mostrar los diferentes modelos automovilísticos. Las áreas establecidas dividen en: </w:t>
      </w:r>
    </w:p>
    <w:p w14:paraId="29053508" w14:textId="77777777" w:rsidR="00283C20" w:rsidRPr="00B66EFB" w:rsidRDefault="00283C20">
      <w:pPr>
        <w:numPr>
          <w:ilvl w:val="0"/>
          <w:numId w:val="5"/>
        </w:numPr>
        <w:spacing w:line="480" w:lineRule="auto"/>
        <w:rPr>
          <w:rFonts w:ascii="Times New Roman" w:hAnsi="Times New Roman" w:cs="Times New Roman"/>
          <w:sz w:val="24"/>
          <w:szCs w:val="24"/>
        </w:rPr>
      </w:pPr>
      <w:r w:rsidRPr="00B66EFB">
        <w:rPr>
          <w:rFonts w:ascii="Times New Roman" w:hAnsi="Times New Roman" w:cs="Times New Roman"/>
          <w:sz w:val="24"/>
          <w:szCs w:val="24"/>
        </w:rPr>
        <w:t xml:space="preserve">Departamento administrativo </w:t>
      </w:r>
    </w:p>
    <w:p w14:paraId="47D03F82" w14:textId="77777777" w:rsidR="00283C20" w:rsidRPr="00B66EFB" w:rsidRDefault="00283C20">
      <w:pPr>
        <w:numPr>
          <w:ilvl w:val="0"/>
          <w:numId w:val="5"/>
        </w:numPr>
        <w:spacing w:line="480" w:lineRule="auto"/>
        <w:rPr>
          <w:rFonts w:ascii="Times New Roman" w:hAnsi="Times New Roman" w:cs="Times New Roman"/>
          <w:sz w:val="24"/>
          <w:szCs w:val="24"/>
        </w:rPr>
      </w:pPr>
      <w:r w:rsidRPr="00B66EFB">
        <w:rPr>
          <w:rFonts w:ascii="Times New Roman" w:hAnsi="Times New Roman" w:cs="Times New Roman"/>
          <w:sz w:val="24"/>
          <w:szCs w:val="24"/>
        </w:rPr>
        <w:t xml:space="preserve">Área de descaso para clientes </w:t>
      </w:r>
    </w:p>
    <w:p w14:paraId="1B2142A2" w14:textId="77777777" w:rsidR="00283C20" w:rsidRPr="00B66EFB" w:rsidRDefault="00283C20">
      <w:pPr>
        <w:numPr>
          <w:ilvl w:val="0"/>
          <w:numId w:val="5"/>
        </w:numPr>
        <w:spacing w:line="480" w:lineRule="auto"/>
        <w:rPr>
          <w:rFonts w:ascii="Times New Roman" w:hAnsi="Times New Roman" w:cs="Times New Roman"/>
          <w:sz w:val="24"/>
          <w:szCs w:val="24"/>
        </w:rPr>
      </w:pPr>
      <w:r w:rsidRPr="00B66EFB">
        <w:rPr>
          <w:rFonts w:ascii="Times New Roman" w:hAnsi="Times New Roman" w:cs="Times New Roman"/>
          <w:sz w:val="24"/>
          <w:szCs w:val="24"/>
        </w:rPr>
        <w:t>Ventas</w:t>
      </w:r>
    </w:p>
    <w:p w14:paraId="6606039C" w14:textId="77777777" w:rsidR="00283C20" w:rsidRPr="00B66EFB" w:rsidRDefault="00283C20">
      <w:pPr>
        <w:numPr>
          <w:ilvl w:val="0"/>
          <w:numId w:val="5"/>
        </w:numPr>
        <w:spacing w:line="480" w:lineRule="auto"/>
        <w:rPr>
          <w:rFonts w:ascii="Times New Roman" w:hAnsi="Times New Roman" w:cs="Times New Roman"/>
          <w:sz w:val="24"/>
          <w:szCs w:val="24"/>
        </w:rPr>
      </w:pPr>
      <w:r w:rsidRPr="00B66EFB">
        <w:rPr>
          <w:rFonts w:ascii="Times New Roman" w:hAnsi="Times New Roman" w:cs="Times New Roman"/>
          <w:sz w:val="24"/>
          <w:szCs w:val="24"/>
        </w:rPr>
        <w:t>Departamento contable</w:t>
      </w:r>
    </w:p>
    <w:p w14:paraId="0FC571CF" w14:textId="77777777" w:rsidR="00283C20" w:rsidRPr="00B66EFB" w:rsidRDefault="00283C20">
      <w:pPr>
        <w:numPr>
          <w:ilvl w:val="0"/>
          <w:numId w:val="5"/>
        </w:numPr>
        <w:spacing w:line="480" w:lineRule="auto"/>
        <w:rPr>
          <w:rFonts w:ascii="Times New Roman" w:hAnsi="Times New Roman" w:cs="Times New Roman"/>
          <w:sz w:val="24"/>
          <w:szCs w:val="24"/>
        </w:rPr>
      </w:pPr>
      <w:r w:rsidRPr="00B66EFB">
        <w:rPr>
          <w:rFonts w:ascii="Times New Roman" w:hAnsi="Times New Roman" w:cs="Times New Roman"/>
          <w:sz w:val="24"/>
          <w:szCs w:val="24"/>
        </w:rPr>
        <w:t>Área de talleres</w:t>
      </w:r>
    </w:p>
    <w:p w14:paraId="24ABC886" w14:textId="77777777" w:rsidR="00283C20" w:rsidRPr="00B66EFB" w:rsidRDefault="00283C20">
      <w:pPr>
        <w:numPr>
          <w:ilvl w:val="0"/>
          <w:numId w:val="5"/>
        </w:numPr>
        <w:spacing w:line="480" w:lineRule="auto"/>
        <w:rPr>
          <w:rFonts w:ascii="Times New Roman" w:hAnsi="Times New Roman" w:cs="Times New Roman"/>
          <w:sz w:val="24"/>
          <w:szCs w:val="24"/>
        </w:rPr>
      </w:pPr>
      <w:r w:rsidRPr="00B66EFB">
        <w:rPr>
          <w:rFonts w:ascii="Times New Roman" w:hAnsi="Times New Roman" w:cs="Times New Roman"/>
          <w:sz w:val="24"/>
          <w:szCs w:val="24"/>
        </w:rPr>
        <w:t xml:space="preserve">Electro-gasolinera para los diferentes autos </w:t>
      </w:r>
    </w:p>
    <w:p w14:paraId="6D388A9A" w14:textId="62B83D43" w:rsidR="00283C20" w:rsidRPr="00B66EFB" w:rsidRDefault="00283C20">
      <w:pPr>
        <w:numPr>
          <w:ilvl w:val="0"/>
          <w:numId w:val="5"/>
        </w:numPr>
        <w:spacing w:line="480" w:lineRule="auto"/>
        <w:rPr>
          <w:rFonts w:ascii="Times New Roman" w:hAnsi="Times New Roman" w:cs="Times New Roman"/>
          <w:sz w:val="24"/>
          <w:szCs w:val="24"/>
        </w:rPr>
      </w:pPr>
      <w:r w:rsidRPr="00B66EFB">
        <w:rPr>
          <w:rFonts w:ascii="Times New Roman" w:hAnsi="Times New Roman" w:cs="Times New Roman"/>
          <w:sz w:val="24"/>
          <w:szCs w:val="24"/>
        </w:rPr>
        <w:t>Estacionamientos</w:t>
      </w:r>
      <w:r w:rsidR="0001462C" w:rsidRPr="00B66EFB">
        <w:rPr>
          <w:rFonts w:ascii="Times New Roman" w:hAnsi="Times New Roman" w:cs="Times New Roman"/>
          <w:sz w:val="24"/>
          <w:szCs w:val="24"/>
        </w:rPr>
        <w:t xml:space="preserve"> </w:t>
      </w:r>
    </w:p>
    <w:p w14:paraId="2D2A328D" w14:textId="77777777" w:rsidR="00283C20" w:rsidRPr="00B66EFB" w:rsidRDefault="00283C20" w:rsidP="00283C20">
      <w:pPr>
        <w:spacing w:line="480" w:lineRule="auto"/>
        <w:ind w:firstLine="708"/>
        <w:rPr>
          <w:rFonts w:ascii="Times New Roman" w:hAnsi="Times New Roman" w:cs="Times New Roman"/>
          <w:sz w:val="24"/>
          <w:szCs w:val="24"/>
        </w:rPr>
      </w:pPr>
      <w:r w:rsidRPr="00B66EFB">
        <w:rPr>
          <w:rFonts w:ascii="Times New Roman" w:hAnsi="Times New Roman" w:cs="Times New Roman"/>
          <w:sz w:val="24"/>
          <w:szCs w:val="24"/>
        </w:rPr>
        <w:t>La empresa “Car-TOM” determina sus espacios con las siguientes medidas:</w:t>
      </w:r>
    </w:p>
    <w:p w14:paraId="46E227C2" w14:textId="77777777" w:rsidR="00283C20" w:rsidRPr="00B66EFB" w:rsidRDefault="00283C20">
      <w:pPr>
        <w:numPr>
          <w:ilvl w:val="0"/>
          <w:numId w:val="4"/>
        </w:numPr>
        <w:spacing w:line="480" w:lineRule="auto"/>
        <w:rPr>
          <w:rFonts w:ascii="Times New Roman" w:hAnsi="Times New Roman" w:cs="Times New Roman"/>
          <w:sz w:val="24"/>
          <w:szCs w:val="24"/>
        </w:rPr>
      </w:pPr>
      <w:r w:rsidRPr="00B66EFB">
        <w:rPr>
          <w:rFonts w:ascii="Times New Roman" w:hAnsi="Times New Roman" w:cs="Times New Roman"/>
          <w:sz w:val="24"/>
          <w:szCs w:val="24"/>
        </w:rPr>
        <w:t>Área de venta: 100 metros</w:t>
      </w:r>
    </w:p>
    <w:p w14:paraId="6D1C23D4" w14:textId="77777777" w:rsidR="00283C20" w:rsidRPr="00B66EFB" w:rsidRDefault="00283C20">
      <w:pPr>
        <w:numPr>
          <w:ilvl w:val="0"/>
          <w:numId w:val="4"/>
        </w:numPr>
        <w:spacing w:line="480" w:lineRule="auto"/>
        <w:rPr>
          <w:rFonts w:ascii="Times New Roman" w:hAnsi="Times New Roman" w:cs="Times New Roman"/>
          <w:sz w:val="24"/>
          <w:szCs w:val="24"/>
        </w:rPr>
      </w:pPr>
      <w:r w:rsidRPr="00B66EFB">
        <w:rPr>
          <w:rFonts w:ascii="Times New Roman" w:hAnsi="Times New Roman" w:cs="Times New Roman"/>
          <w:sz w:val="24"/>
          <w:szCs w:val="24"/>
        </w:rPr>
        <w:t>Oficina Administrativa: 14 m2</w:t>
      </w:r>
    </w:p>
    <w:p w14:paraId="6B975A7F" w14:textId="77777777" w:rsidR="00283C20" w:rsidRPr="00B66EFB" w:rsidRDefault="00283C20">
      <w:pPr>
        <w:numPr>
          <w:ilvl w:val="0"/>
          <w:numId w:val="4"/>
        </w:numPr>
        <w:spacing w:line="480" w:lineRule="auto"/>
        <w:rPr>
          <w:rFonts w:ascii="Times New Roman" w:hAnsi="Times New Roman" w:cs="Times New Roman"/>
          <w:sz w:val="24"/>
          <w:szCs w:val="24"/>
        </w:rPr>
      </w:pPr>
      <w:r w:rsidRPr="00B66EFB">
        <w:rPr>
          <w:rFonts w:ascii="Times New Roman" w:hAnsi="Times New Roman" w:cs="Times New Roman"/>
          <w:sz w:val="24"/>
          <w:szCs w:val="24"/>
        </w:rPr>
        <w:t>Talleres: 577 m</w:t>
      </w:r>
    </w:p>
    <w:p w14:paraId="2877BC4A" w14:textId="77777777" w:rsidR="00283C20" w:rsidRPr="00B66EFB" w:rsidRDefault="00283C20">
      <w:pPr>
        <w:numPr>
          <w:ilvl w:val="0"/>
          <w:numId w:val="4"/>
        </w:numPr>
        <w:spacing w:line="480" w:lineRule="auto"/>
        <w:rPr>
          <w:rFonts w:ascii="Times New Roman" w:hAnsi="Times New Roman" w:cs="Times New Roman"/>
          <w:sz w:val="24"/>
          <w:szCs w:val="24"/>
        </w:rPr>
      </w:pPr>
      <w:r w:rsidRPr="00B66EFB">
        <w:rPr>
          <w:rFonts w:ascii="Times New Roman" w:hAnsi="Times New Roman" w:cs="Times New Roman"/>
          <w:sz w:val="24"/>
          <w:szCs w:val="24"/>
        </w:rPr>
        <w:lastRenderedPageBreak/>
        <w:t>Electro gasolinera: 8 x 5 metros.</w:t>
      </w:r>
    </w:p>
    <w:p w14:paraId="147F29FE" w14:textId="44438877" w:rsidR="00283C20" w:rsidRPr="00B66EFB" w:rsidRDefault="00283C20">
      <w:pPr>
        <w:numPr>
          <w:ilvl w:val="0"/>
          <w:numId w:val="4"/>
        </w:numPr>
        <w:spacing w:line="480" w:lineRule="auto"/>
        <w:rPr>
          <w:rFonts w:ascii="Times New Roman" w:hAnsi="Times New Roman" w:cs="Times New Roman"/>
          <w:sz w:val="24"/>
          <w:szCs w:val="24"/>
        </w:rPr>
      </w:pPr>
      <w:r w:rsidRPr="00B66EFB">
        <w:rPr>
          <w:rFonts w:ascii="Times New Roman" w:hAnsi="Times New Roman" w:cs="Times New Roman"/>
          <w:sz w:val="24"/>
          <w:szCs w:val="24"/>
        </w:rPr>
        <w:t>Estacionamiento: 6 x 3 metros.</w:t>
      </w:r>
    </w:p>
    <w:p w14:paraId="792F5603" w14:textId="706901F3" w:rsidR="009E10A1" w:rsidRPr="00B66EFB" w:rsidRDefault="009E10A1" w:rsidP="00283C20">
      <w:pPr>
        <w:numPr>
          <w:ilvl w:val="0"/>
          <w:numId w:val="4"/>
        </w:numPr>
        <w:spacing w:line="480" w:lineRule="auto"/>
        <w:rPr>
          <w:rFonts w:ascii="Times New Roman" w:hAnsi="Times New Roman" w:cs="Times New Roman"/>
          <w:sz w:val="24"/>
          <w:szCs w:val="24"/>
        </w:rPr>
      </w:pPr>
      <w:r w:rsidRPr="00B66EFB">
        <w:rPr>
          <w:rFonts w:ascii="Times New Roman" w:hAnsi="Times New Roman" w:cs="Times New Roman"/>
          <w:noProof/>
          <w:sz w:val="24"/>
          <w:szCs w:val="24"/>
          <w:lang w:eastAsia="es-EC"/>
        </w:rPr>
        <mc:AlternateContent>
          <mc:Choice Requires="wps">
            <w:drawing>
              <wp:anchor distT="0" distB="0" distL="114300" distR="114300" simplePos="0" relativeHeight="251876352" behindDoc="1" locked="0" layoutInCell="1" allowOverlap="1" wp14:anchorId="09A88AD1" wp14:editId="1A1F831A">
                <wp:simplePos x="0" y="0"/>
                <wp:positionH relativeFrom="column">
                  <wp:posOffset>-1905</wp:posOffset>
                </wp:positionH>
                <wp:positionV relativeFrom="paragraph">
                  <wp:posOffset>3532505</wp:posOffset>
                </wp:positionV>
                <wp:extent cx="5205730" cy="635"/>
                <wp:effectExtent l="0" t="0" r="0" b="0"/>
                <wp:wrapTight wrapText="bothSides">
                  <wp:wrapPolygon edited="0">
                    <wp:start x="0" y="0"/>
                    <wp:lineTo x="0" y="21600"/>
                    <wp:lineTo x="21600" y="21600"/>
                    <wp:lineTo x="21600" y="0"/>
                  </wp:wrapPolygon>
                </wp:wrapTight>
                <wp:docPr id="1353" name="Cuadro de texto 1353"/>
                <wp:cNvGraphicFramePr/>
                <a:graphic xmlns:a="http://schemas.openxmlformats.org/drawingml/2006/main">
                  <a:graphicData uri="http://schemas.microsoft.com/office/word/2010/wordprocessingShape">
                    <wps:wsp>
                      <wps:cNvSpPr txBox="1"/>
                      <wps:spPr>
                        <a:xfrm>
                          <a:off x="0" y="0"/>
                          <a:ext cx="5205730" cy="635"/>
                        </a:xfrm>
                        <a:prstGeom prst="rect">
                          <a:avLst/>
                        </a:prstGeom>
                        <a:solidFill>
                          <a:prstClr val="white"/>
                        </a:solidFill>
                        <a:ln>
                          <a:noFill/>
                        </a:ln>
                      </wps:spPr>
                      <wps:txbx>
                        <w:txbxContent>
                          <w:p w14:paraId="6C01B294" w14:textId="30B7091C" w:rsidR="006A3C76" w:rsidRPr="00CE60DA" w:rsidRDefault="006A3C76" w:rsidP="009E10A1">
                            <w:pPr>
                              <w:rPr>
                                <w:rFonts w:ascii="Times New Roman" w:hAnsi="Times New Roman" w:cs="Times New Roman"/>
                                <w:noProof/>
                                <w:sz w:val="24"/>
                                <w:szCs w:val="24"/>
                              </w:rPr>
                            </w:pPr>
                            <w:bookmarkStart w:id="481" w:name="_Toc142413152"/>
                            <w:bookmarkStart w:id="482" w:name="_Toc142413203"/>
                            <w:bookmarkStart w:id="483" w:name="_Toc142413230"/>
                            <w:bookmarkStart w:id="484" w:name="_Toc142413259"/>
                            <w:bookmarkStart w:id="485" w:name="_Toc147658853"/>
                            <w:r w:rsidRPr="0055791C">
                              <w:rPr>
                                <w:rFonts w:ascii="Times New Roman" w:hAnsi="Times New Roman" w:cs="Times New Roman"/>
                                <w:b/>
                                <w:bCs/>
                                <w:i/>
                                <w:iCs/>
                                <w:sz w:val="24"/>
                                <w:szCs w:val="24"/>
                              </w:rPr>
                              <w:t xml:space="preserve">Figura  </w:t>
                            </w:r>
                            <w:r w:rsidRPr="0055791C">
                              <w:rPr>
                                <w:rFonts w:ascii="Times New Roman" w:hAnsi="Times New Roman" w:cs="Times New Roman"/>
                                <w:b/>
                                <w:bCs/>
                                <w:i/>
                                <w:iCs/>
                                <w:sz w:val="24"/>
                                <w:szCs w:val="24"/>
                              </w:rPr>
                              <w:fldChar w:fldCharType="begin"/>
                            </w:r>
                            <w:r w:rsidRPr="0055791C">
                              <w:rPr>
                                <w:rFonts w:ascii="Times New Roman" w:hAnsi="Times New Roman" w:cs="Times New Roman"/>
                                <w:b/>
                                <w:bCs/>
                                <w:i/>
                                <w:iCs/>
                                <w:sz w:val="24"/>
                                <w:szCs w:val="24"/>
                              </w:rPr>
                              <w:instrText xml:space="preserve"> SEQ Figura_ \* ARABIC </w:instrText>
                            </w:r>
                            <w:r w:rsidRPr="0055791C">
                              <w:rPr>
                                <w:rFonts w:ascii="Times New Roman" w:hAnsi="Times New Roman" w:cs="Times New Roman"/>
                                <w:b/>
                                <w:bCs/>
                                <w:i/>
                                <w:iCs/>
                                <w:sz w:val="24"/>
                                <w:szCs w:val="24"/>
                              </w:rPr>
                              <w:fldChar w:fldCharType="separate"/>
                            </w:r>
                            <w:r w:rsidR="00ED4A74">
                              <w:rPr>
                                <w:rFonts w:ascii="Times New Roman" w:hAnsi="Times New Roman" w:cs="Times New Roman"/>
                                <w:b/>
                                <w:bCs/>
                                <w:i/>
                                <w:iCs/>
                                <w:noProof/>
                                <w:sz w:val="24"/>
                                <w:szCs w:val="24"/>
                              </w:rPr>
                              <w:t>17</w:t>
                            </w:r>
                            <w:r w:rsidRPr="0055791C">
                              <w:rPr>
                                <w:rFonts w:ascii="Times New Roman" w:hAnsi="Times New Roman" w:cs="Times New Roman"/>
                                <w:b/>
                                <w:bCs/>
                                <w:i/>
                                <w:iCs/>
                                <w:sz w:val="24"/>
                                <w:szCs w:val="24"/>
                              </w:rPr>
                              <w:fldChar w:fldCharType="end"/>
                            </w:r>
                            <w:r w:rsidRPr="0055791C">
                              <w:rPr>
                                <w:rFonts w:ascii="Times New Roman" w:hAnsi="Times New Roman" w:cs="Times New Roman"/>
                                <w:b/>
                                <w:bCs/>
                                <w:i/>
                                <w:iCs/>
                                <w:sz w:val="24"/>
                                <w:szCs w:val="24"/>
                              </w:rPr>
                              <w:t>.</w:t>
                            </w:r>
                            <w:r w:rsidRPr="00CE60DA">
                              <w:rPr>
                                <w:rFonts w:ascii="Times New Roman" w:hAnsi="Times New Roman" w:cs="Times New Roman"/>
                                <w:sz w:val="24"/>
                                <w:szCs w:val="24"/>
                              </w:rPr>
                              <w:t xml:space="preserve"> Esquema de la Empresa CAR-TOM</w:t>
                            </w:r>
                            <w:bookmarkEnd w:id="481"/>
                            <w:bookmarkEnd w:id="482"/>
                            <w:bookmarkEnd w:id="483"/>
                            <w:bookmarkEnd w:id="484"/>
                            <w:bookmarkEnd w:id="48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9A88AD1" id="Cuadro de texto 1353" o:spid="_x0000_s1040" type="#_x0000_t202" style="position:absolute;left:0;text-align:left;margin-left:-.15pt;margin-top:278.15pt;width:409.9pt;height:.05pt;z-index:-251440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" stroked="f">
                <v:textbox style="mso-fit-shape-to-text:t" inset="0,0,0,0">
                  <w:txbxContent>
                    <w:p w14:paraId="6C01B294" w14:textId="30B7091C" w:rsidR="006A3C76" w:rsidRPr="00CE60DA" w:rsidRDefault="006A3C76" w:rsidP="009E10A1">
                      <w:pPr>
                        <w:rPr>
                          <w:rFonts w:ascii="Times New Roman" w:hAnsi="Times New Roman" w:cs="Times New Roman"/>
                          <w:noProof/>
                          <w:sz w:val="24"/>
                          <w:szCs w:val="24"/>
                        </w:rPr>
                      </w:pPr>
                      <w:bookmarkStart w:id="486" w:name="_Toc142413152"/>
                      <w:bookmarkStart w:id="487" w:name="_Toc142413203"/>
                      <w:bookmarkStart w:id="488" w:name="_Toc142413230"/>
                      <w:bookmarkStart w:id="489" w:name="_Toc142413259"/>
                      <w:bookmarkStart w:id="490" w:name="_Toc147658853"/>
                      <w:r w:rsidRPr="0055791C">
                        <w:rPr>
                          <w:rFonts w:ascii="Times New Roman" w:hAnsi="Times New Roman" w:cs="Times New Roman"/>
                          <w:b/>
                          <w:bCs/>
                          <w:i/>
                          <w:iCs/>
                          <w:sz w:val="24"/>
                          <w:szCs w:val="24"/>
                        </w:rPr>
                        <w:t xml:space="preserve">Figura  </w:t>
                      </w:r>
                      <w:r w:rsidRPr="0055791C">
                        <w:rPr>
                          <w:rFonts w:ascii="Times New Roman" w:hAnsi="Times New Roman" w:cs="Times New Roman"/>
                          <w:b/>
                          <w:bCs/>
                          <w:i/>
                          <w:iCs/>
                          <w:sz w:val="24"/>
                          <w:szCs w:val="24"/>
                        </w:rPr>
                        <w:fldChar w:fldCharType="begin"/>
                      </w:r>
                      <w:r w:rsidRPr="0055791C">
                        <w:rPr>
                          <w:rFonts w:ascii="Times New Roman" w:hAnsi="Times New Roman" w:cs="Times New Roman"/>
                          <w:b/>
                          <w:bCs/>
                          <w:i/>
                          <w:iCs/>
                          <w:sz w:val="24"/>
                          <w:szCs w:val="24"/>
                        </w:rPr>
                        <w:instrText xml:space="preserve"> SEQ Figura_ \* ARABIC </w:instrText>
                      </w:r>
                      <w:r w:rsidRPr="0055791C">
                        <w:rPr>
                          <w:rFonts w:ascii="Times New Roman" w:hAnsi="Times New Roman" w:cs="Times New Roman"/>
                          <w:b/>
                          <w:bCs/>
                          <w:i/>
                          <w:iCs/>
                          <w:sz w:val="24"/>
                          <w:szCs w:val="24"/>
                        </w:rPr>
                        <w:fldChar w:fldCharType="separate"/>
                      </w:r>
                      <w:r w:rsidR="00ED4A74">
                        <w:rPr>
                          <w:rFonts w:ascii="Times New Roman" w:hAnsi="Times New Roman" w:cs="Times New Roman"/>
                          <w:b/>
                          <w:bCs/>
                          <w:i/>
                          <w:iCs/>
                          <w:noProof/>
                          <w:sz w:val="24"/>
                          <w:szCs w:val="24"/>
                        </w:rPr>
                        <w:t>17</w:t>
                      </w:r>
                      <w:r w:rsidRPr="0055791C">
                        <w:rPr>
                          <w:rFonts w:ascii="Times New Roman" w:hAnsi="Times New Roman" w:cs="Times New Roman"/>
                          <w:b/>
                          <w:bCs/>
                          <w:i/>
                          <w:iCs/>
                          <w:sz w:val="24"/>
                          <w:szCs w:val="24"/>
                        </w:rPr>
                        <w:fldChar w:fldCharType="end"/>
                      </w:r>
                      <w:r w:rsidRPr="0055791C">
                        <w:rPr>
                          <w:rFonts w:ascii="Times New Roman" w:hAnsi="Times New Roman" w:cs="Times New Roman"/>
                          <w:b/>
                          <w:bCs/>
                          <w:i/>
                          <w:iCs/>
                          <w:sz w:val="24"/>
                          <w:szCs w:val="24"/>
                        </w:rPr>
                        <w:t>.</w:t>
                      </w:r>
                      <w:r w:rsidRPr="00CE60DA">
                        <w:rPr>
                          <w:rFonts w:ascii="Times New Roman" w:hAnsi="Times New Roman" w:cs="Times New Roman"/>
                          <w:sz w:val="24"/>
                          <w:szCs w:val="24"/>
                        </w:rPr>
                        <w:t xml:space="preserve"> Esquema de la Empresa CAR-TOM</w:t>
                      </w:r>
                      <w:bookmarkEnd w:id="486"/>
                      <w:bookmarkEnd w:id="487"/>
                      <w:bookmarkEnd w:id="488"/>
                      <w:bookmarkEnd w:id="489"/>
                      <w:bookmarkEnd w:id="490"/>
                    </w:p>
                  </w:txbxContent>
                </v:textbox>
                <w10:wrap type="tight"/>
              </v:shape>
            </w:pict>
          </mc:Fallback>
        </mc:AlternateContent>
      </w:r>
      <w:r w:rsidR="00283C20" w:rsidRPr="00B66EFB">
        <w:rPr>
          <w:rFonts w:ascii="Times New Roman" w:hAnsi="Times New Roman" w:cs="Times New Roman"/>
          <w:noProof/>
          <w:sz w:val="24"/>
          <w:szCs w:val="24"/>
          <w:lang w:eastAsia="es-EC"/>
        </w:rPr>
        <w:drawing>
          <wp:anchor distT="0" distB="0" distL="114300" distR="114300" simplePos="0" relativeHeight="251730944" behindDoc="1" locked="0" layoutInCell="1" allowOverlap="1" wp14:anchorId="2E4AE639" wp14:editId="0A6EE451">
            <wp:simplePos x="0" y="0"/>
            <wp:positionH relativeFrom="column">
              <wp:posOffset>-1905</wp:posOffset>
            </wp:positionH>
            <wp:positionV relativeFrom="paragraph">
              <wp:posOffset>476250</wp:posOffset>
            </wp:positionV>
            <wp:extent cx="5205730" cy="2999395"/>
            <wp:effectExtent l="0" t="0" r="0" b="0"/>
            <wp:wrapTight wrapText="bothSides">
              <wp:wrapPolygon edited="0">
                <wp:start x="0" y="0"/>
                <wp:lineTo x="0" y="21403"/>
                <wp:lineTo x="21500" y="21403"/>
                <wp:lineTo x="21500" y="0"/>
                <wp:lineTo x="0" y="0"/>
              </wp:wrapPolygon>
            </wp:wrapTight>
            <wp:docPr id="17" name="Imagen 17" descr="C:\Users\PC4-LABMARK\Downloads\WhatsApp Image 2023-01-24 at 7.22.0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4-LABMARK\Downloads\WhatsApp Image 2023-01-24 at 7.22.03 PM.jpe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205730" cy="2999395"/>
                    </a:xfrm>
                    <a:prstGeom prst="rect">
                      <a:avLst/>
                    </a:prstGeom>
                    <a:noFill/>
                    <a:ln>
                      <a:noFill/>
                    </a:ln>
                  </pic:spPr>
                </pic:pic>
              </a:graphicData>
            </a:graphic>
          </wp:anchor>
        </w:drawing>
      </w:r>
      <w:r w:rsidR="00283C20" w:rsidRPr="00B66EFB">
        <w:rPr>
          <w:rFonts w:ascii="Times New Roman" w:hAnsi="Times New Roman" w:cs="Times New Roman"/>
          <w:sz w:val="24"/>
          <w:szCs w:val="24"/>
        </w:rPr>
        <w:t>Baños: 4 metros</w:t>
      </w:r>
    </w:p>
    <w:p w14:paraId="177ED587" w14:textId="1F235F21" w:rsidR="00D239E4" w:rsidRPr="00B66EFB" w:rsidRDefault="00C22BA2" w:rsidP="00D239E4">
      <w:pPr>
        <w:pStyle w:val="Ttulo3"/>
        <w:rPr>
          <w:rFonts w:cs="Times New Roman"/>
        </w:rPr>
      </w:pPr>
      <w:bookmarkStart w:id="491" w:name="_Toc147827669"/>
      <w:r w:rsidRPr="00B66EFB">
        <w:rPr>
          <w:rFonts w:cs="Times New Roman"/>
        </w:rPr>
        <w:t>4.3.3</w:t>
      </w:r>
      <w:r w:rsidR="00D239E4" w:rsidRPr="00B66EFB">
        <w:rPr>
          <w:rFonts w:cs="Times New Roman"/>
        </w:rPr>
        <w:t>. L</w:t>
      </w:r>
      <w:r w:rsidR="00283C20" w:rsidRPr="00B66EFB">
        <w:rPr>
          <w:rFonts w:cs="Times New Roman"/>
        </w:rPr>
        <w:t>ocalización del Proyecto</w:t>
      </w:r>
      <w:bookmarkEnd w:id="491"/>
      <w:r w:rsidR="00283C20" w:rsidRPr="00B66EFB">
        <w:rPr>
          <w:rFonts w:cs="Times New Roman"/>
        </w:rPr>
        <w:t xml:space="preserve"> </w:t>
      </w:r>
    </w:p>
    <w:p w14:paraId="239FDABD" w14:textId="77777777" w:rsidR="00D239E4" w:rsidRPr="00B66EFB" w:rsidRDefault="00D239E4" w:rsidP="00D239E4">
      <w:pPr>
        <w:rPr>
          <w:rFonts w:ascii="Times New Roman" w:hAnsi="Times New Roman" w:cs="Times New Roman"/>
          <w:sz w:val="24"/>
          <w:szCs w:val="24"/>
        </w:rPr>
      </w:pPr>
    </w:p>
    <w:p w14:paraId="73FCCAAA" w14:textId="5E9498FC" w:rsidR="00D239E4" w:rsidRPr="00B66EFB" w:rsidRDefault="00283C20" w:rsidP="009E10A1">
      <w:pPr>
        <w:spacing w:line="480" w:lineRule="auto"/>
        <w:ind w:firstLine="708"/>
        <w:rPr>
          <w:rFonts w:ascii="Times New Roman" w:hAnsi="Times New Roman" w:cs="Times New Roman"/>
          <w:sz w:val="24"/>
          <w:szCs w:val="24"/>
        </w:rPr>
      </w:pPr>
      <w:r w:rsidRPr="00B66EFB">
        <w:rPr>
          <w:rFonts w:ascii="Times New Roman" w:hAnsi="Times New Roman" w:cs="Times New Roman"/>
          <w:sz w:val="24"/>
          <w:szCs w:val="24"/>
        </w:rPr>
        <w:t>La ubicación óptima de un proyecto es el sitio que más contribuye a lograr la mejor tasa de retorno, se define como el espacio geográfico en el que se implementa el proyecto para encontrar el lugar más adecuado y ventajoso de operación.</w:t>
      </w:r>
    </w:p>
    <w:p w14:paraId="40E61B8E" w14:textId="53B22330" w:rsidR="00283C20" w:rsidRPr="00B66EFB" w:rsidRDefault="00283C20" w:rsidP="00283C20">
      <w:pPr>
        <w:spacing w:line="480" w:lineRule="auto"/>
        <w:rPr>
          <w:rFonts w:ascii="Times New Roman" w:hAnsi="Times New Roman" w:cs="Times New Roman"/>
          <w:b/>
          <w:bCs/>
          <w:sz w:val="24"/>
          <w:szCs w:val="24"/>
        </w:rPr>
      </w:pPr>
      <w:r w:rsidRPr="00B66EFB">
        <w:rPr>
          <w:rFonts w:ascii="Times New Roman" w:hAnsi="Times New Roman" w:cs="Times New Roman"/>
          <w:b/>
          <w:bCs/>
          <w:sz w:val="24"/>
          <w:szCs w:val="24"/>
        </w:rPr>
        <w:t>Macro localización.</w:t>
      </w:r>
    </w:p>
    <w:p w14:paraId="56BBEFE6" w14:textId="77777777" w:rsidR="00283C20" w:rsidRPr="00B66EFB" w:rsidRDefault="00283C20" w:rsidP="00283C20">
      <w:pPr>
        <w:spacing w:line="480" w:lineRule="auto"/>
        <w:ind w:firstLine="708"/>
        <w:rPr>
          <w:rFonts w:ascii="Times New Roman" w:hAnsi="Times New Roman" w:cs="Times New Roman"/>
          <w:sz w:val="24"/>
          <w:szCs w:val="24"/>
        </w:rPr>
      </w:pPr>
      <w:r w:rsidRPr="00B66EFB">
        <w:rPr>
          <w:rFonts w:ascii="Times New Roman" w:hAnsi="Times New Roman" w:cs="Times New Roman"/>
          <w:sz w:val="24"/>
          <w:szCs w:val="24"/>
        </w:rPr>
        <w:t>En lo que se refiere a la parte macro se realizará en Ecuador, se ha determinado que el proyecto esté ubicado en la provincia de Manabí, la cual limita al norte con la provincia de Esmeraldas, al sur con las provincias de Santa Elena y Guayas, al este con las provincias de Santo Domingo de los Tsáchilas, Los Ríos y Guayas, y al oeste con el Océano Pacífico. Su capital es la ciudad de Portoviejo.</w:t>
      </w:r>
    </w:p>
    <w:p w14:paraId="02EF382E" w14:textId="7F6C4DA6" w:rsidR="00283C20" w:rsidRPr="00B66EFB" w:rsidRDefault="003D6871" w:rsidP="00283C20">
      <w:pPr>
        <w:spacing w:line="480" w:lineRule="auto"/>
        <w:ind w:firstLine="708"/>
        <w:rPr>
          <w:rFonts w:ascii="Times New Roman" w:hAnsi="Times New Roman" w:cs="Times New Roman"/>
          <w:sz w:val="24"/>
          <w:szCs w:val="24"/>
        </w:rPr>
      </w:pPr>
      <w:r w:rsidRPr="00B66EFB">
        <w:rPr>
          <w:rFonts w:ascii="Times New Roman" w:hAnsi="Times New Roman" w:cs="Times New Roman"/>
          <w:noProof/>
          <w:sz w:val="24"/>
          <w:szCs w:val="24"/>
          <w:lang w:eastAsia="es-EC"/>
        </w:rPr>
        <w:lastRenderedPageBreak/>
        <w:drawing>
          <wp:anchor distT="0" distB="0" distL="114300" distR="114300" simplePos="0" relativeHeight="251747328" behindDoc="1" locked="0" layoutInCell="1" allowOverlap="1" wp14:anchorId="61C1B2A9" wp14:editId="03C19356">
            <wp:simplePos x="0" y="0"/>
            <wp:positionH relativeFrom="column">
              <wp:posOffset>998220</wp:posOffset>
            </wp:positionH>
            <wp:positionV relativeFrom="paragraph">
              <wp:posOffset>1381125</wp:posOffset>
            </wp:positionV>
            <wp:extent cx="2581275" cy="2854325"/>
            <wp:effectExtent l="76200" t="76200" r="142875" b="136525"/>
            <wp:wrapTight wrapText="bothSides">
              <wp:wrapPolygon edited="0">
                <wp:start x="-319" y="-577"/>
                <wp:lineTo x="-638" y="-432"/>
                <wp:lineTo x="-638" y="21912"/>
                <wp:lineTo x="-319" y="22489"/>
                <wp:lineTo x="22317" y="22489"/>
                <wp:lineTo x="22636" y="20471"/>
                <wp:lineTo x="22636" y="1874"/>
                <wp:lineTo x="22317" y="-288"/>
                <wp:lineTo x="22317" y="-577"/>
                <wp:lineTo x="-319" y="-577"/>
              </wp:wrapPolygon>
            </wp:wrapTight>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581275" cy="28543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283C20" w:rsidRPr="00B66EFB">
        <w:rPr>
          <w:rFonts w:ascii="Times New Roman" w:hAnsi="Times New Roman" w:cs="Times New Roman"/>
          <w:sz w:val="24"/>
          <w:szCs w:val="24"/>
        </w:rPr>
        <w:t xml:space="preserve">Un punto que se tiene que remarcar es el hecho que la ciudad de Portoviejo tiene un clima templado donde no se ve problemas en el apartado de lluvias y días soleados, lo cual es un clima perfecto que maneja la ciudad y mantiene a sus pobladores contento sobre la situación que se presenta. </w:t>
      </w:r>
    </w:p>
    <w:p w14:paraId="7BB0F7D4" w14:textId="73B731DD" w:rsidR="00283C20" w:rsidRPr="00B66EFB" w:rsidRDefault="00283C20" w:rsidP="00283C20">
      <w:pPr>
        <w:spacing w:line="480" w:lineRule="auto"/>
        <w:ind w:firstLine="708"/>
        <w:rPr>
          <w:rFonts w:ascii="Times New Roman" w:hAnsi="Times New Roman" w:cs="Times New Roman"/>
          <w:sz w:val="24"/>
          <w:szCs w:val="24"/>
        </w:rPr>
      </w:pPr>
    </w:p>
    <w:p w14:paraId="4F20786D" w14:textId="3EA9B0E3" w:rsidR="00283C20" w:rsidRPr="00B66EFB" w:rsidRDefault="00283C20" w:rsidP="00283C20">
      <w:pPr>
        <w:spacing w:line="480" w:lineRule="auto"/>
        <w:rPr>
          <w:rFonts w:ascii="Times New Roman" w:hAnsi="Times New Roman" w:cs="Times New Roman"/>
          <w:sz w:val="24"/>
          <w:szCs w:val="24"/>
        </w:rPr>
      </w:pPr>
    </w:p>
    <w:p w14:paraId="2BB8C38B" w14:textId="77777777" w:rsidR="00283C20" w:rsidRPr="00B66EFB" w:rsidRDefault="00283C20" w:rsidP="00283C20">
      <w:pPr>
        <w:spacing w:line="480" w:lineRule="auto"/>
        <w:rPr>
          <w:rFonts w:ascii="Times New Roman" w:hAnsi="Times New Roman" w:cs="Times New Roman"/>
          <w:sz w:val="24"/>
          <w:szCs w:val="24"/>
        </w:rPr>
      </w:pPr>
    </w:p>
    <w:p w14:paraId="6A326C15" w14:textId="2BFEDD5A" w:rsidR="00283C20" w:rsidRPr="00B66EFB" w:rsidRDefault="00283C20" w:rsidP="00283C20">
      <w:pPr>
        <w:spacing w:line="480" w:lineRule="auto"/>
        <w:rPr>
          <w:rFonts w:ascii="Times New Roman" w:hAnsi="Times New Roman" w:cs="Times New Roman"/>
          <w:sz w:val="24"/>
          <w:szCs w:val="24"/>
        </w:rPr>
      </w:pPr>
    </w:p>
    <w:p w14:paraId="2B695180" w14:textId="610893E1" w:rsidR="00283C20" w:rsidRPr="00B66EFB" w:rsidRDefault="00283C20" w:rsidP="00283C20">
      <w:pPr>
        <w:spacing w:line="480" w:lineRule="auto"/>
        <w:ind w:firstLine="708"/>
        <w:rPr>
          <w:rFonts w:ascii="Times New Roman" w:hAnsi="Times New Roman" w:cs="Times New Roman"/>
          <w:sz w:val="24"/>
          <w:szCs w:val="24"/>
        </w:rPr>
      </w:pPr>
    </w:p>
    <w:p w14:paraId="0268563F" w14:textId="2A51B2E8" w:rsidR="00283C20" w:rsidRPr="00B66EFB" w:rsidRDefault="00283C20" w:rsidP="00283C20">
      <w:pPr>
        <w:spacing w:line="480" w:lineRule="auto"/>
        <w:rPr>
          <w:rFonts w:ascii="Times New Roman" w:hAnsi="Times New Roman" w:cs="Times New Roman"/>
          <w:sz w:val="24"/>
          <w:szCs w:val="24"/>
        </w:rPr>
      </w:pPr>
    </w:p>
    <w:p w14:paraId="7C11A68F" w14:textId="345470E0" w:rsidR="002A718E" w:rsidRPr="00B66EFB" w:rsidRDefault="002A718E" w:rsidP="00283C20">
      <w:pPr>
        <w:spacing w:line="480" w:lineRule="auto"/>
        <w:rPr>
          <w:rFonts w:ascii="Times New Roman" w:hAnsi="Times New Roman" w:cs="Times New Roman"/>
          <w:sz w:val="24"/>
          <w:szCs w:val="24"/>
        </w:rPr>
      </w:pPr>
      <w:r w:rsidRPr="00B66EFB">
        <w:rPr>
          <w:rFonts w:ascii="Times New Roman" w:hAnsi="Times New Roman" w:cs="Times New Roman"/>
          <w:noProof/>
          <w:sz w:val="24"/>
          <w:szCs w:val="24"/>
          <w:lang w:eastAsia="es-EC"/>
        </w:rPr>
        <mc:AlternateContent>
          <mc:Choice Requires="wps">
            <w:drawing>
              <wp:anchor distT="0" distB="0" distL="114300" distR="114300" simplePos="0" relativeHeight="251878400" behindDoc="1" locked="0" layoutInCell="1" allowOverlap="1" wp14:anchorId="46E0016D" wp14:editId="66129BC1">
                <wp:simplePos x="0" y="0"/>
                <wp:positionH relativeFrom="page">
                  <wp:posOffset>2360930</wp:posOffset>
                </wp:positionH>
                <wp:positionV relativeFrom="paragraph">
                  <wp:posOffset>65405</wp:posOffset>
                </wp:positionV>
                <wp:extent cx="2875915" cy="635"/>
                <wp:effectExtent l="0" t="0" r="635" b="0"/>
                <wp:wrapTight wrapText="bothSides">
                  <wp:wrapPolygon edited="0">
                    <wp:start x="0" y="0"/>
                    <wp:lineTo x="0" y="20026"/>
                    <wp:lineTo x="21462" y="20026"/>
                    <wp:lineTo x="21462" y="0"/>
                    <wp:lineTo x="0" y="0"/>
                  </wp:wrapPolygon>
                </wp:wrapTight>
                <wp:docPr id="1354" name="Cuadro de texto 1354"/>
                <wp:cNvGraphicFramePr/>
                <a:graphic xmlns:a="http://schemas.openxmlformats.org/drawingml/2006/main">
                  <a:graphicData uri="http://schemas.microsoft.com/office/word/2010/wordprocessingShape">
                    <wps:wsp>
                      <wps:cNvSpPr txBox="1"/>
                      <wps:spPr>
                        <a:xfrm>
                          <a:off x="0" y="0"/>
                          <a:ext cx="2875915" cy="635"/>
                        </a:xfrm>
                        <a:prstGeom prst="rect">
                          <a:avLst/>
                        </a:prstGeom>
                        <a:solidFill>
                          <a:prstClr val="white"/>
                        </a:solidFill>
                        <a:ln>
                          <a:noFill/>
                        </a:ln>
                      </wps:spPr>
                      <wps:txbx>
                        <w:txbxContent>
                          <w:p w14:paraId="76102848" w14:textId="7D163D1E" w:rsidR="006A3C76" w:rsidRPr="00CE60DA" w:rsidRDefault="006A3C76" w:rsidP="009E10A1">
                            <w:pPr>
                              <w:rPr>
                                <w:rFonts w:ascii="Times New Roman" w:hAnsi="Times New Roman" w:cs="Times New Roman"/>
                                <w:noProof/>
                                <w:sz w:val="24"/>
                                <w:szCs w:val="24"/>
                              </w:rPr>
                            </w:pPr>
                            <w:bookmarkStart w:id="492" w:name="_Toc142413154"/>
                            <w:bookmarkStart w:id="493" w:name="_Toc142413204"/>
                            <w:bookmarkStart w:id="494" w:name="_Toc142413231"/>
                            <w:bookmarkStart w:id="495" w:name="_Toc142413260"/>
                            <w:bookmarkStart w:id="496" w:name="_Toc147658854"/>
                            <w:r w:rsidRPr="0055791C">
                              <w:rPr>
                                <w:rFonts w:ascii="Times New Roman" w:hAnsi="Times New Roman" w:cs="Times New Roman"/>
                                <w:b/>
                                <w:bCs/>
                                <w:i/>
                                <w:iCs/>
                                <w:sz w:val="24"/>
                                <w:szCs w:val="24"/>
                              </w:rPr>
                              <w:t xml:space="preserve">Figura  </w:t>
                            </w:r>
                            <w:r w:rsidRPr="0055791C">
                              <w:rPr>
                                <w:rFonts w:ascii="Times New Roman" w:hAnsi="Times New Roman" w:cs="Times New Roman"/>
                                <w:b/>
                                <w:bCs/>
                                <w:i/>
                                <w:iCs/>
                                <w:sz w:val="24"/>
                                <w:szCs w:val="24"/>
                              </w:rPr>
                              <w:fldChar w:fldCharType="begin"/>
                            </w:r>
                            <w:r w:rsidRPr="0055791C">
                              <w:rPr>
                                <w:rFonts w:ascii="Times New Roman" w:hAnsi="Times New Roman" w:cs="Times New Roman"/>
                                <w:b/>
                                <w:bCs/>
                                <w:i/>
                                <w:iCs/>
                                <w:sz w:val="24"/>
                                <w:szCs w:val="24"/>
                              </w:rPr>
                              <w:instrText xml:space="preserve"> SEQ Figura_ \* ARABIC </w:instrText>
                            </w:r>
                            <w:r w:rsidRPr="0055791C">
                              <w:rPr>
                                <w:rFonts w:ascii="Times New Roman" w:hAnsi="Times New Roman" w:cs="Times New Roman"/>
                                <w:b/>
                                <w:bCs/>
                                <w:i/>
                                <w:iCs/>
                                <w:sz w:val="24"/>
                                <w:szCs w:val="24"/>
                              </w:rPr>
                              <w:fldChar w:fldCharType="separate"/>
                            </w:r>
                            <w:r w:rsidR="00ED4A74">
                              <w:rPr>
                                <w:rFonts w:ascii="Times New Roman" w:hAnsi="Times New Roman" w:cs="Times New Roman"/>
                                <w:b/>
                                <w:bCs/>
                                <w:i/>
                                <w:iCs/>
                                <w:noProof/>
                                <w:sz w:val="24"/>
                                <w:szCs w:val="24"/>
                              </w:rPr>
                              <w:t>18</w:t>
                            </w:r>
                            <w:r w:rsidRPr="0055791C">
                              <w:rPr>
                                <w:rFonts w:ascii="Times New Roman" w:hAnsi="Times New Roman" w:cs="Times New Roman"/>
                                <w:b/>
                                <w:bCs/>
                                <w:i/>
                                <w:iCs/>
                                <w:noProof/>
                                <w:sz w:val="24"/>
                                <w:szCs w:val="24"/>
                              </w:rPr>
                              <w:fldChar w:fldCharType="end"/>
                            </w:r>
                            <w:r w:rsidRPr="0055791C">
                              <w:rPr>
                                <w:rFonts w:ascii="Times New Roman" w:hAnsi="Times New Roman" w:cs="Times New Roman"/>
                                <w:b/>
                                <w:bCs/>
                                <w:i/>
                                <w:iCs/>
                                <w:sz w:val="24"/>
                                <w:szCs w:val="24"/>
                              </w:rPr>
                              <w:t>.</w:t>
                            </w:r>
                            <w:r w:rsidRPr="00CE60DA">
                              <w:rPr>
                                <w:rFonts w:ascii="Times New Roman" w:hAnsi="Times New Roman" w:cs="Times New Roman"/>
                                <w:sz w:val="24"/>
                                <w:szCs w:val="24"/>
                              </w:rPr>
                              <w:t xml:space="preserve"> Macro localización del Proyecto</w:t>
                            </w:r>
                            <w:bookmarkEnd w:id="492"/>
                            <w:bookmarkEnd w:id="493"/>
                            <w:bookmarkEnd w:id="494"/>
                            <w:bookmarkEnd w:id="495"/>
                            <w:bookmarkEnd w:id="49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6E0016D" id="Cuadro de texto 1354" o:spid="_x0000_s1041" type="#_x0000_t202" style="position:absolute;margin-left:185.9pt;margin-top:5.15pt;width:226.45pt;height:.05pt;z-index:-251438080;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" stroked="f">
                <v:textbox style="mso-fit-shape-to-text:t" inset="0,0,0,0">
                  <w:txbxContent>
                    <w:p w14:paraId="76102848" w14:textId="7D163D1E" w:rsidR="006A3C76" w:rsidRPr="00CE60DA" w:rsidRDefault="006A3C76" w:rsidP="009E10A1">
                      <w:pPr>
                        <w:rPr>
                          <w:rFonts w:ascii="Times New Roman" w:hAnsi="Times New Roman" w:cs="Times New Roman"/>
                          <w:noProof/>
                          <w:sz w:val="24"/>
                          <w:szCs w:val="24"/>
                        </w:rPr>
                      </w:pPr>
                      <w:bookmarkStart w:id="497" w:name="_Toc142413154"/>
                      <w:bookmarkStart w:id="498" w:name="_Toc142413204"/>
                      <w:bookmarkStart w:id="499" w:name="_Toc142413231"/>
                      <w:bookmarkStart w:id="500" w:name="_Toc142413260"/>
                      <w:bookmarkStart w:id="501" w:name="_Toc147658854"/>
                      <w:r w:rsidRPr="0055791C">
                        <w:rPr>
                          <w:rFonts w:ascii="Times New Roman" w:hAnsi="Times New Roman" w:cs="Times New Roman"/>
                          <w:b/>
                          <w:bCs/>
                          <w:i/>
                          <w:iCs/>
                          <w:sz w:val="24"/>
                          <w:szCs w:val="24"/>
                        </w:rPr>
                        <w:t xml:space="preserve">Figura  </w:t>
                      </w:r>
                      <w:r w:rsidRPr="0055791C">
                        <w:rPr>
                          <w:rFonts w:ascii="Times New Roman" w:hAnsi="Times New Roman" w:cs="Times New Roman"/>
                          <w:b/>
                          <w:bCs/>
                          <w:i/>
                          <w:iCs/>
                          <w:sz w:val="24"/>
                          <w:szCs w:val="24"/>
                        </w:rPr>
                        <w:fldChar w:fldCharType="begin"/>
                      </w:r>
                      <w:r w:rsidRPr="0055791C">
                        <w:rPr>
                          <w:rFonts w:ascii="Times New Roman" w:hAnsi="Times New Roman" w:cs="Times New Roman"/>
                          <w:b/>
                          <w:bCs/>
                          <w:i/>
                          <w:iCs/>
                          <w:sz w:val="24"/>
                          <w:szCs w:val="24"/>
                        </w:rPr>
                        <w:instrText xml:space="preserve"> SEQ Figura_ \* ARABIC </w:instrText>
                      </w:r>
                      <w:r w:rsidRPr="0055791C">
                        <w:rPr>
                          <w:rFonts w:ascii="Times New Roman" w:hAnsi="Times New Roman" w:cs="Times New Roman"/>
                          <w:b/>
                          <w:bCs/>
                          <w:i/>
                          <w:iCs/>
                          <w:sz w:val="24"/>
                          <w:szCs w:val="24"/>
                        </w:rPr>
                        <w:fldChar w:fldCharType="separate"/>
                      </w:r>
                      <w:r w:rsidR="00ED4A74">
                        <w:rPr>
                          <w:rFonts w:ascii="Times New Roman" w:hAnsi="Times New Roman" w:cs="Times New Roman"/>
                          <w:b/>
                          <w:bCs/>
                          <w:i/>
                          <w:iCs/>
                          <w:noProof/>
                          <w:sz w:val="24"/>
                          <w:szCs w:val="24"/>
                        </w:rPr>
                        <w:t>18</w:t>
                      </w:r>
                      <w:r w:rsidRPr="0055791C">
                        <w:rPr>
                          <w:rFonts w:ascii="Times New Roman" w:hAnsi="Times New Roman" w:cs="Times New Roman"/>
                          <w:b/>
                          <w:bCs/>
                          <w:i/>
                          <w:iCs/>
                          <w:noProof/>
                          <w:sz w:val="24"/>
                          <w:szCs w:val="24"/>
                        </w:rPr>
                        <w:fldChar w:fldCharType="end"/>
                      </w:r>
                      <w:r w:rsidRPr="0055791C">
                        <w:rPr>
                          <w:rFonts w:ascii="Times New Roman" w:hAnsi="Times New Roman" w:cs="Times New Roman"/>
                          <w:b/>
                          <w:bCs/>
                          <w:i/>
                          <w:iCs/>
                          <w:sz w:val="24"/>
                          <w:szCs w:val="24"/>
                        </w:rPr>
                        <w:t>.</w:t>
                      </w:r>
                      <w:r w:rsidRPr="00CE60DA">
                        <w:rPr>
                          <w:rFonts w:ascii="Times New Roman" w:hAnsi="Times New Roman" w:cs="Times New Roman"/>
                          <w:sz w:val="24"/>
                          <w:szCs w:val="24"/>
                        </w:rPr>
                        <w:t xml:space="preserve"> Macro localización del Proyecto</w:t>
                      </w:r>
                      <w:bookmarkEnd w:id="497"/>
                      <w:bookmarkEnd w:id="498"/>
                      <w:bookmarkEnd w:id="499"/>
                      <w:bookmarkEnd w:id="500"/>
                      <w:bookmarkEnd w:id="501"/>
                    </w:p>
                  </w:txbxContent>
                </v:textbox>
                <w10:wrap type="tight" anchorx="page"/>
              </v:shape>
            </w:pict>
          </mc:Fallback>
        </mc:AlternateContent>
      </w:r>
    </w:p>
    <w:p w14:paraId="754F6AB2" w14:textId="7350C139" w:rsidR="00283C20" w:rsidRPr="00B66EFB" w:rsidRDefault="00283C20" w:rsidP="00283C20">
      <w:pPr>
        <w:spacing w:line="480" w:lineRule="auto"/>
        <w:rPr>
          <w:rFonts w:ascii="Times New Roman" w:hAnsi="Times New Roman" w:cs="Times New Roman"/>
          <w:sz w:val="24"/>
          <w:szCs w:val="24"/>
        </w:rPr>
      </w:pPr>
      <w:r w:rsidRPr="00B66EFB">
        <w:rPr>
          <w:rFonts w:ascii="Times New Roman" w:hAnsi="Times New Roman" w:cs="Times New Roman"/>
          <w:sz w:val="24"/>
          <w:szCs w:val="24"/>
        </w:rPr>
        <w:t xml:space="preserve">Fuente: Google </w:t>
      </w:r>
      <w:proofErr w:type="spellStart"/>
      <w:r w:rsidRPr="00B66EFB">
        <w:rPr>
          <w:rFonts w:ascii="Times New Roman" w:hAnsi="Times New Roman" w:cs="Times New Roman"/>
          <w:sz w:val="24"/>
          <w:szCs w:val="24"/>
        </w:rPr>
        <w:t>Maps</w:t>
      </w:r>
      <w:proofErr w:type="spellEnd"/>
    </w:p>
    <w:p w14:paraId="02BD2C19" w14:textId="77777777" w:rsidR="00283C20" w:rsidRPr="00B66EFB" w:rsidRDefault="00283C20" w:rsidP="00283C20">
      <w:pPr>
        <w:spacing w:line="480" w:lineRule="auto"/>
        <w:rPr>
          <w:rFonts w:ascii="Times New Roman" w:hAnsi="Times New Roman" w:cs="Times New Roman"/>
          <w:b/>
          <w:bCs/>
          <w:sz w:val="24"/>
          <w:szCs w:val="24"/>
        </w:rPr>
      </w:pPr>
      <w:r w:rsidRPr="00B66EFB">
        <w:rPr>
          <w:rFonts w:ascii="Times New Roman" w:hAnsi="Times New Roman" w:cs="Times New Roman"/>
          <w:b/>
          <w:bCs/>
          <w:sz w:val="24"/>
          <w:szCs w:val="24"/>
        </w:rPr>
        <w:t>Micro localización</w:t>
      </w:r>
    </w:p>
    <w:p w14:paraId="0710A404" w14:textId="43561943" w:rsidR="00C22BA2" w:rsidRPr="00B66EFB" w:rsidRDefault="00283C20" w:rsidP="00C1034C">
      <w:pPr>
        <w:spacing w:line="480" w:lineRule="auto"/>
        <w:ind w:firstLine="708"/>
        <w:rPr>
          <w:rFonts w:ascii="Times New Roman" w:hAnsi="Times New Roman" w:cs="Times New Roman"/>
          <w:sz w:val="24"/>
          <w:szCs w:val="24"/>
        </w:rPr>
      </w:pPr>
      <w:r w:rsidRPr="00B66EFB">
        <w:rPr>
          <w:rFonts w:ascii="Times New Roman" w:hAnsi="Times New Roman" w:cs="Times New Roman"/>
          <w:sz w:val="24"/>
          <w:szCs w:val="24"/>
        </w:rPr>
        <w:t xml:space="preserve">El proyecto considera que esté ubicada en un lugar céntrico y con mayor cobertura comercial, y por lo tanto de interés y aceptación por parte de los consumidores, ya que es una ciudad con alta demanda de productos y servicios anunciado, para obtener los resultados necesarios para descubrir el impacto que tendría el terreno seleccionado, se realizó una formula usando el método Brown Gibson donde dio como resultado que la Vía Andrés de Vera, es la más factible para la construcción del local. </w:t>
      </w:r>
    </w:p>
    <w:p w14:paraId="52BD0BED" w14:textId="1A966304" w:rsidR="00DA5FB9" w:rsidRPr="00B66EFB" w:rsidRDefault="00DA5FB9" w:rsidP="00C77C0D">
      <w:pPr>
        <w:spacing w:line="480" w:lineRule="auto"/>
        <w:rPr>
          <w:rFonts w:ascii="Times New Roman" w:hAnsi="Times New Roman" w:cs="Times New Roman"/>
          <w:sz w:val="24"/>
          <w:szCs w:val="24"/>
        </w:rPr>
      </w:pPr>
    </w:p>
    <w:p w14:paraId="0572B0F9" w14:textId="56FF570D" w:rsidR="00283C20" w:rsidRPr="00B66EFB" w:rsidRDefault="00283C20" w:rsidP="00283C20">
      <w:pPr>
        <w:spacing w:line="480" w:lineRule="auto"/>
        <w:ind w:firstLine="708"/>
        <w:rPr>
          <w:rFonts w:ascii="Times New Roman" w:hAnsi="Times New Roman" w:cs="Times New Roman"/>
          <w:sz w:val="24"/>
          <w:szCs w:val="24"/>
        </w:rPr>
      </w:pPr>
      <w:r w:rsidRPr="00B66EFB">
        <w:rPr>
          <w:rFonts w:ascii="Times New Roman" w:hAnsi="Times New Roman" w:cs="Times New Roman"/>
          <w:noProof/>
          <w:sz w:val="24"/>
          <w:szCs w:val="24"/>
          <w:lang w:eastAsia="es-EC"/>
        </w:rPr>
        <w:lastRenderedPageBreak/>
        <w:drawing>
          <wp:anchor distT="0" distB="0" distL="114300" distR="114300" simplePos="0" relativeHeight="251748352" behindDoc="1" locked="0" layoutInCell="1" allowOverlap="1" wp14:anchorId="33C77775" wp14:editId="7165F394">
            <wp:simplePos x="0" y="0"/>
            <wp:positionH relativeFrom="margin">
              <wp:posOffset>540912</wp:posOffset>
            </wp:positionH>
            <wp:positionV relativeFrom="paragraph">
              <wp:posOffset>9261</wp:posOffset>
            </wp:positionV>
            <wp:extent cx="3760470" cy="2057400"/>
            <wp:effectExtent l="0" t="0" r="0" b="0"/>
            <wp:wrapNone/>
            <wp:docPr id="1293" name="Imagen 1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3760470" cy="2057400"/>
                    </a:xfrm>
                    <a:prstGeom prst="rect">
                      <a:avLst/>
                    </a:prstGeom>
                  </pic:spPr>
                </pic:pic>
              </a:graphicData>
            </a:graphic>
            <wp14:sizeRelH relativeFrom="margin">
              <wp14:pctWidth>0</wp14:pctWidth>
            </wp14:sizeRelH>
            <wp14:sizeRelV relativeFrom="margin">
              <wp14:pctHeight>0</wp14:pctHeight>
            </wp14:sizeRelV>
          </wp:anchor>
        </w:drawing>
      </w:r>
    </w:p>
    <w:p w14:paraId="1BFBE938" w14:textId="4672F643" w:rsidR="00283C20" w:rsidRPr="00B66EFB" w:rsidRDefault="004D3EB4" w:rsidP="00283C20">
      <w:pPr>
        <w:spacing w:line="480" w:lineRule="auto"/>
        <w:rPr>
          <w:rFonts w:ascii="Times New Roman" w:hAnsi="Times New Roman" w:cs="Times New Roman"/>
          <w:b/>
          <w:bCs/>
          <w:sz w:val="24"/>
          <w:szCs w:val="24"/>
        </w:rPr>
      </w:pPr>
      <w:r w:rsidRPr="00B66EFB">
        <w:rPr>
          <w:rFonts w:ascii="Times New Roman" w:hAnsi="Times New Roman" w:cs="Times New Roman"/>
          <w:noProof/>
          <w:sz w:val="24"/>
          <w:szCs w:val="24"/>
          <w:lang w:eastAsia="es-EC"/>
        </w:rPr>
        <w:drawing>
          <wp:anchor distT="0" distB="0" distL="114300" distR="114300" simplePos="0" relativeHeight="251820032" behindDoc="1" locked="0" layoutInCell="1" allowOverlap="1" wp14:anchorId="69C16DA4" wp14:editId="38096D39">
            <wp:simplePos x="0" y="0"/>
            <wp:positionH relativeFrom="column">
              <wp:posOffset>2470730</wp:posOffset>
            </wp:positionH>
            <wp:positionV relativeFrom="paragraph">
              <wp:posOffset>397620</wp:posOffset>
            </wp:positionV>
            <wp:extent cx="517281" cy="294198"/>
            <wp:effectExtent l="0" t="0" r="0" b="0"/>
            <wp:wrapNone/>
            <wp:docPr id="1316" name="Imagen 1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4" cstate="print">
                      <a:extLst>
                        <a:ext uri="{BEBA8EAE-BF5A-486C-A8C5-ECC9F3942E4B}">
                          <a14:imgProps xmlns:a14="http://schemas.microsoft.com/office/drawing/2010/main">
                            <a14:imgLayer r:embed="rId65">
                              <a14:imgEffect>
                                <a14:backgroundRemoval t="5469" b="93555" l="10000" r="90000">
                                  <a14:foregroundMark x1="45333" y1="5664" x2="55333" y2="8203"/>
                                  <a14:foregroundMark x1="50333" y1="93555" x2="49333" y2="90430"/>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517281" cy="294198"/>
                    </a:xfrm>
                    <a:prstGeom prst="rect">
                      <a:avLst/>
                    </a:prstGeom>
                    <a:noFill/>
                  </pic:spPr>
                </pic:pic>
              </a:graphicData>
            </a:graphic>
            <wp14:sizeRelH relativeFrom="margin">
              <wp14:pctWidth>0</wp14:pctWidth>
            </wp14:sizeRelH>
            <wp14:sizeRelV relativeFrom="margin">
              <wp14:pctHeight>0</wp14:pctHeight>
            </wp14:sizeRelV>
          </wp:anchor>
        </w:drawing>
      </w:r>
    </w:p>
    <w:p w14:paraId="2A2EDBFE" w14:textId="77777777" w:rsidR="00283C20" w:rsidRPr="00B66EFB" w:rsidRDefault="00283C20" w:rsidP="00283C20">
      <w:pPr>
        <w:spacing w:line="480" w:lineRule="auto"/>
        <w:rPr>
          <w:rFonts w:ascii="Times New Roman" w:hAnsi="Times New Roman" w:cs="Times New Roman"/>
          <w:b/>
          <w:bCs/>
          <w:sz w:val="24"/>
          <w:szCs w:val="24"/>
        </w:rPr>
      </w:pPr>
    </w:p>
    <w:p w14:paraId="62BA6029" w14:textId="77777777" w:rsidR="00283C20" w:rsidRPr="00B66EFB" w:rsidRDefault="00283C20" w:rsidP="00283C20">
      <w:pPr>
        <w:spacing w:line="480" w:lineRule="auto"/>
        <w:rPr>
          <w:rFonts w:ascii="Times New Roman" w:hAnsi="Times New Roman" w:cs="Times New Roman"/>
          <w:b/>
          <w:bCs/>
          <w:sz w:val="24"/>
          <w:szCs w:val="24"/>
        </w:rPr>
      </w:pPr>
    </w:p>
    <w:p w14:paraId="1325C8DB" w14:textId="50EA6D47" w:rsidR="00CE60DA" w:rsidRPr="00B66EFB" w:rsidRDefault="0055791C" w:rsidP="006B2EF2">
      <w:pPr>
        <w:spacing w:line="480" w:lineRule="auto"/>
        <w:rPr>
          <w:rFonts w:ascii="Times New Roman" w:hAnsi="Times New Roman" w:cs="Times New Roman"/>
          <w:b/>
          <w:bCs/>
          <w:sz w:val="24"/>
          <w:szCs w:val="24"/>
        </w:rPr>
      </w:pPr>
      <w:r w:rsidRPr="00B66EFB">
        <w:rPr>
          <w:rFonts w:ascii="Times New Roman" w:hAnsi="Times New Roman" w:cs="Times New Roman"/>
          <w:noProof/>
          <w:sz w:val="24"/>
          <w:szCs w:val="24"/>
          <w:lang w:eastAsia="es-EC"/>
        </w:rPr>
        <mc:AlternateContent>
          <mc:Choice Requires="wps">
            <w:drawing>
              <wp:anchor distT="0" distB="0" distL="114300" distR="114300" simplePos="0" relativeHeight="251880448" behindDoc="1" locked="0" layoutInCell="1" allowOverlap="1" wp14:anchorId="7D4BFCFC" wp14:editId="4D8EFD22">
                <wp:simplePos x="0" y="0"/>
                <wp:positionH relativeFrom="column">
                  <wp:posOffset>568960</wp:posOffset>
                </wp:positionH>
                <wp:positionV relativeFrom="paragraph">
                  <wp:posOffset>276860</wp:posOffset>
                </wp:positionV>
                <wp:extent cx="3760470" cy="635"/>
                <wp:effectExtent l="0" t="0" r="0" b="0"/>
                <wp:wrapNone/>
                <wp:docPr id="1355" name="Cuadro de texto 1355"/>
                <wp:cNvGraphicFramePr/>
                <a:graphic xmlns:a="http://schemas.openxmlformats.org/drawingml/2006/main">
                  <a:graphicData uri="http://schemas.microsoft.com/office/word/2010/wordprocessingShape">
                    <wps:wsp>
                      <wps:cNvSpPr txBox="1"/>
                      <wps:spPr>
                        <a:xfrm>
                          <a:off x="0" y="0"/>
                          <a:ext cx="3760470" cy="635"/>
                        </a:xfrm>
                        <a:prstGeom prst="rect">
                          <a:avLst/>
                        </a:prstGeom>
                        <a:solidFill>
                          <a:prstClr val="white"/>
                        </a:solidFill>
                        <a:ln>
                          <a:noFill/>
                        </a:ln>
                      </wps:spPr>
                      <wps:txbx>
                        <w:txbxContent>
                          <w:p w14:paraId="4E8F738B" w14:textId="52FB81FB" w:rsidR="006A3C76" w:rsidRPr="00CE60DA" w:rsidRDefault="006A3C76" w:rsidP="009E10A1">
                            <w:pPr>
                              <w:rPr>
                                <w:rFonts w:ascii="Times New Roman" w:hAnsi="Times New Roman" w:cs="Times New Roman"/>
                                <w:noProof/>
                                <w:sz w:val="24"/>
                                <w:szCs w:val="24"/>
                              </w:rPr>
                            </w:pPr>
                            <w:bookmarkStart w:id="502" w:name="_Toc142413156"/>
                            <w:bookmarkStart w:id="503" w:name="_Toc142413205"/>
                            <w:bookmarkStart w:id="504" w:name="_Toc142413232"/>
                            <w:bookmarkStart w:id="505" w:name="_Toc142413261"/>
                            <w:bookmarkStart w:id="506" w:name="_Toc147658855"/>
                            <w:r w:rsidRPr="0055791C">
                              <w:rPr>
                                <w:rFonts w:ascii="Times New Roman" w:hAnsi="Times New Roman" w:cs="Times New Roman"/>
                                <w:b/>
                                <w:bCs/>
                                <w:i/>
                                <w:iCs/>
                                <w:sz w:val="24"/>
                                <w:szCs w:val="24"/>
                              </w:rPr>
                              <w:t xml:space="preserve">Figura  </w:t>
                            </w:r>
                            <w:r w:rsidRPr="0055791C">
                              <w:rPr>
                                <w:rFonts w:ascii="Times New Roman" w:hAnsi="Times New Roman" w:cs="Times New Roman"/>
                                <w:b/>
                                <w:bCs/>
                                <w:i/>
                                <w:iCs/>
                                <w:sz w:val="24"/>
                                <w:szCs w:val="24"/>
                              </w:rPr>
                              <w:fldChar w:fldCharType="begin"/>
                            </w:r>
                            <w:r w:rsidRPr="0055791C">
                              <w:rPr>
                                <w:rFonts w:ascii="Times New Roman" w:hAnsi="Times New Roman" w:cs="Times New Roman"/>
                                <w:b/>
                                <w:bCs/>
                                <w:i/>
                                <w:iCs/>
                                <w:sz w:val="24"/>
                                <w:szCs w:val="24"/>
                              </w:rPr>
                              <w:instrText xml:space="preserve"> SEQ Figura_ \* ARABIC </w:instrText>
                            </w:r>
                            <w:r w:rsidRPr="0055791C">
                              <w:rPr>
                                <w:rFonts w:ascii="Times New Roman" w:hAnsi="Times New Roman" w:cs="Times New Roman"/>
                                <w:b/>
                                <w:bCs/>
                                <w:i/>
                                <w:iCs/>
                                <w:sz w:val="24"/>
                                <w:szCs w:val="24"/>
                              </w:rPr>
                              <w:fldChar w:fldCharType="separate"/>
                            </w:r>
                            <w:r w:rsidR="00ED4A74">
                              <w:rPr>
                                <w:rFonts w:ascii="Times New Roman" w:hAnsi="Times New Roman" w:cs="Times New Roman"/>
                                <w:b/>
                                <w:bCs/>
                                <w:i/>
                                <w:iCs/>
                                <w:noProof/>
                                <w:sz w:val="24"/>
                                <w:szCs w:val="24"/>
                              </w:rPr>
                              <w:t>19</w:t>
                            </w:r>
                            <w:r w:rsidRPr="0055791C">
                              <w:rPr>
                                <w:rFonts w:ascii="Times New Roman" w:hAnsi="Times New Roman" w:cs="Times New Roman"/>
                                <w:b/>
                                <w:bCs/>
                                <w:i/>
                                <w:iCs/>
                                <w:sz w:val="24"/>
                                <w:szCs w:val="24"/>
                              </w:rPr>
                              <w:fldChar w:fldCharType="end"/>
                            </w:r>
                            <w:r w:rsidRPr="0055791C">
                              <w:rPr>
                                <w:rFonts w:ascii="Times New Roman" w:hAnsi="Times New Roman" w:cs="Times New Roman"/>
                                <w:b/>
                                <w:bCs/>
                                <w:i/>
                                <w:iCs/>
                                <w:sz w:val="24"/>
                                <w:szCs w:val="24"/>
                              </w:rPr>
                              <w:t>.</w:t>
                            </w:r>
                            <w:r w:rsidRPr="00CE60DA">
                              <w:rPr>
                                <w:rFonts w:ascii="Times New Roman" w:hAnsi="Times New Roman" w:cs="Times New Roman"/>
                                <w:sz w:val="24"/>
                                <w:szCs w:val="24"/>
                              </w:rPr>
                              <w:t xml:space="preserve"> Localización Micro del proyecto</w:t>
                            </w:r>
                            <w:bookmarkEnd w:id="502"/>
                            <w:bookmarkEnd w:id="503"/>
                            <w:bookmarkEnd w:id="504"/>
                            <w:bookmarkEnd w:id="505"/>
                            <w:bookmarkEnd w:id="50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D4BFCFC" id="Cuadro de texto 1355" o:spid="_x0000_s1042" type="#_x0000_t202" style="position:absolute;margin-left:44.8pt;margin-top:21.8pt;width:296.1pt;height:.05pt;z-index:-251436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" stroked="f">
                <v:textbox style="mso-fit-shape-to-text:t" inset="0,0,0,0">
                  <w:txbxContent>
                    <w:p w14:paraId="4E8F738B" w14:textId="52FB81FB" w:rsidR="006A3C76" w:rsidRPr="00CE60DA" w:rsidRDefault="006A3C76" w:rsidP="009E10A1">
                      <w:pPr>
                        <w:rPr>
                          <w:rFonts w:ascii="Times New Roman" w:hAnsi="Times New Roman" w:cs="Times New Roman"/>
                          <w:noProof/>
                          <w:sz w:val="24"/>
                          <w:szCs w:val="24"/>
                        </w:rPr>
                      </w:pPr>
                      <w:bookmarkStart w:id="507" w:name="_Toc142413156"/>
                      <w:bookmarkStart w:id="508" w:name="_Toc142413205"/>
                      <w:bookmarkStart w:id="509" w:name="_Toc142413232"/>
                      <w:bookmarkStart w:id="510" w:name="_Toc142413261"/>
                      <w:bookmarkStart w:id="511" w:name="_Toc147658855"/>
                      <w:r w:rsidRPr="0055791C">
                        <w:rPr>
                          <w:rFonts w:ascii="Times New Roman" w:hAnsi="Times New Roman" w:cs="Times New Roman"/>
                          <w:b/>
                          <w:bCs/>
                          <w:i/>
                          <w:iCs/>
                          <w:sz w:val="24"/>
                          <w:szCs w:val="24"/>
                        </w:rPr>
                        <w:t xml:space="preserve">Figura  </w:t>
                      </w:r>
                      <w:r w:rsidRPr="0055791C">
                        <w:rPr>
                          <w:rFonts w:ascii="Times New Roman" w:hAnsi="Times New Roman" w:cs="Times New Roman"/>
                          <w:b/>
                          <w:bCs/>
                          <w:i/>
                          <w:iCs/>
                          <w:sz w:val="24"/>
                          <w:szCs w:val="24"/>
                        </w:rPr>
                        <w:fldChar w:fldCharType="begin"/>
                      </w:r>
                      <w:r w:rsidRPr="0055791C">
                        <w:rPr>
                          <w:rFonts w:ascii="Times New Roman" w:hAnsi="Times New Roman" w:cs="Times New Roman"/>
                          <w:b/>
                          <w:bCs/>
                          <w:i/>
                          <w:iCs/>
                          <w:sz w:val="24"/>
                          <w:szCs w:val="24"/>
                        </w:rPr>
                        <w:instrText xml:space="preserve"> SEQ Figura_ \* ARABIC </w:instrText>
                      </w:r>
                      <w:r w:rsidRPr="0055791C">
                        <w:rPr>
                          <w:rFonts w:ascii="Times New Roman" w:hAnsi="Times New Roman" w:cs="Times New Roman"/>
                          <w:b/>
                          <w:bCs/>
                          <w:i/>
                          <w:iCs/>
                          <w:sz w:val="24"/>
                          <w:szCs w:val="24"/>
                        </w:rPr>
                        <w:fldChar w:fldCharType="separate"/>
                      </w:r>
                      <w:r w:rsidR="00ED4A74">
                        <w:rPr>
                          <w:rFonts w:ascii="Times New Roman" w:hAnsi="Times New Roman" w:cs="Times New Roman"/>
                          <w:b/>
                          <w:bCs/>
                          <w:i/>
                          <w:iCs/>
                          <w:noProof/>
                          <w:sz w:val="24"/>
                          <w:szCs w:val="24"/>
                        </w:rPr>
                        <w:t>19</w:t>
                      </w:r>
                      <w:r w:rsidRPr="0055791C">
                        <w:rPr>
                          <w:rFonts w:ascii="Times New Roman" w:hAnsi="Times New Roman" w:cs="Times New Roman"/>
                          <w:b/>
                          <w:bCs/>
                          <w:i/>
                          <w:iCs/>
                          <w:sz w:val="24"/>
                          <w:szCs w:val="24"/>
                        </w:rPr>
                        <w:fldChar w:fldCharType="end"/>
                      </w:r>
                      <w:r w:rsidRPr="0055791C">
                        <w:rPr>
                          <w:rFonts w:ascii="Times New Roman" w:hAnsi="Times New Roman" w:cs="Times New Roman"/>
                          <w:b/>
                          <w:bCs/>
                          <w:i/>
                          <w:iCs/>
                          <w:sz w:val="24"/>
                          <w:szCs w:val="24"/>
                        </w:rPr>
                        <w:t>.</w:t>
                      </w:r>
                      <w:r w:rsidRPr="00CE60DA">
                        <w:rPr>
                          <w:rFonts w:ascii="Times New Roman" w:hAnsi="Times New Roman" w:cs="Times New Roman"/>
                          <w:sz w:val="24"/>
                          <w:szCs w:val="24"/>
                        </w:rPr>
                        <w:t xml:space="preserve"> Localización Micro del proyecto</w:t>
                      </w:r>
                      <w:bookmarkEnd w:id="507"/>
                      <w:bookmarkEnd w:id="508"/>
                      <w:bookmarkEnd w:id="509"/>
                      <w:bookmarkEnd w:id="510"/>
                      <w:bookmarkEnd w:id="511"/>
                    </w:p>
                  </w:txbxContent>
                </v:textbox>
              </v:shape>
            </w:pict>
          </mc:Fallback>
        </mc:AlternateContent>
      </w:r>
    </w:p>
    <w:p w14:paraId="5CE0D53B" w14:textId="77777777" w:rsidR="0055791C" w:rsidRPr="00B66EFB" w:rsidRDefault="0055791C" w:rsidP="00CE60DA">
      <w:pPr>
        <w:rPr>
          <w:rFonts w:ascii="Times New Roman" w:hAnsi="Times New Roman" w:cs="Times New Roman"/>
          <w:sz w:val="24"/>
          <w:szCs w:val="24"/>
        </w:rPr>
      </w:pPr>
    </w:p>
    <w:p w14:paraId="26EBA6BA" w14:textId="38610EFA" w:rsidR="006B2EF2" w:rsidRPr="00B66EFB" w:rsidRDefault="009E10A1" w:rsidP="0055791C">
      <w:pPr>
        <w:rPr>
          <w:rFonts w:ascii="Times New Roman" w:hAnsi="Times New Roman" w:cs="Times New Roman"/>
          <w:sz w:val="24"/>
          <w:szCs w:val="24"/>
        </w:rPr>
      </w:pPr>
      <w:r w:rsidRPr="00B66EFB">
        <w:rPr>
          <w:rFonts w:ascii="Times New Roman" w:hAnsi="Times New Roman" w:cs="Times New Roman"/>
          <w:sz w:val="24"/>
          <w:szCs w:val="24"/>
        </w:rPr>
        <w:t xml:space="preserve">Fuente: Google </w:t>
      </w:r>
      <w:proofErr w:type="spellStart"/>
      <w:r w:rsidRPr="00B66EFB">
        <w:rPr>
          <w:rFonts w:ascii="Times New Roman" w:hAnsi="Times New Roman" w:cs="Times New Roman"/>
          <w:sz w:val="24"/>
          <w:szCs w:val="24"/>
        </w:rPr>
        <w:t>Maps</w:t>
      </w:r>
      <w:proofErr w:type="spellEnd"/>
    </w:p>
    <w:p w14:paraId="50A960A5" w14:textId="77777777" w:rsidR="0055791C" w:rsidRPr="00B66EFB" w:rsidRDefault="0055791C" w:rsidP="0055791C">
      <w:pPr>
        <w:rPr>
          <w:rFonts w:ascii="Times New Roman" w:hAnsi="Times New Roman" w:cs="Times New Roman"/>
          <w:sz w:val="24"/>
          <w:szCs w:val="24"/>
        </w:rPr>
      </w:pPr>
    </w:p>
    <w:p w14:paraId="529A1B3A" w14:textId="27B650E1" w:rsidR="002A718E" w:rsidRPr="00B66EFB" w:rsidRDefault="002A718E" w:rsidP="002A718E">
      <w:pPr>
        <w:pStyle w:val="Ttulo2"/>
        <w:spacing w:line="480" w:lineRule="auto"/>
        <w:jc w:val="both"/>
        <w:rPr>
          <w:rFonts w:cs="Times New Roman"/>
        </w:rPr>
      </w:pPr>
      <w:bookmarkStart w:id="512" w:name="_Toc147827670"/>
      <w:r w:rsidRPr="00B66EFB">
        <w:rPr>
          <w:rFonts w:cs="Times New Roman"/>
        </w:rPr>
        <w:t>Método Brown – Gibson.</w:t>
      </w:r>
      <w:bookmarkEnd w:id="512"/>
    </w:p>
    <w:p w14:paraId="0C33B481" w14:textId="0F861BF8" w:rsidR="00283C20" w:rsidRPr="00B66EFB" w:rsidRDefault="00283C20" w:rsidP="002A718E">
      <w:pPr>
        <w:spacing w:line="480" w:lineRule="auto"/>
        <w:jc w:val="both"/>
        <w:rPr>
          <w:rFonts w:ascii="Times New Roman" w:hAnsi="Times New Roman" w:cs="Times New Roman"/>
          <w:b/>
          <w:bCs/>
          <w:sz w:val="24"/>
          <w:szCs w:val="24"/>
        </w:rPr>
      </w:pPr>
      <w:r w:rsidRPr="00B66EFB">
        <w:rPr>
          <w:rFonts w:ascii="Times New Roman" w:hAnsi="Times New Roman" w:cs="Times New Roman"/>
          <w:b/>
          <w:bCs/>
          <w:sz w:val="24"/>
          <w:szCs w:val="24"/>
        </w:rPr>
        <w:t>Factores Objetivos</w:t>
      </w:r>
    </w:p>
    <w:p w14:paraId="43F5F0F1" w14:textId="6541A1CE" w:rsidR="00283C20" w:rsidRPr="00B66EFB" w:rsidRDefault="007743B8" w:rsidP="00CE60DA">
      <w:pPr>
        <w:spacing w:line="480" w:lineRule="auto"/>
        <w:ind w:firstLine="708"/>
        <w:rPr>
          <w:rFonts w:ascii="Times New Roman" w:hAnsi="Times New Roman" w:cs="Times New Roman"/>
          <w:sz w:val="24"/>
          <w:szCs w:val="24"/>
        </w:rPr>
      </w:pPr>
      <w:r w:rsidRPr="00B66EFB">
        <w:rPr>
          <w:rFonts w:ascii="Times New Roman" w:hAnsi="Times New Roman" w:cs="Times New Roman"/>
          <w:sz w:val="24"/>
          <w:szCs w:val="24"/>
        </w:rPr>
        <w:t xml:space="preserve">Los factores objetivos se tuvieron que tomar en cuenta sobre los costos de inversión para realizar un avance en el apartado del proyecto, así mismo se tomaron en cuentan sobre los gastos que tendría en la alquilación del terreno, construcciones, instalación de servicios básicos, pagos de personal entre otros, lo cual se </w:t>
      </w:r>
      <w:r w:rsidR="00352175" w:rsidRPr="00B66EFB">
        <w:rPr>
          <w:rFonts w:ascii="Times New Roman" w:hAnsi="Times New Roman" w:cs="Times New Roman"/>
          <w:sz w:val="24"/>
          <w:szCs w:val="24"/>
        </w:rPr>
        <w:t>diferenció</w:t>
      </w:r>
      <w:r w:rsidRPr="00B66EFB">
        <w:rPr>
          <w:rFonts w:ascii="Times New Roman" w:hAnsi="Times New Roman" w:cs="Times New Roman"/>
          <w:sz w:val="24"/>
          <w:szCs w:val="24"/>
        </w:rPr>
        <w:t xml:space="preserve"> entre tres tipos de ubicación / terreno, que fueron: Av. 5 de junio, Av. Chile y Vía Manta – Portoviejo,</w:t>
      </w:r>
    </w:p>
    <w:p w14:paraId="7AC89CFF" w14:textId="77777777" w:rsidR="007508B2" w:rsidRDefault="009E10A1" w:rsidP="009E10A1">
      <w:pPr>
        <w:keepNext/>
        <w:rPr>
          <w:rFonts w:ascii="Times New Roman" w:hAnsi="Times New Roman" w:cs="Times New Roman"/>
          <w:b/>
          <w:bCs/>
          <w:sz w:val="24"/>
          <w:szCs w:val="24"/>
        </w:rPr>
      </w:pPr>
      <w:bookmarkStart w:id="513" w:name="_Toc127379630"/>
      <w:bookmarkStart w:id="514" w:name="_Toc128394707"/>
      <w:bookmarkStart w:id="515" w:name="_Toc142412912"/>
      <w:bookmarkStart w:id="516" w:name="_Toc142412982"/>
      <w:bookmarkStart w:id="517" w:name="_Toc142905972"/>
      <w:bookmarkStart w:id="518" w:name="_Toc147606709"/>
      <w:r w:rsidRPr="00B66EFB">
        <w:rPr>
          <w:rFonts w:ascii="Times New Roman" w:hAnsi="Times New Roman" w:cs="Times New Roman"/>
          <w:b/>
          <w:bCs/>
          <w:sz w:val="24"/>
          <w:szCs w:val="24"/>
        </w:rPr>
        <w:t xml:space="preserve">Tabla </w:t>
      </w:r>
      <w:r w:rsidRPr="00B66EFB">
        <w:rPr>
          <w:rFonts w:ascii="Times New Roman" w:hAnsi="Times New Roman" w:cs="Times New Roman"/>
          <w:b/>
          <w:bCs/>
          <w:i/>
          <w:iCs/>
          <w:sz w:val="24"/>
          <w:szCs w:val="24"/>
        </w:rPr>
        <w:fldChar w:fldCharType="begin"/>
      </w:r>
      <w:r w:rsidRPr="00B66EFB">
        <w:rPr>
          <w:rFonts w:ascii="Times New Roman" w:hAnsi="Times New Roman" w:cs="Times New Roman"/>
          <w:b/>
          <w:bCs/>
          <w:sz w:val="24"/>
          <w:szCs w:val="24"/>
        </w:rPr>
        <w:instrText xml:space="preserve"> SEQ Tabla \* ARABIC </w:instrText>
      </w:r>
      <w:r w:rsidRPr="00B66EFB">
        <w:rPr>
          <w:rFonts w:ascii="Times New Roman" w:hAnsi="Times New Roman" w:cs="Times New Roman"/>
          <w:b/>
          <w:bCs/>
          <w:i/>
          <w:iCs/>
          <w:sz w:val="24"/>
          <w:szCs w:val="24"/>
        </w:rPr>
        <w:fldChar w:fldCharType="separate"/>
      </w:r>
      <w:r w:rsidR="00A55A94" w:rsidRPr="00B66EFB">
        <w:rPr>
          <w:rFonts w:ascii="Times New Roman" w:hAnsi="Times New Roman" w:cs="Times New Roman"/>
          <w:b/>
          <w:bCs/>
          <w:noProof/>
          <w:sz w:val="24"/>
          <w:szCs w:val="24"/>
        </w:rPr>
        <w:t>25</w:t>
      </w:r>
      <w:r w:rsidRPr="00B66EFB">
        <w:rPr>
          <w:rFonts w:ascii="Times New Roman" w:hAnsi="Times New Roman" w:cs="Times New Roman"/>
          <w:b/>
          <w:bCs/>
          <w:i/>
          <w:iCs/>
          <w:sz w:val="24"/>
          <w:szCs w:val="24"/>
        </w:rPr>
        <w:fldChar w:fldCharType="end"/>
      </w:r>
      <w:r w:rsidRPr="00B66EFB">
        <w:rPr>
          <w:rFonts w:ascii="Times New Roman" w:hAnsi="Times New Roman" w:cs="Times New Roman"/>
          <w:b/>
          <w:bCs/>
          <w:sz w:val="24"/>
          <w:szCs w:val="24"/>
        </w:rPr>
        <w:t>.</w:t>
      </w:r>
      <w:bookmarkEnd w:id="513"/>
      <w:r w:rsidRPr="00B66EFB">
        <w:rPr>
          <w:rFonts w:ascii="Times New Roman" w:hAnsi="Times New Roman" w:cs="Times New Roman"/>
          <w:b/>
          <w:bCs/>
          <w:sz w:val="24"/>
          <w:szCs w:val="24"/>
        </w:rPr>
        <w:t xml:space="preserve"> </w:t>
      </w:r>
    </w:p>
    <w:p w14:paraId="1795A42A" w14:textId="4FCCB1AA" w:rsidR="009E10A1" w:rsidRPr="00BD58C9" w:rsidRDefault="009E10A1" w:rsidP="009E10A1">
      <w:pPr>
        <w:keepNext/>
        <w:rPr>
          <w:rFonts w:ascii="Times New Roman" w:hAnsi="Times New Roman" w:cs="Times New Roman"/>
          <w:b/>
          <w:bCs/>
          <w:sz w:val="24"/>
          <w:szCs w:val="24"/>
        </w:rPr>
      </w:pPr>
      <w:r w:rsidRPr="00B66EFB">
        <w:rPr>
          <w:rFonts w:ascii="Times New Roman" w:hAnsi="Times New Roman" w:cs="Times New Roman"/>
          <w:i/>
          <w:iCs/>
          <w:sz w:val="24"/>
          <w:szCs w:val="24"/>
        </w:rPr>
        <w:t>Factores Objetivos</w:t>
      </w:r>
      <w:bookmarkEnd w:id="514"/>
      <w:bookmarkEnd w:id="515"/>
      <w:bookmarkEnd w:id="516"/>
      <w:bookmarkEnd w:id="517"/>
      <w:bookmarkEnd w:id="518"/>
    </w:p>
    <w:tbl>
      <w:tblPr>
        <w:tblW w:w="3987" w:type="dxa"/>
        <w:tblInd w:w="1495" w:type="dxa"/>
        <w:tblCellMar>
          <w:left w:w="70" w:type="dxa"/>
          <w:right w:w="70" w:type="dxa"/>
        </w:tblCellMar>
        <w:tblLook w:val="04A0" w:firstRow="1" w:lastRow="0" w:firstColumn="1" w:lastColumn="0" w:noHBand="0" w:noVBand="1"/>
      </w:tblPr>
      <w:tblGrid>
        <w:gridCol w:w="2393"/>
        <w:gridCol w:w="1594"/>
      </w:tblGrid>
      <w:tr w:rsidR="00C74E4C" w:rsidRPr="00B66EFB" w14:paraId="7A27A245" w14:textId="77777777" w:rsidTr="00C74E4C">
        <w:trPr>
          <w:trHeight w:val="328"/>
        </w:trPr>
        <w:tc>
          <w:tcPr>
            <w:tcW w:w="2393" w:type="dxa"/>
            <w:tcBorders>
              <w:top w:val="single" w:sz="4" w:space="0" w:color="auto"/>
              <w:left w:val="nil"/>
              <w:bottom w:val="single" w:sz="4" w:space="0" w:color="auto"/>
              <w:right w:val="nil"/>
            </w:tcBorders>
            <w:shd w:val="clear" w:color="auto" w:fill="auto"/>
            <w:noWrap/>
            <w:vAlign w:val="bottom"/>
            <w:hideMark/>
          </w:tcPr>
          <w:p w14:paraId="08143A31" w14:textId="77777777" w:rsidR="00C74E4C" w:rsidRPr="00B66EFB" w:rsidRDefault="00C74E4C" w:rsidP="00C74E4C">
            <w:pPr>
              <w:spacing w:after="0" w:line="240" w:lineRule="auto"/>
              <w:rPr>
                <w:rFonts w:ascii="Times New Roman" w:eastAsia="Times New Roman" w:hAnsi="Times New Roman" w:cs="Times New Roman"/>
                <w:b/>
                <w:bCs/>
                <w:color w:val="000000"/>
                <w:sz w:val="24"/>
                <w:szCs w:val="24"/>
                <w:lang w:eastAsia="es-EC"/>
              </w:rPr>
            </w:pPr>
            <w:r w:rsidRPr="00B66EFB">
              <w:rPr>
                <w:rFonts w:ascii="Times New Roman" w:eastAsia="Times New Roman" w:hAnsi="Times New Roman" w:cs="Times New Roman"/>
                <w:b/>
                <w:bCs/>
                <w:color w:val="000000"/>
                <w:sz w:val="24"/>
                <w:szCs w:val="24"/>
                <w:lang w:eastAsia="es-EC"/>
              </w:rPr>
              <w:t>LOCALIZACIÓN</w:t>
            </w:r>
          </w:p>
        </w:tc>
        <w:tc>
          <w:tcPr>
            <w:tcW w:w="1594" w:type="dxa"/>
            <w:tcBorders>
              <w:top w:val="single" w:sz="4" w:space="0" w:color="auto"/>
              <w:left w:val="nil"/>
              <w:bottom w:val="single" w:sz="4" w:space="0" w:color="auto"/>
              <w:right w:val="nil"/>
            </w:tcBorders>
            <w:shd w:val="clear" w:color="auto" w:fill="auto"/>
            <w:noWrap/>
            <w:vAlign w:val="bottom"/>
            <w:hideMark/>
          </w:tcPr>
          <w:p w14:paraId="0B092D9D" w14:textId="77777777" w:rsidR="00C74E4C" w:rsidRPr="00B66EFB" w:rsidRDefault="00C74E4C" w:rsidP="00C74E4C">
            <w:pPr>
              <w:spacing w:after="0" w:line="240" w:lineRule="auto"/>
              <w:jc w:val="center"/>
              <w:rPr>
                <w:rFonts w:ascii="Times New Roman" w:eastAsia="Times New Roman" w:hAnsi="Times New Roman" w:cs="Times New Roman"/>
                <w:b/>
                <w:bCs/>
                <w:color w:val="000000"/>
                <w:sz w:val="24"/>
                <w:szCs w:val="24"/>
                <w:lang w:eastAsia="es-EC"/>
              </w:rPr>
            </w:pPr>
            <w:proofErr w:type="gramStart"/>
            <w:r w:rsidRPr="00B66EFB">
              <w:rPr>
                <w:rFonts w:ascii="Times New Roman" w:eastAsia="Times New Roman" w:hAnsi="Times New Roman" w:cs="Times New Roman"/>
                <w:b/>
                <w:bCs/>
                <w:color w:val="000000"/>
                <w:sz w:val="24"/>
                <w:szCs w:val="24"/>
                <w:lang w:eastAsia="es-EC"/>
              </w:rPr>
              <w:t>C¡</w:t>
            </w:r>
            <w:proofErr w:type="gramEnd"/>
          </w:p>
        </w:tc>
      </w:tr>
      <w:tr w:rsidR="00C74E4C" w:rsidRPr="00B66EFB" w14:paraId="66E70CF9" w14:textId="77777777" w:rsidTr="00C74E4C">
        <w:trPr>
          <w:trHeight w:val="328"/>
        </w:trPr>
        <w:tc>
          <w:tcPr>
            <w:tcW w:w="2393" w:type="dxa"/>
            <w:tcBorders>
              <w:top w:val="nil"/>
              <w:left w:val="nil"/>
              <w:bottom w:val="single" w:sz="4" w:space="0" w:color="auto"/>
              <w:right w:val="nil"/>
            </w:tcBorders>
            <w:shd w:val="clear" w:color="auto" w:fill="auto"/>
            <w:vAlign w:val="center"/>
            <w:hideMark/>
          </w:tcPr>
          <w:p w14:paraId="5D8920C8" w14:textId="77777777" w:rsidR="00C74E4C" w:rsidRPr="00B66EFB" w:rsidRDefault="00C74E4C" w:rsidP="00C74E4C">
            <w:pPr>
              <w:spacing w:after="0" w:line="240" w:lineRule="auto"/>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Av. 5 de junio</w:t>
            </w:r>
          </w:p>
        </w:tc>
        <w:tc>
          <w:tcPr>
            <w:tcW w:w="1594" w:type="dxa"/>
            <w:tcBorders>
              <w:top w:val="nil"/>
              <w:left w:val="nil"/>
              <w:bottom w:val="single" w:sz="4" w:space="0" w:color="auto"/>
              <w:right w:val="nil"/>
            </w:tcBorders>
            <w:shd w:val="clear" w:color="auto" w:fill="auto"/>
            <w:noWrap/>
            <w:vAlign w:val="center"/>
            <w:hideMark/>
          </w:tcPr>
          <w:p w14:paraId="70BB9243" w14:textId="77777777" w:rsidR="00C74E4C" w:rsidRPr="00B66EFB" w:rsidRDefault="00C74E4C" w:rsidP="00C74E4C">
            <w:pPr>
              <w:spacing w:after="0" w:line="240" w:lineRule="auto"/>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 xml:space="preserve">       1,000.00 </w:t>
            </w:r>
          </w:p>
        </w:tc>
      </w:tr>
      <w:tr w:rsidR="00C74E4C" w:rsidRPr="00B66EFB" w14:paraId="62BF699D" w14:textId="77777777" w:rsidTr="00C74E4C">
        <w:trPr>
          <w:trHeight w:val="328"/>
        </w:trPr>
        <w:tc>
          <w:tcPr>
            <w:tcW w:w="2393" w:type="dxa"/>
            <w:tcBorders>
              <w:top w:val="nil"/>
              <w:left w:val="nil"/>
              <w:bottom w:val="single" w:sz="4" w:space="0" w:color="auto"/>
              <w:right w:val="nil"/>
            </w:tcBorders>
            <w:shd w:val="clear" w:color="auto" w:fill="auto"/>
            <w:vAlign w:val="center"/>
            <w:hideMark/>
          </w:tcPr>
          <w:p w14:paraId="48E99761" w14:textId="77777777" w:rsidR="00C74E4C" w:rsidRPr="00B66EFB" w:rsidRDefault="00C74E4C" w:rsidP="00C74E4C">
            <w:pPr>
              <w:spacing w:after="0" w:line="240" w:lineRule="auto"/>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Av. Chile</w:t>
            </w:r>
          </w:p>
        </w:tc>
        <w:tc>
          <w:tcPr>
            <w:tcW w:w="1594" w:type="dxa"/>
            <w:tcBorders>
              <w:top w:val="nil"/>
              <w:left w:val="nil"/>
              <w:bottom w:val="single" w:sz="4" w:space="0" w:color="auto"/>
              <w:right w:val="nil"/>
            </w:tcBorders>
            <w:shd w:val="clear" w:color="auto" w:fill="auto"/>
            <w:noWrap/>
            <w:vAlign w:val="center"/>
            <w:hideMark/>
          </w:tcPr>
          <w:p w14:paraId="446145CC" w14:textId="77777777" w:rsidR="00C74E4C" w:rsidRPr="00B66EFB" w:rsidRDefault="00C74E4C" w:rsidP="00C74E4C">
            <w:pPr>
              <w:spacing w:after="0" w:line="240" w:lineRule="auto"/>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 xml:space="preserve">       3,000.00 </w:t>
            </w:r>
          </w:p>
        </w:tc>
      </w:tr>
      <w:tr w:rsidR="00C74E4C" w:rsidRPr="00B66EFB" w14:paraId="6AE8B008" w14:textId="77777777" w:rsidTr="00C74E4C">
        <w:trPr>
          <w:trHeight w:val="328"/>
        </w:trPr>
        <w:tc>
          <w:tcPr>
            <w:tcW w:w="2393" w:type="dxa"/>
            <w:tcBorders>
              <w:top w:val="nil"/>
              <w:left w:val="nil"/>
              <w:bottom w:val="single" w:sz="4" w:space="0" w:color="auto"/>
              <w:right w:val="nil"/>
            </w:tcBorders>
            <w:shd w:val="clear" w:color="auto" w:fill="auto"/>
            <w:vAlign w:val="center"/>
            <w:hideMark/>
          </w:tcPr>
          <w:p w14:paraId="6443A950" w14:textId="42055BE1" w:rsidR="00C74E4C" w:rsidRPr="00B66EFB" w:rsidRDefault="00C74E4C" w:rsidP="00C74E4C">
            <w:pPr>
              <w:spacing w:after="0" w:line="240" w:lineRule="auto"/>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Vía Manta-Portoviejo</w:t>
            </w:r>
          </w:p>
        </w:tc>
        <w:tc>
          <w:tcPr>
            <w:tcW w:w="1594" w:type="dxa"/>
            <w:tcBorders>
              <w:top w:val="nil"/>
              <w:left w:val="nil"/>
              <w:bottom w:val="single" w:sz="4" w:space="0" w:color="auto"/>
              <w:right w:val="nil"/>
            </w:tcBorders>
            <w:shd w:val="clear" w:color="auto" w:fill="auto"/>
            <w:noWrap/>
            <w:vAlign w:val="center"/>
            <w:hideMark/>
          </w:tcPr>
          <w:p w14:paraId="12C356E1" w14:textId="77777777" w:rsidR="00C74E4C" w:rsidRPr="00B66EFB" w:rsidRDefault="00C74E4C" w:rsidP="00C74E4C">
            <w:pPr>
              <w:spacing w:after="0" w:line="240" w:lineRule="auto"/>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 xml:space="preserve">       1,500.00 </w:t>
            </w:r>
          </w:p>
        </w:tc>
      </w:tr>
    </w:tbl>
    <w:p w14:paraId="2447C126" w14:textId="7834A133" w:rsidR="00C74E4C" w:rsidRDefault="00C74E4C" w:rsidP="00283C20">
      <w:pPr>
        <w:spacing w:line="480" w:lineRule="auto"/>
        <w:rPr>
          <w:rFonts w:ascii="Times New Roman" w:hAnsi="Times New Roman" w:cs="Times New Roman"/>
          <w:sz w:val="24"/>
          <w:szCs w:val="24"/>
        </w:rPr>
      </w:pPr>
    </w:p>
    <w:p w14:paraId="161925EE" w14:textId="77777777" w:rsidR="00BD58C9" w:rsidRPr="00B66EFB" w:rsidRDefault="00BD58C9" w:rsidP="00283C20">
      <w:pPr>
        <w:spacing w:line="480" w:lineRule="auto"/>
        <w:rPr>
          <w:rFonts w:ascii="Times New Roman" w:hAnsi="Times New Roman" w:cs="Times New Roman"/>
          <w:sz w:val="24"/>
          <w:szCs w:val="24"/>
        </w:rPr>
      </w:pPr>
    </w:p>
    <w:p w14:paraId="7DDEBF66" w14:textId="77777777" w:rsidR="007508B2" w:rsidRDefault="009E10A1" w:rsidP="009E10A1">
      <w:pPr>
        <w:keepNext/>
        <w:rPr>
          <w:rFonts w:ascii="Times New Roman" w:hAnsi="Times New Roman" w:cs="Times New Roman"/>
          <w:b/>
          <w:bCs/>
          <w:sz w:val="24"/>
          <w:szCs w:val="24"/>
        </w:rPr>
      </w:pPr>
      <w:bookmarkStart w:id="519" w:name="_Toc127379631"/>
      <w:bookmarkStart w:id="520" w:name="_Toc128394708"/>
      <w:bookmarkStart w:id="521" w:name="_Toc142412913"/>
      <w:bookmarkStart w:id="522" w:name="_Toc142412983"/>
      <w:bookmarkStart w:id="523" w:name="_Toc142905973"/>
      <w:bookmarkStart w:id="524" w:name="_Toc147606710"/>
      <w:r w:rsidRPr="00B66EFB">
        <w:rPr>
          <w:rFonts w:ascii="Times New Roman" w:hAnsi="Times New Roman" w:cs="Times New Roman"/>
          <w:b/>
          <w:bCs/>
          <w:sz w:val="24"/>
          <w:szCs w:val="24"/>
        </w:rPr>
        <w:lastRenderedPageBreak/>
        <w:t xml:space="preserve">Tabla </w:t>
      </w:r>
      <w:r w:rsidRPr="00B66EFB">
        <w:rPr>
          <w:rFonts w:ascii="Times New Roman" w:hAnsi="Times New Roman" w:cs="Times New Roman"/>
          <w:b/>
          <w:bCs/>
          <w:i/>
          <w:iCs/>
          <w:sz w:val="24"/>
          <w:szCs w:val="24"/>
        </w:rPr>
        <w:fldChar w:fldCharType="begin"/>
      </w:r>
      <w:r w:rsidRPr="00B66EFB">
        <w:rPr>
          <w:rFonts w:ascii="Times New Roman" w:hAnsi="Times New Roman" w:cs="Times New Roman"/>
          <w:b/>
          <w:bCs/>
          <w:sz w:val="24"/>
          <w:szCs w:val="24"/>
        </w:rPr>
        <w:instrText xml:space="preserve"> SEQ Tabla \* ARABIC </w:instrText>
      </w:r>
      <w:r w:rsidRPr="00B66EFB">
        <w:rPr>
          <w:rFonts w:ascii="Times New Roman" w:hAnsi="Times New Roman" w:cs="Times New Roman"/>
          <w:b/>
          <w:bCs/>
          <w:i/>
          <w:iCs/>
          <w:sz w:val="24"/>
          <w:szCs w:val="24"/>
        </w:rPr>
        <w:fldChar w:fldCharType="separate"/>
      </w:r>
      <w:r w:rsidR="00A55A94" w:rsidRPr="00B66EFB">
        <w:rPr>
          <w:rFonts w:ascii="Times New Roman" w:hAnsi="Times New Roman" w:cs="Times New Roman"/>
          <w:b/>
          <w:bCs/>
          <w:noProof/>
          <w:sz w:val="24"/>
          <w:szCs w:val="24"/>
        </w:rPr>
        <w:t>26</w:t>
      </w:r>
      <w:r w:rsidRPr="00B66EFB">
        <w:rPr>
          <w:rFonts w:ascii="Times New Roman" w:hAnsi="Times New Roman" w:cs="Times New Roman"/>
          <w:b/>
          <w:bCs/>
          <w:i/>
          <w:iCs/>
          <w:sz w:val="24"/>
          <w:szCs w:val="24"/>
        </w:rPr>
        <w:fldChar w:fldCharType="end"/>
      </w:r>
      <w:r w:rsidRPr="00B66EFB">
        <w:rPr>
          <w:rFonts w:ascii="Times New Roman" w:hAnsi="Times New Roman" w:cs="Times New Roman"/>
          <w:b/>
          <w:bCs/>
          <w:sz w:val="24"/>
          <w:szCs w:val="24"/>
        </w:rPr>
        <w:t>.</w:t>
      </w:r>
      <w:bookmarkEnd w:id="519"/>
      <w:r w:rsidRPr="00B66EFB">
        <w:rPr>
          <w:rFonts w:ascii="Times New Roman" w:hAnsi="Times New Roman" w:cs="Times New Roman"/>
          <w:b/>
          <w:bCs/>
          <w:sz w:val="24"/>
          <w:szCs w:val="24"/>
        </w:rPr>
        <w:t xml:space="preserve"> </w:t>
      </w:r>
    </w:p>
    <w:p w14:paraId="23F80B1A" w14:textId="7D3BE575" w:rsidR="009E10A1" w:rsidRPr="00BD58C9" w:rsidRDefault="009E10A1" w:rsidP="009E10A1">
      <w:pPr>
        <w:keepNext/>
        <w:rPr>
          <w:rFonts w:ascii="Times New Roman" w:hAnsi="Times New Roman" w:cs="Times New Roman"/>
          <w:b/>
          <w:bCs/>
          <w:sz w:val="24"/>
          <w:szCs w:val="24"/>
        </w:rPr>
      </w:pPr>
      <w:r w:rsidRPr="00B66EFB">
        <w:rPr>
          <w:rFonts w:ascii="Times New Roman" w:hAnsi="Times New Roman" w:cs="Times New Roman"/>
          <w:i/>
          <w:iCs/>
          <w:sz w:val="24"/>
          <w:szCs w:val="24"/>
        </w:rPr>
        <w:t xml:space="preserve">Cálculo del valor relativo de los factores objetivos </w:t>
      </w:r>
      <w:proofErr w:type="spellStart"/>
      <w:r w:rsidRPr="00B66EFB">
        <w:rPr>
          <w:rFonts w:ascii="Times New Roman" w:hAnsi="Times New Roman" w:cs="Times New Roman"/>
          <w:i/>
          <w:iCs/>
          <w:sz w:val="24"/>
          <w:szCs w:val="24"/>
        </w:rPr>
        <w:t>FOi</w:t>
      </w:r>
      <w:bookmarkEnd w:id="520"/>
      <w:bookmarkEnd w:id="521"/>
      <w:bookmarkEnd w:id="522"/>
      <w:bookmarkEnd w:id="523"/>
      <w:bookmarkEnd w:id="524"/>
      <w:proofErr w:type="spellEnd"/>
    </w:p>
    <w:tbl>
      <w:tblPr>
        <w:tblW w:w="8289" w:type="dxa"/>
        <w:tblCellMar>
          <w:left w:w="70" w:type="dxa"/>
          <w:right w:w="70" w:type="dxa"/>
        </w:tblCellMar>
        <w:tblLook w:val="04A0" w:firstRow="1" w:lastRow="0" w:firstColumn="1" w:lastColumn="0" w:noHBand="0" w:noVBand="1"/>
      </w:tblPr>
      <w:tblGrid>
        <w:gridCol w:w="3216"/>
        <w:gridCol w:w="2459"/>
        <w:gridCol w:w="1118"/>
        <w:gridCol w:w="1496"/>
      </w:tblGrid>
      <w:tr w:rsidR="00C74E4C" w:rsidRPr="00B66EFB" w14:paraId="5CBD88BC" w14:textId="77777777" w:rsidTr="00C74E4C">
        <w:trPr>
          <w:trHeight w:val="315"/>
        </w:trPr>
        <w:tc>
          <w:tcPr>
            <w:tcW w:w="3216" w:type="dxa"/>
            <w:tcBorders>
              <w:top w:val="single" w:sz="4" w:space="0" w:color="auto"/>
              <w:left w:val="nil"/>
              <w:bottom w:val="single" w:sz="4" w:space="0" w:color="auto"/>
              <w:right w:val="nil"/>
            </w:tcBorders>
            <w:shd w:val="clear" w:color="auto" w:fill="auto"/>
            <w:noWrap/>
            <w:vAlign w:val="bottom"/>
            <w:hideMark/>
          </w:tcPr>
          <w:p w14:paraId="15728A5A" w14:textId="77777777" w:rsidR="00C74E4C" w:rsidRPr="00B66EFB" w:rsidRDefault="00C74E4C" w:rsidP="00C74E4C">
            <w:pPr>
              <w:spacing w:after="0" w:line="240" w:lineRule="auto"/>
              <w:jc w:val="center"/>
              <w:rPr>
                <w:rFonts w:ascii="Times New Roman" w:eastAsia="Times New Roman" w:hAnsi="Times New Roman" w:cs="Times New Roman"/>
                <w:b/>
                <w:bCs/>
                <w:color w:val="000000"/>
                <w:sz w:val="24"/>
                <w:szCs w:val="24"/>
                <w:lang w:eastAsia="es-EC"/>
              </w:rPr>
            </w:pPr>
            <w:r w:rsidRPr="00B66EFB">
              <w:rPr>
                <w:rFonts w:ascii="Times New Roman" w:eastAsia="Times New Roman" w:hAnsi="Times New Roman" w:cs="Times New Roman"/>
                <w:b/>
                <w:bCs/>
                <w:color w:val="000000"/>
                <w:sz w:val="24"/>
                <w:szCs w:val="24"/>
                <w:lang w:eastAsia="es-EC"/>
              </w:rPr>
              <w:t>SERVICIO</w:t>
            </w:r>
          </w:p>
        </w:tc>
        <w:tc>
          <w:tcPr>
            <w:tcW w:w="3577" w:type="dxa"/>
            <w:gridSpan w:val="2"/>
            <w:tcBorders>
              <w:top w:val="single" w:sz="4" w:space="0" w:color="auto"/>
              <w:left w:val="nil"/>
              <w:bottom w:val="single" w:sz="4" w:space="0" w:color="auto"/>
              <w:right w:val="nil"/>
            </w:tcBorders>
            <w:shd w:val="clear" w:color="auto" w:fill="auto"/>
            <w:noWrap/>
            <w:vAlign w:val="bottom"/>
            <w:hideMark/>
          </w:tcPr>
          <w:p w14:paraId="66325ADC" w14:textId="77777777" w:rsidR="00C74E4C" w:rsidRPr="00B66EFB" w:rsidRDefault="00C74E4C" w:rsidP="00C74E4C">
            <w:pPr>
              <w:spacing w:after="0" w:line="240" w:lineRule="auto"/>
              <w:jc w:val="center"/>
              <w:rPr>
                <w:rFonts w:ascii="Times New Roman" w:eastAsia="Times New Roman" w:hAnsi="Times New Roman" w:cs="Times New Roman"/>
                <w:b/>
                <w:bCs/>
                <w:color w:val="000000"/>
                <w:sz w:val="24"/>
                <w:szCs w:val="24"/>
                <w:lang w:eastAsia="es-EC"/>
              </w:rPr>
            </w:pPr>
            <w:r w:rsidRPr="00B66EFB">
              <w:rPr>
                <w:rFonts w:ascii="Times New Roman" w:eastAsia="Times New Roman" w:hAnsi="Times New Roman" w:cs="Times New Roman"/>
                <w:b/>
                <w:bCs/>
                <w:color w:val="000000"/>
                <w:sz w:val="24"/>
                <w:szCs w:val="24"/>
                <w:lang w:eastAsia="es-EC"/>
              </w:rPr>
              <w:t>COSTO</w:t>
            </w:r>
          </w:p>
        </w:tc>
        <w:tc>
          <w:tcPr>
            <w:tcW w:w="1496" w:type="dxa"/>
            <w:tcBorders>
              <w:top w:val="single" w:sz="4" w:space="0" w:color="auto"/>
              <w:left w:val="nil"/>
              <w:bottom w:val="single" w:sz="4" w:space="0" w:color="auto"/>
              <w:right w:val="nil"/>
            </w:tcBorders>
            <w:shd w:val="clear" w:color="auto" w:fill="auto"/>
            <w:noWrap/>
            <w:vAlign w:val="bottom"/>
            <w:hideMark/>
          </w:tcPr>
          <w:p w14:paraId="34D4A4A8" w14:textId="77777777" w:rsidR="00C74E4C" w:rsidRPr="00B66EFB" w:rsidRDefault="00C74E4C" w:rsidP="00C74E4C">
            <w:pPr>
              <w:spacing w:after="0" w:line="240" w:lineRule="auto"/>
              <w:jc w:val="center"/>
              <w:rPr>
                <w:rFonts w:ascii="Times New Roman" w:eastAsia="Times New Roman" w:hAnsi="Times New Roman" w:cs="Times New Roman"/>
                <w:b/>
                <w:bCs/>
                <w:color w:val="000000"/>
                <w:sz w:val="24"/>
                <w:szCs w:val="24"/>
                <w:lang w:eastAsia="es-EC"/>
              </w:rPr>
            </w:pPr>
            <w:r w:rsidRPr="00B66EFB">
              <w:rPr>
                <w:rFonts w:ascii="Times New Roman" w:eastAsia="Times New Roman" w:hAnsi="Times New Roman" w:cs="Times New Roman"/>
                <w:b/>
                <w:bCs/>
                <w:color w:val="000000"/>
                <w:sz w:val="24"/>
                <w:szCs w:val="24"/>
                <w:lang w:eastAsia="es-EC"/>
              </w:rPr>
              <w:t>FACTOR</w:t>
            </w:r>
          </w:p>
        </w:tc>
      </w:tr>
      <w:tr w:rsidR="00C74E4C" w:rsidRPr="00B66EFB" w14:paraId="56CD43FC" w14:textId="77777777" w:rsidTr="00C74E4C">
        <w:trPr>
          <w:trHeight w:val="315"/>
        </w:trPr>
        <w:tc>
          <w:tcPr>
            <w:tcW w:w="3216" w:type="dxa"/>
            <w:tcBorders>
              <w:top w:val="nil"/>
              <w:left w:val="nil"/>
              <w:bottom w:val="single" w:sz="4" w:space="0" w:color="auto"/>
              <w:right w:val="nil"/>
            </w:tcBorders>
            <w:shd w:val="clear" w:color="auto" w:fill="auto"/>
            <w:noWrap/>
            <w:vAlign w:val="bottom"/>
            <w:hideMark/>
          </w:tcPr>
          <w:p w14:paraId="6E338DFA" w14:textId="77777777" w:rsidR="00C74E4C" w:rsidRPr="00B66EFB" w:rsidRDefault="00C74E4C" w:rsidP="00C74E4C">
            <w:pPr>
              <w:spacing w:after="0" w:line="240" w:lineRule="auto"/>
              <w:rPr>
                <w:rFonts w:ascii="Times New Roman" w:eastAsia="Times New Roman" w:hAnsi="Times New Roman" w:cs="Times New Roman"/>
                <w:b/>
                <w:bCs/>
                <w:color w:val="000000"/>
                <w:sz w:val="24"/>
                <w:szCs w:val="24"/>
                <w:lang w:eastAsia="es-EC"/>
              </w:rPr>
            </w:pPr>
            <w:r w:rsidRPr="00B66EFB">
              <w:rPr>
                <w:rFonts w:ascii="Times New Roman" w:eastAsia="Times New Roman" w:hAnsi="Times New Roman" w:cs="Times New Roman"/>
                <w:b/>
                <w:bCs/>
                <w:color w:val="000000"/>
                <w:sz w:val="24"/>
                <w:szCs w:val="24"/>
                <w:lang w:eastAsia="es-EC"/>
              </w:rPr>
              <w:t>Localización</w:t>
            </w:r>
          </w:p>
        </w:tc>
        <w:tc>
          <w:tcPr>
            <w:tcW w:w="2459" w:type="dxa"/>
            <w:tcBorders>
              <w:top w:val="nil"/>
              <w:left w:val="nil"/>
              <w:bottom w:val="single" w:sz="4" w:space="0" w:color="auto"/>
              <w:right w:val="nil"/>
            </w:tcBorders>
            <w:shd w:val="clear" w:color="auto" w:fill="auto"/>
            <w:noWrap/>
            <w:vAlign w:val="bottom"/>
            <w:hideMark/>
          </w:tcPr>
          <w:p w14:paraId="4ADAAF6C" w14:textId="77777777" w:rsidR="00C74E4C" w:rsidRPr="00B66EFB" w:rsidRDefault="00C74E4C" w:rsidP="00C74E4C">
            <w:pPr>
              <w:spacing w:after="0" w:line="240" w:lineRule="auto"/>
              <w:jc w:val="center"/>
              <w:rPr>
                <w:rFonts w:ascii="Times New Roman" w:eastAsia="Times New Roman" w:hAnsi="Times New Roman" w:cs="Times New Roman"/>
                <w:b/>
                <w:bCs/>
                <w:color w:val="000000"/>
                <w:sz w:val="24"/>
                <w:szCs w:val="24"/>
                <w:lang w:eastAsia="es-EC"/>
              </w:rPr>
            </w:pPr>
            <w:proofErr w:type="gramStart"/>
            <w:r w:rsidRPr="00B66EFB">
              <w:rPr>
                <w:rFonts w:ascii="Times New Roman" w:eastAsia="Times New Roman" w:hAnsi="Times New Roman" w:cs="Times New Roman"/>
                <w:b/>
                <w:bCs/>
                <w:color w:val="000000"/>
                <w:sz w:val="24"/>
                <w:szCs w:val="24"/>
                <w:lang w:eastAsia="es-EC"/>
              </w:rPr>
              <w:t>C¡</w:t>
            </w:r>
            <w:proofErr w:type="gramEnd"/>
          </w:p>
        </w:tc>
        <w:tc>
          <w:tcPr>
            <w:tcW w:w="1118" w:type="dxa"/>
            <w:tcBorders>
              <w:top w:val="nil"/>
              <w:left w:val="nil"/>
              <w:bottom w:val="single" w:sz="4" w:space="0" w:color="auto"/>
              <w:right w:val="nil"/>
            </w:tcBorders>
            <w:shd w:val="clear" w:color="auto" w:fill="auto"/>
            <w:noWrap/>
            <w:vAlign w:val="bottom"/>
            <w:hideMark/>
          </w:tcPr>
          <w:p w14:paraId="4288A8F6" w14:textId="77777777" w:rsidR="00C74E4C" w:rsidRPr="00B66EFB" w:rsidRDefault="00C74E4C" w:rsidP="00C74E4C">
            <w:pPr>
              <w:spacing w:after="0" w:line="240" w:lineRule="auto"/>
              <w:jc w:val="center"/>
              <w:rPr>
                <w:rFonts w:ascii="Times New Roman" w:eastAsia="Times New Roman" w:hAnsi="Times New Roman" w:cs="Times New Roman"/>
                <w:b/>
                <w:bCs/>
                <w:color w:val="000000"/>
                <w:sz w:val="24"/>
                <w:szCs w:val="24"/>
                <w:lang w:eastAsia="es-EC"/>
              </w:rPr>
            </w:pPr>
            <w:r w:rsidRPr="00B66EFB">
              <w:rPr>
                <w:rFonts w:ascii="Times New Roman" w:eastAsia="Times New Roman" w:hAnsi="Times New Roman" w:cs="Times New Roman"/>
                <w:b/>
                <w:bCs/>
                <w:color w:val="000000"/>
                <w:sz w:val="24"/>
                <w:szCs w:val="24"/>
                <w:lang w:eastAsia="es-EC"/>
              </w:rPr>
              <w:t>1/</w:t>
            </w:r>
            <w:proofErr w:type="gramStart"/>
            <w:r w:rsidRPr="00B66EFB">
              <w:rPr>
                <w:rFonts w:ascii="Times New Roman" w:eastAsia="Times New Roman" w:hAnsi="Times New Roman" w:cs="Times New Roman"/>
                <w:b/>
                <w:bCs/>
                <w:color w:val="000000"/>
                <w:sz w:val="24"/>
                <w:szCs w:val="24"/>
                <w:lang w:eastAsia="es-EC"/>
              </w:rPr>
              <w:t>C¡</w:t>
            </w:r>
            <w:proofErr w:type="gramEnd"/>
          </w:p>
        </w:tc>
        <w:tc>
          <w:tcPr>
            <w:tcW w:w="1496" w:type="dxa"/>
            <w:tcBorders>
              <w:top w:val="nil"/>
              <w:left w:val="nil"/>
              <w:bottom w:val="single" w:sz="4" w:space="0" w:color="auto"/>
              <w:right w:val="nil"/>
            </w:tcBorders>
            <w:shd w:val="clear" w:color="auto" w:fill="auto"/>
            <w:noWrap/>
            <w:vAlign w:val="bottom"/>
            <w:hideMark/>
          </w:tcPr>
          <w:p w14:paraId="0FC6C055" w14:textId="77777777" w:rsidR="00C74E4C" w:rsidRPr="00B66EFB" w:rsidRDefault="00C74E4C" w:rsidP="00C74E4C">
            <w:pPr>
              <w:spacing w:after="0" w:line="240" w:lineRule="auto"/>
              <w:jc w:val="center"/>
              <w:rPr>
                <w:rFonts w:ascii="Times New Roman" w:eastAsia="Times New Roman" w:hAnsi="Times New Roman" w:cs="Times New Roman"/>
                <w:b/>
                <w:bCs/>
                <w:color w:val="000000"/>
                <w:sz w:val="24"/>
                <w:szCs w:val="24"/>
                <w:lang w:eastAsia="es-EC"/>
              </w:rPr>
            </w:pPr>
            <w:proofErr w:type="gramStart"/>
            <w:r w:rsidRPr="00B66EFB">
              <w:rPr>
                <w:rFonts w:ascii="Times New Roman" w:eastAsia="Times New Roman" w:hAnsi="Times New Roman" w:cs="Times New Roman"/>
                <w:b/>
                <w:bCs/>
                <w:color w:val="000000"/>
                <w:sz w:val="24"/>
                <w:szCs w:val="24"/>
                <w:lang w:eastAsia="es-EC"/>
              </w:rPr>
              <w:t>FO¡</w:t>
            </w:r>
            <w:proofErr w:type="gramEnd"/>
          </w:p>
        </w:tc>
      </w:tr>
      <w:tr w:rsidR="00C74E4C" w:rsidRPr="00B66EFB" w14:paraId="7A5706BC" w14:textId="77777777" w:rsidTr="00C74E4C">
        <w:trPr>
          <w:trHeight w:val="315"/>
        </w:trPr>
        <w:tc>
          <w:tcPr>
            <w:tcW w:w="3216" w:type="dxa"/>
            <w:tcBorders>
              <w:top w:val="nil"/>
              <w:left w:val="nil"/>
              <w:bottom w:val="single" w:sz="4" w:space="0" w:color="auto"/>
              <w:right w:val="nil"/>
            </w:tcBorders>
            <w:shd w:val="clear" w:color="auto" w:fill="auto"/>
            <w:noWrap/>
            <w:vAlign w:val="bottom"/>
            <w:hideMark/>
          </w:tcPr>
          <w:p w14:paraId="1BB602D9" w14:textId="77777777" w:rsidR="00C74E4C" w:rsidRPr="00B66EFB" w:rsidRDefault="00C74E4C" w:rsidP="00C74E4C">
            <w:pPr>
              <w:spacing w:after="0" w:line="240" w:lineRule="auto"/>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Av. 5 de junio</w:t>
            </w:r>
          </w:p>
        </w:tc>
        <w:tc>
          <w:tcPr>
            <w:tcW w:w="2459" w:type="dxa"/>
            <w:tcBorders>
              <w:top w:val="nil"/>
              <w:left w:val="nil"/>
              <w:bottom w:val="single" w:sz="4" w:space="0" w:color="auto"/>
              <w:right w:val="nil"/>
            </w:tcBorders>
            <w:shd w:val="clear" w:color="auto" w:fill="auto"/>
            <w:noWrap/>
            <w:vAlign w:val="bottom"/>
            <w:hideMark/>
          </w:tcPr>
          <w:p w14:paraId="309812AE" w14:textId="77777777" w:rsidR="00C74E4C" w:rsidRPr="00B66EFB" w:rsidRDefault="00C74E4C" w:rsidP="00C74E4C">
            <w:pPr>
              <w:spacing w:after="0" w:line="240" w:lineRule="auto"/>
              <w:jc w:val="center"/>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 xml:space="preserve">                   1,000.00 </w:t>
            </w:r>
          </w:p>
        </w:tc>
        <w:tc>
          <w:tcPr>
            <w:tcW w:w="1118" w:type="dxa"/>
            <w:tcBorders>
              <w:top w:val="nil"/>
              <w:left w:val="nil"/>
              <w:bottom w:val="single" w:sz="4" w:space="0" w:color="auto"/>
              <w:right w:val="nil"/>
            </w:tcBorders>
            <w:shd w:val="clear" w:color="auto" w:fill="auto"/>
            <w:noWrap/>
            <w:vAlign w:val="bottom"/>
            <w:hideMark/>
          </w:tcPr>
          <w:p w14:paraId="55115A80" w14:textId="77777777" w:rsidR="00C74E4C" w:rsidRPr="00B66EFB" w:rsidRDefault="00C74E4C" w:rsidP="00C74E4C">
            <w:pPr>
              <w:spacing w:after="0" w:line="240" w:lineRule="auto"/>
              <w:jc w:val="right"/>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0.001000</w:t>
            </w:r>
          </w:p>
        </w:tc>
        <w:tc>
          <w:tcPr>
            <w:tcW w:w="1496" w:type="dxa"/>
            <w:tcBorders>
              <w:top w:val="nil"/>
              <w:left w:val="nil"/>
              <w:bottom w:val="single" w:sz="4" w:space="0" w:color="auto"/>
              <w:right w:val="nil"/>
            </w:tcBorders>
            <w:shd w:val="clear" w:color="auto" w:fill="auto"/>
            <w:noWrap/>
            <w:vAlign w:val="bottom"/>
            <w:hideMark/>
          </w:tcPr>
          <w:p w14:paraId="15C9D0AC" w14:textId="77777777" w:rsidR="00C74E4C" w:rsidRPr="00B66EFB" w:rsidRDefault="00C74E4C" w:rsidP="00C74E4C">
            <w:pPr>
              <w:spacing w:after="0" w:line="240" w:lineRule="auto"/>
              <w:jc w:val="center"/>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0.50</w:t>
            </w:r>
          </w:p>
        </w:tc>
      </w:tr>
      <w:tr w:rsidR="00C74E4C" w:rsidRPr="00B66EFB" w14:paraId="0EDA52DE" w14:textId="77777777" w:rsidTr="00C74E4C">
        <w:trPr>
          <w:trHeight w:val="315"/>
        </w:trPr>
        <w:tc>
          <w:tcPr>
            <w:tcW w:w="3216" w:type="dxa"/>
            <w:tcBorders>
              <w:top w:val="nil"/>
              <w:left w:val="nil"/>
              <w:bottom w:val="single" w:sz="4" w:space="0" w:color="auto"/>
              <w:right w:val="nil"/>
            </w:tcBorders>
            <w:shd w:val="clear" w:color="auto" w:fill="auto"/>
            <w:noWrap/>
            <w:vAlign w:val="bottom"/>
            <w:hideMark/>
          </w:tcPr>
          <w:p w14:paraId="77AA5999" w14:textId="77777777" w:rsidR="00C74E4C" w:rsidRPr="00B66EFB" w:rsidRDefault="00C74E4C" w:rsidP="00C74E4C">
            <w:pPr>
              <w:spacing w:after="0" w:line="240" w:lineRule="auto"/>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Av. Chile</w:t>
            </w:r>
          </w:p>
        </w:tc>
        <w:tc>
          <w:tcPr>
            <w:tcW w:w="2459" w:type="dxa"/>
            <w:tcBorders>
              <w:top w:val="nil"/>
              <w:left w:val="nil"/>
              <w:bottom w:val="single" w:sz="4" w:space="0" w:color="auto"/>
              <w:right w:val="nil"/>
            </w:tcBorders>
            <w:shd w:val="clear" w:color="auto" w:fill="auto"/>
            <w:noWrap/>
            <w:vAlign w:val="bottom"/>
            <w:hideMark/>
          </w:tcPr>
          <w:p w14:paraId="5D3C33CC" w14:textId="77777777" w:rsidR="00C74E4C" w:rsidRPr="00B66EFB" w:rsidRDefault="00C74E4C" w:rsidP="00C74E4C">
            <w:pPr>
              <w:spacing w:after="0" w:line="240" w:lineRule="auto"/>
              <w:jc w:val="center"/>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 xml:space="preserve">                   3,000.00 </w:t>
            </w:r>
          </w:p>
        </w:tc>
        <w:tc>
          <w:tcPr>
            <w:tcW w:w="1118" w:type="dxa"/>
            <w:tcBorders>
              <w:top w:val="nil"/>
              <w:left w:val="nil"/>
              <w:bottom w:val="single" w:sz="4" w:space="0" w:color="auto"/>
              <w:right w:val="nil"/>
            </w:tcBorders>
            <w:shd w:val="clear" w:color="auto" w:fill="auto"/>
            <w:noWrap/>
            <w:vAlign w:val="bottom"/>
            <w:hideMark/>
          </w:tcPr>
          <w:p w14:paraId="699C04A1" w14:textId="77777777" w:rsidR="00C74E4C" w:rsidRPr="00B66EFB" w:rsidRDefault="00C74E4C" w:rsidP="00C74E4C">
            <w:pPr>
              <w:spacing w:after="0" w:line="240" w:lineRule="auto"/>
              <w:jc w:val="right"/>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0.000333</w:t>
            </w:r>
          </w:p>
        </w:tc>
        <w:tc>
          <w:tcPr>
            <w:tcW w:w="1496" w:type="dxa"/>
            <w:tcBorders>
              <w:top w:val="nil"/>
              <w:left w:val="nil"/>
              <w:bottom w:val="single" w:sz="4" w:space="0" w:color="auto"/>
              <w:right w:val="nil"/>
            </w:tcBorders>
            <w:shd w:val="clear" w:color="auto" w:fill="auto"/>
            <w:noWrap/>
            <w:vAlign w:val="bottom"/>
            <w:hideMark/>
          </w:tcPr>
          <w:p w14:paraId="216A876E" w14:textId="77777777" w:rsidR="00C74E4C" w:rsidRPr="00B66EFB" w:rsidRDefault="00C74E4C" w:rsidP="00C74E4C">
            <w:pPr>
              <w:spacing w:after="0" w:line="240" w:lineRule="auto"/>
              <w:jc w:val="center"/>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0.17</w:t>
            </w:r>
          </w:p>
        </w:tc>
      </w:tr>
      <w:tr w:rsidR="00C74E4C" w:rsidRPr="00B66EFB" w14:paraId="3AA78231" w14:textId="77777777" w:rsidTr="00C74E4C">
        <w:trPr>
          <w:trHeight w:val="315"/>
        </w:trPr>
        <w:tc>
          <w:tcPr>
            <w:tcW w:w="3216" w:type="dxa"/>
            <w:tcBorders>
              <w:top w:val="nil"/>
              <w:left w:val="nil"/>
              <w:bottom w:val="single" w:sz="4" w:space="0" w:color="auto"/>
              <w:right w:val="nil"/>
            </w:tcBorders>
            <w:shd w:val="clear" w:color="auto" w:fill="auto"/>
            <w:noWrap/>
            <w:vAlign w:val="bottom"/>
            <w:hideMark/>
          </w:tcPr>
          <w:p w14:paraId="68A9C232" w14:textId="4E39ACA8" w:rsidR="00C74E4C" w:rsidRPr="00B66EFB" w:rsidRDefault="00C74E4C" w:rsidP="00C74E4C">
            <w:pPr>
              <w:spacing w:after="0" w:line="240" w:lineRule="auto"/>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Vía Manta-Portoviejo</w:t>
            </w:r>
          </w:p>
        </w:tc>
        <w:tc>
          <w:tcPr>
            <w:tcW w:w="2459" w:type="dxa"/>
            <w:tcBorders>
              <w:top w:val="nil"/>
              <w:left w:val="nil"/>
              <w:bottom w:val="single" w:sz="4" w:space="0" w:color="auto"/>
              <w:right w:val="nil"/>
            </w:tcBorders>
            <w:shd w:val="clear" w:color="auto" w:fill="auto"/>
            <w:noWrap/>
            <w:vAlign w:val="bottom"/>
            <w:hideMark/>
          </w:tcPr>
          <w:p w14:paraId="538BF72B" w14:textId="77777777" w:rsidR="00C74E4C" w:rsidRPr="00B66EFB" w:rsidRDefault="00C74E4C" w:rsidP="00C74E4C">
            <w:pPr>
              <w:spacing w:after="0" w:line="240" w:lineRule="auto"/>
              <w:jc w:val="center"/>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 xml:space="preserve">                   1,500.00 </w:t>
            </w:r>
          </w:p>
        </w:tc>
        <w:tc>
          <w:tcPr>
            <w:tcW w:w="1118" w:type="dxa"/>
            <w:tcBorders>
              <w:top w:val="nil"/>
              <w:left w:val="nil"/>
              <w:bottom w:val="single" w:sz="4" w:space="0" w:color="auto"/>
              <w:right w:val="nil"/>
            </w:tcBorders>
            <w:shd w:val="clear" w:color="auto" w:fill="auto"/>
            <w:noWrap/>
            <w:vAlign w:val="bottom"/>
            <w:hideMark/>
          </w:tcPr>
          <w:p w14:paraId="3B9601E4" w14:textId="77777777" w:rsidR="00C74E4C" w:rsidRPr="00B66EFB" w:rsidRDefault="00C74E4C" w:rsidP="00C74E4C">
            <w:pPr>
              <w:spacing w:after="0" w:line="240" w:lineRule="auto"/>
              <w:jc w:val="right"/>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0.000667</w:t>
            </w:r>
          </w:p>
        </w:tc>
        <w:tc>
          <w:tcPr>
            <w:tcW w:w="1496" w:type="dxa"/>
            <w:tcBorders>
              <w:top w:val="nil"/>
              <w:left w:val="nil"/>
              <w:bottom w:val="single" w:sz="4" w:space="0" w:color="auto"/>
              <w:right w:val="nil"/>
            </w:tcBorders>
            <w:shd w:val="clear" w:color="auto" w:fill="auto"/>
            <w:noWrap/>
            <w:vAlign w:val="bottom"/>
            <w:hideMark/>
          </w:tcPr>
          <w:p w14:paraId="04D3566F" w14:textId="77777777" w:rsidR="00C74E4C" w:rsidRPr="00B66EFB" w:rsidRDefault="00C74E4C" w:rsidP="00C74E4C">
            <w:pPr>
              <w:spacing w:after="0" w:line="240" w:lineRule="auto"/>
              <w:jc w:val="center"/>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0.33</w:t>
            </w:r>
          </w:p>
        </w:tc>
      </w:tr>
      <w:tr w:rsidR="00C74E4C" w:rsidRPr="00B66EFB" w14:paraId="4780EAC7" w14:textId="77777777" w:rsidTr="00C74E4C">
        <w:trPr>
          <w:trHeight w:val="315"/>
        </w:trPr>
        <w:tc>
          <w:tcPr>
            <w:tcW w:w="3216" w:type="dxa"/>
            <w:tcBorders>
              <w:top w:val="nil"/>
              <w:left w:val="nil"/>
              <w:bottom w:val="single" w:sz="4" w:space="0" w:color="auto"/>
              <w:right w:val="nil"/>
            </w:tcBorders>
            <w:shd w:val="clear" w:color="auto" w:fill="auto"/>
            <w:noWrap/>
            <w:vAlign w:val="bottom"/>
            <w:hideMark/>
          </w:tcPr>
          <w:p w14:paraId="473A6F89" w14:textId="77777777" w:rsidR="00C74E4C" w:rsidRPr="00B66EFB" w:rsidRDefault="00C74E4C" w:rsidP="00C74E4C">
            <w:pPr>
              <w:spacing w:after="0" w:line="240" w:lineRule="auto"/>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 </w:t>
            </w:r>
          </w:p>
        </w:tc>
        <w:tc>
          <w:tcPr>
            <w:tcW w:w="2459" w:type="dxa"/>
            <w:tcBorders>
              <w:top w:val="nil"/>
              <w:left w:val="nil"/>
              <w:bottom w:val="single" w:sz="4" w:space="0" w:color="auto"/>
              <w:right w:val="nil"/>
            </w:tcBorders>
            <w:shd w:val="clear" w:color="auto" w:fill="auto"/>
            <w:noWrap/>
            <w:vAlign w:val="bottom"/>
            <w:hideMark/>
          </w:tcPr>
          <w:p w14:paraId="27D5BD87" w14:textId="77777777" w:rsidR="00C74E4C" w:rsidRPr="00B66EFB" w:rsidRDefault="00C74E4C" w:rsidP="00C74E4C">
            <w:pPr>
              <w:spacing w:after="0" w:line="240" w:lineRule="auto"/>
              <w:jc w:val="right"/>
              <w:rPr>
                <w:rFonts w:ascii="Times New Roman" w:eastAsia="Times New Roman" w:hAnsi="Times New Roman" w:cs="Times New Roman"/>
                <w:b/>
                <w:bCs/>
                <w:color w:val="000000"/>
                <w:sz w:val="24"/>
                <w:szCs w:val="24"/>
                <w:lang w:eastAsia="es-EC"/>
              </w:rPr>
            </w:pPr>
            <w:r w:rsidRPr="00B66EFB">
              <w:rPr>
                <w:rFonts w:ascii="Times New Roman" w:eastAsia="Times New Roman" w:hAnsi="Times New Roman" w:cs="Times New Roman"/>
                <w:b/>
                <w:bCs/>
                <w:color w:val="000000"/>
                <w:sz w:val="24"/>
                <w:szCs w:val="24"/>
                <w:lang w:eastAsia="es-EC"/>
              </w:rPr>
              <w:t>TOTAL</w:t>
            </w:r>
          </w:p>
        </w:tc>
        <w:tc>
          <w:tcPr>
            <w:tcW w:w="1118" w:type="dxa"/>
            <w:tcBorders>
              <w:top w:val="nil"/>
              <w:left w:val="nil"/>
              <w:bottom w:val="single" w:sz="4" w:space="0" w:color="auto"/>
              <w:right w:val="nil"/>
            </w:tcBorders>
            <w:shd w:val="clear" w:color="auto" w:fill="auto"/>
            <w:noWrap/>
            <w:vAlign w:val="bottom"/>
            <w:hideMark/>
          </w:tcPr>
          <w:p w14:paraId="4DD4A6F4" w14:textId="77777777" w:rsidR="00C74E4C" w:rsidRPr="00B66EFB" w:rsidRDefault="00C74E4C" w:rsidP="00C74E4C">
            <w:pPr>
              <w:spacing w:after="0" w:line="240" w:lineRule="auto"/>
              <w:jc w:val="right"/>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0.002000</w:t>
            </w:r>
          </w:p>
        </w:tc>
        <w:tc>
          <w:tcPr>
            <w:tcW w:w="1496" w:type="dxa"/>
            <w:tcBorders>
              <w:top w:val="nil"/>
              <w:left w:val="nil"/>
              <w:bottom w:val="single" w:sz="4" w:space="0" w:color="auto"/>
              <w:right w:val="nil"/>
            </w:tcBorders>
            <w:shd w:val="clear" w:color="auto" w:fill="auto"/>
            <w:noWrap/>
            <w:vAlign w:val="bottom"/>
            <w:hideMark/>
          </w:tcPr>
          <w:p w14:paraId="7215C058" w14:textId="77777777" w:rsidR="00C74E4C" w:rsidRPr="00B66EFB" w:rsidRDefault="00C74E4C" w:rsidP="00C74E4C">
            <w:pPr>
              <w:spacing w:after="0" w:line="240" w:lineRule="auto"/>
              <w:jc w:val="center"/>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1</w:t>
            </w:r>
          </w:p>
        </w:tc>
      </w:tr>
    </w:tbl>
    <w:p w14:paraId="015F4B3D" w14:textId="77777777" w:rsidR="00283C20" w:rsidRPr="00B66EFB" w:rsidRDefault="00283C20" w:rsidP="00283C20">
      <w:pPr>
        <w:rPr>
          <w:rFonts w:ascii="Times New Roman" w:hAnsi="Times New Roman" w:cs="Times New Roman"/>
          <w:b/>
          <w:bCs/>
          <w:sz w:val="24"/>
          <w:szCs w:val="24"/>
        </w:rPr>
      </w:pPr>
    </w:p>
    <w:p w14:paraId="3FD60674" w14:textId="77777777" w:rsidR="00283C20" w:rsidRPr="00B66EFB" w:rsidRDefault="00283C20" w:rsidP="00283C20">
      <w:pPr>
        <w:rPr>
          <w:rFonts w:ascii="Times New Roman" w:hAnsi="Times New Roman" w:cs="Times New Roman"/>
          <w:sz w:val="24"/>
          <w:szCs w:val="24"/>
        </w:rPr>
      </w:pPr>
      <w:r w:rsidRPr="00B66EFB">
        <w:rPr>
          <w:rFonts w:ascii="Times New Roman" w:hAnsi="Times New Roman" w:cs="Times New Roman"/>
          <w:sz w:val="24"/>
          <w:szCs w:val="24"/>
        </w:rPr>
        <w:t>La fórmula utilizada para realizar este cálculo fue la siguiente:</w:t>
      </w:r>
    </w:p>
    <w:p w14:paraId="10C258D3" w14:textId="77777777" w:rsidR="00283C20" w:rsidRPr="00B66EFB" w:rsidRDefault="00283C20" w:rsidP="00283C20">
      <w:pPr>
        <w:rPr>
          <w:rFonts w:ascii="Times New Roman" w:hAnsi="Times New Roman" w:cs="Times New Roman"/>
          <w:sz w:val="24"/>
          <w:szCs w:val="24"/>
        </w:rPr>
      </w:pPr>
      <w:r w:rsidRPr="00B66EFB">
        <w:rPr>
          <w:rFonts w:ascii="Times New Roman" w:hAnsi="Times New Roman" w:cs="Times New Roman"/>
          <w:noProof/>
          <w:sz w:val="24"/>
          <w:szCs w:val="24"/>
          <w:lang w:eastAsia="es-EC"/>
        </w:rPr>
        <w:drawing>
          <wp:anchor distT="0" distB="0" distL="114300" distR="114300" simplePos="0" relativeHeight="251738112" behindDoc="1" locked="0" layoutInCell="1" allowOverlap="1" wp14:anchorId="7B08A505" wp14:editId="15AFB571">
            <wp:simplePos x="0" y="0"/>
            <wp:positionH relativeFrom="column">
              <wp:posOffset>1464945</wp:posOffset>
            </wp:positionH>
            <wp:positionV relativeFrom="paragraph">
              <wp:posOffset>229235</wp:posOffset>
            </wp:positionV>
            <wp:extent cx="1627505" cy="1103630"/>
            <wp:effectExtent l="0" t="0" r="0" b="1270"/>
            <wp:wrapTight wrapText="bothSides">
              <wp:wrapPolygon edited="0">
                <wp:start x="0" y="0"/>
                <wp:lineTo x="0" y="21252"/>
                <wp:lineTo x="21238" y="21252"/>
                <wp:lineTo x="21238" y="0"/>
                <wp:lineTo x="0" y="0"/>
              </wp:wrapPolygon>
            </wp:wrapTight>
            <wp:docPr id="1296" name="Imagen 1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627505" cy="1103630"/>
                    </a:xfrm>
                    <a:prstGeom prst="rect">
                      <a:avLst/>
                    </a:prstGeom>
                    <a:noFill/>
                  </pic:spPr>
                </pic:pic>
              </a:graphicData>
            </a:graphic>
          </wp:anchor>
        </w:drawing>
      </w:r>
    </w:p>
    <w:p w14:paraId="0AD65CF0" w14:textId="77777777" w:rsidR="00283C20" w:rsidRPr="00B66EFB" w:rsidRDefault="00283C20" w:rsidP="00283C20">
      <w:pPr>
        <w:rPr>
          <w:rFonts w:ascii="Times New Roman" w:hAnsi="Times New Roman" w:cs="Times New Roman"/>
          <w:sz w:val="24"/>
          <w:szCs w:val="24"/>
        </w:rPr>
      </w:pPr>
    </w:p>
    <w:p w14:paraId="5CB82533" w14:textId="77777777" w:rsidR="00283C20" w:rsidRPr="00B66EFB" w:rsidRDefault="00283C20" w:rsidP="00283C20">
      <w:pPr>
        <w:rPr>
          <w:rFonts w:ascii="Times New Roman" w:hAnsi="Times New Roman" w:cs="Times New Roman"/>
          <w:sz w:val="24"/>
          <w:szCs w:val="24"/>
        </w:rPr>
      </w:pPr>
    </w:p>
    <w:p w14:paraId="1F77F058" w14:textId="77777777" w:rsidR="00283C20" w:rsidRPr="00B66EFB" w:rsidRDefault="00283C20" w:rsidP="00283C20">
      <w:pPr>
        <w:rPr>
          <w:rFonts w:ascii="Times New Roman" w:hAnsi="Times New Roman" w:cs="Times New Roman"/>
          <w:sz w:val="24"/>
          <w:szCs w:val="24"/>
        </w:rPr>
      </w:pPr>
    </w:p>
    <w:p w14:paraId="1AC0825A" w14:textId="77777777" w:rsidR="00444F5B" w:rsidRPr="00B66EFB" w:rsidRDefault="00444F5B" w:rsidP="00283C20">
      <w:pPr>
        <w:rPr>
          <w:rFonts w:ascii="Times New Roman" w:hAnsi="Times New Roman" w:cs="Times New Roman"/>
          <w:b/>
          <w:bCs/>
          <w:sz w:val="24"/>
          <w:szCs w:val="24"/>
        </w:rPr>
      </w:pPr>
    </w:p>
    <w:p w14:paraId="03E06B13" w14:textId="23309B3F" w:rsidR="00283C20" w:rsidRPr="00B66EFB" w:rsidRDefault="00283C20" w:rsidP="00283C20">
      <w:pPr>
        <w:rPr>
          <w:rFonts w:ascii="Times New Roman" w:hAnsi="Times New Roman" w:cs="Times New Roman"/>
          <w:b/>
          <w:bCs/>
          <w:sz w:val="24"/>
          <w:szCs w:val="24"/>
        </w:rPr>
      </w:pPr>
      <w:r w:rsidRPr="00B66EFB">
        <w:rPr>
          <w:rFonts w:ascii="Times New Roman" w:hAnsi="Times New Roman" w:cs="Times New Roman"/>
          <w:b/>
          <w:bCs/>
          <w:sz w:val="24"/>
          <w:szCs w:val="24"/>
        </w:rPr>
        <w:t>Factores Subjetivos</w:t>
      </w:r>
    </w:p>
    <w:p w14:paraId="6CC44C9F" w14:textId="77777777" w:rsidR="007508B2" w:rsidRDefault="009E10A1" w:rsidP="009E10A1">
      <w:pPr>
        <w:keepNext/>
        <w:rPr>
          <w:rFonts w:ascii="Times New Roman" w:hAnsi="Times New Roman" w:cs="Times New Roman"/>
          <w:b/>
          <w:bCs/>
          <w:sz w:val="24"/>
          <w:szCs w:val="24"/>
        </w:rPr>
      </w:pPr>
      <w:bookmarkStart w:id="525" w:name="_Toc127379632"/>
      <w:bookmarkStart w:id="526" w:name="_Toc128394709"/>
      <w:bookmarkStart w:id="527" w:name="_Toc142412914"/>
      <w:bookmarkStart w:id="528" w:name="_Toc142412984"/>
      <w:bookmarkStart w:id="529" w:name="_Toc142905974"/>
      <w:bookmarkStart w:id="530" w:name="_Toc147606711"/>
      <w:r w:rsidRPr="00B66EFB">
        <w:rPr>
          <w:rFonts w:ascii="Times New Roman" w:hAnsi="Times New Roman" w:cs="Times New Roman"/>
          <w:b/>
          <w:bCs/>
          <w:sz w:val="24"/>
          <w:szCs w:val="24"/>
        </w:rPr>
        <w:t xml:space="preserve">Tabla </w:t>
      </w:r>
      <w:r w:rsidR="00CD6305" w:rsidRPr="00B66EFB">
        <w:rPr>
          <w:rFonts w:ascii="Times New Roman" w:hAnsi="Times New Roman" w:cs="Times New Roman"/>
          <w:b/>
          <w:bCs/>
          <w:sz w:val="24"/>
          <w:szCs w:val="24"/>
        </w:rPr>
        <w:fldChar w:fldCharType="begin"/>
      </w:r>
      <w:r w:rsidR="00CD6305" w:rsidRPr="00B66EFB">
        <w:rPr>
          <w:rFonts w:ascii="Times New Roman" w:hAnsi="Times New Roman" w:cs="Times New Roman"/>
          <w:b/>
          <w:bCs/>
          <w:sz w:val="24"/>
          <w:szCs w:val="24"/>
        </w:rPr>
        <w:instrText xml:space="preserve"> SEQ Tabla \* ARABIC </w:instrText>
      </w:r>
      <w:r w:rsidR="00CD6305" w:rsidRPr="00B66EFB">
        <w:rPr>
          <w:rFonts w:ascii="Times New Roman" w:hAnsi="Times New Roman" w:cs="Times New Roman"/>
          <w:b/>
          <w:bCs/>
          <w:sz w:val="24"/>
          <w:szCs w:val="24"/>
        </w:rPr>
        <w:fldChar w:fldCharType="separate"/>
      </w:r>
      <w:r w:rsidR="00A55A94" w:rsidRPr="00B66EFB">
        <w:rPr>
          <w:rFonts w:ascii="Times New Roman" w:hAnsi="Times New Roman" w:cs="Times New Roman"/>
          <w:b/>
          <w:bCs/>
          <w:noProof/>
          <w:sz w:val="24"/>
          <w:szCs w:val="24"/>
        </w:rPr>
        <w:t>27</w:t>
      </w:r>
      <w:r w:rsidR="00CD6305" w:rsidRPr="00B66EFB">
        <w:rPr>
          <w:rFonts w:ascii="Times New Roman" w:hAnsi="Times New Roman" w:cs="Times New Roman"/>
          <w:b/>
          <w:bCs/>
          <w:noProof/>
          <w:sz w:val="24"/>
          <w:szCs w:val="24"/>
        </w:rPr>
        <w:fldChar w:fldCharType="end"/>
      </w:r>
      <w:r w:rsidRPr="00B66EFB">
        <w:rPr>
          <w:rFonts w:ascii="Times New Roman" w:hAnsi="Times New Roman" w:cs="Times New Roman"/>
          <w:b/>
          <w:bCs/>
          <w:sz w:val="24"/>
          <w:szCs w:val="24"/>
        </w:rPr>
        <w:t>.</w:t>
      </w:r>
      <w:bookmarkEnd w:id="525"/>
      <w:r w:rsidRPr="00B66EFB">
        <w:rPr>
          <w:rFonts w:ascii="Times New Roman" w:hAnsi="Times New Roman" w:cs="Times New Roman"/>
          <w:b/>
          <w:bCs/>
          <w:sz w:val="24"/>
          <w:szCs w:val="24"/>
        </w:rPr>
        <w:t xml:space="preserve"> </w:t>
      </w:r>
    </w:p>
    <w:p w14:paraId="5BC54EF9" w14:textId="65619CAC" w:rsidR="009E10A1" w:rsidRPr="00BD58C9" w:rsidRDefault="009E10A1" w:rsidP="009E10A1">
      <w:pPr>
        <w:keepNext/>
        <w:rPr>
          <w:rFonts w:ascii="Times New Roman" w:hAnsi="Times New Roman" w:cs="Times New Roman"/>
          <w:b/>
          <w:bCs/>
          <w:sz w:val="24"/>
          <w:szCs w:val="24"/>
        </w:rPr>
      </w:pPr>
      <w:r w:rsidRPr="00B66EFB">
        <w:rPr>
          <w:rFonts w:ascii="Times New Roman" w:hAnsi="Times New Roman" w:cs="Times New Roman"/>
          <w:i/>
          <w:iCs/>
          <w:sz w:val="24"/>
          <w:szCs w:val="24"/>
        </w:rPr>
        <w:t xml:space="preserve">Cálculo de la calificación </w:t>
      </w:r>
      <w:proofErr w:type="gramStart"/>
      <w:r w:rsidRPr="00B66EFB">
        <w:rPr>
          <w:rFonts w:ascii="Times New Roman" w:hAnsi="Times New Roman" w:cs="Times New Roman"/>
          <w:i/>
          <w:iCs/>
          <w:sz w:val="24"/>
          <w:szCs w:val="24"/>
        </w:rPr>
        <w:t>W¡</w:t>
      </w:r>
      <w:bookmarkEnd w:id="526"/>
      <w:bookmarkEnd w:id="527"/>
      <w:bookmarkEnd w:id="528"/>
      <w:bookmarkEnd w:id="529"/>
      <w:bookmarkEnd w:id="530"/>
      <w:proofErr w:type="gramEnd"/>
    </w:p>
    <w:tbl>
      <w:tblPr>
        <w:tblpPr w:leftFromText="141" w:rightFromText="141" w:vertAnchor="text" w:horzAnchor="page" w:tblpX="4083" w:tblpY="-42"/>
        <w:tblW w:w="5040" w:type="dxa"/>
        <w:tblLook w:val="04A0" w:firstRow="1" w:lastRow="0" w:firstColumn="1" w:lastColumn="0" w:noHBand="0" w:noVBand="1"/>
      </w:tblPr>
      <w:tblGrid>
        <w:gridCol w:w="3090"/>
        <w:gridCol w:w="1950"/>
      </w:tblGrid>
      <w:tr w:rsidR="009E10A1" w:rsidRPr="00B66EFB" w14:paraId="329EF009" w14:textId="77777777" w:rsidTr="005D2B58">
        <w:trPr>
          <w:trHeight w:val="960"/>
        </w:trPr>
        <w:tc>
          <w:tcPr>
            <w:tcW w:w="3090" w:type="dxa"/>
            <w:tcBorders>
              <w:top w:val="single" w:sz="12" w:space="0" w:color="auto"/>
              <w:bottom w:val="single" w:sz="12" w:space="0" w:color="auto"/>
            </w:tcBorders>
            <w:noWrap/>
            <w:hideMark/>
          </w:tcPr>
          <w:p w14:paraId="4E6729B4" w14:textId="77777777" w:rsidR="009E10A1" w:rsidRPr="00B66EFB" w:rsidRDefault="009E10A1" w:rsidP="009E10A1">
            <w:pPr>
              <w:jc w:val="center"/>
              <w:rPr>
                <w:rFonts w:ascii="Times New Roman" w:eastAsia="Times New Roman" w:hAnsi="Times New Roman" w:cs="Times New Roman"/>
                <w:b/>
                <w:bCs/>
                <w:color w:val="000000"/>
                <w:sz w:val="24"/>
                <w:szCs w:val="24"/>
                <w:lang w:eastAsia="es-EC"/>
              </w:rPr>
            </w:pPr>
            <w:r w:rsidRPr="00B66EFB">
              <w:rPr>
                <w:rFonts w:ascii="Times New Roman" w:eastAsia="Times New Roman" w:hAnsi="Times New Roman" w:cs="Times New Roman"/>
                <w:color w:val="000000"/>
                <w:sz w:val="24"/>
                <w:szCs w:val="24"/>
                <w:lang w:eastAsia="es-EC"/>
              </w:rPr>
              <w:t>FACTOR</w:t>
            </w:r>
          </w:p>
        </w:tc>
        <w:tc>
          <w:tcPr>
            <w:tcW w:w="1950" w:type="dxa"/>
            <w:tcBorders>
              <w:top w:val="single" w:sz="12" w:space="0" w:color="auto"/>
              <w:bottom w:val="single" w:sz="12" w:space="0" w:color="auto"/>
            </w:tcBorders>
            <w:hideMark/>
          </w:tcPr>
          <w:p w14:paraId="66B7C21E" w14:textId="77777777" w:rsidR="009E10A1" w:rsidRPr="00B66EFB" w:rsidRDefault="009E10A1" w:rsidP="009E10A1">
            <w:pPr>
              <w:jc w:val="center"/>
              <w:rPr>
                <w:rFonts w:ascii="Times New Roman" w:eastAsia="Times New Roman" w:hAnsi="Times New Roman" w:cs="Times New Roman"/>
                <w:b/>
                <w:bCs/>
                <w:color w:val="000000"/>
                <w:sz w:val="24"/>
                <w:szCs w:val="24"/>
                <w:lang w:eastAsia="es-EC"/>
              </w:rPr>
            </w:pPr>
            <w:r w:rsidRPr="00B66EFB">
              <w:rPr>
                <w:rFonts w:ascii="Times New Roman" w:eastAsia="Times New Roman" w:hAnsi="Times New Roman" w:cs="Times New Roman"/>
                <w:color w:val="000000"/>
                <w:sz w:val="24"/>
                <w:szCs w:val="24"/>
                <w:lang w:eastAsia="es-EC"/>
              </w:rPr>
              <w:t>ÍNDICE DE IMPORTANCIA RELATIVA (</w:t>
            </w:r>
            <w:proofErr w:type="spellStart"/>
            <w:r w:rsidRPr="00B66EFB">
              <w:rPr>
                <w:rFonts w:ascii="Times New Roman" w:eastAsia="Times New Roman" w:hAnsi="Times New Roman" w:cs="Times New Roman"/>
                <w:color w:val="000000"/>
                <w:sz w:val="24"/>
                <w:szCs w:val="24"/>
                <w:lang w:eastAsia="es-EC"/>
              </w:rPr>
              <w:t>Wj</w:t>
            </w:r>
            <w:proofErr w:type="spellEnd"/>
            <w:r w:rsidRPr="00B66EFB">
              <w:rPr>
                <w:rFonts w:ascii="Times New Roman" w:eastAsia="Times New Roman" w:hAnsi="Times New Roman" w:cs="Times New Roman"/>
                <w:color w:val="000000"/>
                <w:sz w:val="24"/>
                <w:szCs w:val="24"/>
                <w:lang w:eastAsia="es-EC"/>
              </w:rPr>
              <w:t>)</w:t>
            </w:r>
          </w:p>
        </w:tc>
      </w:tr>
      <w:tr w:rsidR="009E10A1" w:rsidRPr="00B66EFB" w14:paraId="7F408092" w14:textId="77777777" w:rsidTr="004C158A">
        <w:trPr>
          <w:trHeight w:val="315"/>
        </w:trPr>
        <w:tc>
          <w:tcPr>
            <w:tcW w:w="3090" w:type="dxa"/>
            <w:tcBorders>
              <w:top w:val="single" w:sz="12" w:space="0" w:color="auto"/>
            </w:tcBorders>
            <w:noWrap/>
            <w:hideMark/>
          </w:tcPr>
          <w:p w14:paraId="166B5BC5" w14:textId="77777777" w:rsidR="009E10A1" w:rsidRPr="00B66EFB" w:rsidRDefault="009E10A1" w:rsidP="009E10A1">
            <w:pPr>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Clima</w:t>
            </w:r>
          </w:p>
        </w:tc>
        <w:tc>
          <w:tcPr>
            <w:tcW w:w="1950" w:type="dxa"/>
            <w:tcBorders>
              <w:top w:val="single" w:sz="12" w:space="0" w:color="auto"/>
            </w:tcBorders>
            <w:noWrap/>
            <w:hideMark/>
          </w:tcPr>
          <w:p w14:paraId="2FAC4785" w14:textId="77777777" w:rsidR="009E10A1" w:rsidRPr="00B66EFB" w:rsidRDefault="009E10A1" w:rsidP="009E10A1">
            <w:pPr>
              <w:jc w:val="right"/>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0</w:t>
            </w:r>
          </w:p>
        </w:tc>
      </w:tr>
      <w:tr w:rsidR="009E10A1" w:rsidRPr="00B66EFB" w14:paraId="3D7768D6" w14:textId="77777777" w:rsidTr="004C158A">
        <w:trPr>
          <w:trHeight w:val="315"/>
        </w:trPr>
        <w:tc>
          <w:tcPr>
            <w:tcW w:w="3090" w:type="dxa"/>
            <w:noWrap/>
            <w:hideMark/>
          </w:tcPr>
          <w:p w14:paraId="68915746" w14:textId="77777777" w:rsidR="009E10A1" w:rsidRPr="00B66EFB" w:rsidRDefault="009E10A1" w:rsidP="009E10A1">
            <w:pPr>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Seguridad</w:t>
            </w:r>
          </w:p>
        </w:tc>
        <w:tc>
          <w:tcPr>
            <w:tcW w:w="1950" w:type="dxa"/>
            <w:noWrap/>
            <w:hideMark/>
          </w:tcPr>
          <w:p w14:paraId="2ACE0A8C" w14:textId="77777777" w:rsidR="009E10A1" w:rsidRPr="00B66EFB" w:rsidRDefault="009E10A1" w:rsidP="009E10A1">
            <w:pPr>
              <w:jc w:val="right"/>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0,6667</w:t>
            </w:r>
          </w:p>
        </w:tc>
      </w:tr>
      <w:tr w:rsidR="009E10A1" w:rsidRPr="00B66EFB" w14:paraId="35A16F96" w14:textId="77777777" w:rsidTr="004C158A">
        <w:trPr>
          <w:trHeight w:val="315"/>
        </w:trPr>
        <w:tc>
          <w:tcPr>
            <w:tcW w:w="3090" w:type="dxa"/>
            <w:tcBorders>
              <w:bottom w:val="single" w:sz="12" w:space="0" w:color="auto"/>
            </w:tcBorders>
            <w:noWrap/>
            <w:hideMark/>
          </w:tcPr>
          <w:p w14:paraId="28FDBAA0" w14:textId="77777777" w:rsidR="009E10A1" w:rsidRPr="00B66EFB" w:rsidRDefault="009E10A1" w:rsidP="009E10A1">
            <w:pPr>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Disponibilidad de mano de obra</w:t>
            </w:r>
          </w:p>
        </w:tc>
        <w:tc>
          <w:tcPr>
            <w:tcW w:w="1950" w:type="dxa"/>
            <w:tcBorders>
              <w:bottom w:val="single" w:sz="12" w:space="0" w:color="auto"/>
            </w:tcBorders>
            <w:noWrap/>
            <w:hideMark/>
          </w:tcPr>
          <w:p w14:paraId="28ED60A5" w14:textId="77777777" w:rsidR="009E10A1" w:rsidRPr="00B66EFB" w:rsidRDefault="009E10A1" w:rsidP="009E10A1">
            <w:pPr>
              <w:jc w:val="right"/>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0,3333</w:t>
            </w:r>
          </w:p>
        </w:tc>
      </w:tr>
      <w:tr w:rsidR="009E10A1" w:rsidRPr="00B66EFB" w14:paraId="19EF3327" w14:textId="77777777" w:rsidTr="004C158A">
        <w:trPr>
          <w:trHeight w:val="315"/>
        </w:trPr>
        <w:tc>
          <w:tcPr>
            <w:tcW w:w="3090" w:type="dxa"/>
            <w:tcBorders>
              <w:top w:val="single" w:sz="12" w:space="0" w:color="auto"/>
              <w:bottom w:val="single" w:sz="12" w:space="0" w:color="auto"/>
            </w:tcBorders>
            <w:noWrap/>
            <w:hideMark/>
          </w:tcPr>
          <w:p w14:paraId="0D429893" w14:textId="77777777" w:rsidR="009E10A1" w:rsidRPr="00B66EFB" w:rsidRDefault="009E10A1" w:rsidP="009E10A1">
            <w:pPr>
              <w:rPr>
                <w:rFonts w:ascii="Times New Roman" w:eastAsia="Times New Roman" w:hAnsi="Times New Roman" w:cs="Times New Roman"/>
                <w:b/>
                <w:bCs/>
                <w:color w:val="000000"/>
                <w:sz w:val="24"/>
                <w:szCs w:val="24"/>
                <w:lang w:eastAsia="es-EC"/>
              </w:rPr>
            </w:pPr>
            <w:r w:rsidRPr="00B66EFB">
              <w:rPr>
                <w:rFonts w:ascii="Times New Roman" w:eastAsia="Times New Roman" w:hAnsi="Times New Roman" w:cs="Times New Roman"/>
                <w:color w:val="000000"/>
                <w:sz w:val="24"/>
                <w:szCs w:val="24"/>
                <w:lang w:eastAsia="es-EC"/>
              </w:rPr>
              <w:t>TOTAL</w:t>
            </w:r>
          </w:p>
        </w:tc>
        <w:tc>
          <w:tcPr>
            <w:tcW w:w="1950" w:type="dxa"/>
            <w:tcBorders>
              <w:top w:val="single" w:sz="12" w:space="0" w:color="auto"/>
              <w:bottom w:val="single" w:sz="12" w:space="0" w:color="auto"/>
            </w:tcBorders>
            <w:noWrap/>
            <w:hideMark/>
          </w:tcPr>
          <w:p w14:paraId="4EE3F307" w14:textId="77777777" w:rsidR="009E10A1" w:rsidRPr="00B66EFB" w:rsidRDefault="009E10A1" w:rsidP="009E10A1">
            <w:pPr>
              <w:jc w:val="right"/>
              <w:rPr>
                <w:rFonts w:ascii="Times New Roman" w:eastAsia="Times New Roman" w:hAnsi="Times New Roman" w:cs="Times New Roman"/>
                <w:b/>
                <w:bCs/>
                <w:color w:val="000000"/>
                <w:sz w:val="24"/>
                <w:szCs w:val="24"/>
                <w:lang w:eastAsia="es-EC"/>
              </w:rPr>
            </w:pPr>
            <w:r w:rsidRPr="00B66EFB">
              <w:rPr>
                <w:rFonts w:ascii="Times New Roman" w:eastAsia="Times New Roman" w:hAnsi="Times New Roman" w:cs="Times New Roman"/>
                <w:b/>
                <w:bCs/>
                <w:color w:val="000000"/>
                <w:sz w:val="24"/>
                <w:szCs w:val="24"/>
                <w:lang w:eastAsia="es-EC"/>
              </w:rPr>
              <w:t>1</w:t>
            </w:r>
          </w:p>
        </w:tc>
      </w:tr>
    </w:tbl>
    <w:p w14:paraId="53787C3C" w14:textId="77777777" w:rsidR="00283C20" w:rsidRPr="00B66EFB" w:rsidRDefault="00283C20" w:rsidP="00283C20">
      <w:pPr>
        <w:rPr>
          <w:rFonts w:ascii="Times New Roman" w:hAnsi="Times New Roman" w:cs="Times New Roman"/>
          <w:b/>
          <w:bCs/>
          <w:sz w:val="24"/>
          <w:szCs w:val="24"/>
        </w:rPr>
      </w:pPr>
    </w:p>
    <w:p w14:paraId="5042FCD0" w14:textId="4D8B95A1" w:rsidR="00283C20" w:rsidRPr="00B66EFB" w:rsidRDefault="00283C20" w:rsidP="00283C20">
      <w:pPr>
        <w:rPr>
          <w:rFonts w:ascii="Times New Roman" w:hAnsi="Times New Roman" w:cs="Times New Roman"/>
          <w:b/>
          <w:bCs/>
          <w:sz w:val="24"/>
          <w:szCs w:val="24"/>
        </w:rPr>
      </w:pPr>
    </w:p>
    <w:p w14:paraId="34E98A6F" w14:textId="77777777" w:rsidR="00283C20" w:rsidRPr="00B66EFB" w:rsidRDefault="00283C20" w:rsidP="00283C20">
      <w:pPr>
        <w:rPr>
          <w:rFonts w:ascii="Times New Roman" w:hAnsi="Times New Roman" w:cs="Times New Roman"/>
          <w:b/>
          <w:bCs/>
          <w:sz w:val="24"/>
          <w:szCs w:val="24"/>
        </w:rPr>
      </w:pPr>
    </w:p>
    <w:p w14:paraId="7E709A1D" w14:textId="77777777" w:rsidR="00283C20" w:rsidRPr="00B66EFB" w:rsidRDefault="00283C20" w:rsidP="00283C20">
      <w:pPr>
        <w:rPr>
          <w:rFonts w:ascii="Times New Roman" w:hAnsi="Times New Roman" w:cs="Times New Roman"/>
          <w:b/>
          <w:bCs/>
          <w:sz w:val="24"/>
          <w:szCs w:val="24"/>
        </w:rPr>
      </w:pPr>
    </w:p>
    <w:p w14:paraId="40D549EA" w14:textId="77777777" w:rsidR="00283C20" w:rsidRPr="00B66EFB" w:rsidRDefault="00283C20" w:rsidP="00283C20">
      <w:pPr>
        <w:rPr>
          <w:rFonts w:ascii="Times New Roman" w:hAnsi="Times New Roman" w:cs="Times New Roman"/>
          <w:b/>
          <w:bCs/>
          <w:sz w:val="24"/>
          <w:szCs w:val="24"/>
        </w:rPr>
      </w:pPr>
    </w:p>
    <w:p w14:paraId="518167C1" w14:textId="77777777" w:rsidR="00283C20" w:rsidRPr="00B66EFB" w:rsidRDefault="00283C20" w:rsidP="00283C20">
      <w:pPr>
        <w:rPr>
          <w:rFonts w:ascii="Times New Roman" w:hAnsi="Times New Roman" w:cs="Times New Roman"/>
          <w:b/>
          <w:bCs/>
          <w:sz w:val="24"/>
          <w:szCs w:val="24"/>
        </w:rPr>
      </w:pPr>
    </w:p>
    <w:p w14:paraId="6C763778" w14:textId="77777777" w:rsidR="00283C20" w:rsidRPr="00B66EFB" w:rsidRDefault="00283C20" w:rsidP="00283C20">
      <w:pPr>
        <w:rPr>
          <w:rFonts w:ascii="Times New Roman" w:hAnsi="Times New Roman" w:cs="Times New Roman"/>
          <w:b/>
          <w:bCs/>
          <w:sz w:val="24"/>
          <w:szCs w:val="24"/>
        </w:rPr>
      </w:pPr>
    </w:p>
    <w:p w14:paraId="5C57FD08" w14:textId="77777777" w:rsidR="00BD58C9" w:rsidRPr="00B66EFB" w:rsidRDefault="00BD58C9" w:rsidP="00283C20">
      <w:pPr>
        <w:rPr>
          <w:rFonts w:ascii="Times New Roman" w:hAnsi="Times New Roman" w:cs="Times New Roman"/>
          <w:b/>
          <w:bCs/>
          <w:sz w:val="24"/>
          <w:szCs w:val="24"/>
        </w:rPr>
      </w:pPr>
    </w:p>
    <w:p w14:paraId="725468C0" w14:textId="77777777" w:rsidR="007508B2" w:rsidRDefault="00C17DB6" w:rsidP="00C17DB6">
      <w:pPr>
        <w:keepNext/>
        <w:rPr>
          <w:rFonts w:ascii="Times New Roman" w:hAnsi="Times New Roman" w:cs="Times New Roman"/>
          <w:b/>
          <w:bCs/>
          <w:sz w:val="24"/>
          <w:szCs w:val="24"/>
        </w:rPr>
      </w:pPr>
      <w:bookmarkStart w:id="531" w:name="_Toc127379633"/>
      <w:bookmarkStart w:id="532" w:name="_Toc128394710"/>
      <w:bookmarkStart w:id="533" w:name="_Toc142412915"/>
      <w:bookmarkStart w:id="534" w:name="_Toc142412985"/>
      <w:bookmarkStart w:id="535" w:name="_Toc142905975"/>
      <w:bookmarkStart w:id="536" w:name="_Toc147606712"/>
      <w:r w:rsidRPr="00B66EFB">
        <w:rPr>
          <w:rFonts w:ascii="Times New Roman" w:hAnsi="Times New Roman" w:cs="Times New Roman"/>
          <w:b/>
          <w:bCs/>
          <w:sz w:val="24"/>
          <w:szCs w:val="24"/>
        </w:rPr>
        <w:t xml:space="preserve">Tabla </w:t>
      </w:r>
      <w:r w:rsidRPr="00B66EFB">
        <w:rPr>
          <w:rFonts w:ascii="Times New Roman" w:hAnsi="Times New Roman" w:cs="Times New Roman"/>
          <w:b/>
          <w:bCs/>
          <w:i/>
          <w:iCs/>
          <w:sz w:val="24"/>
          <w:szCs w:val="24"/>
        </w:rPr>
        <w:fldChar w:fldCharType="begin"/>
      </w:r>
      <w:r w:rsidRPr="00B66EFB">
        <w:rPr>
          <w:rFonts w:ascii="Times New Roman" w:hAnsi="Times New Roman" w:cs="Times New Roman"/>
          <w:b/>
          <w:bCs/>
          <w:sz w:val="24"/>
          <w:szCs w:val="24"/>
        </w:rPr>
        <w:instrText xml:space="preserve"> SEQ Tabla \* ARABIC </w:instrText>
      </w:r>
      <w:r w:rsidRPr="00B66EFB">
        <w:rPr>
          <w:rFonts w:ascii="Times New Roman" w:hAnsi="Times New Roman" w:cs="Times New Roman"/>
          <w:b/>
          <w:bCs/>
          <w:i/>
          <w:iCs/>
          <w:sz w:val="24"/>
          <w:szCs w:val="24"/>
        </w:rPr>
        <w:fldChar w:fldCharType="separate"/>
      </w:r>
      <w:r w:rsidR="00A55A94" w:rsidRPr="00B66EFB">
        <w:rPr>
          <w:rFonts w:ascii="Times New Roman" w:hAnsi="Times New Roman" w:cs="Times New Roman"/>
          <w:b/>
          <w:bCs/>
          <w:noProof/>
          <w:sz w:val="24"/>
          <w:szCs w:val="24"/>
        </w:rPr>
        <w:t>28</w:t>
      </w:r>
      <w:r w:rsidRPr="00B66EFB">
        <w:rPr>
          <w:rFonts w:ascii="Times New Roman" w:hAnsi="Times New Roman" w:cs="Times New Roman"/>
          <w:b/>
          <w:bCs/>
          <w:i/>
          <w:iCs/>
          <w:sz w:val="24"/>
          <w:szCs w:val="24"/>
        </w:rPr>
        <w:fldChar w:fldCharType="end"/>
      </w:r>
      <w:r w:rsidRPr="00B66EFB">
        <w:rPr>
          <w:rFonts w:ascii="Times New Roman" w:hAnsi="Times New Roman" w:cs="Times New Roman"/>
          <w:b/>
          <w:bCs/>
          <w:sz w:val="24"/>
          <w:szCs w:val="24"/>
        </w:rPr>
        <w:t>.</w:t>
      </w:r>
      <w:bookmarkEnd w:id="531"/>
      <w:r w:rsidRPr="00B66EFB">
        <w:rPr>
          <w:rFonts w:ascii="Times New Roman" w:hAnsi="Times New Roman" w:cs="Times New Roman"/>
          <w:b/>
          <w:bCs/>
          <w:sz w:val="24"/>
          <w:szCs w:val="24"/>
        </w:rPr>
        <w:t xml:space="preserve"> </w:t>
      </w:r>
    </w:p>
    <w:p w14:paraId="29B20902" w14:textId="41BC5D4F" w:rsidR="00C17DB6" w:rsidRPr="00BD58C9" w:rsidRDefault="00C17DB6" w:rsidP="00C17DB6">
      <w:pPr>
        <w:keepNext/>
        <w:rPr>
          <w:rFonts w:ascii="Times New Roman" w:hAnsi="Times New Roman" w:cs="Times New Roman"/>
          <w:b/>
          <w:bCs/>
          <w:sz w:val="24"/>
          <w:szCs w:val="24"/>
        </w:rPr>
      </w:pPr>
      <w:r w:rsidRPr="00B66EFB">
        <w:rPr>
          <w:rFonts w:ascii="Times New Roman" w:hAnsi="Times New Roman" w:cs="Times New Roman"/>
          <w:i/>
          <w:iCs/>
          <w:sz w:val="24"/>
          <w:szCs w:val="24"/>
        </w:rPr>
        <w:t>Cálculo de índice RJJ “Clima”</w:t>
      </w:r>
      <w:bookmarkEnd w:id="532"/>
      <w:bookmarkEnd w:id="533"/>
      <w:bookmarkEnd w:id="534"/>
      <w:bookmarkEnd w:id="535"/>
      <w:bookmarkEnd w:id="536"/>
    </w:p>
    <w:tbl>
      <w:tblPr>
        <w:tblW w:w="8236" w:type="dxa"/>
        <w:tblCellMar>
          <w:left w:w="70" w:type="dxa"/>
          <w:right w:w="70" w:type="dxa"/>
        </w:tblCellMar>
        <w:tblLook w:val="04A0" w:firstRow="1" w:lastRow="0" w:firstColumn="1" w:lastColumn="0" w:noHBand="0" w:noVBand="1"/>
      </w:tblPr>
      <w:tblGrid>
        <w:gridCol w:w="2220"/>
        <w:gridCol w:w="2625"/>
        <w:gridCol w:w="374"/>
        <w:gridCol w:w="374"/>
        <w:gridCol w:w="1707"/>
        <w:gridCol w:w="936"/>
      </w:tblGrid>
      <w:tr w:rsidR="00C17DB6" w:rsidRPr="00B66EFB" w14:paraId="253E5F46" w14:textId="77777777" w:rsidTr="00C17DB6">
        <w:trPr>
          <w:trHeight w:val="315"/>
        </w:trPr>
        <w:tc>
          <w:tcPr>
            <w:tcW w:w="2220" w:type="dxa"/>
            <w:tcBorders>
              <w:top w:val="single" w:sz="4" w:space="0" w:color="auto"/>
              <w:left w:val="nil"/>
              <w:bottom w:val="single" w:sz="4" w:space="0" w:color="auto"/>
              <w:right w:val="nil"/>
            </w:tcBorders>
            <w:shd w:val="clear" w:color="auto" w:fill="auto"/>
            <w:noWrap/>
            <w:vAlign w:val="bottom"/>
            <w:hideMark/>
          </w:tcPr>
          <w:p w14:paraId="5DF2DF0F" w14:textId="77777777" w:rsidR="00C17DB6" w:rsidRPr="00B66EFB" w:rsidRDefault="00C17DB6" w:rsidP="00C17DB6">
            <w:pPr>
              <w:spacing w:after="0" w:line="240" w:lineRule="auto"/>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FACTOR</w:t>
            </w:r>
          </w:p>
        </w:tc>
        <w:tc>
          <w:tcPr>
            <w:tcW w:w="6016" w:type="dxa"/>
            <w:gridSpan w:val="5"/>
            <w:tcBorders>
              <w:top w:val="single" w:sz="4" w:space="0" w:color="auto"/>
              <w:left w:val="nil"/>
              <w:bottom w:val="single" w:sz="4" w:space="0" w:color="auto"/>
              <w:right w:val="nil"/>
            </w:tcBorders>
            <w:shd w:val="clear" w:color="auto" w:fill="auto"/>
            <w:noWrap/>
            <w:vAlign w:val="bottom"/>
            <w:hideMark/>
          </w:tcPr>
          <w:p w14:paraId="49643B29" w14:textId="77777777" w:rsidR="00C17DB6" w:rsidRPr="00B66EFB" w:rsidRDefault="00C17DB6" w:rsidP="00C17DB6">
            <w:pPr>
              <w:spacing w:after="0" w:line="240" w:lineRule="auto"/>
              <w:jc w:val="center"/>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Clima</w:t>
            </w:r>
          </w:p>
        </w:tc>
      </w:tr>
      <w:tr w:rsidR="00C17DB6" w:rsidRPr="00B66EFB" w14:paraId="6D6D2B1B" w14:textId="77777777" w:rsidTr="00C17DB6">
        <w:trPr>
          <w:trHeight w:val="315"/>
        </w:trPr>
        <w:tc>
          <w:tcPr>
            <w:tcW w:w="2220" w:type="dxa"/>
            <w:tcBorders>
              <w:top w:val="nil"/>
              <w:left w:val="nil"/>
              <w:bottom w:val="nil"/>
              <w:right w:val="nil"/>
            </w:tcBorders>
            <w:shd w:val="clear" w:color="auto" w:fill="auto"/>
            <w:noWrap/>
            <w:vAlign w:val="bottom"/>
            <w:hideMark/>
          </w:tcPr>
          <w:p w14:paraId="64D9CFED" w14:textId="77777777" w:rsidR="00C17DB6" w:rsidRPr="00B66EFB" w:rsidRDefault="00C17DB6" w:rsidP="00C17DB6">
            <w:pPr>
              <w:spacing w:after="0" w:line="240" w:lineRule="auto"/>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Localización</w:t>
            </w:r>
          </w:p>
        </w:tc>
        <w:tc>
          <w:tcPr>
            <w:tcW w:w="3373" w:type="dxa"/>
            <w:gridSpan w:val="3"/>
            <w:tcBorders>
              <w:top w:val="single" w:sz="4" w:space="0" w:color="auto"/>
              <w:left w:val="nil"/>
              <w:bottom w:val="nil"/>
              <w:right w:val="nil"/>
            </w:tcBorders>
            <w:shd w:val="clear" w:color="auto" w:fill="auto"/>
            <w:noWrap/>
            <w:vAlign w:val="bottom"/>
            <w:hideMark/>
          </w:tcPr>
          <w:p w14:paraId="130AAC97" w14:textId="4CD7D13B" w:rsidR="00C17DB6" w:rsidRPr="00B66EFB" w:rsidRDefault="00C17DB6" w:rsidP="00C17DB6">
            <w:pPr>
              <w:spacing w:after="0" w:line="240" w:lineRule="auto"/>
              <w:jc w:val="center"/>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 xml:space="preserve">             Comparación</w:t>
            </w:r>
          </w:p>
        </w:tc>
        <w:tc>
          <w:tcPr>
            <w:tcW w:w="1707" w:type="dxa"/>
            <w:tcBorders>
              <w:top w:val="nil"/>
              <w:left w:val="nil"/>
              <w:bottom w:val="nil"/>
              <w:right w:val="nil"/>
            </w:tcBorders>
            <w:shd w:val="clear" w:color="auto" w:fill="auto"/>
            <w:noWrap/>
            <w:vAlign w:val="bottom"/>
            <w:hideMark/>
          </w:tcPr>
          <w:p w14:paraId="1B8BC924" w14:textId="77777777" w:rsidR="00C17DB6" w:rsidRPr="00B66EFB" w:rsidRDefault="00C17DB6" w:rsidP="00C17DB6">
            <w:pPr>
              <w:spacing w:after="0" w:line="240" w:lineRule="auto"/>
              <w:jc w:val="center"/>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Suma</w:t>
            </w:r>
          </w:p>
        </w:tc>
        <w:tc>
          <w:tcPr>
            <w:tcW w:w="936" w:type="dxa"/>
            <w:tcBorders>
              <w:top w:val="nil"/>
              <w:left w:val="nil"/>
              <w:bottom w:val="nil"/>
              <w:right w:val="nil"/>
            </w:tcBorders>
            <w:shd w:val="clear" w:color="auto" w:fill="auto"/>
            <w:noWrap/>
            <w:vAlign w:val="bottom"/>
            <w:hideMark/>
          </w:tcPr>
          <w:p w14:paraId="5CB02AF7" w14:textId="77777777" w:rsidR="00C17DB6" w:rsidRPr="00B66EFB" w:rsidRDefault="00C17DB6" w:rsidP="00C17DB6">
            <w:pPr>
              <w:spacing w:after="0" w:line="240" w:lineRule="auto"/>
              <w:jc w:val="center"/>
              <w:rPr>
                <w:rFonts w:ascii="Times New Roman" w:eastAsia="Times New Roman" w:hAnsi="Times New Roman" w:cs="Times New Roman"/>
                <w:color w:val="000000"/>
                <w:sz w:val="24"/>
                <w:szCs w:val="24"/>
                <w:lang w:eastAsia="es-EC"/>
              </w:rPr>
            </w:pPr>
            <w:proofErr w:type="spellStart"/>
            <w:r w:rsidRPr="00B66EFB">
              <w:rPr>
                <w:rFonts w:ascii="Times New Roman" w:eastAsia="Times New Roman" w:hAnsi="Times New Roman" w:cs="Times New Roman"/>
                <w:color w:val="000000"/>
                <w:sz w:val="24"/>
                <w:szCs w:val="24"/>
                <w:lang w:eastAsia="es-EC"/>
              </w:rPr>
              <w:t>Rij</w:t>
            </w:r>
            <w:proofErr w:type="spellEnd"/>
          </w:p>
        </w:tc>
      </w:tr>
      <w:tr w:rsidR="00887BA4" w:rsidRPr="00B66EFB" w14:paraId="530FD88A" w14:textId="77777777" w:rsidTr="004514F9">
        <w:trPr>
          <w:trHeight w:val="315"/>
        </w:trPr>
        <w:tc>
          <w:tcPr>
            <w:tcW w:w="2220" w:type="dxa"/>
            <w:tcBorders>
              <w:top w:val="nil"/>
              <w:left w:val="nil"/>
              <w:bottom w:val="nil"/>
              <w:right w:val="nil"/>
            </w:tcBorders>
            <w:shd w:val="clear" w:color="auto" w:fill="auto"/>
            <w:noWrap/>
            <w:hideMark/>
          </w:tcPr>
          <w:p w14:paraId="101BA1CC" w14:textId="53F5421B" w:rsidR="00887BA4" w:rsidRPr="00B66EFB" w:rsidRDefault="00887BA4" w:rsidP="00887BA4">
            <w:pPr>
              <w:spacing w:after="0" w:line="240" w:lineRule="auto"/>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Av. 5 de junio</w:t>
            </w:r>
          </w:p>
        </w:tc>
        <w:tc>
          <w:tcPr>
            <w:tcW w:w="2625" w:type="dxa"/>
            <w:tcBorders>
              <w:top w:val="nil"/>
              <w:left w:val="nil"/>
              <w:bottom w:val="nil"/>
              <w:right w:val="nil"/>
            </w:tcBorders>
            <w:shd w:val="clear" w:color="auto" w:fill="auto"/>
            <w:noWrap/>
            <w:vAlign w:val="bottom"/>
            <w:hideMark/>
          </w:tcPr>
          <w:p w14:paraId="0F1AD3AC" w14:textId="77777777" w:rsidR="00887BA4" w:rsidRPr="00B66EFB" w:rsidRDefault="00887BA4" w:rsidP="00887BA4">
            <w:pPr>
              <w:spacing w:after="0" w:line="240" w:lineRule="auto"/>
              <w:jc w:val="center"/>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1</w:t>
            </w:r>
          </w:p>
        </w:tc>
        <w:tc>
          <w:tcPr>
            <w:tcW w:w="374" w:type="dxa"/>
            <w:tcBorders>
              <w:top w:val="nil"/>
              <w:left w:val="nil"/>
              <w:bottom w:val="nil"/>
              <w:right w:val="nil"/>
            </w:tcBorders>
            <w:shd w:val="clear" w:color="auto" w:fill="auto"/>
            <w:noWrap/>
            <w:vAlign w:val="bottom"/>
            <w:hideMark/>
          </w:tcPr>
          <w:p w14:paraId="133728AE" w14:textId="77777777" w:rsidR="00887BA4" w:rsidRPr="00B66EFB" w:rsidRDefault="00887BA4" w:rsidP="00887BA4">
            <w:pPr>
              <w:spacing w:after="0" w:line="240" w:lineRule="auto"/>
              <w:jc w:val="center"/>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1</w:t>
            </w:r>
          </w:p>
        </w:tc>
        <w:tc>
          <w:tcPr>
            <w:tcW w:w="374" w:type="dxa"/>
            <w:tcBorders>
              <w:top w:val="nil"/>
              <w:left w:val="nil"/>
              <w:bottom w:val="nil"/>
              <w:right w:val="nil"/>
            </w:tcBorders>
            <w:shd w:val="clear" w:color="auto" w:fill="auto"/>
            <w:noWrap/>
            <w:vAlign w:val="bottom"/>
            <w:hideMark/>
          </w:tcPr>
          <w:p w14:paraId="462061B8" w14:textId="77777777" w:rsidR="00887BA4" w:rsidRPr="00B66EFB" w:rsidRDefault="00887BA4" w:rsidP="00887BA4">
            <w:pPr>
              <w:spacing w:after="0" w:line="240" w:lineRule="auto"/>
              <w:jc w:val="center"/>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1</w:t>
            </w:r>
          </w:p>
        </w:tc>
        <w:tc>
          <w:tcPr>
            <w:tcW w:w="1707" w:type="dxa"/>
            <w:tcBorders>
              <w:top w:val="nil"/>
              <w:left w:val="nil"/>
              <w:bottom w:val="nil"/>
              <w:right w:val="nil"/>
            </w:tcBorders>
            <w:shd w:val="clear" w:color="auto" w:fill="auto"/>
            <w:noWrap/>
            <w:vAlign w:val="bottom"/>
            <w:hideMark/>
          </w:tcPr>
          <w:p w14:paraId="6351A6C2" w14:textId="77777777" w:rsidR="00887BA4" w:rsidRPr="00B66EFB" w:rsidRDefault="00887BA4" w:rsidP="00887BA4">
            <w:pPr>
              <w:spacing w:after="0" w:line="240" w:lineRule="auto"/>
              <w:jc w:val="center"/>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3</w:t>
            </w:r>
          </w:p>
        </w:tc>
        <w:tc>
          <w:tcPr>
            <w:tcW w:w="936" w:type="dxa"/>
            <w:tcBorders>
              <w:top w:val="nil"/>
              <w:left w:val="nil"/>
              <w:bottom w:val="nil"/>
              <w:right w:val="nil"/>
            </w:tcBorders>
            <w:shd w:val="clear" w:color="auto" w:fill="auto"/>
            <w:noWrap/>
            <w:vAlign w:val="bottom"/>
            <w:hideMark/>
          </w:tcPr>
          <w:p w14:paraId="4E77554A" w14:textId="77777777" w:rsidR="00887BA4" w:rsidRPr="00B66EFB" w:rsidRDefault="00887BA4" w:rsidP="00887BA4">
            <w:pPr>
              <w:spacing w:after="0" w:line="240" w:lineRule="auto"/>
              <w:jc w:val="center"/>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0,5</w:t>
            </w:r>
          </w:p>
        </w:tc>
      </w:tr>
      <w:tr w:rsidR="00887BA4" w:rsidRPr="00B66EFB" w14:paraId="3806F096" w14:textId="77777777" w:rsidTr="004514F9">
        <w:trPr>
          <w:trHeight w:val="315"/>
        </w:trPr>
        <w:tc>
          <w:tcPr>
            <w:tcW w:w="2220" w:type="dxa"/>
            <w:tcBorders>
              <w:top w:val="nil"/>
              <w:left w:val="nil"/>
              <w:bottom w:val="nil"/>
              <w:right w:val="nil"/>
            </w:tcBorders>
            <w:shd w:val="clear" w:color="auto" w:fill="auto"/>
            <w:noWrap/>
            <w:hideMark/>
          </w:tcPr>
          <w:p w14:paraId="21F30C1D" w14:textId="3137EAF2" w:rsidR="00887BA4" w:rsidRPr="00B66EFB" w:rsidRDefault="00887BA4" w:rsidP="00887BA4">
            <w:pPr>
              <w:spacing w:after="0" w:line="240" w:lineRule="auto"/>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Av. Chile</w:t>
            </w:r>
          </w:p>
        </w:tc>
        <w:tc>
          <w:tcPr>
            <w:tcW w:w="2625" w:type="dxa"/>
            <w:tcBorders>
              <w:top w:val="nil"/>
              <w:left w:val="nil"/>
              <w:bottom w:val="nil"/>
              <w:right w:val="nil"/>
            </w:tcBorders>
            <w:shd w:val="clear" w:color="auto" w:fill="auto"/>
            <w:noWrap/>
            <w:vAlign w:val="bottom"/>
            <w:hideMark/>
          </w:tcPr>
          <w:p w14:paraId="0424702F" w14:textId="77777777" w:rsidR="00887BA4" w:rsidRPr="00B66EFB" w:rsidRDefault="00887BA4" w:rsidP="00887BA4">
            <w:pPr>
              <w:spacing w:after="0" w:line="240" w:lineRule="auto"/>
              <w:jc w:val="center"/>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0</w:t>
            </w:r>
          </w:p>
        </w:tc>
        <w:tc>
          <w:tcPr>
            <w:tcW w:w="374" w:type="dxa"/>
            <w:tcBorders>
              <w:top w:val="nil"/>
              <w:left w:val="nil"/>
              <w:bottom w:val="nil"/>
              <w:right w:val="nil"/>
            </w:tcBorders>
            <w:shd w:val="clear" w:color="auto" w:fill="auto"/>
            <w:noWrap/>
            <w:vAlign w:val="bottom"/>
            <w:hideMark/>
          </w:tcPr>
          <w:p w14:paraId="04F05EAB" w14:textId="77777777" w:rsidR="00887BA4" w:rsidRPr="00B66EFB" w:rsidRDefault="00887BA4" w:rsidP="00887BA4">
            <w:pPr>
              <w:spacing w:after="0" w:line="240" w:lineRule="auto"/>
              <w:jc w:val="center"/>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0</w:t>
            </w:r>
          </w:p>
        </w:tc>
        <w:tc>
          <w:tcPr>
            <w:tcW w:w="374" w:type="dxa"/>
            <w:tcBorders>
              <w:top w:val="nil"/>
              <w:left w:val="nil"/>
              <w:bottom w:val="nil"/>
              <w:right w:val="nil"/>
            </w:tcBorders>
            <w:shd w:val="clear" w:color="auto" w:fill="auto"/>
            <w:noWrap/>
            <w:vAlign w:val="bottom"/>
            <w:hideMark/>
          </w:tcPr>
          <w:p w14:paraId="146C8451" w14:textId="77777777" w:rsidR="00887BA4" w:rsidRPr="00B66EFB" w:rsidRDefault="00887BA4" w:rsidP="00887BA4">
            <w:pPr>
              <w:spacing w:after="0" w:line="240" w:lineRule="auto"/>
              <w:jc w:val="center"/>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0</w:t>
            </w:r>
          </w:p>
        </w:tc>
        <w:tc>
          <w:tcPr>
            <w:tcW w:w="1707" w:type="dxa"/>
            <w:tcBorders>
              <w:top w:val="nil"/>
              <w:left w:val="nil"/>
              <w:bottom w:val="nil"/>
              <w:right w:val="nil"/>
            </w:tcBorders>
            <w:shd w:val="clear" w:color="auto" w:fill="auto"/>
            <w:noWrap/>
            <w:vAlign w:val="bottom"/>
            <w:hideMark/>
          </w:tcPr>
          <w:p w14:paraId="221CC1C3" w14:textId="77777777" w:rsidR="00887BA4" w:rsidRPr="00B66EFB" w:rsidRDefault="00887BA4" w:rsidP="00887BA4">
            <w:pPr>
              <w:spacing w:after="0" w:line="240" w:lineRule="auto"/>
              <w:jc w:val="center"/>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0</w:t>
            </w:r>
          </w:p>
        </w:tc>
        <w:tc>
          <w:tcPr>
            <w:tcW w:w="936" w:type="dxa"/>
            <w:tcBorders>
              <w:top w:val="nil"/>
              <w:left w:val="nil"/>
              <w:bottom w:val="nil"/>
              <w:right w:val="nil"/>
            </w:tcBorders>
            <w:shd w:val="clear" w:color="auto" w:fill="auto"/>
            <w:noWrap/>
            <w:vAlign w:val="bottom"/>
            <w:hideMark/>
          </w:tcPr>
          <w:p w14:paraId="4442215E" w14:textId="77777777" w:rsidR="00887BA4" w:rsidRPr="00B66EFB" w:rsidRDefault="00887BA4" w:rsidP="00887BA4">
            <w:pPr>
              <w:spacing w:after="0" w:line="240" w:lineRule="auto"/>
              <w:jc w:val="center"/>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0</w:t>
            </w:r>
          </w:p>
        </w:tc>
      </w:tr>
      <w:tr w:rsidR="00887BA4" w:rsidRPr="00B66EFB" w14:paraId="32B4F4D7" w14:textId="77777777" w:rsidTr="004514F9">
        <w:trPr>
          <w:trHeight w:val="315"/>
        </w:trPr>
        <w:tc>
          <w:tcPr>
            <w:tcW w:w="2220" w:type="dxa"/>
            <w:tcBorders>
              <w:top w:val="nil"/>
              <w:left w:val="nil"/>
              <w:bottom w:val="nil"/>
              <w:right w:val="nil"/>
            </w:tcBorders>
            <w:shd w:val="clear" w:color="auto" w:fill="auto"/>
            <w:noWrap/>
            <w:hideMark/>
          </w:tcPr>
          <w:p w14:paraId="7D48715F" w14:textId="496832BF" w:rsidR="00887BA4" w:rsidRPr="00B66EFB" w:rsidRDefault="00887BA4" w:rsidP="00887BA4">
            <w:pPr>
              <w:spacing w:after="0" w:line="240" w:lineRule="auto"/>
              <w:rPr>
                <w:rFonts w:ascii="Times New Roman" w:eastAsia="Times New Roman" w:hAnsi="Times New Roman" w:cs="Times New Roman"/>
                <w:color w:val="000000"/>
                <w:sz w:val="24"/>
                <w:szCs w:val="24"/>
                <w:lang w:eastAsia="es-EC"/>
              </w:rPr>
            </w:pPr>
            <w:proofErr w:type="spellStart"/>
            <w:r w:rsidRPr="00B66EFB">
              <w:rPr>
                <w:rFonts w:ascii="Times New Roman" w:eastAsia="Times New Roman" w:hAnsi="Times New Roman" w:cs="Times New Roman"/>
                <w:color w:val="000000"/>
                <w:sz w:val="24"/>
                <w:szCs w:val="24"/>
                <w:lang w:eastAsia="es-EC"/>
              </w:rPr>
              <w:lastRenderedPageBreak/>
              <w:t>Via</w:t>
            </w:r>
            <w:proofErr w:type="spellEnd"/>
            <w:r w:rsidRPr="00B66EFB">
              <w:rPr>
                <w:rFonts w:ascii="Times New Roman" w:eastAsia="Times New Roman" w:hAnsi="Times New Roman" w:cs="Times New Roman"/>
                <w:color w:val="000000"/>
                <w:sz w:val="24"/>
                <w:szCs w:val="24"/>
                <w:lang w:eastAsia="es-EC"/>
              </w:rPr>
              <w:t xml:space="preserve"> Manta-Portoviejo</w:t>
            </w:r>
          </w:p>
        </w:tc>
        <w:tc>
          <w:tcPr>
            <w:tcW w:w="2625" w:type="dxa"/>
            <w:tcBorders>
              <w:top w:val="nil"/>
              <w:left w:val="nil"/>
              <w:bottom w:val="nil"/>
              <w:right w:val="nil"/>
            </w:tcBorders>
            <w:shd w:val="clear" w:color="auto" w:fill="auto"/>
            <w:noWrap/>
            <w:vAlign w:val="bottom"/>
            <w:hideMark/>
          </w:tcPr>
          <w:p w14:paraId="5F324345" w14:textId="77777777" w:rsidR="00887BA4" w:rsidRPr="00B66EFB" w:rsidRDefault="00887BA4" w:rsidP="00887BA4">
            <w:pPr>
              <w:spacing w:after="0" w:line="240" w:lineRule="auto"/>
              <w:jc w:val="center"/>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1</w:t>
            </w:r>
          </w:p>
        </w:tc>
        <w:tc>
          <w:tcPr>
            <w:tcW w:w="374" w:type="dxa"/>
            <w:tcBorders>
              <w:top w:val="nil"/>
              <w:left w:val="nil"/>
              <w:bottom w:val="nil"/>
              <w:right w:val="nil"/>
            </w:tcBorders>
            <w:shd w:val="clear" w:color="auto" w:fill="auto"/>
            <w:noWrap/>
            <w:vAlign w:val="bottom"/>
            <w:hideMark/>
          </w:tcPr>
          <w:p w14:paraId="264B8E5A" w14:textId="77777777" w:rsidR="00887BA4" w:rsidRPr="00B66EFB" w:rsidRDefault="00887BA4" w:rsidP="00887BA4">
            <w:pPr>
              <w:spacing w:after="0" w:line="240" w:lineRule="auto"/>
              <w:jc w:val="center"/>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1</w:t>
            </w:r>
          </w:p>
        </w:tc>
        <w:tc>
          <w:tcPr>
            <w:tcW w:w="374" w:type="dxa"/>
            <w:tcBorders>
              <w:top w:val="nil"/>
              <w:left w:val="nil"/>
              <w:bottom w:val="nil"/>
              <w:right w:val="nil"/>
            </w:tcBorders>
            <w:shd w:val="clear" w:color="auto" w:fill="auto"/>
            <w:noWrap/>
            <w:vAlign w:val="bottom"/>
            <w:hideMark/>
          </w:tcPr>
          <w:p w14:paraId="3BA0D5D5" w14:textId="77777777" w:rsidR="00887BA4" w:rsidRPr="00B66EFB" w:rsidRDefault="00887BA4" w:rsidP="00887BA4">
            <w:pPr>
              <w:spacing w:after="0" w:line="240" w:lineRule="auto"/>
              <w:jc w:val="center"/>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1</w:t>
            </w:r>
          </w:p>
        </w:tc>
        <w:tc>
          <w:tcPr>
            <w:tcW w:w="1707" w:type="dxa"/>
            <w:tcBorders>
              <w:top w:val="nil"/>
              <w:left w:val="nil"/>
              <w:bottom w:val="nil"/>
              <w:right w:val="nil"/>
            </w:tcBorders>
            <w:shd w:val="clear" w:color="auto" w:fill="auto"/>
            <w:noWrap/>
            <w:vAlign w:val="bottom"/>
            <w:hideMark/>
          </w:tcPr>
          <w:p w14:paraId="24381CA1" w14:textId="77777777" w:rsidR="00887BA4" w:rsidRPr="00B66EFB" w:rsidRDefault="00887BA4" w:rsidP="00887BA4">
            <w:pPr>
              <w:spacing w:after="0" w:line="240" w:lineRule="auto"/>
              <w:jc w:val="center"/>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3</w:t>
            </w:r>
          </w:p>
        </w:tc>
        <w:tc>
          <w:tcPr>
            <w:tcW w:w="936" w:type="dxa"/>
            <w:tcBorders>
              <w:top w:val="nil"/>
              <w:left w:val="nil"/>
              <w:bottom w:val="nil"/>
              <w:right w:val="nil"/>
            </w:tcBorders>
            <w:shd w:val="clear" w:color="auto" w:fill="auto"/>
            <w:noWrap/>
            <w:vAlign w:val="bottom"/>
            <w:hideMark/>
          </w:tcPr>
          <w:p w14:paraId="17AF1492" w14:textId="77777777" w:rsidR="00887BA4" w:rsidRPr="00B66EFB" w:rsidRDefault="00887BA4" w:rsidP="00887BA4">
            <w:pPr>
              <w:spacing w:after="0" w:line="240" w:lineRule="auto"/>
              <w:jc w:val="center"/>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0,5</w:t>
            </w:r>
          </w:p>
        </w:tc>
      </w:tr>
      <w:tr w:rsidR="00C17DB6" w:rsidRPr="00B66EFB" w14:paraId="0CBC012C" w14:textId="77777777" w:rsidTr="00C17DB6">
        <w:trPr>
          <w:trHeight w:val="315"/>
        </w:trPr>
        <w:tc>
          <w:tcPr>
            <w:tcW w:w="2220" w:type="dxa"/>
            <w:tcBorders>
              <w:top w:val="single" w:sz="4" w:space="0" w:color="auto"/>
              <w:left w:val="nil"/>
              <w:bottom w:val="single" w:sz="4" w:space="0" w:color="auto"/>
              <w:right w:val="nil"/>
            </w:tcBorders>
            <w:shd w:val="clear" w:color="auto" w:fill="auto"/>
            <w:noWrap/>
            <w:vAlign w:val="bottom"/>
            <w:hideMark/>
          </w:tcPr>
          <w:p w14:paraId="6321A0BD" w14:textId="77777777" w:rsidR="00C17DB6" w:rsidRPr="00B66EFB" w:rsidRDefault="00C17DB6" w:rsidP="00C17DB6">
            <w:pPr>
              <w:spacing w:after="0" w:line="240" w:lineRule="auto"/>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 </w:t>
            </w:r>
          </w:p>
        </w:tc>
        <w:tc>
          <w:tcPr>
            <w:tcW w:w="2625" w:type="dxa"/>
            <w:tcBorders>
              <w:top w:val="single" w:sz="4" w:space="0" w:color="auto"/>
              <w:left w:val="nil"/>
              <w:bottom w:val="single" w:sz="4" w:space="0" w:color="auto"/>
              <w:right w:val="nil"/>
            </w:tcBorders>
            <w:shd w:val="clear" w:color="auto" w:fill="auto"/>
            <w:noWrap/>
            <w:vAlign w:val="bottom"/>
            <w:hideMark/>
          </w:tcPr>
          <w:p w14:paraId="1C205B30" w14:textId="77777777" w:rsidR="00C17DB6" w:rsidRPr="00B66EFB" w:rsidRDefault="00C17DB6" w:rsidP="00C17DB6">
            <w:pPr>
              <w:spacing w:after="0" w:line="240" w:lineRule="auto"/>
              <w:jc w:val="center"/>
              <w:rPr>
                <w:rFonts w:ascii="Times New Roman" w:eastAsia="Times New Roman" w:hAnsi="Times New Roman" w:cs="Times New Roman"/>
                <w:b/>
                <w:bCs/>
                <w:color w:val="000000"/>
                <w:sz w:val="24"/>
                <w:szCs w:val="24"/>
                <w:lang w:eastAsia="es-EC"/>
              </w:rPr>
            </w:pPr>
            <w:r w:rsidRPr="00B66EFB">
              <w:rPr>
                <w:rFonts w:ascii="Times New Roman" w:eastAsia="Times New Roman" w:hAnsi="Times New Roman" w:cs="Times New Roman"/>
                <w:b/>
                <w:bCs/>
                <w:color w:val="000000"/>
                <w:sz w:val="24"/>
                <w:szCs w:val="24"/>
                <w:lang w:eastAsia="es-EC"/>
              </w:rPr>
              <w:t>TOTAL</w:t>
            </w:r>
          </w:p>
        </w:tc>
        <w:tc>
          <w:tcPr>
            <w:tcW w:w="374" w:type="dxa"/>
            <w:tcBorders>
              <w:top w:val="single" w:sz="4" w:space="0" w:color="auto"/>
              <w:left w:val="nil"/>
              <w:bottom w:val="single" w:sz="4" w:space="0" w:color="auto"/>
              <w:right w:val="nil"/>
            </w:tcBorders>
            <w:shd w:val="clear" w:color="auto" w:fill="auto"/>
            <w:noWrap/>
            <w:vAlign w:val="bottom"/>
            <w:hideMark/>
          </w:tcPr>
          <w:p w14:paraId="205702D4" w14:textId="77777777" w:rsidR="00C17DB6" w:rsidRPr="00B66EFB" w:rsidRDefault="00C17DB6" w:rsidP="00C17DB6">
            <w:pPr>
              <w:spacing w:after="0" w:line="240" w:lineRule="auto"/>
              <w:jc w:val="center"/>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 </w:t>
            </w:r>
          </w:p>
        </w:tc>
        <w:tc>
          <w:tcPr>
            <w:tcW w:w="374" w:type="dxa"/>
            <w:tcBorders>
              <w:top w:val="single" w:sz="4" w:space="0" w:color="auto"/>
              <w:left w:val="nil"/>
              <w:bottom w:val="single" w:sz="4" w:space="0" w:color="auto"/>
              <w:right w:val="nil"/>
            </w:tcBorders>
            <w:shd w:val="clear" w:color="auto" w:fill="auto"/>
            <w:noWrap/>
            <w:vAlign w:val="bottom"/>
            <w:hideMark/>
          </w:tcPr>
          <w:p w14:paraId="45142FF2" w14:textId="77777777" w:rsidR="00C17DB6" w:rsidRPr="00B66EFB" w:rsidRDefault="00C17DB6" w:rsidP="00C17DB6">
            <w:pPr>
              <w:spacing w:after="0" w:line="240" w:lineRule="auto"/>
              <w:jc w:val="center"/>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 </w:t>
            </w:r>
          </w:p>
        </w:tc>
        <w:tc>
          <w:tcPr>
            <w:tcW w:w="1707" w:type="dxa"/>
            <w:tcBorders>
              <w:top w:val="single" w:sz="4" w:space="0" w:color="auto"/>
              <w:left w:val="nil"/>
              <w:bottom w:val="single" w:sz="4" w:space="0" w:color="auto"/>
              <w:right w:val="nil"/>
            </w:tcBorders>
            <w:shd w:val="clear" w:color="auto" w:fill="auto"/>
            <w:noWrap/>
            <w:vAlign w:val="bottom"/>
            <w:hideMark/>
          </w:tcPr>
          <w:p w14:paraId="328021D8" w14:textId="77777777" w:rsidR="00C17DB6" w:rsidRPr="00B66EFB" w:rsidRDefault="00C17DB6" w:rsidP="00C17DB6">
            <w:pPr>
              <w:spacing w:after="0" w:line="240" w:lineRule="auto"/>
              <w:jc w:val="center"/>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6</w:t>
            </w:r>
          </w:p>
        </w:tc>
        <w:tc>
          <w:tcPr>
            <w:tcW w:w="936" w:type="dxa"/>
            <w:tcBorders>
              <w:top w:val="single" w:sz="4" w:space="0" w:color="auto"/>
              <w:left w:val="nil"/>
              <w:bottom w:val="single" w:sz="4" w:space="0" w:color="auto"/>
              <w:right w:val="nil"/>
            </w:tcBorders>
            <w:shd w:val="clear" w:color="auto" w:fill="auto"/>
            <w:noWrap/>
            <w:vAlign w:val="bottom"/>
            <w:hideMark/>
          </w:tcPr>
          <w:p w14:paraId="789F2785" w14:textId="77777777" w:rsidR="00C17DB6" w:rsidRPr="00B66EFB" w:rsidRDefault="00C17DB6" w:rsidP="00C17DB6">
            <w:pPr>
              <w:spacing w:after="0" w:line="240" w:lineRule="auto"/>
              <w:jc w:val="center"/>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1</w:t>
            </w:r>
          </w:p>
        </w:tc>
      </w:tr>
    </w:tbl>
    <w:p w14:paraId="6CD12FE5" w14:textId="77777777" w:rsidR="004C158A" w:rsidRPr="00B66EFB" w:rsidRDefault="004C158A" w:rsidP="00283C20">
      <w:pPr>
        <w:rPr>
          <w:rFonts w:ascii="Times New Roman" w:hAnsi="Times New Roman" w:cs="Times New Roman"/>
          <w:b/>
          <w:bCs/>
          <w:sz w:val="24"/>
          <w:szCs w:val="24"/>
        </w:rPr>
      </w:pPr>
    </w:p>
    <w:p w14:paraId="5A3C34DE" w14:textId="77777777" w:rsidR="007508B2" w:rsidRDefault="00C17DB6" w:rsidP="00C17DB6">
      <w:pPr>
        <w:keepNext/>
        <w:rPr>
          <w:rFonts w:ascii="Times New Roman" w:hAnsi="Times New Roman" w:cs="Times New Roman"/>
          <w:b/>
          <w:bCs/>
          <w:sz w:val="24"/>
          <w:szCs w:val="24"/>
        </w:rPr>
      </w:pPr>
      <w:bookmarkStart w:id="537" w:name="_Toc127379634"/>
      <w:bookmarkStart w:id="538" w:name="_Toc128394711"/>
      <w:bookmarkStart w:id="539" w:name="_Toc142412916"/>
      <w:bookmarkStart w:id="540" w:name="_Toc142412986"/>
      <w:bookmarkStart w:id="541" w:name="_Toc142905976"/>
      <w:bookmarkStart w:id="542" w:name="_Toc147606713"/>
      <w:r w:rsidRPr="00B66EFB">
        <w:rPr>
          <w:rFonts w:ascii="Times New Roman" w:hAnsi="Times New Roman" w:cs="Times New Roman"/>
          <w:b/>
          <w:bCs/>
          <w:sz w:val="24"/>
          <w:szCs w:val="24"/>
        </w:rPr>
        <w:t xml:space="preserve">Tabla </w:t>
      </w:r>
      <w:r w:rsidRPr="00B66EFB">
        <w:rPr>
          <w:rFonts w:ascii="Times New Roman" w:hAnsi="Times New Roman" w:cs="Times New Roman"/>
          <w:b/>
          <w:bCs/>
          <w:i/>
          <w:iCs/>
          <w:sz w:val="24"/>
          <w:szCs w:val="24"/>
        </w:rPr>
        <w:fldChar w:fldCharType="begin"/>
      </w:r>
      <w:r w:rsidRPr="00B66EFB">
        <w:rPr>
          <w:rFonts w:ascii="Times New Roman" w:hAnsi="Times New Roman" w:cs="Times New Roman"/>
          <w:b/>
          <w:bCs/>
          <w:sz w:val="24"/>
          <w:szCs w:val="24"/>
        </w:rPr>
        <w:instrText xml:space="preserve"> SEQ Tabla \* ARABIC </w:instrText>
      </w:r>
      <w:r w:rsidRPr="00B66EFB">
        <w:rPr>
          <w:rFonts w:ascii="Times New Roman" w:hAnsi="Times New Roman" w:cs="Times New Roman"/>
          <w:b/>
          <w:bCs/>
          <w:i/>
          <w:iCs/>
          <w:sz w:val="24"/>
          <w:szCs w:val="24"/>
        </w:rPr>
        <w:fldChar w:fldCharType="separate"/>
      </w:r>
      <w:r w:rsidR="00A55A94" w:rsidRPr="00B66EFB">
        <w:rPr>
          <w:rFonts w:ascii="Times New Roman" w:hAnsi="Times New Roman" w:cs="Times New Roman"/>
          <w:b/>
          <w:bCs/>
          <w:noProof/>
          <w:sz w:val="24"/>
          <w:szCs w:val="24"/>
        </w:rPr>
        <w:t>29</w:t>
      </w:r>
      <w:r w:rsidRPr="00B66EFB">
        <w:rPr>
          <w:rFonts w:ascii="Times New Roman" w:hAnsi="Times New Roman" w:cs="Times New Roman"/>
          <w:b/>
          <w:bCs/>
          <w:i/>
          <w:iCs/>
          <w:sz w:val="24"/>
          <w:szCs w:val="24"/>
        </w:rPr>
        <w:fldChar w:fldCharType="end"/>
      </w:r>
      <w:r w:rsidRPr="00B66EFB">
        <w:rPr>
          <w:rFonts w:ascii="Times New Roman" w:hAnsi="Times New Roman" w:cs="Times New Roman"/>
          <w:b/>
          <w:bCs/>
          <w:sz w:val="24"/>
          <w:szCs w:val="24"/>
        </w:rPr>
        <w:t>.</w:t>
      </w:r>
      <w:bookmarkEnd w:id="537"/>
    </w:p>
    <w:p w14:paraId="4AD578EC" w14:textId="2B4391C6" w:rsidR="00C17DB6" w:rsidRPr="00BD58C9" w:rsidRDefault="00C17DB6" w:rsidP="00C17DB6">
      <w:pPr>
        <w:keepNext/>
        <w:rPr>
          <w:rFonts w:ascii="Times New Roman" w:hAnsi="Times New Roman" w:cs="Times New Roman"/>
          <w:b/>
          <w:bCs/>
          <w:sz w:val="24"/>
          <w:szCs w:val="24"/>
        </w:rPr>
      </w:pPr>
      <w:r w:rsidRPr="00B66EFB">
        <w:rPr>
          <w:rFonts w:ascii="Times New Roman" w:hAnsi="Times New Roman" w:cs="Times New Roman"/>
          <w:i/>
          <w:iCs/>
          <w:sz w:val="24"/>
          <w:szCs w:val="24"/>
        </w:rPr>
        <w:t>Cálculo de índice RJJ “Seguridad”</w:t>
      </w:r>
      <w:bookmarkEnd w:id="538"/>
      <w:bookmarkEnd w:id="539"/>
      <w:bookmarkEnd w:id="540"/>
      <w:bookmarkEnd w:id="541"/>
      <w:bookmarkEnd w:id="542"/>
    </w:p>
    <w:tbl>
      <w:tblPr>
        <w:tblW w:w="8237" w:type="dxa"/>
        <w:tblCellMar>
          <w:left w:w="70" w:type="dxa"/>
          <w:right w:w="70" w:type="dxa"/>
        </w:tblCellMar>
        <w:tblLook w:val="04A0" w:firstRow="1" w:lastRow="0" w:firstColumn="1" w:lastColumn="0" w:noHBand="0" w:noVBand="1"/>
      </w:tblPr>
      <w:tblGrid>
        <w:gridCol w:w="2220"/>
        <w:gridCol w:w="1911"/>
        <w:gridCol w:w="273"/>
        <w:gridCol w:w="273"/>
        <w:gridCol w:w="1243"/>
        <w:gridCol w:w="2317"/>
      </w:tblGrid>
      <w:tr w:rsidR="00C17DB6" w:rsidRPr="00B66EFB" w14:paraId="583CEFEB" w14:textId="77777777" w:rsidTr="00C17DB6">
        <w:trPr>
          <w:trHeight w:val="315"/>
        </w:trPr>
        <w:tc>
          <w:tcPr>
            <w:tcW w:w="2220" w:type="dxa"/>
            <w:tcBorders>
              <w:top w:val="single" w:sz="4" w:space="0" w:color="auto"/>
              <w:left w:val="nil"/>
              <w:bottom w:val="single" w:sz="4" w:space="0" w:color="auto"/>
              <w:right w:val="nil"/>
            </w:tcBorders>
            <w:shd w:val="clear" w:color="auto" w:fill="auto"/>
            <w:noWrap/>
            <w:vAlign w:val="bottom"/>
            <w:hideMark/>
          </w:tcPr>
          <w:p w14:paraId="2FDDC54D" w14:textId="77777777" w:rsidR="00C17DB6" w:rsidRPr="00B66EFB" w:rsidRDefault="00C17DB6" w:rsidP="00C17DB6">
            <w:pPr>
              <w:spacing w:after="0" w:line="240" w:lineRule="auto"/>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FACTOR</w:t>
            </w:r>
          </w:p>
        </w:tc>
        <w:tc>
          <w:tcPr>
            <w:tcW w:w="6017" w:type="dxa"/>
            <w:gridSpan w:val="5"/>
            <w:tcBorders>
              <w:top w:val="single" w:sz="4" w:space="0" w:color="auto"/>
              <w:left w:val="nil"/>
              <w:bottom w:val="single" w:sz="4" w:space="0" w:color="auto"/>
              <w:right w:val="nil"/>
            </w:tcBorders>
            <w:shd w:val="clear" w:color="auto" w:fill="auto"/>
            <w:noWrap/>
            <w:vAlign w:val="bottom"/>
            <w:hideMark/>
          </w:tcPr>
          <w:p w14:paraId="69E6D9C3" w14:textId="77777777" w:rsidR="00C17DB6" w:rsidRPr="00B66EFB" w:rsidRDefault="00C17DB6" w:rsidP="00C17DB6">
            <w:pPr>
              <w:spacing w:after="0" w:line="240" w:lineRule="auto"/>
              <w:jc w:val="center"/>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Seguridad</w:t>
            </w:r>
          </w:p>
        </w:tc>
      </w:tr>
      <w:tr w:rsidR="00C17DB6" w:rsidRPr="00B66EFB" w14:paraId="0A16F8CD" w14:textId="77777777" w:rsidTr="00C17DB6">
        <w:trPr>
          <w:trHeight w:val="315"/>
        </w:trPr>
        <w:tc>
          <w:tcPr>
            <w:tcW w:w="2220" w:type="dxa"/>
            <w:tcBorders>
              <w:top w:val="nil"/>
              <w:left w:val="nil"/>
              <w:bottom w:val="nil"/>
              <w:right w:val="nil"/>
            </w:tcBorders>
            <w:shd w:val="clear" w:color="auto" w:fill="auto"/>
            <w:noWrap/>
            <w:vAlign w:val="bottom"/>
            <w:hideMark/>
          </w:tcPr>
          <w:p w14:paraId="34CD01A8" w14:textId="77777777" w:rsidR="00C17DB6" w:rsidRPr="00B66EFB" w:rsidRDefault="00C17DB6" w:rsidP="00C17DB6">
            <w:pPr>
              <w:spacing w:after="0" w:line="240" w:lineRule="auto"/>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Localización</w:t>
            </w:r>
          </w:p>
        </w:tc>
        <w:tc>
          <w:tcPr>
            <w:tcW w:w="2457" w:type="dxa"/>
            <w:gridSpan w:val="3"/>
            <w:tcBorders>
              <w:top w:val="single" w:sz="4" w:space="0" w:color="auto"/>
              <w:left w:val="nil"/>
              <w:bottom w:val="nil"/>
              <w:right w:val="nil"/>
            </w:tcBorders>
            <w:shd w:val="clear" w:color="auto" w:fill="auto"/>
            <w:noWrap/>
            <w:vAlign w:val="bottom"/>
            <w:hideMark/>
          </w:tcPr>
          <w:p w14:paraId="37C56A77" w14:textId="77777777" w:rsidR="00C17DB6" w:rsidRPr="00B66EFB" w:rsidRDefault="00C17DB6" w:rsidP="00C17DB6">
            <w:pPr>
              <w:spacing w:after="0" w:line="240" w:lineRule="auto"/>
              <w:jc w:val="center"/>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Comparación</w:t>
            </w:r>
          </w:p>
        </w:tc>
        <w:tc>
          <w:tcPr>
            <w:tcW w:w="1243" w:type="dxa"/>
            <w:tcBorders>
              <w:top w:val="nil"/>
              <w:left w:val="nil"/>
              <w:bottom w:val="nil"/>
              <w:right w:val="nil"/>
            </w:tcBorders>
            <w:shd w:val="clear" w:color="auto" w:fill="auto"/>
            <w:noWrap/>
            <w:vAlign w:val="bottom"/>
            <w:hideMark/>
          </w:tcPr>
          <w:p w14:paraId="2B92284E" w14:textId="77777777" w:rsidR="00C17DB6" w:rsidRPr="00B66EFB" w:rsidRDefault="00C17DB6" w:rsidP="00C17DB6">
            <w:pPr>
              <w:spacing w:after="0" w:line="240" w:lineRule="auto"/>
              <w:jc w:val="center"/>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Suma</w:t>
            </w:r>
          </w:p>
        </w:tc>
        <w:tc>
          <w:tcPr>
            <w:tcW w:w="2317" w:type="dxa"/>
            <w:tcBorders>
              <w:top w:val="nil"/>
              <w:left w:val="nil"/>
              <w:bottom w:val="nil"/>
              <w:right w:val="nil"/>
            </w:tcBorders>
            <w:shd w:val="clear" w:color="auto" w:fill="auto"/>
            <w:noWrap/>
            <w:vAlign w:val="bottom"/>
            <w:hideMark/>
          </w:tcPr>
          <w:p w14:paraId="21210058" w14:textId="77777777" w:rsidR="00C17DB6" w:rsidRPr="00B66EFB" w:rsidRDefault="00C17DB6" w:rsidP="00C17DB6">
            <w:pPr>
              <w:spacing w:after="0" w:line="240" w:lineRule="auto"/>
              <w:jc w:val="center"/>
              <w:rPr>
                <w:rFonts w:ascii="Times New Roman" w:eastAsia="Times New Roman" w:hAnsi="Times New Roman" w:cs="Times New Roman"/>
                <w:color w:val="000000"/>
                <w:sz w:val="24"/>
                <w:szCs w:val="24"/>
                <w:lang w:eastAsia="es-EC"/>
              </w:rPr>
            </w:pPr>
            <w:proofErr w:type="spellStart"/>
            <w:r w:rsidRPr="00B66EFB">
              <w:rPr>
                <w:rFonts w:ascii="Times New Roman" w:eastAsia="Times New Roman" w:hAnsi="Times New Roman" w:cs="Times New Roman"/>
                <w:color w:val="000000"/>
                <w:sz w:val="24"/>
                <w:szCs w:val="24"/>
                <w:lang w:eastAsia="es-EC"/>
              </w:rPr>
              <w:t>Rij</w:t>
            </w:r>
            <w:proofErr w:type="spellEnd"/>
          </w:p>
        </w:tc>
      </w:tr>
      <w:tr w:rsidR="00887BA4" w:rsidRPr="00B66EFB" w14:paraId="497486D7" w14:textId="77777777" w:rsidTr="004514F9">
        <w:trPr>
          <w:trHeight w:val="315"/>
        </w:trPr>
        <w:tc>
          <w:tcPr>
            <w:tcW w:w="2220" w:type="dxa"/>
            <w:tcBorders>
              <w:top w:val="nil"/>
              <w:left w:val="nil"/>
              <w:bottom w:val="nil"/>
              <w:right w:val="nil"/>
            </w:tcBorders>
            <w:shd w:val="clear" w:color="auto" w:fill="auto"/>
            <w:noWrap/>
            <w:hideMark/>
          </w:tcPr>
          <w:p w14:paraId="2E53993B" w14:textId="61710BE1" w:rsidR="00887BA4" w:rsidRPr="00B66EFB" w:rsidRDefault="00887BA4" w:rsidP="00887BA4">
            <w:pPr>
              <w:spacing w:after="0" w:line="240" w:lineRule="auto"/>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Av. 5 de junio</w:t>
            </w:r>
          </w:p>
        </w:tc>
        <w:tc>
          <w:tcPr>
            <w:tcW w:w="1911" w:type="dxa"/>
            <w:tcBorders>
              <w:top w:val="nil"/>
              <w:left w:val="nil"/>
              <w:bottom w:val="nil"/>
              <w:right w:val="nil"/>
            </w:tcBorders>
            <w:shd w:val="clear" w:color="auto" w:fill="auto"/>
            <w:noWrap/>
            <w:vAlign w:val="bottom"/>
            <w:hideMark/>
          </w:tcPr>
          <w:p w14:paraId="582A2E38" w14:textId="77777777" w:rsidR="00887BA4" w:rsidRPr="00B66EFB" w:rsidRDefault="00887BA4" w:rsidP="00887BA4">
            <w:pPr>
              <w:spacing w:after="0" w:line="240" w:lineRule="auto"/>
              <w:jc w:val="center"/>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1</w:t>
            </w:r>
          </w:p>
        </w:tc>
        <w:tc>
          <w:tcPr>
            <w:tcW w:w="273" w:type="dxa"/>
            <w:tcBorders>
              <w:top w:val="nil"/>
              <w:left w:val="nil"/>
              <w:bottom w:val="nil"/>
              <w:right w:val="nil"/>
            </w:tcBorders>
            <w:shd w:val="clear" w:color="auto" w:fill="auto"/>
            <w:noWrap/>
            <w:vAlign w:val="bottom"/>
            <w:hideMark/>
          </w:tcPr>
          <w:p w14:paraId="653C069D" w14:textId="77777777" w:rsidR="00887BA4" w:rsidRPr="00B66EFB" w:rsidRDefault="00887BA4" w:rsidP="00887BA4">
            <w:pPr>
              <w:spacing w:after="0" w:line="240" w:lineRule="auto"/>
              <w:jc w:val="center"/>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1</w:t>
            </w:r>
          </w:p>
        </w:tc>
        <w:tc>
          <w:tcPr>
            <w:tcW w:w="273" w:type="dxa"/>
            <w:tcBorders>
              <w:top w:val="nil"/>
              <w:left w:val="nil"/>
              <w:bottom w:val="nil"/>
              <w:right w:val="nil"/>
            </w:tcBorders>
            <w:shd w:val="clear" w:color="auto" w:fill="auto"/>
            <w:noWrap/>
            <w:vAlign w:val="bottom"/>
            <w:hideMark/>
          </w:tcPr>
          <w:p w14:paraId="4AD6A0EE" w14:textId="77777777" w:rsidR="00887BA4" w:rsidRPr="00B66EFB" w:rsidRDefault="00887BA4" w:rsidP="00887BA4">
            <w:pPr>
              <w:spacing w:after="0" w:line="240" w:lineRule="auto"/>
              <w:jc w:val="center"/>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1</w:t>
            </w:r>
          </w:p>
        </w:tc>
        <w:tc>
          <w:tcPr>
            <w:tcW w:w="1243" w:type="dxa"/>
            <w:tcBorders>
              <w:top w:val="nil"/>
              <w:left w:val="nil"/>
              <w:bottom w:val="nil"/>
              <w:right w:val="nil"/>
            </w:tcBorders>
            <w:shd w:val="clear" w:color="auto" w:fill="auto"/>
            <w:noWrap/>
            <w:vAlign w:val="bottom"/>
            <w:hideMark/>
          </w:tcPr>
          <w:p w14:paraId="26E8B9E2" w14:textId="77777777" w:rsidR="00887BA4" w:rsidRPr="00B66EFB" w:rsidRDefault="00887BA4" w:rsidP="00887BA4">
            <w:pPr>
              <w:spacing w:after="0" w:line="240" w:lineRule="auto"/>
              <w:jc w:val="center"/>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3</w:t>
            </w:r>
          </w:p>
        </w:tc>
        <w:tc>
          <w:tcPr>
            <w:tcW w:w="2317" w:type="dxa"/>
            <w:tcBorders>
              <w:top w:val="nil"/>
              <w:left w:val="nil"/>
              <w:bottom w:val="nil"/>
              <w:right w:val="nil"/>
            </w:tcBorders>
            <w:shd w:val="clear" w:color="auto" w:fill="auto"/>
            <w:noWrap/>
            <w:vAlign w:val="bottom"/>
            <w:hideMark/>
          </w:tcPr>
          <w:p w14:paraId="492FCA66" w14:textId="77777777" w:rsidR="00887BA4" w:rsidRPr="00B66EFB" w:rsidRDefault="00887BA4" w:rsidP="00887BA4">
            <w:pPr>
              <w:spacing w:after="0" w:line="240" w:lineRule="auto"/>
              <w:jc w:val="center"/>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0,3333333</w:t>
            </w:r>
          </w:p>
        </w:tc>
      </w:tr>
      <w:tr w:rsidR="00887BA4" w:rsidRPr="00B66EFB" w14:paraId="14994F32" w14:textId="77777777" w:rsidTr="004514F9">
        <w:trPr>
          <w:trHeight w:val="315"/>
        </w:trPr>
        <w:tc>
          <w:tcPr>
            <w:tcW w:w="2220" w:type="dxa"/>
            <w:tcBorders>
              <w:top w:val="nil"/>
              <w:left w:val="nil"/>
              <w:bottom w:val="nil"/>
              <w:right w:val="nil"/>
            </w:tcBorders>
            <w:shd w:val="clear" w:color="auto" w:fill="auto"/>
            <w:noWrap/>
            <w:hideMark/>
          </w:tcPr>
          <w:p w14:paraId="1665D381" w14:textId="11CD3FEC" w:rsidR="00887BA4" w:rsidRPr="00B66EFB" w:rsidRDefault="00887BA4" w:rsidP="00887BA4">
            <w:pPr>
              <w:spacing w:after="0" w:line="240" w:lineRule="auto"/>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Av. Chile</w:t>
            </w:r>
          </w:p>
        </w:tc>
        <w:tc>
          <w:tcPr>
            <w:tcW w:w="1911" w:type="dxa"/>
            <w:tcBorders>
              <w:top w:val="nil"/>
              <w:left w:val="nil"/>
              <w:bottom w:val="nil"/>
              <w:right w:val="nil"/>
            </w:tcBorders>
            <w:shd w:val="clear" w:color="auto" w:fill="auto"/>
            <w:noWrap/>
            <w:vAlign w:val="bottom"/>
            <w:hideMark/>
          </w:tcPr>
          <w:p w14:paraId="5B6FB6D5" w14:textId="77777777" w:rsidR="00887BA4" w:rsidRPr="00B66EFB" w:rsidRDefault="00887BA4" w:rsidP="00887BA4">
            <w:pPr>
              <w:spacing w:after="0" w:line="240" w:lineRule="auto"/>
              <w:jc w:val="center"/>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1</w:t>
            </w:r>
          </w:p>
        </w:tc>
        <w:tc>
          <w:tcPr>
            <w:tcW w:w="273" w:type="dxa"/>
            <w:tcBorders>
              <w:top w:val="nil"/>
              <w:left w:val="nil"/>
              <w:bottom w:val="nil"/>
              <w:right w:val="nil"/>
            </w:tcBorders>
            <w:shd w:val="clear" w:color="auto" w:fill="auto"/>
            <w:noWrap/>
            <w:vAlign w:val="bottom"/>
            <w:hideMark/>
          </w:tcPr>
          <w:p w14:paraId="67C5E158" w14:textId="77777777" w:rsidR="00887BA4" w:rsidRPr="00B66EFB" w:rsidRDefault="00887BA4" w:rsidP="00887BA4">
            <w:pPr>
              <w:spacing w:after="0" w:line="240" w:lineRule="auto"/>
              <w:jc w:val="center"/>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1</w:t>
            </w:r>
          </w:p>
        </w:tc>
        <w:tc>
          <w:tcPr>
            <w:tcW w:w="273" w:type="dxa"/>
            <w:tcBorders>
              <w:top w:val="nil"/>
              <w:left w:val="nil"/>
              <w:bottom w:val="nil"/>
              <w:right w:val="nil"/>
            </w:tcBorders>
            <w:shd w:val="clear" w:color="auto" w:fill="auto"/>
            <w:noWrap/>
            <w:vAlign w:val="bottom"/>
            <w:hideMark/>
          </w:tcPr>
          <w:p w14:paraId="2D62D040" w14:textId="77777777" w:rsidR="00887BA4" w:rsidRPr="00B66EFB" w:rsidRDefault="00887BA4" w:rsidP="00887BA4">
            <w:pPr>
              <w:spacing w:after="0" w:line="240" w:lineRule="auto"/>
              <w:jc w:val="center"/>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1</w:t>
            </w:r>
          </w:p>
        </w:tc>
        <w:tc>
          <w:tcPr>
            <w:tcW w:w="1243" w:type="dxa"/>
            <w:tcBorders>
              <w:top w:val="nil"/>
              <w:left w:val="nil"/>
              <w:bottom w:val="nil"/>
              <w:right w:val="nil"/>
            </w:tcBorders>
            <w:shd w:val="clear" w:color="auto" w:fill="auto"/>
            <w:noWrap/>
            <w:vAlign w:val="bottom"/>
            <w:hideMark/>
          </w:tcPr>
          <w:p w14:paraId="42DBF493" w14:textId="77777777" w:rsidR="00887BA4" w:rsidRPr="00B66EFB" w:rsidRDefault="00887BA4" w:rsidP="00887BA4">
            <w:pPr>
              <w:spacing w:after="0" w:line="240" w:lineRule="auto"/>
              <w:jc w:val="center"/>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3</w:t>
            </w:r>
          </w:p>
        </w:tc>
        <w:tc>
          <w:tcPr>
            <w:tcW w:w="2317" w:type="dxa"/>
            <w:tcBorders>
              <w:top w:val="nil"/>
              <w:left w:val="nil"/>
              <w:bottom w:val="nil"/>
              <w:right w:val="nil"/>
            </w:tcBorders>
            <w:shd w:val="clear" w:color="auto" w:fill="auto"/>
            <w:noWrap/>
            <w:vAlign w:val="bottom"/>
            <w:hideMark/>
          </w:tcPr>
          <w:p w14:paraId="0B4296A1" w14:textId="77777777" w:rsidR="00887BA4" w:rsidRPr="00B66EFB" w:rsidRDefault="00887BA4" w:rsidP="00887BA4">
            <w:pPr>
              <w:spacing w:after="0" w:line="240" w:lineRule="auto"/>
              <w:jc w:val="center"/>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0,3333333</w:t>
            </w:r>
          </w:p>
        </w:tc>
      </w:tr>
      <w:tr w:rsidR="00887BA4" w:rsidRPr="00B66EFB" w14:paraId="0C0B2184" w14:textId="77777777" w:rsidTr="004514F9">
        <w:trPr>
          <w:trHeight w:val="315"/>
        </w:trPr>
        <w:tc>
          <w:tcPr>
            <w:tcW w:w="2220" w:type="dxa"/>
            <w:tcBorders>
              <w:top w:val="nil"/>
              <w:left w:val="nil"/>
              <w:bottom w:val="nil"/>
              <w:right w:val="nil"/>
            </w:tcBorders>
            <w:shd w:val="clear" w:color="auto" w:fill="auto"/>
            <w:noWrap/>
            <w:hideMark/>
          </w:tcPr>
          <w:p w14:paraId="587FE730" w14:textId="214A46D3" w:rsidR="00887BA4" w:rsidRPr="00B66EFB" w:rsidRDefault="00887BA4" w:rsidP="00887BA4">
            <w:pPr>
              <w:spacing w:after="0" w:line="240" w:lineRule="auto"/>
              <w:rPr>
                <w:rFonts w:ascii="Times New Roman" w:eastAsia="Times New Roman" w:hAnsi="Times New Roman" w:cs="Times New Roman"/>
                <w:color w:val="000000"/>
                <w:sz w:val="24"/>
                <w:szCs w:val="24"/>
                <w:lang w:eastAsia="es-EC"/>
              </w:rPr>
            </w:pPr>
            <w:proofErr w:type="spellStart"/>
            <w:r w:rsidRPr="00B66EFB">
              <w:rPr>
                <w:rFonts w:ascii="Times New Roman" w:eastAsia="Times New Roman" w:hAnsi="Times New Roman" w:cs="Times New Roman"/>
                <w:color w:val="000000"/>
                <w:sz w:val="24"/>
                <w:szCs w:val="24"/>
                <w:lang w:eastAsia="es-EC"/>
              </w:rPr>
              <w:t>Via</w:t>
            </w:r>
            <w:proofErr w:type="spellEnd"/>
            <w:r w:rsidRPr="00B66EFB">
              <w:rPr>
                <w:rFonts w:ascii="Times New Roman" w:eastAsia="Times New Roman" w:hAnsi="Times New Roman" w:cs="Times New Roman"/>
                <w:color w:val="000000"/>
                <w:sz w:val="24"/>
                <w:szCs w:val="24"/>
                <w:lang w:eastAsia="es-EC"/>
              </w:rPr>
              <w:t xml:space="preserve"> Manta-Portoviejo</w:t>
            </w:r>
          </w:p>
        </w:tc>
        <w:tc>
          <w:tcPr>
            <w:tcW w:w="1911" w:type="dxa"/>
            <w:tcBorders>
              <w:top w:val="nil"/>
              <w:left w:val="nil"/>
              <w:bottom w:val="nil"/>
              <w:right w:val="nil"/>
            </w:tcBorders>
            <w:shd w:val="clear" w:color="auto" w:fill="auto"/>
            <w:noWrap/>
            <w:vAlign w:val="bottom"/>
            <w:hideMark/>
          </w:tcPr>
          <w:p w14:paraId="3DD4F4DA" w14:textId="77777777" w:rsidR="00887BA4" w:rsidRPr="00B66EFB" w:rsidRDefault="00887BA4" w:rsidP="00887BA4">
            <w:pPr>
              <w:spacing w:after="0" w:line="240" w:lineRule="auto"/>
              <w:jc w:val="center"/>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1</w:t>
            </w:r>
          </w:p>
        </w:tc>
        <w:tc>
          <w:tcPr>
            <w:tcW w:w="273" w:type="dxa"/>
            <w:tcBorders>
              <w:top w:val="nil"/>
              <w:left w:val="nil"/>
              <w:bottom w:val="nil"/>
              <w:right w:val="nil"/>
            </w:tcBorders>
            <w:shd w:val="clear" w:color="auto" w:fill="auto"/>
            <w:noWrap/>
            <w:vAlign w:val="bottom"/>
            <w:hideMark/>
          </w:tcPr>
          <w:p w14:paraId="2DC235EC" w14:textId="77777777" w:rsidR="00887BA4" w:rsidRPr="00B66EFB" w:rsidRDefault="00887BA4" w:rsidP="00887BA4">
            <w:pPr>
              <w:spacing w:after="0" w:line="240" w:lineRule="auto"/>
              <w:jc w:val="center"/>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1</w:t>
            </w:r>
          </w:p>
        </w:tc>
        <w:tc>
          <w:tcPr>
            <w:tcW w:w="273" w:type="dxa"/>
            <w:tcBorders>
              <w:top w:val="nil"/>
              <w:left w:val="nil"/>
              <w:bottom w:val="nil"/>
              <w:right w:val="nil"/>
            </w:tcBorders>
            <w:shd w:val="clear" w:color="auto" w:fill="auto"/>
            <w:noWrap/>
            <w:vAlign w:val="bottom"/>
            <w:hideMark/>
          </w:tcPr>
          <w:p w14:paraId="0E9B79B3" w14:textId="77777777" w:rsidR="00887BA4" w:rsidRPr="00B66EFB" w:rsidRDefault="00887BA4" w:rsidP="00887BA4">
            <w:pPr>
              <w:spacing w:after="0" w:line="240" w:lineRule="auto"/>
              <w:jc w:val="center"/>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1</w:t>
            </w:r>
          </w:p>
        </w:tc>
        <w:tc>
          <w:tcPr>
            <w:tcW w:w="1243" w:type="dxa"/>
            <w:tcBorders>
              <w:top w:val="nil"/>
              <w:left w:val="nil"/>
              <w:bottom w:val="nil"/>
              <w:right w:val="nil"/>
            </w:tcBorders>
            <w:shd w:val="clear" w:color="auto" w:fill="auto"/>
            <w:noWrap/>
            <w:vAlign w:val="bottom"/>
            <w:hideMark/>
          </w:tcPr>
          <w:p w14:paraId="7D988F22" w14:textId="77777777" w:rsidR="00887BA4" w:rsidRPr="00B66EFB" w:rsidRDefault="00887BA4" w:rsidP="00887BA4">
            <w:pPr>
              <w:spacing w:after="0" w:line="240" w:lineRule="auto"/>
              <w:jc w:val="center"/>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3</w:t>
            </w:r>
          </w:p>
        </w:tc>
        <w:tc>
          <w:tcPr>
            <w:tcW w:w="2317" w:type="dxa"/>
            <w:tcBorders>
              <w:top w:val="nil"/>
              <w:left w:val="nil"/>
              <w:bottom w:val="nil"/>
              <w:right w:val="nil"/>
            </w:tcBorders>
            <w:shd w:val="clear" w:color="auto" w:fill="auto"/>
            <w:noWrap/>
            <w:vAlign w:val="bottom"/>
            <w:hideMark/>
          </w:tcPr>
          <w:p w14:paraId="60B7F3A6" w14:textId="77777777" w:rsidR="00887BA4" w:rsidRPr="00B66EFB" w:rsidRDefault="00887BA4" w:rsidP="00887BA4">
            <w:pPr>
              <w:spacing w:after="0" w:line="240" w:lineRule="auto"/>
              <w:jc w:val="center"/>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0,3333333</w:t>
            </w:r>
          </w:p>
        </w:tc>
      </w:tr>
      <w:tr w:rsidR="00C17DB6" w:rsidRPr="00B66EFB" w14:paraId="66257F4B" w14:textId="77777777" w:rsidTr="00C17DB6">
        <w:trPr>
          <w:trHeight w:val="315"/>
        </w:trPr>
        <w:tc>
          <w:tcPr>
            <w:tcW w:w="2220" w:type="dxa"/>
            <w:tcBorders>
              <w:top w:val="single" w:sz="4" w:space="0" w:color="auto"/>
              <w:left w:val="nil"/>
              <w:bottom w:val="single" w:sz="4" w:space="0" w:color="auto"/>
              <w:right w:val="nil"/>
            </w:tcBorders>
            <w:shd w:val="clear" w:color="auto" w:fill="auto"/>
            <w:noWrap/>
            <w:vAlign w:val="bottom"/>
            <w:hideMark/>
          </w:tcPr>
          <w:p w14:paraId="2211823F" w14:textId="77777777" w:rsidR="00C17DB6" w:rsidRPr="00B66EFB" w:rsidRDefault="00C17DB6" w:rsidP="00C17DB6">
            <w:pPr>
              <w:spacing w:after="0" w:line="240" w:lineRule="auto"/>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 </w:t>
            </w:r>
          </w:p>
        </w:tc>
        <w:tc>
          <w:tcPr>
            <w:tcW w:w="1911" w:type="dxa"/>
            <w:tcBorders>
              <w:top w:val="single" w:sz="4" w:space="0" w:color="auto"/>
              <w:left w:val="nil"/>
              <w:bottom w:val="single" w:sz="4" w:space="0" w:color="auto"/>
              <w:right w:val="nil"/>
            </w:tcBorders>
            <w:shd w:val="clear" w:color="auto" w:fill="auto"/>
            <w:noWrap/>
            <w:vAlign w:val="bottom"/>
            <w:hideMark/>
          </w:tcPr>
          <w:p w14:paraId="14BE74B2" w14:textId="77777777" w:rsidR="00C17DB6" w:rsidRPr="00B66EFB" w:rsidRDefault="00C17DB6" w:rsidP="00C17DB6">
            <w:pPr>
              <w:spacing w:after="0" w:line="240" w:lineRule="auto"/>
              <w:jc w:val="center"/>
              <w:rPr>
                <w:rFonts w:ascii="Times New Roman" w:eastAsia="Times New Roman" w:hAnsi="Times New Roman" w:cs="Times New Roman"/>
                <w:b/>
                <w:bCs/>
                <w:color w:val="000000"/>
                <w:sz w:val="24"/>
                <w:szCs w:val="24"/>
                <w:lang w:eastAsia="es-EC"/>
              </w:rPr>
            </w:pPr>
            <w:r w:rsidRPr="00B66EFB">
              <w:rPr>
                <w:rFonts w:ascii="Times New Roman" w:eastAsia="Times New Roman" w:hAnsi="Times New Roman" w:cs="Times New Roman"/>
                <w:b/>
                <w:bCs/>
                <w:color w:val="000000"/>
                <w:sz w:val="24"/>
                <w:szCs w:val="24"/>
                <w:lang w:eastAsia="es-EC"/>
              </w:rPr>
              <w:t>TOTAL</w:t>
            </w:r>
          </w:p>
        </w:tc>
        <w:tc>
          <w:tcPr>
            <w:tcW w:w="273" w:type="dxa"/>
            <w:tcBorders>
              <w:top w:val="single" w:sz="4" w:space="0" w:color="auto"/>
              <w:left w:val="nil"/>
              <w:bottom w:val="single" w:sz="4" w:space="0" w:color="auto"/>
              <w:right w:val="nil"/>
            </w:tcBorders>
            <w:shd w:val="clear" w:color="auto" w:fill="auto"/>
            <w:noWrap/>
            <w:vAlign w:val="bottom"/>
            <w:hideMark/>
          </w:tcPr>
          <w:p w14:paraId="698F80EA" w14:textId="77777777" w:rsidR="00C17DB6" w:rsidRPr="00B66EFB" w:rsidRDefault="00C17DB6" w:rsidP="00C17DB6">
            <w:pPr>
              <w:spacing w:after="0" w:line="240" w:lineRule="auto"/>
              <w:jc w:val="center"/>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 </w:t>
            </w:r>
          </w:p>
        </w:tc>
        <w:tc>
          <w:tcPr>
            <w:tcW w:w="273" w:type="dxa"/>
            <w:tcBorders>
              <w:top w:val="single" w:sz="4" w:space="0" w:color="auto"/>
              <w:left w:val="nil"/>
              <w:bottom w:val="single" w:sz="4" w:space="0" w:color="auto"/>
              <w:right w:val="nil"/>
            </w:tcBorders>
            <w:shd w:val="clear" w:color="auto" w:fill="auto"/>
            <w:noWrap/>
            <w:vAlign w:val="bottom"/>
            <w:hideMark/>
          </w:tcPr>
          <w:p w14:paraId="41519050" w14:textId="77777777" w:rsidR="00C17DB6" w:rsidRPr="00B66EFB" w:rsidRDefault="00C17DB6" w:rsidP="00C17DB6">
            <w:pPr>
              <w:spacing w:after="0" w:line="240" w:lineRule="auto"/>
              <w:jc w:val="center"/>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 </w:t>
            </w:r>
          </w:p>
        </w:tc>
        <w:tc>
          <w:tcPr>
            <w:tcW w:w="1243" w:type="dxa"/>
            <w:tcBorders>
              <w:top w:val="single" w:sz="4" w:space="0" w:color="auto"/>
              <w:left w:val="nil"/>
              <w:bottom w:val="single" w:sz="4" w:space="0" w:color="auto"/>
              <w:right w:val="nil"/>
            </w:tcBorders>
            <w:shd w:val="clear" w:color="auto" w:fill="auto"/>
            <w:noWrap/>
            <w:vAlign w:val="bottom"/>
            <w:hideMark/>
          </w:tcPr>
          <w:p w14:paraId="711A17D7" w14:textId="77777777" w:rsidR="00C17DB6" w:rsidRPr="00B66EFB" w:rsidRDefault="00C17DB6" w:rsidP="00C17DB6">
            <w:pPr>
              <w:spacing w:after="0" w:line="240" w:lineRule="auto"/>
              <w:jc w:val="center"/>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9</w:t>
            </w:r>
          </w:p>
        </w:tc>
        <w:tc>
          <w:tcPr>
            <w:tcW w:w="2317" w:type="dxa"/>
            <w:tcBorders>
              <w:top w:val="single" w:sz="4" w:space="0" w:color="auto"/>
              <w:left w:val="nil"/>
              <w:bottom w:val="single" w:sz="4" w:space="0" w:color="auto"/>
              <w:right w:val="nil"/>
            </w:tcBorders>
            <w:shd w:val="clear" w:color="auto" w:fill="auto"/>
            <w:noWrap/>
            <w:vAlign w:val="bottom"/>
            <w:hideMark/>
          </w:tcPr>
          <w:p w14:paraId="11117796" w14:textId="77777777" w:rsidR="00C17DB6" w:rsidRPr="00B66EFB" w:rsidRDefault="00C17DB6" w:rsidP="00C17DB6">
            <w:pPr>
              <w:spacing w:after="0" w:line="240" w:lineRule="auto"/>
              <w:jc w:val="center"/>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1</w:t>
            </w:r>
          </w:p>
        </w:tc>
      </w:tr>
    </w:tbl>
    <w:p w14:paraId="077DEC82" w14:textId="262716DE" w:rsidR="00283C20" w:rsidRPr="00B66EFB" w:rsidRDefault="00283C20" w:rsidP="00283C20">
      <w:pPr>
        <w:rPr>
          <w:rFonts w:ascii="Times New Roman" w:hAnsi="Times New Roman" w:cs="Times New Roman"/>
          <w:b/>
          <w:bCs/>
          <w:sz w:val="24"/>
          <w:szCs w:val="24"/>
        </w:rPr>
      </w:pPr>
    </w:p>
    <w:p w14:paraId="2CB22B70" w14:textId="0A10F11C" w:rsidR="00283C20" w:rsidRPr="00B66EFB" w:rsidRDefault="00283C20" w:rsidP="00283C20">
      <w:pPr>
        <w:rPr>
          <w:rFonts w:ascii="Times New Roman" w:hAnsi="Times New Roman" w:cs="Times New Roman"/>
          <w:b/>
          <w:bCs/>
          <w:sz w:val="24"/>
          <w:szCs w:val="24"/>
        </w:rPr>
      </w:pPr>
    </w:p>
    <w:p w14:paraId="6A426F7C" w14:textId="77777777" w:rsidR="007508B2" w:rsidRDefault="00C17DB6" w:rsidP="00C17DB6">
      <w:pPr>
        <w:keepNext/>
        <w:rPr>
          <w:rFonts w:ascii="Times New Roman" w:hAnsi="Times New Roman" w:cs="Times New Roman"/>
          <w:b/>
          <w:bCs/>
          <w:sz w:val="24"/>
          <w:szCs w:val="24"/>
        </w:rPr>
      </w:pPr>
      <w:bookmarkStart w:id="543" w:name="_Toc127379635"/>
      <w:bookmarkStart w:id="544" w:name="_Toc128394712"/>
      <w:bookmarkStart w:id="545" w:name="_Toc142412917"/>
      <w:bookmarkStart w:id="546" w:name="_Toc142412987"/>
      <w:bookmarkStart w:id="547" w:name="_Toc142905977"/>
      <w:bookmarkStart w:id="548" w:name="_Toc147606714"/>
      <w:r w:rsidRPr="00B66EFB">
        <w:rPr>
          <w:rFonts w:ascii="Times New Roman" w:hAnsi="Times New Roman" w:cs="Times New Roman"/>
          <w:b/>
          <w:bCs/>
          <w:sz w:val="24"/>
          <w:szCs w:val="24"/>
        </w:rPr>
        <w:t xml:space="preserve">Tabla </w:t>
      </w:r>
      <w:r w:rsidRPr="00B66EFB">
        <w:rPr>
          <w:rFonts w:ascii="Times New Roman" w:hAnsi="Times New Roman" w:cs="Times New Roman"/>
          <w:b/>
          <w:bCs/>
          <w:i/>
          <w:iCs/>
          <w:sz w:val="24"/>
          <w:szCs w:val="24"/>
        </w:rPr>
        <w:fldChar w:fldCharType="begin"/>
      </w:r>
      <w:r w:rsidRPr="00B66EFB">
        <w:rPr>
          <w:rFonts w:ascii="Times New Roman" w:hAnsi="Times New Roman" w:cs="Times New Roman"/>
          <w:b/>
          <w:bCs/>
          <w:sz w:val="24"/>
          <w:szCs w:val="24"/>
        </w:rPr>
        <w:instrText xml:space="preserve"> SEQ Tabla \* ARABIC </w:instrText>
      </w:r>
      <w:r w:rsidRPr="00B66EFB">
        <w:rPr>
          <w:rFonts w:ascii="Times New Roman" w:hAnsi="Times New Roman" w:cs="Times New Roman"/>
          <w:b/>
          <w:bCs/>
          <w:i/>
          <w:iCs/>
          <w:sz w:val="24"/>
          <w:szCs w:val="24"/>
        </w:rPr>
        <w:fldChar w:fldCharType="separate"/>
      </w:r>
      <w:r w:rsidR="00A55A94" w:rsidRPr="00B66EFB">
        <w:rPr>
          <w:rFonts w:ascii="Times New Roman" w:hAnsi="Times New Roman" w:cs="Times New Roman"/>
          <w:b/>
          <w:bCs/>
          <w:noProof/>
          <w:sz w:val="24"/>
          <w:szCs w:val="24"/>
        </w:rPr>
        <w:t>30</w:t>
      </w:r>
      <w:r w:rsidRPr="00B66EFB">
        <w:rPr>
          <w:rFonts w:ascii="Times New Roman" w:hAnsi="Times New Roman" w:cs="Times New Roman"/>
          <w:b/>
          <w:bCs/>
          <w:i/>
          <w:iCs/>
          <w:sz w:val="24"/>
          <w:szCs w:val="24"/>
        </w:rPr>
        <w:fldChar w:fldCharType="end"/>
      </w:r>
      <w:r w:rsidRPr="00B66EFB">
        <w:rPr>
          <w:rFonts w:ascii="Times New Roman" w:hAnsi="Times New Roman" w:cs="Times New Roman"/>
          <w:b/>
          <w:bCs/>
          <w:sz w:val="24"/>
          <w:szCs w:val="24"/>
        </w:rPr>
        <w:t>.</w:t>
      </w:r>
      <w:bookmarkEnd w:id="543"/>
      <w:r w:rsidRPr="00B66EFB">
        <w:rPr>
          <w:rFonts w:ascii="Times New Roman" w:hAnsi="Times New Roman" w:cs="Times New Roman"/>
          <w:b/>
          <w:bCs/>
          <w:sz w:val="24"/>
          <w:szCs w:val="24"/>
        </w:rPr>
        <w:t xml:space="preserve"> </w:t>
      </w:r>
    </w:p>
    <w:p w14:paraId="2D4F8E59" w14:textId="52C4FD9E" w:rsidR="00C17DB6" w:rsidRPr="00BD58C9" w:rsidRDefault="00C17DB6" w:rsidP="00C17DB6">
      <w:pPr>
        <w:keepNext/>
        <w:rPr>
          <w:rFonts w:ascii="Times New Roman" w:hAnsi="Times New Roman" w:cs="Times New Roman"/>
          <w:b/>
          <w:bCs/>
          <w:sz w:val="24"/>
          <w:szCs w:val="24"/>
        </w:rPr>
      </w:pPr>
      <w:r w:rsidRPr="00B66EFB">
        <w:rPr>
          <w:rFonts w:ascii="Times New Roman" w:hAnsi="Times New Roman" w:cs="Times New Roman"/>
          <w:i/>
          <w:iCs/>
          <w:sz w:val="24"/>
          <w:szCs w:val="24"/>
        </w:rPr>
        <w:t>Cálculo de índice RJJ “Mano de obra”</w:t>
      </w:r>
      <w:bookmarkEnd w:id="544"/>
      <w:bookmarkEnd w:id="545"/>
      <w:bookmarkEnd w:id="546"/>
      <w:bookmarkEnd w:id="547"/>
      <w:bookmarkEnd w:id="548"/>
    </w:p>
    <w:tbl>
      <w:tblPr>
        <w:tblW w:w="8237" w:type="dxa"/>
        <w:tblCellMar>
          <w:left w:w="70" w:type="dxa"/>
          <w:right w:w="70" w:type="dxa"/>
        </w:tblCellMar>
        <w:tblLook w:val="04A0" w:firstRow="1" w:lastRow="0" w:firstColumn="1" w:lastColumn="0" w:noHBand="0" w:noVBand="1"/>
      </w:tblPr>
      <w:tblGrid>
        <w:gridCol w:w="2220"/>
        <w:gridCol w:w="1911"/>
        <w:gridCol w:w="273"/>
        <w:gridCol w:w="273"/>
        <w:gridCol w:w="1243"/>
        <w:gridCol w:w="2317"/>
      </w:tblGrid>
      <w:tr w:rsidR="00C17DB6" w:rsidRPr="00B66EFB" w14:paraId="371E6F04" w14:textId="77777777" w:rsidTr="00C17DB6">
        <w:trPr>
          <w:trHeight w:val="315"/>
        </w:trPr>
        <w:tc>
          <w:tcPr>
            <w:tcW w:w="2220" w:type="dxa"/>
            <w:tcBorders>
              <w:top w:val="single" w:sz="4" w:space="0" w:color="auto"/>
              <w:left w:val="nil"/>
              <w:bottom w:val="single" w:sz="4" w:space="0" w:color="auto"/>
              <w:right w:val="nil"/>
            </w:tcBorders>
            <w:shd w:val="clear" w:color="auto" w:fill="auto"/>
            <w:noWrap/>
            <w:vAlign w:val="bottom"/>
            <w:hideMark/>
          </w:tcPr>
          <w:p w14:paraId="05546B88" w14:textId="77777777" w:rsidR="00C17DB6" w:rsidRPr="00B66EFB" w:rsidRDefault="00C17DB6" w:rsidP="00C17DB6">
            <w:pPr>
              <w:spacing w:after="0" w:line="240" w:lineRule="auto"/>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FACTOR</w:t>
            </w:r>
          </w:p>
        </w:tc>
        <w:tc>
          <w:tcPr>
            <w:tcW w:w="6017" w:type="dxa"/>
            <w:gridSpan w:val="5"/>
            <w:tcBorders>
              <w:top w:val="single" w:sz="4" w:space="0" w:color="auto"/>
              <w:left w:val="nil"/>
              <w:bottom w:val="single" w:sz="4" w:space="0" w:color="auto"/>
              <w:right w:val="nil"/>
            </w:tcBorders>
            <w:shd w:val="clear" w:color="auto" w:fill="auto"/>
            <w:noWrap/>
            <w:vAlign w:val="bottom"/>
            <w:hideMark/>
          </w:tcPr>
          <w:p w14:paraId="12ADF861" w14:textId="77777777" w:rsidR="00C17DB6" w:rsidRPr="00B66EFB" w:rsidRDefault="00C17DB6" w:rsidP="00C17DB6">
            <w:pPr>
              <w:spacing w:after="0" w:line="240" w:lineRule="auto"/>
              <w:jc w:val="center"/>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Disponibilidad de mano de obra</w:t>
            </w:r>
          </w:p>
        </w:tc>
      </w:tr>
      <w:tr w:rsidR="00C17DB6" w:rsidRPr="00B66EFB" w14:paraId="7A416273" w14:textId="77777777" w:rsidTr="00887BA4">
        <w:trPr>
          <w:trHeight w:val="455"/>
        </w:trPr>
        <w:tc>
          <w:tcPr>
            <w:tcW w:w="2220" w:type="dxa"/>
            <w:tcBorders>
              <w:top w:val="nil"/>
              <w:left w:val="nil"/>
              <w:bottom w:val="nil"/>
              <w:right w:val="nil"/>
            </w:tcBorders>
            <w:shd w:val="clear" w:color="auto" w:fill="auto"/>
            <w:noWrap/>
            <w:vAlign w:val="bottom"/>
            <w:hideMark/>
          </w:tcPr>
          <w:p w14:paraId="2595B4C3" w14:textId="77777777" w:rsidR="00C17DB6" w:rsidRPr="00B66EFB" w:rsidRDefault="00C17DB6" w:rsidP="00C17DB6">
            <w:pPr>
              <w:spacing w:after="0" w:line="240" w:lineRule="auto"/>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Localización</w:t>
            </w:r>
          </w:p>
        </w:tc>
        <w:tc>
          <w:tcPr>
            <w:tcW w:w="2457" w:type="dxa"/>
            <w:gridSpan w:val="3"/>
            <w:tcBorders>
              <w:top w:val="single" w:sz="4" w:space="0" w:color="auto"/>
              <w:left w:val="nil"/>
              <w:bottom w:val="nil"/>
              <w:right w:val="nil"/>
            </w:tcBorders>
            <w:shd w:val="clear" w:color="auto" w:fill="auto"/>
            <w:noWrap/>
            <w:vAlign w:val="bottom"/>
            <w:hideMark/>
          </w:tcPr>
          <w:p w14:paraId="7B445B2D" w14:textId="77777777" w:rsidR="00C17DB6" w:rsidRPr="00B66EFB" w:rsidRDefault="00C17DB6" w:rsidP="00C17DB6">
            <w:pPr>
              <w:spacing w:after="0" w:line="240" w:lineRule="auto"/>
              <w:jc w:val="center"/>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Comparación</w:t>
            </w:r>
          </w:p>
        </w:tc>
        <w:tc>
          <w:tcPr>
            <w:tcW w:w="1243" w:type="dxa"/>
            <w:tcBorders>
              <w:top w:val="nil"/>
              <w:left w:val="nil"/>
              <w:bottom w:val="nil"/>
              <w:right w:val="nil"/>
            </w:tcBorders>
            <w:shd w:val="clear" w:color="auto" w:fill="auto"/>
            <w:noWrap/>
            <w:vAlign w:val="bottom"/>
            <w:hideMark/>
          </w:tcPr>
          <w:p w14:paraId="086AD259" w14:textId="77777777" w:rsidR="00C17DB6" w:rsidRPr="00B66EFB" w:rsidRDefault="00C17DB6" w:rsidP="00C17DB6">
            <w:pPr>
              <w:spacing w:after="0" w:line="240" w:lineRule="auto"/>
              <w:jc w:val="center"/>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Suma</w:t>
            </w:r>
          </w:p>
        </w:tc>
        <w:tc>
          <w:tcPr>
            <w:tcW w:w="2317" w:type="dxa"/>
            <w:tcBorders>
              <w:top w:val="nil"/>
              <w:left w:val="nil"/>
              <w:bottom w:val="nil"/>
              <w:right w:val="nil"/>
            </w:tcBorders>
            <w:shd w:val="clear" w:color="auto" w:fill="auto"/>
            <w:noWrap/>
            <w:vAlign w:val="bottom"/>
            <w:hideMark/>
          </w:tcPr>
          <w:p w14:paraId="051463B2" w14:textId="77777777" w:rsidR="00C17DB6" w:rsidRPr="00B66EFB" w:rsidRDefault="00C17DB6" w:rsidP="00C17DB6">
            <w:pPr>
              <w:spacing w:after="0" w:line="240" w:lineRule="auto"/>
              <w:jc w:val="center"/>
              <w:rPr>
                <w:rFonts w:ascii="Times New Roman" w:eastAsia="Times New Roman" w:hAnsi="Times New Roman" w:cs="Times New Roman"/>
                <w:color w:val="000000"/>
                <w:sz w:val="24"/>
                <w:szCs w:val="24"/>
                <w:lang w:eastAsia="es-EC"/>
              </w:rPr>
            </w:pPr>
            <w:proofErr w:type="spellStart"/>
            <w:r w:rsidRPr="00B66EFB">
              <w:rPr>
                <w:rFonts w:ascii="Times New Roman" w:eastAsia="Times New Roman" w:hAnsi="Times New Roman" w:cs="Times New Roman"/>
                <w:color w:val="000000"/>
                <w:sz w:val="24"/>
                <w:szCs w:val="24"/>
                <w:lang w:eastAsia="es-EC"/>
              </w:rPr>
              <w:t>Rij</w:t>
            </w:r>
            <w:proofErr w:type="spellEnd"/>
          </w:p>
        </w:tc>
      </w:tr>
      <w:tr w:rsidR="00887BA4" w:rsidRPr="00B66EFB" w14:paraId="6FD5B1A7" w14:textId="77777777" w:rsidTr="004514F9">
        <w:trPr>
          <w:trHeight w:val="315"/>
        </w:trPr>
        <w:tc>
          <w:tcPr>
            <w:tcW w:w="2220" w:type="dxa"/>
            <w:tcBorders>
              <w:top w:val="nil"/>
              <w:left w:val="nil"/>
              <w:bottom w:val="nil"/>
              <w:right w:val="nil"/>
            </w:tcBorders>
            <w:shd w:val="clear" w:color="auto" w:fill="auto"/>
            <w:noWrap/>
            <w:hideMark/>
          </w:tcPr>
          <w:p w14:paraId="396ADE39" w14:textId="0FE40E06" w:rsidR="00887BA4" w:rsidRPr="00B66EFB" w:rsidRDefault="00887BA4" w:rsidP="00887BA4">
            <w:pPr>
              <w:spacing w:after="0" w:line="240" w:lineRule="auto"/>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Av. 5 de junio</w:t>
            </w:r>
          </w:p>
        </w:tc>
        <w:tc>
          <w:tcPr>
            <w:tcW w:w="1911" w:type="dxa"/>
            <w:tcBorders>
              <w:top w:val="nil"/>
              <w:left w:val="nil"/>
              <w:bottom w:val="nil"/>
              <w:right w:val="nil"/>
            </w:tcBorders>
            <w:shd w:val="clear" w:color="auto" w:fill="auto"/>
            <w:noWrap/>
            <w:vAlign w:val="bottom"/>
            <w:hideMark/>
          </w:tcPr>
          <w:p w14:paraId="53DC01B4" w14:textId="77777777" w:rsidR="00887BA4" w:rsidRPr="00B66EFB" w:rsidRDefault="00887BA4" w:rsidP="00887BA4">
            <w:pPr>
              <w:spacing w:after="0" w:line="240" w:lineRule="auto"/>
              <w:jc w:val="center"/>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1</w:t>
            </w:r>
          </w:p>
        </w:tc>
        <w:tc>
          <w:tcPr>
            <w:tcW w:w="273" w:type="dxa"/>
            <w:tcBorders>
              <w:top w:val="nil"/>
              <w:left w:val="nil"/>
              <w:bottom w:val="nil"/>
              <w:right w:val="nil"/>
            </w:tcBorders>
            <w:shd w:val="clear" w:color="auto" w:fill="auto"/>
            <w:noWrap/>
            <w:vAlign w:val="bottom"/>
            <w:hideMark/>
          </w:tcPr>
          <w:p w14:paraId="3A3A3DCB" w14:textId="77777777" w:rsidR="00887BA4" w:rsidRPr="00B66EFB" w:rsidRDefault="00887BA4" w:rsidP="00887BA4">
            <w:pPr>
              <w:spacing w:after="0" w:line="240" w:lineRule="auto"/>
              <w:jc w:val="center"/>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0</w:t>
            </w:r>
          </w:p>
        </w:tc>
        <w:tc>
          <w:tcPr>
            <w:tcW w:w="273" w:type="dxa"/>
            <w:tcBorders>
              <w:top w:val="nil"/>
              <w:left w:val="nil"/>
              <w:bottom w:val="nil"/>
              <w:right w:val="nil"/>
            </w:tcBorders>
            <w:shd w:val="clear" w:color="auto" w:fill="auto"/>
            <w:noWrap/>
            <w:vAlign w:val="bottom"/>
            <w:hideMark/>
          </w:tcPr>
          <w:p w14:paraId="676161B2" w14:textId="77777777" w:rsidR="00887BA4" w:rsidRPr="00B66EFB" w:rsidRDefault="00887BA4" w:rsidP="00887BA4">
            <w:pPr>
              <w:spacing w:after="0" w:line="240" w:lineRule="auto"/>
              <w:jc w:val="center"/>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0</w:t>
            </w:r>
          </w:p>
        </w:tc>
        <w:tc>
          <w:tcPr>
            <w:tcW w:w="1243" w:type="dxa"/>
            <w:tcBorders>
              <w:top w:val="nil"/>
              <w:left w:val="nil"/>
              <w:bottom w:val="nil"/>
              <w:right w:val="nil"/>
            </w:tcBorders>
            <w:shd w:val="clear" w:color="auto" w:fill="auto"/>
            <w:noWrap/>
            <w:vAlign w:val="bottom"/>
            <w:hideMark/>
          </w:tcPr>
          <w:p w14:paraId="1DEDD869" w14:textId="77777777" w:rsidR="00887BA4" w:rsidRPr="00B66EFB" w:rsidRDefault="00887BA4" w:rsidP="00887BA4">
            <w:pPr>
              <w:spacing w:after="0" w:line="240" w:lineRule="auto"/>
              <w:jc w:val="center"/>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1</w:t>
            </w:r>
          </w:p>
        </w:tc>
        <w:tc>
          <w:tcPr>
            <w:tcW w:w="2317" w:type="dxa"/>
            <w:tcBorders>
              <w:top w:val="nil"/>
              <w:left w:val="nil"/>
              <w:bottom w:val="nil"/>
              <w:right w:val="nil"/>
            </w:tcBorders>
            <w:shd w:val="clear" w:color="auto" w:fill="auto"/>
            <w:noWrap/>
            <w:vAlign w:val="bottom"/>
            <w:hideMark/>
          </w:tcPr>
          <w:p w14:paraId="4893F974" w14:textId="77777777" w:rsidR="00887BA4" w:rsidRPr="00B66EFB" w:rsidRDefault="00887BA4" w:rsidP="00887BA4">
            <w:pPr>
              <w:spacing w:after="0" w:line="240" w:lineRule="auto"/>
              <w:jc w:val="center"/>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0,3333333</w:t>
            </w:r>
          </w:p>
        </w:tc>
      </w:tr>
      <w:tr w:rsidR="00887BA4" w:rsidRPr="00B66EFB" w14:paraId="1B295595" w14:textId="77777777" w:rsidTr="004514F9">
        <w:trPr>
          <w:trHeight w:val="315"/>
        </w:trPr>
        <w:tc>
          <w:tcPr>
            <w:tcW w:w="2220" w:type="dxa"/>
            <w:tcBorders>
              <w:top w:val="nil"/>
              <w:left w:val="nil"/>
              <w:bottom w:val="nil"/>
              <w:right w:val="nil"/>
            </w:tcBorders>
            <w:shd w:val="clear" w:color="auto" w:fill="auto"/>
            <w:noWrap/>
            <w:hideMark/>
          </w:tcPr>
          <w:p w14:paraId="740D3DB0" w14:textId="41818B8D" w:rsidR="00887BA4" w:rsidRPr="00B66EFB" w:rsidRDefault="00887BA4" w:rsidP="00887BA4">
            <w:pPr>
              <w:spacing w:after="0" w:line="240" w:lineRule="auto"/>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Av. Chile</w:t>
            </w:r>
          </w:p>
        </w:tc>
        <w:tc>
          <w:tcPr>
            <w:tcW w:w="1911" w:type="dxa"/>
            <w:tcBorders>
              <w:top w:val="nil"/>
              <w:left w:val="nil"/>
              <w:bottom w:val="nil"/>
              <w:right w:val="nil"/>
            </w:tcBorders>
            <w:shd w:val="clear" w:color="auto" w:fill="auto"/>
            <w:noWrap/>
            <w:vAlign w:val="bottom"/>
            <w:hideMark/>
          </w:tcPr>
          <w:p w14:paraId="3B048A0A" w14:textId="77777777" w:rsidR="00887BA4" w:rsidRPr="00B66EFB" w:rsidRDefault="00887BA4" w:rsidP="00887BA4">
            <w:pPr>
              <w:spacing w:after="0" w:line="240" w:lineRule="auto"/>
              <w:jc w:val="center"/>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0</w:t>
            </w:r>
          </w:p>
        </w:tc>
        <w:tc>
          <w:tcPr>
            <w:tcW w:w="273" w:type="dxa"/>
            <w:tcBorders>
              <w:top w:val="nil"/>
              <w:left w:val="nil"/>
              <w:bottom w:val="nil"/>
              <w:right w:val="nil"/>
            </w:tcBorders>
            <w:shd w:val="clear" w:color="auto" w:fill="auto"/>
            <w:noWrap/>
            <w:vAlign w:val="bottom"/>
            <w:hideMark/>
          </w:tcPr>
          <w:p w14:paraId="38307A46" w14:textId="77777777" w:rsidR="00887BA4" w:rsidRPr="00B66EFB" w:rsidRDefault="00887BA4" w:rsidP="00887BA4">
            <w:pPr>
              <w:spacing w:after="0" w:line="240" w:lineRule="auto"/>
              <w:jc w:val="center"/>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0</w:t>
            </w:r>
          </w:p>
        </w:tc>
        <w:tc>
          <w:tcPr>
            <w:tcW w:w="273" w:type="dxa"/>
            <w:tcBorders>
              <w:top w:val="nil"/>
              <w:left w:val="nil"/>
              <w:bottom w:val="nil"/>
              <w:right w:val="nil"/>
            </w:tcBorders>
            <w:shd w:val="clear" w:color="auto" w:fill="auto"/>
            <w:noWrap/>
            <w:vAlign w:val="bottom"/>
            <w:hideMark/>
          </w:tcPr>
          <w:p w14:paraId="36CFA4B3" w14:textId="77777777" w:rsidR="00887BA4" w:rsidRPr="00B66EFB" w:rsidRDefault="00887BA4" w:rsidP="00887BA4">
            <w:pPr>
              <w:spacing w:after="0" w:line="240" w:lineRule="auto"/>
              <w:jc w:val="center"/>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0</w:t>
            </w:r>
          </w:p>
        </w:tc>
        <w:tc>
          <w:tcPr>
            <w:tcW w:w="1243" w:type="dxa"/>
            <w:tcBorders>
              <w:top w:val="nil"/>
              <w:left w:val="nil"/>
              <w:bottom w:val="nil"/>
              <w:right w:val="nil"/>
            </w:tcBorders>
            <w:shd w:val="clear" w:color="auto" w:fill="auto"/>
            <w:noWrap/>
            <w:vAlign w:val="bottom"/>
            <w:hideMark/>
          </w:tcPr>
          <w:p w14:paraId="56EE35A0" w14:textId="77777777" w:rsidR="00887BA4" w:rsidRPr="00B66EFB" w:rsidRDefault="00887BA4" w:rsidP="00887BA4">
            <w:pPr>
              <w:spacing w:after="0" w:line="240" w:lineRule="auto"/>
              <w:jc w:val="center"/>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0</w:t>
            </w:r>
          </w:p>
        </w:tc>
        <w:tc>
          <w:tcPr>
            <w:tcW w:w="2317" w:type="dxa"/>
            <w:tcBorders>
              <w:top w:val="nil"/>
              <w:left w:val="nil"/>
              <w:bottom w:val="nil"/>
              <w:right w:val="nil"/>
            </w:tcBorders>
            <w:shd w:val="clear" w:color="auto" w:fill="auto"/>
            <w:noWrap/>
            <w:vAlign w:val="bottom"/>
            <w:hideMark/>
          </w:tcPr>
          <w:p w14:paraId="0B8C29B9" w14:textId="77777777" w:rsidR="00887BA4" w:rsidRPr="00B66EFB" w:rsidRDefault="00887BA4" w:rsidP="00887BA4">
            <w:pPr>
              <w:spacing w:after="0" w:line="240" w:lineRule="auto"/>
              <w:jc w:val="center"/>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0</w:t>
            </w:r>
          </w:p>
        </w:tc>
      </w:tr>
      <w:tr w:rsidR="00887BA4" w:rsidRPr="00B66EFB" w14:paraId="723801C3" w14:textId="77777777" w:rsidTr="004514F9">
        <w:trPr>
          <w:trHeight w:val="315"/>
        </w:trPr>
        <w:tc>
          <w:tcPr>
            <w:tcW w:w="2220" w:type="dxa"/>
            <w:tcBorders>
              <w:top w:val="nil"/>
              <w:left w:val="nil"/>
              <w:bottom w:val="nil"/>
              <w:right w:val="nil"/>
            </w:tcBorders>
            <w:shd w:val="clear" w:color="auto" w:fill="auto"/>
            <w:noWrap/>
            <w:hideMark/>
          </w:tcPr>
          <w:p w14:paraId="1BC4F186" w14:textId="4AB655B2" w:rsidR="00887BA4" w:rsidRPr="00B66EFB" w:rsidRDefault="00887BA4" w:rsidP="00887BA4">
            <w:pPr>
              <w:spacing w:after="0" w:line="240" w:lineRule="auto"/>
              <w:rPr>
                <w:rFonts w:ascii="Times New Roman" w:eastAsia="Times New Roman" w:hAnsi="Times New Roman" w:cs="Times New Roman"/>
                <w:color w:val="000000"/>
                <w:sz w:val="24"/>
                <w:szCs w:val="24"/>
                <w:lang w:eastAsia="es-EC"/>
              </w:rPr>
            </w:pPr>
            <w:proofErr w:type="spellStart"/>
            <w:r w:rsidRPr="00B66EFB">
              <w:rPr>
                <w:rFonts w:ascii="Times New Roman" w:eastAsia="Times New Roman" w:hAnsi="Times New Roman" w:cs="Times New Roman"/>
                <w:color w:val="000000"/>
                <w:sz w:val="24"/>
                <w:szCs w:val="24"/>
                <w:lang w:eastAsia="es-EC"/>
              </w:rPr>
              <w:t>Via</w:t>
            </w:r>
            <w:proofErr w:type="spellEnd"/>
            <w:r w:rsidRPr="00B66EFB">
              <w:rPr>
                <w:rFonts w:ascii="Times New Roman" w:eastAsia="Times New Roman" w:hAnsi="Times New Roman" w:cs="Times New Roman"/>
                <w:color w:val="000000"/>
                <w:sz w:val="24"/>
                <w:szCs w:val="24"/>
                <w:lang w:eastAsia="es-EC"/>
              </w:rPr>
              <w:t xml:space="preserve"> Manta-Portoviejo</w:t>
            </w:r>
          </w:p>
        </w:tc>
        <w:tc>
          <w:tcPr>
            <w:tcW w:w="1911" w:type="dxa"/>
            <w:tcBorders>
              <w:top w:val="nil"/>
              <w:left w:val="nil"/>
              <w:bottom w:val="nil"/>
              <w:right w:val="nil"/>
            </w:tcBorders>
            <w:shd w:val="clear" w:color="auto" w:fill="auto"/>
            <w:noWrap/>
            <w:vAlign w:val="bottom"/>
            <w:hideMark/>
          </w:tcPr>
          <w:p w14:paraId="6D726497" w14:textId="77777777" w:rsidR="00887BA4" w:rsidRPr="00B66EFB" w:rsidRDefault="00887BA4" w:rsidP="00887BA4">
            <w:pPr>
              <w:spacing w:after="0" w:line="240" w:lineRule="auto"/>
              <w:jc w:val="center"/>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1</w:t>
            </w:r>
          </w:p>
        </w:tc>
        <w:tc>
          <w:tcPr>
            <w:tcW w:w="273" w:type="dxa"/>
            <w:tcBorders>
              <w:top w:val="nil"/>
              <w:left w:val="nil"/>
              <w:bottom w:val="nil"/>
              <w:right w:val="nil"/>
            </w:tcBorders>
            <w:shd w:val="clear" w:color="auto" w:fill="auto"/>
            <w:noWrap/>
            <w:vAlign w:val="bottom"/>
            <w:hideMark/>
          </w:tcPr>
          <w:p w14:paraId="5889D690" w14:textId="77777777" w:rsidR="00887BA4" w:rsidRPr="00B66EFB" w:rsidRDefault="00887BA4" w:rsidP="00887BA4">
            <w:pPr>
              <w:spacing w:after="0" w:line="240" w:lineRule="auto"/>
              <w:jc w:val="center"/>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1</w:t>
            </w:r>
          </w:p>
        </w:tc>
        <w:tc>
          <w:tcPr>
            <w:tcW w:w="273" w:type="dxa"/>
            <w:tcBorders>
              <w:top w:val="nil"/>
              <w:left w:val="nil"/>
              <w:bottom w:val="nil"/>
              <w:right w:val="nil"/>
            </w:tcBorders>
            <w:shd w:val="clear" w:color="auto" w:fill="auto"/>
            <w:noWrap/>
            <w:vAlign w:val="bottom"/>
            <w:hideMark/>
          </w:tcPr>
          <w:p w14:paraId="3AF926C2" w14:textId="77777777" w:rsidR="00887BA4" w:rsidRPr="00B66EFB" w:rsidRDefault="00887BA4" w:rsidP="00887BA4">
            <w:pPr>
              <w:spacing w:after="0" w:line="240" w:lineRule="auto"/>
              <w:jc w:val="center"/>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0</w:t>
            </w:r>
          </w:p>
        </w:tc>
        <w:tc>
          <w:tcPr>
            <w:tcW w:w="1243" w:type="dxa"/>
            <w:tcBorders>
              <w:top w:val="nil"/>
              <w:left w:val="nil"/>
              <w:bottom w:val="nil"/>
              <w:right w:val="nil"/>
            </w:tcBorders>
            <w:shd w:val="clear" w:color="auto" w:fill="auto"/>
            <w:noWrap/>
            <w:vAlign w:val="bottom"/>
            <w:hideMark/>
          </w:tcPr>
          <w:p w14:paraId="0350AF28" w14:textId="77777777" w:rsidR="00887BA4" w:rsidRPr="00B66EFB" w:rsidRDefault="00887BA4" w:rsidP="00887BA4">
            <w:pPr>
              <w:spacing w:after="0" w:line="240" w:lineRule="auto"/>
              <w:jc w:val="center"/>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2</w:t>
            </w:r>
          </w:p>
        </w:tc>
        <w:tc>
          <w:tcPr>
            <w:tcW w:w="2317" w:type="dxa"/>
            <w:tcBorders>
              <w:top w:val="nil"/>
              <w:left w:val="nil"/>
              <w:bottom w:val="nil"/>
              <w:right w:val="nil"/>
            </w:tcBorders>
            <w:shd w:val="clear" w:color="auto" w:fill="auto"/>
            <w:noWrap/>
            <w:vAlign w:val="bottom"/>
            <w:hideMark/>
          </w:tcPr>
          <w:p w14:paraId="495C3A5E" w14:textId="77777777" w:rsidR="00887BA4" w:rsidRPr="00B66EFB" w:rsidRDefault="00887BA4" w:rsidP="00887BA4">
            <w:pPr>
              <w:spacing w:after="0" w:line="240" w:lineRule="auto"/>
              <w:jc w:val="center"/>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0,6666667</w:t>
            </w:r>
          </w:p>
        </w:tc>
      </w:tr>
      <w:tr w:rsidR="00C17DB6" w:rsidRPr="00B66EFB" w14:paraId="7ECDE3E9" w14:textId="77777777" w:rsidTr="00C17DB6">
        <w:trPr>
          <w:trHeight w:val="315"/>
        </w:trPr>
        <w:tc>
          <w:tcPr>
            <w:tcW w:w="2220" w:type="dxa"/>
            <w:tcBorders>
              <w:top w:val="single" w:sz="4" w:space="0" w:color="auto"/>
              <w:left w:val="nil"/>
              <w:bottom w:val="single" w:sz="4" w:space="0" w:color="auto"/>
              <w:right w:val="nil"/>
            </w:tcBorders>
            <w:shd w:val="clear" w:color="auto" w:fill="auto"/>
            <w:noWrap/>
            <w:vAlign w:val="bottom"/>
            <w:hideMark/>
          </w:tcPr>
          <w:p w14:paraId="69A88FF9" w14:textId="77777777" w:rsidR="00C17DB6" w:rsidRPr="00B66EFB" w:rsidRDefault="00C17DB6" w:rsidP="00C17DB6">
            <w:pPr>
              <w:spacing w:after="0" w:line="240" w:lineRule="auto"/>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 </w:t>
            </w:r>
          </w:p>
        </w:tc>
        <w:tc>
          <w:tcPr>
            <w:tcW w:w="1911" w:type="dxa"/>
            <w:tcBorders>
              <w:top w:val="single" w:sz="4" w:space="0" w:color="auto"/>
              <w:left w:val="nil"/>
              <w:bottom w:val="single" w:sz="4" w:space="0" w:color="auto"/>
              <w:right w:val="nil"/>
            </w:tcBorders>
            <w:shd w:val="clear" w:color="auto" w:fill="auto"/>
            <w:noWrap/>
            <w:vAlign w:val="bottom"/>
            <w:hideMark/>
          </w:tcPr>
          <w:p w14:paraId="02A8204C" w14:textId="77777777" w:rsidR="00C17DB6" w:rsidRPr="00B66EFB" w:rsidRDefault="00C17DB6" w:rsidP="00C17DB6">
            <w:pPr>
              <w:spacing w:after="0" w:line="240" w:lineRule="auto"/>
              <w:jc w:val="center"/>
              <w:rPr>
                <w:rFonts w:ascii="Times New Roman" w:eastAsia="Times New Roman" w:hAnsi="Times New Roman" w:cs="Times New Roman"/>
                <w:b/>
                <w:bCs/>
                <w:color w:val="000000"/>
                <w:sz w:val="24"/>
                <w:szCs w:val="24"/>
                <w:lang w:eastAsia="es-EC"/>
              </w:rPr>
            </w:pPr>
            <w:r w:rsidRPr="00B66EFB">
              <w:rPr>
                <w:rFonts w:ascii="Times New Roman" w:eastAsia="Times New Roman" w:hAnsi="Times New Roman" w:cs="Times New Roman"/>
                <w:b/>
                <w:bCs/>
                <w:color w:val="000000"/>
                <w:sz w:val="24"/>
                <w:szCs w:val="24"/>
                <w:lang w:eastAsia="es-EC"/>
              </w:rPr>
              <w:t>TOTAL</w:t>
            </w:r>
          </w:p>
        </w:tc>
        <w:tc>
          <w:tcPr>
            <w:tcW w:w="273" w:type="dxa"/>
            <w:tcBorders>
              <w:top w:val="single" w:sz="4" w:space="0" w:color="auto"/>
              <w:left w:val="nil"/>
              <w:bottom w:val="single" w:sz="4" w:space="0" w:color="auto"/>
              <w:right w:val="nil"/>
            </w:tcBorders>
            <w:shd w:val="clear" w:color="auto" w:fill="auto"/>
            <w:noWrap/>
            <w:vAlign w:val="bottom"/>
            <w:hideMark/>
          </w:tcPr>
          <w:p w14:paraId="06EBB91D" w14:textId="77777777" w:rsidR="00C17DB6" w:rsidRPr="00B66EFB" w:rsidRDefault="00C17DB6" w:rsidP="00C17DB6">
            <w:pPr>
              <w:spacing w:after="0" w:line="240" w:lineRule="auto"/>
              <w:jc w:val="center"/>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 </w:t>
            </w:r>
          </w:p>
        </w:tc>
        <w:tc>
          <w:tcPr>
            <w:tcW w:w="273" w:type="dxa"/>
            <w:tcBorders>
              <w:top w:val="single" w:sz="4" w:space="0" w:color="auto"/>
              <w:left w:val="nil"/>
              <w:bottom w:val="single" w:sz="4" w:space="0" w:color="auto"/>
              <w:right w:val="nil"/>
            </w:tcBorders>
            <w:shd w:val="clear" w:color="auto" w:fill="auto"/>
            <w:noWrap/>
            <w:vAlign w:val="bottom"/>
            <w:hideMark/>
          </w:tcPr>
          <w:p w14:paraId="1C29352D" w14:textId="77777777" w:rsidR="00C17DB6" w:rsidRPr="00B66EFB" w:rsidRDefault="00C17DB6" w:rsidP="00C17DB6">
            <w:pPr>
              <w:spacing w:after="0" w:line="240" w:lineRule="auto"/>
              <w:jc w:val="center"/>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 </w:t>
            </w:r>
          </w:p>
        </w:tc>
        <w:tc>
          <w:tcPr>
            <w:tcW w:w="1243" w:type="dxa"/>
            <w:tcBorders>
              <w:top w:val="single" w:sz="4" w:space="0" w:color="auto"/>
              <w:left w:val="nil"/>
              <w:bottom w:val="single" w:sz="4" w:space="0" w:color="auto"/>
              <w:right w:val="nil"/>
            </w:tcBorders>
            <w:shd w:val="clear" w:color="auto" w:fill="auto"/>
            <w:noWrap/>
            <w:vAlign w:val="bottom"/>
            <w:hideMark/>
          </w:tcPr>
          <w:p w14:paraId="73E9CD30" w14:textId="77777777" w:rsidR="00C17DB6" w:rsidRPr="00B66EFB" w:rsidRDefault="00C17DB6" w:rsidP="00C17DB6">
            <w:pPr>
              <w:spacing w:after="0" w:line="240" w:lineRule="auto"/>
              <w:jc w:val="center"/>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3</w:t>
            </w:r>
          </w:p>
        </w:tc>
        <w:tc>
          <w:tcPr>
            <w:tcW w:w="2317" w:type="dxa"/>
            <w:tcBorders>
              <w:top w:val="single" w:sz="4" w:space="0" w:color="auto"/>
              <w:left w:val="nil"/>
              <w:bottom w:val="single" w:sz="4" w:space="0" w:color="auto"/>
              <w:right w:val="nil"/>
            </w:tcBorders>
            <w:shd w:val="clear" w:color="auto" w:fill="auto"/>
            <w:noWrap/>
            <w:vAlign w:val="bottom"/>
            <w:hideMark/>
          </w:tcPr>
          <w:p w14:paraId="6B7190D3" w14:textId="77777777" w:rsidR="00C17DB6" w:rsidRPr="00B66EFB" w:rsidRDefault="00C17DB6" w:rsidP="00C17DB6">
            <w:pPr>
              <w:spacing w:after="0" w:line="240" w:lineRule="auto"/>
              <w:jc w:val="center"/>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1</w:t>
            </w:r>
          </w:p>
        </w:tc>
      </w:tr>
    </w:tbl>
    <w:p w14:paraId="25A95BFC" w14:textId="00AE7A9D" w:rsidR="00283C20" w:rsidRPr="00B66EFB" w:rsidRDefault="00283C20" w:rsidP="00671132">
      <w:pPr>
        <w:rPr>
          <w:rFonts w:ascii="Times New Roman" w:hAnsi="Times New Roman" w:cs="Times New Roman"/>
          <w:b/>
          <w:bCs/>
          <w:sz w:val="24"/>
          <w:szCs w:val="24"/>
        </w:rPr>
      </w:pPr>
    </w:p>
    <w:p w14:paraId="6D3A9A2D" w14:textId="77777777" w:rsidR="00283C20" w:rsidRPr="00B66EFB" w:rsidRDefault="00283C20" w:rsidP="00923510">
      <w:pPr>
        <w:spacing w:line="480" w:lineRule="auto"/>
        <w:ind w:firstLine="708"/>
        <w:rPr>
          <w:rFonts w:ascii="Times New Roman" w:hAnsi="Times New Roman" w:cs="Times New Roman"/>
          <w:sz w:val="24"/>
          <w:szCs w:val="24"/>
        </w:rPr>
      </w:pPr>
      <w:r w:rsidRPr="00B66EFB">
        <w:rPr>
          <w:rFonts w:ascii="Times New Roman" w:hAnsi="Times New Roman" w:cs="Times New Roman"/>
          <w:noProof/>
          <w:sz w:val="24"/>
          <w:szCs w:val="24"/>
          <w:lang w:eastAsia="es-EC"/>
        </w:rPr>
        <w:drawing>
          <wp:anchor distT="0" distB="0" distL="114300" distR="114300" simplePos="0" relativeHeight="251742208" behindDoc="0" locked="0" layoutInCell="1" allowOverlap="1" wp14:anchorId="065E87B6" wp14:editId="73890AF6">
            <wp:simplePos x="0" y="0"/>
            <wp:positionH relativeFrom="column">
              <wp:posOffset>1607820</wp:posOffset>
            </wp:positionH>
            <wp:positionV relativeFrom="paragraph">
              <wp:posOffset>739775</wp:posOffset>
            </wp:positionV>
            <wp:extent cx="1856764" cy="866775"/>
            <wp:effectExtent l="0" t="0" r="0" b="0"/>
            <wp:wrapSquare wrapText="bothSides"/>
            <wp:docPr id="1300" name="Imagen 1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856764" cy="866775"/>
                    </a:xfrm>
                    <a:prstGeom prst="rect">
                      <a:avLst/>
                    </a:prstGeom>
                    <a:noFill/>
                  </pic:spPr>
                </pic:pic>
              </a:graphicData>
            </a:graphic>
          </wp:anchor>
        </w:drawing>
      </w:r>
      <w:r w:rsidRPr="00B66EFB">
        <w:rPr>
          <w:rFonts w:ascii="Times New Roman" w:hAnsi="Times New Roman" w:cs="Times New Roman"/>
          <w:sz w:val="24"/>
          <w:szCs w:val="24"/>
        </w:rPr>
        <w:t xml:space="preserve">Se utilizó la siguiente fórmula para realizar el cálculo del valor subjetivo de cada localización como se puede apreciar a continuación: </w:t>
      </w:r>
    </w:p>
    <w:p w14:paraId="7C39A30F" w14:textId="77777777" w:rsidR="00283C20" w:rsidRPr="00B66EFB" w:rsidRDefault="00283C20" w:rsidP="00283C20">
      <w:pPr>
        <w:spacing w:line="480" w:lineRule="auto"/>
        <w:rPr>
          <w:rFonts w:ascii="Times New Roman" w:hAnsi="Times New Roman" w:cs="Times New Roman"/>
          <w:sz w:val="24"/>
          <w:szCs w:val="24"/>
        </w:rPr>
      </w:pPr>
    </w:p>
    <w:p w14:paraId="4A317A3F" w14:textId="77777777" w:rsidR="00283C20" w:rsidRPr="00B66EFB" w:rsidRDefault="00283C20" w:rsidP="00283C20">
      <w:pPr>
        <w:spacing w:line="480" w:lineRule="auto"/>
        <w:rPr>
          <w:rFonts w:ascii="Times New Roman" w:hAnsi="Times New Roman" w:cs="Times New Roman"/>
          <w:sz w:val="24"/>
          <w:szCs w:val="24"/>
        </w:rPr>
      </w:pPr>
    </w:p>
    <w:p w14:paraId="1A11787D" w14:textId="3683F4D6" w:rsidR="00283C20" w:rsidRPr="00B66EFB" w:rsidRDefault="00283C20" w:rsidP="00283C20">
      <w:pPr>
        <w:spacing w:line="480" w:lineRule="auto"/>
        <w:rPr>
          <w:rFonts w:ascii="Times New Roman" w:hAnsi="Times New Roman" w:cs="Times New Roman"/>
          <w:b/>
          <w:bCs/>
          <w:sz w:val="24"/>
          <w:szCs w:val="24"/>
        </w:rPr>
      </w:pPr>
    </w:p>
    <w:p w14:paraId="709E92DC" w14:textId="77777777" w:rsidR="007508B2" w:rsidRDefault="0084360C" w:rsidP="0084360C">
      <w:pPr>
        <w:keepNext/>
        <w:rPr>
          <w:rFonts w:ascii="Times New Roman" w:hAnsi="Times New Roman" w:cs="Times New Roman"/>
          <w:b/>
          <w:bCs/>
          <w:sz w:val="24"/>
          <w:szCs w:val="24"/>
        </w:rPr>
      </w:pPr>
      <w:bookmarkStart w:id="549" w:name="_Toc127379636"/>
      <w:bookmarkStart w:id="550" w:name="_Toc128394713"/>
      <w:bookmarkStart w:id="551" w:name="_Toc142412918"/>
      <w:bookmarkStart w:id="552" w:name="_Toc142412988"/>
      <w:bookmarkStart w:id="553" w:name="_Toc142905978"/>
      <w:bookmarkStart w:id="554" w:name="_Toc147606715"/>
      <w:r w:rsidRPr="00B66EFB">
        <w:rPr>
          <w:rFonts w:ascii="Times New Roman" w:hAnsi="Times New Roman" w:cs="Times New Roman"/>
          <w:b/>
          <w:bCs/>
          <w:sz w:val="24"/>
          <w:szCs w:val="24"/>
        </w:rPr>
        <w:lastRenderedPageBreak/>
        <w:t xml:space="preserve">Tabla </w:t>
      </w:r>
      <w:r w:rsidRPr="00B66EFB">
        <w:rPr>
          <w:rFonts w:ascii="Times New Roman" w:hAnsi="Times New Roman" w:cs="Times New Roman"/>
          <w:b/>
          <w:bCs/>
          <w:i/>
          <w:iCs/>
          <w:sz w:val="24"/>
          <w:szCs w:val="24"/>
        </w:rPr>
        <w:fldChar w:fldCharType="begin"/>
      </w:r>
      <w:r w:rsidRPr="00B66EFB">
        <w:rPr>
          <w:rFonts w:ascii="Times New Roman" w:hAnsi="Times New Roman" w:cs="Times New Roman"/>
          <w:b/>
          <w:bCs/>
          <w:sz w:val="24"/>
          <w:szCs w:val="24"/>
        </w:rPr>
        <w:instrText xml:space="preserve"> SEQ Tabla \* ARABIC </w:instrText>
      </w:r>
      <w:r w:rsidRPr="00B66EFB">
        <w:rPr>
          <w:rFonts w:ascii="Times New Roman" w:hAnsi="Times New Roman" w:cs="Times New Roman"/>
          <w:b/>
          <w:bCs/>
          <w:i/>
          <w:iCs/>
          <w:sz w:val="24"/>
          <w:szCs w:val="24"/>
        </w:rPr>
        <w:fldChar w:fldCharType="separate"/>
      </w:r>
      <w:r w:rsidR="00A55A94" w:rsidRPr="00B66EFB">
        <w:rPr>
          <w:rFonts w:ascii="Times New Roman" w:hAnsi="Times New Roman" w:cs="Times New Roman"/>
          <w:b/>
          <w:bCs/>
          <w:noProof/>
          <w:sz w:val="24"/>
          <w:szCs w:val="24"/>
        </w:rPr>
        <w:t>31</w:t>
      </w:r>
      <w:r w:rsidRPr="00B66EFB">
        <w:rPr>
          <w:rFonts w:ascii="Times New Roman" w:hAnsi="Times New Roman" w:cs="Times New Roman"/>
          <w:b/>
          <w:bCs/>
          <w:i/>
          <w:iCs/>
          <w:sz w:val="24"/>
          <w:szCs w:val="24"/>
        </w:rPr>
        <w:fldChar w:fldCharType="end"/>
      </w:r>
      <w:r w:rsidRPr="00B66EFB">
        <w:rPr>
          <w:rFonts w:ascii="Times New Roman" w:hAnsi="Times New Roman" w:cs="Times New Roman"/>
          <w:b/>
          <w:bCs/>
          <w:sz w:val="24"/>
          <w:szCs w:val="24"/>
        </w:rPr>
        <w:t>.</w:t>
      </w:r>
      <w:bookmarkEnd w:id="549"/>
      <w:r w:rsidRPr="00B66EFB">
        <w:rPr>
          <w:rFonts w:ascii="Times New Roman" w:hAnsi="Times New Roman" w:cs="Times New Roman"/>
          <w:b/>
          <w:bCs/>
          <w:sz w:val="24"/>
          <w:szCs w:val="24"/>
        </w:rPr>
        <w:t xml:space="preserve"> </w:t>
      </w:r>
    </w:p>
    <w:p w14:paraId="33455AF5" w14:textId="11BBE721" w:rsidR="0084360C" w:rsidRPr="00BD58C9" w:rsidRDefault="0084360C" w:rsidP="0084360C">
      <w:pPr>
        <w:keepNext/>
        <w:rPr>
          <w:rFonts w:ascii="Times New Roman" w:hAnsi="Times New Roman" w:cs="Times New Roman"/>
          <w:b/>
          <w:bCs/>
          <w:sz w:val="24"/>
          <w:szCs w:val="24"/>
        </w:rPr>
      </w:pPr>
      <w:r w:rsidRPr="00B66EFB">
        <w:rPr>
          <w:rFonts w:ascii="Times New Roman" w:hAnsi="Times New Roman" w:cs="Times New Roman"/>
          <w:i/>
          <w:iCs/>
          <w:sz w:val="24"/>
          <w:szCs w:val="24"/>
        </w:rPr>
        <w:t>Cálculo de valor subjetivo</w:t>
      </w:r>
      <w:bookmarkEnd w:id="550"/>
      <w:bookmarkEnd w:id="551"/>
      <w:bookmarkEnd w:id="552"/>
      <w:bookmarkEnd w:id="553"/>
      <w:bookmarkEnd w:id="554"/>
    </w:p>
    <w:tbl>
      <w:tblPr>
        <w:tblpPr w:leftFromText="141" w:rightFromText="141" w:vertAnchor="text" w:horzAnchor="page" w:tblpX="3707" w:tblpY="8"/>
        <w:tblW w:w="4648" w:type="dxa"/>
        <w:tblCellMar>
          <w:left w:w="70" w:type="dxa"/>
          <w:right w:w="70" w:type="dxa"/>
        </w:tblCellMar>
        <w:tblLook w:val="04A0" w:firstRow="1" w:lastRow="0" w:firstColumn="1" w:lastColumn="0" w:noHBand="0" w:noVBand="1"/>
      </w:tblPr>
      <w:tblGrid>
        <w:gridCol w:w="2216"/>
        <w:gridCol w:w="1216"/>
        <w:gridCol w:w="1216"/>
      </w:tblGrid>
      <w:tr w:rsidR="00887BA4" w:rsidRPr="00B66EFB" w14:paraId="2F57003D" w14:textId="77777777" w:rsidTr="004514F9">
        <w:trPr>
          <w:trHeight w:val="315"/>
        </w:trPr>
        <w:tc>
          <w:tcPr>
            <w:tcW w:w="2216" w:type="dxa"/>
            <w:tcBorders>
              <w:top w:val="single" w:sz="4" w:space="0" w:color="auto"/>
              <w:left w:val="nil"/>
              <w:bottom w:val="nil"/>
              <w:right w:val="nil"/>
            </w:tcBorders>
            <w:shd w:val="clear" w:color="auto" w:fill="auto"/>
            <w:noWrap/>
            <w:hideMark/>
          </w:tcPr>
          <w:p w14:paraId="07F7FBC8" w14:textId="73F694C6" w:rsidR="00887BA4" w:rsidRPr="00B66EFB" w:rsidRDefault="00887BA4" w:rsidP="00887BA4">
            <w:pPr>
              <w:spacing w:after="0" w:line="240" w:lineRule="auto"/>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Av. 5 de junio</w:t>
            </w:r>
          </w:p>
        </w:tc>
        <w:tc>
          <w:tcPr>
            <w:tcW w:w="1216" w:type="dxa"/>
            <w:tcBorders>
              <w:top w:val="single" w:sz="4" w:space="0" w:color="auto"/>
              <w:left w:val="nil"/>
              <w:bottom w:val="nil"/>
              <w:right w:val="nil"/>
            </w:tcBorders>
            <w:shd w:val="clear" w:color="auto" w:fill="auto"/>
            <w:noWrap/>
            <w:vAlign w:val="bottom"/>
            <w:hideMark/>
          </w:tcPr>
          <w:p w14:paraId="4F82D1C4" w14:textId="77777777" w:rsidR="00887BA4" w:rsidRPr="00B66EFB" w:rsidRDefault="00887BA4" w:rsidP="00887BA4">
            <w:pPr>
              <w:spacing w:after="0" w:line="240" w:lineRule="auto"/>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 </w:t>
            </w:r>
          </w:p>
        </w:tc>
        <w:tc>
          <w:tcPr>
            <w:tcW w:w="1216" w:type="dxa"/>
            <w:tcBorders>
              <w:top w:val="single" w:sz="4" w:space="0" w:color="auto"/>
              <w:left w:val="nil"/>
              <w:bottom w:val="nil"/>
              <w:right w:val="nil"/>
            </w:tcBorders>
            <w:shd w:val="clear" w:color="auto" w:fill="auto"/>
            <w:noWrap/>
            <w:vAlign w:val="bottom"/>
            <w:hideMark/>
          </w:tcPr>
          <w:p w14:paraId="68B62930" w14:textId="77777777" w:rsidR="00887BA4" w:rsidRPr="00B66EFB" w:rsidRDefault="00887BA4" w:rsidP="00887BA4">
            <w:pPr>
              <w:spacing w:after="0" w:line="240" w:lineRule="auto"/>
              <w:jc w:val="right"/>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0,3333333</w:t>
            </w:r>
          </w:p>
        </w:tc>
      </w:tr>
      <w:tr w:rsidR="00887BA4" w:rsidRPr="00B66EFB" w14:paraId="4B9B202D" w14:textId="77777777" w:rsidTr="004514F9">
        <w:trPr>
          <w:trHeight w:val="315"/>
        </w:trPr>
        <w:tc>
          <w:tcPr>
            <w:tcW w:w="3432" w:type="dxa"/>
            <w:gridSpan w:val="2"/>
            <w:tcBorders>
              <w:top w:val="nil"/>
              <w:left w:val="nil"/>
              <w:bottom w:val="nil"/>
              <w:right w:val="nil"/>
            </w:tcBorders>
            <w:shd w:val="clear" w:color="auto" w:fill="auto"/>
            <w:noWrap/>
            <w:hideMark/>
          </w:tcPr>
          <w:p w14:paraId="37B0E9EB" w14:textId="51EA6641" w:rsidR="00887BA4" w:rsidRPr="00B66EFB" w:rsidRDefault="00887BA4" w:rsidP="00887BA4">
            <w:pPr>
              <w:spacing w:after="0" w:line="240" w:lineRule="auto"/>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Av. Chile</w:t>
            </w:r>
          </w:p>
        </w:tc>
        <w:tc>
          <w:tcPr>
            <w:tcW w:w="1216" w:type="dxa"/>
            <w:tcBorders>
              <w:top w:val="nil"/>
              <w:left w:val="nil"/>
              <w:bottom w:val="nil"/>
              <w:right w:val="nil"/>
            </w:tcBorders>
            <w:shd w:val="clear" w:color="auto" w:fill="auto"/>
            <w:noWrap/>
            <w:vAlign w:val="bottom"/>
            <w:hideMark/>
          </w:tcPr>
          <w:p w14:paraId="190ABA55" w14:textId="77777777" w:rsidR="00887BA4" w:rsidRPr="00B66EFB" w:rsidRDefault="00887BA4" w:rsidP="00887BA4">
            <w:pPr>
              <w:spacing w:after="0" w:line="240" w:lineRule="auto"/>
              <w:jc w:val="right"/>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0,2222333</w:t>
            </w:r>
          </w:p>
        </w:tc>
      </w:tr>
      <w:tr w:rsidR="00887BA4" w:rsidRPr="00B66EFB" w14:paraId="06C2ACDB" w14:textId="77777777" w:rsidTr="004514F9">
        <w:trPr>
          <w:trHeight w:val="315"/>
        </w:trPr>
        <w:tc>
          <w:tcPr>
            <w:tcW w:w="2216" w:type="dxa"/>
            <w:tcBorders>
              <w:top w:val="nil"/>
              <w:left w:val="nil"/>
              <w:bottom w:val="single" w:sz="4" w:space="0" w:color="auto"/>
              <w:right w:val="nil"/>
            </w:tcBorders>
            <w:shd w:val="clear" w:color="auto" w:fill="auto"/>
            <w:noWrap/>
            <w:hideMark/>
          </w:tcPr>
          <w:p w14:paraId="192E3B43" w14:textId="469EF318" w:rsidR="00887BA4" w:rsidRPr="00B66EFB" w:rsidRDefault="00887BA4" w:rsidP="00887BA4">
            <w:pPr>
              <w:spacing w:after="0" w:line="240" w:lineRule="auto"/>
              <w:rPr>
                <w:rFonts w:ascii="Times New Roman" w:eastAsia="Times New Roman" w:hAnsi="Times New Roman" w:cs="Times New Roman"/>
                <w:color w:val="000000"/>
                <w:sz w:val="24"/>
                <w:szCs w:val="24"/>
                <w:lang w:eastAsia="es-EC"/>
              </w:rPr>
            </w:pPr>
            <w:proofErr w:type="spellStart"/>
            <w:r w:rsidRPr="00B66EFB">
              <w:rPr>
                <w:rFonts w:ascii="Times New Roman" w:eastAsia="Times New Roman" w:hAnsi="Times New Roman" w:cs="Times New Roman"/>
                <w:color w:val="000000"/>
                <w:sz w:val="24"/>
                <w:szCs w:val="24"/>
                <w:lang w:eastAsia="es-EC"/>
              </w:rPr>
              <w:t>Via</w:t>
            </w:r>
            <w:proofErr w:type="spellEnd"/>
            <w:r w:rsidRPr="00B66EFB">
              <w:rPr>
                <w:rFonts w:ascii="Times New Roman" w:eastAsia="Times New Roman" w:hAnsi="Times New Roman" w:cs="Times New Roman"/>
                <w:color w:val="000000"/>
                <w:sz w:val="24"/>
                <w:szCs w:val="24"/>
                <w:lang w:eastAsia="es-EC"/>
              </w:rPr>
              <w:t xml:space="preserve"> Manta-Portoviejo</w:t>
            </w:r>
          </w:p>
        </w:tc>
        <w:tc>
          <w:tcPr>
            <w:tcW w:w="1216" w:type="dxa"/>
            <w:tcBorders>
              <w:top w:val="nil"/>
              <w:left w:val="nil"/>
              <w:bottom w:val="single" w:sz="4" w:space="0" w:color="auto"/>
              <w:right w:val="nil"/>
            </w:tcBorders>
            <w:shd w:val="clear" w:color="auto" w:fill="auto"/>
            <w:noWrap/>
            <w:vAlign w:val="bottom"/>
            <w:hideMark/>
          </w:tcPr>
          <w:p w14:paraId="1DA435CF" w14:textId="77777777" w:rsidR="00887BA4" w:rsidRPr="00B66EFB" w:rsidRDefault="00887BA4" w:rsidP="00887BA4">
            <w:pPr>
              <w:spacing w:after="0" w:line="240" w:lineRule="auto"/>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 </w:t>
            </w:r>
          </w:p>
        </w:tc>
        <w:tc>
          <w:tcPr>
            <w:tcW w:w="1216" w:type="dxa"/>
            <w:tcBorders>
              <w:top w:val="nil"/>
              <w:left w:val="nil"/>
              <w:bottom w:val="single" w:sz="4" w:space="0" w:color="auto"/>
              <w:right w:val="nil"/>
            </w:tcBorders>
            <w:shd w:val="clear" w:color="auto" w:fill="auto"/>
            <w:noWrap/>
            <w:vAlign w:val="bottom"/>
            <w:hideMark/>
          </w:tcPr>
          <w:p w14:paraId="3FB11014" w14:textId="77777777" w:rsidR="00887BA4" w:rsidRPr="00B66EFB" w:rsidRDefault="00887BA4" w:rsidP="00887BA4">
            <w:pPr>
              <w:spacing w:after="0" w:line="240" w:lineRule="auto"/>
              <w:jc w:val="right"/>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0,4444333</w:t>
            </w:r>
          </w:p>
        </w:tc>
      </w:tr>
    </w:tbl>
    <w:p w14:paraId="2B480FF4" w14:textId="77777777" w:rsidR="00283C20" w:rsidRPr="00B66EFB" w:rsidRDefault="00283C20" w:rsidP="00283C20">
      <w:pPr>
        <w:spacing w:line="480" w:lineRule="auto"/>
        <w:ind w:firstLine="708"/>
        <w:rPr>
          <w:rFonts w:ascii="Times New Roman" w:hAnsi="Times New Roman" w:cs="Times New Roman"/>
          <w:sz w:val="24"/>
          <w:szCs w:val="24"/>
        </w:rPr>
      </w:pPr>
    </w:p>
    <w:p w14:paraId="0698D47E" w14:textId="77777777" w:rsidR="00283C20" w:rsidRPr="00B66EFB" w:rsidRDefault="00283C20" w:rsidP="00283C20">
      <w:pPr>
        <w:spacing w:line="480" w:lineRule="auto"/>
        <w:rPr>
          <w:rFonts w:ascii="Times New Roman" w:hAnsi="Times New Roman" w:cs="Times New Roman"/>
          <w:b/>
          <w:bCs/>
          <w:sz w:val="24"/>
          <w:szCs w:val="24"/>
        </w:rPr>
      </w:pPr>
    </w:p>
    <w:p w14:paraId="301C98E0" w14:textId="628BC8E2" w:rsidR="00283C20" w:rsidRPr="00B66EFB" w:rsidRDefault="00C17DB6" w:rsidP="00283C20">
      <w:pPr>
        <w:spacing w:line="480" w:lineRule="auto"/>
        <w:rPr>
          <w:rFonts w:ascii="Times New Roman" w:hAnsi="Times New Roman" w:cs="Times New Roman"/>
          <w:b/>
          <w:bCs/>
          <w:sz w:val="24"/>
          <w:szCs w:val="24"/>
        </w:rPr>
      </w:pPr>
      <w:r w:rsidRPr="00B66EFB">
        <w:rPr>
          <w:rFonts w:ascii="Times New Roman" w:hAnsi="Times New Roman" w:cs="Times New Roman"/>
          <w:noProof/>
          <w:sz w:val="24"/>
          <w:szCs w:val="24"/>
          <w:lang w:eastAsia="es-EC"/>
        </w:rPr>
        <w:drawing>
          <wp:anchor distT="0" distB="0" distL="114300" distR="114300" simplePos="0" relativeHeight="251744256" behindDoc="1" locked="0" layoutInCell="1" allowOverlap="1" wp14:anchorId="251293C0" wp14:editId="3865C0BD">
            <wp:simplePos x="0" y="0"/>
            <wp:positionH relativeFrom="column">
              <wp:posOffset>519236</wp:posOffset>
            </wp:positionH>
            <wp:positionV relativeFrom="paragraph">
              <wp:posOffset>260185</wp:posOffset>
            </wp:positionV>
            <wp:extent cx="4086225" cy="1343025"/>
            <wp:effectExtent l="0" t="0" r="9525" b="0"/>
            <wp:wrapTight wrapText="bothSides">
              <wp:wrapPolygon edited="0">
                <wp:start x="11681" y="306"/>
                <wp:lineTo x="2618" y="919"/>
                <wp:lineTo x="2014" y="1226"/>
                <wp:lineTo x="2014" y="5821"/>
                <wp:lineTo x="1309" y="10723"/>
                <wp:lineTo x="2014" y="15626"/>
                <wp:lineTo x="2115" y="20528"/>
                <wp:lineTo x="2417" y="21140"/>
                <wp:lineTo x="3122" y="21140"/>
                <wp:lineTo x="18730" y="20528"/>
                <wp:lineTo x="20341" y="20221"/>
                <wp:lineTo x="20241" y="15626"/>
                <wp:lineTo x="21550" y="10723"/>
                <wp:lineTo x="20140" y="5821"/>
                <wp:lineTo x="20241" y="2757"/>
                <wp:lineTo x="19938" y="1226"/>
                <wp:lineTo x="19234" y="306"/>
                <wp:lineTo x="11681" y="306"/>
              </wp:wrapPolygon>
            </wp:wrapTight>
            <wp:docPr id="1302" name="Imagen 1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086225" cy="1343025"/>
                    </a:xfrm>
                    <a:prstGeom prst="rect">
                      <a:avLst/>
                    </a:prstGeom>
                    <a:noFill/>
                    <a:ln>
                      <a:noFill/>
                    </a:ln>
                  </pic:spPr>
                </pic:pic>
              </a:graphicData>
            </a:graphic>
          </wp:anchor>
        </w:drawing>
      </w:r>
      <w:r w:rsidR="00283C20" w:rsidRPr="00B66EFB">
        <w:rPr>
          <w:rFonts w:ascii="Times New Roman" w:hAnsi="Times New Roman" w:cs="Times New Roman"/>
          <w:b/>
          <w:bCs/>
          <w:sz w:val="24"/>
          <w:szCs w:val="24"/>
        </w:rPr>
        <w:t xml:space="preserve"> </w:t>
      </w:r>
    </w:p>
    <w:p w14:paraId="54219E91" w14:textId="2F77963E" w:rsidR="00283C20" w:rsidRPr="00B66EFB" w:rsidRDefault="00283C20" w:rsidP="00283C20">
      <w:pPr>
        <w:spacing w:line="480" w:lineRule="auto"/>
        <w:rPr>
          <w:rFonts w:ascii="Times New Roman" w:hAnsi="Times New Roman" w:cs="Times New Roman"/>
          <w:b/>
          <w:bCs/>
          <w:sz w:val="24"/>
          <w:szCs w:val="24"/>
        </w:rPr>
      </w:pPr>
    </w:p>
    <w:p w14:paraId="28CD0EAC" w14:textId="1A810439" w:rsidR="00283C20" w:rsidRPr="00B66EFB" w:rsidRDefault="00283C20" w:rsidP="00283C20">
      <w:pPr>
        <w:spacing w:line="480" w:lineRule="auto"/>
        <w:rPr>
          <w:rFonts w:ascii="Times New Roman" w:hAnsi="Times New Roman" w:cs="Times New Roman"/>
          <w:b/>
          <w:bCs/>
          <w:sz w:val="24"/>
          <w:szCs w:val="24"/>
        </w:rPr>
      </w:pPr>
    </w:p>
    <w:p w14:paraId="5DB8A8D6" w14:textId="77777777" w:rsidR="00283C20" w:rsidRPr="00B66EFB" w:rsidRDefault="00283C20" w:rsidP="00283C20">
      <w:pPr>
        <w:spacing w:line="480" w:lineRule="auto"/>
        <w:rPr>
          <w:rFonts w:ascii="Times New Roman" w:hAnsi="Times New Roman" w:cs="Times New Roman"/>
          <w:b/>
          <w:bCs/>
          <w:sz w:val="24"/>
          <w:szCs w:val="24"/>
        </w:rPr>
      </w:pPr>
    </w:p>
    <w:p w14:paraId="76808406" w14:textId="77777777" w:rsidR="00444F5B" w:rsidRPr="00B66EFB" w:rsidRDefault="00444F5B" w:rsidP="00283C20">
      <w:pPr>
        <w:spacing w:line="480" w:lineRule="auto"/>
        <w:rPr>
          <w:rFonts w:ascii="Times New Roman" w:hAnsi="Times New Roman" w:cs="Times New Roman"/>
          <w:sz w:val="24"/>
          <w:szCs w:val="24"/>
        </w:rPr>
      </w:pPr>
    </w:p>
    <w:p w14:paraId="51FA3EB9" w14:textId="157CE531" w:rsidR="00283C20" w:rsidRPr="00B66EFB" w:rsidRDefault="00283C20" w:rsidP="00283C20">
      <w:pPr>
        <w:spacing w:line="480" w:lineRule="auto"/>
        <w:rPr>
          <w:rFonts w:ascii="Times New Roman" w:hAnsi="Times New Roman" w:cs="Times New Roman"/>
          <w:sz w:val="24"/>
          <w:szCs w:val="24"/>
        </w:rPr>
      </w:pPr>
      <w:r w:rsidRPr="00B66EFB">
        <w:rPr>
          <w:rFonts w:ascii="Times New Roman" w:hAnsi="Times New Roman" w:cs="Times New Roman"/>
          <w:sz w:val="24"/>
          <w:szCs w:val="24"/>
        </w:rPr>
        <w:t>Cálculo de la mejor ubicación posible para el proyecto:</w:t>
      </w:r>
    </w:p>
    <w:p w14:paraId="08451F0B" w14:textId="77777777" w:rsidR="00283C20" w:rsidRPr="00B66EFB" w:rsidRDefault="00283C20" w:rsidP="00283C20">
      <w:pPr>
        <w:spacing w:line="480" w:lineRule="auto"/>
        <w:rPr>
          <w:rFonts w:ascii="Times New Roman" w:hAnsi="Times New Roman" w:cs="Times New Roman"/>
          <w:sz w:val="24"/>
          <w:szCs w:val="24"/>
        </w:rPr>
      </w:pPr>
      <w:r w:rsidRPr="00B66EFB">
        <w:rPr>
          <w:rFonts w:ascii="Times New Roman" w:hAnsi="Times New Roman" w:cs="Times New Roman"/>
          <w:sz w:val="24"/>
          <w:szCs w:val="24"/>
        </w:rPr>
        <w:t>En el cálculo final, se asignan porcentajes a 'K' y '(1-K)'. Se deben proporcionar pesos para los factores objetivos y subjetivos cuando corresponda. K se define como 0,75 y 1-K como 0,25. Continúe el cálculo usando la fórmula:</w:t>
      </w:r>
    </w:p>
    <w:p w14:paraId="5EC4A8AF" w14:textId="77777777" w:rsidR="00283C20" w:rsidRPr="00B66EFB" w:rsidRDefault="00283C20" w:rsidP="00283C20">
      <w:pPr>
        <w:spacing w:line="480" w:lineRule="auto"/>
        <w:rPr>
          <w:rFonts w:ascii="Times New Roman" w:hAnsi="Times New Roman" w:cs="Times New Roman"/>
          <w:sz w:val="24"/>
          <w:szCs w:val="24"/>
        </w:rPr>
      </w:pPr>
      <w:r w:rsidRPr="00B66EFB">
        <w:rPr>
          <w:rFonts w:ascii="Times New Roman" w:hAnsi="Times New Roman" w:cs="Times New Roman"/>
          <w:noProof/>
          <w:sz w:val="24"/>
          <w:szCs w:val="24"/>
          <w:lang w:eastAsia="es-EC"/>
        </w:rPr>
        <w:drawing>
          <wp:anchor distT="0" distB="0" distL="114300" distR="114300" simplePos="0" relativeHeight="251745280" behindDoc="1" locked="0" layoutInCell="1" allowOverlap="1" wp14:anchorId="256BC6DE" wp14:editId="25C5F4EE">
            <wp:simplePos x="0" y="0"/>
            <wp:positionH relativeFrom="column">
              <wp:posOffset>579120</wp:posOffset>
            </wp:positionH>
            <wp:positionV relativeFrom="paragraph">
              <wp:posOffset>-3810</wp:posOffset>
            </wp:positionV>
            <wp:extent cx="3914140" cy="433070"/>
            <wp:effectExtent l="0" t="0" r="0" b="5080"/>
            <wp:wrapTight wrapText="bothSides">
              <wp:wrapPolygon edited="0">
                <wp:start x="0" y="0"/>
                <wp:lineTo x="0" y="20903"/>
                <wp:lineTo x="21446" y="20903"/>
                <wp:lineTo x="21446" y="0"/>
                <wp:lineTo x="0" y="0"/>
              </wp:wrapPolygon>
            </wp:wrapTight>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a:extLst>
                        <a:ext uri="{BEBA8EAE-BF5A-486C-A8C5-ECC9F3942E4B}">
                          <a14:imgProps xmlns:a14="http://schemas.microsoft.com/office/drawing/2010/main">
                            <a14:imgLayer r:embed="rId70">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914140" cy="433070"/>
                    </a:xfrm>
                    <a:prstGeom prst="rect">
                      <a:avLst/>
                    </a:prstGeom>
                    <a:noFill/>
                  </pic:spPr>
                </pic:pic>
              </a:graphicData>
            </a:graphic>
          </wp:anchor>
        </w:drawing>
      </w:r>
    </w:p>
    <w:p w14:paraId="5EFA83D3" w14:textId="77777777" w:rsidR="0084360C" w:rsidRPr="00B66EFB" w:rsidRDefault="0084360C" w:rsidP="00283C20">
      <w:pPr>
        <w:spacing w:line="480" w:lineRule="auto"/>
        <w:rPr>
          <w:rFonts w:ascii="Times New Roman" w:hAnsi="Times New Roman" w:cs="Times New Roman"/>
          <w:b/>
          <w:bCs/>
          <w:sz w:val="24"/>
          <w:szCs w:val="24"/>
        </w:rPr>
      </w:pPr>
    </w:p>
    <w:p w14:paraId="48210584" w14:textId="77777777" w:rsidR="007508B2" w:rsidRDefault="0084360C" w:rsidP="0084360C">
      <w:pPr>
        <w:keepNext/>
        <w:rPr>
          <w:rFonts w:ascii="Times New Roman" w:hAnsi="Times New Roman" w:cs="Times New Roman"/>
          <w:b/>
          <w:bCs/>
          <w:sz w:val="24"/>
          <w:szCs w:val="24"/>
        </w:rPr>
      </w:pPr>
      <w:bookmarkStart w:id="555" w:name="_Toc127379637"/>
      <w:bookmarkStart w:id="556" w:name="_Toc128394714"/>
      <w:bookmarkStart w:id="557" w:name="_Toc142412919"/>
      <w:bookmarkStart w:id="558" w:name="_Toc142412989"/>
      <w:bookmarkStart w:id="559" w:name="_Toc142905979"/>
      <w:bookmarkStart w:id="560" w:name="_Toc147606716"/>
      <w:r w:rsidRPr="00B66EFB">
        <w:rPr>
          <w:rFonts w:ascii="Times New Roman" w:hAnsi="Times New Roman" w:cs="Times New Roman"/>
          <w:b/>
          <w:bCs/>
          <w:sz w:val="24"/>
          <w:szCs w:val="24"/>
        </w:rPr>
        <w:t xml:space="preserve">Tabla </w:t>
      </w:r>
      <w:r w:rsidRPr="00B66EFB">
        <w:rPr>
          <w:rFonts w:ascii="Times New Roman" w:hAnsi="Times New Roman" w:cs="Times New Roman"/>
          <w:b/>
          <w:bCs/>
          <w:i/>
          <w:iCs/>
          <w:sz w:val="24"/>
          <w:szCs w:val="24"/>
        </w:rPr>
        <w:fldChar w:fldCharType="begin"/>
      </w:r>
      <w:r w:rsidRPr="00B66EFB">
        <w:rPr>
          <w:rFonts w:ascii="Times New Roman" w:hAnsi="Times New Roman" w:cs="Times New Roman"/>
          <w:b/>
          <w:bCs/>
          <w:sz w:val="24"/>
          <w:szCs w:val="24"/>
        </w:rPr>
        <w:instrText xml:space="preserve"> SEQ Tabla \* ARABIC </w:instrText>
      </w:r>
      <w:r w:rsidRPr="00B66EFB">
        <w:rPr>
          <w:rFonts w:ascii="Times New Roman" w:hAnsi="Times New Roman" w:cs="Times New Roman"/>
          <w:b/>
          <w:bCs/>
          <w:i/>
          <w:iCs/>
          <w:sz w:val="24"/>
          <w:szCs w:val="24"/>
        </w:rPr>
        <w:fldChar w:fldCharType="separate"/>
      </w:r>
      <w:r w:rsidR="00A55A94" w:rsidRPr="00B66EFB">
        <w:rPr>
          <w:rFonts w:ascii="Times New Roman" w:hAnsi="Times New Roman" w:cs="Times New Roman"/>
          <w:b/>
          <w:bCs/>
          <w:noProof/>
          <w:sz w:val="24"/>
          <w:szCs w:val="24"/>
        </w:rPr>
        <w:t>32</w:t>
      </w:r>
      <w:r w:rsidRPr="00B66EFB">
        <w:rPr>
          <w:rFonts w:ascii="Times New Roman" w:hAnsi="Times New Roman" w:cs="Times New Roman"/>
          <w:b/>
          <w:bCs/>
          <w:i/>
          <w:iCs/>
          <w:sz w:val="24"/>
          <w:szCs w:val="24"/>
        </w:rPr>
        <w:fldChar w:fldCharType="end"/>
      </w:r>
      <w:r w:rsidRPr="00B66EFB">
        <w:rPr>
          <w:rFonts w:ascii="Times New Roman" w:hAnsi="Times New Roman" w:cs="Times New Roman"/>
          <w:b/>
          <w:bCs/>
          <w:sz w:val="24"/>
          <w:szCs w:val="24"/>
        </w:rPr>
        <w:t>.</w:t>
      </w:r>
      <w:bookmarkStart w:id="561" w:name="_Hlk127392088"/>
      <w:bookmarkEnd w:id="555"/>
    </w:p>
    <w:p w14:paraId="60D249FB" w14:textId="2E1DCBD2" w:rsidR="0084360C" w:rsidRPr="00BD58C9" w:rsidRDefault="0084360C" w:rsidP="0084360C">
      <w:pPr>
        <w:keepNext/>
        <w:rPr>
          <w:rFonts w:ascii="Times New Roman" w:hAnsi="Times New Roman" w:cs="Times New Roman"/>
          <w:b/>
          <w:bCs/>
          <w:sz w:val="24"/>
          <w:szCs w:val="24"/>
        </w:rPr>
      </w:pPr>
      <w:r w:rsidRPr="00B66EFB">
        <w:rPr>
          <w:rFonts w:ascii="Times New Roman" w:hAnsi="Times New Roman" w:cs="Times New Roman"/>
          <w:i/>
          <w:iCs/>
          <w:sz w:val="24"/>
          <w:szCs w:val="24"/>
        </w:rPr>
        <w:t>Cálculo para la mejor posible localización</w:t>
      </w:r>
      <w:bookmarkEnd w:id="561"/>
      <w:r w:rsidRPr="00B66EFB">
        <w:rPr>
          <w:rFonts w:ascii="Times New Roman" w:hAnsi="Times New Roman" w:cs="Times New Roman"/>
          <w:i/>
          <w:iCs/>
          <w:sz w:val="24"/>
          <w:szCs w:val="24"/>
        </w:rPr>
        <w:t>.</w:t>
      </w:r>
      <w:bookmarkEnd w:id="556"/>
      <w:bookmarkEnd w:id="557"/>
      <w:bookmarkEnd w:id="558"/>
      <w:bookmarkEnd w:id="559"/>
      <w:bookmarkEnd w:id="560"/>
    </w:p>
    <w:tbl>
      <w:tblPr>
        <w:tblW w:w="4648" w:type="dxa"/>
        <w:tblInd w:w="1614" w:type="dxa"/>
        <w:tblCellMar>
          <w:left w:w="70" w:type="dxa"/>
          <w:right w:w="70" w:type="dxa"/>
        </w:tblCellMar>
        <w:tblLook w:val="04A0" w:firstRow="1" w:lastRow="0" w:firstColumn="1" w:lastColumn="0" w:noHBand="0" w:noVBand="1"/>
      </w:tblPr>
      <w:tblGrid>
        <w:gridCol w:w="2216"/>
        <w:gridCol w:w="1216"/>
        <w:gridCol w:w="1216"/>
      </w:tblGrid>
      <w:tr w:rsidR="0084360C" w:rsidRPr="00B66EFB" w14:paraId="3FEAA138" w14:textId="77777777" w:rsidTr="00D86AB0">
        <w:trPr>
          <w:trHeight w:val="480"/>
        </w:trPr>
        <w:tc>
          <w:tcPr>
            <w:tcW w:w="2216" w:type="dxa"/>
            <w:tcBorders>
              <w:top w:val="single" w:sz="4" w:space="0" w:color="auto"/>
              <w:left w:val="nil"/>
              <w:bottom w:val="single" w:sz="4" w:space="0" w:color="auto"/>
              <w:right w:val="nil"/>
            </w:tcBorders>
            <w:shd w:val="clear" w:color="auto" w:fill="auto"/>
            <w:noWrap/>
            <w:vAlign w:val="bottom"/>
            <w:hideMark/>
          </w:tcPr>
          <w:p w14:paraId="0FF035BD" w14:textId="77777777" w:rsidR="0084360C" w:rsidRPr="00B66EFB" w:rsidRDefault="0084360C" w:rsidP="0084360C">
            <w:pPr>
              <w:spacing w:after="0" w:line="240" w:lineRule="auto"/>
              <w:jc w:val="center"/>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 </w:t>
            </w:r>
          </w:p>
        </w:tc>
        <w:tc>
          <w:tcPr>
            <w:tcW w:w="1216" w:type="dxa"/>
            <w:tcBorders>
              <w:top w:val="single" w:sz="4" w:space="0" w:color="auto"/>
              <w:left w:val="nil"/>
              <w:bottom w:val="single" w:sz="4" w:space="0" w:color="auto"/>
              <w:right w:val="nil"/>
            </w:tcBorders>
            <w:shd w:val="clear" w:color="auto" w:fill="auto"/>
            <w:noWrap/>
            <w:vAlign w:val="bottom"/>
            <w:hideMark/>
          </w:tcPr>
          <w:p w14:paraId="0D4A5440" w14:textId="77777777" w:rsidR="0084360C" w:rsidRPr="00B66EFB" w:rsidRDefault="0084360C" w:rsidP="0084360C">
            <w:pPr>
              <w:spacing w:after="0" w:line="240" w:lineRule="auto"/>
              <w:jc w:val="center"/>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 </w:t>
            </w:r>
          </w:p>
        </w:tc>
        <w:tc>
          <w:tcPr>
            <w:tcW w:w="1216" w:type="dxa"/>
            <w:tcBorders>
              <w:top w:val="single" w:sz="4" w:space="0" w:color="auto"/>
              <w:left w:val="nil"/>
              <w:bottom w:val="single" w:sz="4" w:space="0" w:color="auto"/>
              <w:right w:val="nil"/>
            </w:tcBorders>
            <w:shd w:val="clear" w:color="auto" w:fill="auto"/>
            <w:noWrap/>
            <w:vAlign w:val="bottom"/>
            <w:hideMark/>
          </w:tcPr>
          <w:p w14:paraId="778EE4C0" w14:textId="1413B83C" w:rsidR="0084360C" w:rsidRPr="00B66EFB" w:rsidRDefault="005D2B58" w:rsidP="0084360C">
            <w:pPr>
              <w:spacing w:after="0" w:line="240" w:lineRule="auto"/>
              <w:jc w:val="center"/>
              <w:rPr>
                <w:rFonts w:ascii="Times New Roman" w:eastAsia="Times New Roman" w:hAnsi="Times New Roman" w:cs="Times New Roman"/>
                <w:b/>
                <w:bCs/>
                <w:color w:val="000000"/>
                <w:sz w:val="24"/>
                <w:szCs w:val="24"/>
                <w:lang w:eastAsia="es-EC"/>
              </w:rPr>
            </w:pPr>
            <w:r w:rsidRPr="00B66EFB">
              <w:rPr>
                <w:rFonts w:ascii="Times New Roman" w:eastAsia="Times New Roman" w:hAnsi="Times New Roman" w:cs="Times New Roman"/>
                <w:b/>
                <w:bCs/>
                <w:color w:val="000000"/>
                <w:sz w:val="24"/>
                <w:szCs w:val="24"/>
                <w:lang w:eastAsia="es-EC"/>
              </w:rPr>
              <w:t>Índice</w:t>
            </w:r>
            <w:r w:rsidR="0084360C" w:rsidRPr="00B66EFB">
              <w:rPr>
                <w:rFonts w:ascii="Times New Roman" w:eastAsia="Times New Roman" w:hAnsi="Times New Roman" w:cs="Times New Roman"/>
                <w:b/>
                <w:bCs/>
                <w:color w:val="000000"/>
                <w:sz w:val="24"/>
                <w:szCs w:val="24"/>
                <w:lang w:eastAsia="es-EC"/>
              </w:rPr>
              <w:t xml:space="preserve"> de MPL </w:t>
            </w:r>
          </w:p>
        </w:tc>
      </w:tr>
      <w:tr w:rsidR="00DA5FB9" w:rsidRPr="00B66EFB" w14:paraId="4E3EC5B1" w14:textId="77777777" w:rsidTr="00D86AB0">
        <w:trPr>
          <w:trHeight w:val="570"/>
        </w:trPr>
        <w:tc>
          <w:tcPr>
            <w:tcW w:w="2216" w:type="dxa"/>
            <w:tcBorders>
              <w:top w:val="single" w:sz="4" w:space="0" w:color="auto"/>
              <w:left w:val="nil"/>
              <w:bottom w:val="nil"/>
              <w:right w:val="nil"/>
            </w:tcBorders>
            <w:shd w:val="clear" w:color="auto" w:fill="auto"/>
            <w:noWrap/>
            <w:hideMark/>
          </w:tcPr>
          <w:p w14:paraId="2737CAC5" w14:textId="5B2AA227" w:rsidR="00DA5FB9" w:rsidRPr="00B66EFB" w:rsidRDefault="00DA5FB9" w:rsidP="00DA5FB9">
            <w:pPr>
              <w:spacing w:after="0" w:line="240" w:lineRule="auto"/>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Av. 5 de junio</w:t>
            </w:r>
          </w:p>
        </w:tc>
        <w:tc>
          <w:tcPr>
            <w:tcW w:w="1216" w:type="dxa"/>
            <w:tcBorders>
              <w:top w:val="single" w:sz="4" w:space="0" w:color="auto"/>
              <w:left w:val="nil"/>
              <w:bottom w:val="nil"/>
              <w:right w:val="nil"/>
            </w:tcBorders>
            <w:shd w:val="clear" w:color="auto" w:fill="auto"/>
            <w:noWrap/>
            <w:vAlign w:val="bottom"/>
            <w:hideMark/>
          </w:tcPr>
          <w:p w14:paraId="226AB0D9" w14:textId="77777777" w:rsidR="00DA5FB9" w:rsidRPr="00B66EFB" w:rsidRDefault="00DA5FB9" w:rsidP="00DA5FB9">
            <w:pPr>
              <w:spacing w:after="0" w:line="240" w:lineRule="auto"/>
              <w:rPr>
                <w:rFonts w:ascii="Times New Roman" w:eastAsia="Times New Roman" w:hAnsi="Times New Roman" w:cs="Times New Roman"/>
                <w:color w:val="000000"/>
                <w:sz w:val="24"/>
                <w:szCs w:val="24"/>
                <w:lang w:eastAsia="es-EC"/>
              </w:rPr>
            </w:pPr>
          </w:p>
        </w:tc>
        <w:tc>
          <w:tcPr>
            <w:tcW w:w="1216" w:type="dxa"/>
            <w:tcBorders>
              <w:top w:val="single" w:sz="4" w:space="0" w:color="auto"/>
              <w:left w:val="nil"/>
              <w:bottom w:val="nil"/>
              <w:right w:val="nil"/>
            </w:tcBorders>
            <w:shd w:val="clear" w:color="auto" w:fill="auto"/>
            <w:noWrap/>
            <w:vAlign w:val="bottom"/>
            <w:hideMark/>
          </w:tcPr>
          <w:p w14:paraId="720F4108" w14:textId="77777777" w:rsidR="00DA5FB9" w:rsidRPr="00B66EFB" w:rsidRDefault="00DA5FB9" w:rsidP="00DA5FB9">
            <w:pPr>
              <w:spacing w:after="0" w:line="240" w:lineRule="auto"/>
              <w:jc w:val="right"/>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0,2633333</w:t>
            </w:r>
          </w:p>
        </w:tc>
      </w:tr>
      <w:tr w:rsidR="00DA5FB9" w:rsidRPr="00B66EFB" w14:paraId="7CA19FF6" w14:textId="77777777" w:rsidTr="0096725B">
        <w:trPr>
          <w:trHeight w:val="570"/>
        </w:trPr>
        <w:tc>
          <w:tcPr>
            <w:tcW w:w="3432" w:type="dxa"/>
            <w:gridSpan w:val="2"/>
            <w:tcBorders>
              <w:top w:val="nil"/>
              <w:left w:val="nil"/>
              <w:bottom w:val="nil"/>
              <w:right w:val="nil"/>
            </w:tcBorders>
            <w:shd w:val="clear" w:color="auto" w:fill="auto"/>
            <w:noWrap/>
            <w:hideMark/>
          </w:tcPr>
          <w:p w14:paraId="593305D2" w14:textId="269B8BC5" w:rsidR="00DA5FB9" w:rsidRPr="00B66EFB" w:rsidRDefault="00DA5FB9" w:rsidP="00DA5FB9">
            <w:pPr>
              <w:spacing w:after="0" w:line="240" w:lineRule="auto"/>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Av. Chile</w:t>
            </w:r>
          </w:p>
        </w:tc>
        <w:tc>
          <w:tcPr>
            <w:tcW w:w="1216" w:type="dxa"/>
            <w:tcBorders>
              <w:top w:val="nil"/>
              <w:left w:val="nil"/>
              <w:bottom w:val="nil"/>
              <w:right w:val="nil"/>
            </w:tcBorders>
            <w:shd w:val="clear" w:color="auto" w:fill="auto"/>
            <w:noWrap/>
            <w:vAlign w:val="bottom"/>
            <w:hideMark/>
          </w:tcPr>
          <w:p w14:paraId="1573200F" w14:textId="77777777" w:rsidR="00DA5FB9" w:rsidRPr="00B66EFB" w:rsidRDefault="00DA5FB9" w:rsidP="00DA5FB9">
            <w:pPr>
              <w:spacing w:after="0" w:line="240" w:lineRule="auto"/>
              <w:jc w:val="right"/>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0,3555583</w:t>
            </w:r>
          </w:p>
        </w:tc>
      </w:tr>
      <w:tr w:rsidR="00DA5FB9" w:rsidRPr="00B66EFB" w14:paraId="6FCCFF64" w14:textId="77777777" w:rsidTr="0096725B">
        <w:trPr>
          <w:trHeight w:val="570"/>
        </w:trPr>
        <w:tc>
          <w:tcPr>
            <w:tcW w:w="2216" w:type="dxa"/>
            <w:tcBorders>
              <w:top w:val="nil"/>
              <w:left w:val="nil"/>
              <w:bottom w:val="single" w:sz="4" w:space="0" w:color="auto"/>
              <w:right w:val="nil"/>
            </w:tcBorders>
            <w:shd w:val="clear" w:color="auto" w:fill="auto"/>
            <w:noWrap/>
            <w:hideMark/>
          </w:tcPr>
          <w:p w14:paraId="5F828944" w14:textId="4461364D" w:rsidR="00DA5FB9" w:rsidRPr="00B66EFB" w:rsidRDefault="005D2B58" w:rsidP="00DA5FB9">
            <w:pPr>
              <w:spacing w:after="0" w:line="240" w:lineRule="auto"/>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Vía</w:t>
            </w:r>
            <w:r w:rsidR="00DA5FB9" w:rsidRPr="00B66EFB">
              <w:rPr>
                <w:rFonts w:ascii="Times New Roman" w:eastAsia="Times New Roman" w:hAnsi="Times New Roman" w:cs="Times New Roman"/>
                <w:color w:val="000000"/>
                <w:sz w:val="24"/>
                <w:szCs w:val="24"/>
                <w:lang w:eastAsia="es-EC"/>
              </w:rPr>
              <w:t xml:space="preserve"> Manta-Portoviejo</w:t>
            </w:r>
          </w:p>
        </w:tc>
        <w:tc>
          <w:tcPr>
            <w:tcW w:w="1216" w:type="dxa"/>
            <w:tcBorders>
              <w:top w:val="nil"/>
              <w:left w:val="nil"/>
              <w:bottom w:val="single" w:sz="4" w:space="0" w:color="auto"/>
              <w:right w:val="nil"/>
            </w:tcBorders>
            <w:shd w:val="clear" w:color="auto" w:fill="auto"/>
            <w:noWrap/>
            <w:vAlign w:val="bottom"/>
            <w:hideMark/>
          </w:tcPr>
          <w:p w14:paraId="2DD8DAEF" w14:textId="77777777" w:rsidR="00DA5FB9" w:rsidRPr="00B66EFB" w:rsidRDefault="00DA5FB9" w:rsidP="00DA5FB9">
            <w:pPr>
              <w:spacing w:after="0" w:line="240" w:lineRule="auto"/>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 </w:t>
            </w:r>
          </w:p>
        </w:tc>
        <w:tc>
          <w:tcPr>
            <w:tcW w:w="1216" w:type="dxa"/>
            <w:tcBorders>
              <w:top w:val="nil"/>
              <w:left w:val="nil"/>
              <w:bottom w:val="single" w:sz="4" w:space="0" w:color="auto"/>
              <w:right w:val="nil"/>
            </w:tcBorders>
            <w:shd w:val="clear" w:color="auto" w:fill="auto"/>
            <w:noWrap/>
            <w:vAlign w:val="bottom"/>
            <w:hideMark/>
          </w:tcPr>
          <w:p w14:paraId="7353C582" w14:textId="77777777" w:rsidR="00DA5FB9" w:rsidRPr="00B66EFB" w:rsidRDefault="00DA5FB9" w:rsidP="00DA5FB9">
            <w:pPr>
              <w:spacing w:after="0" w:line="240" w:lineRule="auto"/>
              <w:jc w:val="right"/>
              <w:rPr>
                <w:rFonts w:ascii="Times New Roman" w:eastAsia="Times New Roman" w:hAnsi="Times New Roman" w:cs="Times New Roman"/>
                <w:b/>
                <w:bCs/>
                <w:color w:val="000000"/>
                <w:sz w:val="24"/>
                <w:szCs w:val="24"/>
                <w:lang w:eastAsia="es-EC"/>
              </w:rPr>
            </w:pPr>
            <w:r w:rsidRPr="00B66EFB">
              <w:rPr>
                <w:rFonts w:ascii="Times New Roman" w:eastAsia="Times New Roman" w:hAnsi="Times New Roman" w:cs="Times New Roman"/>
                <w:b/>
                <w:bCs/>
                <w:color w:val="000000"/>
                <w:sz w:val="24"/>
                <w:szCs w:val="24"/>
                <w:lang w:eastAsia="es-EC"/>
              </w:rPr>
              <w:t>0,3811083</w:t>
            </w:r>
          </w:p>
        </w:tc>
      </w:tr>
    </w:tbl>
    <w:p w14:paraId="413BF950" w14:textId="77777777" w:rsidR="00283C20" w:rsidRPr="00B66EFB" w:rsidRDefault="00283C20" w:rsidP="00283C20">
      <w:pPr>
        <w:spacing w:line="480" w:lineRule="auto"/>
        <w:rPr>
          <w:rFonts w:ascii="Times New Roman" w:hAnsi="Times New Roman" w:cs="Times New Roman"/>
          <w:b/>
          <w:bCs/>
          <w:sz w:val="24"/>
          <w:szCs w:val="24"/>
        </w:rPr>
      </w:pPr>
    </w:p>
    <w:p w14:paraId="34D854AB" w14:textId="205859F3" w:rsidR="00283C20" w:rsidRDefault="00283C20" w:rsidP="00283C20">
      <w:pPr>
        <w:spacing w:line="480" w:lineRule="auto"/>
        <w:ind w:firstLine="708"/>
        <w:rPr>
          <w:rFonts w:ascii="Times New Roman" w:hAnsi="Times New Roman" w:cs="Times New Roman"/>
          <w:sz w:val="24"/>
          <w:szCs w:val="24"/>
          <w:lang w:val="es-ES"/>
        </w:rPr>
      </w:pPr>
      <w:r w:rsidRPr="00B66EFB">
        <w:rPr>
          <w:rFonts w:ascii="Times New Roman" w:hAnsi="Times New Roman" w:cs="Times New Roman"/>
          <w:sz w:val="24"/>
          <w:szCs w:val="24"/>
          <w:lang w:val="es-ES"/>
        </w:rPr>
        <w:lastRenderedPageBreak/>
        <w:t>Después de los cálculos, la mejor ubicación es Vía Manta-Portoviejo, lo que sugiere que es una zona más segura, más transitada y una buena opción para implementar una concesionaria de automóviles.</w:t>
      </w:r>
    </w:p>
    <w:p w14:paraId="40F2D57A" w14:textId="77777777" w:rsidR="00BD58C9" w:rsidRPr="00B66EFB" w:rsidRDefault="00BD58C9" w:rsidP="00BD58C9">
      <w:pPr>
        <w:spacing w:line="480" w:lineRule="auto"/>
        <w:rPr>
          <w:rFonts w:ascii="Times New Roman" w:hAnsi="Times New Roman" w:cs="Times New Roman"/>
          <w:b/>
          <w:bCs/>
          <w:sz w:val="24"/>
          <w:szCs w:val="24"/>
        </w:rPr>
      </w:pPr>
    </w:p>
    <w:p w14:paraId="6A34FF75" w14:textId="1B757CDA" w:rsidR="00283C20" w:rsidRPr="00B66EFB" w:rsidRDefault="00C22BA2" w:rsidP="00D239E4">
      <w:pPr>
        <w:pStyle w:val="Ttulo3"/>
        <w:rPr>
          <w:rFonts w:cs="Times New Roman"/>
        </w:rPr>
      </w:pPr>
      <w:bookmarkStart w:id="562" w:name="_Toc147827671"/>
      <w:r w:rsidRPr="00B66EFB">
        <w:rPr>
          <w:rFonts w:cs="Times New Roman"/>
        </w:rPr>
        <w:t>4.3.4</w:t>
      </w:r>
      <w:r w:rsidR="00D239E4" w:rsidRPr="00B66EFB">
        <w:rPr>
          <w:rFonts w:cs="Times New Roman"/>
        </w:rPr>
        <w:t xml:space="preserve">. </w:t>
      </w:r>
      <w:r w:rsidR="00283C20" w:rsidRPr="00B66EFB">
        <w:rPr>
          <w:rFonts w:cs="Times New Roman"/>
        </w:rPr>
        <w:t>Tecnología del proceso</w:t>
      </w:r>
      <w:bookmarkEnd w:id="562"/>
      <w:r w:rsidR="00283C20" w:rsidRPr="00B66EFB">
        <w:rPr>
          <w:rFonts w:cs="Times New Roman"/>
        </w:rPr>
        <w:t xml:space="preserve"> </w:t>
      </w:r>
    </w:p>
    <w:p w14:paraId="536EE438" w14:textId="77777777" w:rsidR="00124C66" w:rsidRPr="00B66EFB" w:rsidRDefault="00124C66" w:rsidP="00C03D97">
      <w:pPr>
        <w:spacing w:line="480" w:lineRule="auto"/>
        <w:ind w:firstLine="708"/>
        <w:rPr>
          <w:rFonts w:ascii="Times New Roman" w:hAnsi="Times New Roman" w:cs="Times New Roman"/>
          <w:sz w:val="24"/>
          <w:szCs w:val="24"/>
        </w:rPr>
      </w:pPr>
    </w:p>
    <w:p w14:paraId="76406DDB" w14:textId="609333B5" w:rsidR="0015702C" w:rsidRPr="00B66EFB" w:rsidRDefault="00283C20" w:rsidP="00F73B54">
      <w:pPr>
        <w:spacing w:line="480" w:lineRule="auto"/>
        <w:ind w:firstLine="708"/>
        <w:rPr>
          <w:rFonts w:ascii="Times New Roman" w:hAnsi="Times New Roman" w:cs="Times New Roman"/>
          <w:sz w:val="24"/>
          <w:szCs w:val="24"/>
        </w:rPr>
      </w:pPr>
      <w:r w:rsidRPr="00B66EFB">
        <w:rPr>
          <w:rFonts w:ascii="Times New Roman" w:hAnsi="Times New Roman" w:cs="Times New Roman"/>
          <w:sz w:val="24"/>
          <w:szCs w:val="24"/>
        </w:rPr>
        <w:t>Para el desarrollo del proceso de la empresa es necesario contar con máquinas y equipos modernos para poder ser competitivos en ventas de manera inteligente y eficiente. Para tales tecnologías se utilizarán las siguientes tecnologías: facturación electrónica, equipos de cómputo.</w:t>
      </w:r>
    </w:p>
    <w:p w14:paraId="18B46099" w14:textId="0A33A1A4" w:rsidR="00124C66" w:rsidRPr="00B66EFB" w:rsidRDefault="00C22BA2" w:rsidP="00F73B54">
      <w:pPr>
        <w:pStyle w:val="Ttulo3"/>
        <w:rPr>
          <w:rFonts w:cs="Times New Roman"/>
        </w:rPr>
      </w:pPr>
      <w:bookmarkStart w:id="563" w:name="_Toc147827672"/>
      <w:r w:rsidRPr="00B66EFB">
        <w:rPr>
          <w:rFonts w:cs="Times New Roman"/>
        </w:rPr>
        <w:t>4.3.5</w:t>
      </w:r>
      <w:r w:rsidR="00D239E4" w:rsidRPr="00B66EFB">
        <w:rPr>
          <w:rFonts w:cs="Times New Roman"/>
        </w:rPr>
        <w:t xml:space="preserve">. </w:t>
      </w:r>
      <w:r w:rsidR="00283C20" w:rsidRPr="00B66EFB">
        <w:rPr>
          <w:rFonts w:cs="Times New Roman"/>
        </w:rPr>
        <w:t>Ingeniería del proyecto</w:t>
      </w:r>
      <w:bookmarkEnd w:id="563"/>
      <w:r w:rsidR="00283C20" w:rsidRPr="00B66EFB">
        <w:rPr>
          <w:rFonts w:cs="Times New Roman"/>
        </w:rPr>
        <w:t xml:space="preserve"> </w:t>
      </w:r>
    </w:p>
    <w:p w14:paraId="3EE92600" w14:textId="77777777" w:rsidR="00F73B54" w:rsidRPr="00B66EFB" w:rsidRDefault="00F73B54" w:rsidP="00F73B54">
      <w:pPr>
        <w:rPr>
          <w:rFonts w:ascii="Times New Roman" w:hAnsi="Times New Roman" w:cs="Times New Roman"/>
        </w:rPr>
      </w:pPr>
    </w:p>
    <w:p w14:paraId="761671E9" w14:textId="317D3594" w:rsidR="00283C20" w:rsidRPr="00B66EFB" w:rsidRDefault="00283C20" w:rsidP="00283C20">
      <w:pPr>
        <w:spacing w:line="480" w:lineRule="auto"/>
        <w:ind w:firstLine="708"/>
        <w:rPr>
          <w:rFonts w:ascii="Times New Roman" w:hAnsi="Times New Roman" w:cs="Times New Roman"/>
          <w:sz w:val="24"/>
          <w:szCs w:val="24"/>
        </w:rPr>
      </w:pPr>
      <w:r w:rsidRPr="00B66EFB">
        <w:rPr>
          <w:rFonts w:ascii="Times New Roman" w:hAnsi="Times New Roman" w:cs="Times New Roman"/>
          <w:sz w:val="24"/>
          <w:szCs w:val="24"/>
        </w:rPr>
        <w:t>La ingeniería de proyectos es la fase en la que se definen los recursos necesarios para llevar a cabo un plan o tarea: máquinas y equipos, sitios de implementación, tareas de suministro de insumos, recursos humanos, obras de apoyo, equipos de protección ambiental, etc.</w:t>
      </w:r>
      <w:sdt>
        <w:sdtPr>
          <w:rPr>
            <w:rFonts w:ascii="Times New Roman" w:hAnsi="Times New Roman" w:cs="Times New Roman"/>
            <w:sz w:val="24"/>
            <w:szCs w:val="24"/>
          </w:rPr>
          <w:id w:val="-1874445586"/>
          <w:citation/>
        </w:sdtPr>
        <w:sdtContent>
          <w:r w:rsidRPr="00B66EFB">
            <w:rPr>
              <w:rFonts w:ascii="Times New Roman" w:hAnsi="Times New Roman" w:cs="Times New Roman"/>
              <w:sz w:val="24"/>
              <w:szCs w:val="24"/>
            </w:rPr>
            <w:fldChar w:fldCharType="begin"/>
          </w:r>
          <w:r w:rsidRPr="00B66EFB">
            <w:rPr>
              <w:rFonts w:ascii="Times New Roman" w:hAnsi="Times New Roman" w:cs="Times New Roman"/>
              <w:sz w:val="24"/>
              <w:szCs w:val="24"/>
            </w:rPr>
            <w:instrText xml:space="preserve"> CITATION Ann15 \l 12298 </w:instrText>
          </w:r>
          <w:r w:rsidRPr="00B66EFB">
            <w:rPr>
              <w:rFonts w:ascii="Times New Roman" w:hAnsi="Times New Roman" w:cs="Times New Roman"/>
              <w:sz w:val="24"/>
              <w:szCs w:val="24"/>
            </w:rPr>
            <w:fldChar w:fldCharType="separate"/>
          </w:r>
          <w:r w:rsidR="0035404D">
            <w:rPr>
              <w:rFonts w:ascii="Times New Roman" w:hAnsi="Times New Roman" w:cs="Times New Roman"/>
              <w:noProof/>
              <w:sz w:val="24"/>
              <w:szCs w:val="24"/>
            </w:rPr>
            <w:t xml:space="preserve"> </w:t>
          </w:r>
          <w:r w:rsidR="0035404D" w:rsidRPr="0035404D">
            <w:rPr>
              <w:rFonts w:ascii="Times New Roman" w:hAnsi="Times New Roman" w:cs="Times New Roman"/>
              <w:noProof/>
              <w:sz w:val="24"/>
              <w:szCs w:val="24"/>
            </w:rPr>
            <w:t>(Pérez, 2015)</w:t>
          </w:r>
          <w:r w:rsidRPr="00B66EFB">
            <w:rPr>
              <w:rFonts w:ascii="Times New Roman" w:hAnsi="Times New Roman" w:cs="Times New Roman"/>
              <w:sz w:val="24"/>
              <w:szCs w:val="24"/>
            </w:rPr>
            <w:fldChar w:fldCharType="end"/>
          </w:r>
        </w:sdtContent>
      </w:sdt>
    </w:p>
    <w:p w14:paraId="561CF3F3" w14:textId="0E211877" w:rsidR="00283C20" w:rsidRPr="00B66EFB" w:rsidRDefault="00283C20" w:rsidP="00283C20">
      <w:pPr>
        <w:spacing w:line="480" w:lineRule="auto"/>
        <w:ind w:firstLine="708"/>
        <w:rPr>
          <w:rFonts w:ascii="Times New Roman" w:hAnsi="Times New Roman" w:cs="Times New Roman"/>
          <w:sz w:val="24"/>
          <w:szCs w:val="24"/>
        </w:rPr>
      </w:pPr>
      <w:r w:rsidRPr="00B66EFB">
        <w:rPr>
          <w:rFonts w:ascii="Times New Roman" w:hAnsi="Times New Roman" w:cs="Times New Roman"/>
          <w:sz w:val="24"/>
          <w:szCs w:val="24"/>
        </w:rPr>
        <w:t xml:space="preserve">Generalmente la Ingeniería del proyecto percibe las actividades relacionadas con optimizar los recursos, el tiempo y el alcance, cumpliendo un rol importante en la productividad de empresas de cualquier tamaño con el fin de mostrar las necesidades o requerimiento que se necesita para que sea </w:t>
      </w:r>
      <w:r w:rsidR="00352175" w:rsidRPr="00B66EFB">
        <w:rPr>
          <w:rFonts w:ascii="Times New Roman" w:hAnsi="Times New Roman" w:cs="Times New Roman"/>
          <w:sz w:val="24"/>
          <w:szCs w:val="24"/>
        </w:rPr>
        <w:t>funcionarle</w:t>
      </w:r>
      <w:r w:rsidRPr="00B66EFB">
        <w:rPr>
          <w:rFonts w:ascii="Times New Roman" w:hAnsi="Times New Roman" w:cs="Times New Roman"/>
          <w:sz w:val="24"/>
          <w:szCs w:val="24"/>
        </w:rPr>
        <w:t>.</w:t>
      </w:r>
    </w:p>
    <w:p w14:paraId="2834E19C" w14:textId="25D165EA" w:rsidR="00472131" w:rsidRPr="00B66EFB" w:rsidRDefault="00283C20" w:rsidP="002A718E">
      <w:pPr>
        <w:spacing w:line="480" w:lineRule="auto"/>
        <w:ind w:firstLine="708"/>
        <w:rPr>
          <w:rFonts w:ascii="Times New Roman" w:hAnsi="Times New Roman" w:cs="Times New Roman"/>
          <w:sz w:val="24"/>
          <w:szCs w:val="24"/>
        </w:rPr>
      </w:pPr>
      <w:r w:rsidRPr="00B66EFB">
        <w:rPr>
          <w:rFonts w:ascii="Times New Roman" w:hAnsi="Times New Roman" w:cs="Times New Roman"/>
          <w:sz w:val="24"/>
          <w:szCs w:val="24"/>
        </w:rPr>
        <w:t>Esta investigación trata de conseguir productos con estas características para que los productos sean más atractivos y competitivos en el segmento de mercado objetivo. De esta forma, aumentan las posibilidades de éxito de la empresa.</w:t>
      </w:r>
    </w:p>
    <w:p w14:paraId="7A8014EA" w14:textId="77777777" w:rsidR="00BD58C9" w:rsidRPr="00B66EFB" w:rsidRDefault="00BD58C9" w:rsidP="002A718E">
      <w:pPr>
        <w:spacing w:line="480" w:lineRule="auto"/>
        <w:ind w:firstLine="708"/>
        <w:rPr>
          <w:rFonts w:ascii="Times New Roman" w:hAnsi="Times New Roman" w:cs="Times New Roman"/>
          <w:sz w:val="24"/>
          <w:szCs w:val="24"/>
        </w:rPr>
      </w:pPr>
    </w:p>
    <w:p w14:paraId="172AB8D0" w14:textId="00C33181" w:rsidR="00283C20" w:rsidRPr="00B66EFB" w:rsidRDefault="00283C20" w:rsidP="00472131">
      <w:pPr>
        <w:spacing w:line="480" w:lineRule="auto"/>
        <w:jc w:val="both"/>
        <w:rPr>
          <w:rFonts w:ascii="Times New Roman" w:hAnsi="Times New Roman" w:cs="Times New Roman"/>
          <w:b/>
          <w:bCs/>
          <w:sz w:val="24"/>
          <w:szCs w:val="24"/>
        </w:rPr>
      </w:pPr>
      <w:r w:rsidRPr="00B66EFB">
        <w:rPr>
          <w:rFonts w:ascii="Times New Roman" w:hAnsi="Times New Roman" w:cs="Times New Roman"/>
          <w:b/>
          <w:bCs/>
          <w:sz w:val="24"/>
          <w:szCs w:val="24"/>
        </w:rPr>
        <w:lastRenderedPageBreak/>
        <w:t>Flujograma de Proceso</w:t>
      </w:r>
    </w:p>
    <w:p w14:paraId="6537584C" w14:textId="7A6FA934" w:rsidR="00472131" w:rsidRPr="00B66EFB" w:rsidRDefault="00472131" w:rsidP="00CE4502">
      <w:pPr>
        <w:pStyle w:val="NormalWeb"/>
        <w:tabs>
          <w:tab w:val="left" w:pos="7938"/>
        </w:tabs>
        <w:spacing w:before="0" w:beforeAutospacing="0" w:after="0" w:afterAutospacing="0" w:line="480" w:lineRule="auto"/>
        <w:ind w:firstLine="708"/>
        <w:jc w:val="both"/>
        <w:rPr>
          <w:color w:val="000000"/>
        </w:rPr>
      </w:pPr>
      <w:r w:rsidRPr="00B66EFB">
        <w:rPr>
          <w:color w:val="000000"/>
        </w:rPr>
        <w:t>En el siguiente organigrama se visualiza la explicación detallada sobre los puntos que se tienen que tomar en cuenta a la hora de importar mercancía a su país de origen, comenzando con el contacto de los proveedores donde darán una guía detallada sobre los productos que se están vendiendo, ofreciendo la organización, detalles sobre los automóviles, precio y costos de envío hasta Ecuador, después se presentar</w:t>
      </w:r>
      <w:r w:rsidR="004415DC" w:rsidRPr="00B66EFB">
        <w:rPr>
          <w:color w:val="000000"/>
        </w:rPr>
        <w:t>á</w:t>
      </w:r>
      <w:r w:rsidRPr="00B66EFB">
        <w:rPr>
          <w:color w:val="000000"/>
        </w:rPr>
        <w:t xml:space="preserve">n los documentos necesarios que requieren la salida y entrada del país para la comercialización </w:t>
      </w:r>
      <w:r w:rsidR="00CE4502" w:rsidRPr="00B66EFB">
        <w:rPr>
          <w:color w:val="000000"/>
        </w:rPr>
        <w:t>de</w:t>
      </w:r>
      <w:r w:rsidRPr="00B66EFB">
        <w:rPr>
          <w:color w:val="000000"/>
        </w:rPr>
        <w:t xml:space="preserve"> los productos solicitados, así mismo registrar de forma detallada sobre los documentos requeridos que solicita </w:t>
      </w:r>
      <w:r w:rsidR="004415DC" w:rsidRPr="00B66EFB">
        <w:rPr>
          <w:strike/>
          <w:color w:val="000000"/>
        </w:rPr>
        <w:t xml:space="preserve"> </w:t>
      </w:r>
      <w:r w:rsidRPr="00B66EFB">
        <w:rPr>
          <w:color w:val="000000"/>
        </w:rPr>
        <w:t xml:space="preserve">Ecuador para la entrada de los Coches eléctricos, así mismo se revisara si los archivos declarados sean correcto y que no tengan ninguna información errónea permitiendo evitar estafas o problemas que puedan causarle al país. </w:t>
      </w:r>
    </w:p>
    <w:p w14:paraId="0DBFAE2E" w14:textId="0D89C799" w:rsidR="00F77F0D" w:rsidRPr="00B66EFB" w:rsidRDefault="00F77F0D" w:rsidP="00CE4502">
      <w:pPr>
        <w:pStyle w:val="NormalWeb"/>
        <w:tabs>
          <w:tab w:val="left" w:pos="7938"/>
        </w:tabs>
        <w:spacing w:before="0" w:beforeAutospacing="0" w:after="0" w:afterAutospacing="0" w:line="480" w:lineRule="auto"/>
        <w:ind w:firstLine="708"/>
        <w:jc w:val="both"/>
        <w:rPr>
          <w:color w:val="000000"/>
        </w:rPr>
      </w:pPr>
    </w:p>
    <w:p w14:paraId="79BAE47D" w14:textId="11DC7A30" w:rsidR="00F77F0D" w:rsidRPr="00B66EFB" w:rsidRDefault="00F77F0D" w:rsidP="00CE4502">
      <w:pPr>
        <w:pStyle w:val="NormalWeb"/>
        <w:tabs>
          <w:tab w:val="left" w:pos="7938"/>
        </w:tabs>
        <w:spacing w:before="0" w:beforeAutospacing="0" w:after="0" w:afterAutospacing="0" w:line="480" w:lineRule="auto"/>
        <w:ind w:firstLine="708"/>
        <w:jc w:val="both"/>
        <w:rPr>
          <w:color w:val="000000"/>
        </w:rPr>
      </w:pPr>
    </w:p>
    <w:p w14:paraId="524830C5" w14:textId="3683CB49" w:rsidR="00F77F0D" w:rsidRPr="00B66EFB" w:rsidRDefault="00F77F0D" w:rsidP="00CE4502">
      <w:pPr>
        <w:pStyle w:val="NormalWeb"/>
        <w:tabs>
          <w:tab w:val="left" w:pos="7938"/>
        </w:tabs>
        <w:spacing w:before="0" w:beforeAutospacing="0" w:after="0" w:afterAutospacing="0" w:line="480" w:lineRule="auto"/>
        <w:ind w:firstLine="708"/>
        <w:jc w:val="both"/>
        <w:rPr>
          <w:color w:val="000000"/>
        </w:rPr>
      </w:pPr>
    </w:p>
    <w:p w14:paraId="791A8190" w14:textId="08E96D8C" w:rsidR="00F77F0D" w:rsidRPr="00B66EFB" w:rsidRDefault="00F77F0D" w:rsidP="00CE4502">
      <w:pPr>
        <w:pStyle w:val="NormalWeb"/>
        <w:tabs>
          <w:tab w:val="left" w:pos="7938"/>
        </w:tabs>
        <w:spacing w:before="0" w:beforeAutospacing="0" w:after="0" w:afterAutospacing="0" w:line="480" w:lineRule="auto"/>
        <w:ind w:firstLine="708"/>
        <w:jc w:val="both"/>
        <w:rPr>
          <w:color w:val="000000"/>
        </w:rPr>
      </w:pPr>
    </w:p>
    <w:p w14:paraId="7E1C4DA0" w14:textId="1EDAF50E" w:rsidR="00F77F0D" w:rsidRPr="00B66EFB" w:rsidRDefault="00F77F0D" w:rsidP="00CE4502">
      <w:pPr>
        <w:pStyle w:val="NormalWeb"/>
        <w:tabs>
          <w:tab w:val="left" w:pos="7938"/>
        </w:tabs>
        <w:spacing w:before="0" w:beforeAutospacing="0" w:after="0" w:afterAutospacing="0" w:line="480" w:lineRule="auto"/>
        <w:ind w:firstLine="708"/>
        <w:jc w:val="both"/>
        <w:rPr>
          <w:color w:val="000000"/>
        </w:rPr>
      </w:pPr>
    </w:p>
    <w:p w14:paraId="7E4A9B5A" w14:textId="0F36D4E4" w:rsidR="00F77F0D" w:rsidRPr="00B66EFB" w:rsidRDefault="00F77F0D" w:rsidP="00CE4502">
      <w:pPr>
        <w:pStyle w:val="NormalWeb"/>
        <w:tabs>
          <w:tab w:val="left" w:pos="7938"/>
        </w:tabs>
        <w:spacing w:before="0" w:beforeAutospacing="0" w:after="0" w:afterAutospacing="0" w:line="480" w:lineRule="auto"/>
        <w:ind w:firstLine="708"/>
        <w:jc w:val="both"/>
        <w:rPr>
          <w:color w:val="000000"/>
        </w:rPr>
      </w:pPr>
    </w:p>
    <w:p w14:paraId="368B93F4" w14:textId="77777777" w:rsidR="00F77F0D" w:rsidRPr="00B66EFB" w:rsidRDefault="00F77F0D" w:rsidP="00CE4502">
      <w:pPr>
        <w:pStyle w:val="NormalWeb"/>
        <w:tabs>
          <w:tab w:val="left" w:pos="7938"/>
        </w:tabs>
        <w:spacing w:before="0" w:beforeAutospacing="0" w:after="0" w:afterAutospacing="0" w:line="480" w:lineRule="auto"/>
        <w:ind w:firstLine="708"/>
        <w:jc w:val="both"/>
        <w:rPr>
          <w:color w:val="000000"/>
        </w:rPr>
        <w:sectPr w:rsidR="00F77F0D" w:rsidRPr="00B66EFB" w:rsidSect="00DE21F0">
          <w:pgSz w:w="11906" w:h="16838"/>
          <w:pgMar w:top="1440" w:right="1440" w:bottom="1440" w:left="2268" w:header="708" w:footer="708" w:gutter="0"/>
          <w:cols w:space="708"/>
          <w:docGrid w:linePitch="360"/>
        </w:sectPr>
      </w:pPr>
    </w:p>
    <w:p w14:paraId="4228E951" w14:textId="6CA82E65" w:rsidR="00F77F0D" w:rsidRPr="00B66EFB" w:rsidRDefault="005D2B58" w:rsidP="00CE4502">
      <w:pPr>
        <w:pStyle w:val="NormalWeb"/>
        <w:tabs>
          <w:tab w:val="left" w:pos="7938"/>
        </w:tabs>
        <w:spacing w:before="0" w:beforeAutospacing="0" w:after="0" w:afterAutospacing="0" w:line="480" w:lineRule="auto"/>
        <w:ind w:firstLine="708"/>
        <w:jc w:val="both"/>
        <w:rPr>
          <w:color w:val="000000"/>
        </w:rPr>
      </w:pPr>
      <w:r w:rsidRPr="00B66EFB">
        <w:rPr>
          <w:noProof/>
          <w:color w:val="000000"/>
        </w:rPr>
        <w:lastRenderedPageBreak/>
        <w:drawing>
          <wp:anchor distT="0" distB="0" distL="114300" distR="114300" simplePos="0" relativeHeight="251991040" behindDoc="1" locked="0" layoutInCell="1" allowOverlap="1" wp14:anchorId="577B71F3" wp14:editId="618CDA6C">
            <wp:simplePos x="0" y="0"/>
            <wp:positionH relativeFrom="column">
              <wp:posOffset>447675</wp:posOffset>
            </wp:positionH>
            <wp:positionV relativeFrom="paragraph">
              <wp:posOffset>-802005</wp:posOffset>
            </wp:positionV>
            <wp:extent cx="8543676" cy="5048250"/>
            <wp:effectExtent l="0" t="0" r="0" b="0"/>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8553852" cy="5054263"/>
                    </a:xfrm>
                    <a:prstGeom prst="rect">
                      <a:avLst/>
                    </a:prstGeom>
                    <a:noFill/>
                  </pic:spPr>
                </pic:pic>
              </a:graphicData>
            </a:graphic>
            <wp14:sizeRelH relativeFrom="margin">
              <wp14:pctWidth>0</wp14:pctWidth>
            </wp14:sizeRelH>
            <wp14:sizeRelV relativeFrom="margin">
              <wp14:pctHeight>0</wp14:pctHeight>
            </wp14:sizeRelV>
          </wp:anchor>
        </w:drawing>
      </w:r>
    </w:p>
    <w:p w14:paraId="34B28430" w14:textId="4879330C" w:rsidR="00F77F0D" w:rsidRPr="00B66EFB" w:rsidRDefault="00F77F0D" w:rsidP="00CE4502">
      <w:pPr>
        <w:pStyle w:val="NormalWeb"/>
        <w:tabs>
          <w:tab w:val="left" w:pos="7938"/>
        </w:tabs>
        <w:spacing w:before="0" w:beforeAutospacing="0" w:after="0" w:afterAutospacing="0" w:line="480" w:lineRule="auto"/>
        <w:ind w:firstLine="708"/>
        <w:jc w:val="both"/>
        <w:rPr>
          <w:color w:val="000000"/>
        </w:rPr>
      </w:pPr>
    </w:p>
    <w:p w14:paraId="11B922D0" w14:textId="38B25FCF" w:rsidR="00F77F0D" w:rsidRPr="00B66EFB" w:rsidRDefault="00F77F0D" w:rsidP="00CE4502">
      <w:pPr>
        <w:pStyle w:val="NormalWeb"/>
        <w:tabs>
          <w:tab w:val="left" w:pos="7938"/>
        </w:tabs>
        <w:spacing w:before="0" w:beforeAutospacing="0" w:after="0" w:afterAutospacing="0" w:line="480" w:lineRule="auto"/>
        <w:ind w:firstLine="708"/>
        <w:jc w:val="both"/>
        <w:rPr>
          <w:color w:val="000000"/>
        </w:rPr>
      </w:pPr>
    </w:p>
    <w:p w14:paraId="76E69FC3" w14:textId="1CFE7DC4" w:rsidR="00F77F0D" w:rsidRPr="00B66EFB" w:rsidRDefault="00F77F0D" w:rsidP="00CE4502">
      <w:pPr>
        <w:pStyle w:val="NormalWeb"/>
        <w:tabs>
          <w:tab w:val="left" w:pos="7938"/>
        </w:tabs>
        <w:spacing w:before="0" w:beforeAutospacing="0" w:after="0" w:afterAutospacing="0" w:line="480" w:lineRule="auto"/>
        <w:ind w:firstLine="708"/>
        <w:jc w:val="both"/>
        <w:rPr>
          <w:color w:val="000000"/>
        </w:rPr>
      </w:pPr>
    </w:p>
    <w:p w14:paraId="7D2E854B" w14:textId="213CF6E0" w:rsidR="00F77F0D" w:rsidRPr="00B66EFB" w:rsidRDefault="00F77F0D" w:rsidP="00CE4502">
      <w:pPr>
        <w:pStyle w:val="NormalWeb"/>
        <w:tabs>
          <w:tab w:val="left" w:pos="7938"/>
        </w:tabs>
        <w:spacing w:before="0" w:beforeAutospacing="0" w:after="0" w:afterAutospacing="0" w:line="480" w:lineRule="auto"/>
        <w:ind w:firstLine="708"/>
        <w:jc w:val="both"/>
        <w:rPr>
          <w:color w:val="000000"/>
        </w:rPr>
      </w:pPr>
    </w:p>
    <w:p w14:paraId="7E7EAFC6" w14:textId="23F7293D" w:rsidR="00F73B54" w:rsidRPr="00B66EFB" w:rsidRDefault="00F73B54" w:rsidP="00F77F0D">
      <w:pPr>
        <w:pStyle w:val="NormalWeb"/>
        <w:tabs>
          <w:tab w:val="left" w:pos="7938"/>
        </w:tabs>
        <w:spacing w:before="0" w:beforeAutospacing="0" w:after="0" w:afterAutospacing="0" w:line="480" w:lineRule="auto"/>
        <w:jc w:val="both"/>
        <w:rPr>
          <w:color w:val="000000"/>
        </w:rPr>
      </w:pPr>
    </w:p>
    <w:p w14:paraId="5D6F462E" w14:textId="77777777" w:rsidR="00F73B54" w:rsidRPr="00B66EFB" w:rsidRDefault="00F73B54" w:rsidP="00496389">
      <w:pPr>
        <w:rPr>
          <w:rFonts w:ascii="Times New Roman" w:hAnsi="Times New Roman" w:cs="Times New Roman"/>
          <w:sz w:val="24"/>
          <w:szCs w:val="24"/>
        </w:rPr>
      </w:pPr>
    </w:p>
    <w:p w14:paraId="1E96377D" w14:textId="77777777" w:rsidR="00F73B54" w:rsidRPr="00B66EFB" w:rsidRDefault="00F73B54" w:rsidP="00496389">
      <w:pPr>
        <w:rPr>
          <w:rFonts w:ascii="Times New Roman" w:hAnsi="Times New Roman" w:cs="Times New Roman"/>
          <w:sz w:val="24"/>
          <w:szCs w:val="24"/>
        </w:rPr>
      </w:pPr>
    </w:p>
    <w:p w14:paraId="169BF70F" w14:textId="77777777" w:rsidR="00F73B54" w:rsidRPr="00B66EFB" w:rsidRDefault="00F73B54" w:rsidP="00496389">
      <w:pPr>
        <w:rPr>
          <w:rFonts w:ascii="Times New Roman" w:hAnsi="Times New Roman" w:cs="Times New Roman"/>
          <w:sz w:val="24"/>
          <w:szCs w:val="24"/>
        </w:rPr>
      </w:pPr>
    </w:p>
    <w:p w14:paraId="56740D9B" w14:textId="77777777" w:rsidR="00F73B54" w:rsidRPr="00B66EFB" w:rsidRDefault="00F73B54" w:rsidP="00496389">
      <w:pPr>
        <w:rPr>
          <w:rFonts w:ascii="Times New Roman" w:hAnsi="Times New Roman" w:cs="Times New Roman"/>
          <w:sz w:val="24"/>
          <w:szCs w:val="24"/>
        </w:rPr>
      </w:pPr>
    </w:p>
    <w:p w14:paraId="13FF7AED" w14:textId="6595676C" w:rsidR="00F73B54" w:rsidRPr="00B66EFB" w:rsidRDefault="00F73B54" w:rsidP="00496389">
      <w:pPr>
        <w:rPr>
          <w:rFonts w:ascii="Times New Roman" w:hAnsi="Times New Roman" w:cs="Times New Roman"/>
          <w:sz w:val="24"/>
          <w:szCs w:val="24"/>
        </w:rPr>
      </w:pPr>
    </w:p>
    <w:p w14:paraId="2FAD7845" w14:textId="37424B09" w:rsidR="00F77F0D" w:rsidRPr="00B66EFB" w:rsidRDefault="00F77F0D" w:rsidP="00496389">
      <w:pPr>
        <w:rPr>
          <w:rFonts w:ascii="Times New Roman" w:hAnsi="Times New Roman" w:cs="Times New Roman"/>
          <w:sz w:val="24"/>
          <w:szCs w:val="24"/>
        </w:rPr>
      </w:pPr>
    </w:p>
    <w:p w14:paraId="6C4AE0AB" w14:textId="37F46302" w:rsidR="00F77F0D" w:rsidRPr="00B66EFB" w:rsidRDefault="00F77F0D" w:rsidP="00496389">
      <w:pPr>
        <w:rPr>
          <w:rFonts w:ascii="Times New Roman" w:hAnsi="Times New Roman" w:cs="Times New Roman"/>
          <w:sz w:val="24"/>
          <w:szCs w:val="24"/>
        </w:rPr>
      </w:pPr>
    </w:p>
    <w:p w14:paraId="1DB2D3E0" w14:textId="3587073D" w:rsidR="00F77F0D" w:rsidRPr="00B66EFB" w:rsidRDefault="005D2B58" w:rsidP="00496389">
      <w:pPr>
        <w:rPr>
          <w:rFonts w:ascii="Times New Roman" w:hAnsi="Times New Roman" w:cs="Times New Roman"/>
          <w:sz w:val="24"/>
          <w:szCs w:val="24"/>
        </w:rPr>
      </w:pPr>
      <w:r w:rsidRPr="00B66EFB">
        <w:rPr>
          <w:rFonts w:ascii="Times New Roman" w:hAnsi="Times New Roman" w:cs="Times New Roman"/>
          <w:noProof/>
        </w:rPr>
        <mc:AlternateContent>
          <mc:Choice Requires="wps">
            <w:drawing>
              <wp:anchor distT="0" distB="0" distL="114300" distR="114300" simplePos="0" relativeHeight="251917312" behindDoc="1" locked="0" layoutInCell="1" allowOverlap="1" wp14:anchorId="6CD5B968" wp14:editId="782D8AAF">
                <wp:simplePos x="0" y="0"/>
                <wp:positionH relativeFrom="margin">
                  <wp:posOffset>617220</wp:posOffset>
                </wp:positionH>
                <wp:positionV relativeFrom="paragraph">
                  <wp:posOffset>103505</wp:posOffset>
                </wp:positionV>
                <wp:extent cx="5046345" cy="474345"/>
                <wp:effectExtent l="0" t="0" r="1905" b="1905"/>
                <wp:wrapTight wrapText="bothSides">
                  <wp:wrapPolygon edited="0">
                    <wp:start x="0" y="0"/>
                    <wp:lineTo x="0" y="20819"/>
                    <wp:lineTo x="21527" y="20819"/>
                    <wp:lineTo x="21527" y="0"/>
                    <wp:lineTo x="0" y="0"/>
                  </wp:wrapPolygon>
                </wp:wrapTight>
                <wp:docPr id="1345" name="Cuadro de texto 1345"/>
                <wp:cNvGraphicFramePr/>
                <a:graphic xmlns:a="http://schemas.openxmlformats.org/drawingml/2006/main">
                  <a:graphicData uri="http://schemas.microsoft.com/office/word/2010/wordprocessingShape">
                    <wps:wsp>
                      <wps:cNvSpPr txBox="1"/>
                      <wps:spPr>
                        <a:xfrm>
                          <a:off x="0" y="0"/>
                          <a:ext cx="5046345" cy="474345"/>
                        </a:xfrm>
                        <a:prstGeom prst="rect">
                          <a:avLst/>
                        </a:prstGeom>
                        <a:solidFill>
                          <a:prstClr val="white"/>
                        </a:solidFill>
                        <a:ln>
                          <a:noFill/>
                        </a:ln>
                      </wps:spPr>
                      <wps:txbx>
                        <w:txbxContent>
                          <w:p w14:paraId="23766943" w14:textId="074E1CA9" w:rsidR="006A3C76" w:rsidRPr="00D03B89" w:rsidRDefault="006A3C76" w:rsidP="00D03B89">
                            <w:pPr>
                              <w:rPr>
                                <w:rFonts w:ascii="Times New Roman" w:hAnsi="Times New Roman" w:cs="Times New Roman"/>
                                <w:noProof/>
                                <w:sz w:val="24"/>
                                <w:szCs w:val="24"/>
                              </w:rPr>
                            </w:pPr>
                            <w:bookmarkStart w:id="564" w:name="_Toc142413158"/>
                            <w:bookmarkStart w:id="565" w:name="_Toc142413206"/>
                            <w:bookmarkStart w:id="566" w:name="_Toc142413233"/>
                            <w:bookmarkStart w:id="567" w:name="_Toc142413262"/>
                            <w:bookmarkStart w:id="568" w:name="_Toc147658856"/>
                            <w:r w:rsidRPr="00F73B54">
                              <w:rPr>
                                <w:rFonts w:ascii="Times New Roman" w:hAnsi="Times New Roman" w:cs="Times New Roman"/>
                                <w:b/>
                                <w:bCs/>
                                <w:i/>
                                <w:iCs/>
                                <w:sz w:val="24"/>
                                <w:szCs w:val="24"/>
                              </w:rPr>
                              <w:t xml:space="preserve">Figura  </w:t>
                            </w:r>
                            <w:r w:rsidRPr="00F73B54">
                              <w:rPr>
                                <w:rFonts w:ascii="Times New Roman" w:hAnsi="Times New Roman" w:cs="Times New Roman"/>
                                <w:b/>
                                <w:bCs/>
                                <w:i/>
                                <w:iCs/>
                                <w:sz w:val="24"/>
                                <w:szCs w:val="24"/>
                              </w:rPr>
                              <w:fldChar w:fldCharType="begin"/>
                            </w:r>
                            <w:r w:rsidRPr="00F73B54">
                              <w:rPr>
                                <w:rFonts w:ascii="Times New Roman" w:hAnsi="Times New Roman" w:cs="Times New Roman"/>
                                <w:b/>
                                <w:bCs/>
                                <w:i/>
                                <w:iCs/>
                                <w:sz w:val="24"/>
                                <w:szCs w:val="24"/>
                              </w:rPr>
                              <w:instrText xml:space="preserve"> SEQ Figura_ \* ARABIC </w:instrText>
                            </w:r>
                            <w:r w:rsidRPr="00F73B54">
                              <w:rPr>
                                <w:rFonts w:ascii="Times New Roman" w:hAnsi="Times New Roman" w:cs="Times New Roman"/>
                                <w:b/>
                                <w:bCs/>
                                <w:i/>
                                <w:iCs/>
                                <w:sz w:val="24"/>
                                <w:szCs w:val="24"/>
                              </w:rPr>
                              <w:fldChar w:fldCharType="separate"/>
                            </w:r>
                            <w:r w:rsidR="00ED4A74">
                              <w:rPr>
                                <w:rFonts w:ascii="Times New Roman" w:hAnsi="Times New Roman" w:cs="Times New Roman"/>
                                <w:b/>
                                <w:bCs/>
                                <w:i/>
                                <w:iCs/>
                                <w:noProof/>
                                <w:sz w:val="24"/>
                                <w:szCs w:val="24"/>
                              </w:rPr>
                              <w:t>20</w:t>
                            </w:r>
                            <w:r w:rsidRPr="00F73B54">
                              <w:rPr>
                                <w:rFonts w:ascii="Times New Roman" w:hAnsi="Times New Roman" w:cs="Times New Roman"/>
                                <w:b/>
                                <w:bCs/>
                                <w:i/>
                                <w:iCs/>
                                <w:sz w:val="24"/>
                                <w:szCs w:val="24"/>
                              </w:rPr>
                              <w:fldChar w:fldCharType="end"/>
                            </w:r>
                            <w:r w:rsidRPr="00F73B54">
                              <w:rPr>
                                <w:rFonts w:ascii="Times New Roman" w:hAnsi="Times New Roman" w:cs="Times New Roman"/>
                                <w:b/>
                                <w:bCs/>
                                <w:i/>
                                <w:iCs/>
                                <w:sz w:val="24"/>
                                <w:szCs w:val="24"/>
                              </w:rPr>
                              <w:t>.</w:t>
                            </w:r>
                            <w:r w:rsidRPr="00D03B89">
                              <w:rPr>
                                <w:rFonts w:ascii="Times New Roman" w:hAnsi="Times New Roman" w:cs="Times New Roman"/>
                                <w:sz w:val="24"/>
                                <w:szCs w:val="24"/>
                              </w:rPr>
                              <w:t xml:space="preserve"> Diagrama de flujo del proceso </w:t>
                            </w:r>
                            <w:r>
                              <w:rPr>
                                <w:rFonts w:ascii="Times New Roman" w:hAnsi="Times New Roman" w:cs="Times New Roman"/>
                                <w:sz w:val="24"/>
                                <w:szCs w:val="24"/>
                              </w:rPr>
                              <w:t>de Importación</w:t>
                            </w:r>
                            <w:bookmarkEnd w:id="564"/>
                            <w:bookmarkEnd w:id="565"/>
                            <w:bookmarkEnd w:id="566"/>
                            <w:bookmarkEnd w:id="567"/>
                            <w:bookmarkEnd w:id="568"/>
                          </w:p>
                          <w:p w14:paraId="10B0F7F3" w14:textId="77777777" w:rsidR="006A3C76" w:rsidRDefault="006A3C76"/>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D5B968" id="Cuadro de texto 1345" o:spid="_x0000_s1043" type="#_x0000_t202" style="position:absolute;margin-left:48.6pt;margin-top:8.15pt;width:397.35pt;height:37.35pt;z-index:-251399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" stroked="f">
                <v:textbox inset="0,0,0,0">
                  <w:txbxContent>
                    <w:p w14:paraId="23766943" w14:textId="074E1CA9" w:rsidR="006A3C76" w:rsidRPr="00D03B89" w:rsidRDefault="006A3C76" w:rsidP="00D03B89">
                      <w:pPr>
                        <w:rPr>
                          <w:rFonts w:ascii="Times New Roman" w:hAnsi="Times New Roman" w:cs="Times New Roman"/>
                          <w:noProof/>
                          <w:sz w:val="24"/>
                          <w:szCs w:val="24"/>
                        </w:rPr>
                      </w:pPr>
                      <w:bookmarkStart w:id="569" w:name="_Toc142413158"/>
                      <w:bookmarkStart w:id="570" w:name="_Toc142413206"/>
                      <w:bookmarkStart w:id="571" w:name="_Toc142413233"/>
                      <w:bookmarkStart w:id="572" w:name="_Toc142413262"/>
                      <w:bookmarkStart w:id="573" w:name="_Toc147658856"/>
                      <w:r w:rsidRPr="00F73B54">
                        <w:rPr>
                          <w:rFonts w:ascii="Times New Roman" w:hAnsi="Times New Roman" w:cs="Times New Roman"/>
                          <w:b/>
                          <w:bCs/>
                          <w:i/>
                          <w:iCs/>
                          <w:sz w:val="24"/>
                          <w:szCs w:val="24"/>
                        </w:rPr>
                        <w:t xml:space="preserve">Figura  </w:t>
                      </w:r>
                      <w:r w:rsidRPr="00F73B54">
                        <w:rPr>
                          <w:rFonts w:ascii="Times New Roman" w:hAnsi="Times New Roman" w:cs="Times New Roman"/>
                          <w:b/>
                          <w:bCs/>
                          <w:i/>
                          <w:iCs/>
                          <w:sz w:val="24"/>
                          <w:szCs w:val="24"/>
                        </w:rPr>
                        <w:fldChar w:fldCharType="begin"/>
                      </w:r>
                      <w:r w:rsidRPr="00F73B54">
                        <w:rPr>
                          <w:rFonts w:ascii="Times New Roman" w:hAnsi="Times New Roman" w:cs="Times New Roman"/>
                          <w:b/>
                          <w:bCs/>
                          <w:i/>
                          <w:iCs/>
                          <w:sz w:val="24"/>
                          <w:szCs w:val="24"/>
                        </w:rPr>
                        <w:instrText xml:space="preserve"> SEQ Figura_ \* ARABIC </w:instrText>
                      </w:r>
                      <w:r w:rsidRPr="00F73B54">
                        <w:rPr>
                          <w:rFonts w:ascii="Times New Roman" w:hAnsi="Times New Roman" w:cs="Times New Roman"/>
                          <w:b/>
                          <w:bCs/>
                          <w:i/>
                          <w:iCs/>
                          <w:sz w:val="24"/>
                          <w:szCs w:val="24"/>
                        </w:rPr>
                        <w:fldChar w:fldCharType="separate"/>
                      </w:r>
                      <w:r w:rsidR="00ED4A74">
                        <w:rPr>
                          <w:rFonts w:ascii="Times New Roman" w:hAnsi="Times New Roman" w:cs="Times New Roman"/>
                          <w:b/>
                          <w:bCs/>
                          <w:i/>
                          <w:iCs/>
                          <w:noProof/>
                          <w:sz w:val="24"/>
                          <w:szCs w:val="24"/>
                        </w:rPr>
                        <w:t>20</w:t>
                      </w:r>
                      <w:r w:rsidRPr="00F73B54">
                        <w:rPr>
                          <w:rFonts w:ascii="Times New Roman" w:hAnsi="Times New Roman" w:cs="Times New Roman"/>
                          <w:b/>
                          <w:bCs/>
                          <w:i/>
                          <w:iCs/>
                          <w:sz w:val="24"/>
                          <w:szCs w:val="24"/>
                        </w:rPr>
                        <w:fldChar w:fldCharType="end"/>
                      </w:r>
                      <w:r w:rsidRPr="00F73B54">
                        <w:rPr>
                          <w:rFonts w:ascii="Times New Roman" w:hAnsi="Times New Roman" w:cs="Times New Roman"/>
                          <w:b/>
                          <w:bCs/>
                          <w:i/>
                          <w:iCs/>
                          <w:sz w:val="24"/>
                          <w:szCs w:val="24"/>
                        </w:rPr>
                        <w:t>.</w:t>
                      </w:r>
                      <w:r w:rsidRPr="00D03B89">
                        <w:rPr>
                          <w:rFonts w:ascii="Times New Roman" w:hAnsi="Times New Roman" w:cs="Times New Roman"/>
                          <w:sz w:val="24"/>
                          <w:szCs w:val="24"/>
                        </w:rPr>
                        <w:t xml:space="preserve"> Diagrama de flujo del proceso </w:t>
                      </w:r>
                      <w:r>
                        <w:rPr>
                          <w:rFonts w:ascii="Times New Roman" w:hAnsi="Times New Roman" w:cs="Times New Roman"/>
                          <w:sz w:val="24"/>
                          <w:szCs w:val="24"/>
                        </w:rPr>
                        <w:t>de Importación</w:t>
                      </w:r>
                      <w:bookmarkEnd w:id="569"/>
                      <w:bookmarkEnd w:id="570"/>
                      <w:bookmarkEnd w:id="571"/>
                      <w:bookmarkEnd w:id="572"/>
                      <w:bookmarkEnd w:id="573"/>
                    </w:p>
                    <w:p w14:paraId="10B0F7F3" w14:textId="77777777" w:rsidR="006A3C76" w:rsidRDefault="006A3C76"/>
                  </w:txbxContent>
                </v:textbox>
                <w10:wrap type="tight" anchorx="margin"/>
              </v:shape>
            </w:pict>
          </mc:Fallback>
        </mc:AlternateContent>
      </w:r>
    </w:p>
    <w:p w14:paraId="13F156D0" w14:textId="2C9C36BD" w:rsidR="00F77F0D" w:rsidRPr="00B66EFB" w:rsidRDefault="00F77F0D" w:rsidP="00496389">
      <w:pPr>
        <w:rPr>
          <w:rFonts w:ascii="Times New Roman" w:hAnsi="Times New Roman" w:cs="Times New Roman"/>
          <w:sz w:val="24"/>
          <w:szCs w:val="24"/>
        </w:rPr>
      </w:pPr>
    </w:p>
    <w:p w14:paraId="7FECCDF1" w14:textId="77777777" w:rsidR="00F77F0D" w:rsidRPr="00B66EFB" w:rsidRDefault="00F77F0D" w:rsidP="00496389">
      <w:pPr>
        <w:rPr>
          <w:rFonts w:ascii="Times New Roman" w:hAnsi="Times New Roman" w:cs="Times New Roman"/>
          <w:sz w:val="24"/>
          <w:szCs w:val="24"/>
        </w:rPr>
      </w:pPr>
    </w:p>
    <w:p w14:paraId="4FB5BF56" w14:textId="77777777" w:rsidR="00F77F0D" w:rsidRPr="00B66EFB" w:rsidRDefault="00F77F0D" w:rsidP="00496389">
      <w:pPr>
        <w:rPr>
          <w:rFonts w:ascii="Times New Roman" w:hAnsi="Times New Roman" w:cs="Times New Roman"/>
          <w:sz w:val="24"/>
          <w:szCs w:val="24"/>
        </w:rPr>
        <w:sectPr w:rsidR="00F77F0D" w:rsidRPr="00B66EFB" w:rsidSect="00F77F0D">
          <w:pgSz w:w="16838" w:h="11906" w:orient="landscape"/>
          <w:pgMar w:top="2268" w:right="1440" w:bottom="1440" w:left="1440" w:header="708" w:footer="708" w:gutter="0"/>
          <w:cols w:space="708"/>
          <w:docGrid w:linePitch="360"/>
        </w:sectPr>
      </w:pPr>
    </w:p>
    <w:p w14:paraId="3F4A2539" w14:textId="515A5719" w:rsidR="00283C20" w:rsidRPr="00B66EFB" w:rsidRDefault="00C22BA2" w:rsidP="00F77F0D">
      <w:pPr>
        <w:pStyle w:val="Ttulo3"/>
        <w:rPr>
          <w:rFonts w:cs="Times New Roman"/>
        </w:rPr>
      </w:pPr>
      <w:bookmarkStart w:id="574" w:name="_Toc147827673"/>
      <w:r w:rsidRPr="00B66EFB">
        <w:rPr>
          <w:rFonts w:cs="Times New Roman"/>
        </w:rPr>
        <w:lastRenderedPageBreak/>
        <w:t>4.3.6</w:t>
      </w:r>
      <w:r w:rsidR="00D239E4" w:rsidRPr="00B66EFB">
        <w:rPr>
          <w:rFonts w:cs="Times New Roman"/>
        </w:rPr>
        <w:t xml:space="preserve">. </w:t>
      </w:r>
      <w:r w:rsidR="00283C20" w:rsidRPr="00B66EFB">
        <w:rPr>
          <w:rFonts w:cs="Times New Roman"/>
        </w:rPr>
        <w:t>Maquinarias y equipos</w:t>
      </w:r>
      <w:bookmarkEnd w:id="574"/>
      <w:r w:rsidR="00283C20" w:rsidRPr="00B66EFB">
        <w:rPr>
          <w:rFonts w:cs="Times New Roman"/>
        </w:rPr>
        <w:t xml:space="preserve"> </w:t>
      </w:r>
    </w:p>
    <w:p w14:paraId="1A82DEEA" w14:textId="77777777" w:rsidR="00283C20" w:rsidRPr="00B66EFB" w:rsidRDefault="00283C20" w:rsidP="00283C20">
      <w:pPr>
        <w:rPr>
          <w:rFonts w:ascii="Times New Roman" w:hAnsi="Times New Roman" w:cs="Times New Roman"/>
          <w:b/>
          <w:bCs/>
          <w:sz w:val="24"/>
          <w:szCs w:val="24"/>
        </w:rPr>
      </w:pPr>
    </w:p>
    <w:p w14:paraId="096D3FBC" w14:textId="77777777" w:rsidR="007508B2" w:rsidRDefault="0084360C" w:rsidP="0084360C">
      <w:pPr>
        <w:keepNext/>
        <w:rPr>
          <w:rFonts w:ascii="Times New Roman" w:hAnsi="Times New Roman" w:cs="Times New Roman"/>
          <w:b/>
          <w:bCs/>
          <w:sz w:val="24"/>
          <w:szCs w:val="24"/>
        </w:rPr>
      </w:pPr>
      <w:bookmarkStart w:id="575" w:name="_Toc127379638"/>
      <w:bookmarkStart w:id="576" w:name="_Toc128394715"/>
      <w:bookmarkStart w:id="577" w:name="_Toc142412920"/>
      <w:bookmarkStart w:id="578" w:name="_Toc142412990"/>
      <w:bookmarkStart w:id="579" w:name="_Toc142905980"/>
      <w:bookmarkStart w:id="580" w:name="_Toc147606717"/>
      <w:r w:rsidRPr="00B66EFB">
        <w:rPr>
          <w:rFonts w:ascii="Times New Roman" w:hAnsi="Times New Roman" w:cs="Times New Roman"/>
          <w:b/>
          <w:bCs/>
          <w:sz w:val="24"/>
          <w:szCs w:val="24"/>
        </w:rPr>
        <w:t xml:space="preserve">Tabla </w:t>
      </w:r>
      <w:r w:rsidRPr="00B66EFB">
        <w:rPr>
          <w:rFonts w:ascii="Times New Roman" w:hAnsi="Times New Roman" w:cs="Times New Roman"/>
          <w:b/>
          <w:bCs/>
          <w:i/>
          <w:iCs/>
          <w:sz w:val="24"/>
          <w:szCs w:val="24"/>
        </w:rPr>
        <w:fldChar w:fldCharType="begin"/>
      </w:r>
      <w:r w:rsidRPr="00B66EFB">
        <w:rPr>
          <w:rFonts w:ascii="Times New Roman" w:hAnsi="Times New Roman" w:cs="Times New Roman"/>
          <w:b/>
          <w:bCs/>
          <w:sz w:val="24"/>
          <w:szCs w:val="24"/>
        </w:rPr>
        <w:instrText xml:space="preserve"> SEQ Tabla \* ARABIC </w:instrText>
      </w:r>
      <w:r w:rsidRPr="00B66EFB">
        <w:rPr>
          <w:rFonts w:ascii="Times New Roman" w:hAnsi="Times New Roman" w:cs="Times New Roman"/>
          <w:b/>
          <w:bCs/>
          <w:i/>
          <w:iCs/>
          <w:sz w:val="24"/>
          <w:szCs w:val="24"/>
        </w:rPr>
        <w:fldChar w:fldCharType="separate"/>
      </w:r>
      <w:r w:rsidR="00A55A94" w:rsidRPr="00B66EFB">
        <w:rPr>
          <w:rFonts w:ascii="Times New Roman" w:hAnsi="Times New Roman" w:cs="Times New Roman"/>
          <w:b/>
          <w:bCs/>
          <w:noProof/>
          <w:sz w:val="24"/>
          <w:szCs w:val="24"/>
        </w:rPr>
        <w:t>33</w:t>
      </w:r>
      <w:r w:rsidRPr="00B66EFB">
        <w:rPr>
          <w:rFonts w:ascii="Times New Roman" w:hAnsi="Times New Roman" w:cs="Times New Roman"/>
          <w:b/>
          <w:bCs/>
          <w:i/>
          <w:iCs/>
          <w:sz w:val="24"/>
          <w:szCs w:val="24"/>
        </w:rPr>
        <w:fldChar w:fldCharType="end"/>
      </w:r>
      <w:r w:rsidRPr="00B66EFB">
        <w:rPr>
          <w:rFonts w:ascii="Times New Roman" w:hAnsi="Times New Roman" w:cs="Times New Roman"/>
          <w:b/>
          <w:bCs/>
          <w:sz w:val="24"/>
          <w:szCs w:val="24"/>
        </w:rPr>
        <w:t>.</w:t>
      </w:r>
      <w:bookmarkEnd w:id="575"/>
      <w:r w:rsidR="004514F9" w:rsidRPr="00B66EFB">
        <w:rPr>
          <w:rFonts w:ascii="Times New Roman" w:hAnsi="Times New Roman" w:cs="Times New Roman"/>
          <w:b/>
          <w:bCs/>
          <w:sz w:val="24"/>
          <w:szCs w:val="24"/>
        </w:rPr>
        <w:t xml:space="preserve"> </w:t>
      </w:r>
    </w:p>
    <w:p w14:paraId="7059A3F0" w14:textId="35DD64B5" w:rsidR="0084360C" w:rsidRPr="00BD58C9" w:rsidRDefault="0084360C" w:rsidP="0084360C">
      <w:pPr>
        <w:keepNext/>
        <w:rPr>
          <w:rFonts w:ascii="Times New Roman" w:hAnsi="Times New Roman" w:cs="Times New Roman"/>
          <w:b/>
          <w:bCs/>
          <w:sz w:val="24"/>
          <w:szCs w:val="24"/>
        </w:rPr>
      </w:pPr>
      <w:r w:rsidRPr="00B66EFB">
        <w:rPr>
          <w:rFonts w:ascii="Times New Roman" w:hAnsi="Times New Roman" w:cs="Times New Roman"/>
          <w:i/>
          <w:iCs/>
          <w:sz w:val="24"/>
          <w:szCs w:val="24"/>
        </w:rPr>
        <w:t>Características de las maquinarias y equipos.</w:t>
      </w:r>
      <w:bookmarkEnd w:id="576"/>
      <w:bookmarkEnd w:id="577"/>
      <w:bookmarkEnd w:id="578"/>
      <w:bookmarkEnd w:id="579"/>
      <w:bookmarkEnd w:id="580"/>
    </w:p>
    <w:tbl>
      <w:tblPr>
        <w:tblW w:w="8405" w:type="dxa"/>
        <w:jc w:val="center"/>
        <w:tblCellMar>
          <w:left w:w="70" w:type="dxa"/>
          <w:right w:w="70" w:type="dxa"/>
        </w:tblCellMar>
        <w:tblLook w:val="04A0" w:firstRow="1" w:lastRow="0" w:firstColumn="1" w:lastColumn="0" w:noHBand="0" w:noVBand="1"/>
      </w:tblPr>
      <w:tblGrid>
        <w:gridCol w:w="2619"/>
        <w:gridCol w:w="4510"/>
        <w:gridCol w:w="1130"/>
        <w:gridCol w:w="146"/>
      </w:tblGrid>
      <w:tr w:rsidR="0084360C" w:rsidRPr="00B66EFB" w14:paraId="66FBA77C" w14:textId="77777777" w:rsidTr="00F73B54">
        <w:trPr>
          <w:gridAfter w:val="1"/>
          <w:trHeight w:val="20"/>
          <w:jc w:val="center"/>
        </w:trPr>
        <w:tc>
          <w:tcPr>
            <w:tcW w:w="0" w:type="auto"/>
            <w:tcBorders>
              <w:top w:val="single" w:sz="4" w:space="0" w:color="auto"/>
              <w:left w:val="nil"/>
              <w:bottom w:val="single" w:sz="4" w:space="0" w:color="auto"/>
              <w:right w:val="nil"/>
            </w:tcBorders>
            <w:shd w:val="clear" w:color="auto" w:fill="auto"/>
            <w:noWrap/>
            <w:vAlign w:val="center"/>
            <w:hideMark/>
          </w:tcPr>
          <w:p w14:paraId="59BADB8E" w14:textId="77777777" w:rsidR="0084360C" w:rsidRPr="00B66EFB" w:rsidRDefault="0084360C" w:rsidP="0084360C">
            <w:pPr>
              <w:spacing w:after="0" w:line="240" w:lineRule="auto"/>
              <w:jc w:val="center"/>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Nombre</w:t>
            </w:r>
          </w:p>
        </w:tc>
        <w:tc>
          <w:tcPr>
            <w:tcW w:w="0" w:type="auto"/>
            <w:tcBorders>
              <w:top w:val="single" w:sz="4" w:space="0" w:color="auto"/>
              <w:left w:val="nil"/>
              <w:bottom w:val="single" w:sz="4" w:space="0" w:color="auto"/>
              <w:right w:val="nil"/>
            </w:tcBorders>
            <w:shd w:val="clear" w:color="auto" w:fill="auto"/>
            <w:noWrap/>
            <w:vAlign w:val="center"/>
            <w:hideMark/>
          </w:tcPr>
          <w:p w14:paraId="7085BE36" w14:textId="69B0665D" w:rsidR="0084360C" w:rsidRPr="00B66EFB" w:rsidRDefault="0084360C" w:rsidP="0084360C">
            <w:pPr>
              <w:spacing w:after="0" w:line="240" w:lineRule="auto"/>
              <w:jc w:val="center"/>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xml:space="preserve">Características </w:t>
            </w:r>
          </w:p>
        </w:tc>
        <w:tc>
          <w:tcPr>
            <w:tcW w:w="0" w:type="auto"/>
            <w:tcBorders>
              <w:top w:val="single" w:sz="4" w:space="0" w:color="auto"/>
              <w:left w:val="nil"/>
              <w:bottom w:val="single" w:sz="4" w:space="0" w:color="auto"/>
              <w:right w:val="nil"/>
            </w:tcBorders>
            <w:shd w:val="clear" w:color="auto" w:fill="auto"/>
            <w:noWrap/>
            <w:vAlign w:val="center"/>
            <w:hideMark/>
          </w:tcPr>
          <w:p w14:paraId="55DEFF79" w14:textId="77777777" w:rsidR="0084360C" w:rsidRPr="00B66EFB" w:rsidRDefault="0084360C" w:rsidP="0084360C">
            <w:pPr>
              <w:spacing w:after="0" w:line="240" w:lineRule="auto"/>
              <w:jc w:val="center"/>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xml:space="preserve">Costo </w:t>
            </w:r>
          </w:p>
        </w:tc>
      </w:tr>
      <w:tr w:rsidR="0084360C" w:rsidRPr="00B66EFB" w14:paraId="74A0B0EE" w14:textId="77777777" w:rsidTr="00F73B54">
        <w:trPr>
          <w:gridAfter w:val="1"/>
          <w:trHeight w:val="450"/>
          <w:jc w:val="center"/>
        </w:trPr>
        <w:tc>
          <w:tcPr>
            <w:tcW w:w="0" w:type="auto"/>
            <w:vMerge w:val="restart"/>
            <w:tcBorders>
              <w:top w:val="nil"/>
              <w:left w:val="nil"/>
              <w:bottom w:val="nil"/>
              <w:right w:val="nil"/>
            </w:tcBorders>
            <w:shd w:val="clear" w:color="auto" w:fill="auto"/>
            <w:noWrap/>
            <w:vAlign w:val="bottom"/>
            <w:hideMark/>
          </w:tcPr>
          <w:p w14:paraId="5F553AC7" w14:textId="454DF5AD" w:rsidR="0084360C" w:rsidRPr="00B66EFB" w:rsidRDefault="0084360C" w:rsidP="0084360C">
            <w:pPr>
              <w:spacing w:after="0" w:line="240" w:lineRule="auto"/>
              <w:rPr>
                <w:rFonts w:ascii="Times New Roman" w:eastAsia="Times New Roman" w:hAnsi="Times New Roman" w:cs="Times New Roman"/>
                <w:color w:val="000000"/>
                <w:lang w:eastAsia="es-EC"/>
              </w:rPr>
            </w:pPr>
          </w:p>
          <w:tbl>
            <w:tblPr>
              <w:tblW w:w="2479" w:type="dxa"/>
              <w:tblCellSpacing w:w="0" w:type="dxa"/>
              <w:tblCellMar>
                <w:left w:w="0" w:type="dxa"/>
                <w:right w:w="0" w:type="dxa"/>
              </w:tblCellMar>
              <w:tblLook w:val="04A0" w:firstRow="1" w:lastRow="0" w:firstColumn="1" w:lastColumn="0" w:noHBand="0" w:noVBand="1"/>
            </w:tblPr>
            <w:tblGrid>
              <w:gridCol w:w="2479"/>
            </w:tblGrid>
            <w:tr w:rsidR="0084360C" w:rsidRPr="00B66EFB" w14:paraId="5DDF0D1B" w14:textId="77777777" w:rsidTr="00496389">
              <w:trPr>
                <w:trHeight w:val="450"/>
                <w:tblCellSpacing w:w="0" w:type="dxa"/>
              </w:trPr>
              <w:tc>
                <w:tcPr>
                  <w:tcW w:w="2479" w:type="dxa"/>
                  <w:vMerge w:val="restart"/>
                  <w:tcBorders>
                    <w:top w:val="nil"/>
                    <w:left w:val="nil"/>
                    <w:bottom w:val="nil"/>
                    <w:right w:val="nil"/>
                  </w:tcBorders>
                  <w:shd w:val="clear" w:color="auto" w:fill="auto"/>
                  <w:noWrap/>
                  <w:vAlign w:val="bottom"/>
                  <w:hideMark/>
                </w:tcPr>
                <w:p w14:paraId="63BCD25C" w14:textId="5AD6CF67" w:rsidR="0084360C" w:rsidRPr="00B66EFB" w:rsidRDefault="0084360C" w:rsidP="0084360C">
                  <w:pPr>
                    <w:spacing w:after="0" w:line="240" w:lineRule="auto"/>
                    <w:jc w:val="center"/>
                    <w:rPr>
                      <w:rFonts w:ascii="Times New Roman" w:eastAsia="Times New Roman" w:hAnsi="Times New Roman" w:cs="Times New Roman"/>
                      <w:color w:val="000000"/>
                      <w:lang w:eastAsia="es-EC"/>
                    </w:rPr>
                  </w:pPr>
                  <w:r w:rsidRPr="00B66EFB">
                    <w:rPr>
                      <w:rFonts w:ascii="Times New Roman" w:eastAsia="Times New Roman" w:hAnsi="Times New Roman" w:cs="Times New Roman"/>
                      <w:noProof/>
                      <w:color w:val="000000"/>
                      <w:lang w:eastAsia="es-EC"/>
                    </w:rPr>
                    <w:drawing>
                      <wp:anchor distT="0" distB="0" distL="114300" distR="114300" simplePos="0" relativeHeight="251882496" behindDoc="0" locked="0" layoutInCell="1" allowOverlap="1" wp14:anchorId="0845FF7F" wp14:editId="0751DA76">
                        <wp:simplePos x="0" y="0"/>
                        <wp:positionH relativeFrom="column">
                          <wp:posOffset>521970</wp:posOffset>
                        </wp:positionH>
                        <wp:positionV relativeFrom="paragraph">
                          <wp:posOffset>-466090</wp:posOffset>
                        </wp:positionV>
                        <wp:extent cx="667385" cy="540385"/>
                        <wp:effectExtent l="0" t="0" r="0" b="0"/>
                        <wp:wrapNone/>
                        <wp:docPr id="1371" name="Imagen 1371" descr="Computadora de Escritorio Intel™ Core I5 11th - Portal Center">
                          <a:extLst xmlns:a="http://schemas.openxmlformats.org/drawingml/2006/main">
                            <a:ext uri="{FF2B5EF4-FFF2-40B4-BE49-F238E27FC236}">
                              <a16:creationId xmlns:a16="http://schemas.microsoft.com/office/drawing/2014/main" id="{C03D9C6B-B4AE-4D5A-B520-89974A419C14}"/>
                            </a:ext>
                          </a:extLst>
                        </wp:docPr>
                        <wp:cNvGraphicFramePr/>
                        <a:graphic xmlns:a="http://schemas.openxmlformats.org/drawingml/2006/main">
                          <a:graphicData uri="http://schemas.openxmlformats.org/drawingml/2006/picture">
                            <pic:pic xmlns:pic="http://schemas.openxmlformats.org/drawingml/2006/picture">
                              <pic:nvPicPr>
                                <pic:cNvPr id="12" name="Imagen 11" descr="Computadora de Escritorio Intel™ Core I5 11th - Portal Center">
                                  <a:extLst>
                                    <a:ext uri="{FF2B5EF4-FFF2-40B4-BE49-F238E27FC236}">
                                      <a16:creationId xmlns:a16="http://schemas.microsoft.com/office/drawing/2014/main" id="{C03D9C6B-B4AE-4D5A-B520-89974A419C14}"/>
                                    </a:ext>
                                  </a:extLst>
                                </pic:cNvPr>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flipH="1">
                                  <a:off x="0" y="0"/>
                                  <a:ext cx="667385" cy="540385"/>
                                </a:xfrm>
                                <a:prstGeom prst="rect">
                                  <a:avLst/>
                                </a:prstGeom>
                                <a:noFill/>
                              </pic:spPr>
                            </pic:pic>
                          </a:graphicData>
                        </a:graphic>
                        <wp14:sizeRelH relativeFrom="page">
                          <wp14:pctWidth>0</wp14:pctWidth>
                        </wp14:sizeRelH>
                        <wp14:sizeRelV relativeFrom="page">
                          <wp14:pctHeight>0</wp14:pctHeight>
                        </wp14:sizeRelV>
                      </wp:anchor>
                    </w:drawing>
                  </w:r>
                  <w:r w:rsidRPr="00B66EFB">
                    <w:rPr>
                      <w:rFonts w:ascii="Times New Roman" w:eastAsia="Times New Roman" w:hAnsi="Times New Roman" w:cs="Times New Roman"/>
                      <w:color w:val="000000"/>
                      <w:lang w:eastAsia="es-EC"/>
                    </w:rPr>
                    <w:t> </w:t>
                  </w:r>
                </w:p>
              </w:tc>
            </w:tr>
            <w:tr w:rsidR="0084360C" w:rsidRPr="00B66EFB" w14:paraId="05EA1904" w14:textId="77777777" w:rsidTr="00496389">
              <w:trPr>
                <w:trHeight w:val="450"/>
                <w:tblCellSpacing w:w="0" w:type="dxa"/>
              </w:trPr>
              <w:tc>
                <w:tcPr>
                  <w:tcW w:w="0" w:type="auto"/>
                  <w:vMerge/>
                  <w:tcBorders>
                    <w:top w:val="nil"/>
                    <w:left w:val="nil"/>
                    <w:bottom w:val="nil"/>
                    <w:right w:val="nil"/>
                  </w:tcBorders>
                  <w:vAlign w:val="center"/>
                  <w:hideMark/>
                </w:tcPr>
                <w:p w14:paraId="51069E0C" w14:textId="77777777" w:rsidR="0084360C" w:rsidRPr="00B66EFB" w:rsidRDefault="0084360C" w:rsidP="0084360C">
                  <w:pPr>
                    <w:spacing w:after="0" w:line="240" w:lineRule="auto"/>
                    <w:rPr>
                      <w:rFonts w:ascii="Times New Roman" w:eastAsia="Times New Roman" w:hAnsi="Times New Roman" w:cs="Times New Roman"/>
                      <w:color w:val="000000"/>
                      <w:lang w:eastAsia="es-EC"/>
                    </w:rPr>
                  </w:pPr>
                </w:p>
              </w:tc>
            </w:tr>
          </w:tbl>
          <w:p w14:paraId="00CE5C17" w14:textId="77777777" w:rsidR="0084360C" w:rsidRPr="00B66EFB" w:rsidRDefault="0084360C" w:rsidP="0084360C">
            <w:pPr>
              <w:spacing w:after="0" w:line="240" w:lineRule="auto"/>
              <w:rPr>
                <w:rFonts w:ascii="Times New Roman" w:eastAsia="Times New Roman" w:hAnsi="Times New Roman" w:cs="Times New Roman"/>
                <w:color w:val="000000"/>
                <w:lang w:eastAsia="es-EC"/>
              </w:rPr>
            </w:pPr>
          </w:p>
        </w:tc>
        <w:tc>
          <w:tcPr>
            <w:tcW w:w="0" w:type="auto"/>
            <w:vMerge w:val="restart"/>
            <w:tcBorders>
              <w:top w:val="single" w:sz="4" w:space="0" w:color="auto"/>
              <w:left w:val="nil"/>
              <w:bottom w:val="nil"/>
              <w:right w:val="nil"/>
            </w:tcBorders>
            <w:shd w:val="clear" w:color="auto" w:fill="auto"/>
            <w:vAlign w:val="center"/>
            <w:hideMark/>
          </w:tcPr>
          <w:p w14:paraId="07AF8339" w14:textId="41BCA192" w:rsidR="0084360C" w:rsidRPr="00B66EFB" w:rsidRDefault="0084360C" w:rsidP="0084360C">
            <w:pPr>
              <w:spacing w:after="0" w:line="240" w:lineRule="auto"/>
              <w:rPr>
                <w:rFonts w:ascii="Times New Roman" w:eastAsia="Times New Roman" w:hAnsi="Times New Roman" w:cs="Times New Roman"/>
                <w:color w:val="000000"/>
                <w:lang w:eastAsia="es-EC"/>
              </w:rPr>
            </w:pPr>
            <w:r w:rsidRPr="00B66EFB">
              <w:rPr>
                <w:rFonts w:ascii="Times New Roman" w:eastAsia="Times New Roman" w:hAnsi="Times New Roman" w:cs="Times New Roman"/>
                <w:b/>
                <w:bCs/>
                <w:color w:val="000000"/>
                <w:lang w:eastAsia="es-EC"/>
              </w:rPr>
              <w:t>Equipo de Cómputo:</w:t>
            </w:r>
            <w:r w:rsidRPr="00B66EFB">
              <w:rPr>
                <w:rFonts w:ascii="Times New Roman" w:eastAsia="Times New Roman" w:hAnsi="Times New Roman" w:cs="Times New Roman"/>
                <w:color w:val="000000"/>
                <w:lang w:eastAsia="es-EC"/>
              </w:rPr>
              <w:t xml:space="preserve"> Lo </w:t>
            </w:r>
            <w:r w:rsidR="006E2386" w:rsidRPr="00B66EFB">
              <w:rPr>
                <w:rFonts w:ascii="Times New Roman" w:eastAsia="Times New Roman" w:hAnsi="Times New Roman" w:cs="Times New Roman"/>
                <w:color w:val="000000"/>
                <w:lang w:eastAsia="es-EC"/>
              </w:rPr>
              <w:t>remendable</w:t>
            </w:r>
            <w:r w:rsidRPr="00B66EFB">
              <w:rPr>
                <w:rFonts w:ascii="Times New Roman" w:eastAsia="Times New Roman" w:hAnsi="Times New Roman" w:cs="Times New Roman"/>
                <w:color w:val="000000"/>
                <w:lang w:eastAsia="es-EC"/>
              </w:rPr>
              <w:t xml:space="preserve"> usar Intel Pentium Gold G6400 </w:t>
            </w:r>
            <w:proofErr w:type="spellStart"/>
            <w:r w:rsidRPr="00B66EFB">
              <w:rPr>
                <w:rFonts w:ascii="Times New Roman" w:eastAsia="Times New Roman" w:hAnsi="Times New Roman" w:cs="Times New Roman"/>
                <w:color w:val="000000"/>
                <w:lang w:eastAsia="es-EC"/>
              </w:rPr>
              <w:t>processer</w:t>
            </w:r>
            <w:proofErr w:type="spellEnd"/>
            <w:r w:rsidRPr="00B66EFB">
              <w:rPr>
                <w:rFonts w:ascii="Times New Roman" w:eastAsia="Times New Roman" w:hAnsi="Times New Roman" w:cs="Times New Roman"/>
                <w:color w:val="000000"/>
                <w:lang w:eastAsia="es-EC"/>
              </w:rPr>
              <w:t xml:space="preserve"> </w:t>
            </w:r>
            <w:proofErr w:type="gramStart"/>
            <w:r w:rsidRPr="00B66EFB">
              <w:rPr>
                <w:rFonts w:ascii="Times New Roman" w:eastAsia="Times New Roman" w:hAnsi="Times New Roman" w:cs="Times New Roman"/>
                <w:color w:val="000000"/>
                <w:lang w:eastAsia="es-EC"/>
              </w:rPr>
              <w:t>( 4</w:t>
            </w:r>
            <w:proofErr w:type="gramEnd"/>
            <w:r w:rsidRPr="00B66EFB">
              <w:rPr>
                <w:rFonts w:ascii="Times New Roman" w:eastAsia="Times New Roman" w:hAnsi="Times New Roman" w:cs="Times New Roman"/>
                <w:color w:val="000000"/>
                <w:lang w:eastAsia="es-EC"/>
              </w:rPr>
              <w:t xml:space="preserve">.0GHz, 2 </w:t>
            </w:r>
            <w:proofErr w:type="spellStart"/>
            <w:r w:rsidRPr="00B66EFB">
              <w:rPr>
                <w:rFonts w:ascii="Times New Roman" w:eastAsia="Times New Roman" w:hAnsi="Times New Roman" w:cs="Times New Roman"/>
                <w:color w:val="000000"/>
                <w:lang w:eastAsia="es-EC"/>
              </w:rPr>
              <w:t>cores</w:t>
            </w:r>
            <w:proofErr w:type="spellEnd"/>
            <w:r w:rsidRPr="00B66EFB">
              <w:rPr>
                <w:rFonts w:ascii="Times New Roman" w:eastAsia="Times New Roman" w:hAnsi="Times New Roman" w:cs="Times New Roman"/>
                <w:color w:val="000000"/>
                <w:lang w:eastAsia="es-EC"/>
              </w:rPr>
              <w:t xml:space="preserve">, 4 </w:t>
            </w:r>
            <w:proofErr w:type="spellStart"/>
            <w:r w:rsidRPr="00B66EFB">
              <w:rPr>
                <w:rFonts w:ascii="Times New Roman" w:eastAsia="Times New Roman" w:hAnsi="Times New Roman" w:cs="Times New Roman"/>
                <w:color w:val="000000"/>
                <w:lang w:eastAsia="es-EC"/>
              </w:rPr>
              <w:t>Threards</w:t>
            </w:r>
            <w:proofErr w:type="spellEnd"/>
            <w:r w:rsidRPr="00B66EFB">
              <w:rPr>
                <w:rFonts w:ascii="Times New Roman" w:eastAsia="Times New Roman" w:hAnsi="Times New Roman" w:cs="Times New Roman"/>
                <w:color w:val="000000"/>
                <w:lang w:eastAsia="es-EC"/>
              </w:rPr>
              <w:t xml:space="preserve"> 4 MB cache), Windows 11 Pro  </w:t>
            </w:r>
          </w:p>
        </w:tc>
        <w:tc>
          <w:tcPr>
            <w:tcW w:w="0" w:type="auto"/>
            <w:vMerge w:val="restart"/>
            <w:tcBorders>
              <w:top w:val="nil"/>
              <w:left w:val="nil"/>
              <w:bottom w:val="nil"/>
              <w:right w:val="nil"/>
            </w:tcBorders>
            <w:shd w:val="clear" w:color="auto" w:fill="auto"/>
            <w:vAlign w:val="center"/>
            <w:hideMark/>
          </w:tcPr>
          <w:p w14:paraId="7349E345" w14:textId="597DEDA0" w:rsidR="0084360C" w:rsidRPr="00B66EFB" w:rsidRDefault="0084360C" w:rsidP="0084360C">
            <w:pPr>
              <w:spacing w:after="0" w:line="240" w:lineRule="auto"/>
              <w:jc w:val="center"/>
              <w:rPr>
                <w:rFonts w:ascii="Times New Roman" w:eastAsia="Times New Roman" w:hAnsi="Times New Roman" w:cs="Times New Roman"/>
                <w:color w:val="161922"/>
                <w:lang w:eastAsia="es-EC"/>
              </w:rPr>
            </w:pPr>
            <w:r w:rsidRPr="00B66EFB">
              <w:rPr>
                <w:rFonts w:ascii="Times New Roman" w:eastAsia="Times New Roman" w:hAnsi="Times New Roman" w:cs="Times New Roman"/>
                <w:color w:val="161922"/>
                <w:lang w:eastAsia="es-EC"/>
              </w:rPr>
              <w:t>$550</w:t>
            </w:r>
            <w:r w:rsidR="00643ADA" w:rsidRPr="00B66EFB">
              <w:rPr>
                <w:rFonts w:ascii="Times New Roman" w:eastAsia="Times New Roman" w:hAnsi="Times New Roman" w:cs="Times New Roman"/>
                <w:color w:val="161922"/>
                <w:lang w:eastAsia="es-EC"/>
              </w:rPr>
              <w:t>.</w:t>
            </w:r>
            <w:r w:rsidRPr="00B66EFB">
              <w:rPr>
                <w:rFonts w:ascii="Times New Roman" w:eastAsia="Times New Roman" w:hAnsi="Times New Roman" w:cs="Times New Roman"/>
                <w:color w:val="161922"/>
                <w:lang w:eastAsia="es-EC"/>
              </w:rPr>
              <w:t>00</w:t>
            </w:r>
          </w:p>
        </w:tc>
      </w:tr>
      <w:tr w:rsidR="0084360C" w:rsidRPr="00B66EFB" w14:paraId="73D500E5" w14:textId="77777777" w:rsidTr="00F73B54">
        <w:trPr>
          <w:trHeight w:val="20"/>
          <w:jc w:val="center"/>
        </w:trPr>
        <w:tc>
          <w:tcPr>
            <w:tcW w:w="0" w:type="auto"/>
            <w:vMerge/>
            <w:tcBorders>
              <w:top w:val="nil"/>
              <w:left w:val="nil"/>
              <w:bottom w:val="nil"/>
              <w:right w:val="nil"/>
            </w:tcBorders>
            <w:vAlign w:val="center"/>
            <w:hideMark/>
          </w:tcPr>
          <w:p w14:paraId="53B0A168" w14:textId="77777777" w:rsidR="0084360C" w:rsidRPr="00B66EFB" w:rsidRDefault="0084360C" w:rsidP="0084360C">
            <w:pPr>
              <w:spacing w:after="0" w:line="240" w:lineRule="auto"/>
              <w:rPr>
                <w:rFonts w:ascii="Times New Roman" w:eastAsia="Times New Roman" w:hAnsi="Times New Roman" w:cs="Times New Roman"/>
                <w:color w:val="000000"/>
                <w:lang w:eastAsia="es-EC"/>
              </w:rPr>
            </w:pPr>
          </w:p>
        </w:tc>
        <w:tc>
          <w:tcPr>
            <w:tcW w:w="0" w:type="auto"/>
            <w:vMerge/>
            <w:tcBorders>
              <w:top w:val="single" w:sz="4" w:space="0" w:color="auto"/>
              <w:left w:val="nil"/>
              <w:bottom w:val="nil"/>
              <w:right w:val="nil"/>
            </w:tcBorders>
            <w:vAlign w:val="center"/>
            <w:hideMark/>
          </w:tcPr>
          <w:p w14:paraId="3A2CF1DE" w14:textId="77777777" w:rsidR="0084360C" w:rsidRPr="00B66EFB" w:rsidRDefault="0084360C" w:rsidP="0084360C">
            <w:pPr>
              <w:spacing w:after="0" w:line="240" w:lineRule="auto"/>
              <w:rPr>
                <w:rFonts w:ascii="Times New Roman" w:eastAsia="Times New Roman" w:hAnsi="Times New Roman" w:cs="Times New Roman"/>
                <w:color w:val="000000"/>
                <w:lang w:eastAsia="es-EC"/>
              </w:rPr>
            </w:pPr>
          </w:p>
        </w:tc>
        <w:tc>
          <w:tcPr>
            <w:tcW w:w="0" w:type="auto"/>
            <w:vMerge/>
            <w:tcBorders>
              <w:top w:val="nil"/>
              <w:left w:val="nil"/>
              <w:bottom w:val="nil"/>
              <w:right w:val="nil"/>
            </w:tcBorders>
            <w:vAlign w:val="center"/>
            <w:hideMark/>
          </w:tcPr>
          <w:p w14:paraId="69479861" w14:textId="77777777" w:rsidR="0084360C" w:rsidRPr="00B66EFB" w:rsidRDefault="0084360C" w:rsidP="0084360C">
            <w:pPr>
              <w:spacing w:after="0" w:line="240" w:lineRule="auto"/>
              <w:rPr>
                <w:rFonts w:ascii="Times New Roman" w:eastAsia="Times New Roman" w:hAnsi="Times New Roman" w:cs="Times New Roman"/>
                <w:color w:val="161922"/>
                <w:lang w:eastAsia="es-EC"/>
              </w:rPr>
            </w:pPr>
          </w:p>
        </w:tc>
        <w:tc>
          <w:tcPr>
            <w:tcW w:w="0" w:type="auto"/>
            <w:tcBorders>
              <w:top w:val="nil"/>
              <w:left w:val="nil"/>
              <w:bottom w:val="nil"/>
              <w:right w:val="nil"/>
            </w:tcBorders>
            <w:shd w:val="clear" w:color="auto" w:fill="auto"/>
            <w:noWrap/>
            <w:vAlign w:val="bottom"/>
            <w:hideMark/>
          </w:tcPr>
          <w:p w14:paraId="7AADAD0F" w14:textId="77777777" w:rsidR="0084360C" w:rsidRPr="00B66EFB" w:rsidRDefault="0084360C" w:rsidP="0084360C">
            <w:pPr>
              <w:spacing w:after="0" w:line="240" w:lineRule="auto"/>
              <w:jc w:val="center"/>
              <w:rPr>
                <w:rFonts w:ascii="Times New Roman" w:eastAsia="Times New Roman" w:hAnsi="Times New Roman" w:cs="Times New Roman"/>
                <w:color w:val="161922"/>
                <w:lang w:eastAsia="es-EC"/>
              </w:rPr>
            </w:pPr>
          </w:p>
        </w:tc>
      </w:tr>
      <w:tr w:rsidR="0084360C" w:rsidRPr="00B66EFB" w14:paraId="2A2D9136" w14:textId="77777777" w:rsidTr="00F73B54">
        <w:trPr>
          <w:trHeight w:val="20"/>
          <w:jc w:val="center"/>
        </w:trPr>
        <w:tc>
          <w:tcPr>
            <w:tcW w:w="0" w:type="auto"/>
            <w:vMerge/>
            <w:tcBorders>
              <w:top w:val="nil"/>
              <w:left w:val="nil"/>
              <w:bottom w:val="nil"/>
              <w:right w:val="nil"/>
            </w:tcBorders>
            <w:vAlign w:val="center"/>
            <w:hideMark/>
          </w:tcPr>
          <w:p w14:paraId="4D90597C" w14:textId="77777777" w:rsidR="0084360C" w:rsidRPr="00B66EFB" w:rsidRDefault="0084360C" w:rsidP="0084360C">
            <w:pPr>
              <w:spacing w:after="0" w:line="240" w:lineRule="auto"/>
              <w:rPr>
                <w:rFonts w:ascii="Times New Roman" w:eastAsia="Times New Roman" w:hAnsi="Times New Roman" w:cs="Times New Roman"/>
                <w:color w:val="000000"/>
                <w:lang w:eastAsia="es-EC"/>
              </w:rPr>
            </w:pPr>
          </w:p>
        </w:tc>
        <w:tc>
          <w:tcPr>
            <w:tcW w:w="0" w:type="auto"/>
            <w:vMerge/>
            <w:tcBorders>
              <w:top w:val="single" w:sz="4" w:space="0" w:color="auto"/>
              <w:left w:val="nil"/>
              <w:bottom w:val="nil"/>
              <w:right w:val="nil"/>
            </w:tcBorders>
            <w:vAlign w:val="center"/>
            <w:hideMark/>
          </w:tcPr>
          <w:p w14:paraId="35C5D379" w14:textId="77777777" w:rsidR="0084360C" w:rsidRPr="00B66EFB" w:rsidRDefault="0084360C" w:rsidP="0084360C">
            <w:pPr>
              <w:spacing w:after="0" w:line="240" w:lineRule="auto"/>
              <w:rPr>
                <w:rFonts w:ascii="Times New Roman" w:eastAsia="Times New Roman" w:hAnsi="Times New Roman" w:cs="Times New Roman"/>
                <w:color w:val="000000"/>
                <w:lang w:eastAsia="es-EC"/>
              </w:rPr>
            </w:pPr>
          </w:p>
        </w:tc>
        <w:tc>
          <w:tcPr>
            <w:tcW w:w="0" w:type="auto"/>
            <w:vMerge/>
            <w:tcBorders>
              <w:top w:val="nil"/>
              <w:left w:val="nil"/>
              <w:bottom w:val="nil"/>
              <w:right w:val="nil"/>
            </w:tcBorders>
            <w:vAlign w:val="center"/>
            <w:hideMark/>
          </w:tcPr>
          <w:p w14:paraId="014E923E" w14:textId="77777777" w:rsidR="0084360C" w:rsidRPr="00B66EFB" w:rsidRDefault="0084360C" w:rsidP="0084360C">
            <w:pPr>
              <w:spacing w:after="0" w:line="240" w:lineRule="auto"/>
              <w:rPr>
                <w:rFonts w:ascii="Times New Roman" w:eastAsia="Times New Roman" w:hAnsi="Times New Roman" w:cs="Times New Roman"/>
                <w:color w:val="161922"/>
                <w:lang w:eastAsia="es-EC"/>
              </w:rPr>
            </w:pPr>
          </w:p>
        </w:tc>
        <w:tc>
          <w:tcPr>
            <w:tcW w:w="0" w:type="auto"/>
            <w:tcBorders>
              <w:top w:val="nil"/>
              <w:left w:val="nil"/>
              <w:bottom w:val="nil"/>
              <w:right w:val="nil"/>
            </w:tcBorders>
            <w:shd w:val="clear" w:color="auto" w:fill="auto"/>
            <w:noWrap/>
            <w:vAlign w:val="bottom"/>
            <w:hideMark/>
          </w:tcPr>
          <w:p w14:paraId="3E4CFA5D" w14:textId="77777777" w:rsidR="0084360C" w:rsidRPr="00B66EFB" w:rsidRDefault="0084360C" w:rsidP="0084360C">
            <w:pPr>
              <w:spacing w:after="0" w:line="240" w:lineRule="auto"/>
              <w:rPr>
                <w:rFonts w:ascii="Times New Roman" w:eastAsia="Times New Roman" w:hAnsi="Times New Roman" w:cs="Times New Roman"/>
                <w:lang w:eastAsia="es-EC"/>
              </w:rPr>
            </w:pPr>
          </w:p>
        </w:tc>
      </w:tr>
      <w:tr w:rsidR="0084360C" w:rsidRPr="00B66EFB" w14:paraId="753EAB54" w14:textId="77777777" w:rsidTr="00F73B54">
        <w:trPr>
          <w:trHeight w:val="20"/>
          <w:jc w:val="center"/>
        </w:trPr>
        <w:tc>
          <w:tcPr>
            <w:tcW w:w="0" w:type="auto"/>
            <w:vMerge/>
            <w:tcBorders>
              <w:top w:val="nil"/>
              <w:left w:val="nil"/>
              <w:bottom w:val="nil"/>
              <w:right w:val="nil"/>
            </w:tcBorders>
            <w:vAlign w:val="center"/>
            <w:hideMark/>
          </w:tcPr>
          <w:p w14:paraId="3128983D" w14:textId="77777777" w:rsidR="0084360C" w:rsidRPr="00B66EFB" w:rsidRDefault="0084360C" w:rsidP="0084360C">
            <w:pPr>
              <w:spacing w:after="0" w:line="240" w:lineRule="auto"/>
              <w:rPr>
                <w:rFonts w:ascii="Times New Roman" w:eastAsia="Times New Roman" w:hAnsi="Times New Roman" w:cs="Times New Roman"/>
                <w:color w:val="000000"/>
                <w:lang w:eastAsia="es-EC"/>
              </w:rPr>
            </w:pPr>
          </w:p>
        </w:tc>
        <w:tc>
          <w:tcPr>
            <w:tcW w:w="0" w:type="auto"/>
            <w:vMerge/>
            <w:tcBorders>
              <w:top w:val="single" w:sz="4" w:space="0" w:color="auto"/>
              <w:left w:val="nil"/>
              <w:bottom w:val="nil"/>
              <w:right w:val="nil"/>
            </w:tcBorders>
            <w:vAlign w:val="center"/>
            <w:hideMark/>
          </w:tcPr>
          <w:p w14:paraId="7D652AE8" w14:textId="77777777" w:rsidR="0084360C" w:rsidRPr="00B66EFB" w:rsidRDefault="0084360C" w:rsidP="0084360C">
            <w:pPr>
              <w:spacing w:after="0" w:line="240" w:lineRule="auto"/>
              <w:rPr>
                <w:rFonts w:ascii="Times New Roman" w:eastAsia="Times New Roman" w:hAnsi="Times New Roman" w:cs="Times New Roman"/>
                <w:color w:val="000000"/>
                <w:lang w:eastAsia="es-EC"/>
              </w:rPr>
            </w:pPr>
          </w:p>
        </w:tc>
        <w:tc>
          <w:tcPr>
            <w:tcW w:w="0" w:type="auto"/>
            <w:vMerge/>
            <w:tcBorders>
              <w:top w:val="nil"/>
              <w:left w:val="nil"/>
              <w:bottom w:val="nil"/>
              <w:right w:val="nil"/>
            </w:tcBorders>
            <w:vAlign w:val="center"/>
            <w:hideMark/>
          </w:tcPr>
          <w:p w14:paraId="2D2C02D0" w14:textId="77777777" w:rsidR="0084360C" w:rsidRPr="00B66EFB" w:rsidRDefault="0084360C" w:rsidP="0084360C">
            <w:pPr>
              <w:spacing w:after="0" w:line="240" w:lineRule="auto"/>
              <w:rPr>
                <w:rFonts w:ascii="Times New Roman" w:eastAsia="Times New Roman" w:hAnsi="Times New Roman" w:cs="Times New Roman"/>
                <w:color w:val="161922"/>
                <w:lang w:eastAsia="es-EC"/>
              </w:rPr>
            </w:pPr>
          </w:p>
        </w:tc>
        <w:tc>
          <w:tcPr>
            <w:tcW w:w="0" w:type="auto"/>
            <w:tcBorders>
              <w:top w:val="nil"/>
              <w:left w:val="nil"/>
              <w:bottom w:val="nil"/>
              <w:right w:val="nil"/>
            </w:tcBorders>
            <w:shd w:val="clear" w:color="auto" w:fill="auto"/>
            <w:noWrap/>
            <w:vAlign w:val="bottom"/>
            <w:hideMark/>
          </w:tcPr>
          <w:p w14:paraId="0C74BB36" w14:textId="77777777" w:rsidR="0084360C" w:rsidRPr="00B66EFB" w:rsidRDefault="0084360C" w:rsidP="0084360C">
            <w:pPr>
              <w:spacing w:after="0" w:line="240" w:lineRule="auto"/>
              <w:rPr>
                <w:rFonts w:ascii="Times New Roman" w:eastAsia="Times New Roman" w:hAnsi="Times New Roman" w:cs="Times New Roman"/>
                <w:lang w:eastAsia="es-EC"/>
              </w:rPr>
            </w:pPr>
          </w:p>
        </w:tc>
      </w:tr>
      <w:tr w:rsidR="0084360C" w:rsidRPr="00B66EFB" w14:paraId="5C2A9806" w14:textId="77777777" w:rsidTr="00F73B54">
        <w:trPr>
          <w:trHeight w:val="20"/>
          <w:jc w:val="center"/>
        </w:trPr>
        <w:tc>
          <w:tcPr>
            <w:tcW w:w="0" w:type="auto"/>
            <w:vMerge/>
            <w:tcBorders>
              <w:top w:val="nil"/>
              <w:left w:val="nil"/>
              <w:bottom w:val="single" w:sz="4" w:space="0" w:color="auto"/>
              <w:right w:val="nil"/>
            </w:tcBorders>
            <w:vAlign w:val="center"/>
            <w:hideMark/>
          </w:tcPr>
          <w:p w14:paraId="003FB5DF" w14:textId="77777777" w:rsidR="0084360C" w:rsidRPr="00B66EFB" w:rsidRDefault="0084360C" w:rsidP="0084360C">
            <w:pPr>
              <w:spacing w:after="0" w:line="240" w:lineRule="auto"/>
              <w:rPr>
                <w:rFonts w:ascii="Times New Roman" w:eastAsia="Times New Roman" w:hAnsi="Times New Roman" w:cs="Times New Roman"/>
                <w:color w:val="000000"/>
                <w:lang w:eastAsia="es-EC"/>
              </w:rPr>
            </w:pPr>
          </w:p>
        </w:tc>
        <w:tc>
          <w:tcPr>
            <w:tcW w:w="0" w:type="auto"/>
            <w:vMerge/>
            <w:tcBorders>
              <w:top w:val="single" w:sz="4" w:space="0" w:color="auto"/>
              <w:left w:val="nil"/>
              <w:bottom w:val="single" w:sz="4" w:space="0" w:color="auto"/>
              <w:right w:val="nil"/>
            </w:tcBorders>
            <w:vAlign w:val="center"/>
            <w:hideMark/>
          </w:tcPr>
          <w:p w14:paraId="2730E555" w14:textId="77777777" w:rsidR="0084360C" w:rsidRPr="00B66EFB" w:rsidRDefault="0084360C" w:rsidP="0084360C">
            <w:pPr>
              <w:spacing w:after="0" w:line="240" w:lineRule="auto"/>
              <w:rPr>
                <w:rFonts w:ascii="Times New Roman" w:eastAsia="Times New Roman" w:hAnsi="Times New Roman" w:cs="Times New Roman"/>
                <w:color w:val="000000"/>
                <w:lang w:eastAsia="es-EC"/>
              </w:rPr>
            </w:pPr>
          </w:p>
        </w:tc>
        <w:tc>
          <w:tcPr>
            <w:tcW w:w="0" w:type="auto"/>
            <w:vMerge/>
            <w:tcBorders>
              <w:top w:val="nil"/>
              <w:left w:val="nil"/>
              <w:bottom w:val="single" w:sz="4" w:space="0" w:color="auto"/>
              <w:right w:val="nil"/>
            </w:tcBorders>
            <w:vAlign w:val="center"/>
            <w:hideMark/>
          </w:tcPr>
          <w:p w14:paraId="19DAC600" w14:textId="77777777" w:rsidR="0084360C" w:rsidRPr="00B66EFB" w:rsidRDefault="0084360C" w:rsidP="0084360C">
            <w:pPr>
              <w:spacing w:after="0" w:line="240" w:lineRule="auto"/>
              <w:rPr>
                <w:rFonts w:ascii="Times New Roman" w:eastAsia="Times New Roman" w:hAnsi="Times New Roman" w:cs="Times New Roman"/>
                <w:color w:val="161922"/>
                <w:lang w:eastAsia="es-EC"/>
              </w:rPr>
            </w:pPr>
          </w:p>
        </w:tc>
        <w:tc>
          <w:tcPr>
            <w:tcW w:w="0" w:type="auto"/>
            <w:tcBorders>
              <w:top w:val="nil"/>
              <w:left w:val="nil"/>
              <w:bottom w:val="nil"/>
              <w:right w:val="nil"/>
            </w:tcBorders>
            <w:shd w:val="clear" w:color="auto" w:fill="auto"/>
            <w:noWrap/>
            <w:vAlign w:val="bottom"/>
            <w:hideMark/>
          </w:tcPr>
          <w:p w14:paraId="78EAA0E0" w14:textId="77777777" w:rsidR="0084360C" w:rsidRPr="00B66EFB" w:rsidRDefault="0084360C" w:rsidP="0084360C">
            <w:pPr>
              <w:spacing w:after="0" w:line="240" w:lineRule="auto"/>
              <w:rPr>
                <w:rFonts w:ascii="Times New Roman" w:eastAsia="Times New Roman" w:hAnsi="Times New Roman" w:cs="Times New Roman"/>
                <w:lang w:eastAsia="es-EC"/>
              </w:rPr>
            </w:pPr>
          </w:p>
        </w:tc>
      </w:tr>
      <w:tr w:rsidR="0084360C" w:rsidRPr="00B66EFB" w14:paraId="35945308" w14:textId="77777777" w:rsidTr="00F73B54">
        <w:trPr>
          <w:trHeight w:val="20"/>
          <w:jc w:val="center"/>
        </w:trPr>
        <w:tc>
          <w:tcPr>
            <w:tcW w:w="0" w:type="auto"/>
            <w:tcBorders>
              <w:top w:val="single" w:sz="4" w:space="0" w:color="auto"/>
              <w:left w:val="nil"/>
              <w:bottom w:val="nil"/>
              <w:right w:val="nil"/>
            </w:tcBorders>
            <w:shd w:val="clear" w:color="auto" w:fill="auto"/>
            <w:noWrap/>
            <w:vAlign w:val="bottom"/>
            <w:hideMark/>
          </w:tcPr>
          <w:p w14:paraId="691718AF" w14:textId="22FF9197" w:rsidR="0084360C" w:rsidRPr="00B66EFB" w:rsidRDefault="0084360C" w:rsidP="0084360C">
            <w:pPr>
              <w:spacing w:after="0" w:line="240" w:lineRule="auto"/>
              <w:rPr>
                <w:rFonts w:ascii="Times New Roman" w:eastAsia="Times New Roman" w:hAnsi="Times New Roman" w:cs="Times New Roman"/>
                <w:color w:val="000000"/>
                <w:lang w:eastAsia="es-EC"/>
              </w:rPr>
            </w:pPr>
          </w:p>
          <w:tbl>
            <w:tblPr>
              <w:tblW w:w="2411" w:type="dxa"/>
              <w:tblCellSpacing w:w="0" w:type="dxa"/>
              <w:tblCellMar>
                <w:left w:w="0" w:type="dxa"/>
                <w:right w:w="0" w:type="dxa"/>
              </w:tblCellMar>
              <w:tblLook w:val="04A0" w:firstRow="1" w:lastRow="0" w:firstColumn="1" w:lastColumn="0" w:noHBand="0" w:noVBand="1"/>
            </w:tblPr>
            <w:tblGrid>
              <w:gridCol w:w="2411"/>
            </w:tblGrid>
            <w:tr w:rsidR="0084360C" w:rsidRPr="00B66EFB" w14:paraId="42A05221" w14:textId="77777777" w:rsidTr="00496389">
              <w:trPr>
                <w:trHeight w:val="241"/>
                <w:tblCellSpacing w:w="0" w:type="dxa"/>
              </w:trPr>
              <w:tc>
                <w:tcPr>
                  <w:tcW w:w="2411" w:type="dxa"/>
                  <w:tcBorders>
                    <w:top w:val="nil"/>
                    <w:left w:val="nil"/>
                    <w:bottom w:val="nil"/>
                    <w:right w:val="nil"/>
                  </w:tcBorders>
                  <w:shd w:val="clear" w:color="auto" w:fill="auto"/>
                  <w:noWrap/>
                  <w:vAlign w:val="bottom"/>
                  <w:hideMark/>
                </w:tcPr>
                <w:p w14:paraId="361AF11A" w14:textId="77777777" w:rsidR="0084360C" w:rsidRPr="00B66EFB" w:rsidRDefault="0084360C" w:rsidP="0084360C">
                  <w:pPr>
                    <w:spacing w:after="0" w:line="240" w:lineRule="auto"/>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w:t>
                  </w:r>
                </w:p>
              </w:tc>
            </w:tr>
          </w:tbl>
          <w:p w14:paraId="1B7B941B" w14:textId="77777777" w:rsidR="0084360C" w:rsidRPr="00B66EFB" w:rsidRDefault="0084360C" w:rsidP="0084360C">
            <w:pPr>
              <w:spacing w:after="0" w:line="240" w:lineRule="auto"/>
              <w:rPr>
                <w:rFonts w:ascii="Times New Roman" w:eastAsia="Times New Roman" w:hAnsi="Times New Roman" w:cs="Times New Roman"/>
                <w:color w:val="000000"/>
                <w:lang w:eastAsia="es-EC"/>
              </w:rPr>
            </w:pPr>
          </w:p>
        </w:tc>
        <w:tc>
          <w:tcPr>
            <w:tcW w:w="0" w:type="auto"/>
            <w:vMerge w:val="restart"/>
            <w:tcBorders>
              <w:top w:val="single" w:sz="4" w:space="0" w:color="auto"/>
              <w:left w:val="nil"/>
              <w:bottom w:val="single" w:sz="4" w:space="0" w:color="000000"/>
              <w:right w:val="nil"/>
            </w:tcBorders>
            <w:shd w:val="clear" w:color="auto" w:fill="auto"/>
            <w:hideMark/>
          </w:tcPr>
          <w:p w14:paraId="6EED9AA9" w14:textId="6206619C" w:rsidR="0084360C" w:rsidRPr="00B66EFB" w:rsidRDefault="0084360C" w:rsidP="0084360C">
            <w:pPr>
              <w:spacing w:after="0" w:line="240" w:lineRule="auto"/>
              <w:rPr>
                <w:rFonts w:ascii="Times New Roman" w:eastAsia="Times New Roman" w:hAnsi="Times New Roman" w:cs="Times New Roman"/>
                <w:color w:val="000000"/>
                <w:lang w:eastAsia="es-EC"/>
              </w:rPr>
            </w:pPr>
            <w:r w:rsidRPr="00B66EFB">
              <w:rPr>
                <w:rFonts w:ascii="Times New Roman" w:eastAsia="Times New Roman" w:hAnsi="Times New Roman" w:cs="Times New Roman"/>
                <w:b/>
                <w:bCs/>
                <w:color w:val="000000"/>
                <w:lang w:eastAsia="es-EC"/>
              </w:rPr>
              <w:t>Equipos de Facturación:</w:t>
            </w:r>
            <w:r w:rsidRPr="00B66EFB">
              <w:rPr>
                <w:rFonts w:ascii="Times New Roman" w:eastAsia="Times New Roman" w:hAnsi="Times New Roman" w:cs="Times New Roman"/>
                <w:color w:val="000000"/>
                <w:lang w:eastAsia="es-EC"/>
              </w:rPr>
              <w:t xml:space="preserve"> Este sistema te permite tener el control en línea de una o múltiples tiendas. Algunas de sus características principales son: sincronización en línea, control de apertura y cierre, múltiples estaciones, manejo de promociones y </w:t>
            </w:r>
            <w:proofErr w:type="spellStart"/>
            <w:r w:rsidRPr="00B66EFB">
              <w:rPr>
                <w:rFonts w:ascii="Times New Roman" w:eastAsia="Times New Roman" w:hAnsi="Times New Roman" w:cs="Times New Roman"/>
                <w:color w:val="000000"/>
                <w:lang w:eastAsia="es-EC"/>
              </w:rPr>
              <w:t>gift</w:t>
            </w:r>
            <w:r w:rsidR="00D03B89" w:rsidRPr="00B66EFB">
              <w:rPr>
                <w:rFonts w:ascii="Times New Roman" w:eastAsia="Times New Roman" w:hAnsi="Times New Roman" w:cs="Times New Roman"/>
                <w:color w:val="000000"/>
                <w:lang w:eastAsia="es-EC"/>
              </w:rPr>
              <w:t>-</w:t>
            </w:r>
            <w:r w:rsidRPr="00B66EFB">
              <w:rPr>
                <w:rFonts w:ascii="Times New Roman" w:eastAsia="Times New Roman" w:hAnsi="Times New Roman" w:cs="Times New Roman"/>
                <w:color w:val="000000"/>
                <w:lang w:eastAsia="es-EC"/>
              </w:rPr>
              <w:t>cards</w:t>
            </w:r>
            <w:proofErr w:type="spellEnd"/>
            <w:r w:rsidRPr="00B66EFB">
              <w:rPr>
                <w:rFonts w:ascii="Times New Roman" w:eastAsia="Times New Roman" w:hAnsi="Times New Roman" w:cs="Times New Roman"/>
                <w:color w:val="000000"/>
                <w:lang w:eastAsia="es-EC"/>
              </w:rPr>
              <w:t xml:space="preserve">, tributación (SRI). </w:t>
            </w:r>
          </w:p>
        </w:tc>
        <w:tc>
          <w:tcPr>
            <w:tcW w:w="0" w:type="auto"/>
            <w:vMerge w:val="restart"/>
            <w:tcBorders>
              <w:top w:val="nil"/>
              <w:left w:val="nil"/>
              <w:bottom w:val="single" w:sz="4" w:space="0" w:color="000000"/>
              <w:right w:val="nil"/>
            </w:tcBorders>
            <w:shd w:val="clear" w:color="auto" w:fill="auto"/>
            <w:vAlign w:val="center"/>
            <w:hideMark/>
          </w:tcPr>
          <w:p w14:paraId="2C5330D8" w14:textId="01C1A31C" w:rsidR="0084360C" w:rsidRPr="00B66EFB" w:rsidRDefault="0084360C" w:rsidP="0084360C">
            <w:pPr>
              <w:spacing w:after="0" w:line="240" w:lineRule="auto"/>
              <w:jc w:val="center"/>
              <w:rPr>
                <w:rFonts w:ascii="Times New Roman" w:eastAsia="Times New Roman" w:hAnsi="Times New Roman" w:cs="Times New Roman"/>
                <w:color w:val="161922"/>
                <w:lang w:eastAsia="es-EC"/>
              </w:rPr>
            </w:pPr>
            <w:r w:rsidRPr="00B66EFB">
              <w:rPr>
                <w:rFonts w:ascii="Times New Roman" w:eastAsia="Times New Roman" w:hAnsi="Times New Roman" w:cs="Times New Roman"/>
                <w:color w:val="161922"/>
                <w:lang w:eastAsia="es-EC"/>
              </w:rPr>
              <w:t>$25</w:t>
            </w:r>
            <w:r w:rsidR="00643ADA" w:rsidRPr="00B66EFB">
              <w:rPr>
                <w:rFonts w:ascii="Times New Roman" w:eastAsia="Times New Roman" w:hAnsi="Times New Roman" w:cs="Times New Roman"/>
                <w:color w:val="161922"/>
                <w:lang w:eastAsia="es-EC"/>
              </w:rPr>
              <w:t>.</w:t>
            </w:r>
            <w:r w:rsidRPr="00B66EFB">
              <w:rPr>
                <w:rFonts w:ascii="Times New Roman" w:eastAsia="Times New Roman" w:hAnsi="Times New Roman" w:cs="Times New Roman"/>
                <w:color w:val="161922"/>
                <w:lang w:eastAsia="es-EC"/>
              </w:rPr>
              <w:t>00</w:t>
            </w:r>
          </w:p>
        </w:tc>
        <w:tc>
          <w:tcPr>
            <w:tcW w:w="0" w:type="auto"/>
            <w:vAlign w:val="center"/>
            <w:hideMark/>
          </w:tcPr>
          <w:p w14:paraId="0E85943B" w14:textId="77777777" w:rsidR="0084360C" w:rsidRPr="00B66EFB" w:rsidRDefault="0084360C" w:rsidP="0084360C">
            <w:pPr>
              <w:spacing w:after="0" w:line="240" w:lineRule="auto"/>
              <w:rPr>
                <w:rFonts w:ascii="Times New Roman" w:eastAsia="Times New Roman" w:hAnsi="Times New Roman" w:cs="Times New Roman"/>
                <w:lang w:eastAsia="es-EC"/>
              </w:rPr>
            </w:pPr>
          </w:p>
        </w:tc>
      </w:tr>
      <w:tr w:rsidR="0084360C" w:rsidRPr="00B66EFB" w14:paraId="3AF27EB7" w14:textId="77777777" w:rsidTr="00F73B54">
        <w:trPr>
          <w:trHeight w:val="20"/>
          <w:jc w:val="center"/>
        </w:trPr>
        <w:tc>
          <w:tcPr>
            <w:tcW w:w="0" w:type="auto"/>
            <w:tcBorders>
              <w:top w:val="nil"/>
              <w:left w:val="nil"/>
              <w:bottom w:val="nil"/>
              <w:right w:val="nil"/>
            </w:tcBorders>
            <w:shd w:val="clear" w:color="auto" w:fill="auto"/>
            <w:noWrap/>
            <w:vAlign w:val="bottom"/>
            <w:hideMark/>
          </w:tcPr>
          <w:p w14:paraId="16422B35" w14:textId="21A00890" w:rsidR="0084360C" w:rsidRPr="00B66EFB" w:rsidRDefault="0084360C" w:rsidP="0084360C">
            <w:pPr>
              <w:spacing w:after="0" w:line="240" w:lineRule="auto"/>
              <w:jc w:val="center"/>
              <w:rPr>
                <w:rFonts w:ascii="Times New Roman" w:eastAsia="Times New Roman" w:hAnsi="Times New Roman" w:cs="Times New Roman"/>
                <w:color w:val="161922"/>
                <w:lang w:eastAsia="es-EC"/>
              </w:rPr>
            </w:pPr>
          </w:p>
        </w:tc>
        <w:tc>
          <w:tcPr>
            <w:tcW w:w="0" w:type="auto"/>
            <w:vMerge/>
            <w:tcBorders>
              <w:top w:val="nil"/>
              <w:left w:val="nil"/>
              <w:bottom w:val="nil"/>
              <w:right w:val="nil"/>
            </w:tcBorders>
            <w:vAlign w:val="center"/>
            <w:hideMark/>
          </w:tcPr>
          <w:p w14:paraId="038046CE" w14:textId="77777777" w:rsidR="0084360C" w:rsidRPr="00B66EFB" w:rsidRDefault="0084360C" w:rsidP="0084360C">
            <w:pPr>
              <w:spacing w:after="0" w:line="240" w:lineRule="auto"/>
              <w:rPr>
                <w:rFonts w:ascii="Times New Roman" w:eastAsia="Times New Roman" w:hAnsi="Times New Roman" w:cs="Times New Roman"/>
                <w:color w:val="000000"/>
                <w:lang w:eastAsia="es-EC"/>
              </w:rPr>
            </w:pPr>
          </w:p>
        </w:tc>
        <w:tc>
          <w:tcPr>
            <w:tcW w:w="0" w:type="auto"/>
            <w:vMerge/>
            <w:tcBorders>
              <w:top w:val="nil"/>
              <w:left w:val="nil"/>
              <w:bottom w:val="single" w:sz="4" w:space="0" w:color="000000"/>
              <w:right w:val="nil"/>
            </w:tcBorders>
            <w:vAlign w:val="center"/>
            <w:hideMark/>
          </w:tcPr>
          <w:p w14:paraId="6B29094D" w14:textId="77777777" w:rsidR="0084360C" w:rsidRPr="00B66EFB" w:rsidRDefault="0084360C" w:rsidP="0084360C">
            <w:pPr>
              <w:spacing w:after="0" w:line="240" w:lineRule="auto"/>
              <w:rPr>
                <w:rFonts w:ascii="Times New Roman" w:eastAsia="Times New Roman" w:hAnsi="Times New Roman" w:cs="Times New Roman"/>
                <w:color w:val="161922"/>
                <w:lang w:eastAsia="es-EC"/>
              </w:rPr>
            </w:pPr>
          </w:p>
        </w:tc>
        <w:tc>
          <w:tcPr>
            <w:tcW w:w="0" w:type="auto"/>
            <w:vAlign w:val="center"/>
            <w:hideMark/>
          </w:tcPr>
          <w:p w14:paraId="2056BF38" w14:textId="77777777" w:rsidR="0084360C" w:rsidRPr="00B66EFB" w:rsidRDefault="0084360C" w:rsidP="0084360C">
            <w:pPr>
              <w:spacing w:after="0" w:line="240" w:lineRule="auto"/>
              <w:rPr>
                <w:rFonts w:ascii="Times New Roman" w:eastAsia="Times New Roman" w:hAnsi="Times New Roman" w:cs="Times New Roman"/>
                <w:lang w:eastAsia="es-EC"/>
              </w:rPr>
            </w:pPr>
          </w:p>
        </w:tc>
      </w:tr>
      <w:tr w:rsidR="0084360C" w:rsidRPr="00B66EFB" w14:paraId="038B788F" w14:textId="77777777" w:rsidTr="00F73B54">
        <w:trPr>
          <w:trHeight w:val="20"/>
          <w:jc w:val="center"/>
        </w:trPr>
        <w:tc>
          <w:tcPr>
            <w:tcW w:w="0" w:type="auto"/>
            <w:tcBorders>
              <w:top w:val="nil"/>
              <w:left w:val="nil"/>
              <w:bottom w:val="nil"/>
              <w:right w:val="nil"/>
            </w:tcBorders>
            <w:shd w:val="clear" w:color="auto" w:fill="auto"/>
            <w:noWrap/>
            <w:vAlign w:val="bottom"/>
            <w:hideMark/>
          </w:tcPr>
          <w:p w14:paraId="03F4153D" w14:textId="25C2E629" w:rsidR="0084360C" w:rsidRPr="00B66EFB" w:rsidRDefault="0084360C" w:rsidP="0084360C">
            <w:pPr>
              <w:spacing w:after="0" w:line="240" w:lineRule="auto"/>
              <w:rPr>
                <w:rFonts w:ascii="Times New Roman" w:eastAsia="Times New Roman" w:hAnsi="Times New Roman" w:cs="Times New Roman"/>
                <w:lang w:eastAsia="es-EC"/>
              </w:rPr>
            </w:pPr>
          </w:p>
        </w:tc>
        <w:tc>
          <w:tcPr>
            <w:tcW w:w="0" w:type="auto"/>
            <w:vMerge/>
            <w:tcBorders>
              <w:top w:val="nil"/>
              <w:left w:val="nil"/>
              <w:bottom w:val="nil"/>
              <w:right w:val="nil"/>
            </w:tcBorders>
            <w:vAlign w:val="center"/>
            <w:hideMark/>
          </w:tcPr>
          <w:p w14:paraId="45DF8812" w14:textId="77777777" w:rsidR="0084360C" w:rsidRPr="00B66EFB" w:rsidRDefault="0084360C" w:rsidP="0084360C">
            <w:pPr>
              <w:spacing w:after="0" w:line="240" w:lineRule="auto"/>
              <w:rPr>
                <w:rFonts w:ascii="Times New Roman" w:eastAsia="Times New Roman" w:hAnsi="Times New Roman" w:cs="Times New Roman"/>
                <w:color w:val="000000"/>
                <w:lang w:eastAsia="es-EC"/>
              </w:rPr>
            </w:pPr>
          </w:p>
        </w:tc>
        <w:tc>
          <w:tcPr>
            <w:tcW w:w="0" w:type="auto"/>
            <w:vMerge/>
            <w:tcBorders>
              <w:top w:val="nil"/>
              <w:left w:val="nil"/>
              <w:bottom w:val="single" w:sz="4" w:space="0" w:color="000000"/>
              <w:right w:val="nil"/>
            </w:tcBorders>
            <w:vAlign w:val="center"/>
            <w:hideMark/>
          </w:tcPr>
          <w:p w14:paraId="2B73FC3F" w14:textId="77777777" w:rsidR="0084360C" w:rsidRPr="00B66EFB" w:rsidRDefault="0084360C" w:rsidP="0084360C">
            <w:pPr>
              <w:spacing w:after="0" w:line="240" w:lineRule="auto"/>
              <w:rPr>
                <w:rFonts w:ascii="Times New Roman" w:eastAsia="Times New Roman" w:hAnsi="Times New Roman" w:cs="Times New Roman"/>
                <w:color w:val="161922"/>
                <w:lang w:eastAsia="es-EC"/>
              </w:rPr>
            </w:pPr>
          </w:p>
        </w:tc>
        <w:tc>
          <w:tcPr>
            <w:tcW w:w="0" w:type="auto"/>
            <w:vAlign w:val="center"/>
            <w:hideMark/>
          </w:tcPr>
          <w:p w14:paraId="1BA0D155" w14:textId="77777777" w:rsidR="0084360C" w:rsidRPr="00B66EFB" w:rsidRDefault="0084360C" w:rsidP="0084360C">
            <w:pPr>
              <w:spacing w:after="0" w:line="240" w:lineRule="auto"/>
              <w:rPr>
                <w:rFonts w:ascii="Times New Roman" w:eastAsia="Times New Roman" w:hAnsi="Times New Roman" w:cs="Times New Roman"/>
                <w:lang w:eastAsia="es-EC"/>
              </w:rPr>
            </w:pPr>
          </w:p>
        </w:tc>
      </w:tr>
      <w:tr w:rsidR="0084360C" w:rsidRPr="00B66EFB" w14:paraId="35CB154A" w14:textId="77777777" w:rsidTr="00F73B54">
        <w:trPr>
          <w:trHeight w:val="20"/>
          <w:jc w:val="center"/>
        </w:trPr>
        <w:tc>
          <w:tcPr>
            <w:tcW w:w="0" w:type="auto"/>
            <w:tcBorders>
              <w:top w:val="nil"/>
              <w:left w:val="nil"/>
              <w:bottom w:val="nil"/>
              <w:right w:val="nil"/>
            </w:tcBorders>
            <w:shd w:val="clear" w:color="auto" w:fill="auto"/>
            <w:noWrap/>
            <w:vAlign w:val="bottom"/>
            <w:hideMark/>
          </w:tcPr>
          <w:p w14:paraId="189CAECA" w14:textId="41810441" w:rsidR="0084360C" w:rsidRPr="00B66EFB" w:rsidRDefault="0084360C" w:rsidP="0084360C">
            <w:pPr>
              <w:spacing w:after="0" w:line="240" w:lineRule="auto"/>
              <w:rPr>
                <w:rFonts w:ascii="Times New Roman" w:eastAsia="Times New Roman" w:hAnsi="Times New Roman" w:cs="Times New Roman"/>
                <w:lang w:eastAsia="es-EC"/>
              </w:rPr>
            </w:pPr>
            <w:r w:rsidRPr="00B66EFB">
              <w:rPr>
                <w:rFonts w:ascii="Times New Roman" w:eastAsia="Times New Roman" w:hAnsi="Times New Roman" w:cs="Times New Roman"/>
                <w:noProof/>
                <w:color w:val="000000"/>
                <w:lang w:eastAsia="es-EC"/>
              </w:rPr>
              <w:drawing>
                <wp:anchor distT="0" distB="0" distL="114300" distR="114300" simplePos="0" relativeHeight="251883520" behindDoc="0" locked="0" layoutInCell="1" allowOverlap="1" wp14:anchorId="00675EB1" wp14:editId="19E822BA">
                  <wp:simplePos x="0" y="0"/>
                  <wp:positionH relativeFrom="column">
                    <wp:posOffset>511175</wp:posOffset>
                  </wp:positionH>
                  <wp:positionV relativeFrom="paragraph">
                    <wp:posOffset>-233045</wp:posOffset>
                  </wp:positionV>
                  <wp:extent cx="550545" cy="544830"/>
                  <wp:effectExtent l="0" t="0" r="1905" b="7620"/>
                  <wp:wrapNone/>
                  <wp:docPr id="1370" name="Imagen 1370">
                    <a:extLst xmlns:a="http://schemas.openxmlformats.org/drawingml/2006/main">
                      <a:ext uri="{FF2B5EF4-FFF2-40B4-BE49-F238E27FC236}">
                        <a16:creationId xmlns:a16="http://schemas.microsoft.com/office/drawing/2014/main" id="{BC58ED7C-A6C8-40E4-BEDD-1C728C9AAECA}"/>
                      </a:ext>
                    </a:extLst>
                  </wp:docPr>
                  <wp:cNvGraphicFramePr/>
                  <a:graphic xmlns:a="http://schemas.openxmlformats.org/drawingml/2006/main">
                    <a:graphicData uri="http://schemas.openxmlformats.org/drawingml/2006/picture">
                      <pic:pic xmlns:pic="http://schemas.openxmlformats.org/drawingml/2006/picture">
                        <pic:nvPicPr>
                          <pic:cNvPr id="13" name="Imagen 12">
                            <a:extLst>
                              <a:ext uri="{FF2B5EF4-FFF2-40B4-BE49-F238E27FC236}">
                                <a16:creationId xmlns:a16="http://schemas.microsoft.com/office/drawing/2014/main" id="{BC58ED7C-A6C8-40E4-BEDD-1C728C9AAECA}"/>
                              </a:ext>
                            </a:extLst>
                          </pic:cNvPr>
                          <pic:cNvPicPr>
                            <a:picLocks noChangeAspect="1"/>
                          </pic:cNvPicPr>
                        </pic:nvPicPr>
                        <pic:blipFill rotWithShape="1">
                          <a:blip r:embed="rId73" cstate="print">
                            <a:extLst>
                              <a:ext uri="{28A0092B-C50C-407E-A947-70E740481C1C}">
                                <a14:useLocalDpi xmlns:a14="http://schemas.microsoft.com/office/drawing/2010/main" val="0"/>
                              </a:ext>
                            </a:extLst>
                          </a:blip>
                          <a:srcRect t="15000" b="16428"/>
                          <a:stretch/>
                        </pic:blipFill>
                        <pic:spPr bwMode="auto">
                          <a:xfrm>
                            <a:off x="0" y="0"/>
                            <a:ext cx="550545" cy="5448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0" w:type="auto"/>
            <w:vMerge/>
            <w:tcBorders>
              <w:top w:val="nil"/>
              <w:left w:val="nil"/>
              <w:bottom w:val="nil"/>
              <w:right w:val="nil"/>
            </w:tcBorders>
            <w:vAlign w:val="center"/>
            <w:hideMark/>
          </w:tcPr>
          <w:p w14:paraId="4DEA2EA2" w14:textId="77777777" w:rsidR="0084360C" w:rsidRPr="00B66EFB" w:rsidRDefault="0084360C" w:rsidP="0084360C">
            <w:pPr>
              <w:spacing w:after="0" w:line="240" w:lineRule="auto"/>
              <w:rPr>
                <w:rFonts w:ascii="Times New Roman" w:eastAsia="Times New Roman" w:hAnsi="Times New Roman" w:cs="Times New Roman"/>
                <w:color w:val="000000"/>
                <w:lang w:eastAsia="es-EC"/>
              </w:rPr>
            </w:pPr>
          </w:p>
        </w:tc>
        <w:tc>
          <w:tcPr>
            <w:tcW w:w="0" w:type="auto"/>
            <w:vMerge/>
            <w:tcBorders>
              <w:top w:val="nil"/>
              <w:left w:val="nil"/>
              <w:bottom w:val="single" w:sz="4" w:space="0" w:color="000000"/>
              <w:right w:val="nil"/>
            </w:tcBorders>
            <w:vAlign w:val="center"/>
            <w:hideMark/>
          </w:tcPr>
          <w:p w14:paraId="2C0BDFFC" w14:textId="77777777" w:rsidR="0084360C" w:rsidRPr="00B66EFB" w:rsidRDefault="0084360C" w:rsidP="0084360C">
            <w:pPr>
              <w:spacing w:after="0" w:line="240" w:lineRule="auto"/>
              <w:rPr>
                <w:rFonts w:ascii="Times New Roman" w:eastAsia="Times New Roman" w:hAnsi="Times New Roman" w:cs="Times New Roman"/>
                <w:color w:val="161922"/>
                <w:lang w:eastAsia="es-EC"/>
              </w:rPr>
            </w:pPr>
          </w:p>
        </w:tc>
        <w:tc>
          <w:tcPr>
            <w:tcW w:w="0" w:type="auto"/>
            <w:vAlign w:val="center"/>
            <w:hideMark/>
          </w:tcPr>
          <w:p w14:paraId="5E9C85EF" w14:textId="77777777" w:rsidR="0084360C" w:rsidRPr="00B66EFB" w:rsidRDefault="0084360C" w:rsidP="0084360C">
            <w:pPr>
              <w:spacing w:after="0" w:line="240" w:lineRule="auto"/>
              <w:rPr>
                <w:rFonts w:ascii="Times New Roman" w:eastAsia="Times New Roman" w:hAnsi="Times New Roman" w:cs="Times New Roman"/>
                <w:lang w:eastAsia="es-EC"/>
              </w:rPr>
            </w:pPr>
          </w:p>
        </w:tc>
      </w:tr>
      <w:tr w:rsidR="0084360C" w:rsidRPr="00B66EFB" w14:paraId="2B412B64" w14:textId="77777777" w:rsidTr="00F73B54">
        <w:trPr>
          <w:trHeight w:val="20"/>
          <w:jc w:val="center"/>
        </w:trPr>
        <w:tc>
          <w:tcPr>
            <w:tcW w:w="0" w:type="auto"/>
            <w:tcBorders>
              <w:top w:val="nil"/>
              <w:left w:val="nil"/>
              <w:bottom w:val="nil"/>
              <w:right w:val="nil"/>
            </w:tcBorders>
            <w:shd w:val="clear" w:color="auto" w:fill="auto"/>
            <w:noWrap/>
            <w:vAlign w:val="bottom"/>
            <w:hideMark/>
          </w:tcPr>
          <w:p w14:paraId="4AFC8E33" w14:textId="77777777" w:rsidR="0084360C" w:rsidRPr="00B66EFB" w:rsidRDefault="0084360C" w:rsidP="0084360C">
            <w:pPr>
              <w:spacing w:after="0" w:line="240" w:lineRule="auto"/>
              <w:rPr>
                <w:rFonts w:ascii="Times New Roman" w:eastAsia="Times New Roman" w:hAnsi="Times New Roman" w:cs="Times New Roman"/>
                <w:lang w:eastAsia="es-EC"/>
              </w:rPr>
            </w:pPr>
          </w:p>
        </w:tc>
        <w:tc>
          <w:tcPr>
            <w:tcW w:w="0" w:type="auto"/>
            <w:vMerge/>
            <w:tcBorders>
              <w:top w:val="nil"/>
              <w:left w:val="nil"/>
              <w:bottom w:val="nil"/>
              <w:right w:val="nil"/>
            </w:tcBorders>
            <w:vAlign w:val="center"/>
            <w:hideMark/>
          </w:tcPr>
          <w:p w14:paraId="55E81DF5" w14:textId="77777777" w:rsidR="0084360C" w:rsidRPr="00B66EFB" w:rsidRDefault="0084360C" w:rsidP="0084360C">
            <w:pPr>
              <w:spacing w:after="0" w:line="240" w:lineRule="auto"/>
              <w:rPr>
                <w:rFonts w:ascii="Times New Roman" w:eastAsia="Times New Roman" w:hAnsi="Times New Roman" w:cs="Times New Roman"/>
                <w:color w:val="000000"/>
                <w:lang w:eastAsia="es-EC"/>
              </w:rPr>
            </w:pPr>
          </w:p>
        </w:tc>
        <w:tc>
          <w:tcPr>
            <w:tcW w:w="0" w:type="auto"/>
            <w:vMerge/>
            <w:tcBorders>
              <w:top w:val="nil"/>
              <w:left w:val="nil"/>
              <w:bottom w:val="single" w:sz="4" w:space="0" w:color="000000"/>
              <w:right w:val="nil"/>
            </w:tcBorders>
            <w:vAlign w:val="center"/>
            <w:hideMark/>
          </w:tcPr>
          <w:p w14:paraId="44D21B44" w14:textId="77777777" w:rsidR="0084360C" w:rsidRPr="00B66EFB" w:rsidRDefault="0084360C" w:rsidP="0084360C">
            <w:pPr>
              <w:spacing w:after="0" w:line="240" w:lineRule="auto"/>
              <w:rPr>
                <w:rFonts w:ascii="Times New Roman" w:eastAsia="Times New Roman" w:hAnsi="Times New Roman" w:cs="Times New Roman"/>
                <w:color w:val="161922"/>
                <w:lang w:eastAsia="es-EC"/>
              </w:rPr>
            </w:pPr>
          </w:p>
        </w:tc>
        <w:tc>
          <w:tcPr>
            <w:tcW w:w="0" w:type="auto"/>
            <w:vAlign w:val="center"/>
            <w:hideMark/>
          </w:tcPr>
          <w:p w14:paraId="4B6CE2AF" w14:textId="77777777" w:rsidR="0084360C" w:rsidRPr="00B66EFB" w:rsidRDefault="0084360C" w:rsidP="0084360C">
            <w:pPr>
              <w:spacing w:after="0" w:line="240" w:lineRule="auto"/>
              <w:rPr>
                <w:rFonts w:ascii="Times New Roman" w:eastAsia="Times New Roman" w:hAnsi="Times New Roman" w:cs="Times New Roman"/>
                <w:lang w:eastAsia="es-EC"/>
              </w:rPr>
            </w:pPr>
          </w:p>
        </w:tc>
      </w:tr>
      <w:tr w:rsidR="0084360C" w:rsidRPr="00B66EFB" w14:paraId="47DC9D72" w14:textId="77777777" w:rsidTr="00F73B54">
        <w:trPr>
          <w:trHeight w:val="20"/>
          <w:jc w:val="center"/>
        </w:trPr>
        <w:tc>
          <w:tcPr>
            <w:tcW w:w="0" w:type="auto"/>
            <w:tcBorders>
              <w:top w:val="nil"/>
              <w:left w:val="nil"/>
              <w:bottom w:val="single" w:sz="4" w:space="0" w:color="auto"/>
              <w:right w:val="nil"/>
            </w:tcBorders>
            <w:shd w:val="clear" w:color="auto" w:fill="auto"/>
            <w:noWrap/>
            <w:vAlign w:val="bottom"/>
            <w:hideMark/>
          </w:tcPr>
          <w:p w14:paraId="7E2A70AB" w14:textId="77777777" w:rsidR="0084360C" w:rsidRPr="00B66EFB" w:rsidRDefault="0084360C" w:rsidP="0084360C">
            <w:pPr>
              <w:spacing w:after="0" w:line="240" w:lineRule="auto"/>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w:t>
            </w:r>
          </w:p>
        </w:tc>
        <w:tc>
          <w:tcPr>
            <w:tcW w:w="0" w:type="auto"/>
            <w:vMerge/>
            <w:tcBorders>
              <w:top w:val="nil"/>
              <w:left w:val="nil"/>
              <w:bottom w:val="single" w:sz="4" w:space="0" w:color="auto"/>
              <w:right w:val="nil"/>
            </w:tcBorders>
            <w:vAlign w:val="center"/>
            <w:hideMark/>
          </w:tcPr>
          <w:p w14:paraId="3D314C0E" w14:textId="77777777" w:rsidR="0084360C" w:rsidRPr="00B66EFB" w:rsidRDefault="0084360C" w:rsidP="0084360C">
            <w:pPr>
              <w:spacing w:after="0" w:line="240" w:lineRule="auto"/>
              <w:rPr>
                <w:rFonts w:ascii="Times New Roman" w:eastAsia="Times New Roman" w:hAnsi="Times New Roman" w:cs="Times New Roman"/>
                <w:color w:val="000000"/>
                <w:lang w:eastAsia="es-EC"/>
              </w:rPr>
            </w:pPr>
          </w:p>
        </w:tc>
        <w:tc>
          <w:tcPr>
            <w:tcW w:w="0" w:type="auto"/>
            <w:vMerge/>
            <w:tcBorders>
              <w:top w:val="nil"/>
              <w:left w:val="nil"/>
              <w:bottom w:val="single" w:sz="4" w:space="0" w:color="000000"/>
              <w:right w:val="nil"/>
            </w:tcBorders>
            <w:vAlign w:val="center"/>
            <w:hideMark/>
          </w:tcPr>
          <w:p w14:paraId="273F7959" w14:textId="77777777" w:rsidR="0084360C" w:rsidRPr="00B66EFB" w:rsidRDefault="0084360C" w:rsidP="0084360C">
            <w:pPr>
              <w:spacing w:after="0" w:line="240" w:lineRule="auto"/>
              <w:rPr>
                <w:rFonts w:ascii="Times New Roman" w:eastAsia="Times New Roman" w:hAnsi="Times New Roman" w:cs="Times New Roman"/>
                <w:color w:val="161922"/>
                <w:lang w:eastAsia="es-EC"/>
              </w:rPr>
            </w:pPr>
          </w:p>
        </w:tc>
        <w:tc>
          <w:tcPr>
            <w:tcW w:w="0" w:type="auto"/>
            <w:vAlign w:val="center"/>
            <w:hideMark/>
          </w:tcPr>
          <w:p w14:paraId="491F1104" w14:textId="77777777" w:rsidR="0084360C" w:rsidRPr="00B66EFB" w:rsidRDefault="0084360C" w:rsidP="0084360C">
            <w:pPr>
              <w:spacing w:after="0" w:line="240" w:lineRule="auto"/>
              <w:rPr>
                <w:rFonts w:ascii="Times New Roman" w:eastAsia="Times New Roman" w:hAnsi="Times New Roman" w:cs="Times New Roman"/>
                <w:lang w:eastAsia="es-EC"/>
              </w:rPr>
            </w:pPr>
          </w:p>
        </w:tc>
      </w:tr>
      <w:tr w:rsidR="0084360C" w:rsidRPr="00B66EFB" w14:paraId="1765E9E3" w14:textId="77777777" w:rsidTr="00F73B54">
        <w:trPr>
          <w:trHeight w:val="20"/>
          <w:jc w:val="center"/>
        </w:trPr>
        <w:tc>
          <w:tcPr>
            <w:tcW w:w="0" w:type="auto"/>
            <w:tcBorders>
              <w:top w:val="nil"/>
              <w:left w:val="nil"/>
              <w:bottom w:val="nil"/>
              <w:right w:val="nil"/>
            </w:tcBorders>
            <w:shd w:val="clear" w:color="auto" w:fill="auto"/>
            <w:noWrap/>
            <w:vAlign w:val="bottom"/>
            <w:hideMark/>
          </w:tcPr>
          <w:p w14:paraId="7590F3D4" w14:textId="77777777" w:rsidR="0084360C" w:rsidRPr="00B66EFB" w:rsidRDefault="0084360C" w:rsidP="0084360C">
            <w:pPr>
              <w:spacing w:after="0" w:line="240" w:lineRule="auto"/>
              <w:rPr>
                <w:rFonts w:ascii="Times New Roman" w:eastAsia="Times New Roman" w:hAnsi="Times New Roman" w:cs="Times New Roman"/>
                <w:color w:val="000000"/>
                <w:lang w:eastAsia="es-EC"/>
              </w:rPr>
            </w:pPr>
          </w:p>
        </w:tc>
        <w:tc>
          <w:tcPr>
            <w:tcW w:w="0" w:type="auto"/>
            <w:vMerge w:val="restart"/>
            <w:tcBorders>
              <w:top w:val="single" w:sz="4" w:space="0" w:color="auto"/>
              <w:left w:val="nil"/>
              <w:bottom w:val="single" w:sz="4" w:space="0" w:color="000000"/>
              <w:right w:val="nil"/>
            </w:tcBorders>
            <w:shd w:val="clear" w:color="auto" w:fill="auto"/>
            <w:hideMark/>
          </w:tcPr>
          <w:p w14:paraId="54E70EEA" w14:textId="77777777" w:rsidR="0084360C" w:rsidRPr="00B66EFB" w:rsidRDefault="0084360C" w:rsidP="0084360C">
            <w:pPr>
              <w:spacing w:after="0" w:line="240" w:lineRule="auto"/>
              <w:rPr>
                <w:rFonts w:ascii="Times New Roman" w:eastAsia="Times New Roman" w:hAnsi="Times New Roman" w:cs="Times New Roman"/>
                <w:color w:val="000000"/>
                <w:lang w:eastAsia="es-EC"/>
              </w:rPr>
            </w:pPr>
            <w:r w:rsidRPr="00B66EFB">
              <w:rPr>
                <w:rFonts w:ascii="Times New Roman" w:eastAsia="Times New Roman" w:hAnsi="Times New Roman" w:cs="Times New Roman"/>
                <w:b/>
                <w:bCs/>
                <w:color w:val="000000"/>
                <w:lang w:eastAsia="es-EC"/>
              </w:rPr>
              <w:t>Impresora</w:t>
            </w:r>
            <w:r w:rsidRPr="00B66EFB">
              <w:rPr>
                <w:rFonts w:ascii="Times New Roman" w:eastAsia="Times New Roman" w:hAnsi="Times New Roman" w:cs="Times New Roman"/>
                <w:color w:val="000000"/>
                <w:lang w:eastAsia="es-EC"/>
              </w:rPr>
              <w:t xml:space="preserve">. dispositivo periférico de salida, del ordenador que permite producir una gama permanente de textos o gráficos de documentos almacenados en un formato electrónico, imprimiéndolos en medios físicos, normalmente en papel, utilizando cartuchos de tinta </w:t>
            </w:r>
          </w:p>
        </w:tc>
        <w:tc>
          <w:tcPr>
            <w:tcW w:w="0" w:type="auto"/>
            <w:vMerge w:val="restart"/>
            <w:tcBorders>
              <w:top w:val="nil"/>
              <w:left w:val="nil"/>
              <w:bottom w:val="single" w:sz="4" w:space="0" w:color="000000"/>
              <w:right w:val="nil"/>
            </w:tcBorders>
            <w:shd w:val="clear" w:color="auto" w:fill="auto"/>
            <w:vAlign w:val="center"/>
            <w:hideMark/>
          </w:tcPr>
          <w:p w14:paraId="3F340D6F" w14:textId="62F4FD04" w:rsidR="0084360C" w:rsidRPr="00B66EFB" w:rsidRDefault="0084360C" w:rsidP="0084360C">
            <w:pPr>
              <w:spacing w:after="0" w:line="240" w:lineRule="auto"/>
              <w:jc w:val="center"/>
              <w:rPr>
                <w:rFonts w:ascii="Times New Roman" w:eastAsia="Times New Roman" w:hAnsi="Times New Roman" w:cs="Times New Roman"/>
                <w:color w:val="161922"/>
                <w:lang w:eastAsia="es-EC"/>
              </w:rPr>
            </w:pPr>
            <w:r w:rsidRPr="00B66EFB">
              <w:rPr>
                <w:rFonts w:ascii="Times New Roman" w:eastAsia="Times New Roman" w:hAnsi="Times New Roman" w:cs="Times New Roman"/>
                <w:color w:val="161922"/>
                <w:lang w:eastAsia="es-EC"/>
              </w:rPr>
              <w:t>$350</w:t>
            </w:r>
            <w:r w:rsidR="00643ADA" w:rsidRPr="00B66EFB">
              <w:rPr>
                <w:rFonts w:ascii="Times New Roman" w:eastAsia="Times New Roman" w:hAnsi="Times New Roman" w:cs="Times New Roman"/>
                <w:color w:val="161922"/>
                <w:lang w:eastAsia="es-EC"/>
              </w:rPr>
              <w:t>.</w:t>
            </w:r>
            <w:r w:rsidRPr="00B66EFB">
              <w:rPr>
                <w:rFonts w:ascii="Times New Roman" w:eastAsia="Times New Roman" w:hAnsi="Times New Roman" w:cs="Times New Roman"/>
                <w:color w:val="161922"/>
                <w:lang w:eastAsia="es-EC"/>
              </w:rPr>
              <w:t>00</w:t>
            </w:r>
          </w:p>
        </w:tc>
        <w:tc>
          <w:tcPr>
            <w:tcW w:w="0" w:type="auto"/>
            <w:vAlign w:val="center"/>
            <w:hideMark/>
          </w:tcPr>
          <w:p w14:paraId="4AF440C7" w14:textId="77777777" w:rsidR="0084360C" w:rsidRPr="00B66EFB" w:rsidRDefault="0084360C" w:rsidP="0084360C">
            <w:pPr>
              <w:spacing w:after="0" w:line="240" w:lineRule="auto"/>
              <w:rPr>
                <w:rFonts w:ascii="Times New Roman" w:eastAsia="Times New Roman" w:hAnsi="Times New Roman" w:cs="Times New Roman"/>
                <w:lang w:eastAsia="es-EC"/>
              </w:rPr>
            </w:pPr>
          </w:p>
        </w:tc>
      </w:tr>
      <w:tr w:rsidR="0084360C" w:rsidRPr="00B66EFB" w14:paraId="7F5007DE" w14:textId="77777777" w:rsidTr="00F73B54">
        <w:trPr>
          <w:trHeight w:val="20"/>
          <w:jc w:val="center"/>
        </w:trPr>
        <w:tc>
          <w:tcPr>
            <w:tcW w:w="0" w:type="auto"/>
            <w:tcBorders>
              <w:top w:val="nil"/>
              <w:left w:val="nil"/>
              <w:bottom w:val="nil"/>
              <w:right w:val="nil"/>
            </w:tcBorders>
            <w:shd w:val="clear" w:color="auto" w:fill="auto"/>
            <w:noWrap/>
            <w:vAlign w:val="bottom"/>
            <w:hideMark/>
          </w:tcPr>
          <w:p w14:paraId="3BCA69E7" w14:textId="2CBB7CFB" w:rsidR="0084360C" w:rsidRPr="00B66EFB" w:rsidRDefault="0084360C" w:rsidP="0084360C">
            <w:pPr>
              <w:spacing w:after="0" w:line="240" w:lineRule="auto"/>
              <w:rPr>
                <w:rFonts w:ascii="Times New Roman" w:eastAsia="Times New Roman" w:hAnsi="Times New Roman" w:cs="Times New Roman"/>
                <w:color w:val="000000"/>
                <w:lang w:eastAsia="es-EC"/>
              </w:rPr>
            </w:pPr>
          </w:p>
          <w:tbl>
            <w:tblPr>
              <w:tblW w:w="2411" w:type="dxa"/>
              <w:tblCellSpacing w:w="0" w:type="dxa"/>
              <w:tblCellMar>
                <w:left w:w="0" w:type="dxa"/>
                <w:right w:w="0" w:type="dxa"/>
              </w:tblCellMar>
              <w:tblLook w:val="04A0" w:firstRow="1" w:lastRow="0" w:firstColumn="1" w:lastColumn="0" w:noHBand="0" w:noVBand="1"/>
            </w:tblPr>
            <w:tblGrid>
              <w:gridCol w:w="2411"/>
            </w:tblGrid>
            <w:tr w:rsidR="0084360C" w:rsidRPr="00B66EFB" w14:paraId="40BA022E" w14:textId="77777777" w:rsidTr="00496389">
              <w:trPr>
                <w:trHeight w:val="130"/>
                <w:tblCellSpacing w:w="0" w:type="dxa"/>
              </w:trPr>
              <w:tc>
                <w:tcPr>
                  <w:tcW w:w="2411" w:type="dxa"/>
                  <w:tcBorders>
                    <w:top w:val="nil"/>
                    <w:left w:val="nil"/>
                    <w:bottom w:val="nil"/>
                    <w:right w:val="nil"/>
                  </w:tcBorders>
                  <w:shd w:val="clear" w:color="auto" w:fill="auto"/>
                  <w:noWrap/>
                  <w:vAlign w:val="bottom"/>
                  <w:hideMark/>
                </w:tcPr>
                <w:p w14:paraId="5F4DA4D9" w14:textId="77777777" w:rsidR="0084360C" w:rsidRPr="00B66EFB" w:rsidRDefault="0084360C" w:rsidP="0084360C">
                  <w:pPr>
                    <w:spacing w:after="0" w:line="240" w:lineRule="auto"/>
                    <w:rPr>
                      <w:rFonts w:ascii="Times New Roman" w:eastAsia="Times New Roman" w:hAnsi="Times New Roman" w:cs="Times New Roman"/>
                      <w:color w:val="000000"/>
                      <w:lang w:eastAsia="es-EC"/>
                    </w:rPr>
                  </w:pPr>
                </w:p>
              </w:tc>
            </w:tr>
          </w:tbl>
          <w:p w14:paraId="3AF28763" w14:textId="77777777" w:rsidR="0084360C" w:rsidRPr="00B66EFB" w:rsidRDefault="0084360C" w:rsidP="0084360C">
            <w:pPr>
              <w:spacing w:after="0" w:line="240" w:lineRule="auto"/>
              <w:rPr>
                <w:rFonts w:ascii="Times New Roman" w:eastAsia="Times New Roman" w:hAnsi="Times New Roman" w:cs="Times New Roman"/>
                <w:color w:val="000000"/>
                <w:lang w:eastAsia="es-EC"/>
              </w:rPr>
            </w:pPr>
          </w:p>
        </w:tc>
        <w:tc>
          <w:tcPr>
            <w:tcW w:w="0" w:type="auto"/>
            <w:vMerge/>
            <w:tcBorders>
              <w:top w:val="nil"/>
              <w:left w:val="nil"/>
              <w:bottom w:val="nil"/>
              <w:right w:val="nil"/>
            </w:tcBorders>
            <w:vAlign w:val="center"/>
            <w:hideMark/>
          </w:tcPr>
          <w:p w14:paraId="0540B14B" w14:textId="77777777" w:rsidR="0084360C" w:rsidRPr="00B66EFB" w:rsidRDefault="0084360C" w:rsidP="0084360C">
            <w:pPr>
              <w:spacing w:after="0" w:line="240" w:lineRule="auto"/>
              <w:rPr>
                <w:rFonts w:ascii="Times New Roman" w:eastAsia="Times New Roman" w:hAnsi="Times New Roman" w:cs="Times New Roman"/>
                <w:color w:val="000000"/>
                <w:lang w:eastAsia="es-EC"/>
              </w:rPr>
            </w:pPr>
          </w:p>
        </w:tc>
        <w:tc>
          <w:tcPr>
            <w:tcW w:w="0" w:type="auto"/>
            <w:vMerge/>
            <w:tcBorders>
              <w:top w:val="nil"/>
              <w:left w:val="nil"/>
              <w:bottom w:val="single" w:sz="4" w:space="0" w:color="000000"/>
              <w:right w:val="nil"/>
            </w:tcBorders>
            <w:vAlign w:val="center"/>
            <w:hideMark/>
          </w:tcPr>
          <w:p w14:paraId="1DDE32EF" w14:textId="77777777" w:rsidR="0084360C" w:rsidRPr="00B66EFB" w:rsidRDefault="0084360C" w:rsidP="0084360C">
            <w:pPr>
              <w:spacing w:after="0" w:line="240" w:lineRule="auto"/>
              <w:rPr>
                <w:rFonts w:ascii="Times New Roman" w:eastAsia="Times New Roman" w:hAnsi="Times New Roman" w:cs="Times New Roman"/>
                <w:color w:val="161922"/>
                <w:lang w:eastAsia="es-EC"/>
              </w:rPr>
            </w:pPr>
          </w:p>
        </w:tc>
        <w:tc>
          <w:tcPr>
            <w:tcW w:w="0" w:type="auto"/>
            <w:vAlign w:val="center"/>
            <w:hideMark/>
          </w:tcPr>
          <w:p w14:paraId="7054C680" w14:textId="77777777" w:rsidR="0084360C" w:rsidRPr="00B66EFB" w:rsidRDefault="0084360C" w:rsidP="0084360C">
            <w:pPr>
              <w:spacing w:after="0" w:line="240" w:lineRule="auto"/>
              <w:rPr>
                <w:rFonts w:ascii="Times New Roman" w:eastAsia="Times New Roman" w:hAnsi="Times New Roman" w:cs="Times New Roman"/>
                <w:lang w:eastAsia="es-EC"/>
              </w:rPr>
            </w:pPr>
          </w:p>
        </w:tc>
      </w:tr>
      <w:tr w:rsidR="0084360C" w:rsidRPr="00B66EFB" w14:paraId="30D3373A" w14:textId="77777777" w:rsidTr="00F73B54">
        <w:trPr>
          <w:trHeight w:val="20"/>
          <w:jc w:val="center"/>
        </w:trPr>
        <w:tc>
          <w:tcPr>
            <w:tcW w:w="0" w:type="auto"/>
            <w:tcBorders>
              <w:top w:val="nil"/>
              <w:left w:val="nil"/>
              <w:bottom w:val="nil"/>
              <w:right w:val="nil"/>
            </w:tcBorders>
            <w:shd w:val="clear" w:color="auto" w:fill="auto"/>
            <w:noWrap/>
            <w:vAlign w:val="bottom"/>
            <w:hideMark/>
          </w:tcPr>
          <w:p w14:paraId="3C4ADB17" w14:textId="77777777" w:rsidR="0084360C" w:rsidRPr="00B66EFB" w:rsidRDefault="0084360C" w:rsidP="0084360C">
            <w:pPr>
              <w:spacing w:after="0" w:line="240" w:lineRule="auto"/>
              <w:rPr>
                <w:rFonts w:ascii="Times New Roman" w:eastAsia="Times New Roman" w:hAnsi="Times New Roman" w:cs="Times New Roman"/>
                <w:lang w:eastAsia="es-EC"/>
              </w:rPr>
            </w:pPr>
          </w:p>
        </w:tc>
        <w:tc>
          <w:tcPr>
            <w:tcW w:w="0" w:type="auto"/>
            <w:vMerge/>
            <w:tcBorders>
              <w:top w:val="nil"/>
              <w:left w:val="nil"/>
              <w:bottom w:val="nil"/>
              <w:right w:val="nil"/>
            </w:tcBorders>
            <w:vAlign w:val="center"/>
            <w:hideMark/>
          </w:tcPr>
          <w:p w14:paraId="1EC3DC8C" w14:textId="77777777" w:rsidR="0084360C" w:rsidRPr="00B66EFB" w:rsidRDefault="0084360C" w:rsidP="0084360C">
            <w:pPr>
              <w:spacing w:after="0" w:line="240" w:lineRule="auto"/>
              <w:rPr>
                <w:rFonts w:ascii="Times New Roman" w:eastAsia="Times New Roman" w:hAnsi="Times New Roman" w:cs="Times New Roman"/>
                <w:color w:val="000000"/>
                <w:lang w:eastAsia="es-EC"/>
              </w:rPr>
            </w:pPr>
          </w:p>
        </w:tc>
        <w:tc>
          <w:tcPr>
            <w:tcW w:w="0" w:type="auto"/>
            <w:vMerge/>
            <w:tcBorders>
              <w:top w:val="nil"/>
              <w:left w:val="nil"/>
              <w:bottom w:val="single" w:sz="4" w:space="0" w:color="000000"/>
              <w:right w:val="nil"/>
            </w:tcBorders>
            <w:vAlign w:val="center"/>
            <w:hideMark/>
          </w:tcPr>
          <w:p w14:paraId="5AF09C82" w14:textId="77777777" w:rsidR="0084360C" w:rsidRPr="00B66EFB" w:rsidRDefault="0084360C" w:rsidP="0084360C">
            <w:pPr>
              <w:spacing w:after="0" w:line="240" w:lineRule="auto"/>
              <w:rPr>
                <w:rFonts w:ascii="Times New Roman" w:eastAsia="Times New Roman" w:hAnsi="Times New Roman" w:cs="Times New Roman"/>
                <w:color w:val="161922"/>
                <w:lang w:eastAsia="es-EC"/>
              </w:rPr>
            </w:pPr>
          </w:p>
        </w:tc>
        <w:tc>
          <w:tcPr>
            <w:tcW w:w="0" w:type="auto"/>
            <w:vAlign w:val="center"/>
            <w:hideMark/>
          </w:tcPr>
          <w:p w14:paraId="5BB1032A" w14:textId="77777777" w:rsidR="0084360C" w:rsidRPr="00B66EFB" w:rsidRDefault="0084360C" w:rsidP="0084360C">
            <w:pPr>
              <w:spacing w:after="0" w:line="240" w:lineRule="auto"/>
              <w:rPr>
                <w:rFonts w:ascii="Times New Roman" w:eastAsia="Times New Roman" w:hAnsi="Times New Roman" w:cs="Times New Roman"/>
                <w:lang w:eastAsia="es-EC"/>
              </w:rPr>
            </w:pPr>
          </w:p>
        </w:tc>
      </w:tr>
      <w:tr w:rsidR="0084360C" w:rsidRPr="00B66EFB" w14:paraId="0116D71B" w14:textId="77777777" w:rsidTr="00F73B54">
        <w:trPr>
          <w:trHeight w:val="20"/>
          <w:jc w:val="center"/>
        </w:trPr>
        <w:tc>
          <w:tcPr>
            <w:tcW w:w="0" w:type="auto"/>
            <w:tcBorders>
              <w:top w:val="nil"/>
              <w:left w:val="nil"/>
              <w:bottom w:val="nil"/>
              <w:right w:val="nil"/>
            </w:tcBorders>
            <w:shd w:val="clear" w:color="auto" w:fill="auto"/>
            <w:noWrap/>
            <w:vAlign w:val="bottom"/>
            <w:hideMark/>
          </w:tcPr>
          <w:p w14:paraId="31FA8529" w14:textId="6494CF7F" w:rsidR="0084360C" w:rsidRPr="00B66EFB" w:rsidRDefault="0084360C" w:rsidP="0084360C">
            <w:pPr>
              <w:spacing w:after="0" w:line="240" w:lineRule="auto"/>
              <w:rPr>
                <w:rFonts w:ascii="Times New Roman" w:eastAsia="Times New Roman" w:hAnsi="Times New Roman" w:cs="Times New Roman"/>
                <w:lang w:eastAsia="es-EC"/>
              </w:rPr>
            </w:pPr>
          </w:p>
        </w:tc>
        <w:tc>
          <w:tcPr>
            <w:tcW w:w="0" w:type="auto"/>
            <w:vMerge/>
            <w:tcBorders>
              <w:top w:val="nil"/>
              <w:left w:val="nil"/>
              <w:bottom w:val="nil"/>
              <w:right w:val="nil"/>
            </w:tcBorders>
            <w:vAlign w:val="center"/>
            <w:hideMark/>
          </w:tcPr>
          <w:p w14:paraId="72D34E9B" w14:textId="77777777" w:rsidR="0084360C" w:rsidRPr="00B66EFB" w:rsidRDefault="0084360C" w:rsidP="0084360C">
            <w:pPr>
              <w:spacing w:after="0" w:line="240" w:lineRule="auto"/>
              <w:rPr>
                <w:rFonts w:ascii="Times New Roman" w:eastAsia="Times New Roman" w:hAnsi="Times New Roman" w:cs="Times New Roman"/>
                <w:color w:val="000000"/>
                <w:lang w:eastAsia="es-EC"/>
              </w:rPr>
            </w:pPr>
          </w:p>
        </w:tc>
        <w:tc>
          <w:tcPr>
            <w:tcW w:w="0" w:type="auto"/>
            <w:vMerge/>
            <w:tcBorders>
              <w:top w:val="nil"/>
              <w:left w:val="nil"/>
              <w:bottom w:val="single" w:sz="4" w:space="0" w:color="000000"/>
              <w:right w:val="nil"/>
            </w:tcBorders>
            <w:vAlign w:val="center"/>
            <w:hideMark/>
          </w:tcPr>
          <w:p w14:paraId="2F7B92E9" w14:textId="77777777" w:rsidR="0084360C" w:rsidRPr="00B66EFB" w:rsidRDefault="0084360C" w:rsidP="0084360C">
            <w:pPr>
              <w:spacing w:after="0" w:line="240" w:lineRule="auto"/>
              <w:rPr>
                <w:rFonts w:ascii="Times New Roman" w:eastAsia="Times New Roman" w:hAnsi="Times New Roman" w:cs="Times New Roman"/>
                <w:color w:val="161922"/>
                <w:lang w:eastAsia="es-EC"/>
              </w:rPr>
            </w:pPr>
          </w:p>
        </w:tc>
        <w:tc>
          <w:tcPr>
            <w:tcW w:w="0" w:type="auto"/>
            <w:vAlign w:val="center"/>
            <w:hideMark/>
          </w:tcPr>
          <w:p w14:paraId="32BFBF33" w14:textId="77777777" w:rsidR="0084360C" w:rsidRPr="00B66EFB" w:rsidRDefault="0084360C" w:rsidP="0084360C">
            <w:pPr>
              <w:spacing w:after="0" w:line="240" w:lineRule="auto"/>
              <w:rPr>
                <w:rFonts w:ascii="Times New Roman" w:eastAsia="Times New Roman" w:hAnsi="Times New Roman" w:cs="Times New Roman"/>
                <w:lang w:eastAsia="es-EC"/>
              </w:rPr>
            </w:pPr>
          </w:p>
        </w:tc>
      </w:tr>
      <w:tr w:rsidR="0084360C" w:rsidRPr="00B66EFB" w14:paraId="624B1C1E" w14:textId="77777777" w:rsidTr="00F73B54">
        <w:trPr>
          <w:trHeight w:val="20"/>
          <w:jc w:val="center"/>
        </w:trPr>
        <w:tc>
          <w:tcPr>
            <w:tcW w:w="0" w:type="auto"/>
            <w:tcBorders>
              <w:top w:val="nil"/>
              <w:left w:val="nil"/>
              <w:bottom w:val="nil"/>
              <w:right w:val="nil"/>
            </w:tcBorders>
            <w:shd w:val="clear" w:color="auto" w:fill="auto"/>
            <w:noWrap/>
            <w:vAlign w:val="bottom"/>
            <w:hideMark/>
          </w:tcPr>
          <w:p w14:paraId="6446D689" w14:textId="4DA0D9F0" w:rsidR="0084360C" w:rsidRPr="00B66EFB" w:rsidRDefault="0084360C" w:rsidP="0084360C">
            <w:pPr>
              <w:spacing w:after="0" w:line="240" w:lineRule="auto"/>
              <w:rPr>
                <w:rFonts w:ascii="Times New Roman" w:eastAsia="Times New Roman" w:hAnsi="Times New Roman" w:cs="Times New Roman"/>
                <w:lang w:eastAsia="es-EC"/>
              </w:rPr>
            </w:pPr>
          </w:p>
        </w:tc>
        <w:tc>
          <w:tcPr>
            <w:tcW w:w="0" w:type="auto"/>
            <w:vMerge/>
            <w:tcBorders>
              <w:top w:val="nil"/>
              <w:left w:val="nil"/>
              <w:bottom w:val="nil"/>
              <w:right w:val="nil"/>
            </w:tcBorders>
            <w:vAlign w:val="center"/>
            <w:hideMark/>
          </w:tcPr>
          <w:p w14:paraId="0CA13AAA" w14:textId="77777777" w:rsidR="0084360C" w:rsidRPr="00B66EFB" w:rsidRDefault="0084360C" w:rsidP="0084360C">
            <w:pPr>
              <w:spacing w:after="0" w:line="240" w:lineRule="auto"/>
              <w:rPr>
                <w:rFonts w:ascii="Times New Roman" w:eastAsia="Times New Roman" w:hAnsi="Times New Roman" w:cs="Times New Roman"/>
                <w:color w:val="000000"/>
                <w:lang w:eastAsia="es-EC"/>
              </w:rPr>
            </w:pPr>
          </w:p>
        </w:tc>
        <w:tc>
          <w:tcPr>
            <w:tcW w:w="0" w:type="auto"/>
            <w:vMerge/>
            <w:tcBorders>
              <w:top w:val="nil"/>
              <w:left w:val="nil"/>
              <w:bottom w:val="single" w:sz="4" w:space="0" w:color="000000"/>
              <w:right w:val="nil"/>
            </w:tcBorders>
            <w:vAlign w:val="center"/>
            <w:hideMark/>
          </w:tcPr>
          <w:p w14:paraId="20543220" w14:textId="77777777" w:rsidR="0084360C" w:rsidRPr="00B66EFB" w:rsidRDefault="0084360C" w:rsidP="0084360C">
            <w:pPr>
              <w:spacing w:after="0" w:line="240" w:lineRule="auto"/>
              <w:rPr>
                <w:rFonts w:ascii="Times New Roman" w:eastAsia="Times New Roman" w:hAnsi="Times New Roman" w:cs="Times New Roman"/>
                <w:color w:val="161922"/>
                <w:lang w:eastAsia="es-EC"/>
              </w:rPr>
            </w:pPr>
          </w:p>
        </w:tc>
        <w:tc>
          <w:tcPr>
            <w:tcW w:w="0" w:type="auto"/>
            <w:vAlign w:val="center"/>
            <w:hideMark/>
          </w:tcPr>
          <w:p w14:paraId="5913A919" w14:textId="77777777" w:rsidR="0084360C" w:rsidRPr="00B66EFB" w:rsidRDefault="0084360C" w:rsidP="0084360C">
            <w:pPr>
              <w:spacing w:after="0" w:line="240" w:lineRule="auto"/>
              <w:rPr>
                <w:rFonts w:ascii="Times New Roman" w:eastAsia="Times New Roman" w:hAnsi="Times New Roman" w:cs="Times New Roman"/>
                <w:lang w:eastAsia="es-EC"/>
              </w:rPr>
            </w:pPr>
          </w:p>
        </w:tc>
      </w:tr>
      <w:tr w:rsidR="0084360C" w:rsidRPr="00B66EFB" w14:paraId="6AA5ABC8" w14:textId="77777777" w:rsidTr="00F73B54">
        <w:trPr>
          <w:trHeight w:val="20"/>
          <w:jc w:val="center"/>
        </w:trPr>
        <w:tc>
          <w:tcPr>
            <w:tcW w:w="0" w:type="auto"/>
            <w:tcBorders>
              <w:top w:val="nil"/>
              <w:left w:val="nil"/>
              <w:bottom w:val="single" w:sz="4" w:space="0" w:color="auto"/>
              <w:right w:val="nil"/>
            </w:tcBorders>
            <w:shd w:val="clear" w:color="auto" w:fill="auto"/>
            <w:noWrap/>
            <w:vAlign w:val="bottom"/>
            <w:hideMark/>
          </w:tcPr>
          <w:p w14:paraId="76828449" w14:textId="2ED59851" w:rsidR="0084360C" w:rsidRPr="00B66EFB" w:rsidRDefault="00DB2FFA" w:rsidP="0084360C">
            <w:pPr>
              <w:spacing w:after="0" w:line="240" w:lineRule="auto"/>
              <w:rPr>
                <w:rFonts w:ascii="Times New Roman" w:eastAsia="Times New Roman" w:hAnsi="Times New Roman" w:cs="Times New Roman"/>
                <w:color w:val="000000"/>
                <w:lang w:eastAsia="es-EC"/>
              </w:rPr>
            </w:pPr>
            <w:r w:rsidRPr="00B66EFB">
              <w:rPr>
                <w:rFonts w:ascii="Times New Roman" w:eastAsia="Times New Roman" w:hAnsi="Times New Roman" w:cs="Times New Roman"/>
                <w:noProof/>
                <w:color w:val="000000"/>
                <w:lang w:eastAsia="es-EC"/>
              </w:rPr>
              <w:drawing>
                <wp:anchor distT="0" distB="0" distL="114300" distR="114300" simplePos="0" relativeHeight="251884544" behindDoc="0" locked="0" layoutInCell="1" allowOverlap="1" wp14:anchorId="18A85E95" wp14:editId="0C77670D">
                  <wp:simplePos x="0" y="0"/>
                  <wp:positionH relativeFrom="column">
                    <wp:posOffset>510540</wp:posOffset>
                  </wp:positionH>
                  <wp:positionV relativeFrom="paragraph">
                    <wp:posOffset>-521970</wp:posOffset>
                  </wp:positionV>
                  <wp:extent cx="421005" cy="548640"/>
                  <wp:effectExtent l="0" t="0" r="0" b="3810"/>
                  <wp:wrapNone/>
                  <wp:docPr id="1369" name="Imagen 1369">
                    <a:extLst xmlns:a="http://schemas.openxmlformats.org/drawingml/2006/main">
                      <a:ext uri="{FF2B5EF4-FFF2-40B4-BE49-F238E27FC236}">
                        <a16:creationId xmlns:a16="http://schemas.microsoft.com/office/drawing/2014/main" id="{6F5CEB84-BC9E-4E98-A732-20C4483E18CB}"/>
                      </a:ext>
                    </a:extLst>
                  </wp:docPr>
                  <wp:cNvGraphicFramePr/>
                  <a:graphic xmlns:a="http://schemas.openxmlformats.org/drawingml/2006/main">
                    <a:graphicData uri="http://schemas.openxmlformats.org/drawingml/2006/picture">
                      <pic:pic xmlns:pic="http://schemas.openxmlformats.org/drawingml/2006/picture">
                        <pic:nvPicPr>
                          <pic:cNvPr id="14" name="Imagen 13">
                            <a:extLst>
                              <a:ext uri="{FF2B5EF4-FFF2-40B4-BE49-F238E27FC236}">
                                <a16:creationId xmlns:a16="http://schemas.microsoft.com/office/drawing/2014/main" id="{6F5CEB84-BC9E-4E98-A732-20C4483E18CB}"/>
                              </a:ext>
                            </a:extLst>
                          </pic:cNvPr>
                          <pic:cNvPicPr>
                            <a:picLocks noChangeAspect="1"/>
                          </pic:cNvPicPr>
                        </pic:nvPicPr>
                        <pic:blipFill>
                          <a:blip r:embed="rId74"/>
                          <a:stretch>
                            <a:fillRect/>
                          </a:stretch>
                        </pic:blipFill>
                        <pic:spPr>
                          <a:xfrm>
                            <a:off x="0" y="0"/>
                            <a:ext cx="421005" cy="548640"/>
                          </a:xfrm>
                          <a:prstGeom prst="rect">
                            <a:avLst/>
                          </a:prstGeom>
                        </pic:spPr>
                      </pic:pic>
                    </a:graphicData>
                  </a:graphic>
                  <wp14:sizeRelH relativeFrom="page">
                    <wp14:pctWidth>0</wp14:pctWidth>
                  </wp14:sizeRelH>
                  <wp14:sizeRelV relativeFrom="page">
                    <wp14:pctHeight>0</wp14:pctHeight>
                  </wp14:sizeRelV>
                </wp:anchor>
              </w:drawing>
            </w:r>
            <w:r w:rsidR="0084360C" w:rsidRPr="00B66EFB">
              <w:rPr>
                <w:rFonts w:ascii="Times New Roman" w:eastAsia="Times New Roman" w:hAnsi="Times New Roman" w:cs="Times New Roman"/>
                <w:color w:val="000000"/>
                <w:lang w:eastAsia="es-EC"/>
              </w:rPr>
              <w:t> </w:t>
            </w:r>
          </w:p>
        </w:tc>
        <w:tc>
          <w:tcPr>
            <w:tcW w:w="0" w:type="auto"/>
            <w:vMerge/>
            <w:tcBorders>
              <w:top w:val="nil"/>
              <w:left w:val="nil"/>
              <w:bottom w:val="single" w:sz="4" w:space="0" w:color="auto"/>
              <w:right w:val="nil"/>
            </w:tcBorders>
            <w:vAlign w:val="center"/>
            <w:hideMark/>
          </w:tcPr>
          <w:p w14:paraId="0819D91D" w14:textId="77777777" w:rsidR="0084360C" w:rsidRPr="00B66EFB" w:rsidRDefault="0084360C" w:rsidP="0084360C">
            <w:pPr>
              <w:spacing w:after="0" w:line="240" w:lineRule="auto"/>
              <w:rPr>
                <w:rFonts w:ascii="Times New Roman" w:eastAsia="Times New Roman" w:hAnsi="Times New Roman" w:cs="Times New Roman"/>
                <w:color w:val="000000"/>
                <w:lang w:eastAsia="es-EC"/>
              </w:rPr>
            </w:pPr>
          </w:p>
        </w:tc>
        <w:tc>
          <w:tcPr>
            <w:tcW w:w="0" w:type="auto"/>
            <w:vMerge/>
            <w:tcBorders>
              <w:top w:val="nil"/>
              <w:left w:val="nil"/>
              <w:bottom w:val="single" w:sz="4" w:space="0" w:color="000000"/>
              <w:right w:val="nil"/>
            </w:tcBorders>
            <w:vAlign w:val="center"/>
            <w:hideMark/>
          </w:tcPr>
          <w:p w14:paraId="62AAD2EC" w14:textId="77777777" w:rsidR="0084360C" w:rsidRPr="00B66EFB" w:rsidRDefault="0084360C" w:rsidP="0084360C">
            <w:pPr>
              <w:spacing w:after="0" w:line="240" w:lineRule="auto"/>
              <w:rPr>
                <w:rFonts w:ascii="Times New Roman" w:eastAsia="Times New Roman" w:hAnsi="Times New Roman" w:cs="Times New Roman"/>
                <w:color w:val="161922"/>
                <w:lang w:eastAsia="es-EC"/>
              </w:rPr>
            </w:pPr>
          </w:p>
        </w:tc>
        <w:tc>
          <w:tcPr>
            <w:tcW w:w="0" w:type="auto"/>
            <w:vAlign w:val="center"/>
            <w:hideMark/>
          </w:tcPr>
          <w:p w14:paraId="4E6A9A13" w14:textId="77777777" w:rsidR="0084360C" w:rsidRPr="00B66EFB" w:rsidRDefault="0084360C" w:rsidP="0084360C">
            <w:pPr>
              <w:spacing w:after="0" w:line="240" w:lineRule="auto"/>
              <w:rPr>
                <w:rFonts w:ascii="Times New Roman" w:eastAsia="Times New Roman" w:hAnsi="Times New Roman" w:cs="Times New Roman"/>
                <w:lang w:eastAsia="es-EC"/>
              </w:rPr>
            </w:pPr>
          </w:p>
        </w:tc>
      </w:tr>
      <w:tr w:rsidR="0084360C" w:rsidRPr="00B66EFB" w14:paraId="4C6C0B0F" w14:textId="77777777" w:rsidTr="00F73B54">
        <w:trPr>
          <w:trHeight w:val="20"/>
          <w:jc w:val="center"/>
        </w:trPr>
        <w:tc>
          <w:tcPr>
            <w:tcW w:w="0" w:type="auto"/>
            <w:tcBorders>
              <w:top w:val="nil"/>
              <w:left w:val="nil"/>
              <w:bottom w:val="nil"/>
              <w:right w:val="nil"/>
            </w:tcBorders>
            <w:shd w:val="clear" w:color="auto" w:fill="auto"/>
            <w:noWrap/>
            <w:vAlign w:val="bottom"/>
            <w:hideMark/>
          </w:tcPr>
          <w:p w14:paraId="70BC1289" w14:textId="41239925" w:rsidR="0084360C" w:rsidRPr="00B66EFB" w:rsidRDefault="0084360C" w:rsidP="0084360C">
            <w:pPr>
              <w:spacing w:after="0" w:line="240" w:lineRule="auto"/>
              <w:rPr>
                <w:rFonts w:ascii="Times New Roman" w:eastAsia="Times New Roman" w:hAnsi="Times New Roman" w:cs="Times New Roman"/>
                <w:color w:val="000000"/>
                <w:lang w:eastAsia="es-EC"/>
              </w:rPr>
            </w:pPr>
          </w:p>
          <w:tbl>
            <w:tblPr>
              <w:tblW w:w="2411" w:type="dxa"/>
              <w:tblCellSpacing w:w="0" w:type="dxa"/>
              <w:tblCellMar>
                <w:left w:w="0" w:type="dxa"/>
                <w:right w:w="0" w:type="dxa"/>
              </w:tblCellMar>
              <w:tblLook w:val="04A0" w:firstRow="1" w:lastRow="0" w:firstColumn="1" w:lastColumn="0" w:noHBand="0" w:noVBand="1"/>
            </w:tblPr>
            <w:tblGrid>
              <w:gridCol w:w="2411"/>
            </w:tblGrid>
            <w:tr w:rsidR="0084360C" w:rsidRPr="00B66EFB" w14:paraId="3ABD5672" w14:textId="77777777" w:rsidTr="00496389">
              <w:trPr>
                <w:trHeight w:val="130"/>
                <w:tblCellSpacing w:w="0" w:type="dxa"/>
              </w:trPr>
              <w:tc>
                <w:tcPr>
                  <w:tcW w:w="2411" w:type="dxa"/>
                  <w:tcBorders>
                    <w:top w:val="nil"/>
                    <w:left w:val="nil"/>
                    <w:bottom w:val="nil"/>
                    <w:right w:val="nil"/>
                  </w:tcBorders>
                  <w:shd w:val="clear" w:color="auto" w:fill="auto"/>
                  <w:noWrap/>
                  <w:vAlign w:val="bottom"/>
                  <w:hideMark/>
                </w:tcPr>
                <w:p w14:paraId="7A200DC6" w14:textId="77777777" w:rsidR="0084360C" w:rsidRPr="00B66EFB" w:rsidRDefault="0084360C" w:rsidP="0084360C">
                  <w:pPr>
                    <w:spacing w:after="0" w:line="240" w:lineRule="auto"/>
                    <w:rPr>
                      <w:rFonts w:ascii="Times New Roman" w:eastAsia="Times New Roman" w:hAnsi="Times New Roman" w:cs="Times New Roman"/>
                      <w:color w:val="000000"/>
                      <w:lang w:eastAsia="es-EC"/>
                    </w:rPr>
                  </w:pPr>
                </w:p>
              </w:tc>
            </w:tr>
          </w:tbl>
          <w:p w14:paraId="0CAA3473" w14:textId="77777777" w:rsidR="0084360C" w:rsidRPr="00B66EFB" w:rsidRDefault="0084360C" w:rsidP="0084360C">
            <w:pPr>
              <w:spacing w:after="0" w:line="240" w:lineRule="auto"/>
              <w:rPr>
                <w:rFonts w:ascii="Times New Roman" w:eastAsia="Times New Roman" w:hAnsi="Times New Roman" w:cs="Times New Roman"/>
                <w:color w:val="000000"/>
                <w:lang w:eastAsia="es-EC"/>
              </w:rPr>
            </w:pPr>
          </w:p>
        </w:tc>
        <w:tc>
          <w:tcPr>
            <w:tcW w:w="0" w:type="auto"/>
            <w:vMerge w:val="restart"/>
            <w:tcBorders>
              <w:top w:val="single" w:sz="4" w:space="0" w:color="auto"/>
              <w:left w:val="nil"/>
              <w:bottom w:val="single" w:sz="4" w:space="0" w:color="000000"/>
              <w:right w:val="nil"/>
            </w:tcBorders>
            <w:shd w:val="clear" w:color="auto" w:fill="auto"/>
            <w:vAlign w:val="center"/>
            <w:hideMark/>
          </w:tcPr>
          <w:p w14:paraId="78AADBDE" w14:textId="77777777" w:rsidR="0084360C" w:rsidRPr="00B66EFB" w:rsidRDefault="0084360C" w:rsidP="0084360C">
            <w:pPr>
              <w:spacing w:after="0" w:line="240" w:lineRule="auto"/>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xml:space="preserve">Elevador de 2 postes con conexión aérea. Para trabajos en mecánica general de vehículos livianos. Jaladores de seguros individuales. </w:t>
            </w:r>
          </w:p>
        </w:tc>
        <w:tc>
          <w:tcPr>
            <w:tcW w:w="0" w:type="auto"/>
            <w:vMerge w:val="restart"/>
            <w:tcBorders>
              <w:top w:val="nil"/>
              <w:left w:val="nil"/>
              <w:bottom w:val="single" w:sz="4" w:space="0" w:color="000000"/>
              <w:right w:val="nil"/>
            </w:tcBorders>
            <w:shd w:val="clear" w:color="auto" w:fill="auto"/>
            <w:vAlign w:val="center"/>
            <w:hideMark/>
          </w:tcPr>
          <w:p w14:paraId="4DC1C76A" w14:textId="58C52797" w:rsidR="0084360C" w:rsidRPr="00B66EFB" w:rsidRDefault="0084360C" w:rsidP="0084360C">
            <w:pPr>
              <w:spacing w:after="0" w:line="240" w:lineRule="auto"/>
              <w:jc w:val="center"/>
              <w:rPr>
                <w:rFonts w:ascii="Times New Roman" w:eastAsia="Times New Roman" w:hAnsi="Times New Roman" w:cs="Times New Roman"/>
                <w:color w:val="161922"/>
                <w:lang w:eastAsia="es-EC"/>
              </w:rPr>
            </w:pPr>
            <w:r w:rsidRPr="00B66EFB">
              <w:rPr>
                <w:rFonts w:ascii="Times New Roman" w:eastAsia="Times New Roman" w:hAnsi="Times New Roman" w:cs="Times New Roman"/>
                <w:color w:val="161922"/>
                <w:lang w:eastAsia="es-EC"/>
              </w:rPr>
              <w:t>$2</w:t>
            </w:r>
            <w:r w:rsidR="00643ADA" w:rsidRPr="00B66EFB">
              <w:rPr>
                <w:rFonts w:ascii="Times New Roman" w:eastAsia="Times New Roman" w:hAnsi="Times New Roman" w:cs="Times New Roman"/>
                <w:color w:val="161922"/>
                <w:lang w:eastAsia="es-EC"/>
              </w:rPr>
              <w:t>,</w:t>
            </w:r>
            <w:r w:rsidRPr="00B66EFB">
              <w:rPr>
                <w:rFonts w:ascii="Times New Roman" w:eastAsia="Times New Roman" w:hAnsi="Times New Roman" w:cs="Times New Roman"/>
                <w:color w:val="161922"/>
                <w:lang w:eastAsia="es-EC"/>
              </w:rPr>
              <w:t>822</w:t>
            </w:r>
            <w:r w:rsidR="00643ADA" w:rsidRPr="00B66EFB">
              <w:rPr>
                <w:rFonts w:ascii="Times New Roman" w:eastAsia="Times New Roman" w:hAnsi="Times New Roman" w:cs="Times New Roman"/>
                <w:color w:val="161922"/>
                <w:lang w:eastAsia="es-EC"/>
              </w:rPr>
              <w:t>.</w:t>
            </w:r>
            <w:r w:rsidRPr="00B66EFB">
              <w:rPr>
                <w:rFonts w:ascii="Times New Roman" w:eastAsia="Times New Roman" w:hAnsi="Times New Roman" w:cs="Times New Roman"/>
                <w:color w:val="161922"/>
                <w:lang w:eastAsia="es-EC"/>
              </w:rPr>
              <w:t>40</w:t>
            </w:r>
          </w:p>
        </w:tc>
        <w:tc>
          <w:tcPr>
            <w:tcW w:w="0" w:type="auto"/>
            <w:vAlign w:val="center"/>
            <w:hideMark/>
          </w:tcPr>
          <w:p w14:paraId="1E0BF96A" w14:textId="77777777" w:rsidR="0084360C" w:rsidRPr="00B66EFB" w:rsidRDefault="0084360C" w:rsidP="0084360C">
            <w:pPr>
              <w:spacing w:after="0" w:line="240" w:lineRule="auto"/>
              <w:rPr>
                <w:rFonts w:ascii="Times New Roman" w:eastAsia="Times New Roman" w:hAnsi="Times New Roman" w:cs="Times New Roman"/>
                <w:lang w:eastAsia="es-EC"/>
              </w:rPr>
            </w:pPr>
          </w:p>
        </w:tc>
      </w:tr>
      <w:tr w:rsidR="0084360C" w:rsidRPr="00B66EFB" w14:paraId="31217336" w14:textId="77777777" w:rsidTr="00F73B54">
        <w:trPr>
          <w:trHeight w:val="20"/>
          <w:jc w:val="center"/>
        </w:trPr>
        <w:tc>
          <w:tcPr>
            <w:tcW w:w="0" w:type="auto"/>
            <w:tcBorders>
              <w:top w:val="nil"/>
              <w:left w:val="nil"/>
              <w:bottom w:val="nil"/>
              <w:right w:val="nil"/>
            </w:tcBorders>
            <w:shd w:val="clear" w:color="auto" w:fill="auto"/>
            <w:noWrap/>
            <w:vAlign w:val="bottom"/>
            <w:hideMark/>
          </w:tcPr>
          <w:p w14:paraId="67F11716" w14:textId="77777777" w:rsidR="0084360C" w:rsidRPr="00B66EFB" w:rsidRDefault="0084360C" w:rsidP="0084360C">
            <w:pPr>
              <w:spacing w:after="0" w:line="240" w:lineRule="auto"/>
              <w:jc w:val="center"/>
              <w:rPr>
                <w:rFonts w:ascii="Times New Roman" w:eastAsia="Times New Roman" w:hAnsi="Times New Roman" w:cs="Times New Roman"/>
                <w:color w:val="161922"/>
                <w:lang w:eastAsia="es-EC"/>
              </w:rPr>
            </w:pPr>
          </w:p>
        </w:tc>
        <w:tc>
          <w:tcPr>
            <w:tcW w:w="0" w:type="auto"/>
            <w:vMerge/>
            <w:tcBorders>
              <w:top w:val="nil"/>
              <w:left w:val="nil"/>
              <w:bottom w:val="nil"/>
              <w:right w:val="nil"/>
            </w:tcBorders>
            <w:vAlign w:val="center"/>
            <w:hideMark/>
          </w:tcPr>
          <w:p w14:paraId="270FA2A0" w14:textId="77777777" w:rsidR="0084360C" w:rsidRPr="00B66EFB" w:rsidRDefault="0084360C" w:rsidP="0084360C">
            <w:pPr>
              <w:spacing w:after="0" w:line="240" w:lineRule="auto"/>
              <w:rPr>
                <w:rFonts w:ascii="Times New Roman" w:eastAsia="Times New Roman" w:hAnsi="Times New Roman" w:cs="Times New Roman"/>
                <w:color w:val="000000"/>
                <w:lang w:eastAsia="es-EC"/>
              </w:rPr>
            </w:pPr>
          </w:p>
        </w:tc>
        <w:tc>
          <w:tcPr>
            <w:tcW w:w="0" w:type="auto"/>
            <w:vMerge/>
            <w:tcBorders>
              <w:top w:val="nil"/>
              <w:left w:val="nil"/>
              <w:bottom w:val="single" w:sz="4" w:space="0" w:color="000000"/>
              <w:right w:val="nil"/>
            </w:tcBorders>
            <w:vAlign w:val="center"/>
            <w:hideMark/>
          </w:tcPr>
          <w:p w14:paraId="1DDEA2BA" w14:textId="77777777" w:rsidR="0084360C" w:rsidRPr="00B66EFB" w:rsidRDefault="0084360C" w:rsidP="0084360C">
            <w:pPr>
              <w:spacing w:after="0" w:line="240" w:lineRule="auto"/>
              <w:rPr>
                <w:rFonts w:ascii="Times New Roman" w:eastAsia="Times New Roman" w:hAnsi="Times New Roman" w:cs="Times New Roman"/>
                <w:color w:val="161922"/>
                <w:lang w:eastAsia="es-EC"/>
              </w:rPr>
            </w:pPr>
          </w:p>
        </w:tc>
        <w:tc>
          <w:tcPr>
            <w:tcW w:w="0" w:type="auto"/>
            <w:vAlign w:val="center"/>
            <w:hideMark/>
          </w:tcPr>
          <w:p w14:paraId="011581CE" w14:textId="77777777" w:rsidR="0084360C" w:rsidRPr="00B66EFB" w:rsidRDefault="0084360C" w:rsidP="0084360C">
            <w:pPr>
              <w:spacing w:after="0" w:line="240" w:lineRule="auto"/>
              <w:rPr>
                <w:rFonts w:ascii="Times New Roman" w:eastAsia="Times New Roman" w:hAnsi="Times New Roman" w:cs="Times New Roman"/>
                <w:lang w:eastAsia="es-EC"/>
              </w:rPr>
            </w:pPr>
          </w:p>
        </w:tc>
      </w:tr>
      <w:tr w:rsidR="0084360C" w:rsidRPr="00B66EFB" w14:paraId="73E00F29" w14:textId="77777777" w:rsidTr="00F73B54">
        <w:trPr>
          <w:trHeight w:val="20"/>
          <w:jc w:val="center"/>
        </w:trPr>
        <w:tc>
          <w:tcPr>
            <w:tcW w:w="0" w:type="auto"/>
            <w:tcBorders>
              <w:top w:val="nil"/>
              <w:left w:val="nil"/>
              <w:bottom w:val="nil"/>
              <w:right w:val="nil"/>
            </w:tcBorders>
            <w:shd w:val="clear" w:color="auto" w:fill="auto"/>
            <w:noWrap/>
            <w:vAlign w:val="bottom"/>
            <w:hideMark/>
          </w:tcPr>
          <w:p w14:paraId="6B4D9B02" w14:textId="77777777" w:rsidR="0084360C" w:rsidRPr="00B66EFB" w:rsidRDefault="0084360C" w:rsidP="0084360C">
            <w:pPr>
              <w:spacing w:after="0" w:line="240" w:lineRule="auto"/>
              <w:rPr>
                <w:rFonts w:ascii="Times New Roman" w:eastAsia="Times New Roman" w:hAnsi="Times New Roman" w:cs="Times New Roman"/>
                <w:lang w:eastAsia="es-EC"/>
              </w:rPr>
            </w:pPr>
          </w:p>
        </w:tc>
        <w:tc>
          <w:tcPr>
            <w:tcW w:w="0" w:type="auto"/>
            <w:vMerge/>
            <w:tcBorders>
              <w:top w:val="nil"/>
              <w:left w:val="nil"/>
              <w:bottom w:val="nil"/>
              <w:right w:val="nil"/>
            </w:tcBorders>
            <w:vAlign w:val="center"/>
            <w:hideMark/>
          </w:tcPr>
          <w:p w14:paraId="1B409081" w14:textId="77777777" w:rsidR="0084360C" w:rsidRPr="00B66EFB" w:rsidRDefault="0084360C" w:rsidP="0084360C">
            <w:pPr>
              <w:spacing w:after="0" w:line="240" w:lineRule="auto"/>
              <w:rPr>
                <w:rFonts w:ascii="Times New Roman" w:eastAsia="Times New Roman" w:hAnsi="Times New Roman" w:cs="Times New Roman"/>
                <w:color w:val="000000"/>
                <w:lang w:eastAsia="es-EC"/>
              </w:rPr>
            </w:pPr>
          </w:p>
        </w:tc>
        <w:tc>
          <w:tcPr>
            <w:tcW w:w="0" w:type="auto"/>
            <w:vMerge/>
            <w:tcBorders>
              <w:top w:val="nil"/>
              <w:left w:val="nil"/>
              <w:bottom w:val="single" w:sz="4" w:space="0" w:color="000000"/>
              <w:right w:val="nil"/>
            </w:tcBorders>
            <w:vAlign w:val="center"/>
            <w:hideMark/>
          </w:tcPr>
          <w:p w14:paraId="16F46EF8" w14:textId="77777777" w:rsidR="0084360C" w:rsidRPr="00B66EFB" w:rsidRDefault="0084360C" w:rsidP="0084360C">
            <w:pPr>
              <w:spacing w:after="0" w:line="240" w:lineRule="auto"/>
              <w:rPr>
                <w:rFonts w:ascii="Times New Roman" w:eastAsia="Times New Roman" w:hAnsi="Times New Roman" w:cs="Times New Roman"/>
                <w:color w:val="161922"/>
                <w:lang w:eastAsia="es-EC"/>
              </w:rPr>
            </w:pPr>
          </w:p>
        </w:tc>
        <w:tc>
          <w:tcPr>
            <w:tcW w:w="0" w:type="auto"/>
            <w:vAlign w:val="center"/>
            <w:hideMark/>
          </w:tcPr>
          <w:p w14:paraId="3A51EC39" w14:textId="77777777" w:rsidR="0084360C" w:rsidRPr="00B66EFB" w:rsidRDefault="0084360C" w:rsidP="0084360C">
            <w:pPr>
              <w:spacing w:after="0" w:line="240" w:lineRule="auto"/>
              <w:rPr>
                <w:rFonts w:ascii="Times New Roman" w:eastAsia="Times New Roman" w:hAnsi="Times New Roman" w:cs="Times New Roman"/>
                <w:lang w:eastAsia="es-EC"/>
              </w:rPr>
            </w:pPr>
          </w:p>
        </w:tc>
      </w:tr>
      <w:tr w:rsidR="0084360C" w:rsidRPr="00B66EFB" w14:paraId="3F1B4E9E" w14:textId="77777777" w:rsidTr="00F73B54">
        <w:trPr>
          <w:trHeight w:val="20"/>
          <w:jc w:val="center"/>
        </w:trPr>
        <w:tc>
          <w:tcPr>
            <w:tcW w:w="0" w:type="auto"/>
            <w:tcBorders>
              <w:top w:val="nil"/>
              <w:left w:val="nil"/>
              <w:bottom w:val="nil"/>
              <w:right w:val="nil"/>
            </w:tcBorders>
            <w:shd w:val="clear" w:color="auto" w:fill="auto"/>
            <w:noWrap/>
            <w:vAlign w:val="bottom"/>
            <w:hideMark/>
          </w:tcPr>
          <w:p w14:paraId="75B28A88" w14:textId="0DB6FB1C" w:rsidR="0084360C" w:rsidRPr="00B66EFB" w:rsidRDefault="0084360C" w:rsidP="0084360C">
            <w:pPr>
              <w:spacing w:after="0" w:line="240" w:lineRule="auto"/>
              <w:rPr>
                <w:rFonts w:ascii="Times New Roman" w:eastAsia="Times New Roman" w:hAnsi="Times New Roman" w:cs="Times New Roman"/>
                <w:lang w:eastAsia="es-EC"/>
              </w:rPr>
            </w:pPr>
            <w:r w:rsidRPr="00B66EFB">
              <w:rPr>
                <w:rFonts w:ascii="Times New Roman" w:eastAsia="Times New Roman" w:hAnsi="Times New Roman" w:cs="Times New Roman"/>
                <w:noProof/>
                <w:color w:val="000000"/>
                <w:lang w:eastAsia="es-EC"/>
              </w:rPr>
              <w:drawing>
                <wp:anchor distT="0" distB="0" distL="114300" distR="114300" simplePos="0" relativeHeight="251885568" behindDoc="0" locked="0" layoutInCell="1" allowOverlap="1" wp14:anchorId="0E41290A" wp14:editId="2F9F0CFA">
                  <wp:simplePos x="0" y="0"/>
                  <wp:positionH relativeFrom="column">
                    <wp:posOffset>457835</wp:posOffset>
                  </wp:positionH>
                  <wp:positionV relativeFrom="paragraph">
                    <wp:posOffset>-266065</wp:posOffset>
                  </wp:positionV>
                  <wp:extent cx="478155" cy="409575"/>
                  <wp:effectExtent l="0" t="0" r="0" b="9525"/>
                  <wp:wrapNone/>
                  <wp:docPr id="1368" name="Imagen 1368" descr="Elevador de autos">
                    <a:extLst xmlns:a="http://schemas.openxmlformats.org/drawingml/2006/main">
                      <a:ext uri="{FF2B5EF4-FFF2-40B4-BE49-F238E27FC236}">
                        <a16:creationId xmlns:a16="http://schemas.microsoft.com/office/drawing/2014/main" id="{B3945545-9BA2-42FA-89CA-CA31EB39E300}"/>
                      </a:ext>
                    </a:extLst>
                  </wp:docPr>
                  <wp:cNvGraphicFramePr/>
                  <a:graphic xmlns:a="http://schemas.openxmlformats.org/drawingml/2006/main">
                    <a:graphicData uri="http://schemas.openxmlformats.org/drawingml/2006/picture">
                      <pic:pic xmlns:pic="http://schemas.openxmlformats.org/drawingml/2006/picture">
                        <pic:nvPicPr>
                          <pic:cNvPr id="15" name="Imagen 14" descr="Elevador de autos">
                            <a:extLst>
                              <a:ext uri="{FF2B5EF4-FFF2-40B4-BE49-F238E27FC236}">
                                <a16:creationId xmlns:a16="http://schemas.microsoft.com/office/drawing/2014/main" id="{B3945545-9BA2-42FA-89CA-CA31EB39E300}"/>
                              </a:ext>
                            </a:extLst>
                          </pic:cNvPr>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78155" cy="409575"/>
                          </a:xfrm>
                          <a:prstGeom prst="rect">
                            <a:avLst/>
                          </a:prstGeom>
                          <a:noFill/>
                        </pic:spPr>
                      </pic:pic>
                    </a:graphicData>
                  </a:graphic>
                  <wp14:sizeRelH relativeFrom="page">
                    <wp14:pctWidth>0</wp14:pctWidth>
                  </wp14:sizeRelH>
                  <wp14:sizeRelV relativeFrom="page">
                    <wp14:pctHeight>0</wp14:pctHeight>
                  </wp14:sizeRelV>
                </wp:anchor>
              </w:drawing>
            </w:r>
          </w:p>
        </w:tc>
        <w:tc>
          <w:tcPr>
            <w:tcW w:w="0" w:type="auto"/>
            <w:vMerge/>
            <w:tcBorders>
              <w:top w:val="nil"/>
              <w:left w:val="nil"/>
              <w:bottom w:val="nil"/>
              <w:right w:val="nil"/>
            </w:tcBorders>
            <w:vAlign w:val="center"/>
            <w:hideMark/>
          </w:tcPr>
          <w:p w14:paraId="5D79804F" w14:textId="77777777" w:rsidR="0084360C" w:rsidRPr="00B66EFB" w:rsidRDefault="0084360C" w:rsidP="0084360C">
            <w:pPr>
              <w:spacing w:after="0" w:line="240" w:lineRule="auto"/>
              <w:rPr>
                <w:rFonts w:ascii="Times New Roman" w:eastAsia="Times New Roman" w:hAnsi="Times New Roman" w:cs="Times New Roman"/>
                <w:color w:val="000000"/>
                <w:lang w:eastAsia="es-EC"/>
              </w:rPr>
            </w:pPr>
          </w:p>
        </w:tc>
        <w:tc>
          <w:tcPr>
            <w:tcW w:w="0" w:type="auto"/>
            <w:vMerge/>
            <w:tcBorders>
              <w:top w:val="nil"/>
              <w:left w:val="nil"/>
              <w:bottom w:val="single" w:sz="4" w:space="0" w:color="000000"/>
              <w:right w:val="nil"/>
            </w:tcBorders>
            <w:vAlign w:val="center"/>
            <w:hideMark/>
          </w:tcPr>
          <w:p w14:paraId="193C4F1D" w14:textId="77777777" w:rsidR="0084360C" w:rsidRPr="00B66EFB" w:rsidRDefault="0084360C" w:rsidP="0084360C">
            <w:pPr>
              <w:spacing w:after="0" w:line="240" w:lineRule="auto"/>
              <w:rPr>
                <w:rFonts w:ascii="Times New Roman" w:eastAsia="Times New Roman" w:hAnsi="Times New Roman" w:cs="Times New Roman"/>
                <w:color w:val="161922"/>
                <w:lang w:eastAsia="es-EC"/>
              </w:rPr>
            </w:pPr>
          </w:p>
        </w:tc>
        <w:tc>
          <w:tcPr>
            <w:tcW w:w="0" w:type="auto"/>
            <w:vAlign w:val="center"/>
            <w:hideMark/>
          </w:tcPr>
          <w:p w14:paraId="39B3BB0A" w14:textId="77777777" w:rsidR="0084360C" w:rsidRPr="00B66EFB" w:rsidRDefault="0084360C" w:rsidP="0084360C">
            <w:pPr>
              <w:spacing w:after="0" w:line="240" w:lineRule="auto"/>
              <w:rPr>
                <w:rFonts w:ascii="Times New Roman" w:eastAsia="Times New Roman" w:hAnsi="Times New Roman" w:cs="Times New Roman"/>
                <w:lang w:eastAsia="es-EC"/>
              </w:rPr>
            </w:pPr>
          </w:p>
        </w:tc>
      </w:tr>
      <w:tr w:rsidR="0084360C" w:rsidRPr="00B66EFB" w14:paraId="7ED65759" w14:textId="77777777" w:rsidTr="00F73B54">
        <w:trPr>
          <w:trHeight w:val="20"/>
          <w:jc w:val="center"/>
        </w:trPr>
        <w:tc>
          <w:tcPr>
            <w:tcW w:w="0" w:type="auto"/>
            <w:tcBorders>
              <w:top w:val="nil"/>
              <w:left w:val="nil"/>
              <w:bottom w:val="nil"/>
              <w:right w:val="nil"/>
            </w:tcBorders>
            <w:shd w:val="clear" w:color="auto" w:fill="auto"/>
            <w:noWrap/>
            <w:vAlign w:val="bottom"/>
            <w:hideMark/>
          </w:tcPr>
          <w:p w14:paraId="15A3D107" w14:textId="77777777" w:rsidR="0084360C" w:rsidRPr="00B66EFB" w:rsidRDefault="0084360C" w:rsidP="0084360C">
            <w:pPr>
              <w:spacing w:after="0" w:line="240" w:lineRule="auto"/>
              <w:rPr>
                <w:rFonts w:ascii="Times New Roman" w:eastAsia="Times New Roman" w:hAnsi="Times New Roman" w:cs="Times New Roman"/>
                <w:lang w:eastAsia="es-EC"/>
              </w:rPr>
            </w:pPr>
          </w:p>
        </w:tc>
        <w:tc>
          <w:tcPr>
            <w:tcW w:w="0" w:type="auto"/>
            <w:vMerge/>
            <w:tcBorders>
              <w:top w:val="nil"/>
              <w:left w:val="nil"/>
              <w:bottom w:val="nil"/>
              <w:right w:val="nil"/>
            </w:tcBorders>
            <w:vAlign w:val="center"/>
            <w:hideMark/>
          </w:tcPr>
          <w:p w14:paraId="4896B3E9" w14:textId="77777777" w:rsidR="0084360C" w:rsidRPr="00B66EFB" w:rsidRDefault="0084360C" w:rsidP="0084360C">
            <w:pPr>
              <w:spacing w:after="0" w:line="240" w:lineRule="auto"/>
              <w:rPr>
                <w:rFonts w:ascii="Times New Roman" w:eastAsia="Times New Roman" w:hAnsi="Times New Roman" w:cs="Times New Roman"/>
                <w:color w:val="000000"/>
                <w:lang w:eastAsia="es-EC"/>
              </w:rPr>
            </w:pPr>
          </w:p>
        </w:tc>
        <w:tc>
          <w:tcPr>
            <w:tcW w:w="0" w:type="auto"/>
            <w:vMerge/>
            <w:tcBorders>
              <w:top w:val="nil"/>
              <w:left w:val="nil"/>
              <w:bottom w:val="single" w:sz="4" w:space="0" w:color="000000"/>
              <w:right w:val="nil"/>
            </w:tcBorders>
            <w:vAlign w:val="center"/>
            <w:hideMark/>
          </w:tcPr>
          <w:p w14:paraId="5880DE97" w14:textId="77777777" w:rsidR="0084360C" w:rsidRPr="00B66EFB" w:rsidRDefault="0084360C" w:rsidP="0084360C">
            <w:pPr>
              <w:spacing w:after="0" w:line="240" w:lineRule="auto"/>
              <w:rPr>
                <w:rFonts w:ascii="Times New Roman" w:eastAsia="Times New Roman" w:hAnsi="Times New Roman" w:cs="Times New Roman"/>
                <w:color w:val="161922"/>
                <w:lang w:eastAsia="es-EC"/>
              </w:rPr>
            </w:pPr>
          </w:p>
        </w:tc>
        <w:tc>
          <w:tcPr>
            <w:tcW w:w="0" w:type="auto"/>
            <w:vAlign w:val="center"/>
            <w:hideMark/>
          </w:tcPr>
          <w:p w14:paraId="62E824BD" w14:textId="77777777" w:rsidR="0084360C" w:rsidRPr="00B66EFB" w:rsidRDefault="0084360C" w:rsidP="0084360C">
            <w:pPr>
              <w:spacing w:after="0" w:line="240" w:lineRule="auto"/>
              <w:rPr>
                <w:rFonts w:ascii="Times New Roman" w:eastAsia="Times New Roman" w:hAnsi="Times New Roman" w:cs="Times New Roman"/>
                <w:lang w:eastAsia="es-EC"/>
              </w:rPr>
            </w:pPr>
          </w:p>
        </w:tc>
      </w:tr>
      <w:tr w:rsidR="0084360C" w:rsidRPr="00B66EFB" w14:paraId="2B7C1C10" w14:textId="77777777" w:rsidTr="00F63CFB">
        <w:trPr>
          <w:trHeight w:val="485"/>
          <w:jc w:val="center"/>
        </w:trPr>
        <w:tc>
          <w:tcPr>
            <w:tcW w:w="0" w:type="auto"/>
            <w:tcBorders>
              <w:top w:val="nil"/>
              <w:left w:val="nil"/>
              <w:bottom w:val="single" w:sz="4" w:space="0" w:color="auto"/>
              <w:right w:val="nil"/>
            </w:tcBorders>
            <w:shd w:val="clear" w:color="auto" w:fill="auto"/>
            <w:noWrap/>
            <w:vAlign w:val="bottom"/>
            <w:hideMark/>
          </w:tcPr>
          <w:p w14:paraId="7FE1F8B9" w14:textId="77777777" w:rsidR="0084360C" w:rsidRPr="00B66EFB" w:rsidRDefault="0084360C" w:rsidP="0084360C">
            <w:pPr>
              <w:spacing w:after="0" w:line="240" w:lineRule="auto"/>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w:t>
            </w:r>
          </w:p>
        </w:tc>
        <w:tc>
          <w:tcPr>
            <w:tcW w:w="0" w:type="auto"/>
            <w:vMerge/>
            <w:tcBorders>
              <w:top w:val="nil"/>
              <w:left w:val="nil"/>
              <w:bottom w:val="single" w:sz="4" w:space="0" w:color="auto"/>
              <w:right w:val="nil"/>
            </w:tcBorders>
            <w:vAlign w:val="center"/>
            <w:hideMark/>
          </w:tcPr>
          <w:p w14:paraId="1B0FDA1B" w14:textId="77777777" w:rsidR="0084360C" w:rsidRPr="00B66EFB" w:rsidRDefault="0084360C" w:rsidP="0084360C">
            <w:pPr>
              <w:spacing w:after="0" w:line="240" w:lineRule="auto"/>
              <w:rPr>
                <w:rFonts w:ascii="Times New Roman" w:eastAsia="Times New Roman" w:hAnsi="Times New Roman" w:cs="Times New Roman"/>
                <w:color w:val="000000"/>
                <w:lang w:eastAsia="es-EC"/>
              </w:rPr>
            </w:pPr>
          </w:p>
        </w:tc>
        <w:tc>
          <w:tcPr>
            <w:tcW w:w="0" w:type="auto"/>
            <w:vMerge/>
            <w:tcBorders>
              <w:top w:val="nil"/>
              <w:left w:val="nil"/>
              <w:bottom w:val="single" w:sz="4" w:space="0" w:color="000000"/>
              <w:right w:val="nil"/>
            </w:tcBorders>
            <w:vAlign w:val="center"/>
            <w:hideMark/>
          </w:tcPr>
          <w:p w14:paraId="4A2EEBE4" w14:textId="77777777" w:rsidR="0084360C" w:rsidRPr="00B66EFB" w:rsidRDefault="0084360C" w:rsidP="0084360C">
            <w:pPr>
              <w:spacing w:after="0" w:line="240" w:lineRule="auto"/>
              <w:rPr>
                <w:rFonts w:ascii="Times New Roman" w:eastAsia="Times New Roman" w:hAnsi="Times New Roman" w:cs="Times New Roman"/>
                <w:color w:val="161922"/>
                <w:lang w:eastAsia="es-EC"/>
              </w:rPr>
            </w:pPr>
          </w:p>
        </w:tc>
        <w:tc>
          <w:tcPr>
            <w:tcW w:w="0" w:type="auto"/>
            <w:vAlign w:val="center"/>
            <w:hideMark/>
          </w:tcPr>
          <w:p w14:paraId="051C5882" w14:textId="77777777" w:rsidR="0084360C" w:rsidRPr="00B66EFB" w:rsidRDefault="0084360C" w:rsidP="0084360C">
            <w:pPr>
              <w:spacing w:after="0" w:line="240" w:lineRule="auto"/>
              <w:rPr>
                <w:rFonts w:ascii="Times New Roman" w:eastAsia="Times New Roman" w:hAnsi="Times New Roman" w:cs="Times New Roman"/>
                <w:lang w:eastAsia="es-EC"/>
              </w:rPr>
            </w:pPr>
          </w:p>
        </w:tc>
      </w:tr>
      <w:tr w:rsidR="0084360C" w:rsidRPr="00B66EFB" w14:paraId="44D38456" w14:textId="77777777" w:rsidTr="00F73B54">
        <w:trPr>
          <w:trHeight w:val="20"/>
          <w:jc w:val="center"/>
        </w:trPr>
        <w:tc>
          <w:tcPr>
            <w:tcW w:w="0" w:type="auto"/>
            <w:tcBorders>
              <w:top w:val="nil"/>
              <w:left w:val="nil"/>
              <w:bottom w:val="nil"/>
              <w:right w:val="nil"/>
            </w:tcBorders>
            <w:shd w:val="clear" w:color="auto" w:fill="auto"/>
            <w:noWrap/>
            <w:vAlign w:val="bottom"/>
            <w:hideMark/>
          </w:tcPr>
          <w:p w14:paraId="534D6B6D" w14:textId="7019A5C5" w:rsidR="0084360C" w:rsidRPr="00B66EFB" w:rsidRDefault="0084360C" w:rsidP="0084360C">
            <w:pPr>
              <w:spacing w:after="0" w:line="240" w:lineRule="auto"/>
              <w:rPr>
                <w:rFonts w:ascii="Times New Roman" w:eastAsia="Times New Roman" w:hAnsi="Times New Roman" w:cs="Times New Roman"/>
                <w:color w:val="000000"/>
                <w:lang w:eastAsia="es-EC"/>
              </w:rPr>
            </w:pPr>
          </w:p>
          <w:tbl>
            <w:tblPr>
              <w:tblW w:w="2411" w:type="dxa"/>
              <w:tblCellSpacing w:w="0" w:type="dxa"/>
              <w:tblCellMar>
                <w:left w:w="0" w:type="dxa"/>
                <w:right w:w="0" w:type="dxa"/>
              </w:tblCellMar>
              <w:tblLook w:val="04A0" w:firstRow="1" w:lastRow="0" w:firstColumn="1" w:lastColumn="0" w:noHBand="0" w:noVBand="1"/>
            </w:tblPr>
            <w:tblGrid>
              <w:gridCol w:w="2411"/>
            </w:tblGrid>
            <w:tr w:rsidR="0084360C" w:rsidRPr="00B66EFB" w14:paraId="2FDE2053" w14:textId="77777777" w:rsidTr="00496389">
              <w:trPr>
                <w:trHeight w:val="202"/>
                <w:tblCellSpacing w:w="0" w:type="dxa"/>
              </w:trPr>
              <w:tc>
                <w:tcPr>
                  <w:tcW w:w="2411" w:type="dxa"/>
                  <w:tcBorders>
                    <w:top w:val="nil"/>
                    <w:left w:val="nil"/>
                    <w:bottom w:val="nil"/>
                    <w:right w:val="nil"/>
                  </w:tcBorders>
                  <w:shd w:val="clear" w:color="auto" w:fill="auto"/>
                  <w:noWrap/>
                  <w:vAlign w:val="bottom"/>
                  <w:hideMark/>
                </w:tcPr>
                <w:p w14:paraId="5C1F17BA" w14:textId="77777777" w:rsidR="0084360C" w:rsidRPr="00B66EFB" w:rsidRDefault="0084360C" w:rsidP="0084360C">
                  <w:pPr>
                    <w:spacing w:after="0" w:line="240" w:lineRule="auto"/>
                    <w:rPr>
                      <w:rFonts w:ascii="Times New Roman" w:eastAsia="Times New Roman" w:hAnsi="Times New Roman" w:cs="Times New Roman"/>
                      <w:color w:val="000000"/>
                      <w:lang w:eastAsia="es-EC"/>
                    </w:rPr>
                  </w:pPr>
                </w:p>
              </w:tc>
            </w:tr>
          </w:tbl>
          <w:p w14:paraId="778ADD40" w14:textId="77777777" w:rsidR="0084360C" w:rsidRPr="00B66EFB" w:rsidRDefault="0084360C" w:rsidP="0084360C">
            <w:pPr>
              <w:spacing w:after="0" w:line="240" w:lineRule="auto"/>
              <w:rPr>
                <w:rFonts w:ascii="Times New Roman" w:eastAsia="Times New Roman" w:hAnsi="Times New Roman" w:cs="Times New Roman"/>
                <w:color w:val="000000"/>
                <w:lang w:eastAsia="es-EC"/>
              </w:rPr>
            </w:pPr>
          </w:p>
        </w:tc>
        <w:tc>
          <w:tcPr>
            <w:tcW w:w="0" w:type="auto"/>
            <w:vMerge w:val="restart"/>
            <w:tcBorders>
              <w:top w:val="single" w:sz="4" w:space="0" w:color="auto"/>
              <w:left w:val="nil"/>
              <w:bottom w:val="single" w:sz="4" w:space="0" w:color="000000"/>
              <w:right w:val="nil"/>
            </w:tcBorders>
            <w:shd w:val="clear" w:color="auto" w:fill="auto"/>
            <w:vAlign w:val="center"/>
            <w:hideMark/>
          </w:tcPr>
          <w:p w14:paraId="2556DCEF" w14:textId="77777777" w:rsidR="0084360C" w:rsidRPr="00B66EFB" w:rsidRDefault="0084360C" w:rsidP="0084360C">
            <w:pPr>
              <w:spacing w:after="0" w:line="240" w:lineRule="auto"/>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xml:space="preserve">Balanceadora de neumáticos para vehículos livianos con medición de distancia e ingreso de diámetro manual. Pantalla y mueble estándar con capacidad rin 24. </w:t>
            </w:r>
          </w:p>
        </w:tc>
        <w:tc>
          <w:tcPr>
            <w:tcW w:w="0" w:type="auto"/>
            <w:vMerge w:val="restart"/>
            <w:tcBorders>
              <w:top w:val="nil"/>
              <w:left w:val="nil"/>
              <w:bottom w:val="single" w:sz="4" w:space="0" w:color="000000"/>
              <w:right w:val="nil"/>
            </w:tcBorders>
            <w:shd w:val="clear" w:color="auto" w:fill="auto"/>
            <w:vAlign w:val="center"/>
            <w:hideMark/>
          </w:tcPr>
          <w:p w14:paraId="106679E5" w14:textId="7D4C3BF2" w:rsidR="0084360C" w:rsidRPr="00B66EFB" w:rsidRDefault="0084360C" w:rsidP="0084360C">
            <w:pPr>
              <w:spacing w:after="0" w:line="240" w:lineRule="auto"/>
              <w:jc w:val="center"/>
              <w:rPr>
                <w:rFonts w:ascii="Times New Roman" w:eastAsia="Times New Roman" w:hAnsi="Times New Roman" w:cs="Times New Roman"/>
                <w:color w:val="161922"/>
                <w:lang w:eastAsia="es-EC"/>
              </w:rPr>
            </w:pPr>
            <w:r w:rsidRPr="00B66EFB">
              <w:rPr>
                <w:rFonts w:ascii="Times New Roman" w:eastAsia="Times New Roman" w:hAnsi="Times New Roman" w:cs="Times New Roman"/>
                <w:color w:val="161922"/>
                <w:lang w:eastAsia="es-EC"/>
              </w:rPr>
              <w:t>$2</w:t>
            </w:r>
            <w:r w:rsidR="00643ADA" w:rsidRPr="00B66EFB">
              <w:rPr>
                <w:rFonts w:ascii="Times New Roman" w:eastAsia="Times New Roman" w:hAnsi="Times New Roman" w:cs="Times New Roman"/>
                <w:color w:val="161922"/>
                <w:lang w:eastAsia="es-EC"/>
              </w:rPr>
              <w:t>,</w:t>
            </w:r>
            <w:r w:rsidRPr="00B66EFB">
              <w:rPr>
                <w:rFonts w:ascii="Times New Roman" w:eastAsia="Times New Roman" w:hAnsi="Times New Roman" w:cs="Times New Roman"/>
                <w:color w:val="161922"/>
                <w:lang w:eastAsia="es-EC"/>
              </w:rPr>
              <w:t>671</w:t>
            </w:r>
            <w:r w:rsidR="00643ADA" w:rsidRPr="00B66EFB">
              <w:rPr>
                <w:rFonts w:ascii="Times New Roman" w:eastAsia="Times New Roman" w:hAnsi="Times New Roman" w:cs="Times New Roman"/>
                <w:color w:val="161922"/>
                <w:lang w:eastAsia="es-EC"/>
              </w:rPr>
              <w:t>.</w:t>
            </w:r>
            <w:r w:rsidRPr="00B66EFB">
              <w:rPr>
                <w:rFonts w:ascii="Times New Roman" w:eastAsia="Times New Roman" w:hAnsi="Times New Roman" w:cs="Times New Roman"/>
                <w:color w:val="161922"/>
                <w:lang w:eastAsia="es-EC"/>
              </w:rPr>
              <w:t>20</w:t>
            </w:r>
          </w:p>
        </w:tc>
        <w:tc>
          <w:tcPr>
            <w:tcW w:w="0" w:type="auto"/>
            <w:vAlign w:val="center"/>
            <w:hideMark/>
          </w:tcPr>
          <w:p w14:paraId="465EFB17" w14:textId="77777777" w:rsidR="0084360C" w:rsidRPr="00B66EFB" w:rsidRDefault="0084360C" w:rsidP="0084360C">
            <w:pPr>
              <w:spacing w:after="0" w:line="240" w:lineRule="auto"/>
              <w:rPr>
                <w:rFonts w:ascii="Times New Roman" w:eastAsia="Times New Roman" w:hAnsi="Times New Roman" w:cs="Times New Roman"/>
                <w:lang w:eastAsia="es-EC"/>
              </w:rPr>
            </w:pPr>
          </w:p>
        </w:tc>
      </w:tr>
      <w:tr w:rsidR="0084360C" w:rsidRPr="00B66EFB" w14:paraId="541048F6" w14:textId="77777777" w:rsidTr="00F73B54">
        <w:trPr>
          <w:trHeight w:val="20"/>
          <w:jc w:val="center"/>
        </w:trPr>
        <w:tc>
          <w:tcPr>
            <w:tcW w:w="0" w:type="auto"/>
            <w:tcBorders>
              <w:top w:val="nil"/>
              <w:left w:val="nil"/>
              <w:bottom w:val="nil"/>
              <w:right w:val="nil"/>
            </w:tcBorders>
            <w:shd w:val="clear" w:color="auto" w:fill="auto"/>
            <w:noWrap/>
            <w:vAlign w:val="bottom"/>
            <w:hideMark/>
          </w:tcPr>
          <w:p w14:paraId="0188AF10" w14:textId="77777777" w:rsidR="0084360C" w:rsidRPr="00B66EFB" w:rsidRDefault="0084360C" w:rsidP="0084360C">
            <w:pPr>
              <w:spacing w:after="0" w:line="240" w:lineRule="auto"/>
              <w:jc w:val="center"/>
              <w:rPr>
                <w:rFonts w:ascii="Times New Roman" w:eastAsia="Times New Roman" w:hAnsi="Times New Roman" w:cs="Times New Roman"/>
                <w:color w:val="161922"/>
                <w:lang w:eastAsia="es-EC"/>
              </w:rPr>
            </w:pPr>
          </w:p>
        </w:tc>
        <w:tc>
          <w:tcPr>
            <w:tcW w:w="0" w:type="auto"/>
            <w:vMerge/>
            <w:tcBorders>
              <w:top w:val="nil"/>
              <w:left w:val="nil"/>
              <w:bottom w:val="nil"/>
              <w:right w:val="nil"/>
            </w:tcBorders>
            <w:vAlign w:val="center"/>
            <w:hideMark/>
          </w:tcPr>
          <w:p w14:paraId="73B0A7CA" w14:textId="77777777" w:rsidR="0084360C" w:rsidRPr="00B66EFB" w:rsidRDefault="0084360C" w:rsidP="0084360C">
            <w:pPr>
              <w:spacing w:after="0" w:line="240" w:lineRule="auto"/>
              <w:rPr>
                <w:rFonts w:ascii="Times New Roman" w:eastAsia="Times New Roman" w:hAnsi="Times New Roman" w:cs="Times New Roman"/>
                <w:color w:val="000000"/>
                <w:lang w:eastAsia="es-EC"/>
              </w:rPr>
            </w:pPr>
          </w:p>
        </w:tc>
        <w:tc>
          <w:tcPr>
            <w:tcW w:w="0" w:type="auto"/>
            <w:vMerge/>
            <w:tcBorders>
              <w:top w:val="nil"/>
              <w:left w:val="nil"/>
              <w:bottom w:val="single" w:sz="4" w:space="0" w:color="000000"/>
              <w:right w:val="nil"/>
            </w:tcBorders>
            <w:vAlign w:val="center"/>
            <w:hideMark/>
          </w:tcPr>
          <w:p w14:paraId="5B21EC50" w14:textId="77777777" w:rsidR="0084360C" w:rsidRPr="00B66EFB" w:rsidRDefault="0084360C" w:rsidP="0084360C">
            <w:pPr>
              <w:spacing w:after="0" w:line="240" w:lineRule="auto"/>
              <w:rPr>
                <w:rFonts w:ascii="Times New Roman" w:eastAsia="Times New Roman" w:hAnsi="Times New Roman" w:cs="Times New Roman"/>
                <w:color w:val="161922"/>
                <w:lang w:eastAsia="es-EC"/>
              </w:rPr>
            </w:pPr>
          </w:p>
        </w:tc>
        <w:tc>
          <w:tcPr>
            <w:tcW w:w="0" w:type="auto"/>
            <w:vAlign w:val="center"/>
            <w:hideMark/>
          </w:tcPr>
          <w:p w14:paraId="3F73AF13" w14:textId="77777777" w:rsidR="0084360C" w:rsidRPr="00B66EFB" w:rsidRDefault="0084360C" w:rsidP="0084360C">
            <w:pPr>
              <w:spacing w:after="0" w:line="240" w:lineRule="auto"/>
              <w:rPr>
                <w:rFonts w:ascii="Times New Roman" w:eastAsia="Times New Roman" w:hAnsi="Times New Roman" w:cs="Times New Roman"/>
                <w:lang w:eastAsia="es-EC"/>
              </w:rPr>
            </w:pPr>
          </w:p>
        </w:tc>
      </w:tr>
      <w:tr w:rsidR="0084360C" w:rsidRPr="00B66EFB" w14:paraId="71F54AE1" w14:textId="77777777" w:rsidTr="00F73B54">
        <w:trPr>
          <w:trHeight w:val="20"/>
          <w:jc w:val="center"/>
        </w:trPr>
        <w:tc>
          <w:tcPr>
            <w:tcW w:w="0" w:type="auto"/>
            <w:tcBorders>
              <w:top w:val="nil"/>
              <w:left w:val="nil"/>
              <w:bottom w:val="nil"/>
              <w:right w:val="nil"/>
            </w:tcBorders>
            <w:shd w:val="clear" w:color="auto" w:fill="auto"/>
            <w:noWrap/>
            <w:vAlign w:val="bottom"/>
            <w:hideMark/>
          </w:tcPr>
          <w:p w14:paraId="0FCBF623" w14:textId="77777777" w:rsidR="0084360C" w:rsidRPr="00B66EFB" w:rsidRDefault="0084360C" w:rsidP="0084360C">
            <w:pPr>
              <w:spacing w:after="0" w:line="240" w:lineRule="auto"/>
              <w:rPr>
                <w:rFonts w:ascii="Times New Roman" w:eastAsia="Times New Roman" w:hAnsi="Times New Roman" w:cs="Times New Roman"/>
                <w:lang w:eastAsia="es-EC"/>
              </w:rPr>
            </w:pPr>
          </w:p>
        </w:tc>
        <w:tc>
          <w:tcPr>
            <w:tcW w:w="0" w:type="auto"/>
            <w:vMerge/>
            <w:tcBorders>
              <w:top w:val="nil"/>
              <w:left w:val="nil"/>
              <w:bottom w:val="nil"/>
              <w:right w:val="nil"/>
            </w:tcBorders>
            <w:vAlign w:val="center"/>
            <w:hideMark/>
          </w:tcPr>
          <w:p w14:paraId="1EAE5E5B" w14:textId="77777777" w:rsidR="0084360C" w:rsidRPr="00B66EFB" w:rsidRDefault="0084360C" w:rsidP="0084360C">
            <w:pPr>
              <w:spacing w:after="0" w:line="240" w:lineRule="auto"/>
              <w:rPr>
                <w:rFonts w:ascii="Times New Roman" w:eastAsia="Times New Roman" w:hAnsi="Times New Roman" w:cs="Times New Roman"/>
                <w:color w:val="000000"/>
                <w:lang w:eastAsia="es-EC"/>
              </w:rPr>
            </w:pPr>
          </w:p>
        </w:tc>
        <w:tc>
          <w:tcPr>
            <w:tcW w:w="0" w:type="auto"/>
            <w:vMerge/>
            <w:tcBorders>
              <w:top w:val="nil"/>
              <w:left w:val="nil"/>
              <w:bottom w:val="single" w:sz="4" w:space="0" w:color="000000"/>
              <w:right w:val="nil"/>
            </w:tcBorders>
            <w:vAlign w:val="center"/>
            <w:hideMark/>
          </w:tcPr>
          <w:p w14:paraId="22668108" w14:textId="77777777" w:rsidR="0084360C" w:rsidRPr="00B66EFB" w:rsidRDefault="0084360C" w:rsidP="0084360C">
            <w:pPr>
              <w:spacing w:after="0" w:line="240" w:lineRule="auto"/>
              <w:rPr>
                <w:rFonts w:ascii="Times New Roman" w:eastAsia="Times New Roman" w:hAnsi="Times New Roman" w:cs="Times New Roman"/>
                <w:color w:val="161922"/>
                <w:lang w:eastAsia="es-EC"/>
              </w:rPr>
            </w:pPr>
          </w:p>
        </w:tc>
        <w:tc>
          <w:tcPr>
            <w:tcW w:w="0" w:type="auto"/>
            <w:vAlign w:val="center"/>
            <w:hideMark/>
          </w:tcPr>
          <w:p w14:paraId="5170DDAE" w14:textId="77777777" w:rsidR="0084360C" w:rsidRPr="00B66EFB" w:rsidRDefault="0084360C" w:rsidP="0084360C">
            <w:pPr>
              <w:spacing w:after="0" w:line="240" w:lineRule="auto"/>
              <w:rPr>
                <w:rFonts w:ascii="Times New Roman" w:eastAsia="Times New Roman" w:hAnsi="Times New Roman" w:cs="Times New Roman"/>
                <w:lang w:eastAsia="es-EC"/>
              </w:rPr>
            </w:pPr>
          </w:p>
        </w:tc>
      </w:tr>
      <w:tr w:rsidR="0084360C" w:rsidRPr="00B66EFB" w14:paraId="19F33308" w14:textId="77777777" w:rsidTr="00F73B54">
        <w:trPr>
          <w:trHeight w:val="20"/>
          <w:jc w:val="center"/>
        </w:trPr>
        <w:tc>
          <w:tcPr>
            <w:tcW w:w="0" w:type="auto"/>
            <w:tcBorders>
              <w:top w:val="nil"/>
              <w:left w:val="nil"/>
              <w:bottom w:val="nil"/>
              <w:right w:val="nil"/>
            </w:tcBorders>
            <w:shd w:val="clear" w:color="auto" w:fill="auto"/>
            <w:noWrap/>
            <w:vAlign w:val="bottom"/>
            <w:hideMark/>
          </w:tcPr>
          <w:p w14:paraId="6A467E71" w14:textId="22F95D38" w:rsidR="0084360C" w:rsidRPr="00B66EFB" w:rsidRDefault="0084360C" w:rsidP="0084360C">
            <w:pPr>
              <w:spacing w:after="0" w:line="240" w:lineRule="auto"/>
              <w:rPr>
                <w:rFonts w:ascii="Times New Roman" w:eastAsia="Times New Roman" w:hAnsi="Times New Roman" w:cs="Times New Roman"/>
                <w:lang w:eastAsia="es-EC"/>
              </w:rPr>
            </w:pPr>
            <w:r w:rsidRPr="00B66EFB">
              <w:rPr>
                <w:rFonts w:ascii="Times New Roman" w:eastAsia="Times New Roman" w:hAnsi="Times New Roman" w:cs="Times New Roman"/>
                <w:noProof/>
                <w:color w:val="000000"/>
                <w:lang w:eastAsia="es-EC"/>
              </w:rPr>
              <w:drawing>
                <wp:anchor distT="0" distB="0" distL="114300" distR="114300" simplePos="0" relativeHeight="251886592" behindDoc="0" locked="0" layoutInCell="1" allowOverlap="1" wp14:anchorId="74D01B3C" wp14:editId="77F2D6D1">
                  <wp:simplePos x="0" y="0"/>
                  <wp:positionH relativeFrom="column">
                    <wp:posOffset>563245</wp:posOffset>
                  </wp:positionH>
                  <wp:positionV relativeFrom="paragraph">
                    <wp:posOffset>-224790</wp:posOffset>
                  </wp:positionV>
                  <wp:extent cx="502920" cy="432435"/>
                  <wp:effectExtent l="0" t="0" r="0" b="5715"/>
                  <wp:wrapNone/>
                  <wp:docPr id="1367" name="Imagen 1367">
                    <a:extLst xmlns:a="http://schemas.openxmlformats.org/drawingml/2006/main">
                      <a:ext uri="{FF2B5EF4-FFF2-40B4-BE49-F238E27FC236}">
                        <a16:creationId xmlns:a16="http://schemas.microsoft.com/office/drawing/2014/main" id="{0AD85B46-AAC2-466F-97A7-FE1E5D4B5D21}"/>
                      </a:ext>
                    </a:extLst>
                  </wp:docPr>
                  <wp:cNvGraphicFramePr/>
                  <a:graphic xmlns:a="http://schemas.openxmlformats.org/drawingml/2006/main">
                    <a:graphicData uri="http://schemas.openxmlformats.org/drawingml/2006/picture">
                      <pic:pic xmlns:pic="http://schemas.openxmlformats.org/drawingml/2006/picture">
                        <pic:nvPicPr>
                          <pic:cNvPr id="17" name="Imagen 16">
                            <a:extLst>
                              <a:ext uri="{FF2B5EF4-FFF2-40B4-BE49-F238E27FC236}">
                                <a16:creationId xmlns:a16="http://schemas.microsoft.com/office/drawing/2014/main" id="{0AD85B46-AAC2-466F-97A7-FE1E5D4B5D21}"/>
                              </a:ext>
                            </a:extLst>
                          </pic:cNvPr>
                          <pic:cNvPicPr>
                            <a:picLocks noChangeAspect="1"/>
                          </pic:cNvPicPr>
                        </pic:nvPicPr>
                        <pic:blipFill>
                          <a:blip r:embed="rId76"/>
                          <a:stretch>
                            <a:fillRect/>
                          </a:stretch>
                        </pic:blipFill>
                        <pic:spPr>
                          <a:xfrm>
                            <a:off x="0" y="0"/>
                            <a:ext cx="502920" cy="432435"/>
                          </a:xfrm>
                          <a:prstGeom prst="rect">
                            <a:avLst/>
                          </a:prstGeom>
                        </pic:spPr>
                      </pic:pic>
                    </a:graphicData>
                  </a:graphic>
                  <wp14:sizeRelH relativeFrom="page">
                    <wp14:pctWidth>0</wp14:pctWidth>
                  </wp14:sizeRelH>
                  <wp14:sizeRelV relativeFrom="page">
                    <wp14:pctHeight>0</wp14:pctHeight>
                  </wp14:sizeRelV>
                </wp:anchor>
              </w:drawing>
            </w:r>
          </w:p>
        </w:tc>
        <w:tc>
          <w:tcPr>
            <w:tcW w:w="0" w:type="auto"/>
            <w:vMerge/>
            <w:tcBorders>
              <w:top w:val="nil"/>
              <w:left w:val="nil"/>
              <w:bottom w:val="nil"/>
              <w:right w:val="nil"/>
            </w:tcBorders>
            <w:vAlign w:val="center"/>
            <w:hideMark/>
          </w:tcPr>
          <w:p w14:paraId="2D6D93B0" w14:textId="77777777" w:rsidR="0084360C" w:rsidRPr="00B66EFB" w:rsidRDefault="0084360C" w:rsidP="0084360C">
            <w:pPr>
              <w:spacing w:after="0" w:line="240" w:lineRule="auto"/>
              <w:rPr>
                <w:rFonts w:ascii="Times New Roman" w:eastAsia="Times New Roman" w:hAnsi="Times New Roman" w:cs="Times New Roman"/>
                <w:color w:val="000000"/>
                <w:lang w:eastAsia="es-EC"/>
              </w:rPr>
            </w:pPr>
          </w:p>
        </w:tc>
        <w:tc>
          <w:tcPr>
            <w:tcW w:w="0" w:type="auto"/>
            <w:vMerge/>
            <w:tcBorders>
              <w:top w:val="nil"/>
              <w:left w:val="nil"/>
              <w:bottom w:val="single" w:sz="4" w:space="0" w:color="000000"/>
              <w:right w:val="nil"/>
            </w:tcBorders>
            <w:vAlign w:val="center"/>
            <w:hideMark/>
          </w:tcPr>
          <w:p w14:paraId="5FC78A39" w14:textId="77777777" w:rsidR="0084360C" w:rsidRPr="00B66EFB" w:rsidRDefault="0084360C" w:rsidP="0084360C">
            <w:pPr>
              <w:spacing w:after="0" w:line="240" w:lineRule="auto"/>
              <w:rPr>
                <w:rFonts w:ascii="Times New Roman" w:eastAsia="Times New Roman" w:hAnsi="Times New Roman" w:cs="Times New Roman"/>
                <w:color w:val="161922"/>
                <w:lang w:eastAsia="es-EC"/>
              </w:rPr>
            </w:pPr>
          </w:p>
        </w:tc>
        <w:tc>
          <w:tcPr>
            <w:tcW w:w="0" w:type="auto"/>
            <w:vAlign w:val="center"/>
            <w:hideMark/>
          </w:tcPr>
          <w:p w14:paraId="050E8AE5" w14:textId="77777777" w:rsidR="0084360C" w:rsidRPr="00B66EFB" w:rsidRDefault="0084360C" w:rsidP="0084360C">
            <w:pPr>
              <w:spacing w:after="0" w:line="240" w:lineRule="auto"/>
              <w:rPr>
                <w:rFonts w:ascii="Times New Roman" w:eastAsia="Times New Roman" w:hAnsi="Times New Roman" w:cs="Times New Roman"/>
                <w:lang w:eastAsia="es-EC"/>
              </w:rPr>
            </w:pPr>
          </w:p>
        </w:tc>
      </w:tr>
      <w:tr w:rsidR="0084360C" w:rsidRPr="00B66EFB" w14:paraId="510254BF" w14:textId="77777777" w:rsidTr="00F73B54">
        <w:trPr>
          <w:trHeight w:val="20"/>
          <w:jc w:val="center"/>
        </w:trPr>
        <w:tc>
          <w:tcPr>
            <w:tcW w:w="0" w:type="auto"/>
            <w:tcBorders>
              <w:top w:val="nil"/>
              <w:left w:val="nil"/>
              <w:bottom w:val="nil"/>
              <w:right w:val="nil"/>
            </w:tcBorders>
            <w:shd w:val="clear" w:color="auto" w:fill="auto"/>
            <w:noWrap/>
            <w:vAlign w:val="bottom"/>
            <w:hideMark/>
          </w:tcPr>
          <w:p w14:paraId="21F98A75" w14:textId="77777777" w:rsidR="0084360C" w:rsidRPr="00B66EFB" w:rsidRDefault="0084360C" w:rsidP="0084360C">
            <w:pPr>
              <w:spacing w:after="0" w:line="240" w:lineRule="auto"/>
              <w:rPr>
                <w:rFonts w:ascii="Times New Roman" w:eastAsia="Times New Roman" w:hAnsi="Times New Roman" w:cs="Times New Roman"/>
                <w:lang w:eastAsia="es-EC"/>
              </w:rPr>
            </w:pPr>
          </w:p>
        </w:tc>
        <w:tc>
          <w:tcPr>
            <w:tcW w:w="0" w:type="auto"/>
            <w:vMerge/>
            <w:tcBorders>
              <w:top w:val="nil"/>
              <w:left w:val="nil"/>
              <w:bottom w:val="nil"/>
              <w:right w:val="nil"/>
            </w:tcBorders>
            <w:vAlign w:val="center"/>
            <w:hideMark/>
          </w:tcPr>
          <w:p w14:paraId="7D416817" w14:textId="77777777" w:rsidR="0084360C" w:rsidRPr="00B66EFB" w:rsidRDefault="0084360C" w:rsidP="0084360C">
            <w:pPr>
              <w:spacing w:after="0" w:line="240" w:lineRule="auto"/>
              <w:rPr>
                <w:rFonts w:ascii="Times New Roman" w:eastAsia="Times New Roman" w:hAnsi="Times New Roman" w:cs="Times New Roman"/>
                <w:color w:val="000000"/>
                <w:lang w:eastAsia="es-EC"/>
              </w:rPr>
            </w:pPr>
          </w:p>
        </w:tc>
        <w:tc>
          <w:tcPr>
            <w:tcW w:w="0" w:type="auto"/>
            <w:vMerge/>
            <w:tcBorders>
              <w:top w:val="nil"/>
              <w:left w:val="nil"/>
              <w:bottom w:val="single" w:sz="4" w:space="0" w:color="000000"/>
              <w:right w:val="nil"/>
            </w:tcBorders>
            <w:vAlign w:val="center"/>
            <w:hideMark/>
          </w:tcPr>
          <w:p w14:paraId="51434665" w14:textId="77777777" w:rsidR="0084360C" w:rsidRPr="00B66EFB" w:rsidRDefault="0084360C" w:rsidP="0084360C">
            <w:pPr>
              <w:spacing w:after="0" w:line="240" w:lineRule="auto"/>
              <w:rPr>
                <w:rFonts w:ascii="Times New Roman" w:eastAsia="Times New Roman" w:hAnsi="Times New Roman" w:cs="Times New Roman"/>
                <w:color w:val="161922"/>
                <w:lang w:eastAsia="es-EC"/>
              </w:rPr>
            </w:pPr>
          </w:p>
        </w:tc>
        <w:tc>
          <w:tcPr>
            <w:tcW w:w="0" w:type="auto"/>
            <w:vAlign w:val="center"/>
            <w:hideMark/>
          </w:tcPr>
          <w:p w14:paraId="1CF07D44" w14:textId="77777777" w:rsidR="0084360C" w:rsidRPr="00B66EFB" w:rsidRDefault="0084360C" w:rsidP="0084360C">
            <w:pPr>
              <w:spacing w:after="0" w:line="240" w:lineRule="auto"/>
              <w:rPr>
                <w:rFonts w:ascii="Times New Roman" w:eastAsia="Times New Roman" w:hAnsi="Times New Roman" w:cs="Times New Roman"/>
                <w:lang w:eastAsia="es-EC"/>
              </w:rPr>
            </w:pPr>
          </w:p>
        </w:tc>
      </w:tr>
      <w:tr w:rsidR="0084360C" w:rsidRPr="00B66EFB" w14:paraId="40C79624" w14:textId="77777777" w:rsidTr="00F63CFB">
        <w:trPr>
          <w:trHeight w:val="557"/>
          <w:jc w:val="center"/>
        </w:trPr>
        <w:tc>
          <w:tcPr>
            <w:tcW w:w="0" w:type="auto"/>
            <w:tcBorders>
              <w:top w:val="nil"/>
              <w:left w:val="nil"/>
              <w:bottom w:val="single" w:sz="4" w:space="0" w:color="auto"/>
              <w:right w:val="nil"/>
            </w:tcBorders>
            <w:shd w:val="clear" w:color="auto" w:fill="auto"/>
            <w:noWrap/>
            <w:vAlign w:val="bottom"/>
            <w:hideMark/>
          </w:tcPr>
          <w:p w14:paraId="617A0252" w14:textId="77777777" w:rsidR="0084360C" w:rsidRPr="00B66EFB" w:rsidRDefault="0084360C" w:rsidP="0084360C">
            <w:pPr>
              <w:spacing w:after="0" w:line="240" w:lineRule="auto"/>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w:t>
            </w:r>
          </w:p>
        </w:tc>
        <w:tc>
          <w:tcPr>
            <w:tcW w:w="0" w:type="auto"/>
            <w:vMerge/>
            <w:tcBorders>
              <w:top w:val="nil"/>
              <w:left w:val="nil"/>
              <w:bottom w:val="single" w:sz="4" w:space="0" w:color="auto"/>
              <w:right w:val="nil"/>
            </w:tcBorders>
            <w:vAlign w:val="center"/>
            <w:hideMark/>
          </w:tcPr>
          <w:p w14:paraId="20B7E2F3" w14:textId="77777777" w:rsidR="0084360C" w:rsidRPr="00B66EFB" w:rsidRDefault="0084360C" w:rsidP="0084360C">
            <w:pPr>
              <w:spacing w:after="0" w:line="240" w:lineRule="auto"/>
              <w:rPr>
                <w:rFonts w:ascii="Times New Roman" w:eastAsia="Times New Roman" w:hAnsi="Times New Roman" w:cs="Times New Roman"/>
                <w:color w:val="000000"/>
                <w:lang w:eastAsia="es-EC"/>
              </w:rPr>
            </w:pPr>
          </w:p>
        </w:tc>
        <w:tc>
          <w:tcPr>
            <w:tcW w:w="0" w:type="auto"/>
            <w:vMerge/>
            <w:tcBorders>
              <w:top w:val="nil"/>
              <w:left w:val="nil"/>
              <w:bottom w:val="single" w:sz="4" w:space="0" w:color="000000"/>
              <w:right w:val="nil"/>
            </w:tcBorders>
            <w:vAlign w:val="center"/>
            <w:hideMark/>
          </w:tcPr>
          <w:p w14:paraId="498A51FA" w14:textId="77777777" w:rsidR="0084360C" w:rsidRPr="00B66EFB" w:rsidRDefault="0084360C" w:rsidP="0084360C">
            <w:pPr>
              <w:spacing w:after="0" w:line="240" w:lineRule="auto"/>
              <w:rPr>
                <w:rFonts w:ascii="Times New Roman" w:eastAsia="Times New Roman" w:hAnsi="Times New Roman" w:cs="Times New Roman"/>
                <w:color w:val="161922"/>
                <w:lang w:eastAsia="es-EC"/>
              </w:rPr>
            </w:pPr>
          </w:p>
        </w:tc>
        <w:tc>
          <w:tcPr>
            <w:tcW w:w="0" w:type="auto"/>
            <w:vAlign w:val="center"/>
            <w:hideMark/>
          </w:tcPr>
          <w:p w14:paraId="5A77CB85" w14:textId="77777777" w:rsidR="0084360C" w:rsidRPr="00B66EFB" w:rsidRDefault="0084360C" w:rsidP="0084360C">
            <w:pPr>
              <w:spacing w:after="0" w:line="240" w:lineRule="auto"/>
              <w:rPr>
                <w:rFonts w:ascii="Times New Roman" w:eastAsia="Times New Roman" w:hAnsi="Times New Roman" w:cs="Times New Roman"/>
                <w:lang w:eastAsia="es-EC"/>
              </w:rPr>
            </w:pPr>
          </w:p>
        </w:tc>
      </w:tr>
      <w:tr w:rsidR="0084360C" w:rsidRPr="00B66EFB" w14:paraId="630EEC04" w14:textId="77777777" w:rsidTr="00F73B54">
        <w:trPr>
          <w:trHeight w:val="20"/>
          <w:jc w:val="center"/>
        </w:trPr>
        <w:tc>
          <w:tcPr>
            <w:tcW w:w="0" w:type="auto"/>
            <w:tcBorders>
              <w:top w:val="nil"/>
              <w:left w:val="nil"/>
              <w:bottom w:val="nil"/>
              <w:right w:val="nil"/>
            </w:tcBorders>
            <w:shd w:val="clear" w:color="auto" w:fill="auto"/>
            <w:noWrap/>
            <w:vAlign w:val="bottom"/>
            <w:hideMark/>
          </w:tcPr>
          <w:p w14:paraId="43D7C157" w14:textId="0ACB40DA" w:rsidR="0084360C" w:rsidRPr="00B66EFB" w:rsidRDefault="0084360C" w:rsidP="0084360C">
            <w:pPr>
              <w:spacing w:after="0" w:line="240" w:lineRule="auto"/>
              <w:rPr>
                <w:rFonts w:ascii="Times New Roman" w:eastAsia="Times New Roman" w:hAnsi="Times New Roman" w:cs="Times New Roman"/>
                <w:color w:val="000000"/>
                <w:lang w:eastAsia="es-EC"/>
              </w:rPr>
            </w:pPr>
          </w:p>
          <w:tbl>
            <w:tblPr>
              <w:tblW w:w="2411" w:type="dxa"/>
              <w:tblCellSpacing w:w="0" w:type="dxa"/>
              <w:tblCellMar>
                <w:left w:w="0" w:type="dxa"/>
                <w:right w:w="0" w:type="dxa"/>
              </w:tblCellMar>
              <w:tblLook w:val="04A0" w:firstRow="1" w:lastRow="0" w:firstColumn="1" w:lastColumn="0" w:noHBand="0" w:noVBand="1"/>
            </w:tblPr>
            <w:tblGrid>
              <w:gridCol w:w="2411"/>
            </w:tblGrid>
            <w:tr w:rsidR="0084360C" w:rsidRPr="00B66EFB" w14:paraId="5540C7EF" w14:textId="77777777" w:rsidTr="00496389">
              <w:trPr>
                <w:trHeight w:val="130"/>
                <w:tblCellSpacing w:w="0" w:type="dxa"/>
              </w:trPr>
              <w:tc>
                <w:tcPr>
                  <w:tcW w:w="2411" w:type="dxa"/>
                  <w:tcBorders>
                    <w:top w:val="nil"/>
                    <w:left w:val="nil"/>
                    <w:bottom w:val="nil"/>
                    <w:right w:val="nil"/>
                  </w:tcBorders>
                  <w:shd w:val="clear" w:color="auto" w:fill="auto"/>
                  <w:noWrap/>
                  <w:vAlign w:val="bottom"/>
                  <w:hideMark/>
                </w:tcPr>
                <w:p w14:paraId="4720ED6A" w14:textId="77777777" w:rsidR="0084360C" w:rsidRPr="00B66EFB" w:rsidRDefault="0084360C" w:rsidP="0084360C">
                  <w:pPr>
                    <w:spacing w:after="0" w:line="240" w:lineRule="auto"/>
                    <w:rPr>
                      <w:rFonts w:ascii="Times New Roman" w:eastAsia="Times New Roman" w:hAnsi="Times New Roman" w:cs="Times New Roman"/>
                      <w:color w:val="000000"/>
                      <w:lang w:eastAsia="es-EC"/>
                    </w:rPr>
                  </w:pPr>
                </w:p>
              </w:tc>
            </w:tr>
          </w:tbl>
          <w:p w14:paraId="31430028" w14:textId="77777777" w:rsidR="0084360C" w:rsidRPr="00B66EFB" w:rsidRDefault="0084360C" w:rsidP="0084360C">
            <w:pPr>
              <w:spacing w:after="0" w:line="240" w:lineRule="auto"/>
              <w:rPr>
                <w:rFonts w:ascii="Times New Roman" w:eastAsia="Times New Roman" w:hAnsi="Times New Roman" w:cs="Times New Roman"/>
                <w:color w:val="000000"/>
                <w:lang w:eastAsia="es-EC"/>
              </w:rPr>
            </w:pPr>
          </w:p>
        </w:tc>
        <w:tc>
          <w:tcPr>
            <w:tcW w:w="0" w:type="auto"/>
            <w:vMerge w:val="restart"/>
            <w:tcBorders>
              <w:top w:val="single" w:sz="4" w:space="0" w:color="auto"/>
              <w:left w:val="nil"/>
              <w:bottom w:val="single" w:sz="4" w:space="0" w:color="000000"/>
              <w:right w:val="nil"/>
            </w:tcBorders>
            <w:shd w:val="clear" w:color="auto" w:fill="auto"/>
            <w:vAlign w:val="center"/>
            <w:hideMark/>
          </w:tcPr>
          <w:p w14:paraId="7269BA52" w14:textId="77777777" w:rsidR="0084360C" w:rsidRPr="00B66EFB" w:rsidRDefault="0084360C" w:rsidP="0084360C">
            <w:pPr>
              <w:spacing w:after="0" w:line="240" w:lineRule="auto"/>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xml:space="preserve">Alineadora 3d es una nueva generación de alineadoras de ruedas que incluye todas las innovaciones de la tecnología tridimensional moderna. </w:t>
            </w:r>
          </w:p>
        </w:tc>
        <w:tc>
          <w:tcPr>
            <w:tcW w:w="0" w:type="auto"/>
            <w:vMerge w:val="restart"/>
            <w:tcBorders>
              <w:top w:val="nil"/>
              <w:left w:val="nil"/>
              <w:bottom w:val="single" w:sz="4" w:space="0" w:color="000000"/>
              <w:right w:val="nil"/>
            </w:tcBorders>
            <w:shd w:val="clear" w:color="auto" w:fill="auto"/>
            <w:vAlign w:val="center"/>
            <w:hideMark/>
          </w:tcPr>
          <w:p w14:paraId="5D1DDA0B" w14:textId="4E7DCFB6" w:rsidR="0084360C" w:rsidRPr="00B66EFB" w:rsidRDefault="0084360C" w:rsidP="0084360C">
            <w:pPr>
              <w:spacing w:after="0" w:line="240" w:lineRule="auto"/>
              <w:jc w:val="center"/>
              <w:rPr>
                <w:rFonts w:ascii="Times New Roman" w:eastAsia="Times New Roman" w:hAnsi="Times New Roman" w:cs="Times New Roman"/>
                <w:color w:val="161922"/>
                <w:lang w:eastAsia="es-EC"/>
              </w:rPr>
            </w:pPr>
            <w:r w:rsidRPr="00B66EFB">
              <w:rPr>
                <w:rFonts w:ascii="Times New Roman" w:eastAsia="Times New Roman" w:hAnsi="Times New Roman" w:cs="Times New Roman"/>
                <w:color w:val="161922"/>
                <w:lang w:eastAsia="es-EC"/>
              </w:rPr>
              <w:t>$10</w:t>
            </w:r>
            <w:r w:rsidR="00643ADA" w:rsidRPr="00B66EFB">
              <w:rPr>
                <w:rFonts w:ascii="Times New Roman" w:eastAsia="Times New Roman" w:hAnsi="Times New Roman" w:cs="Times New Roman"/>
                <w:color w:val="161922"/>
                <w:lang w:eastAsia="es-EC"/>
              </w:rPr>
              <w:t>,</w:t>
            </w:r>
            <w:r w:rsidRPr="00B66EFB">
              <w:rPr>
                <w:rFonts w:ascii="Times New Roman" w:eastAsia="Times New Roman" w:hAnsi="Times New Roman" w:cs="Times New Roman"/>
                <w:color w:val="161922"/>
                <w:lang w:eastAsia="es-EC"/>
              </w:rPr>
              <w:t>332</w:t>
            </w:r>
            <w:r w:rsidR="00643ADA" w:rsidRPr="00B66EFB">
              <w:rPr>
                <w:rFonts w:ascii="Times New Roman" w:eastAsia="Times New Roman" w:hAnsi="Times New Roman" w:cs="Times New Roman"/>
                <w:color w:val="161922"/>
                <w:lang w:eastAsia="es-EC"/>
              </w:rPr>
              <w:t>.</w:t>
            </w:r>
            <w:r w:rsidRPr="00B66EFB">
              <w:rPr>
                <w:rFonts w:ascii="Times New Roman" w:eastAsia="Times New Roman" w:hAnsi="Times New Roman" w:cs="Times New Roman"/>
                <w:color w:val="161922"/>
                <w:lang w:eastAsia="es-EC"/>
              </w:rPr>
              <w:t>00</w:t>
            </w:r>
          </w:p>
        </w:tc>
        <w:tc>
          <w:tcPr>
            <w:tcW w:w="0" w:type="auto"/>
            <w:vAlign w:val="center"/>
            <w:hideMark/>
          </w:tcPr>
          <w:p w14:paraId="5D42B462" w14:textId="77777777" w:rsidR="0084360C" w:rsidRPr="00B66EFB" w:rsidRDefault="0084360C" w:rsidP="0084360C">
            <w:pPr>
              <w:spacing w:after="0" w:line="240" w:lineRule="auto"/>
              <w:rPr>
                <w:rFonts w:ascii="Times New Roman" w:eastAsia="Times New Roman" w:hAnsi="Times New Roman" w:cs="Times New Roman"/>
                <w:lang w:eastAsia="es-EC"/>
              </w:rPr>
            </w:pPr>
          </w:p>
        </w:tc>
      </w:tr>
      <w:tr w:rsidR="0084360C" w:rsidRPr="00B66EFB" w14:paraId="3CC3CB65" w14:textId="77777777" w:rsidTr="00F73B54">
        <w:trPr>
          <w:trHeight w:val="20"/>
          <w:jc w:val="center"/>
        </w:trPr>
        <w:tc>
          <w:tcPr>
            <w:tcW w:w="0" w:type="auto"/>
            <w:tcBorders>
              <w:top w:val="nil"/>
              <w:left w:val="nil"/>
              <w:bottom w:val="nil"/>
              <w:right w:val="nil"/>
            </w:tcBorders>
            <w:shd w:val="clear" w:color="auto" w:fill="auto"/>
            <w:noWrap/>
            <w:vAlign w:val="bottom"/>
            <w:hideMark/>
          </w:tcPr>
          <w:p w14:paraId="4E813C2E" w14:textId="77777777" w:rsidR="0084360C" w:rsidRPr="00B66EFB" w:rsidRDefault="0084360C" w:rsidP="0084360C">
            <w:pPr>
              <w:spacing w:after="0" w:line="240" w:lineRule="auto"/>
              <w:jc w:val="center"/>
              <w:rPr>
                <w:rFonts w:ascii="Times New Roman" w:eastAsia="Times New Roman" w:hAnsi="Times New Roman" w:cs="Times New Roman"/>
                <w:color w:val="161922"/>
                <w:lang w:eastAsia="es-EC"/>
              </w:rPr>
            </w:pPr>
          </w:p>
        </w:tc>
        <w:tc>
          <w:tcPr>
            <w:tcW w:w="0" w:type="auto"/>
            <w:vMerge/>
            <w:tcBorders>
              <w:top w:val="nil"/>
              <w:left w:val="nil"/>
              <w:bottom w:val="nil"/>
              <w:right w:val="nil"/>
            </w:tcBorders>
            <w:vAlign w:val="center"/>
            <w:hideMark/>
          </w:tcPr>
          <w:p w14:paraId="4EEE8BAC" w14:textId="77777777" w:rsidR="0084360C" w:rsidRPr="00B66EFB" w:rsidRDefault="0084360C" w:rsidP="0084360C">
            <w:pPr>
              <w:spacing w:after="0" w:line="240" w:lineRule="auto"/>
              <w:rPr>
                <w:rFonts w:ascii="Times New Roman" w:eastAsia="Times New Roman" w:hAnsi="Times New Roman" w:cs="Times New Roman"/>
                <w:color w:val="000000"/>
                <w:lang w:eastAsia="es-EC"/>
              </w:rPr>
            </w:pPr>
          </w:p>
        </w:tc>
        <w:tc>
          <w:tcPr>
            <w:tcW w:w="0" w:type="auto"/>
            <w:vMerge/>
            <w:tcBorders>
              <w:top w:val="nil"/>
              <w:left w:val="nil"/>
              <w:bottom w:val="single" w:sz="4" w:space="0" w:color="000000"/>
              <w:right w:val="nil"/>
            </w:tcBorders>
            <w:vAlign w:val="center"/>
            <w:hideMark/>
          </w:tcPr>
          <w:p w14:paraId="307132F5" w14:textId="77777777" w:rsidR="0084360C" w:rsidRPr="00B66EFB" w:rsidRDefault="0084360C" w:rsidP="0084360C">
            <w:pPr>
              <w:spacing w:after="0" w:line="240" w:lineRule="auto"/>
              <w:rPr>
                <w:rFonts w:ascii="Times New Roman" w:eastAsia="Times New Roman" w:hAnsi="Times New Roman" w:cs="Times New Roman"/>
                <w:color w:val="161922"/>
                <w:lang w:eastAsia="es-EC"/>
              </w:rPr>
            </w:pPr>
          </w:p>
        </w:tc>
        <w:tc>
          <w:tcPr>
            <w:tcW w:w="0" w:type="auto"/>
            <w:vAlign w:val="center"/>
            <w:hideMark/>
          </w:tcPr>
          <w:p w14:paraId="01BCA2F2" w14:textId="77777777" w:rsidR="0084360C" w:rsidRPr="00B66EFB" w:rsidRDefault="0084360C" w:rsidP="0084360C">
            <w:pPr>
              <w:spacing w:after="0" w:line="240" w:lineRule="auto"/>
              <w:rPr>
                <w:rFonts w:ascii="Times New Roman" w:eastAsia="Times New Roman" w:hAnsi="Times New Roman" w:cs="Times New Roman"/>
                <w:lang w:eastAsia="es-EC"/>
              </w:rPr>
            </w:pPr>
          </w:p>
        </w:tc>
      </w:tr>
      <w:tr w:rsidR="0084360C" w:rsidRPr="00B66EFB" w14:paraId="76F18450" w14:textId="77777777" w:rsidTr="00F73B54">
        <w:trPr>
          <w:trHeight w:val="20"/>
          <w:jc w:val="center"/>
        </w:trPr>
        <w:tc>
          <w:tcPr>
            <w:tcW w:w="0" w:type="auto"/>
            <w:tcBorders>
              <w:top w:val="nil"/>
              <w:left w:val="nil"/>
              <w:bottom w:val="nil"/>
              <w:right w:val="nil"/>
            </w:tcBorders>
            <w:shd w:val="clear" w:color="auto" w:fill="auto"/>
            <w:noWrap/>
            <w:vAlign w:val="bottom"/>
            <w:hideMark/>
          </w:tcPr>
          <w:p w14:paraId="3E5EC559" w14:textId="77777777" w:rsidR="0084360C" w:rsidRPr="00B66EFB" w:rsidRDefault="0084360C" w:rsidP="0084360C">
            <w:pPr>
              <w:spacing w:after="0" w:line="240" w:lineRule="auto"/>
              <w:rPr>
                <w:rFonts w:ascii="Times New Roman" w:eastAsia="Times New Roman" w:hAnsi="Times New Roman" w:cs="Times New Roman"/>
                <w:lang w:eastAsia="es-EC"/>
              </w:rPr>
            </w:pPr>
          </w:p>
        </w:tc>
        <w:tc>
          <w:tcPr>
            <w:tcW w:w="0" w:type="auto"/>
            <w:vMerge/>
            <w:tcBorders>
              <w:top w:val="nil"/>
              <w:left w:val="nil"/>
              <w:bottom w:val="nil"/>
              <w:right w:val="nil"/>
            </w:tcBorders>
            <w:vAlign w:val="center"/>
            <w:hideMark/>
          </w:tcPr>
          <w:p w14:paraId="54C5C823" w14:textId="77777777" w:rsidR="0084360C" w:rsidRPr="00B66EFB" w:rsidRDefault="0084360C" w:rsidP="0084360C">
            <w:pPr>
              <w:spacing w:after="0" w:line="240" w:lineRule="auto"/>
              <w:rPr>
                <w:rFonts w:ascii="Times New Roman" w:eastAsia="Times New Roman" w:hAnsi="Times New Roman" w:cs="Times New Roman"/>
                <w:color w:val="000000"/>
                <w:lang w:eastAsia="es-EC"/>
              </w:rPr>
            </w:pPr>
          </w:p>
        </w:tc>
        <w:tc>
          <w:tcPr>
            <w:tcW w:w="0" w:type="auto"/>
            <w:vMerge/>
            <w:tcBorders>
              <w:top w:val="nil"/>
              <w:left w:val="nil"/>
              <w:bottom w:val="single" w:sz="4" w:space="0" w:color="000000"/>
              <w:right w:val="nil"/>
            </w:tcBorders>
            <w:vAlign w:val="center"/>
            <w:hideMark/>
          </w:tcPr>
          <w:p w14:paraId="429BDAA1" w14:textId="77777777" w:rsidR="0084360C" w:rsidRPr="00B66EFB" w:rsidRDefault="0084360C" w:rsidP="0084360C">
            <w:pPr>
              <w:spacing w:after="0" w:line="240" w:lineRule="auto"/>
              <w:rPr>
                <w:rFonts w:ascii="Times New Roman" w:eastAsia="Times New Roman" w:hAnsi="Times New Roman" w:cs="Times New Roman"/>
                <w:color w:val="161922"/>
                <w:lang w:eastAsia="es-EC"/>
              </w:rPr>
            </w:pPr>
          </w:p>
        </w:tc>
        <w:tc>
          <w:tcPr>
            <w:tcW w:w="0" w:type="auto"/>
            <w:vAlign w:val="center"/>
            <w:hideMark/>
          </w:tcPr>
          <w:p w14:paraId="701F2C40" w14:textId="77777777" w:rsidR="0084360C" w:rsidRPr="00B66EFB" w:rsidRDefault="0084360C" w:rsidP="0084360C">
            <w:pPr>
              <w:spacing w:after="0" w:line="240" w:lineRule="auto"/>
              <w:rPr>
                <w:rFonts w:ascii="Times New Roman" w:eastAsia="Times New Roman" w:hAnsi="Times New Roman" w:cs="Times New Roman"/>
                <w:lang w:eastAsia="es-EC"/>
              </w:rPr>
            </w:pPr>
          </w:p>
        </w:tc>
      </w:tr>
      <w:tr w:rsidR="0084360C" w:rsidRPr="00B66EFB" w14:paraId="795F03DD" w14:textId="77777777" w:rsidTr="00F73B54">
        <w:trPr>
          <w:trHeight w:val="20"/>
          <w:jc w:val="center"/>
        </w:trPr>
        <w:tc>
          <w:tcPr>
            <w:tcW w:w="0" w:type="auto"/>
            <w:tcBorders>
              <w:top w:val="nil"/>
              <w:left w:val="nil"/>
              <w:bottom w:val="nil"/>
              <w:right w:val="nil"/>
            </w:tcBorders>
            <w:shd w:val="clear" w:color="auto" w:fill="auto"/>
            <w:noWrap/>
            <w:vAlign w:val="bottom"/>
            <w:hideMark/>
          </w:tcPr>
          <w:p w14:paraId="2A6DF503" w14:textId="3C211705" w:rsidR="0084360C" w:rsidRPr="00B66EFB" w:rsidRDefault="0084360C" w:rsidP="0084360C">
            <w:pPr>
              <w:spacing w:after="0" w:line="240" w:lineRule="auto"/>
              <w:rPr>
                <w:rFonts w:ascii="Times New Roman" w:eastAsia="Times New Roman" w:hAnsi="Times New Roman" w:cs="Times New Roman"/>
                <w:lang w:eastAsia="es-EC"/>
              </w:rPr>
            </w:pPr>
          </w:p>
        </w:tc>
        <w:tc>
          <w:tcPr>
            <w:tcW w:w="0" w:type="auto"/>
            <w:vMerge/>
            <w:tcBorders>
              <w:top w:val="nil"/>
              <w:left w:val="nil"/>
              <w:bottom w:val="nil"/>
              <w:right w:val="nil"/>
            </w:tcBorders>
            <w:vAlign w:val="center"/>
            <w:hideMark/>
          </w:tcPr>
          <w:p w14:paraId="575D48FC" w14:textId="77777777" w:rsidR="0084360C" w:rsidRPr="00B66EFB" w:rsidRDefault="0084360C" w:rsidP="0084360C">
            <w:pPr>
              <w:spacing w:after="0" w:line="240" w:lineRule="auto"/>
              <w:rPr>
                <w:rFonts w:ascii="Times New Roman" w:eastAsia="Times New Roman" w:hAnsi="Times New Roman" w:cs="Times New Roman"/>
                <w:color w:val="000000"/>
                <w:lang w:eastAsia="es-EC"/>
              </w:rPr>
            </w:pPr>
          </w:p>
        </w:tc>
        <w:tc>
          <w:tcPr>
            <w:tcW w:w="0" w:type="auto"/>
            <w:vMerge/>
            <w:tcBorders>
              <w:top w:val="nil"/>
              <w:left w:val="nil"/>
              <w:bottom w:val="single" w:sz="4" w:space="0" w:color="000000"/>
              <w:right w:val="nil"/>
            </w:tcBorders>
            <w:vAlign w:val="center"/>
            <w:hideMark/>
          </w:tcPr>
          <w:p w14:paraId="30C5BDAB" w14:textId="77777777" w:rsidR="0084360C" w:rsidRPr="00B66EFB" w:rsidRDefault="0084360C" w:rsidP="0084360C">
            <w:pPr>
              <w:spacing w:after="0" w:line="240" w:lineRule="auto"/>
              <w:rPr>
                <w:rFonts w:ascii="Times New Roman" w:eastAsia="Times New Roman" w:hAnsi="Times New Roman" w:cs="Times New Roman"/>
                <w:color w:val="161922"/>
                <w:lang w:eastAsia="es-EC"/>
              </w:rPr>
            </w:pPr>
          </w:p>
        </w:tc>
        <w:tc>
          <w:tcPr>
            <w:tcW w:w="0" w:type="auto"/>
            <w:vAlign w:val="center"/>
            <w:hideMark/>
          </w:tcPr>
          <w:p w14:paraId="2D0A25F5" w14:textId="77777777" w:rsidR="0084360C" w:rsidRPr="00B66EFB" w:rsidRDefault="0084360C" w:rsidP="0084360C">
            <w:pPr>
              <w:spacing w:after="0" w:line="240" w:lineRule="auto"/>
              <w:rPr>
                <w:rFonts w:ascii="Times New Roman" w:eastAsia="Times New Roman" w:hAnsi="Times New Roman" w:cs="Times New Roman"/>
                <w:lang w:eastAsia="es-EC"/>
              </w:rPr>
            </w:pPr>
          </w:p>
        </w:tc>
      </w:tr>
      <w:tr w:rsidR="0084360C" w:rsidRPr="00B66EFB" w14:paraId="3E90A8BA" w14:textId="77777777" w:rsidTr="00F73B54">
        <w:trPr>
          <w:trHeight w:val="20"/>
          <w:jc w:val="center"/>
        </w:trPr>
        <w:tc>
          <w:tcPr>
            <w:tcW w:w="0" w:type="auto"/>
            <w:tcBorders>
              <w:top w:val="nil"/>
              <w:left w:val="nil"/>
              <w:bottom w:val="nil"/>
              <w:right w:val="nil"/>
            </w:tcBorders>
            <w:shd w:val="clear" w:color="auto" w:fill="auto"/>
            <w:noWrap/>
            <w:vAlign w:val="bottom"/>
            <w:hideMark/>
          </w:tcPr>
          <w:p w14:paraId="4D2429A6" w14:textId="775F1876" w:rsidR="0084360C" w:rsidRPr="00B66EFB" w:rsidRDefault="0084360C" w:rsidP="0084360C">
            <w:pPr>
              <w:spacing w:after="0" w:line="240" w:lineRule="auto"/>
              <w:rPr>
                <w:rFonts w:ascii="Times New Roman" w:eastAsia="Times New Roman" w:hAnsi="Times New Roman" w:cs="Times New Roman"/>
                <w:lang w:eastAsia="es-EC"/>
              </w:rPr>
            </w:pPr>
          </w:p>
        </w:tc>
        <w:tc>
          <w:tcPr>
            <w:tcW w:w="0" w:type="auto"/>
            <w:vMerge/>
            <w:tcBorders>
              <w:top w:val="nil"/>
              <w:left w:val="nil"/>
              <w:bottom w:val="nil"/>
              <w:right w:val="nil"/>
            </w:tcBorders>
            <w:vAlign w:val="center"/>
            <w:hideMark/>
          </w:tcPr>
          <w:p w14:paraId="7F5EA296" w14:textId="77777777" w:rsidR="0084360C" w:rsidRPr="00B66EFB" w:rsidRDefault="0084360C" w:rsidP="0084360C">
            <w:pPr>
              <w:spacing w:after="0" w:line="240" w:lineRule="auto"/>
              <w:rPr>
                <w:rFonts w:ascii="Times New Roman" w:eastAsia="Times New Roman" w:hAnsi="Times New Roman" w:cs="Times New Roman"/>
                <w:color w:val="000000"/>
                <w:lang w:eastAsia="es-EC"/>
              </w:rPr>
            </w:pPr>
          </w:p>
        </w:tc>
        <w:tc>
          <w:tcPr>
            <w:tcW w:w="0" w:type="auto"/>
            <w:vMerge/>
            <w:tcBorders>
              <w:top w:val="nil"/>
              <w:left w:val="nil"/>
              <w:bottom w:val="single" w:sz="4" w:space="0" w:color="000000"/>
              <w:right w:val="nil"/>
            </w:tcBorders>
            <w:vAlign w:val="center"/>
            <w:hideMark/>
          </w:tcPr>
          <w:p w14:paraId="6C905A29" w14:textId="77777777" w:rsidR="0084360C" w:rsidRPr="00B66EFB" w:rsidRDefault="0084360C" w:rsidP="0084360C">
            <w:pPr>
              <w:spacing w:after="0" w:line="240" w:lineRule="auto"/>
              <w:rPr>
                <w:rFonts w:ascii="Times New Roman" w:eastAsia="Times New Roman" w:hAnsi="Times New Roman" w:cs="Times New Roman"/>
                <w:color w:val="161922"/>
                <w:lang w:eastAsia="es-EC"/>
              </w:rPr>
            </w:pPr>
          </w:p>
        </w:tc>
        <w:tc>
          <w:tcPr>
            <w:tcW w:w="0" w:type="auto"/>
            <w:vAlign w:val="center"/>
            <w:hideMark/>
          </w:tcPr>
          <w:p w14:paraId="78DFD8E4" w14:textId="77777777" w:rsidR="0084360C" w:rsidRPr="00B66EFB" w:rsidRDefault="0084360C" w:rsidP="0084360C">
            <w:pPr>
              <w:spacing w:after="0" w:line="240" w:lineRule="auto"/>
              <w:rPr>
                <w:rFonts w:ascii="Times New Roman" w:eastAsia="Times New Roman" w:hAnsi="Times New Roman" w:cs="Times New Roman"/>
                <w:lang w:eastAsia="es-EC"/>
              </w:rPr>
            </w:pPr>
          </w:p>
        </w:tc>
      </w:tr>
      <w:tr w:rsidR="0084360C" w:rsidRPr="00B66EFB" w14:paraId="5D6977AB" w14:textId="77777777" w:rsidTr="00F63CFB">
        <w:trPr>
          <w:trHeight w:val="728"/>
          <w:jc w:val="center"/>
        </w:trPr>
        <w:tc>
          <w:tcPr>
            <w:tcW w:w="0" w:type="auto"/>
            <w:tcBorders>
              <w:top w:val="nil"/>
              <w:left w:val="nil"/>
              <w:bottom w:val="single" w:sz="4" w:space="0" w:color="auto"/>
              <w:right w:val="nil"/>
            </w:tcBorders>
            <w:shd w:val="clear" w:color="auto" w:fill="auto"/>
            <w:noWrap/>
            <w:vAlign w:val="bottom"/>
            <w:hideMark/>
          </w:tcPr>
          <w:p w14:paraId="4EA5B1D3" w14:textId="5C7CDFAD" w:rsidR="0084360C" w:rsidRPr="00B66EFB" w:rsidRDefault="00F63CFB" w:rsidP="0084360C">
            <w:pPr>
              <w:spacing w:after="0" w:line="240" w:lineRule="auto"/>
              <w:rPr>
                <w:rFonts w:ascii="Times New Roman" w:eastAsia="Times New Roman" w:hAnsi="Times New Roman" w:cs="Times New Roman"/>
                <w:color w:val="000000"/>
                <w:lang w:eastAsia="es-EC"/>
              </w:rPr>
            </w:pPr>
            <w:r w:rsidRPr="00B66EFB">
              <w:rPr>
                <w:rFonts w:ascii="Times New Roman" w:eastAsia="Times New Roman" w:hAnsi="Times New Roman" w:cs="Times New Roman"/>
                <w:noProof/>
                <w:color w:val="000000"/>
                <w:lang w:eastAsia="es-EC"/>
              </w:rPr>
              <w:drawing>
                <wp:anchor distT="0" distB="0" distL="114300" distR="114300" simplePos="0" relativeHeight="251887616" behindDoc="0" locked="0" layoutInCell="1" allowOverlap="1" wp14:anchorId="6EB1BE71" wp14:editId="7C9E0CE3">
                  <wp:simplePos x="0" y="0"/>
                  <wp:positionH relativeFrom="column">
                    <wp:posOffset>514985</wp:posOffset>
                  </wp:positionH>
                  <wp:positionV relativeFrom="paragraph">
                    <wp:posOffset>-429895</wp:posOffset>
                  </wp:positionV>
                  <wp:extent cx="487680" cy="523875"/>
                  <wp:effectExtent l="0" t="0" r="7620" b="9525"/>
                  <wp:wrapNone/>
                  <wp:docPr id="1366" name="Imagen 1366">
                    <a:extLst xmlns:a="http://schemas.openxmlformats.org/drawingml/2006/main">
                      <a:ext uri="{FF2B5EF4-FFF2-40B4-BE49-F238E27FC236}">
                        <a16:creationId xmlns:a16="http://schemas.microsoft.com/office/drawing/2014/main" id="{FACD1E46-2FB7-4AA7-854E-EFA9A1428CF6}"/>
                      </a:ext>
                    </a:extLst>
                  </wp:docPr>
                  <wp:cNvGraphicFramePr/>
                  <a:graphic xmlns:a="http://schemas.openxmlformats.org/drawingml/2006/main">
                    <a:graphicData uri="http://schemas.openxmlformats.org/drawingml/2006/picture">
                      <pic:pic xmlns:pic="http://schemas.openxmlformats.org/drawingml/2006/picture">
                        <pic:nvPicPr>
                          <pic:cNvPr id="20" name="Imagen 19">
                            <a:extLst>
                              <a:ext uri="{FF2B5EF4-FFF2-40B4-BE49-F238E27FC236}">
                                <a16:creationId xmlns:a16="http://schemas.microsoft.com/office/drawing/2014/main" id="{FACD1E46-2FB7-4AA7-854E-EFA9A1428CF6}"/>
                              </a:ext>
                            </a:extLst>
                          </pic:cNvPr>
                          <pic:cNvPicPr>
                            <a:picLocks noChangeAspect="1"/>
                          </pic:cNvPicPr>
                        </pic:nvPicPr>
                        <pic:blipFill>
                          <a:blip r:embed="rId77"/>
                          <a:stretch>
                            <a:fillRect/>
                          </a:stretch>
                        </pic:blipFill>
                        <pic:spPr>
                          <a:xfrm>
                            <a:off x="0" y="0"/>
                            <a:ext cx="487680" cy="523875"/>
                          </a:xfrm>
                          <a:prstGeom prst="rect">
                            <a:avLst/>
                          </a:prstGeom>
                        </pic:spPr>
                      </pic:pic>
                    </a:graphicData>
                  </a:graphic>
                  <wp14:sizeRelH relativeFrom="page">
                    <wp14:pctWidth>0</wp14:pctWidth>
                  </wp14:sizeRelH>
                  <wp14:sizeRelV relativeFrom="page">
                    <wp14:pctHeight>0</wp14:pctHeight>
                  </wp14:sizeRelV>
                </wp:anchor>
              </w:drawing>
            </w:r>
            <w:r w:rsidR="0084360C" w:rsidRPr="00B66EFB">
              <w:rPr>
                <w:rFonts w:ascii="Times New Roman" w:eastAsia="Times New Roman" w:hAnsi="Times New Roman" w:cs="Times New Roman"/>
                <w:color w:val="000000"/>
                <w:lang w:eastAsia="es-EC"/>
              </w:rPr>
              <w:t> </w:t>
            </w:r>
          </w:p>
        </w:tc>
        <w:tc>
          <w:tcPr>
            <w:tcW w:w="0" w:type="auto"/>
            <w:vMerge/>
            <w:tcBorders>
              <w:top w:val="nil"/>
              <w:left w:val="nil"/>
              <w:bottom w:val="single" w:sz="4" w:space="0" w:color="auto"/>
              <w:right w:val="nil"/>
            </w:tcBorders>
            <w:vAlign w:val="center"/>
            <w:hideMark/>
          </w:tcPr>
          <w:p w14:paraId="45A3C5B7" w14:textId="77777777" w:rsidR="0084360C" w:rsidRPr="00B66EFB" w:rsidRDefault="0084360C" w:rsidP="0084360C">
            <w:pPr>
              <w:spacing w:after="0" w:line="240" w:lineRule="auto"/>
              <w:rPr>
                <w:rFonts w:ascii="Times New Roman" w:eastAsia="Times New Roman" w:hAnsi="Times New Roman" w:cs="Times New Roman"/>
                <w:color w:val="000000"/>
                <w:lang w:eastAsia="es-EC"/>
              </w:rPr>
            </w:pPr>
          </w:p>
        </w:tc>
        <w:tc>
          <w:tcPr>
            <w:tcW w:w="0" w:type="auto"/>
            <w:vMerge/>
            <w:tcBorders>
              <w:top w:val="nil"/>
              <w:left w:val="nil"/>
              <w:bottom w:val="single" w:sz="4" w:space="0" w:color="000000"/>
              <w:right w:val="nil"/>
            </w:tcBorders>
            <w:vAlign w:val="center"/>
            <w:hideMark/>
          </w:tcPr>
          <w:p w14:paraId="36E4E40F" w14:textId="77777777" w:rsidR="0084360C" w:rsidRPr="00B66EFB" w:rsidRDefault="0084360C" w:rsidP="0084360C">
            <w:pPr>
              <w:spacing w:after="0" w:line="240" w:lineRule="auto"/>
              <w:rPr>
                <w:rFonts w:ascii="Times New Roman" w:eastAsia="Times New Roman" w:hAnsi="Times New Roman" w:cs="Times New Roman"/>
                <w:color w:val="161922"/>
                <w:lang w:eastAsia="es-EC"/>
              </w:rPr>
            </w:pPr>
          </w:p>
        </w:tc>
        <w:tc>
          <w:tcPr>
            <w:tcW w:w="0" w:type="auto"/>
            <w:vAlign w:val="center"/>
            <w:hideMark/>
          </w:tcPr>
          <w:p w14:paraId="060DE07B" w14:textId="77777777" w:rsidR="0084360C" w:rsidRPr="00B66EFB" w:rsidRDefault="0084360C" w:rsidP="0084360C">
            <w:pPr>
              <w:spacing w:after="0" w:line="240" w:lineRule="auto"/>
              <w:rPr>
                <w:rFonts w:ascii="Times New Roman" w:eastAsia="Times New Roman" w:hAnsi="Times New Roman" w:cs="Times New Roman"/>
                <w:lang w:eastAsia="es-EC"/>
              </w:rPr>
            </w:pPr>
          </w:p>
        </w:tc>
      </w:tr>
      <w:tr w:rsidR="0084360C" w:rsidRPr="00B66EFB" w14:paraId="1C90FA23" w14:textId="77777777" w:rsidTr="00F73B54">
        <w:trPr>
          <w:trHeight w:val="20"/>
          <w:jc w:val="center"/>
        </w:trPr>
        <w:tc>
          <w:tcPr>
            <w:tcW w:w="0" w:type="auto"/>
            <w:tcBorders>
              <w:top w:val="nil"/>
              <w:left w:val="nil"/>
              <w:bottom w:val="nil"/>
              <w:right w:val="nil"/>
            </w:tcBorders>
            <w:shd w:val="clear" w:color="auto" w:fill="auto"/>
            <w:noWrap/>
            <w:vAlign w:val="bottom"/>
            <w:hideMark/>
          </w:tcPr>
          <w:p w14:paraId="3220C2AC" w14:textId="77777777" w:rsidR="0084360C" w:rsidRPr="00B66EFB" w:rsidRDefault="0084360C" w:rsidP="0084360C">
            <w:pPr>
              <w:spacing w:after="0" w:line="240" w:lineRule="auto"/>
              <w:rPr>
                <w:rFonts w:ascii="Times New Roman" w:eastAsia="Times New Roman" w:hAnsi="Times New Roman" w:cs="Times New Roman"/>
                <w:color w:val="000000"/>
                <w:lang w:eastAsia="es-EC"/>
              </w:rPr>
            </w:pPr>
          </w:p>
        </w:tc>
        <w:tc>
          <w:tcPr>
            <w:tcW w:w="0" w:type="auto"/>
            <w:vMerge w:val="restart"/>
            <w:tcBorders>
              <w:top w:val="single" w:sz="4" w:space="0" w:color="auto"/>
              <w:left w:val="nil"/>
              <w:bottom w:val="single" w:sz="4" w:space="0" w:color="000000"/>
              <w:right w:val="nil"/>
            </w:tcBorders>
            <w:shd w:val="clear" w:color="auto" w:fill="auto"/>
            <w:vAlign w:val="center"/>
            <w:hideMark/>
          </w:tcPr>
          <w:p w14:paraId="3CFC1BA1" w14:textId="77777777" w:rsidR="00CE4502" w:rsidRPr="00B66EFB" w:rsidRDefault="00CE4502" w:rsidP="0084360C">
            <w:pPr>
              <w:spacing w:after="0" w:line="240" w:lineRule="auto"/>
              <w:rPr>
                <w:rFonts w:ascii="Times New Roman" w:eastAsia="Times New Roman" w:hAnsi="Times New Roman" w:cs="Times New Roman"/>
                <w:color w:val="000000"/>
                <w:lang w:eastAsia="es-EC"/>
              </w:rPr>
            </w:pPr>
          </w:p>
          <w:p w14:paraId="2DD91B60" w14:textId="2398EE56" w:rsidR="0084360C" w:rsidRPr="00B66EFB" w:rsidRDefault="0084360C" w:rsidP="0084360C">
            <w:pPr>
              <w:spacing w:after="0" w:line="240" w:lineRule="auto"/>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xml:space="preserve">Caja De Herramientas la herramienta de 95 piezas está diseñada para resolver la mayoría de </w:t>
            </w:r>
            <w:proofErr w:type="gramStart"/>
            <w:r w:rsidRPr="00B66EFB">
              <w:rPr>
                <w:rFonts w:ascii="Times New Roman" w:eastAsia="Times New Roman" w:hAnsi="Times New Roman" w:cs="Times New Roman"/>
                <w:color w:val="000000"/>
                <w:lang w:eastAsia="es-EC"/>
              </w:rPr>
              <w:t>proyectos</w:t>
            </w:r>
            <w:proofErr w:type="gramEnd"/>
            <w:r w:rsidRPr="00B66EFB">
              <w:rPr>
                <w:rFonts w:ascii="Times New Roman" w:eastAsia="Times New Roman" w:hAnsi="Times New Roman" w:cs="Times New Roman"/>
                <w:color w:val="000000"/>
                <w:lang w:eastAsia="es-EC"/>
              </w:rPr>
              <w:t xml:space="preserve"> de montaje, mantenimiento o pequeñas emergencias alrededor de una casa u oficina</w:t>
            </w:r>
          </w:p>
        </w:tc>
        <w:tc>
          <w:tcPr>
            <w:tcW w:w="0" w:type="auto"/>
            <w:vMerge w:val="restart"/>
            <w:tcBorders>
              <w:top w:val="nil"/>
              <w:left w:val="nil"/>
              <w:bottom w:val="single" w:sz="4" w:space="0" w:color="000000"/>
              <w:right w:val="nil"/>
            </w:tcBorders>
            <w:shd w:val="clear" w:color="auto" w:fill="auto"/>
            <w:vAlign w:val="center"/>
            <w:hideMark/>
          </w:tcPr>
          <w:p w14:paraId="3AB6AAFA" w14:textId="77777777" w:rsidR="00CE4502" w:rsidRPr="00B66EFB" w:rsidRDefault="00CE4502" w:rsidP="0084360C">
            <w:pPr>
              <w:spacing w:after="0" w:line="240" w:lineRule="auto"/>
              <w:jc w:val="center"/>
              <w:rPr>
                <w:rFonts w:ascii="Times New Roman" w:eastAsia="Times New Roman" w:hAnsi="Times New Roman" w:cs="Times New Roman"/>
                <w:color w:val="161922"/>
                <w:lang w:eastAsia="es-EC"/>
              </w:rPr>
            </w:pPr>
          </w:p>
          <w:p w14:paraId="13E6959E" w14:textId="788DCC45" w:rsidR="00CE4502" w:rsidRPr="00B66EFB" w:rsidRDefault="00CE4502" w:rsidP="0084360C">
            <w:pPr>
              <w:spacing w:after="0" w:line="240" w:lineRule="auto"/>
              <w:jc w:val="center"/>
              <w:rPr>
                <w:rFonts w:ascii="Times New Roman" w:eastAsia="Times New Roman" w:hAnsi="Times New Roman" w:cs="Times New Roman"/>
                <w:color w:val="161922"/>
                <w:lang w:eastAsia="es-EC"/>
              </w:rPr>
            </w:pPr>
          </w:p>
          <w:p w14:paraId="72E26BC6" w14:textId="77777777" w:rsidR="00CE4502" w:rsidRPr="00B66EFB" w:rsidRDefault="00CE4502" w:rsidP="0084360C">
            <w:pPr>
              <w:spacing w:after="0" w:line="240" w:lineRule="auto"/>
              <w:jc w:val="center"/>
              <w:rPr>
                <w:rFonts w:ascii="Times New Roman" w:eastAsia="Times New Roman" w:hAnsi="Times New Roman" w:cs="Times New Roman"/>
                <w:color w:val="161922"/>
                <w:lang w:eastAsia="es-EC"/>
              </w:rPr>
            </w:pPr>
          </w:p>
          <w:p w14:paraId="7CFBF203" w14:textId="64774A74" w:rsidR="0084360C" w:rsidRPr="00B66EFB" w:rsidRDefault="0084360C" w:rsidP="0084360C">
            <w:pPr>
              <w:spacing w:after="0" w:line="240" w:lineRule="auto"/>
              <w:jc w:val="center"/>
              <w:rPr>
                <w:rFonts w:ascii="Times New Roman" w:eastAsia="Times New Roman" w:hAnsi="Times New Roman" w:cs="Times New Roman"/>
                <w:color w:val="161922"/>
                <w:lang w:eastAsia="es-EC"/>
              </w:rPr>
            </w:pPr>
            <w:r w:rsidRPr="00B66EFB">
              <w:rPr>
                <w:rFonts w:ascii="Times New Roman" w:eastAsia="Times New Roman" w:hAnsi="Times New Roman" w:cs="Times New Roman"/>
                <w:color w:val="161922"/>
                <w:lang w:eastAsia="es-EC"/>
              </w:rPr>
              <w:t>$120</w:t>
            </w:r>
            <w:r w:rsidR="00643ADA" w:rsidRPr="00B66EFB">
              <w:rPr>
                <w:rFonts w:ascii="Times New Roman" w:eastAsia="Times New Roman" w:hAnsi="Times New Roman" w:cs="Times New Roman"/>
                <w:color w:val="161922"/>
                <w:lang w:eastAsia="es-EC"/>
              </w:rPr>
              <w:t>.</w:t>
            </w:r>
            <w:r w:rsidRPr="00B66EFB">
              <w:rPr>
                <w:rFonts w:ascii="Times New Roman" w:eastAsia="Times New Roman" w:hAnsi="Times New Roman" w:cs="Times New Roman"/>
                <w:color w:val="161922"/>
                <w:lang w:eastAsia="es-EC"/>
              </w:rPr>
              <w:t>00</w:t>
            </w:r>
          </w:p>
        </w:tc>
        <w:tc>
          <w:tcPr>
            <w:tcW w:w="0" w:type="auto"/>
            <w:vAlign w:val="center"/>
            <w:hideMark/>
          </w:tcPr>
          <w:p w14:paraId="68804982" w14:textId="77777777" w:rsidR="0084360C" w:rsidRPr="00B66EFB" w:rsidRDefault="0084360C" w:rsidP="0084360C">
            <w:pPr>
              <w:spacing w:after="0" w:line="240" w:lineRule="auto"/>
              <w:rPr>
                <w:rFonts w:ascii="Times New Roman" w:eastAsia="Times New Roman" w:hAnsi="Times New Roman" w:cs="Times New Roman"/>
                <w:lang w:eastAsia="es-EC"/>
              </w:rPr>
            </w:pPr>
          </w:p>
        </w:tc>
      </w:tr>
      <w:tr w:rsidR="0084360C" w:rsidRPr="00B66EFB" w14:paraId="30CE05AA" w14:textId="77777777" w:rsidTr="00F73B54">
        <w:trPr>
          <w:trHeight w:val="20"/>
          <w:jc w:val="center"/>
        </w:trPr>
        <w:tc>
          <w:tcPr>
            <w:tcW w:w="0" w:type="auto"/>
            <w:tcBorders>
              <w:top w:val="nil"/>
              <w:left w:val="nil"/>
              <w:bottom w:val="nil"/>
              <w:right w:val="nil"/>
            </w:tcBorders>
            <w:shd w:val="clear" w:color="auto" w:fill="auto"/>
            <w:noWrap/>
            <w:vAlign w:val="bottom"/>
            <w:hideMark/>
          </w:tcPr>
          <w:p w14:paraId="00D8D880" w14:textId="2CD5C63E" w:rsidR="0084360C" w:rsidRPr="00B66EFB" w:rsidRDefault="0084360C" w:rsidP="0084360C">
            <w:pPr>
              <w:spacing w:after="0" w:line="240" w:lineRule="auto"/>
              <w:rPr>
                <w:rFonts w:ascii="Times New Roman" w:eastAsia="Times New Roman" w:hAnsi="Times New Roman" w:cs="Times New Roman"/>
                <w:color w:val="000000"/>
                <w:lang w:eastAsia="es-EC"/>
              </w:rPr>
            </w:pPr>
          </w:p>
          <w:tbl>
            <w:tblPr>
              <w:tblW w:w="2411" w:type="dxa"/>
              <w:tblCellSpacing w:w="0" w:type="dxa"/>
              <w:tblCellMar>
                <w:left w:w="0" w:type="dxa"/>
                <w:right w:w="0" w:type="dxa"/>
              </w:tblCellMar>
              <w:tblLook w:val="04A0" w:firstRow="1" w:lastRow="0" w:firstColumn="1" w:lastColumn="0" w:noHBand="0" w:noVBand="1"/>
            </w:tblPr>
            <w:tblGrid>
              <w:gridCol w:w="2411"/>
            </w:tblGrid>
            <w:tr w:rsidR="0084360C" w:rsidRPr="00B66EFB" w14:paraId="1AF7DCB8" w14:textId="77777777" w:rsidTr="00496389">
              <w:trPr>
                <w:trHeight w:val="130"/>
                <w:tblCellSpacing w:w="0" w:type="dxa"/>
              </w:trPr>
              <w:tc>
                <w:tcPr>
                  <w:tcW w:w="2411" w:type="dxa"/>
                  <w:tcBorders>
                    <w:top w:val="nil"/>
                    <w:left w:val="nil"/>
                    <w:bottom w:val="nil"/>
                    <w:right w:val="nil"/>
                  </w:tcBorders>
                  <w:shd w:val="clear" w:color="auto" w:fill="auto"/>
                  <w:noWrap/>
                  <w:vAlign w:val="bottom"/>
                  <w:hideMark/>
                </w:tcPr>
                <w:p w14:paraId="19F65A6E" w14:textId="77777777" w:rsidR="0084360C" w:rsidRPr="00B66EFB" w:rsidRDefault="0084360C" w:rsidP="0084360C">
                  <w:pPr>
                    <w:spacing w:after="0" w:line="240" w:lineRule="auto"/>
                    <w:rPr>
                      <w:rFonts w:ascii="Times New Roman" w:eastAsia="Times New Roman" w:hAnsi="Times New Roman" w:cs="Times New Roman"/>
                      <w:color w:val="000000"/>
                      <w:lang w:eastAsia="es-EC"/>
                    </w:rPr>
                  </w:pPr>
                </w:p>
              </w:tc>
            </w:tr>
          </w:tbl>
          <w:p w14:paraId="31DB4B02" w14:textId="7C388D7D" w:rsidR="0084360C" w:rsidRPr="00B66EFB" w:rsidRDefault="0084360C" w:rsidP="0084360C">
            <w:pPr>
              <w:spacing w:after="0" w:line="240" w:lineRule="auto"/>
              <w:rPr>
                <w:rFonts w:ascii="Times New Roman" w:eastAsia="Times New Roman" w:hAnsi="Times New Roman" w:cs="Times New Roman"/>
                <w:color w:val="000000"/>
                <w:lang w:eastAsia="es-EC"/>
              </w:rPr>
            </w:pPr>
          </w:p>
        </w:tc>
        <w:tc>
          <w:tcPr>
            <w:tcW w:w="0" w:type="auto"/>
            <w:vMerge/>
            <w:tcBorders>
              <w:top w:val="nil"/>
              <w:left w:val="nil"/>
              <w:bottom w:val="nil"/>
              <w:right w:val="nil"/>
            </w:tcBorders>
            <w:vAlign w:val="center"/>
            <w:hideMark/>
          </w:tcPr>
          <w:p w14:paraId="44D96AD9" w14:textId="77777777" w:rsidR="0084360C" w:rsidRPr="00B66EFB" w:rsidRDefault="0084360C" w:rsidP="0084360C">
            <w:pPr>
              <w:spacing w:after="0" w:line="240" w:lineRule="auto"/>
              <w:rPr>
                <w:rFonts w:ascii="Times New Roman" w:eastAsia="Times New Roman" w:hAnsi="Times New Roman" w:cs="Times New Roman"/>
                <w:color w:val="000000"/>
                <w:lang w:eastAsia="es-EC"/>
              </w:rPr>
            </w:pPr>
          </w:p>
        </w:tc>
        <w:tc>
          <w:tcPr>
            <w:tcW w:w="0" w:type="auto"/>
            <w:vMerge/>
            <w:tcBorders>
              <w:top w:val="nil"/>
              <w:left w:val="nil"/>
              <w:bottom w:val="single" w:sz="4" w:space="0" w:color="000000"/>
              <w:right w:val="nil"/>
            </w:tcBorders>
            <w:vAlign w:val="center"/>
            <w:hideMark/>
          </w:tcPr>
          <w:p w14:paraId="63E4E43A" w14:textId="77777777" w:rsidR="0084360C" w:rsidRPr="00B66EFB" w:rsidRDefault="0084360C" w:rsidP="0084360C">
            <w:pPr>
              <w:spacing w:after="0" w:line="240" w:lineRule="auto"/>
              <w:rPr>
                <w:rFonts w:ascii="Times New Roman" w:eastAsia="Times New Roman" w:hAnsi="Times New Roman" w:cs="Times New Roman"/>
                <w:color w:val="161922"/>
                <w:lang w:eastAsia="es-EC"/>
              </w:rPr>
            </w:pPr>
          </w:p>
        </w:tc>
        <w:tc>
          <w:tcPr>
            <w:tcW w:w="0" w:type="auto"/>
            <w:vAlign w:val="center"/>
            <w:hideMark/>
          </w:tcPr>
          <w:p w14:paraId="5F14820D" w14:textId="77777777" w:rsidR="0084360C" w:rsidRPr="00B66EFB" w:rsidRDefault="0084360C" w:rsidP="0084360C">
            <w:pPr>
              <w:spacing w:after="0" w:line="240" w:lineRule="auto"/>
              <w:rPr>
                <w:rFonts w:ascii="Times New Roman" w:eastAsia="Times New Roman" w:hAnsi="Times New Roman" w:cs="Times New Roman"/>
                <w:lang w:eastAsia="es-EC"/>
              </w:rPr>
            </w:pPr>
          </w:p>
        </w:tc>
      </w:tr>
      <w:tr w:rsidR="0084360C" w:rsidRPr="00B66EFB" w14:paraId="79FEA570" w14:textId="77777777" w:rsidTr="00F73B54">
        <w:trPr>
          <w:trHeight w:val="20"/>
          <w:jc w:val="center"/>
        </w:trPr>
        <w:tc>
          <w:tcPr>
            <w:tcW w:w="0" w:type="auto"/>
            <w:tcBorders>
              <w:top w:val="nil"/>
              <w:left w:val="nil"/>
              <w:bottom w:val="nil"/>
              <w:right w:val="nil"/>
            </w:tcBorders>
            <w:shd w:val="clear" w:color="auto" w:fill="auto"/>
            <w:noWrap/>
            <w:vAlign w:val="bottom"/>
            <w:hideMark/>
          </w:tcPr>
          <w:p w14:paraId="6ABC1589" w14:textId="77777777" w:rsidR="0084360C" w:rsidRPr="00B66EFB" w:rsidRDefault="0084360C" w:rsidP="0084360C">
            <w:pPr>
              <w:spacing w:after="0" w:line="240" w:lineRule="auto"/>
              <w:rPr>
                <w:rFonts w:ascii="Times New Roman" w:eastAsia="Times New Roman" w:hAnsi="Times New Roman" w:cs="Times New Roman"/>
                <w:lang w:eastAsia="es-EC"/>
              </w:rPr>
            </w:pPr>
          </w:p>
        </w:tc>
        <w:tc>
          <w:tcPr>
            <w:tcW w:w="0" w:type="auto"/>
            <w:vMerge/>
            <w:tcBorders>
              <w:top w:val="nil"/>
              <w:left w:val="nil"/>
              <w:bottom w:val="nil"/>
              <w:right w:val="nil"/>
            </w:tcBorders>
            <w:vAlign w:val="center"/>
            <w:hideMark/>
          </w:tcPr>
          <w:p w14:paraId="4C930D3F" w14:textId="77777777" w:rsidR="0084360C" w:rsidRPr="00B66EFB" w:rsidRDefault="0084360C" w:rsidP="0084360C">
            <w:pPr>
              <w:spacing w:after="0" w:line="240" w:lineRule="auto"/>
              <w:rPr>
                <w:rFonts w:ascii="Times New Roman" w:eastAsia="Times New Roman" w:hAnsi="Times New Roman" w:cs="Times New Roman"/>
                <w:color w:val="000000"/>
                <w:lang w:eastAsia="es-EC"/>
              </w:rPr>
            </w:pPr>
          </w:p>
        </w:tc>
        <w:tc>
          <w:tcPr>
            <w:tcW w:w="0" w:type="auto"/>
            <w:vMerge/>
            <w:tcBorders>
              <w:top w:val="nil"/>
              <w:left w:val="nil"/>
              <w:bottom w:val="single" w:sz="4" w:space="0" w:color="000000"/>
              <w:right w:val="nil"/>
            </w:tcBorders>
            <w:vAlign w:val="center"/>
            <w:hideMark/>
          </w:tcPr>
          <w:p w14:paraId="407019FB" w14:textId="77777777" w:rsidR="0084360C" w:rsidRPr="00B66EFB" w:rsidRDefault="0084360C" w:rsidP="0084360C">
            <w:pPr>
              <w:spacing w:after="0" w:line="240" w:lineRule="auto"/>
              <w:rPr>
                <w:rFonts w:ascii="Times New Roman" w:eastAsia="Times New Roman" w:hAnsi="Times New Roman" w:cs="Times New Roman"/>
                <w:color w:val="161922"/>
                <w:lang w:eastAsia="es-EC"/>
              </w:rPr>
            </w:pPr>
          </w:p>
        </w:tc>
        <w:tc>
          <w:tcPr>
            <w:tcW w:w="0" w:type="auto"/>
            <w:vAlign w:val="center"/>
            <w:hideMark/>
          </w:tcPr>
          <w:p w14:paraId="27A181D6" w14:textId="77777777" w:rsidR="0084360C" w:rsidRPr="00B66EFB" w:rsidRDefault="0084360C" w:rsidP="0084360C">
            <w:pPr>
              <w:spacing w:after="0" w:line="240" w:lineRule="auto"/>
              <w:rPr>
                <w:rFonts w:ascii="Times New Roman" w:eastAsia="Times New Roman" w:hAnsi="Times New Roman" w:cs="Times New Roman"/>
                <w:lang w:eastAsia="es-EC"/>
              </w:rPr>
            </w:pPr>
          </w:p>
        </w:tc>
      </w:tr>
      <w:tr w:rsidR="0084360C" w:rsidRPr="00B66EFB" w14:paraId="73C2D006" w14:textId="77777777" w:rsidTr="00F73B54">
        <w:trPr>
          <w:trHeight w:val="20"/>
          <w:jc w:val="center"/>
        </w:trPr>
        <w:tc>
          <w:tcPr>
            <w:tcW w:w="0" w:type="auto"/>
            <w:tcBorders>
              <w:top w:val="nil"/>
              <w:left w:val="nil"/>
              <w:bottom w:val="nil"/>
              <w:right w:val="nil"/>
            </w:tcBorders>
            <w:shd w:val="clear" w:color="auto" w:fill="auto"/>
            <w:noWrap/>
            <w:vAlign w:val="bottom"/>
            <w:hideMark/>
          </w:tcPr>
          <w:p w14:paraId="391DAA75" w14:textId="4B24DFC8" w:rsidR="0084360C" w:rsidRPr="00B66EFB" w:rsidRDefault="0084360C" w:rsidP="0084360C">
            <w:pPr>
              <w:spacing w:after="0" w:line="240" w:lineRule="auto"/>
              <w:rPr>
                <w:rFonts w:ascii="Times New Roman" w:eastAsia="Times New Roman" w:hAnsi="Times New Roman" w:cs="Times New Roman"/>
                <w:lang w:eastAsia="es-EC"/>
              </w:rPr>
            </w:pPr>
          </w:p>
        </w:tc>
        <w:tc>
          <w:tcPr>
            <w:tcW w:w="0" w:type="auto"/>
            <w:vMerge/>
            <w:tcBorders>
              <w:top w:val="nil"/>
              <w:left w:val="nil"/>
              <w:bottom w:val="nil"/>
              <w:right w:val="nil"/>
            </w:tcBorders>
            <w:vAlign w:val="center"/>
            <w:hideMark/>
          </w:tcPr>
          <w:p w14:paraId="42210C37" w14:textId="77777777" w:rsidR="0084360C" w:rsidRPr="00B66EFB" w:rsidRDefault="0084360C" w:rsidP="0084360C">
            <w:pPr>
              <w:spacing w:after="0" w:line="240" w:lineRule="auto"/>
              <w:rPr>
                <w:rFonts w:ascii="Times New Roman" w:eastAsia="Times New Roman" w:hAnsi="Times New Roman" w:cs="Times New Roman"/>
                <w:color w:val="000000"/>
                <w:lang w:eastAsia="es-EC"/>
              </w:rPr>
            </w:pPr>
          </w:p>
        </w:tc>
        <w:tc>
          <w:tcPr>
            <w:tcW w:w="0" w:type="auto"/>
            <w:vMerge/>
            <w:tcBorders>
              <w:top w:val="nil"/>
              <w:left w:val="nil"/>
              <w:bottom w:val="single" w:sz="4" w:space="0" w:color="000000"/>
              <w:right w:val="nil"/>
            </w:tcBorders>
            <w:vAlign w:val="center"/>
            <w:hideMark/>
          </w:tcPr>
          <w:p w14:paraId="08DE7F4A" w14:textId="77777777" w:rsidR="0084360C" w:rsidRPr="00B66EFB" w:rsidRDefault="0084360C" w:rsidP="0084360C">
            <w:pPr>
              <w:spacing w:after="0" w:line="240" w:lineRule="auto"/>
              <w:rPr>
                <w:rFonts w:ascii="Times New Roman" w:eastAsia="Times New Roman" w:hAnsi="Times New Roman" w:cs="Times New Roman"/>
                <w:color w:val="161922"/>
                <w:lang w:eastAsia="es-EC"/>
              </w:rPr>
            </w:pPr>
          </w:p>
        </w:tc>
        <w:tc>
          <w:tcPr>
            <w:tcW w:w="0" w:type="auto"/>
            <w:vAlign w:val="center"/>
            <w:hideMark/>
          </w:tcPr>
          <w:p w14:paraId="5AC5DD2C" w14:textId="77777777" w:rsidR="0084360C" w:rsidRPr="00B66EFB" w:rsidRDefault="0084360C" w:rsidP="0084360C">
            <w:pPr>
              <w:spacing w:after="0" w:line="240" w:lineRule="auto"/>
              <w:rPr>
                <w:rFonts w:ascii="Times New Roman" w:eastAsia="Times New Roman" w:hAnsi="Times New Roman" w:cs="Times New Roman"/>
                <w:lang w:eastAsia="es-EC"/>
              </w:rPr>
            </w:pPr>
          </w:p>
        </w:tc>
      </w:tr>
      <w:tr w:rsidR="0084360C" w:rsidRPr="00B66EFB" w14:paraId="24982512" w14:textId="77777777" w:rsidTr="00F73B54">
        <w:trPr>
          <w:trHeight w:val="20"/>
          <w:jc w:val="center"/>
        </w:trPr>
        <w:tc>
          <w:tcPr>
            <w:tcW w:w="0" w:type="auto"/>
            <w:tcBorders>
              <w:top w:val="nil"/>
              <w:left w:val="nil"/>
              <w:bottom w:val="nil"/>
              <w:right w:val="nil"/>
            </w:tcBorders>
            <w:shd w:val="clear" w:color="auto" w:fill="auto"/>
            <w:noWrap/>
            <w:vAlign w:val="bottom"/>
            <w:hideMark/>
          </w:tcPr>
          <w:p w14:paraId="13B37DBA" w14:textId="77777777" w:rsidR="0084360C" w:rsidRPr="00B66EFB" w:rsidRDefault="0084360C" w:rsidP="0084360C">
            <w:pPr>
              <w:spacing w:after="0" w:line="240" w:lineRule="auto"/>
              <w:rPr>
                <w:rFonts w:ascii="Times New Roman" w:eastAsia="Times New Roman" w:hAnsi="Times New Roman" w:cs="Times New Roman"/>
                <w:lang w:eastAsia="es-EC"/>
              </w:rPr>
            </w:pPr>
          </w:p>
        </w:tc>
        <w:tc>
          <w:tcPr>
            <w:tcW w:w="0" w:type="auto"/>
            <w:vMerge/>
            <w:tcBorders>
              <w:top w:val="nil"/>
              <w:left w:val="nil"/>
              <w:bottom w:val="nil"/>
              <w:right w:val="nil"/>
            </w:tcBorders>
            <w:vAlign w:val="center"/>
            <w:hideMark/>
          </w:tcPr>
          <w:p w14:paraId="67EB12AC" w14:textId="77777777" w:rsidR="0084360C" w:rsidRPr="00B66EFB" w:rsidRDefault="0084360C" w:rsidP="0084360C">
            <w:pPr>
              <w:spacing w:after="0" w:line="240" w:lineRule="auto"/>
              <w:rPr>
                <w:rFonts w:ascii="Times New Roman" w:eastAsia="Times New Roman" w:hAnsi="Times New Roman" w:cs="Times New Roman"/>
                <w:color w:val="000000"/>
                <w:lang w:eastAsia="es-EC"/>
              </w:rPr>
            </w:pPr>
          </w:p>
        </w:tc>
        <w:tc>
          <w:tcPr>
            <w:tcW w:w="0" w:type="auto"/>
            <w:vMerge/>
            <w:tcBorders>
              <w:top w:val="nil"/>
              <w:left w:val="nil"/>
              <w:bottom w:val="single" w:sz="4" w:space="0" w:color="000000"/>
              <w:right w:val="nil"/>
            </w:tcBorders>
            <w:vAlign w:val="center"/>
            <w:hideMark/>
          </w:tcPr>
          <w:p w14:paraId="403842FA" w14:textId="77777777" w:rsidR="0084360C" w:rsidRPr="00B66EFB" w:rsidRDefault="0084360C" w:rsidP="0084360C">
            <w:pPr>
              <w:spacing w:after="0" w:line="240" w:lineRule="auto"/>
              <w:rPr>
                <w:rFonts w:ascii="Times New Roman" w:eastAsia="Times New Roman" w:hAnsi="Times New Roman" w:cs="Times New Roman"/>
                <w:color w:val="161922"/>
                <w:lang w:eastAsia="es-EC"/>
              </w:rPr>
            </w:pPr>
          </w:p>
        </w:tc>
        <w:tc>
          <w:tcPr>
            <w:tcW w:w="0" w:type="auto"/>
            <w:vAlign w:val="center"/>
            <w:hideMark/>
          </w:tcPr>
          <w:p w14:paraId="496E3947" w14:textId="77777777" w:rsidR="0084360C" w:rsidRPr="00B66EFB" w:rsidRDefault="0084360C" w:rsidP="0084360C">
            <w:pPr>
              <w:spacing w:after="0" w:line="240" w:lineRule="auto"/>
              <w:rPr>
                <w:rFonts w:ascii="Times New Roman" w:eastAsia="Times New Roman" w:hAnsi="Times New Roman" w:cs="Times New Roman"/>
                <w:lang w:eastAsia="es-EC"/>
              </w:rPr>
            </w:pPr>
          </w:p>
        </w:tc>
      </w:tr>
      <w:tr w:rsidR="0084360C" w:rsidRPr="00B66EFB" w14:paraId="5F407F10" w14:textId="77777777" w:rsidTr="00F73B54">
        <w:trPr>
          <w:trHeight w:val="20"/>
          <w:jc w:val="center"/>
        </w:trPr>
        <w:tc>
          <w:tcPr>
            <w:tcW w:w="0" w:type="auto"/>
            <w:tcBorders>
              <w:top w:val="nil"/>
              <w:left w:val="nil"/>
              <w:bottom w:val="single" w:sz="4" w:space="0" w:color="auto"/>
              <w:right w:val="nil"/>
            </w:tcBorders>
            <w:shd w:val="clear" w:color="auto" w:fill="auto"/>
            <w:noWrap/>
            <w:vAlign w:val="bottom"/>
            <w:hideMark/>
          </w:tcPr>
          <w:p w14:paraId="7BD2F9EE" w14:textId="60A9E561" w:rsidR="0084360C" w:rsidRPr="00B66EFB" w:rsidRDefault="00DB2FFA" w:rsidP="0084360C">
            <w:pPr>
              <w:spacing w:after="0" w:line="240" w:lineRule="auto"/>
              <w:rPr>
                <w:rFonts w:ascii="Times New Roman" w:eastAsia="Times New Roman" w:hAnsi="Times New Roman" w:cs="Times New Roman"/>
                <w:color w:val="000000"/>
                <w:lang w:eastAsia="es-EC"/>
              </w:rPr>
            </w:pPr>
            <w:r w:rsidRPr="00B66EFB">
              <w:rPr>
                <w:rFonts w:ascii="Times New Roman" w:eastAsia="Times New Roman" w:hAnsi="Times New Roman" w:cs="Times New Roman"/>
                <w:noProof/>
                <w:color w:val="000000"/>
                <w:lang w:eastAsia="es-EC"/>
              </w:rPr>
              <w:drawing>
                <wp:anchor distT="0" distB="0" distL="114300" distR="114300" simplePos="0" relativeHeight="251888640" behindDoc="0" locked="0" layoutInCell="1" allowOverlap="1" wp14:anchorId="33E3EBD0" wp14:editId="7650EB55">
                  <wp:simplePos x="0" y="0"/>
                  <wp:positionH relativeFrom="column">
                    <wp:posOffset>410845</wp:posOffset>
                  </wp:positionH>
                  <wp:positionV relativeFrom="paragraph">
                    <wp:posOffset>-582295</wp:posOffset>
                  </wp:positionV>
                  <wp:extent cx="771525" cy="619125"/>
                  <wp:effectExtent l="0" t="0" r="9525" b="9525"/>
                  <wp:wrapNone/>
                  <wp:docPr id="1365" name="Imagen 1365">
                    <a:extLst xmlns:a="http://schemas.openxmlformats.org/drawingml/2006/main">
                      <a:ext uri="{FF2B5EF4-FFF2-40B4-BE49-F238E27FC236}">
                        <a16:creationId xmlns:a16="http://schemas.microsoft.com/office/drawing/2014/main" id="{8BE3136B-D127-4CFE-9071-8DD3F3B51E3A}"/>
                      </a:ext>
                    </a:extLst>
                  </wp:docPr>
                  <wp:cNvGraphicFramePr/>
                  <a:graphic xmlns:a="http://schemas.openxmlformats.org/drawingml/2006/main">
                    <a:graphicData uri="http://schemas.openxmlformats.org/drawingml/2006/picture">
                      <pic:pic xmlns:pic="http://schemas.openxmlformats.org/drawingml/2006/picture">
                        <pic:nvPicPr>
                          <pic:cNvPr id="22" name="Imagen 21">
                            <a:extLst>
                              <a:ext uri="{FF2B5EF4-FFF2-40B4-BE49-F238E27FC236}">
                                <a16:creationId xmlns:a16="http://schemas.microsoft.com/office/drawing/2014/main" id="{8BE3136B-D127-4CFE-9071-8DD3F3B51E3A}"/>
                              </a:ext>
                            </a:extLst>
                          </pic:cNvPr>
                          <pic:cNvPicPr>
                            <a:picLocks noChangeAspect="1"/>
                          </pic:cNvPicPr>
                        </pic:nvPicPr>
                        <pic:blipFill>
                          <a:blip r:embed="rId78"/>
                          <a:stretch>
                            <a:fillRect/>
                          </a:stretch>
                        </pic:blipFill>
                        <pic:spPr>
                          <a:xfrm>
                            <a:off x="0" y="0"/>
                            <a:ext cx="771525" cy="619125"/>
                          </a:xfrm>
                          <a:prstGeom prst="rect">
                            <a:avLst/>
                          </a:prstGeom>
                        </pic:spPr>
                      </pic:pic>
                    </a:graphicData>
                  </a:graphic>
                  <wp14:sizeRelH relativeFrom="page">
                    <wp14:pctWidth>0</wp14:pctWidth>
                  </wp14:sizeRelH>
                  <wp14:sizeRelV relativeFrom="page">
                    <wp14:pctHeight>0</wp14:pctHeight>
                  </wp14:sizeRelV>
                </wp:anchor>
              </w:drawing>
            </w:r>
            <w:r w:rsidR="0084360C" w:rsidRPr="00B66EFB">
              <w:rPr>
                <w:rFonts w:ascii="Times New Roman" w:eastAsia="Times New Roman" w:hAnsi="Times New Roman" w:cs="Times New Roman"/>
                <w:color w:val="000000"/>
                <w:lang w:eastAsia="es-EC"/>
              </w:rPr>
              <w:t> </w:t>
            </w:r>
          </w:p>
        </w:tc>
        <w:tc>
          <w:tcPr>
            <w:tcW w:w="0" w:type="auto"/>
            <w:vMerge/>
            <w:tcBorders>
              <w:top w:val="nil"/>
              <w:left w:val="nil"/>
              <w:bottom w:val="single" w:sz="4" w:space="0" w:color="auto"/>
              <w:right w:val="nil"/>
            </w:tcBorders>
            <w:vAlign w:val="center"/>
            <w:hideMark/>
          </w:tcPr>
          <w:p w14:paraId="67CB09DB" w14:textId="77777777" w:rsidR="0084360C" w:rsidRPr="00B66EFB" w:rsidRDefault="0084360C" w:rsidP="0084360C">
            <w:pPr>
              <w:spacing w:after="0" w:line="240" w:lineRule="auto"/>
              <w:rPr>
                <w:rFonts w:ascii="Times New Roman" w:eastAsia="Times New Roman" w:hAnsi="Times New Roman" w:cs="Times New Roman"/>
                <w:color w:val="000000"/>
                <w:lang w:eastAsia="es-EC"/>
              </w:rPr>
            </w:pPr>
          </w:p>
        </w:tc>
        <w:tc>
          <w:tcPr>
            <w:tcW w:w="0" w:type="auto"/>
            <w:vMerge/>
            <w:tcBorders>
              <w:top w:val="nil"/>
              <w:left w:val="nil"/>
              <w:bottom w:val="single" w:sz="4" w:space="0" w:color="000000"/>
              <w:right w:val="nil"/>
            </w:tcBorders>
            <w:vAlign w:val="center"/>
            <w:hideMark/>
          </w:tcPr>
          <w:p w14:paraId="73461410" w14:textId="77777777" w:rsidR="0084360C" w:rsidRPr="00B66EFB" w:rsidRDefault="0084360C" w:rsidP="0084360C">
            <w:pPr>
              <w:spacing w:after="0" w:line="240" w:lineRule="auto"/>
              <w:rPr>
                <w:rFonts w:ascii="Times New Roman" w:eastAsia="Times New Roman" w:hAnsi="Times New Roman" w:cs="Times New Roman"/>
                <w:color w:val="161922"/>
                <w:lang w:eastAsia="es-EC"/>
              </w:rPr>
            </w:pPr>
          </w:p>
        </w:tc>
        <w:tc>
          <w:tcPr>
            <w:tcW w:w="0" w:type="auto"/>
            <w:vAlign w:val="center"/>
            <w:hideMark/>
          </w:tcPr>
          <w:p w14:paraId="627C8D2A" w14:textId="77777777" w:rsidR="0084360C" w:rsidRPr="00B66EFB" w:rsidRDefault="0084360C" w:rsidP="0084360C">
            <w:pPr>
              <w:spacing w:after="0" w:line="240" w:lineRule="auto"/>
              <w:rPr>
                <w:rFonts w:ascii="Times New Roman" w:eastAsia="Times New Roman" w:hAnsi="Times New Roman" w:cs="Times New Roman"/>
                <w:lang w:eastAsia="es-EC"/>
              </w:rPr>
            </w:pPr>
          </w:p>
        </w:tc>
      </w:tr>
      <w:tr w:rsidR="0084360C" w:rsidRPr="00B66EFB" w14:paraId="0ECE6CFD" w14:textId="77777777" w:rsidTr="00F73B54">
        <w:trPr>
          <w:trHeight w:val="20"/>
          <w:jc w:val="center"/>
        </w:trPr>
        <w:tc>
          <w:tcPr>
            <w:tcW w:w="0" w:type="auto"/>
            <w:tcBorders>
              <w:top w:val="nil"/>
              <w:left w:val="nil"/>
              <w:bottom w:val="nil"/>
              <w:right w:val="nil"/>
            </w:tcBorders>
            <w:shd w:val="clear" w:color="auto" w:fill="auto"/>
            <w:noWrap/>
            <w:vAlign w:val="bottom"/>
            <w:hideMark/>
          </w:tcPr>
          <w:p w14:paraId="48577DDA" w14:textId="77777777" w:rsidR="0084360C" w:rsidRPr="00B66EFB" w:rsidRDefault="0084360C" w:rsidP="0084360C">
            <w:pPr>
              <w:spacing w:after="0" w:line="240" w:lineRule="auto"/>
              <w:rPr>
                <w:rFonts w:ascii="Times New Roman" w:eastAsia="Times New Roman" w:hAnsi="Times New Roman" w:cs="Times New Roman"/>
                <w:color w:val="000000"/>
                <w:lang w:eastAsia="es-EC"/>
              </w:rPr>
            </w:pPr>
          </w:p>
        </w:tc>
        <w:tc>
          <w:tcPr>
            <w:tcW w:w="0" w:type="auto"/>
            <w:vMerge w:val="restart"/>
            <w:tcBorders>
              <w:top w:val="single" w:sz="4" w:space="0" w:color="auto"/>
              <w:left w:val="nil"/>
              <w:bottom w:val="single" w:sz="4" w:space="0" w:color="000000"/>
              <w:right w:val="nil"/>
            </w:tcBorders>
            <w:shd w:val="clear" w:color="auto" w:fill="auto"/>
            <w:vAlign w:val="center"/>
            <w:hideMark/>
          </w:tcPr>
          <w:p w14:paraId="5F83E365" w14:textId="560F0F95" w:rsidR="0084360C" w:rsidRPr="00B66EFB" w:rsidRDefault="0084360C" w:rsidP="0084360C">
            <w:pPr>
              <w:spacing w:after="0" w:line="240" w:lineRule="auto"/>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Scanner automotriz profesional, especialmente diseñado para programación de llaves y módulos de inmovilizador. Para vehículos livianos 12V y semi pesados 24V. Potente tableta Android con 2GB de RAM, 64GB de disco duro y pantalla de 10.1 pulgadas con conexión BT.</w:t>
            </w:r>
          </w:p>
        </w:tc>
        <w:tc>
          <w:tcPr>
            <w:tcW w:w="0" w:type="auto"/>
            <w:vMerge w:val="restart"/>
            <w:tcBorders>
              <w:top w:val="nil"/>
              <w:left w:val="nil"/>
              <w:bottom w:val="single" w:sz="4" w:space="0" w:color="000000"/>
              <w:right w:val="nil"/>
            </w:tcBorders>
            <w:shd w:val="clear" w:color="auto" w:fill="auto"/>
            <w:vAlign w:val="center"/>
            <w:hideMark/>
          </w:tcPr>
          <w:p w14:paraId="61B7734E" w14:textId="4833F5B9" w:rsidR="0084360C" w:rsidRPr="00B66EFB" w:rsidRDefault="0084360C" w:rsidP="0084360C">
            <w:pPr>
              <w:spacing w:after="0" w:line="240" w:lineRule="auto"/>
              <w:jc w:val="center"/>
              <w:rPr>
                <w:rFonts w:ascii="Times New Roman" w:eastAsia="Times New Roman" w:hAnsi="Times New Roman" w:cs="Times New Roman"/>
                <w:color w:val="161922"/>
                <w:lang w:eastAsia="es-EC"/>
              </w:rPr>
            </w:pPr>
            <w:r w:rsidRPr="00B66EFB">
              <w:rPr>
                <w:rFonts w:ascii="Times New Roman" w:eastAsia="Times New Roman" w:hAnsi="Times New Roman" w:cs="Times New Roman"/>
                <w:color w:val="161922"/>
                <w:lang w:eastAsia="es-EC"/>
              </w:rPr>
              <w:t>$3</w:t>
            </w:r>
            <w:r w:rsidR="00643ADA" w:rsidRPr="00B66EFB">
              <w:rPr>
                <w:rFonts w:ascii="Times New Roman" w:eastAsia="Times New Roman" w:hAnsi="Times New Roman" w:cs="Times New Roman"/>
                <w:color w:val="161922"/>
                <w:lang w:eastAsia="es-EC"/>
              </w:rPr>
              <w:t>,</w:t>
            </w:r>
            <w:r w:rsidRPr="00B66EFB">
              <w:rPr>
                <w:rFonts w:ascii="Times New Roman" w:eastAsia="Times New Roman" w:hAnsi="Times New Roman" w:cs="Times New Roman"/>
                <w:color w:val="161922"/>
                <w:lang w:eastAsia="es-EC"/>
              </w:rPr>
              <w:t>628</w:t>
            </w:r>
            <w:r w:rsidR="00643ADA" w:rsidRPr="00B66EFB">
              <w:rPr>
                <w:rFonts w:ascii="Times New Roman" w:eastAsia="Times New Roman" w:hAnsi="Times New Roman" w:cs="Times New Roman"/>
                <w:color w:val="161922"/>
                <w:lang w:eastAsia="es-EC"/>
              </w:rPr>
              <w:t>.</w:t>
            </w:r>
            <w:r w:rsidRPr="00B66EFB">
              <w:rPr>
                <w:rFonts w:ascii="Times New Roman" w:eastAsia="Times New Roman" w:hAnsi="Times New Roman" w:cs="Times New Roman"/>
                <w:color w:val="161922"/>
                <w:lang w:eastAsia="es-EC"/>
              </w:rPr>
              <w:t>80</w:t>
            </w:r>
          </w:p>
        </w:tc>
        <w:tc>
          <w:tcPr>
            <w:tcW w:w="0" w:type="auto"/>
            <w:vAlign w:val="center"/>
            <w:hideMark/>
          </w:tcPr>
          <w:p w14:paraId="55CF5A77" w14:textId="77777777" w:rsidR="0084360C" w:rsidRPr="00B66EFB" w:rsidRDefault="0084360C" w:rsidP="0084360C">
            <w:pPr>
              <w:spacing w:after="0" w:line="240" w:lineRule="auto"/>
              <w:rPr>
                <w:rFonts w:ascii="Times New Roman" w:eastAsia="Times New Roman" w:hAnsi="Times New Roman" w:cs="Times New Roman"/>
                <w:lang w:eastAsia="es-EC"/>
              </w:rPr>
            </w:pPr>
          </w:p>
        </w:tc>
      </w:tr>
      <w:tr w:rsidR="0084360C" w:rsidRPr="00B66EFB" w14:paraId="257498CB" w14:textId="77777777" w:rsidTr="00F73B54">
        <w:trPr>
          <w:trHeight w:val="20"/>
          <w:jc w:val="center"/>
        </w:trPr>
        <w:tc>
          <w:tcPr>
            <w:tcW w:w="0" w:type="auto"/>
            <w:tcBorders>
              <w:top w:val="nil"/>
              <w:left w:val="nil"/>
              <w:bottom w:val="nil"/>
              <w:right w:val="nil"/>
            </w:tcBorders>
            <w:shd w:val="clear" w:color="auto" w:fill="auto"/>
            <w:noWrap/>
            <w:vAlign w:val="bottom"/>
            <w:hideMark/>
          </w:tcPr>
          <w:p w14:paraId="2037CCA6" w14:textId="77777777" w:rsidR="0084360C" w:rsidRPr="00B66EFB" w:rsidRDefault="0084360C" w:rsidP="0084360C">
            <w:pPr>
              <w:spacing w:after="0" w:line="240" w:lineRule="auto"/>
              <w:jc w:val="center"/>
              <w:rPr>
                <w:rFonts w:ascii="Times New Roman" w:eastAsia="Times New Roman" w:hAnsi="Times New Roman" w:cs="Times New Roman"/>
                <w:color w:val="161922"/>
                <w:lang w:eastAsia="es-EC"/>
              </w:rPr>
            </w:pPr>
          </w:p>
        </w:tc>
        <w:tc>
          <w:tcPr>
            <w:tcW w:w="0" w:type="auto"/>
            <w:vMerge/>
            <w:tcBorders>
              <w:top w:val="nil"/>
              <w:left w:val="nil"/>
              <w:bottom w:val="nil"/>
              <w:right w:val="nil"/>
            </w:tcBorders>
            <w:vAlign w:val="center"/>
            <w:hideMark/>
          </w:tcPr>
          <w:p w14:paraId="17B2D2A0" w14:textId="77777777" w:rsidR="0084360C" w:rsidRPr="00B66EFB" w:rsidRDefault="0084360C" w:rsidP="0084360C">
            <w:pPr>
              <w:spacing w:after="0" w:line="240" w:lineRule="auto"/>
              <w:rPr>
                <w:rFonts w:ascii="Times New Roman" w:eastAsia="Times New Roman" w:hAnsi="Times New Roman" w:cs="Times New Roman"/>
                <w:color w:val="000000"/>
                <w:lang w:eastAsia="es-EC"/>
              </w:rPr>
            </w:pPr>
          </w:p>
        </w:tc>
        <w:tc>
          <w:tcPr>
            <w:tcW w:w="0" w:type="auto"/>
            <w:vMerge/>
            <w:tcBorders>
              <w:top w:val="nil"/>
              <w:left w:val="nil"/>
              <w:bottom w:val="single" w:sz="4" w:space="0" w:color="000000"/>
              <w:right w:val="nil"/>
            </w:tcBorders>
            <w:vAlign w:val="center"/>
            <w:hideMark/>
          </w:tcPr>
          <w:p w14:paraId="42470131" w14:textId="77777777" w:rsidR="0084360C" w:rsidRPr="00B66EFB" w:rsidRDefault="0084360C" w:rsidP="0084360C">
            <w:pPr>
              <w:spacing w:after="0" w:line="240" w:lineRule="auto"/>
              <w:rPr>
                <w:rFonts w:ascii="Times New Roman" w:eastAsia="Times New Roman" w:hAnsi="Times New Roman" w:cs="Times New Roman"/>
                <w:color w:val="161922"/>
                <w:lang w:eastAsia="es-EC"/>
              </w:rPr>
            </w:pPr>
          </w:p>
        </w:tc>
        <w:tc>
          <w:tcPr>
            <w:tcW w:w="0" w:type="auto"/>
            <w:vAlign w:val="center"/>
            <w:hideMark/>
          </w:tcPr>
          <w:p w14:paraId="39059010" w14:textId="77777777" w:rsidR="0084360C" w:rsidRPr="00B66EFB" w:rsidRDefault="0084360C" w:rsidP="0084360C">
            <w:pPr>
              <w:spacing w:after="0" w:line="240" w:lineRule="auto"/>
              <w:rPr>
                <w:rFonts w:ascii="Times New Roman" w:eastAsia="Times New Roman" w:hAnsi="Times New Roman" w:cs="Times New Roman"/>
                <w:lang w:eastAsia="es-EC"/>
              </w:rPr>
            </w:pPr>
          </w:p>
        </w:tc>
      </w:tr>
      <w:tr w:rsidR="0084360C" w:rsidRPr="00B66EFB" w14:paraId="2F017946" w14:textId="77777777" w:rsidTr="00F73B54">
        <w:trPr>
          <w:trHeight w:val="20"/>
          <w:jc w:val="center"/>
        </w:trPr>
        <w:tc>
          <w:tcPr>
            <w:tcW w:w="0" w:type="auto"/>
            <w:tcBorders>
              <w:top w:val="nil"/>
              <w:left w:val="nil"/>
              <w:bottom w:val="nil"/>
              <w:right w:val="nil"/>
            </w:tcBorders>
            <w:shd w:val="clear" w:color="auto" w:fill="auto"/>
            <w:noWrap/>
            <w:vAlign w:val="bottom"/>
            <w:hideMark/>
          </w:tcPr>
          <w:p w14:paraId="05167B91" w14:textId="77777777" w:rsidR="0084360C" w:rsidRPr="00B66EFB" w:rsidRDefault="0084360C" w:rsidP="0084360C">
            <w:pPr>
              <w:spacing w:after="0" w:line="240" w:lineRule="auto"/>
              <w:rPr>
                <w:rFonts w:ascii="Times New Roman" w:eastAsia="Times New Roman" w:hAnsi="Times New Roman" w:cs="Times New Roman"/>
                <w:lang w:eastAsia="es-EC"/>
              </w:rPr>
            </w:pPr>
          </w:p>
        </w:tc>
        <w:tc>
          <w:tcPr>
            <w:tcW w:w="0" w:type="auto"/>
            <w:vMerge/>
            <w:tcBorders>
              <w:top w:val="nil"/>
              <w:left w:val="nil"/>
              <w:bottom w:val="nil"/>
              <w:right w:val="nil"/>
            </w:tcBorders>
            <w:vAlign w:val="center"/>
            <w:hideMark/>
          </w:tcPr>
          <w:p w14:paraId="4A8F18A8" w14:textId="77777777" w:rsidR="0084360C" w:rsidRPr="00B66EFB" w:rsidRDefault="0084360C" w:rsidP="0084360C">
            <w:pPr>
              <w:spacing w:after="0" w:line="240" w:lineRule="auto"/>
              <w:rPr>
                <w:rFonts w:ascii="Times New Roman" w:eastAsia="Times New Roman" w:hAnsi="Times New Roman" w:cs="Times New Roman"/>
                <w:color w:val="000000"/>
                <w:lang w:eastAsia="es-EC"/>
              </w:rPr>
            </w:pPr>
          </w:p>
        </w:tc>
        <w:tc>
          <w:tcPr>
            <w:tcW w:w="0" w:type="auto"/>
            <w:vMerge/>
            <w:tcBorders>
              <w:top w:val="nil"/>
              <w:left w:val="nil"/>
              <w:bottom w:val="single" w:sz="4" w:space="0" w:color="000000"/>
              <w:right w:val="nil"/>
            </w:tcBorders>
            <w:vAlign w:val="center"/>
            <w:hideMark/>
          </w:tcPr>
          <w:p w14:paraId="6EB1BA99" w14:textId="77777777" w:rsidR="0084360C" w:rsidRPr="00B66EFB" w:rsidRDefault="0084360C" w:rsidP="0084360C">
            <w:pPr>
              <w:spacing w:after="0" w:line="240" w:lineRule="auto"/>
              <w:rPr>
                <w:rFonts w:ascii="Times New Roman" w:eastAsia="Times New Roman" w:hAnsi="Times New Roman" w:cs="Times New Roman"/>
                <w:color w:val="161922"/>
                <w:lang w:eastAsia="es-EC"/>
              </w:rPr>
            </w:pPr>
          </w:p>
        </w:tc>
        <w:tc>
          <w:tcPr>
            <w:tcW w:w="0" w:type="auto"/>
            <w:vAlign w:val="center"/>
            <w:hideMark/>
          </w:tcPr>
          <w:p w14:paraId="33506A0E" w14:textId="77777777" w:rsidR="0084360C" w:rsidRPr="00B66EFB" w:rsidRDefault="0084360C" w:rsidP="0084360C">
            <w:pPr>
              <w:spacing w:after="0" w:line="240" w:lineRule="auto"/>
              <w:rPr>
                <w:rFonts w:ascii="Times New Roman" w:eastAsia="Times New Roman" w:hAnsi="Times New Roman" w:cs="Times New Roman"/>
                <w:lang w:eastAsia="es-EC"/>
              </w:rPr>
            </w:pPr>
          </w:p>
        </w:tc>
      </w:tr>
      <w:tr w:rsidR="0084360C" w:rsidRPr="00B66EFB" w14:paraId="00D468FE" w14:textId="77777777" w:rsidTr="00F73B54">
        <w:trPr>
          <w:trHeight w:val="20"/>
          <w:jc w:val="center"/>
        </w:trPr>
        <w:tc>
          <w:tcPr>
            <w:tcW w:w="0" w:type="auto"/>
            <w:tcBorders>
              <w:top w:val="nil"/>
              <w:left w:val="nil"/>
              <w:bottom w:val="nil"/>
              <w:right w:val="nil"/>
            </w:tcBorders>
            <w:shd w:val="clear" w:color="auto" w:fill="auto"/>
            <w:noWrap/>
            <w:vAlign w:val="bottom"/>
            <w:hideMark/>
          </w:tcPr>
          <w:p w14:paraId="66963244" w14:textId="1AD7B703" w:rsidR="0084360C" w:rsidRPr="00B66EFB" w:rsidRDefault="0084360C" w:rsidP="0084360C">
            <w:pPr>
              <w:spacing w:after="0" w:line="240" w:lineRule="auto"/>
              <w:rPr>
                <w:rFonts w:ascii="Times New Roman" w:eastAsia="Times New Roman" w:hAnsi="Times New Roman" w:cs="Times New Roman"/>
                <w:lang w:eastAsia="es-EC"/>
              </w:rPr>
            </w:pPr>
          </w:p>
        </w:tc>
        <w:tc>
          <w:tcPr>
            <w:tcW w:w="0" w:type="auto"/>
            <w:vMerge/>
            <w:tcBorders>
              <w:top w:val="nil"/>
              <w:left w:val="nil"/>
              <w:bottom w:val="nil"/>
              <w:right w:val="nil"/>
            </w:tcBorders>
            <w:vAlign w:val="center"/>
            <w:hideMark/>
          </w:tcPr>
          <w:p w14:paraId="2B13519E" w14:textId="77777777" w:rsidR="0084360C" w:rsidRPr="00B66EFB" w:rsidRDefault="0084360C" w:rsidP="0084360C">
            <w:pPr>
              <w:spacing w:after="0" w:line="240" w:lineRule="auto"/>
              <w:rPr>
                <w:rFonts w:ascii="Times New Roman" w:eastAsia="Times New Roman" w:hAnsi="Times New Roman" w:cs="Times New Roman"/>
                <w:color w:val="000000"/>
                <w:lang w:eastAsia="es-EC"/>
              </w:rPr>
            </w:pPr>
          </w:p>
        </w:tc>
        <w:tc>
          <w:tcPr>
            <w:tcW w:w="0" w:type="auto"/>
            <w:vMerge/>
            <w:tcBorders>
              <w:top w:val="nil"/>
              <w:left w:val="nil"/>
              <w:bottom w:val="single" w:sz="4" w:space="0" w:color="000000"/>
              <w:right w:val="nil"/>
            </w:tcBorders>
            <w:vAlign w:val="center"/>
            <w:hideMark/>
          </w:tcPr>
          <w:p w14:paraId="1F2ED7FE" w14:textId="77777777" w:rsidR="0084360C" w:rsidRPr="00B66EFB" w:rsidRDefault="0084360C" w:rsidP="0084360C">
            <w:pPr>
              <w:spacing w:after="0" w:line="240" w:lineRule="auto"/>
              <w:rPr>
                <w:rFonts w:ascii="Times New Roman" w:eastAsia="Times New Roman" w:hAnsi="Times New Roman" w:cs="Times New Roman"/>
                <w:color w:val="161922"/>
                <w:lang w:eastAsia="es-EC"/>
              </w:rPr>
            </w:pPr>
          </w:p>
        </w:tc>
        <w:tc>
          <w:tcPr>
            <w:tcW w:w="0" w:type="auto"/>
            <w:vAlign w:val="center"/>
            <w:hideMark/>
          </w:tcPr>
          <w:p w14:paraId="6320EA96" w14:textId="77777777" w:rsidR="0084360C" w:rsidRPr="00B66EFB" w:rsidRDefault="0084360C" w:rsidP="0084360C">
            <w:pPr>
              <w:spacing w:after="0" w:line="240" w:lineRule="auto"/>
              <w:rPr>
                <w:rFonts w:ascii="Times New Roman" w:eastAsia="Times New Roman" w:hAnsi="Times New Roman" w:cs="Times New Roman"/>
                <w:lang w:eastAsia="es-EC"/>
              </w:rPr>
            </w:pPr>
          </w:p>
        </w:tc>
      </w:tr>
      <w:tr w:rsidR="0084360C" w:rsidRPr="00B66EFB" w14:paraId="15EF1491" w14:textId="77777777" w:rsidTr="00F73B54">
        <w:trPr>
          <w:trHeight w:val="20"/>
          <w:jc w:val="center"/>
        </w:trPr>
        <w:tc>
          <w:tcPr>
            <w:tcW w:w="0" w:type="auto"/>
            <w:tcBorders>
              <w:top w:val="nil"/>
              <w:left w:val="nil"/>
              <w:bottom w:val="nil"/>
              <w:right w:val="nil"/>
            </w:tcBorders>
            <w:shd w:val="clear" w:color="auto" w:fill="auto"/>
            <w:noWrap/>
            <w:vAlign w:val="bottom"/>
            <w:hideMark/>
          </w:tcPr>
          <w:p w14:paraId="6FCC8C59" w14:textId="1B6026DD" w:rsidR="0084360C" w:rsidRPr="00B66EFB" w:rsidRDefault="0084360C" w:rsidP="0084360C">
            <w:pPr>
              <w:spacing w:after="0" w:line="240" w:lineRule="auto"/>
              <w:rPr>
                <w:rFonts w:ascii="Times New Roman" w:eastAsia="Times New Roman" w:hAnsi="Times New Roman" w:cs="Times New Roman"/>
                <w:lang w:eastAsia="es-EC"/>
              </w:rPr>
            </w:pPr>
          </w:p>
        </w:tc>
        <w:tc>
          <w:tcPr>
            <w:tcW w:w="0" w:type="auto"/>
            <w:vMerge/>
            <w:tcBorders>
              <w:top w:val="nil"/>
              <w:left w:val="nil"/>
              <w:bottom w:val="nil"/>
              <w:right w:val="nil"/>
            </w:tcBorders>
            <w:vAlign w:val="center"/>
            <w:hideMark/>
          </w:tcPr>
          <w:p w14:paraId="15311564" w14:textId="77777777" w:rsidR="0084360C" w:rsidRPr="00B66EFB" w:rsidRDefault="0084360C" w:rsidP="0084360C">
            <w:pPr>
              <w:spacing w:after="0" w:line="240" w:lineRule="auto"/>
              <w:rPr>
                <w:rFonts w:ascii="Times New Roman" w:eastAsia="Times New Roman" w:hAnsi="Times New Roman" w:cs="Times New Roman"/>
                <w:color w:val="000000"/>
                <w:lang w:eastAsia="es-EC"/>
              </w:rPr>
            </w:pPr>
          </w:p>
        </w:tc>
        <w:tc>
          <w:tcPr>
            <w:tcW w:w="0" w:type="auto"/>
            <w:vMerge/>
            <w:tcBorders>
              <w:top w:val="nil"/>
              <w:left w:val="nil"/>
              <w:bottom w:val="single" w:sz="4" w:space="0" w:color="000000"/>
              <w:right w:val="nil"/>
            </w:tcBorders>
            <w:vAlign w:val="center"/>
            <w:hideMark/>
          </w:tcPr>
          <w:p w14:paraId="170E614A" w14:textId="77777777" w:rsidR="0084360C" w:rsidRPr="00B66EFB" w:rsidRDefault="0084360C" w:rsidP="0084360C">
            <w:pPr>
              <w:spacing w:after="0" w:line="240" w:lineRule="auto"/>
              <w:rPr>
                <w:rFonts w:ascii="Times New Roman" w:eastAsia="Times New Roman" w:hAnsi="Times New Roman" w:cs="Times New Roman"/>
                <w:color w:val="161922"/>
                <w:lang w:eastAsia="es-EC"/>
              </w:rPr>
            </w:pPr>
          </w:p>
        </w:tc>
        <w:tc>
          <w:tcPr>
            <w:tcW w:w="0" w:type="auto"/>
            <w:vAlign w:val="center"/>
            <w:hideMark/>
          </w:tcPr>
          <w:p w14:paraId="1DB7240F" w14:textId="77777777" w:rsidR="0084360C" w:rsidRPr="00B66EFB" w:rsidRDefault="0084360C" w:rsidP="0084360C">
            <w:pPr>
              <w:spacing w:after="0" w:line="240" w:lineRule="auto"/>
              <w:rPr>
                <w:rFonts w:ascii="Times New Roman" w:eastAsia="Times New Roman" w:hAnsi="Times New Roman" w:cs="Times New Roman"/>
                <w:lang w:eastAsia="es-EC"/>
              </w:rPr>
            </w:pPr>
          </w:p>
        </w:tc>
      </w:tr>
      <w:tr w:rsidR="0084360C" w:rsidRPr="00B66EFB" w14:paraId="0F84FB64" w14:textId="77777777" w:rsidTr="00F73B54">
        <w:trPr>
          <w:trHeight w:val="20"/>
          <w:jc w:val="center"/>
        </w:trPr>
        <w:tc>
          <w:tcPr>
            <w:tcW w:w="0" w:type="auto"/>
            <w:tcBorders>
              <w:top w:val="nil"/>
              <w:left w:val="nil"/>
              <w:bottom w:val="single" w:sz="4" w:space="0" w:color="auto"/>
              <w:right w:val="nil"/>
            </w:tcBorders>
            <w:shd w:val="clear" w:color="auto" w:fill="auto"/>
            <w:noWrap/>
            <w:vAlign w:val="bottom"/>
            <w:hideMark/>
          </w:tcPr>
          <w:p w14:paraId="0FF4AC3C" w14:textId="6094BA11" w:rsidR="0084360C" w:rsidRPr="00B66EFB" w:rsidRDefault="00DB2FFA" w:rsidP="0084360C">
            <w:pPr>
              <w:spacing w:after="0" w:line="240" w:lineRule="auto"/>
              <w:rPr>
                <w:rFonts w:ascii="Times New Roman" w:eastAsia="Times New Roman" w:hAnsi="Times New Roman" w:cs="Times New Roman"/>
                <w:color w:val="000000"/>
                <w:lang w:eastAsia="es-EC"/>
              </w:rPr>
            </w:pPr>
            <w:r w:rsidRPr="00B66EFB">
              <w:rPr>
                <w:rFonts w:ascii="Times New Roman" w:eastAsia="Times New Roman" w:hAnsi="Times New Roman" w:cs="Times New Roman"/>
                <w:noProof/>
                <w:color w:val="000000"/>
                <w:lang w:eastAsia="es-EC"/>
              </w:rPr>
              <w:drawing>
                <wp:anchor distT="0" distB="0" distL="114300" distR="114300" simplePos="0" relativeHeight="251889664" behindDoc="0" locked="0" layoutInCell="1" allowOverlap="1" wp14:anchorId="49DA60A8" wp14:editId="769DB449">
                  <wp:simplePos x="0" y="0"/>
                  <wp:positionH relativeFrom="column">
                    <wp:posOffset>217805</wp:posOffset>
                  </wp:positionH>
                  <wp:positionV relativeFrom="paragraph">
                    <wp:posOffset>-763905</wp:posOffset>
                  </wp:positionV>
                  <wp:extent cx="969010" cy="818515"/>
                  <wp:effectExtent l="0" t="0" r="2540" b="0"/>
                  <wp:wrapNone/>
                  <wp:docPr id="1364" name="Imagen 1364" descr="SCANNER PROFESIONAL PROGRAMADOR LLAVES IMMO 608 AUTEL">
                    <a:extLst xmlns:a="http://schemas.openxmlformats.org/drawingml/2006/main">
                      <a:ext uri="{FF2B5EF4-FFF2-40B4-BE49-F238E27FC236}">
                        <a16:creationId xmlns:a16="http://schemas.microsoft.com/office/drawing/2014/main" id="{5763708E-EBDE-425C-A103-8CC4AC07A0CC}"/>
                      </a:ext>
                    </a:extLst>
                  </wp:docPr>
                  <wp:cNvGraphicFramePr/>
                  <a:graphic xmlns:a="http://schemas.openxmlformats.org/drawingml/2006/main">
                    <a:graphicData uri="http://schemas.openxmlformats.org/drawingml/2006/picture">
                      <pic:pic xmlns:pic="http://schemas.openxmlformats.org/drawingml/2006/picture">
                        <pic:nvPicPr>
                          <pic:cNvPr id="24" name="Imagen 23" descr="SCANNER PROFESIONAL PROGRAMADOR LLAVES IMMO 608 AUTEL">
                            <a:extLst>
                              <a:ext uri="{FF2B5EF4-FFF2-40B4-BE49-F238E27FC236}">
                                <a16:creationId xmlns:a16="http://schemas.microsoft.com/office/drawing/2014/main" id="{5763708E-EBDE-425C-A103-8CC4AC07A0CC}"/>
                              </a:ext>
                            </a:extLst>
                          </pic:cNvPr>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969010" cy="818515"/>
                          </a:xfrm>
                          <a:prstGeom prst="rect">
                            <a:avLst/>
                          </a:prstGeom>
                          <a:noFill/>
                        </pic:spPr>
                      </pic:pic>
                    </a:graphicData>
                  </a:graphic>
                  <wp14:sizeRelH relativeFrom="page">
                    <wp14:pctWidth>0</wp14:pctWidth>
                  </wp14:sizeRelH>
                  <wp14:sizeRelV relativeFrom="page">
                    <wp14:pctHeight>0</wp14:pctHeight>
                  </wp14:sizeRelV>
                </wp:anchor>
              </w:drawing>
            </w:r>
            <w:r w:rsidR="0084360C" w:rsidRPr="00B66EFB">
              <w:rPr>
                <w:rFonts w:ascii="Times New Roman" w:eastAsia="Times New Roman" w:hAnsi="Times New Roman" w:cs="Times New Roman"/>
                <w:color w:val="000000"/>
                <w:lang w:eastAsia="es-EC"/>
              </w:rPr>
              <w:t> </w:t>
            </w:r>
          </w:p>
        </w:tc>
        <w:tc>
          <w:tcPr>
            <w:tcW w:w="0" w:type="auto"/>
            <w:vMerge/>
            <w:tcBorders>
              <w:top w:val="nil"/>
              <w:left w:val="nil"/>
              <w:bottom w:val="single" w:sz="4" w:space="0" w:color="auto"/>
              <w:right w:val="nil"/>
            </w:tcBorders>
            <w:vAlign w:val="center"/>
            <w:hideMark/>
          </w:tcPr>
          <w:p w14:paraId="38803E0F" w14:textId="77777777" w:rsidR="0084360C" w:rsidRPr="00B66EFB" w:rsidRDefault="0084360C" w:rsidP="0084360C">
            <w:pPr>
              <w:spacing w:after="0" w:line="240" w:lineRule="auto"/>
              <w:rPr>
                <w:rFonts w:ascii="Times New Roman" w:eastAsia="Times New Roman" w:hAnsi="Times New Roman" w:cs="Times New Roman"/>
                <w:color w:val="000000"/>
                <w:lang w:eastAsia="es-EC"/>
              </w:rPr>
            </w:pPr>
          </w:p>
        </w:tc>
        <w:tc>
          <w:tcPr>
            <w:tcW w:w="0" w:type="auto"/>
            <w:vMerge/>
            <w:tcBorders>
              <w:top w:val="nil"/>
              <w:left w:val="nil"/>
              <w:bottom w:val="single" w:sz="4" w:space="0" w:color="000000"/>
              <w:right w:val="nil"/>
            </w:tcBorders>
            <w:vAlign w:val="center"/>
            <w:hideMark/>
          </w:tcPr>
          <w:p w14:paraId="2AD98B22" w14:textId="77777777" w:rsidR="0084360C" w:rsidRPr="00B66EFB" w:rsidRDefault="0084360C" w:rsidP="0084360C">
            <w:pPr>
              <w:spacing w:after="0" w:line="240" w:lineRule="auto"/>
              <w:rPr>
                <w:rFonts w:ascii="Times New Roman" w:eastAsia="Times New Roman" w:hAnsi="Times New Roman" w:cs="Times New Roman"/>
                <w:color w:val="161922"/>
                <w:lang w:eastAsia="es-EC"/>
              </w:rPr>
            </w:pPr>
          </w:p>
        </w:tc>
        <w:tc>
          <w:tcPr>
            <w:tcW w:w="0" w:type="auto"/>
            <w:vAlign w:val="center"/>
            <w:hideMark/>
          </w:tcPr>
          <w:p w14:paraId="76BB6E57" w14:textId="77777777" w:rsidR="0084360C" w:rsidRPr="00B66EFB" w:rsidRDefault="0084360C" w:rsidP="0084360C">
            <w:pPr>
              <w:spacing w:after="0" w:line="240" w:lineRule="auto"/>
              <w:rPr>
                <w:rFonts w:ascii="Times New Roman" w:eastAsia="Times New Roman" w:hAnsi="Times New Roman" w:cs="Times New Roman"/>
                <w:lang w:eastAsia="es-EC"/>
              </w:rPr>
            </w:pPr>
          </w:p>
        </w:tc>
      </w:tr>
    </w:tbl>
    <w:p w14:paraId="477CC7D3" w14:textId="77777777" w:rsidR="00CE4502" w:rsidRPr="00B66EFB" w:rsidRDefault="00CE4502" w:rsidP="0084360C">
      <w:pPr>
        <w:rPr>
          <w:rFonts w:ascii="Times New Roman" w:hAnsi="Times New Roman" w:cs="Times New Roman"/>
          <w:b/>
          <w:bCs/>
          <w:sz w:val="24"/>
          <w:szCs w:val="24"/>
        </w:rPr>
      </w:pPr>
    </w:p>
    <w:p w14:paraId="45F86EC4" w14:textId="532F5B77" w:rsidR="00F73B54" w:rsidRDefault="00F73B54" w:rsidP="0084360C">
      <w:pPr>
        <w:rPr>
          <w:rFonts w:ascii="Times New Roman" w:hAnsi="Times New Roman" w:cs="Times New Roman"/>
          <w:b/>
          <w:bCs/>
          <w:sz w:val="24"/>
          <w:szCs w:val="24"/>
        </w:rPr>
      </w:pPr>
    </w:p>
    <w:p w14:paraId="5AD4D239" w14:textId="3191C76C" w:rsidR="00BD58C9" w:rsidRDefault="00BD58C9" w:rsidP="0084360C">
      <w:pPr>
        <w:rPr>
          <w:rFonts w:ascii="Times New Roman" w:hAnsi="Times New Roman" w:cs="Times New Roman"/>
          <w:b/>
          <w:bCs/>
          <w:sz w:val="24"/>
          <w:szCs w:val="24"/>
        </w:rPr>
      </w:pPr>
    </w:p>
    <w:p w14:paraId="409C5798" w14:textId="77777777" w:rsidR="00BD58C9" w:rsidRPr="00B66EFB" w:rsidRDefault="00BD58C9" w:rsidP="0084360C">
      <w:pPr>
        <w:rPr>
          <w:rFonts w:ascii="Times New Roman" w:hAnsi="Times New Roman" w:cs="Times New Roman"/>
          <w:b/>
          <w:bCs/>
          <w:sz w:val="24"/>
          <w:szCs w:val="24"/>
        </w:rPr>
      </w:pPr>
    </w:p>
    <w:p w14:paraId="70333B06" w14:textId="6F7BDE91" w:rsidR="00283C20" w:rsidRPr="00B66EFB" w:rsidRDefault="00283C20" w:rsidP="0084360C">
      <w:pPr>
        <w:rPr>
          <w:rFonts w:ascii="Times New Roman" w:hAnsi="Times New Roman" w:cs="Times New Roman"/>
          <w:sz w:val="24"/>
          <w:szCs w:val="24"/>
        </w:rPr>
      </w:pPr>
      <w:r w:rsidRPr="00B66EFB">
        <w:rPr>
          <w:rFonts w:ascii="Times New Roman" w:hAnsi="Times New Roman" w:cs="Times New Roman"/>
          <w:b/>
          <w:bCs/>
          <w:sz w:val="24"/>
          <w:szCs w:val="24"/>
        </w:rPr>
        <w:t xml:space="preserve">Muebles de Oficina </w:t>
      </w:r>
    </w:p>
    <w:p w14:paraId="1A752B73" w14:textId="77777777" w:rsidR="007508B2" w:rsidRDefault="0084360C" w:rsidP="0084360C">
      <w:pPr>
        <w:keepNext/>
        <w:rPr>
          <w:rFonts w:ascii="Times New Roman" w:hAnsi="Times New Roman" w:cs="Times New Roman"/>
          <w:b/>
          <w:bCs/>
          <w:sz w:val="24"/>
          <w:szCs w:val="24"/>
        </w:rPr>
      </w:pPr>
      <w:bookmarkStart w:id="581" w:name="_Toc127379639"/>
      <w:bookmarkStart w:id="582" w:name="_Toc128394716"/>
      <w:bookmarkStart w:id="583" w:name="_Toc142412921"/>
      <w:bookmarkStart w:id="584" w:name="_Toc142412991"/>
      <w:bookmarkStart w:id="585" w:name="_Toc142905981"/>
      <w:bookmarkStart w:id="586" w:name="_Toc147606718"/>
      <w:r w:rsidRPr="00B66EFB">
        <w:rPr>
          <w:rFonts w:ascii="Times New Roman" w:hAnsi="Times New Roman" w:cs="Times New Roman"/>
          <w:b/>
          <w:bCs/>
          <w:sz w:val="24"/>
          <w:szCs w:val="24"/>
        </w:rPr>
        <w:t xml:space="preserve">Tabla </w:t>
      </w:r>
      <w:r w:rsidRPr="00B66EFB">
        <w:rPr>
          <w:rFonts w:ascii="Times New Roman" w:hAnsi="Times New Roman" w:cs="Times New Roman"/>
          <w:b/>
          <w:bCs/>
          <w:i/>
          <w:iCs/>
          <w:sz w:val="24"/>
          <w:szCs w:val="24"/>
        </w:rPr>
        <w:fldChar w:fldCharType="begin"/>
      </w:r>
      <w:r w:rsidRPr="00B66EFB">
        <w:rPr>
          <w:rFonts w:ascii="Times New Roman" w:hAnsi="Times New Roman" w:cs="Times New Roman"/>
          <w:b/>
          <w:bCs/>
          <w:sz w:val="24"/>
          <w:szCs w:val="24"/>
        </w:rPr>
        <w:instrText xml:space="preserve"> SEQ Tabla \* ARABIC </w:instrText>
      </w:r>
      <w:r w:rsidRPr="00B66EFB">
        <w:rPr>
          <w:rFonts w:ascii="Times New Roman" w:hAnsi="Times New Roman" w:cs="Times New Roman"/>
          <w:b/>
          <w:bCs/>
          <w:i/>
          <w:iCs/>
          <w:sz w:val="24"/>
          <w:szCs w:val="24"/>
        </w:rPr>
        <w:fldChar w:fldCharType="separate"/>
      </w:r>
      <w:r w:rsidR="00A55A94" w:rsidRPr="00B66EFB">
        <w:rPr>
          <w:rFonts w:ascii="Times New Roman" w:hAnsi="Times New Roman" w:cs="Times New Roman"/>
          <w:b/>
          <w:bCs/>
          <w:noProof/>
          <w:sz w:val="24"/>
          <w:szCs w:val="24"/>
        </w:rPr>
        <w:t>34</w:t>
      </w:r>
      <w:r w:rsidRPr="00B66EFB">
        <w:rPr>
          <w:rFonts w:ascii="Times New Roman" w:hAnsi="Times New Roman" w:cs="Times New Roman"/>
          <w:b/>
          <w:bCs/>
          <w:i/>
          <w:iCs/>
          <w:sz w:val="24"/>
          <w:szCs w:val="24"/>
        </w:rPr>
        <w:fldChar w:fldCharType="end"/>
      </w:r>
      <w:r w:rsidRPr="00B66EFB">
        <w:rPr>
          <w:rFonts w:ascii="Times New Roman" w:hAnsi="Times New Roman" w:cs="Times New Roman"/>
          <w:b/>
          <w:bCs/>
          <w:sz w:val="24"/>
          <w:szCs w:val="24"/>
        </w:rPr>
        <w:t>.</w:t>
      </w:r>
      <w:bookmarkEnd w:id="581"/>
      <w:r w:rsidRPr="00B66EFB">
        <w:rPr>
          <w:rFonts w:ascii="Times New Roman" w:hAnsi="Times New Roman" w:cs="Times New Roman"/>
          <w:b/>
          <w:bCs/>
          <w:sz w:val="24"/>
          <w:szCs w:val="24"/>
        </w:rPr>
        <w:t xml:space="preserve"> </w:t>
      </w:r>
    </w:p>
    <w:p w14:paraId="336CDA43" w14:textId="3F32C9D1" w:rsidR="0084360C" w:rsidRPr="00BD58C9" w:rsidRDefault="0084360C" w:rsidP="0084360C">
      <w:pPr>
        <w:keepNext/>
        <w:rPr>
          <w:rFonts w:ascii="Times New Roman" w:hAnsi="Times New Roman" w:cs="Times New Roman"/>
          <w:b/>
          <w:bCs/>
          <w:sz w:val="24"/>
          <w:szCs w:val="24"/>
        </w:rPr>
      </w:pPr>
      <w:r w:rsidRPr="00B66EFB">
        <w:rPr>
          <w:rFonts w:ascii="Times New Roman" w:hAnsi="Times New Roman" w:cs="Times New Roman"/>
          <w:i/>
          <w:iCs/>
          <w:sz w:val="24"/>
          <w:szCs w:val="24"/>
        </w:rPr>
        <w:t>Características de los muebles de oficina.</w:t>
      </w:r>
      <w:bookmarkEnd w:id="582"/>
      <w:bookmarkEnd w:id="583"/>
      <w:bookmarkEnd w:id="584"/>
      <w:bookmarkEnd w:id="585"/>
      <w:bookmarkEnd w:id="586"/>
    </w:p>
    <w:tbl>
      <w:tblPr>
        <w:tblW w:w="8281" w:type="dxa"/>
        <w:tblCellMar>
          <w:left w:w="70" w:type="dxa"/>
          <w:right w:w="70" w:type="dxa"/>
        </w:tblCellMar>
        <w:tblLook w:val="04A0" w:firstRow="1" w:lastRow="0" w:firstColumn="1" w:lastColumn="0" w:noHBand="0" w:noVBand="1"/>
      </w:tblPr>
      <w:tblGrid>
        <w:gridCol w:w="2531"/>
        <w:gridCol w:w="1007"/>
        <w:gridCol w:w="2562"/>
        <w:gridCol w:w="920"/>
        <w:gridCol w:w="1388"/>
      </w:tblGrid>
      <w:tr w:rsidR="0084360C" w:rsidRPr="00B66EFB" w14:paraId="0800D848" w14:textId="77777777" w:rsidTr="004C158A">
        <w:trPr>
          <w:trHeight w:val="473"/>
        </w:trPr>
        <w:tc>
          <w:tcPr>
            <w:tcW w:w="2531" w:type="dxa"/>
            <w:tcBorders>
              <w:top w:val="single" w:sz="4" w:space="0" w:color="auto"/>
              <w:left w:val="nil"/>
              <w:bottom w:val="single" w:sz="4" w:space="0" w:color="auto"/>
              <w:right w:val="nil"/>
            </w:tcBorders>
            <w:shd w:val="clear" w:color="auto" w:fill="auto"/>
            <w:noWrap/>
            <w:vAlign w:val="center"/>
            <w:hideMark/>
          </w:tcPr>
          <w:p w14:paraId="12F96169" w14:textId="77777777" w:rsidR="0084360C" w:rsidRPr="00B66EFB" w:rsidRDefault="0084360C" w:rsidP="0084360C">
            <w:pPr>
              <w:spacing w:after="0" w:line="240" w:lineRule="auto"/>
              <w:jc w:val="center"/>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Muebles de Oficina</w:t>
            </w:r>
          </w:p>
        </w:tc>
        <w:tc>
          <w:tcPr>
            <w:tcW w:w="910" w:type="dxa"/>
            <w:tcBorders>
              <w:top w:val="single" w:sz="4" w:space="0" w:color="auto"/>
              <w:left w:val="nil"/>
              <w:bottom w:val="single" w:sz="4" w:space="0" w:color="auto"/>
              <w:right w:val="nil"/>
            </w:tcBorders>
            <w:shd w:val="clear" w:color="auto" w:fill="auto"/>
            <w:noWrap/>
            <w:vAlign w:val="center"/>
            <w:hideMark/>
          </w:tcPr>
          <w:p w14:paraId="041AB10C" w14:textId="77777777" w:rsidR="0084360C" w:rsidRPr="00B66EFB" w:rsidRDefault="0084360C" w:rsidP="0084360C">
            <w:pPr>
              <w:spacing w:after="0" w:line="240" w:lineRule="auto"/>
              <w:jc w:val="center"/>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Cantidad</w:t>
            </w:r>
          </w:p>
        </w:tc>
        <w:tc>
          <w:tcPr>
            <w:tcW w:w="2562" w:type="dxa"/>
            <w:tcBorders>
              <w:top w:val="single" w:sz="4" w:space="0" w:color="auto"/>
              <w:left w:val="nil"/>
              <w:bottom w:val="single" w:sz="4" w:space="0" w:color="auto"/>
              <w:right w:val="nil"/>
            </w:tcBorders>
            <w:shd w:val="clear" w:color="auto" w:fill="auto"/>
            <w:noWrap/>
            <w:vAlign w:val="center"/>
            <w:hideMark/>
          </w:tcPr>
          <w:p w14:paraId="0F06B9CF" w14:textId="75161515" w:rsidR="0084360C" w:rsidRPr="00B66EFB" w:rsidRDefault="0084360C" w:rsidP="0084360C">
            <w:pPr>
              <w:spacing w:after="0" w:line="240" w:lineRule="auto"/>
              <w:jc w:val="center"/>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Características</w:t>
            </w:r>
          </w:p>
        </w:tc>
        <w:tc>
          <w:tcPr>
            <w:tcW w:w="890" w:type="dxa"/>
            <w:tcBorders>
              <w:top w:val="single" w:sz="4" w:space="0" w:color="auto"/>
              <w:left w:val="nil"/>
              <w:bottom w:val="single" w:sz="4" w:space="0" w:color="auto"/>
              <w:right w:val="nil"/>
            </w:tcBorders>
            <w:shd w:val="clear" w:color="auto" w:fill="auto"/>
            <w:noWrap/>
            <w:vAlign w:val="center"/>
            <w:hideMark/>
          </w:tcPr>
          <w:p w14:paraId="1012E044" w14:textId="77777777" w:rsidR="0084360C" w:rsidRPr="00B66EFB" w:rsidRDefault="0084360C" w:rsidP="0084360C">
            <w:pPr>
              <w:spacing w:after="0" w:line="240" w:lineRule="auto"/>
              <w:jc w:val="center"/>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Costo</w:t>
            </w:r>
          </w:p>
        </w:tc>
        <w:tc>
          <w:tcPr>
            <w:tcW w:w="1388" w:type="dxa"/>
            <w:tcBorders>
              <w:top w:val="single" w:sz="4" w:space="0" w:color="auto"/>
              <w:left w:val="nil"/>
              <w:bottom w:val="single" w:sz="4" w:space="0" w:color="auto"/>
              <w:right w:val="nil"/>
            </w:tcBorders>
            <w:shd w:val="clear" w:color="auto" w:fill="auto"/>
            <w:noWrap/>
            <w:vAlign w:val="center"/>
            <w:hideMark/>
          </w:tcPr>
          <w:p w14:paraId="3F324EAB" w14:textId="77777777" w:rsidR="0084360C" w:rsidRPr="00B66EFB" w:rsidRDefault="0084360C" w:rsidP="0084360C">
            <w:pPr>
              <w:spacing w:after="0" w:line="240" w:lineRule="auto"/>
              <w:jc w:val="center"/>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Costo total</w:t>
            </w:r>
          </w:p>
        </w:tc>
      </w:tr>
      <w:tr w:rsidR="0084360C" w:rsidRPr="00B66EFB" w14:paraId="1B6792B6" w14:textId="77777777" w:rsidTr="004C158A">
        <w:trPr>
          <w:trHeight w:val="249"/>
        </w:trPr>
        <w:tc>
          <w:tcPr>
            <w:tcW w:w="2531" w:type="dxa"/>
            <w:tcBorders>
              <w:top w:val="nil"/>
              <w:left w:val="nil"/>
              <w:bottom w:val="nil"/>
              <w:right w:val="nil"/>
            </w:tcBorders>
            <w:shd w:val="clear" w:color="auto" w:fill="auto"/>
            <w:noWrap/>
            <w:vAlign w:val="bottom"/>
            <w:hideMark/>
          </w:tcPr>
          <w:p w14:paraId="2375F3B0" w14:textId="4B95C5C7" w:rsidR="0084360C" w:rsidRPr="00B66EFB" w:rsidRDefault="0084360C" w:rsidP="0084360C">
            <w:pPr>
              <w:spacing w:after="0" w:line="240" w:lineRule="auto"/>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noProof/>
                <w:color w:val="000000"/>
                <w:sz w:val="24"/>
                <w:szCs w:val="24"/>
                <w:lang w:eastAsia="es-EC"/>
              </w:rPr>
              <w:drawing>
                <wp:anchor distT="0" distB="0" distL="114300" distR="114300" simplePos="0" relativeHeight="251891712" behindDoc="0" locked="0" layoutInCell="1" allowOverlap="1" wp14:anchorId="25212894" wp14:editId="19A0DEF3">
                  <wp:simplePos x="0" y="0"/>
                  <wp:positionH relativeFrom="column">
                    <wp:posOffset>371475</wp:posOffset>
                  </wp:positionH>
                  <wp:positionV relativeFrom="paragraph">
                    <wp:posOffset>161925</wp:posOffset>
                  </wp:positionV>
                  <wp:extent cx="1181100" cy="828675"/>
                  <wp:effectExtent l="0" t="0" r="0" b="9525"/>
                  <wp:wrapNone/>
                  <wp:docPr id="1376" name="Imagen 1376" descr="ESCRITORIO EN L GENESIS - Mueble Fácil">
                    <a:extLst xmlns:a="http://schemas.openxmlformats.org/drawingml/2006/main">
                      <a:ext uri="{FF2B5EF4-FFF2-40B4-BE49-F238E27FC236}">
                        <a16:creationId xmlns:a16="http://schemas.microsoft.com/office/drawing/2014/main" id="{B040078F-71DA-4D56-8CAC-54348C24B57E}"/>
                      </a:ext>
                    </a:extLst>
                  </wp:docPr>
                  <wp:cNvGraphicFramePr/>
                  <a:graphic xmlns:a="http://schemas.openxmlformats.org/drawingml/2006/main">
                    <a:graphicData uri="http://schemas.openxmlformats.org/drawingml/2006/picture">
                      <pic:pic xmlns:pic="http://schemas.openxmlformats.org/drawingml/2006/picture">
                        <pic:nvPicPr>
                          <pic:cNvPr id="15" name="Imagen 14" descr="ESCRITORIO EN L GENESIS - Mueble Fácil">
                            <a:extLst>
                              <a:ext uri="{FF2B5EF4-FFF2-40B4-BE49-F238E27FC236}">
                                <a16:creationId xmlns:a16="http://schemas.microsoft.com/office/drawing/2014/main" id="{B040078F-71DA-4D56-8CAC-54348C24B57E}"/>
                              </a:ext>
                            </a:extLst>
                          </pic:cNvPr>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178690" cy="82761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bl>
            <w:tblPr>
              <w:tblW w:w="2391" w:type="dxa"/>
              <w:tblCellSpacing w:w="0" w:type="dxa"/>
              <w:tblCellMar>
                <w:left w:w="0" w:type="dxa"/>
                <w:right w:w="0" w:type="dxa"/>
              </w:tblCellMar>
              <w:tblLook w:val="04A0" w:firstRow="1" w:lastRow="0" w:firstColumn="1" w:lastColumn="0" w:noHBand="0" w:noVBand="1"/>
            </w:tblPr>
            <w:tblGrid>
              <w:gridCol w:w="2391"/>
            </w:tblGrid>
            <w:tr w:rsidR="0084360C" w:rsidRPr="00B66EFB" w14:paraId="7E8241E9" w14:textId="77777777" w:rsidTr="0084360C">
              <w:trPr>
                <w:trHeight w:val="249"/>
                <w:tblCellSpacing w:w="0" w:type="dxa"/>
              </w:trPr>
              <w:tc>
                <w:tcPr>
                  <w:tcW w:w="2391" w:type="dxa"/>
                  <w:tcBorders>
                    <w:top w:val="nil"/>
                    <w:left w:val="nil"/>
                    <w:bottom w:val="nil"/>
                    <w:right w:val="nil"/>
                  </w:tcBorders>
                  <w:shd w:val="clear" w:color="auto" w:fill="auto"/>
                  <w:noWrap/>
                  <w:vAlign w:val="bottom"/>
                  <w:hideMark/>
                </w:tcPr>
                <w:p w14:paraId="7F125CE2" w14:textId="77777777" w:rsidR="0084360C" w:rsidRPr="00B66EFB" w:rsidRDefault="0084360C" w:rsidP="0084360C">
                  <w:pPr>
                    <w:spacing w:after="0" w:line="240" w:lineRule="auto"/>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 </w:t>
                  </w:r>
                </w:p>
              </w:tc>
            </w:tr>
          </w:tbl>
          <w:p w14:paraId="66277291" w14:textId="77777777" w:rsidR="0084360C" w:rsidRPr="00B66EFB" w:rsidRDefault="0084360C" w:rsidP="0084360C">
            <w:pPr>
              <w:spacing w:after="0" w:line="240" w:lineRule="auto"/>
              <w:rPr>
                <w:rFonts w:ascii="Times New Roman" w:eastAsia="Times New Roman" w:hAnsi="Times New Roman" w:cs="Times New Roman"/>
                <w:color w:val="000000"/>
                <w:sz w:val="24"/>
                <w:szCs w:val="24"/>
                <w:lang w:eastAsia="es-EC"/>
              </w:rPr>
            </w:pPr>
          </w:p>
        </w:tc>
        <w:tc>
          <w:tcPr>
            <w:tcW w:w="910" w:type="dxa"/>
            <w:vMerge w:val="restart"/>
            <w:tcBorders>
              <w:top w:val="nil"/>
              <w:left w:val="nil"/>
              <w:bottom w:val="single" w:sz="4" w:space="0" w:color="000000"/>
              <w:right w:val="nil"/>
            </w:tcBorders>
            <w:shd w:val="clear" w:color="auto" w:fill="auto"/>
            <w:noWrap/>
            <w:vAlign w:val="center"/>
            <w:hideMark/>
          </w:tcPr>
          <w:p w14:paraId="1263064F" w14:textId="77777777" w:rsidR="0084360C" w:rsidRPr="00B66EFB" w:rsidRDefault="0084360C" w:rsidP="0084360C">
            <w:pPr>
              <w:spacing w:after="0" w:line="240" w:lineRule="auto"/>
              <w:jc w:val="center"/>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2</w:t>
            </w:r>
          </w:p>
        </w:tc>
        <w:tc>
          <w:tcPr>
            <w:tcW w:w="2562" w:type="dxa"/>
            <w:vMerge w:val="restart"/>
            <w:tcBorders>
              <w:top w:val="nil"/>
              <w:left w:val="nil"/>
              <w:bottom w:val="single" w:sz="4" w:space="0" w:color="000000"/>
              <w:right w:val="nil"/>
            </w:tcBorders>
            <w:shd w:val="clear" w:color="auto" w:fill="auto"/>
            <w:vAlign w:val="center"/>
            <w:hideMark/>
          </w:tcPr>
          <w:p w14:paraId="7BF5D22C" w14:textId="77777777" w:rsidR="0084360C" w:rsidRPr="00B66EFB" w:rsidRDefault="0084360C" w:rsidP="0084360C">
            <w:pPr>
              <w:spacing w:after="0" w:line="240" w:lineRule="auto"/>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Escritorio en L con el fin de que exista espacio de trabajo y se puedan color las maquinarias de facturación que dé necesita para la venta.</w:t>
            </w:r>
          </w:p>
        </w:tc>
        <w:tc>
          <w:tcPr>
            <w:tcW w:w="890" w:type="dxa"/>
            <w:vMerge w:val="restart"/>
            <w:tcBorders>
              <w:top w:val="nil"/>
              <w:left w:val="nil"/>
              <w:bottom w:val="single" w:sz="4" w:space="0" w:color="000000"/>
              <w:right w:val="nil"/>
            </w:tcBorders>
            <w:shd w:val="clear" w:color="auto" w:fill="auto"/>
            <w:vAlign w:val="center"/>
            <w:hideMark/>
          </w:tcPr>
          <w:p w14:paraId="208CDB25" w14:textId="77777777" w:rsidR="0084360C" w:rsidRPr="00B66EFB" w:rsidRDefault="0084360C" w:rsidP="0084360C">
            <w:pPr>
              <w:spacing w:after="0" w:line="240" w:lineRule="auto"/>
              <w:jc w:val="center"/>
              <w:rPr>
                <w:rFonts w:ascii="Times New Roman" w:eastAsia="Times New Roman" w:hAnsi="Times New Roman" w:cs="Times New Roman"/>
                <w:color w:val="161922"/>
                <w:sz w:val="24"/>
                <w:szCs w:val="24"/>
                <w:lang w:eastAsia="es-EC"/>
              </w:rPr>
            </w:pPr>
            <w:r w:rsidRPr="00B66EFB">
              <w:rPr>
                <w:rFonts w:ascii="Times New Roman" w:eastAsia="Times New Roman" w:hAnsi="Times New Roman" w:cs="Times New Roman"/>
                <w:color w:val="161922"/>
                <w:sz w:val="24"/>
                <w:szCs w:val="24"/>
                <w:lang w:eastAsia="es-EC"/>
              </w:rPr>
              <w:t>$250,00</w:t>
            </w:r>
          </w:p>
        </w:tc>
        <w:tc>
          <w:tcPr>
            <w:tcW w:w="1388" w:type="dxa"/>
            <w:vMerge w:val="restart"/>
            <w:tcBorders>
              <w:top w:val="nil"/>
              <w:left w:val="nil"/>
              <w:bottom w:val="single" w:sz="4" w:space="0" w:color="000000"/>
              <w:right w:val="nil"/>
            </w:tcBorders>
            <w:shd w:val="clear" w:color="auto" w:fill="auto"/>
            <w:vAlign w:val="center"/>
            <w:hideMark/>
          </w:tcPr>
          <w:p w14:paraId="56BFE957" w14:textId="77777777" w:rsidR="0084360C" w:rsidRPr="00B66EFB" w:rsidRDefault="0084360C" w:rsidP="0084360C">
            <w:pPr>
              <w:spacing w:after="0" w:line="240" w:lineRule="auto"/>
              <w:jc w:val="center"/>
              <w:rPr>
                <w:rFonts w:ascii="Times New Roman" w:eastAsia="Times New Roman" w:hAnsi="Times New Roman" w:cs="Times New Roman"/>
                <w:color w:val="161922"/>
                <w:sz w:val="24"/>
                <w:szCs w:val="24"/>
                <w:lang w:eastAsia="es-EC"/>
              </w:rPr>
            </w:pPr>
            <w:r w:rsidRPr="00B66EFB">
              <w:rPr>
                <w:rFonts w:ascii="Times New Roman" w:eastAsia="Times New Roman" w:hAnsi="Times New Roman" w:cs="Times New Roman"/>
                <w:color w:val="161922"/>
                <w:sz w:val="24"/>
                <w:szCs w:val="24"/>
                <w:lang w:eastAsia="es-EC"/>
              </w:rPr>
              <w:t>$500,00</w:t>
            </w:r>
          </w:p>
        </w:tc>
      </w:tr>
      <w:tr w:rsidR="0084360C" w:rsidRPr="00B66EFB" w14:paraId="17B970F3" w14:textId="77777777" w:rsidTr="004C158A">
        <w:trPr>
          <w:trHeight w:val="249"/>
        </w:trPr>
        <w:tc>
          <w:tcPr>
            <w:tcW w:w="2531" w:type="dxa"/>
            <w:tcBorders>
              <w:top w:val="nil"/>
              <w:left w:val="nil"/>
              <w:bottom w:val="nil"/>
              <w:right w:val="nil"/>
            </w:tcBorders>
            <w:shd w:val="clear" w:color="auto" w:fill="auto"/>
            <w:noWrap/>
            <w:vAlign w:val="bottom"/>
            <w:hideMark/>
          </w:tcPr>
          <w:p w14:paraId="6F741D5E" w14:textId="77777777" w:rsidR="0084360C" w:rsidRPr="00B66EFB" w:rsidRDefault="0084360C" w:rsidP="0084360C">
            <w:pPr>
              <w:spacing w:after="0" w:line="240" w:lineRule="auto"/>
              <w:jc w:val="center"/>
              <w:rPr>
                <w:rFonts w:ascii="Times New Roman" w:eastAsia="Times New Roman" w:hAnsi="Times New Roman" w:cs="Times New Roman"/>
                <w:color w:val="161922"/>
                <w:sz w:val="24"/>
                <w:szCs w:val="24"/>
                <w:lang w:eastAsia="es-EC"/>
              </w:rPr>
            </w:pPr>
          </w:p>
        </w:tc>
        <w:tc>
          <w:tcPr>
            <w:tcW w:w="910" w:type="dxa"/>
            <w:vMerge/>
            <w:tcBorders>
              <w:top w:val="nil"/>
              <w:left w:val="nil"/>
              <w:bottom w:val="single" w:sz="4" w:space="0" w:color="000000"/>
              <w:right w:val="nil"/>
            </w:tcBorders>
            <w:vAlign w:val="center"/>
            <w:hideMark/>
          </w:tcPr>
          <w:p w14:paraId="54978367" w14:textId="77777777" w:rsidR="0084360C" w:rsidRPr="00B66EFB" w:rsidRDefault="0084360C" w:rsidP="0084360C">
            <w:pPr>
              <w:spacing w:after="0" w:line="240" w:lineRule="auto"/>
              <w:rPr>
                <w:rFonts w:ascii="Times New Roman" w:eastAsia="Times New Roman" w:hAnsi="Times New Roman" w:cs="Times New Roman"/>
                <w:color w:val="000000"/>
                <w:sz w:val="24"/>
                <w:szCs w:val="24"/>
                <w:lang w:eastAsia="es-EC"/>
              </w:rPr>
            </w:pPr>
          </w:p>
        </w:tc>
        <w:tc>
          <w:tcPr>
            <w:tcW w:w="2562" w:type="dxa"/>
            <w:vMerge/>
            <w:tcBorders>
              <w:top w:val="nil"/>
              <w:left w:val="nil"/>
              <w:bottom w:val="single" w:sz="4" w:space="0" w:color="000000"/>
              <w:right w:val="nil"/>
            </w:tcBorders>
            <w:vAlign w:val="center"/>
            <w:hideMark/>
          </w:tcPr>
          <w:p w14:paraId="5398E1C1" w14:textId="77777777" w:rsidR="0084360C" w:rsidRPr="00B66EFB" w:rsidRDefault="0084360C" w:rsidP="0084360C">
            <w:pPr>
              <w:spacing w:after="0" w:line="240" w:lineRule="auto"/>
              <w:rPr>
                <w:rFonts w:ascii="Times New Roman" w:eastAsia="Times New Roman" w:hAnsi="Times New Roman" w:cs="Times New Roman"/>
                <w:color w:val="000000"/>
                <w:sz w:val="24"/>
                <w:szCs w:val="24"/>
                <w:lang w:eastAsia="es-EC"/>
              </w:rPr>
            </w:pPr>
          </w:p>
        </w:tc>
        <w:tc>
          <w:tcPr>
            <w:tcW w:w="890" w:type="dxa"/>
            <w:vMerge/>
            <w:tcBorders>
              <w:top w:val="nil"/>
              <w:left w:val="nil"/>
              <w:bottom w:val="single" w:sz="4" w:space="0" w:color="000000"/>
              <w:right w:val="nil"/>
            </w:tcBorders>
            <w:vAlign w:val="center"/>
            <w:hideMark/>
          </w:tcPr>
          <w:p w14:paraId="2B199310" w14:textId="77777777" w:rsidR="0084360C" w:rsidRPr="00B66EFB" w:rsidRDefault="0084360C" w:rsidP="0084360C">
            <w:pPr>
              <w:spacing w:after="0" w:line="240" w:lineRule="auto"/>
              <w:rPr>
                <w:rFonts w:ascii="Times New Roman" w:eastAsia="Times New Roman" w:hAnsi="Times New Roman" w:cs="Times New Roman"/>
                <w:color w:val="161922"/>
                <w:sz w:val="24"/>
                <w:szCs w:val="24"/>
                <w:lang w:eastAsia="es-EC"/>
              </w:rPr>
            </w:pPr>
          </w:p>
        </w:tc>
        <w:tc>
          <w:tcPr>
            <w:tcW w:w="1388" w:type="dxa"/>
            <w:vMerge/>
            <w:tcBorders>
              <w:top w:val="nil"/>
              <w:left w:val="nil"/>
              <w:bottom w:val="single" w:sz="4" w:space="0" w:color="000000"/>
              <w:right w:val="nil"/>
            </w:tcBorders>
            <w:vAlign w:val="center"/>
            <w:hideMark/>
          </w:tcPr>
          <w:p w14:paraId="0F2BA083" w14:textId="77777777" w:rsidR="0084360C" w:rsidRPr="00B66EFB" w:rsidRDefault="0084360C" w:rsidP="0084360C">
            <w:pPr>
              <w:spacing w:after="0" w:line="240" w:lineRule="auto"/>
              <w:rPr>
                <w:rFonts w:ascii="Times New Roman" w:eastAsia="Times New Roman" w:hAnsi="Times New Roman" w:cs="Times New Roman"/>
                <w:color w:val="161922"/>
                <w:sz w:val="24"/>
                <w:szCs w:val="24"/>
                <w:lang w:eastAsia="es-EC"/>
              </w:rPr>
            </w:pPr>
          </w:p>
        </w:tc>
      </w:tr>
      <w:tr w:rsidR="0084360C" w:rsidRPr="00B66EFB" w14:paraId="186CFE7D" w14:textId="77777777" w:rsidTr="004C158A">
        <w:trPr>
          <w:trHeight w:val="249"/>
        </w:trPr>
        <w:tc>
          <w:tcPr>
            <w:tcW w:w="2531" w:type="dxa"/>
            <w:tcBorders>
              <w:top w:val="nil"/>
              <w:left w:val="nil"/>
              <w:bottom w:val="nil"/>
              <w:right w:val="nil"/>
            </w:tcBorders>
            <w:shd w:val="clear" w:color="auto" w:fill="auto"/>
            <w:noWrap/>
            <w:vAlign w:val="bottom"/>
            <w:hideMark/>
          </w:tcPr>
          <w:p w14:paraId="402EC5F6" w14:textId="77777777" w:rsidR="0084360C" w:rsidRPr="00B66EFB" w:rsidRDefault="0084360C" w:rsidP="0084360C">
            <w:pPr>
              <w:spacing w:after="0" w:line="240" w:lineRule="auto"/>
              <w:rPr>
                <w:rFonts w:ascii="Times New Roman" w:eastAsia="Times New Roman" w:hAnsi="Times New Roman" w:cs="Times New Roman"/>
                <w:sz w:val="24"/>
                <w:szCs w:val="24"/>
                <w:lang w:eastAsia="es-EC"/>
              </w:rPr>
            </w:pPr>
          </w:p>
        </w:tc>
        <w:tc>
          <w:tcPr>
            <w:tcW w:w="910" w:type="dxa"/>
            <w:vMerge/>
            <w:tcBorders>
              <w:top w:val="nil"/>
              <w:left w:val="nil"/>
              <w:bottom w:val="single" w:sz="4" w:space="0" w:color="000000"/>
              <w:right w:val="nil"/>
            </w:tcBorders>
            <w:vAlign w:val="center"/>
            <w:hideMark/>
          </w:tcPr>
          <w:p w14:paraId="5D6D443C" w14:textId="77777777" w:rsidR="0084360C" w:rsidRPr="00B66EFB" w:rsidRDefault="0084360C" w:rsidP="0084360C">
            <w:pPr>
              <w:spacing w:after="0" w:line="240" w:lineRule="auto"/>
              <w:rPr>
                <w:rFonts w:ascii="Times New Roman" w:eastAsia="Times New Roman" w:hAnsi="Times New Roman" w:cs="Times New Roman"/>
                <w:color w:val="000000"/>
                <w:sz w:val="24"/>
                <w:szCs w:val="24"/>
                <w:lang w:eastAsia="es-EC"/>
              </w:rPr>
            </w:pPr>
          </w:p>
        </w:tc>
        <w:tc>
          <w:tcPr>
            <w:tcW w:w="2562" w:type="dxa"/>
            <w:vMerge/>
            <w:tcBorders>
              <w:top w:val="nil"/>
              <w:left w:val="nil"/>
              <w:bottom w:val="single" w:sz="4" w:space="0" w:color="000000"/>
              <w:right w:val="nil"/>
            </w:tcBorders>
            <w:vAlign w:val="center"/>
            <w:hideMark/>
          </w:tcPr>
          <w:p w14:paraId="43DF91C8" w14:textId="77777777" w:rsidR="0084360C" w:rsidRPr="00B66EFB" w:rsidRDefault="0084360C" w:rsidP="0084360C">
            <w:pPr>
              <w:spacing w:after="0" w:line="240" w:lineRule="auto"/>
              <w:rPr>
                <w:rFonts w:ascii="Times New Roman" w:eastAsia="Times New Roman" w:hAnsi="Times New Roman" w:cs="Times New Roman"/>
                <w:color w:val="000000"/>
                <w:sz w:val="24"/>
                <w:szCs w:val="24"/>
                <w:lang w:eastAsia="es-EC"/>
              </w:rPr>
            </w:pPr>
          </w:p>
        </w:tc>
        <w:tc>
          <w:tcPr>
            <w:tcW w:w="890" w:type="dxa"/>
            <w:vMerge/>
            <w:tcBorders>
              <w:top w:val="nil"/>
              <w:left w:val="nil"/>
              <w:bottom w:val="single" w:sz="4" w:space="0" w:color="000000"/>
              <w:right w:val="nil"/>
            </w:tcBorders>
            <w:vAlign w:val="center"/>
            <w:hideMark/>
          </w:tcPr>
          <w:p w14:paraId="72E87347" w14:textId="77777777" w:rsidR="0084360C" w:rsidRPr="00B66EFB" w:rsidRDefault="0084360C" w:rsidP="0084360C">
            <w:pPr>
              <w:spacing w:after="0" w:line="240" w:lineRule="auto"/>
              <w:rPr>
                <w:rFonts w:ascii="Times New Roman" w:eastAsia="Times New Roman" w:hAnsi="Times New Roman" w:cs="Times New Roman"/>
                <w:color w:val="161922"/>
                <w:sz w:val="24"/>
                <w:szCs w:val="24"/>
                <w:lang w:eastAsia="es-EC"/>
              </w:rPr>
            </w:pPr>
          </w:p>
        </w:tc>
        <w:tc>
          <w:tcPr>
            <w:tcW w:w="1388" w:type="dxa"/>
            <w:vMerge/>
            <w:tcBorders>
              <w:top w:val="nil"/>
              <w:left w:val="nil"/>
              <w:bottom w:val="single" w:sz="4" w:space="0" w:color="000000"/>
              <w:right w:val="nil"/>
            </w:tcBorders>
            <w:vAlign w:val="center"/>
            <w:hideMark/>
          </w:tcPr>
          <w:p w14:paraId="5A9B71E3" w14:textId="77777777" w:rsidR="0084360C" w:rsidRPr="00B66EFB" w:rsidRDefault="0084360C" w:rsidP="0084360C">
            <w:pPr>
              <w:spacing w:after="0" w:line="240" w:lineRule="auto"/>
              <w:rPr>
                <w:rFonts w:ascii="Times New Roman" w:eastAsia="Times New Roman" w:hAnsi="Times New Roman" w:cs="Times New Roman"/>
                <w:color w:val="161922"/>
                <w:sz w:val="24"/>
                <w:szCs w:val="24"/>
                <w:lang w:eastAsia="es-EC"/>
              </w:rPr>
            </w:pPr>
          </w:p>
        </w:tc>
      </w:tr>
      <w:tr w:rsidR="0084360C" w:rsidRPr="00B66EFB" w14:paraId="09EB8A68" w14:textId="77777777" w:rsidTr="004C158A">
        <w:trPr>
          <w:trHeight w:val="249"/>
        </w:trPr>
        <w:tc>
          <w:tcPr>
            <w:tcW w:w="2531" w:type="dxa"/>
            <w:tcBorders>
              <w:top w:val="nil"/>
              <w:left w:val="nil"/>
              <w:bottom w:val="nil"/>
              <w:right w:val="nil"/>
            </w:tcBorders>
            <w:shd w:val="clear" w:color="auto" w:fill="auto"/>
            <w:noWrap/>
            <w:vAlign w:val="bottom"/>
            <w:hideMark/>
          </w:tcPr>
          <w:p w14:paraId="286BBFE7" w14:textId="77777777" w:rsidR="0084360C" w:rsidRPr="00B66EFB" w:rsidRDefault="0084360C" w:rsidP="0084360C">
            <w:pPr>
              <w:spacing w:after="0" w:line="240" w:lineRule="auto"/>
              <w:rPr>
                <w:rFonts w:ascii="Times New Roman" w:eastAsia="Times New Roman" w:hAnsi="Times New Roman" w:cs="Times New Roman"/>
                <w:sz w:val="24"/>
                <w:szCs w:val="24"/>
                <w:lang w:eastAsia="es-EC"/>
              </w:rPr>
            </w:pPr>
          </w:p>
        </w:tc>
        <w:tc>
          <w:tcPr>
            <w:tcW w:w="910" w:type="dxa"/>
            <w:vMerge/>
            <w:tcBorders>
              <w:top w:val="nil"/>
              <w:left w:val="nil"/>
              <w:bottom w:val="single" w:sz="4" w:space="0" w:color="000000"/>
              <w:right w:val="nil"/>
            </w:tcBorders>
            <w:vAlign w:val="center"/>
            <w:hideMark/>
          </w:tcPr>
          <w:p w14:paraId="48ADC720" w14:textId="77777777" w:rsidR="0084360C" w:rsidRPr="00B66EFB" w:rsidRDefault="0084360C" w:rsidP="0084360C">
            <w:pPr>
              <w:spacing w:after="0" w:line="240" w:lineRule="auto"/>
              <w:rPr>
                <w:rFonts w:ascii="Times New Roman" w:eastAsia="Times New Roman" w:hAnsi="Times New Roman" w:cs="Times New Roman"/>
                <w:color w:val="000000"/>
                <w:sz w:val="24"/>
                <w:szCs w:val="24"/>
                <w:lang w:eastAsia="es-EC"/>
              </w:rPr>
            </w:pPr>
          </w:p>
        </w:tc>
        <w:tc>
          <w:tcPr>
            <w:tcW w:w="2562" w:type="dxa"/>
            <w:vMerge/>
            <w:tcBorders>
              <w:top w:val="nil"/>
              <w:left w:val="nil"/>
              <w:bottom w:val="single" w:sz="4" w:space="0" w:color="000000"/>
              <w:right w:val="nil"/>
            </w:tcBorders>
            <w:vAlign w:val="center"/>
            <w:hideMark/>
          </w:tcPr>
          <w:p w14:paraId="4DBCF808" w14:textId="77777777" w:rsidR="0084360C" w:rsidRPr="00B66EFB" w:rsidRDefault="0084360C" w:rsidP="0084360C">
            <w:pPr>
              <w:spacing w:after="0" w:line="240" w:lineRule="auto"/>
              <w:rPr>
                <w:rFonts w:ascii="Times New Roman" w:eastAsia="Times New Roman" w:hAnsi="Times New Roman" w:cs="Times New Roman"/>
                <w:color w:val="000000"/>
                <w:sz w:val="24"/>
                <w:szCs w:val="24"/>
                <w:lang w:eastAsia="es-EC"/>
              </w:rPr>
            </w:pPr>
          </w:p>
        </w:tc>
        <w:tc>
          <w:tcPr>
            <w:tcW w:w="890" w:type="dxa"/>
            <w:vMerge/>
            <w:tcBorders>
              <w:top w:val="nil"/>
              <w:left w:val="nil"/>
              <w:bottom w:val="single" w:sz="4" w:space="0" w:color="000000"/>
              <w:right w:val="nil"/>
            </w:tcBorders>
            <w:vAlign w:val="center"/>
            <w:hideMark/>
          </w:tcPr>
          <w:p w14:paraId="658429D7" w14:textId="77777777" w:rsidR="0084360C" w:rsidRPr="00B66EFB" w:rsidRDefault="0084360C" w:rsidP="0084360C">
            <w:pPr>
              <w:spacing w:after="0" w:line="240" w:lineRule="auto"/>
              <w:rPr>
                <w:rFonts w:ascii="Times New Roman" w:eastAsia="Times New Roman" w:hAnsi="Times New Roman" w:cs="Times New Roman"/>
                <w:color w:val="161922"/>
                <w:sz w:val="24"/>
                <w:szCs w:val="24"/>
                <w:lang w:eastAsia="es-EC"/>
              </w:rPr>
            </w:pPr>
          </w:p>
        </w:tc>
        <w:tc>
          <w:tcPr>
            <w:tcW w:w="1388" w:type="dxa"/>
            <w:vMerge/>
            <w:tcBorders>
              <w:top w:val="nil"/>
              <w:left w:val="nil"/>
              <w:bottom w:val="single" w:sz="4" w:space="0" w:color="000000"/>
              <w:right w:val="nil"/>
            </w:tcBorders>
            <w:vAlign w:val="center"/>
            <w:hideMark/>
          </w:tcPr>
          <w:p w14:paraId="1A45FC44" w14:textId="77777777" w:rsidR="0084360C" w:rsidRPr="00B66EFB" w:rsidRDefault="0084360C" w:rsidP="0084360C">
            <w:pPr>
              <w:spacing w:after="0" w:line="240" w:lineRule="auto"/>
              <w:rPr>
                <w:rFonts w:ascii="Times New Roman" w:eastAsia="Times New Roman" w:hAnsi="Times New Roman" w:cs="Times New Roman"/>
                <w:color w:val="161922"/>
                <w:sz w:val="24"/>
                <w:szCs w:val="24"/>
                <w:lang w:eastAsia="es-EC"/>
              </w:rPr>
            </w:pPr>
          </w:p>
        </w:tc>
      </w:tr>
      <w:tr w:rsidR="0084360C" w:rsidRPr="00B66EFB" w14:paraId="253B12CD" w14:textId="77777777" w:rsidTr="004C158A">
        <w:trPr>
          <w:trHeight w:val="249"/>
        </w:trPr>
        <w:tc>
          <w:tcPr>
            <w:tcW w:w="2531" w:type="dxa"/>
            <w:tcBorders>
              <w:top w:val="nil"/>
              <w:left w:val="nil"/>
              <w:bottom w:val="nil"/>
              <w:right w:val="nil"/>
            </w:tcBorders>
            <w:shd w:val="clear" w:color="auto" w:fill="auto"/>
            <w:noWrap/>
            <w:vAlign w:val="bottom"/>
            <w:hideMark/>
          </w:tcPr>
          <w:p w14:paraId="2C29791F" w14:textId="77777777" w:rsidR="0084360C" w:rsidRPr="00B66EFB" w:rsidRDefault="0084360C" w:rsidP="0084360C">
            <w:pPr>
              <w:spacing w:after="0" w:line="240" w:lineRule="auto"/>
              <w:rPr>
                <w:rFonts w:ascii="Times New Roman" w:eastAsia="Times New Roman" w:hAnsi="Times New Roman" w:cs="Times New Roman"/>
                <w:sz w:val="24"/>
                <w:szCs w:val="24"/>
                <w:lang w:eastAsia="es-EC"/>
              </w:rPr>
            </w:pPr>
          </w:p>
        </w:tc>
        <w:tc>
          <w:tcPr>
            <w:tcW w:w="910" w:type="dxa"/>
            <w:vMerge/>
            <w:tcBorders>
              <w:top w:val="nil"/>
              <w:left w:val="nil"/>
              <w:bottom w:val="single" w:sz="4" w:space="0" w:color="000000"/>
              <w:right w:val="nil"/>
            </w:tcBorders>
            <w:vAlign w:val="center"/>
            <w:hideMark/>
          </w:tcPr>
          <w:p w14:paraId="4E185CB9" w14:textId="77777777" w:rsidR="0084360C" w:rsidRPr="00B66EFB" w:rsidRDefault="0084360C" w:rsidP="0084360C">
            <w:pPr>
              <w:spacing w:after="0" w:line="240" w:lineRule="auto"/>
              <w:rPr>
                <w:rFonts w:ascii="Times New Roman" w:eastAsia="Times New Roman" w:hAnsi="Times New Roman" w:cs="Times New Roman"/>
                <w:color w:val="000000"/>
                <w:sz w:val="24"/>
                <w:szCs w:val="24"/>
                <w:lang w:eastAsia="es-EC"/>
              </w:rPr>
            </w:pPr>
          </w:p>
        </w:tc>
        <w:tc>
          <w:tcPr>
            <w:tcW w:w="2562" w:type="dxa"/>
            <w:vMerge/>
            <w:tcBorders>
              <w:top w:val="nil"/>
              <w:left w:val="nil"/>
              <w:bottom w:val="single" w:sz="4" w:space="0" w:color="000000"/>
              <w:right w:val="nil"/>
            </w:tcBorders>
            <w:vAlign w:val="center"/>
            <w:hideMark/>
          </w:tcPr>
          <w:p w14:paraId="17AA0378" w14:textId="77777777" w:rsidR="0084360C" w:rsidRPr="00B66EFB" w:rsidRDefault="0084360C" w:rsidP="0084360C">
            <w:pPr>
              <w:spacing w:after="0" w:line="240" w:lineRule="auto"/>
              <w:rPr>
                <w:rFonts w:ascii="Times New Roman" w:eastAsia="Times New Roman" w:hAnsi="Times New Roman" w:cs="Times New Roman"/>
                <w:color w:val="000000"/>
                <w:sz w:val="24"/>
                <w:szCs w:val="24"/>
                <w:lang w:eastAsia="es-EC"/>
              </w:rPr>
            </w:pPr>
          </w:p>
        </w:tc>
        <w:tc>
          <w:tcPr>
            <w:tcW w:w="890" w:type="dxa"/>
            <w:vMerge/>
            <w:tcBorders>
              <w:top w:val="nil"/>
              <w:left w:val="nil"/>
              <w:bottom w:val="single" w:sz="4" w:space="0" w:color="000000"/>
              <w:right w:val="nil"/>
            </w:tcBorders>
            <w:vAlign w:val="center"/>
            <w:hideMark/>
          </w:tcPr>
          <w:p w14:paraId="7053D966" w14:textId="77777777" w:rsidR="0084360C" w:rsidRPr="00B66EFB" w:rsidRDefault="0084360C" w:rsidP="0084360C">
            <w:pPr>
              <w:spacing w:after="0" w:line="240" w:lineRule="auto"/>
              <w:rPr>
                <w:rFonts w:ascii="Times New Roman" w:eastAsia="Times New Roman" w:hAnsi="Times New Roman" w:cs="Times New Roman"/>
                <w:color w:val="161922"/>
                <w:sz w:val="24"/>
                <w:szCs w:val="24"/>
                <w:lang w:eastAsia="es-EC"/>
              </w:rPr>
            </w:pPr>
          </w:p>
        </w:tc>
        <w:tc>
          <w:tcPr>
            <w:tcW w:w="1388" w:type="dxa"/>
            <w:vMerge/>
            <w:tcBorders>
              <w:top w:val="nil"/>
              <w:left w:val="nil"/>
              <w:bottom w:val="single" w:sz="4" w:space="0" w:color="000000"/>
              <w:right w:val="nil"/>
            </w:tcBorders>
            <w:vAlign w:val="center"/>
            <w:hideMark/>
          </w:tcPr>
          <w:p w14:paraId="5BC810D8" w14:textId="77777777" w:rsidR="0084360C" w:rsidRPr="00B66EFB" w:rsidRDefault="0084360C" w:rsidP="0084360C">
            <w:pPr>
              <w:spacing w:after="0" w:line="240" w:lineRule="auto"/>
              <w:rPr>
                <w:rFonts w:ascii="Times New Roman" w:eastAsia="Times New Roman" w:hAnsi="Times New Roman" w:cs="Times New Roman"/>
                <w:color w:val="161922"/>
                <w:sz w:val="24"/>
                <w:szCs w:val="24"/>
                <w:lang w:eastAsia="es-EC"/>
              </w:rPr>
            </w:pPr>
          </w:p>
        </w:tc>
      </w:tr>
      <w:tr w:rsidR="0084360C" w:rsidRPr="00B66EFB" w14:paraId="59BB1DBC" w14:textId="77777777" w:rsidTr="00671132">
        <w:trPr>
          <w:trHeight w:val="423"/>
        </w:trPr>
        <w:tc>
          <w:tcPr>
            <w:tcW w:w="2531" w:type="dxa"/>
            <w:tcBorders>
              <w:top w:val="nil"/>
              <w:left w:val="nil"/>
              <w:bottom w:val="single" w:sz="4" w:space="0" w:color="auto"/>
              <w:right w:val="nil"/>
            </w:tcBorders>
            <w:shd w:val="clear" w:color="auto" w:fill="auto"/>
            <w:noWrap/>
            <w:vAlign w:val="bottom"/>
            <w:hideMark/>
          </w:tcPr>
          <w:p w14:paraId="664CFE43" w14:textId="77777777" w:rsidR="0084360C" w:rsidRPr="00B66EFB" w:rsidRDefault="0084360C" w:rsidP="0084360C">
            <w:pPr>
              <w:spacing w:after="0" w:line="240" w:lineRule="auto"/>
              <w:rPr>
                <w:rFonts w:ascii="Times New Roman" w:eastAsia="Times New Roman" w:hAnsi="Times New Roman" w:cs="Times New Roman"/>
                <w:sz w:val="24"/>
                <w:szCs w:val="24"/>
                <w:lang w:eastAsia="es-EC"/>
              </w:rPr>
            </w:pPr>
          </w:p>
        </w:tc>
        <w:tc>
          <w:tcPr>
            <w:tcW w:w="910" w:type="dxa"/>
            <w:vMerge/>
            <w:tcBorders>
              <w:top w:val="nil"/>
              <w:left w:val="nil"/>
              <w:bottom w:val="single" w:sz="4" w:space="0" w:color="000000"/>
              <w:right w:val="nil"/>
            </w:tcBorders>
            <w:vAlign w:val="center"/>
            <w:hideMark/>
          </w:tcPr>
          <w:p w14:paraId="32C34E98" w14:textId="77777777" w:rsidR="0084360C" w:rsidRPr="00B66EFB" w:rsidRDefault="0084360C" w:rsidP="0084360C">
            <w:pPr>
              <w:spacing w:after="0" w:line="240" w:lineRule="auto"/>
              <w:rPr>
                <w:rFonts w:ascii="Times New Roman" w:eastAsia="Times New Roman" w:hAnsi="Times New Roman" w:cs="Times New Roman"/>
                <w:color w:val="000000"/>
                <w:sz w:val="24"/>
                <w:szCs w:val="24"/>
                <w:lang w:eastAsia="es-EC"/>
              </w:rPr>
            </w:pPr>
          </w:p>
        </w:tc>
        <w:tc>
          <w:tcPr>
            <w:tcW w:w="2562" w:type="dxa"/>
            <w:vMerge/>
            <w:tcBorders>
              <w:top w:val="nil"/>
              <w:left w:val="nil"/>
              <w:bottom w:val="single" w:sz="4" w:space="0" w:color="000000"/>
              <w:right w:val="nil"/>
            </w:tcBorders>
            <w:vAlign w:val="center"/>
            <w:hideMark/>
          </w:tcPr>
          <w:p w14:paraId="09AAF989" w14:textId="77777777" w:rsidR="0084360C" w:rsidRPr="00B66EFB" w:rsidRDefault="0084360C" w:rsidP="0084360C">
            <w:pPr>
              <w:spacing w:after="0" w:line="240" w:lineRule="auto"/>
              <w:rPr>
                <w:rFonts w:ascii="Times New Roman" w:eastAsia="Times New Roman" w:hAnsi="Times New Roman" w:cs="Times New Roman"/>
                <w:color w:val="000000"/>
                <w:sz w:val="24"/>
                <w:szCs w:val="24"/>
                <w:lang w:eastAsia="es-EC"/>
              </w:rPr>
            </w:pPr>
          </w:p>
        </w:tc>
        <w:tc>
          <w:tcPr>
            <w:tcW w:w="890" w:type="dxa"/>
            <w:vMerge/>
            <w:tcBorders>
              <w:top w:val="nil"/>
              <w:left w:val="nil"/>
              <w:bottom w:val="single" w:sz="4" w:space="0" w:color="000000"/>
              <w:right w:val="nil"/>
            </w:tcBorders>
            <w:vAlign w:val="center"/>
            <w:hideMark/>
          </w:tcPr>
          <w:p w14:paraId="7F33A7DA" w14:textId="77777777" w:rsidR="0084360C" w:rsidRPr="00B66EFB" w:rsidRDefault="0084360C" w:rsidP="0084360C">
            <w:pPr>
              <w:spacing w:after="0" w:line="240" w:lineRule="auto"/>
              <w:rPr>
                <w:rFonts w:ascii="Times New Roman" w:eastAsia="Times New Roman" w:hAnsi="Times New Roman" w:cs="Times New Roman"/>
                <w:color w:val="161922"/>
                <w:sz w:val="24"/>
                <w:szCs w:val="24"/>
                <w:lang w:eastAsia="es-EC"/>
              </w:rPr>
            </w:pPr>
          </w:p>
        </w:tc>
        <w:tc>
          <w:tcPr>
            <w:tcW w:w="1388" w:type="dxa"/>
            <w:vMerge/>
            <w:tcBorders>
              <w:top w:val="nil"/>
              <w:left w:val="nil"/>
              <w:bottom w:val="single" w:sz="4" w:space="0" w:color="000000"/>
              <w:right w:val="nil"/>
            </w:tcBorders>
            <w:vAlign w:val="center"/>
            <w:hideMark/>
          </w:tcPr>
          <w:p w14:paraId="7BBB410A" w14:textId="77777777" w:rsidR="0084360C" w:rsidRPr="00B66EFB" w:rsidRDefault="0084360C" w:rsidP="0084360C">
            <w:pPr>
              <w:spacing w:after="0" w:line="240" w:lineRule="auto"/>
              <w:rPr>
                <w:rFonts w:ascii="Times New Roman" w:eastAsia="Times New Roman" w:hAnsi="Times New Roman" w:cs="Times New Roman"/>
                <w:color w:val="161922"/>
                <w:sz w:val="24"/>
                <w:szCs w:val="24"/>
                <w:lang w:eastAsia="es-EC"/>
              </w:rPr>
            </w:pPr>
          </w:p>
        </w:tc>
      </w:tr>
      <w:tr w:rsidR="0084360C" w:rsidRPr="00B66EFB" w14:paraId="582074FA" w14:textId="77777777" w:rsidTr="00671132">
        <w:trPr>
          <w:trHeight w:val="460"/>
        </w:trPr>
        <w:tc>
          <w:tcPr>
            <w:tcW w:w="2531" w:type="dxa"/>
            <w:tcBorders>
              <w:top w:val="single" w:sz="4" w:space="0" w:color="auto"/>
              <w:left w:val="nil"/>
              <w:bottom w:val="nil"/>
              <w:right w:val="nil"/>
            </w:tcBorders>
            <w:shd w:val="clear" w:color="auto" w:fill="auto"/>
            <w:noWrap/>
            <w:vAlign w:val="bottom"/>
            <w:hideMark/>
          </w:tcPr>
          <w:p w14:paraId="7A708DEF" w14:textId="213C96A1" w:rsidR="0084360C" w:rsidRPr="00B66EFB" w:rsidRDefault="0084360C" w:rsidP="0084360C">
            <w:pPr>
              <w:spacing w:after="0" w:line="240" w:lineRule="auto"/>
              <w:rPr>
                <w:rFonts w:ascii="Times New Roman" w:eastAsia="Times New Roman" w:hAnsi="Times New Roman" w:cs="Times New Roman"/>
                <w:color w:val="000000"/>
                <w:sz w:val="24"/>
                <w:szCs w:val="24"/>
                <w:lang w:eastAsia="es-EC"/>
              </w:rPr>
            </w:pPr>
          </w:p>
          <w:p w14:paraId="134D1BC9" w14:textId="77777777" w:rsidR="0084360C" w:rsidRPr="00B66EFB" w:rsidRDefault="0084360C" w:rsidP="0084360C">
            <w:pPr>
              <w:spacing w:after="0" w:line="240" w:lineRule="auto"/>
              <w:rPr>
                <w:rFonts w:ascii="Times New Roman" w:eastAsia="Times New Roman" w:hAnsi="Times New Roman" w:cs="Times New Roman"/>
                <w:color w:val="000000"/>
                <w:sz w:val="24"/>
                <w:szCs w:val="24"/>
                <w:lang w:eastAsia="es-EC"/>
              </w:rPr>
            </w:pPr>
          </w:p>
        </w:tc>
        <w:tc>
          <w:tcPr>
            <w:tcW w:w="910" w:type="dxa"/>
            <w:vMerge w:val="restart"/>
            <w:tcBorders>
              <w:top w:val="nil"/>
              <w:left w:val="nil"/>
              <w:bottom w:val="single" w:sz="4" w:space="0" w:color="000000"/>
              <w:right w:val="nil"/>
            </w:tcBorders>
            <w:shd w:val="clear" w:color="auto" w:fill="auto"/>
            <w:noWrap/>
            <w:vAlign w:val="center"/>
            <w:hideMark/>
          </w:tcPr>
          <w:p w14:paraId="102F9D27" w14:textId="77777777" w:rsidR="0084360C" w:rsidRPr="00B66EFB" w:rsidRDefault="0084360C" w:rsidP="0084360C">
            <w:pPr>
              <w:spacing w:after="0" w:line="240" w:lineRule="auto"/>
              <w:jc w:val="center"/>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3</w:t>
            </w:r>
          </w:p>
        </w:tc>
        <w:tc>
          <w:tcPr>
            <w:tcW w:w="2562" w:type="dxa"/>
            <w:vMerge w:val="restart"/>
            <w:tcBorders>
              <w:top w:val="nil"/>
              <w:left w:val="nil"/>
              <w:bottom w:val="single" w:sz="4" w:space="0" w:color="000000"/>
              <w:right w:val="nil"/>
            </w:tcBorders>
            <w:shd w:val="clear" w:color="auto" w:fill="auto"/>
            <w:vAlign w:val="center"/>
            <w:hideMark/>
          </w:tcPr>
          <w:p w14:paraId="0DAC9E50" w14:textId="49970C4C" w:rsidR="0084360C" w:rsidRPr="00B66EFB" w:rsidRDefault="0084360C" w:rsidP="0084360C">
            <w:pPr>
              <w:spacing w:after="0" w:line="240" w:lineRule="auto"/>
              <w:ind w:firstLineChars="100" w:firstLine="240"/>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Escritorio normal con el fin de darle un toque de elegancia al miembro de la empresa</w:t>
            </w:r>
          </w:p>
        </w:tc>
        <w:tc>
          <w:tcPr>
            <w:tcW w:w="890" w:type="dxa"/>
            <w:vMerge w:val="restart"/>
            <w:tcBorders>
              <w:top w:val="nil"/>
              <w:left w:val="nil"/>
              <w:bottom w:val="single" w:sz="4" w:space="0" w:color="000000"/>
              <w:right w:val="nil"/>
            </w:tcBorders>
            <w:shd w:val="clear" w:color="auto" w:fill="auto"/>
            <w:vAlign w:val="center"/>
            <w:hideMark/>
          </w:tcPr>
          <w:p w14:paraId="32421EEE" w14:textId="77777777" w:rsidR="0084360C" w:rsidRPr="00B66EFB" w:rsidRDefault="0084360C" w:rsidP="0084360C">
            <w:pPr>
              <w:spacing w:after="0" w:line="240" w:lineRule="auto"/>
              <w:jc w:val="center"/>
              <w:rPr>
                <w:rFonts w:ascii="Times New Roman" w:eastAsia="Times New Roman" w:hAnsi="Times New Roman" w:cs="Times New Roman"/>
                <w:color w:val="161922"/>
                <w:sz w:val="24"/>
                <w:szCs w:val="24"/>
                <w:lang w:eastAsia="es-EC"/>
              </w:rPr>
            </w:pPr>
            <w:r w:rsidRPr="00B66EFB">
              <w:rPr>
                <w:rFonts w:ascii="Times New Roman" w:eastAsia="Times New Roman" w:hAnsi="Times New Roman" w:cs="Times New Roman"/>
                <w:color w:val="161922"/>
                <w:sz w:val="24"/>
                <w:szCs w:val="24"/>
                <w:lang w:eastAsia="es-EC"/>
              </w:rPr>
              <w:t>$150,00</w:t>
            </w:r>
          </w:p>
        </w:tc>
        <w:tc>
          <w:tcPr>
            <w:tcW w:w="1388" w:type="dxa"/>
            <w:vMerge w:val="restart"/>
            <w:tcBorders>
              <w:top w:val="nil"/>
              <w:left w:val="nil"/>
              <w:bottom w:val="single" w:sz="4" w:space="0" w:color="000000"/>
              <w:right w:val="nil"/>
            </w:tcBorders>
            <w:shd w:val="clear" w:color="auto" w:fill="auto"/>
            <w:vAlign w:val="center"/>
            <w:hideMark/>
          </w:tcPr>
          <w:p w14:paraId="2DA96F52" w14:textId="77777777" w:rsidR="0084360C" w:rsidRPr="00B66EFB" w:rsidRDefault="0084360C" w:rsidP="0084360C">
            <w:pPr>
              <w:spacing w:after="0" w:line="240" w:lineRule="auto"/>
              <w:jc w:val="center"/>
              <w:rPr>
                <w:rFonts w:ascii="Times New Roman" w:eastAsia="Times New Roman" w:hAnsi="Times New Roman" w:cs="Times New Roman"/>
                <w:color w:val="161922"/>
                <w:sz w:val="24"/>
                <w:szCs w:val="24"/>
                <w:lang w:eastAsia="es-EC"/>
              </w:rPr>
            </w:pPr>
            <w:r w:rsidRPr="00B66EFB">
              <w:rPr>
                <w:rFonts w:ascii="Times New Roman" w:eastAsia="Times New Roman" w:hAnsi="Times New Roman" w:cs="Times New Roman"/>
                <w:color w:val="161922"/>
                <w:sz w:val="24"/>
                <w:szCs w:val="24"/>
                <w:lang w:eastAsia="es-EC"/>
              </w:rPr>
              <w:t>$450,00</w:t>
            </w:r>
          </w:p>
        </w:tc>
      </w:tr>
      <w:tr w:rsidR="0084360C" w:rsidRPr="00B66EFB" w14:paraId="048FFA85" w14:textId="77777777" w:rsidTr="004C158A">
        <w:trPr>
          <w:trHeight w:val="249"/>
        </w:trPr>
        <w:tc>
          <w:tcPr>
            <w:tcW w:w="2531" w:type="dxa"/>
            <w:tcBorders>
              <w:top w:val="nil"/>
              <w:left w:val="nil"/>
              <w:bottom w:val="nil"/>
              <w:right w:val="nil"/>
            </w:tcBorders>
            <w:shd w:val="clear" w:color="auto" w:fill="auto"/>
            <w:noWrap/>
            <w:vAlign w:val="bottom"/>
            <w:hideMark/>
          </w:tcPr>
          <w:p w14:paraId="70349301" w14:textId="73091C48" w:rsidR="0084360C" w:rsidRPr="00B66EFB" w:rsidRDefault="00671132" w:rsidP="0084360C">
            <w:pPr>
              <w:spacing w:after="0" w:line="240" w:lineRule="auto"/>
              <w:jc w:val="center"/>
              <w:rPr>
                <w:rFonts w:ascii="Times New Roman" w:eastAsia="Times New Roman" w:hAnsi="Times New Roman" w:cs="Times New Roman"/>
                <w:color w:val="161922"/>
                <w:sz w:val="24"/>
                <w:szCs w:val="24"/>
                <w:lang w:eastAsia="es-EC"/>
              </w:rPr>
            </w:pPr>
            <w:r w:rsidRPr="00B66EFB">
              <w:rPr>
                <w:rFonts w:ascii="Times New Roman" w:eastAsia="Times New Roman" w:hAnsi="Times New Roman" w:cs="Times New Roman"/>
                <w:noProof/>
                <w:color w:val="000000"/>
                <w:sz w:val="24"/>
                <w:szCs w:val="24"/>
                <w:lang w:eastAsia="es-EC"/>
              </w:rPr>
              <w:drawing>
                <wp:anchor distT="0" distB="0" distL="114300" distR="114300" simplePos="0" relativeHeight="251892736" behindDoc="0" locked="0" layoutInCell="1" allowOverlap="1" wp14:anchorId="041E6E57" wp14:editId="6B247909">
                  <wp:simplePos x="0" y="0"/>
                  <wp:positionH relativeFrom="column">
                    <wp:posOffset>371475</wp:posOffset>
                  </wp:positionH>
                  <wp:positionV relativeFrom="paragraph">
                    <wp:posOffset>-194945</wp:posOffset>
                  </wp:positionV>
                  <wp:extent cx="1066800" cy="828675"/>
                  <wp:effectExtent l="0" t="0" r="0" b="9525"/>
                  <wp:wrapNone/>
                  <wp:docPr id="1375" name="Imagen 1375" descr="Escritorio Home Office Blanco - Auron">
                    <a:extLst xmlns:a="http://schemas.openxmlformats.org/drawingml/2006/main">
                      <a:ext uri="{FF2B5EF4-FFF2-40B4-BE49-F238E27FC236}">
                        <a16:creationId xmlns:a16="http://schemas.microsoft.com/office/drawing/2014/main" id="{1BD0C641-A267-4D23-B62A-C7FCEE401050}"/>
                      </a:ext>
                    </a:extLst>
                  </wp:docPr>
                  <wp:cNvGraphicFramePr/>
                  <a:graphic xmlns:a="http://schemas.openxmlformats.org/drawingml/2006/main">
                    <a:graphicData uri="http://schemas.openxmlformats.org/drawingml/2006/picture">
                      <pic:pic xmlns:pic="http://schemas.openxmlformats.org/drawingml/2006/picture">
                        <pic:nvPicPr>
                          <pic:cNvPr id="17" name="Imagen 16" descr="Escritorio Home Office Blanco - Auron">
                            <a:extLst>
                              <a:ext uri="{FF2B5EF4-FFF2-40B4-BE49-F238E27FC236}">
                                <a16:creationId xmlns:a16="http://schemas.microsoft.com/office/drawing/2014/main" id="{1BD0C641-A267-4D23-B62A-C7FCEE401050}"/>
                              </a:ext>
                            </a:extLst>
                          </pic:cNvPr>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066800" cy="828675"/>
                          </a:xfrm>
                          <a:prstGeom prst="rect">
                            <a:avLst/>
                          </a:prstGeom>
                          <a:noFill/>
                        </pic:spPr>
                      </pic:pic>
                    </a:graphicData>
                  </a:graphic>
                  <wp14:sizeRelH relativeFrom="page">
                    <wp14:pctWidth>0</wp14:pctWidth>
                  </wp14:sizeRelH>
                  <wp14:sizeRelV relativeFrom="page">
                    <wp14:pctHeight>0</wp14:pctHeight>
                  </wp14:sizeRelV>
                </wp:anchor>
              </w:drawing>
            </w:r>
          </w:p>
        </w:tc>
        <w:tc>
          <w:tcPr>
            <w:tcW w:w="910" w:type="dxa"/>
            <w:vMerge/>
            <w:tcBorders>
              <w:top w:val="nil"/>
              <w:left w:val="nil"/>
              <w:bottom w:val="single" w:sz="4" w:space="0" w:color="000000"/>
              <w:right w:val="nil"/>
            </w:tcBorders>
            <w:vAlign w:val="center"/>
            <w:hideMark/>
          </w:tcPr>
          <w:p w14:paraId="2BF874B1" w14:textId="77777777" w:rsidR="0084360C" w:rsidRPr="00B66EFB" w:rsidRDefault="0084360C" w:rsidP="0084360C">
            <w:pPr>
              <w:spacing w:after="0" w:line="240" w:lineRule="auto"/>
              <w:rPr>
                <w:rFonts w:ascii="Times New Roman" w:eastAsia="Times New Roman" w:hAnsi="Times New Roman" w:cs="Times New Roman"/>
                <w:color w:val="000000"/>
                <w:sz w:val="24"/>
                <w:szCs w:val="24"/>
                <w:lang w:eastAsia="es-EC"/>
              </w:rPr>
            </w:pPr>
          </w:p>
        </w:tc>
        <w:tc>
          <w:tcPr>
            <w:tcW w:w="2562" w:type="dxa"/>
            <w:vMerge/>
            <w:tcBorders>
              <w:top w:val="nil"/>
              <w:left w:val="nil"/>
              <w:bottom w:val="single" w:sz="4" w:space="0" w:color="000000"/>
              <w:right w:val="nil"/>
            </w:tcBorders>
            <w:vAlign w:val="center"/>
            <w:hideMark/>
          </w:tcPr>
          <w:p w14:paraId="75A1705B" w14:textId="77777777" w:rsidR="0084360C" w:rsidRPr="00B66EFB" w:rsidRDefault="0084360C" w:rsidP="0084360C">
            <w:pPr>
              <w:spacing w:after="0" w:line="240" w:lineRule="auto"/>
              <w:rPr>
                <w:rFonts w:ascii="Times New Roman" w:eastAsia="Times New Roman" w:hAnsi="Times New Roman" w:cs="Times New Roman"/>
                <w:color w:val="000000"/>
                <w:sz w:val="24"/>
                <w:szCs w:val="24"/>
                <w:lang w:eastAsia="es-EC"/>
              </w:rPr>
            </w:pPr>
          </w:p>
        </w:tc>
        <w:tc>
          <w:tcPr>
            <w:tcW w:w="890" w:type="dxa"/>
            <w:vMerge/>
            <w:tcBorders>
              <w:top w:val="nil"/>
              <w:left w:val="nil"/>
              <w:bottom w:val="single" w:sz="4" w:space="0" w:color="000000"/>
              <w:right w:val="nil"/>
            </w:tcBorders>
            <w:vAlign w:val="center"/>
            <w:hideMark/>
          </w:tcPr>
          <w:p w14:paraId="4D604CE4" w14:textId="77777777" w:rsidR="0084360C" w:rsidRPr="00B66EFB" w:rsidRDefault="0084360C" w:rsidP="0084360C">
            <w:pPr>
              <w:spacing w:after="0" w:line="240" w:lineRule="auto"/>
              <w:rPr>
                <w:rFonts w:ascii="Times New Roman" w:eastAsia="Times New Roman" w:hAnsi="Times New Roman" w:cs="Times New Roman"/>
                <w:color w:val="161922"/>
                <w:sz w:val="24"/>
                <w:szCs w:val="24"/>
                <w:lang w:eastAsia="es-EC"/>
              </w:rPr>
            </w:pPr>
          </w:p>
        </w:tc>
        <w:tc>
          <w:tcPr>
            <w:tcW w:w="1388" w:type="dxa"/>
            <w:vMerge/>
            <w:tcBorders>
              <w:top w:val="nil"/>
              <w:left w:val="nil"/>
              <w:bottom w:val="single" w:sz="4" w:space="0" w:color="000000"/>
              <w:right w:val="nil"/>
            </w:tcBorders>
            <w:vAlign w:val="center"/>
            <w:hideMark/>
          </w:tcPr>
          <w:p w14:paraId="0272AE29" w14:textId="77777777" w:rsidR="0084360C" w:rsidRPr="00B66EFB" w:rsidRDefault="0084360C" w:rsidP="0084360C">
            <w:pPr>
              <w:spacing w:after="0" w:line="240" w:lineRule="auto"/>
              <w:rPr>
                <w:rFonts w:ascii="Times New Roman" w:eastAsia="Times New Roman" w:hAnsi="Times New Roman" w:cs="Times New Roman"/>
                <w:color w:val="161922"/>
                <w:sz w:val="24"/>
                <w:szCs w:val="24"/>
                <w:lang w:eastAsia="es-EC"/>
              </w:rPr>
            </w:pPr>
          </w:p>
        </w:tc>
      </w:tr>
      <w:tr w:rsidR="0084360C" w:rsidRPr="00B66EFB" w14:paraId="4EE7FC0B" w14:textId="77777777" w:rsidTr="004C158A">
        <w:trPr>
          <w:trHeight w:val="249"/>
        </w:trPr>
        <w:tc>
          <w:tcPr>
            <w:tcW w:w="2531" w:type="dxa"/>
            <w:tcBorders>
              <w:top w:val="nil"/>
              <w:left w:val="nil"/>
              <w:bottom w:val="nil"/>
              <w:right w:val="nil"/>
            </w:tcBorders>
            <w:shd w:val="clear" w:color="auto" w:fill="auto"/>
            <w:noWrap/>
            <w:vAlign w:val="bottom"/>
            <w:hideMark/>
          </w:tcPr>
          <w:p w14:paraId="228A6676" w14:textId="6CAAE466" w:rsidR="0084360C" w:rsidRPr="00B66EFB" w:rsidRDefault="0084360C" w:rsidP="0084360C">
            <w:pPr>
              <w:spacing w:after="0" w:line="240" w:lineRule="auto"/>
              <w:rPr>
                <w:rFonts w:ascii="Times New Roman" w:eastAsia="Times New Roman" w:hAnsi="Times New Roman" w:cs="Times New Roman"/>
                <w:sz w:val="24"/>
                <w:szCs w:val="24"/>
                <w:lang w:eastAsia="es-EC"/>
              </w:rPr>
            </w:pPr>
          </w:p>
        </w:tc>
        <w:tc>
          <w:tcPr>
            <w:tcW w:w="910" w:type="dxa"/>
            <w:vMerge/>
            <w:tcBorders>
              <w:top w:val="nil"/>
              <w:left w:val="nil"/>
              <w:bottom w:val="single" w:sz="4" w:space="0" w:color="000000"/>
              <w:right w:val="nil"/>
            </w:tcBorders>
            <w:vAlign w:val="center"/>
            <w:hideMark/>
          </w:tcPr>
          <w:p w14:paraId="3289726F" w14:textId="77777777" w:rsidR="0084360C" w:rsidRPr="00B66EFB" w:rsidRDefault="0084360C" w:rsidP="0084360C">
            <w:pPr>
              <w:spacing w:after="0" w:line="240" w:lineRule="auto"/>
              <w:rPr>
                <w:rFonts w:ascii="Times New Roman" w:eastAsia="Times New Roman" w:hAnsi="Times New Roman" w:cs="Times New Roman"/>
                <w:color w:val="000000"/>
                <w:sz w:val="24"/>
                <w:szCs w:val="24"/>
                <w:lang w:eastAsia="es-EC"/>
              </w:rPr>
            </w:pPr>
          </w:p>
        </w:tc>
        <w:tc>
          <w:tcPr>
            <w:tcW w:w="2562" w:type="dxa"/>
            <w:vMerge/>
            <w:tcBorders>
              <w:top w:val="nil"/>
              <w:left w:val="nil"/>
              <w:bottom w:val="single" w:sz="4" w:space="0" w:color="000000"/>
              <w:right w:val="nil"/>
            </w:tcBorders>
            <w:vAlign w:val="center"/>
            <w:hideMark/>
          </w:tcPr>
          <w:p w14:paraId="5DF7D20B" w14:textId="77777777" w:rsidR="0084360C" w:rsidRPr="00B66EFB" w:rsidRDefault="0084360C" w:rsidP="0084360C">
            <w:pPr>
              <w:spacing w:after="0" w:line="240" w:lineRule="auto"/>
              <w:rPr>
                <w:rFonts w:ascii="Times New Roman" w:eastAsia="Times New Roman" w:hAnsi="Times New Roman" w:cs="Times New Roman"/>
                <w:color w:val="000000"/>
                <w:sz w:val="24"/>
                <w:szCs w:val="24"/>
                <w:lang w:eastAsia="es-EC"/>
              </w:rPr>
            </w:pPr>
          </w:p>
        </w:tc>
        <w:tc>
          <w:tcPr>
            <w:tcW w:w="890" w:type="dxa"/>
            <w:vMerge/>
            <w:tcBorders>
              <w:top w:val="nil"/>
              <w:left w:val="nil"/>
              <w:bottom w:val="single" w:sz="4" w:space="0" w:color="000000"/>
              <w:right w:val="nil"/>
            </w:tcBorders>
            <w:vAlign w:val="center"/>
            <w:hideMark/>
          </w:tcPr>
          <w:p w14:paraId="0741DDA8" w14:textId="77777777" w:rsidR="0084360C" w:rsidRPr="00B66EFB" w:rsidRDefault="0084360C" w:rsidP="0084360C">
            <w:pPr>
              <w:spacing w:after="0" w:line="240" w:lineRule="auto"/>
              <w:rPr>
                <w:rFonts w:ascii="Times New Roman" w:eastAsia="Times New Roman" w:hAnsi="Times New Roman" w:cs="Times New Roman"/>
                <w:color w:val="161922"/>
                <w:sz w:val="24"/>
                <w:szCs w:val="24"/>
                <w:lang w:eastAsia="es-EC"/>
              </w:rPr>
            </w:pPr>
          </w:p>
        </w:tc>
        <w:tc>
          <w:tcPr>
            <w:tcW w:w="1388" w:type="dxa"/>
            <w:vMerge/>
            <w:tcBorders>
              <w:top w:val="nil"/>
              <w:left w:val="nil"/>
              <w:bottom w:val="single" w:sz="4" w:space="0" w:color="000000"/>
              <w:right w:val="nil"/>
            </w:tcBorders>
            <w:vAlign w:val="center"/>
            <w:hideMark/>
          </w:tcPr>
          <w:p w14:paraId="04E1362C" w14:textId="77777777" w:rsidR="0084360C" w:rsidRPr="00B66EFB" w:rsidRDefault="0084360C" w:rsidP="0084360C">
            <w:pPr>
              <w:spacing w:after="0" w:line="240" w:lineRule="auto"/>
              <w:rPr>
                <w:rFonts w:ascii="Times New Roman" w:eastAsia="Times New Roman" w:hAnsi="Times New Roman" w:cs="Times New Roman"/>
                <w:color w:val="161922"/>
                <w:sz w:val="24"/>
                <w:szCs w:val="24"/>
                <w:lang w:eastAsia="es-EC"/>
              </w:rPr>
            </w:pPr>
          </w:p>
        </w:tc>
      </w:tr>
      <w:tr w:rsidR="0084360C" w:rsidRPr="00B66EFB" w14:paraId="5C90DB13" w14:textId="77777777" w:rsidTr="004C158A">
        <w:trPr>
          <w:trHeight w:val="249"/>
        </w:trPr>
        <w:tc>
          <w:tcPr>
            <w:tcW w:w="2531" w:type="dxa"/>
            <w:tcBorders>
              <w:top w:val="nil"/>
              <w:left w:val="nil"/>
              <w:bottom w:val="nil"/>
              <w:right w:val="nil"/>
            </w:tcBorders>
            <w:shd w:val="clear" w:color="auto" w:fill="auto"/>
            <w:noWrap/>
            <w:vAlign w:val="bottom"/>
            <w:hideMark/>
          </w:tcPr>
          <w:p w14:paraId="34BD0578" w14:textId="77777777" w:rsidR="0084360C" w:rsidRPr="00B66EFB" w:rsidRDefault="0084360C" w:rsidP="0084360C">
            <w:pPr>
              <w:spacing w:after="0" w:line="240" w:lineRule="auto"/>
              <w:rPr>
                <w:rFonts w:ascii="Times New Roman" w:eastAsia="Times New Roman" w:hAnsi="Times New Roman" w:cs="Times New Roman"/>
                <w:sz w:val="24"/>
                <w:szCs w:val="24"/>
                <w:lang w:eastAsia="es-EC"/>
              </w:rPr>
            </w:pPr>
          </w:p>
        </w:tc>
        <w:tc>
          <w:tcPr>
            <w:tcW w:w="910" w:type="dxa"/>
            <w:vMerge/>
            <w:tcBorders>
              <w:top w:val="nil"/>
              <w:left w:val="nil"/>
              <w:bottom w:val="single" w:sz="4" w:space="0" w:color="000000"/>
              <w:right w:val="nil"/>
            </w:tcBorders>
            <w:vAlign w:val="center"/>
            <w:hideMark/>
          </w:tcPr>
          <w:p w14:paraId="52878D68" w14:textId="77777777" w:rsidR="0084360C" w:rsidRPr="00B66EFB" w:rsidRDefault="0084360C" w:rsidP="0084360C">
            <w:pPr>
              <w:spacing w:after="0" w:line="240" w:lineRule="auto"/>
              <w:rPr>
                <w:rFonts w:ascii="Times New Roman" w:eastAsia="Times New Roman" w:hAnsi="Times New Roman" w:cs="Times New Roman"/>
                <w:color w:val="000000"/>
                <w:sz w:val="24"/>
                <w:szCs w:val="24"/>
                <w:lang w:eastAsia="es-EC"/>
              </w:rPr>
            </w:pPr>
          </w:p>
        </w:tc>
        <w:tc>
          <w:tcPr>
            <w:tcW w:w="2562" w:type="dxa"/>
            <w:vMerge/>
            <w:tcBorders>
              <w:top w:val="nil"/>
              <w:left w:val="nil"/>
              <w:bottom w:val="single" w:sz="4" w:space="0" w:color="000000"/>
              <w:right w:val="nil"/>
            </w:tcBorders>
            <w:vAlign w:val="center"/>
            <w:hideMark/>
          </w:tcPr>
          <w:p w14:paraId="3548AD31" w14:textId="77777777" w:rsidR="0084360C" w:rsidRPr="00B66EFB" w:rsidRDefault="0084360C" w:rsidP="0084360C">
            <w:pPr>
              <w:spacing w:after="0" w:line="240" w:lineRule="auto"/>
              <w:rPr>
                <w:rFonts w:ascii="Times New Roman" w:eastAsia="Times New Roman" w:hAnsi="Times New Roman" w:cs="Times New Roman"/>
                <w:color w:val="000000"/>
                <w:sz w:val="24"/>
                <w:szCs w:val="24"/>
                <w:lang w:eastAsia="es-EC"/>
              </w:rPr>
            </w:pPr>
          </w:p>
        </w:tc>
        <w:tc>
          <w:tcPr>
            <w:tcW w:w="890" w:type="dxa"/>
            <w:vMerge/>
            <w:tcBorders>
              <w:top w:val="nil"/>
              <w:left w:val="nil"/>
              <w:bottom w:val="single" w:sz="4" w:space="0" w:color="000000"/>
              <w:right w:val="nil"/>
            </w:tcBorders>
            <w:vAlign w:val="center"/>
            <w:hideMark/>
          </w:tcPr>
          <w:p w14:paraId="4029058C" w14:textId="77777777" w:rsidR="0084360C" w:rsidRPr="00B66EFB" w:rsidRDefault="0084360C" w:rsidP="0084360C">
            <w:pPr>
              <w:spacing w:after="0" w:line="240" w:lineRule="auto"/>
              <w:rPr>
                <w:rFonts w:ascii="Times New Roman" w:eastAsia="Times New Roman" w:hAnsi="Times New Roman" w:cs="Times New Roman"/>
                <w:color w:val="161922"/>
                <w:sz w:val="24"/>
                <w:szCs w:val="24"/>
                <w:lang w:eastAsia="es-EC"/>
              </w:rPr>
            </w:pPr>
          </w:p>
        </w:tc>
        <w:tc>
          <w:tcPr>
            <w:tcW w:w="1388" w:type="dxa"/>
            <w:vMerge/>
            <w:tcBorders>
              <w:top w:val="nil"/>
              <w:left w:val="nil"/>
              <w:bottom w:val="single" w:sz="4" w:space="0" w:color="000000"/>
              <w:right w:val="nil"/>
            </w:tcBorders>
            <w:vAlign w:val="center"/>
            <w:hideMark/>
          </w:tcPr>
          <w:p w14:paraId="00C6900C" w14:textId="77777777" w:rsidR="0084360C" w:rsidRPr="00B66EFB" w:rsidRDefault="0084360C" w:rsidP="0084360C">
            <w:pPr>
              <w:spacing w:after="0" w:line="240" w:lineRule="auto"/>
              <w:rPr>
                <w:rFonts w:ascii="Times New Roman" w:eastAsia="Times New Roman" w:hAnsi="Times New Roman" w:cs="Times New Roman"/>
                <w:color w:val="161922"/>
                <w:sz w:val="24"/>
                <w:szCs w:val="24"/>
                <w:lang w:eastAsia="es-EC"/>
              </w:rPr>
            </w:pPr>
          </w:p>
        </w:tc>
      </w:tr>
      <w:tr w:rsidR="0084360C" w:rsidRPr="00B66EFB" w14:paraId="754C82C4" w14:textId="77777777" w:rsidTr="004C158A">
        <w:trPr>
          <w:trHeight w:val="249"/>
        </w:trPr>
        <w:tc>
          <w:tcPr>
            <w:tcW w:w="2531" w:type="dxa"/>
            <w:tcBorders>
              <w:top w:val="nil"/>
              <w:left w:val="nil"/>
              <w:bottom w:val="nil"/>
              <w:right w:val="nil"/>
            </w:tcBorders>
            <w:shd w:val="clear" w:color="auto" w:fill="auto"/>
            <w:noWrap/>
            <w:vAlign w:val="bottom"/>
            <w:hideMark/>
          </w:tcPr>
          <w:p w14:paraId="3C314304" w14:textId="77777777" w:rsidR="0084360C" w:rsidRPr="00B66EFB" w:rsidRDefault="0084360C" w:rsidP="0084360C">
            <w:pPr>
              <w:spacing w:after="0" w:line="240" w:lineRule="auto"/>
              <w:rPr>
                <w:rFonts w:ascii="Times New Roman" w:eastAsia="Times New Roman" w:hAnsi="Times New Roman" w:cs="Times New Roman"/>
                <w:sz w:val="24"/>
                <w:szCs w:val="24"/>
                <w:lang w:eastAsia="es-EC"/>
              </w:rPr>
            </w:pPr>
          </w:p>
        </w:tc>
        <w:tc>
          <w:tcPr>
            <w:tcW w:w="910" w:type="dxa"/>
            <w:vMerge/>
            <w:tcBorders>
              <w:top w:val="nil"/>
              <w:left w:val="nil"/>
              <w:bottom w:val="single" w:sz="4" w:space="0" w:color="000000"/>
              <w:right w:val="nil"/>
            </w:tcBorders>
            <w:vAlign w:val="center"/>
            <w:hideMark/>
          </w:tcPr>
          <w:p w14:paraId="48E4D0F6" w14:textId="77777777" w:rsidR="0084360C" w:rsidRPr="00B66EFB" w:rsidRDefault="0084360C" w:rsidP="0084360C">
            <w:pPr>
              <w:spacing w:after="0" w:line="240" w:lineRule="auto"/>
              <w:rPr>
                <w:rFonts w:ascii="Times New Roman" w:eastAsia="Times New Roman" w:hAnsi="Times New Roman" w:cs="Times New Roman"/>
                <w:color w:val="000000"/>
                <w:sz w:val="24"/>
                <w:szCs w:val="24"/>
                <w:lang w:eastAsia="es-EC"/>
              </w:rPr>
            </w:pPr>
          </w:p>
        </w:tc>
        <w:tc>
          <w:tcPr>
            <w:tcW w:w="2562" w:type="dxa"/>
            <w:vMerge/>
            <w:tcBorders>
              <w:top w:val="nil"/>
              <w:left w:val="nil"/>
              <w:bottom w:val="single" w:sz="4" w:space="0" w:color="000000"/>
              <w:right w:val="nil"/>
            </w:tcBorders>
            <w:vAlign w:val="center"/>
            <w:hideMark/>
          </w:tcPr>
          <w:p w14:paraId="0D314569" w14:textId="77777777" w:rsidR="0084360C" w:rsidRPr="00B66EFB" w:rsidRDefault="0084360C" w:rsidP="0084360C">
            <w:pPr>
              <w:spacing w:after="0" w:line="240" w:lineRule="auto"/>
              <w:rPr>
                <w:rFonts w:ascii="Times New Roman" w:eastAsia="Times New Roman" w:hAnsi="Times New Roman" w:cs="Times New Roman"/>
                <w:color w:val="000000"/>
                <w:sz w:val="24"/>
                <w:szCs w:val="24"/>
                <w:lang w:eastAsia="es-EC"/>
              </w:rPr>
            </w:pPr>
          </w:p>
        </w:tc>
        <w:tc>
          <w:tcPr>
            <w:tcW w:w="890" w:type="dxa"/>
            <w:vMerge/>
            <w:tcBorders>
              <w:top w:val="nil"/>
              <w:left w:val="nil"/>
              <w:bottom w:val="single" w:sz="4" w:space="0" w:color="000000"/>
              <w:right w:val="nil"/>
            </w:tcBorders>
            <w:vAlign w:val="center"/>
            <w:hideMark/>
          </w:tcPr>
          <w:p w14:paraId="36409108" w14:textId="77777777" w:rsidR="0084360C" w:rsidRPr="00B66EFB" w:rsidRDefault="0084360C" w:rsidP="0084360C">
            <w:pPr>
              <w:spacing w:after="0" w:line="240" w:lineRule="auto"/>
              <w:rPr>
                <w:rFonts w:ascii="Times New Roman" w:eastAsia="Times New Roman" w:hAnsi="Times New Roman" w:cs="Times New Roman"/>
                <w:color w:val="161922"/>
                <w:sz w:val="24"/>
                <w:szCs w:val="24"/>
                <w:lang w:eastAsia="es-EC"/>
              </w:rPr>
            </w:pPr>
          </w:p>
        </w:tc>
        <w:tc>
          <w:tcPr>
            <w:tcW w:w="1388" w:type="dxa"/>
            <w:vMerge/>
            <w:tcBorders>
              <w:top w:val="nil"/>
              <w:left w:val="nil"/>
              <w:bottom w:val="single" w:sz="4" w:space="0" w:color="000000"/>
              <w:right w:val="nil"/>
            </w:tcBorders>
            <w:vAlign w:val="center"/>
            <w:hideMark/>
          </w:tcPr>
          <w:p w14:paraId="6608A91C" w14:textId="77777777" w:rsidR="0084360C" w:rsidRPr="00B66EFB" w:rsidRDefault="0084360C" w:rsidP="0084360C">
            <w:pPr>
              <w:spacing w:after="0" w:line="240" w:lineRule="auto"/>
              <w:rPr>
                <w:rFonts w:ascii="Times New Roman" w:eastAsia="Times New Roman" w:hAnsi="Times New Roman" w:cs="Times New Roman"/>
                <w:color w:val="161922"/>
                <w:sz w:val="24"/>
                <w:szCs w:val="24"/>
                <w:lang w:eastAsia="es-EC"/>
              </w:rPr>
            </w:pPr>
          </w:p>
        </w:tc>
      </w:tr>
      <w:tr w:rsidR="0084360C" w:rsidRPr="00B66EFB" w14:paraId="4F823D83" w14:textId="77777777" w:rsidTr="004C158A">
        <w:trPr>
          <w:trHeight w:val="149"/>
        </w:trPr>
        <w:tc>
          <w:tcPr>
            <w:tcW w:w="2531" w:type="dxa"/>
            <w:tcBorders>
              <w:top w:val="nil"/>
              <w:left w:val="nil"/>
              <w:bottom w:val="single" w:sz="4" w:space="0" w:color="auto"/>
              <w:right w:val="nil"/>
            </w:tcBorders>
            <w:shd w:val="clear" w:color="auto" w:fill="auto"/>
            <w:noWrap/>
            <w:vAlign w:val="bottom"/>
            <w:hideMark/>
          </w:tcPr>
          <w:p w14:paraId="1341931D" w14:textId="77777777" w:rsidR="0084360C" w:rsidRPr="00B66EFB" w:rsidRDefault="0084360C" w:rsidP="0084360C">
            <w:pPr>
              <w:spacing w:after="0" w:line="240" w:lineRule="auto"/>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 </w:t>
            </w:r>
          </w:p>
        </w:tc>
        <w:tc>
          <w:tcPr>
            <w:tcW w:w="910" w:type="dxa"/>
            <w:vMerge/>
            <w:tcBorders>
              <w:top w:val="nil"/>
              <w:left w:val="nil"/>
              <w:bottom w:val="single" w:sz="4" w:space="0" w:color="000000"/>
              <w:right w:val="nil"/>
            </w:tcBorders>
            <w:vAlign w:val="center"/>
            <w:hideMark/>
          </w:tcPr>
          <w:p w14:paraId="55B58764" w14:textId="77777777" w:rsidR="0084360C" w:rsidRPr="00B66EFB" w:rsidRDefault="0084360C" w:rsidP="0084360C">
            <w:pPr>
              <w:spacing w:after="0" w:line="240" w:lineRule="auto"/>
              <w:rPr>
                <w:rFonts w:ascii="Times New Roman" w:eastAsia="Times New Roman" w:hAnsi="Times New Roman" w:cs="Times New Roman"/>
                <w:color w:val="000000"/>
                <w:sz w:val="24"/>
                <w:szCs w:val="24"/>
                <w:lang w:eastAsia="es-EC"/>
              </w:rPr>
            </w:pPr>
          </w:p>
        </w:tc>
        <w:tc>
          <w:tcPr>
            <w:tcW w:w="2562" w:type="dxa"/>
            <w:vMerge/>
            <w:tcBorders>
              <w:top w:val="nil"/>
              <w:left w:val="nil"/>
              <w:bottom w:val="single" w:sz="4" w:space="0" w:color="000000"/>
              <w:right w:val="nil"/>
            </w:tcBorders>
            <w:vAlign w:val="center"/>
            <w:hideMark/>
          </w:tcPr>
          <w:p w14:paraId="3017E896" w14:textId="77777777" w:rsidR="0084360C" w:rsidRPr="00B66EFB" w:rsidRDefault="0084360C" w:rsidP="0084360C">
            <w:pPr>
              <w:spacing w:after="0" w:line="240" w:lineRule="auto"/>
              <w:rPr>
                <w:rFonts w:ascii="Times New Roman" w:eastAsia="Times New Roman" w:hAnsi="Times New Roman" w:cs="Times New Roman"/>
                <w:color w:val="000000"/>
                <w:sz w:val="24"/>
                <w:szCs w:val="24"/>
                <w:lang w:eastAsia="es-EC"/>
              </w:rPr>
            </w:pPr>
          </w:p>
        </w:tc>
        <w:tc>
          <w:tcPr>
            <w:tcW w:w="890" w:type="dxa"/>
            <w:vMerge/>
            <w:tcBorders>
              <w:top w:val="nil"/>
              <w:left w:val="nil"/>
              <w:bottom w:val="single" w:sz="4" w:space="0" w:color="000000"/>
              <w:right w:val="nil"/>
            </w:tcBorders>
            <w:vAlign w:val="center"/>
            <w:hideMark/>
          </w:tcPr>
          <w:p w14:paraId="2042937E" w14:textId="77777777" w:rsidR="0084360C" w:rsidRPr="00B66EFB" w:rsidRDefault="0084360C" w:rsidP="0084360C">
            <w:pPr>
              <w:spacing w:after="0" w:line="240" w:lineRule="auto"/>
              <w:rPr>
                <w:rFonts w:ascii="Times New Roman" w:eastAsia="Times New Roman" w:hAnsi="Times New Roman" w:cs="Times New Roman"/>
                <w:color w:val="161922"/>
                <w:sz w:val="24"/>
                <w:szCs w:val="24"/>
                <w:lang w:eastAsia="es-EC"/>
              </w:rPr>
            </w:pPr>
          </w:p>
        </w:tc>
        <w:tc>
          <w:tcPr>
            <w:tcW w:w="1388" w:type="dxa"/>
            <w:vMerge/>
            <w:tcBorders>
              <w:top w:val="nil"/>
              <w:left w:val="nil"/>
              <w:bottom w:val="single" w:sz="4" w:space="0" w:color="000000"/>
              <w:right w:val="nil"/>
            </w:tcBorders>
            <w:vAlign w:val="center"/>
            <w:hideMark/>
          </w:tcPr>
          <w:p w14:paraId="352109D0" w14:textId="77777777" w:rsidR="0084360C" w:rsidRPr="00B66EFB" w:rsidRDefault="0084360C" w:rsidP="0084360C">
            <w:pPr>
              <w:spacing w:after="0" w:line="240" w:lineRule="auto"/>
              <w:rPr>
                <w:rFonts w:ascii="Times New Roman" w:eastAsia="Times New Roman" w:hAnsi="Times New Roman" w:cs="Times New Roman"/>
                <w:color w:val="161922"/>
                <w:sz w:val="24"/>
                <w:szCs w:val="24"/>
                <w:lang w:eastAsia="es-EC"/>
              </w:rPr>
            </w:pPr>
          </w:p>
        </w:tc>
      </w:tr>
      <w:tr w:rsidR="0084360C" w:rsidRPr="00B66EFB" w14:paraId="33E96F33" w14:textId="77777777" w:rsidTr="004C158A">
        <w:trPr>
          <w:trHeight w:val="249"/>
        </w:trPr>
        <w:tc>
          <w:tcPr>
            <w:tcW w:w="2531" w:type="dxa"/>
            <w:tcBorders>
              <w:top w:val="nil"/>
              <w:left w:val="nil"/>
              <w:bottom w:val="nil"/>
              <w:right w:val="nil"/>
            </w:tcBorders>
            <w:shd w:val="clear" w:color="auto" w:fill="auto"/>
            <w:noWrap/>
            <w:vAlign w:val="bottom"/>
            <w:hideMark/>
          </w:tcPr>
          <w:p w14:paraId="527EB955" w14:textId="0A3C0D5C" w:rsidR="0084360C" w:rsidRPr="00B66EFB" w:rsidRDefault="0084360C" w:rsidP="0084360C">
            <w:pPr>
              <w:spacing w:after="0" w:line="240" w:lineRule="auto"/>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noProof/>
                <w:color w:val="000000"/>
                <w:sz w:val="24"/>
                <w:szCs w:val="24"/>
                <w:lang w:eastAsia="es-EC"/>
              </w:rPr>
              <w:drawing>
                <wp:anchor distT="0" distB="0" distL="114300" distR="114300" simplePos="0" relativeHeight="251893760" behindDoc="0" locked="0" layoutInCell="1" allowOverlap="1" wp14:anchorId="1E7BB867" wp14:editId="3AEF40FE">
                  <wp:simplePos x="0" y="0"/>
                  <wp:positionH relativeFrom="column">
                    <wp:posOffset>287020</wp:posOffset>
                  </wp:positionH>
                  <wp:positionV relativeFrom="paragraph">
                    <wp:posOffset>120650</wp:posOffset>
                  </wp:positionV>
                  <wp:extent cx="990600" cy="733425"/>
                  <wp:effectExtent l="0" t="0" r="0" b="9525"/>
                  <wp:wrapNone/>
                  <wp:docPr id="1374" name="Imagen 1374" descr="TANDEMS DE ESPERA MOVIE - MAXIMUEBLES">
                    <a:extLst xmlns:a="http://schemas.openxmlformats.org/drawingml/2006/main">
                      <a:ext uri="{FF2B5EF4-FFF2-40B4-BE49-F238E27FC236}">
                        <a16:creationId xmlns:a16="http://schemas.microsoft.com/office/drawing/2014/main" id="{984C6F91-8494-4639-B8F3-E0F5BC5B61F7}"/>
                      </a:ext>
                    </a:extLst>
                  </wp:docPr>
                  <wp:cNvGraphicFramePr/>
                  <a:graphic xmlns:a="http://schemas.openxmlformats.org/drawingml/2006/main">
                    <a:graphicData uri="http://schemas.openxmlformats.org/drawingml/2006/picture">
                      <pic:pic xmlns:pic="http://schemas.openxmlformats.org/drawingml/2006/picture">
                        <pic:nvPicPr>
                          <pic:cNvPr id="18" name="Imagen 17" descr="TANDEMS DE ESPERA MOVIE - MAXIMUEBLES">
                            <a:extLst>
                              <a:ext uri="{FF2B5EF4-FFF2-40B4-BE49-F238E27FC236}">
                                <a16:creationId xmlns:a16="http://schemas.microsoft.com/office/drawing/2014/main" id="{984C6F91-8494-4639-B8F3-E0F5BC5B61F7}"/>
                              </a:ext>
                            </a:extLst>
                          </pic:cNvPr>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990600" cy="733425"/>
                          </a:xfrm>
                          <a:prstGeom prst="rect">
                            <a:avLst/>
                          </a:prstGeom>
                          <a:noFill/>
                        </pic:spPr>
                      </pic:pic>
                    </a:graphicData>
                  </a:graphic>
                  <wp14:sizeRelH relativeFrom="page">
                    <wp14:pctWidth>0</wp14:pctWidth>
                  </wp14:sizeRelH>
                  <wp14:sizeRelV relativeFrom="page">
                    <wp14:pctHeight>0</wp14:pctHeight>
                  </wp14:sizeRelV>
                </wp:anchor>
              </w:drawing>
            </w:r>
          </w:p>
          <w:tbl>
            <w:tblPr>
              <w:tblW w:w="2391" w:type="dxa"/>
              <w:tblCellSpacing w:w="0" w:type="dxa"/>
              <w:tblCellMar>
                <w:left w:w="0" w:type="dxa"/>
                <w:right w:w="0" w:type="dxa"/>
              </w:tblCellMar>
              <w:tblLook w:val="04A0" w:firstRow="1" w:lastRow="0" w:firstColumn="1" w:lastColumn="0" w:noHBand="0" w:noVBand="1"/>
            </w:tblPr>
            <w:tblGrid>
              <w:gridCol w:w="2391"/>
            </w:tblGrid>
            <w:tr w:rsidR="0084360C" w:rsidRPr="00B66EFB" w14:paraId="1D7844BD" w14:textId="77777777" w:rsidTr="0084360C">
              <w:trPr>
                <w:trHeight w:val="249"/>
                <w:tblCellSpacing w:w="0" w:type="dxa"/>
              </w:trPr>
              <w:tc>
                <w:tcPr>
                  <w:tcW w:w="2391" w:type="dxa"/>
                  <w:tcBorders>
                    <w:top w:val="nil"/>
                    <w:left w:val="nil"/>
                    <w:bottom w:val="nil"/>
                    <w:right w:val="nil"/>
                  </w:tcBorders>
                  <w:shd w:val="clear" w:color="auto" w:fill="auto"/>
                  <w:noWrap/>
                  <w:vAlign w:val="bottom"/>
                  <w:hideMark/>
                </w:tcPr>
                <w:p w14:paraId="6298DD8D" w14:textId="77777777" w:rsidR="0084360C" w:rsidRPr="00B66EFB" w:rsidRDefault="0084360C" w:rsidP="0084360C">
                  <w:pPr>
                    <w:spacing w:after="0" w:line="240" w:lineRule="auto"/>
                    <w:rPr>
                      <w:rFonts w:ascii="Times New Roman" w:eastAsia="Times New Roman" w:hAnsi="Times New Roman" w:cs="Times New Roman"/>
                      <w:color w:val="000000"/>
                      <w:sz w:val="24"/>
                      <w:szCs w:val="24"/>
                      <w:lang w:eastAsia="es-EC"/>
                    </w:rPr>
                  </w:pPr>
                </w:p>
              </w:tc>
            </w:tr>
          </w:tbl>
          <w:p w14:paraId="29F1CA52" w14:textId="77777777" w:rsidR="0084360C" w:rsidRPr="00B66EFB" w:rsidRDefault="0084360C" w:rsidP="0084360C">
            <w:pPr>
              <w:spacing w:after="0" w:line="240" w:lineRule="auto"/>
              <w:rPr>
                <w:rFonts w:ascii="Times New Roman" w:eastAsia="Times New Roman" w:hAnsi="Times New Roman" w:cs="Times New Roman"/>
                <w:color w:val="000000"/>
                <w:sz w:val="24"/>
                <w:szCs w:val="24"/>
                <w:lang w:eastAsia="es-EC"/>
              </w:rPr>
            </w:pPr>
          </w:p>
        </w:tc>
        <w:tc>
          <w:tcPr>
            <w:tcW w:w="910" w:type="dxa"/>
            <w:vMerge w:val="restart"/>
            <w:tcBorders>
              <w:top w:val="nil"/>
              <w:left w:val="nil"/>
              <w:bottom w:val="single" w:sz="4" w:space="0" w:color="000000"/>
              <w:right w:val="nil"/>
            </w:tcBorders>
            <w:shd w:val="clear" w:color="auto" w:fill="auto"/>
            <w:noWrap/>
            <w:vAlign w:val="center"/>
            <w:hideMark/>
          </w:tcPr>
          <w:p w14:paraId="3BEB8674" w14:textId="77777777" w:rsidR="0084360C" w:rsidRPr="00B66EFB" w:rsidRDefault="0084360C" w:rsidP="0084360C">
            <w:pPr>
              <w:spacing w:after="0" w:line="240" w:lineRule="auto"/>
              <w:jc w:val="center"/>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1</w:t>
            </w:r>
          </w:p>
        </w:tc>
        <w:tc>
          <w:tcPr>
            <w:tcW w:w="2562" w:type="dxa"/>
            <w:vMerge w:val="restart"/>
            <w:tcBorders>
              <w:top w:val="nil"/>
              <w:left w:val="nil"/>
              <w:bottom w:val="single" w:sz="4" w:space="0" w:color="000000"/>
              <w:right w:val="nil"/>
            </w:tcBorders>
            <w:shd w:val="clear" w:color="auto" w:fill="auto"/>
            <w:vAlign w:val="center"/>
            <w:hideMark/>
          </w:tcPr>
          <w:p w14:paraId="5591E1BD" w14:textId="77777777" w:rsidR="0084360C" w:rsidRPr="00B66EFB" w:rsidRDefault="0084360C" w:rsidP="0084360C">
            <w:pPr>
              <w:spacing w:after="0" w:line="240" w:lineRule="auto"/>
              <w:ind w:firstLineChars="100" w:firstLine="240"/>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 xml:space="preserve">Las sillas para salas de espera, también llamadas sillas para salas de </w:t>
            </w:r>
            <w:proofErr w:type="gramStart"/>
            <w:r w:rsidRPr="00B66EFB">
              <w:rPr>
                <w:rFonts w:ascii="Times New Roman" w:eastAsia="Times New Roman" w:hAnsi="Times New Roman" w:cs="Times New Roman"/>
                <w:color w:val="000000"/>
                <w:sz w:val="24"/>
                <w:szCs w:val="24"/>
                <w:lang w:eastAsia="es-EC"/>
              </w:rPr>
              <w:t>recepción,</w:t>
            </w:r>
            <w:proofErr w:type="gramEnd"/>
            <w:r w:rsidRPr="00B66EFB">
              <w:rPr>
                <w:rFonts w:ascii="Times New Roman" w:eastAsia="Times New Roman" w:hAnsi="Times New Roman" w:cs="Times New Roman"/>
                <w:color w:val="000000"/>
                <w:sz w:val="24"/>
                <w:szCs w:val="24"/>
                <w:lang w:eastAsia="es-EC"/>
              </w:rPr>
              <w:t xml:space="preserve"> son un tipo de sillas de oficina que se caracterizan por ser muy sencillas, ya que generalmente no tienen ruedas, no son ajustables ni disponen de reposabrazos.</w:t>
            </w:r>
          </w:p>
        </w:tc>
        <w:tc>
          <w:tcPr>
            <w:tcW w:w="890" w:type="dxa"/>
            <w:vMerge w:val="restart"/>
            <w:tcBorders>
              <w:top w:val="nil"/>
              <w:left w:val="nil"/>
              <w:bottom w:val="single" w:sz="4" w:space="0" w:color="000000"/>
              <w:right w:val="nil"/>
            </w:tcBorders>
            <w:shd w:val="clear" w:color="auto" w:fill="auto"/>
            <w:vAlign w:val="center"/>
            <w:hideMark/>
          </w:tcPr>
          <w:p w14:paraId="588DE215" w14:textId="77777777" w:rsidR="0084360C" w:rsidRPr="00B66EFB" w:rsidRDefault="0084360C" w:rsidP="0084360C">
            <w:pPr>
              <w:spacing w:after="0" w:line="240" w:lineRule="auto"/>
              <w:jc w:val="center"/>
              <w:rPr>
                <w:rFonts w:ascii="Times New Roman" w:eastAsia="Times New Roman" w:hAnsi="Times New Roman" w:cs="Times New Roman"/>
                <w:color w:val="161922"/>
                <w:sz w:val="24"/>
                <w:szCs w:val="24"/>
                <w:lang w:eastAsia="es-EC"/>
              </w:rPr>
            </w:pPr>
            <w:r w:rsidRPr="00B66EFB">
              <w:rPr>
                <w:rFonts w:ascii="Times New Roman" w:eastAsia="Times New Roman" w:hAnsi="Times New Roman" w:cs="Times New Roman"/>
                <w:color w:val="161922"/>
                <w:sz w:val="24"/>
                <w:szCs w:val="24"/>
                <w:lang w:eastAsia="es-EC"/>
              </w:rPr>
              <w:t>$250,00</w:t>
            </w:r>
          </w:p>
        </w:tc>
        <w:tc>
          <w:tcPr>
            <w:tcW w:w="1388" w:type="dxa"/>
            <w:vMerge w:val="restart"/>
            <w:tcBorders>
              <w:top w:val="nil"/>
              <w:left w:val="nil"/>
              <w:bottom w:val="single" w:sz="4" w:space="0" w:color="000000"/>
              <w:right w:val="nil"/>
            </w:tcBorders>
            <w:shd w:val="clear" w:color="auto" w:fill="auto"/>
            <w:vAlign w:val="center"/>
            <w:hideMark/>
          </w:tcPr>
          <w:p w14:paraId="562711F9" w14:textId="77777777" w:rsidR="0084360C" w:rsidRPr="00B66EFB" w:rsidRDefault="0084360C" w:rsidP="0084360C">
            <w:pPr>
              <w:spacing w:after="0" w:line="240" w:lineRule="auto"/>
              <w:jc w:val="center"/>
              <w:rPr>
                <w:rFonts w:ascii="Times New Roman" w:eastAsia="Times New Roman" w:hAnsi="Times New Roman" w:cs="Times New Roman"/>
                <w:color w:val="161922"/>
                <w:sz w:val="24"/>
                <w:szCs w:val="24"/>
                <w:lang w:eastAsia="es-EC"/>
              </w:rPr>
            </w:pPr>
            <w:r w:rsidRPr="00B66EFB">
              <w:rPr>
                <w:rFonts w:ascii="Times New Roman" w:eastAsia="Times New Roman" w:hAnsi="Times New Roman" w:cs="Times New Roman"/>
                <w:color w:val="161922"/>
                <w:sz w:val="24"/>
                <w:szCs w:val="24"/>
                <w:lang w:eastAsia="es-EC"/>
              </w:rPr>
              <w:t>$250,00</w:t>
            </w:r>
          </w:p>
        </w:tc>
      </w:tr>
      <w:tr w:rsidR="0084360C" w:rsidRPr="00B66EFB" w14:paraId="1DE1BFF1" w14:textId="77777777" w:rsidTr="004C158A">
        <w:trPr>
          <w:trHeight w:val="249"/>
        </w:trPr>
        <w:tc>
          <w:tcPr>
            <w:tcW w:w="2531" w:type="dxa"/>
            <w:tcBorders>
              <w:top w:val="nil"/>
              <w:left w:val="nil"/>
              <w:bottom w:val="nil"/>
              <w:right w:val="nil"/>
            </w:tcBorders>
            <w:shd w:val="clear" w:color="auto" w:fill="auto"/>
            <w:noWrap/>
            <w:vAlign w:val="bottom"/>
            <w:hideMark/>
          </w:tcPr>
          <w:p w14:paraId="1D5BC707" w14:textId="77777777" w:rsidR="0084360C" w:rsidRPr="00B66EFB" w:rsidRDefault="0084360C" w:rsidP="0084360C">
            <w:pPr>
              <w:spacing w:after="0" w:line="240" w:lineRule="auto"/>
              <w:jc w:val="center"/>
              <w:rPr>
                <w:rFonts w:ascii="Times New Roman" w:eastAsia="Times New Roman" w:hAnsi="Times New Roman" w:cs="Times New Roman"/>
                <w:color w:val="161922"/>
                <w:sz w:val="24"/>
                <w:szCs w:val="24"/>
                <w:lang w:eastAsia="es-EC"/>
              </w:rPr>
            </w:pPr>
          </w:p>
        </w:tc>
        <w:tc>
          <w:tcPr>
            <w:tcW w:w="910" w:type="dxa"/>
            <w:vMerge/>
            <w:tcBorders>
              <w:top w:val="nil"/>
              <w:left w:val="nil"/>
              <w:bottom w:val="single" w:sz="4" w:space="0" w:color="000000"/>
              <w:right w:val="nil"/>
            </w:tcBorders>
            <w:vAlign w:val="center"/>
            <w:hideMark/>
          </w:tcPr>
          <w:p w14:paraId="64EF26AA" w14:textId="77777777" w:rsidR="0084360C" w:rsidRPr="00B66EFB" w:rsidRDefault="0084360C" w:rsidP="0084360C">
            <w:pPr>
              <w:spacing w:after="0" w:line="240" w:lineRule="auto"/>
              <w:rPr>
                <w:rFonts w:ascii="Times New Roman" w:eastAsia="Times New Roman" w:hAnsi="Times New Roman" w:cs="Times New Roman"/>
                <w:color w:val="000000"/>
                <w:sz w:val="24"/>
                <w:szCs w:val="24"/>
                <w:lang w:eastAsia="es-EC"/>
              </w:rPr>
            </w:pPr>
          </w:p>
        </w:tc>
        <w:tc>
          <w:tcPr>
            <w:tcW w:w="2562" w:type="dxa"/>
            <w:vMerge/>
            <w:tcBorders>
              <w:top w:val="nil"/>
              <w:left w:val="nil"/>
              <w:bottom w:val="single" w:sz="4" w:space="0" w:color="000000"/>
              <w:right w:val="nil"/>
            </w:tcBorders>
            <w:vAlign w:val="center"/>
            <w:hideMark/>
          </w:tcPr>
          <w:p w14:paraId="45AB40C4" w14:textId="77777777" w:rsidR="0084360C" w:rsidRPr="00B66EFB" w:rsidRDefault="0084360C" w:rsidP="0084360C">
            <w:pPr>
              <w:spacing w:after="0" w:line="240" w:lineRule="auto"/>
              <w:rPr>
                <w:rFonts w:ascii="Times New Roman" w:eastAsia="Times New Roman" w:hAnsi="Times New Roman" w:cs="Times New Roman"/>
                <w:color w:val="000000"/>
                <w:sz w:val="24"/>
                <w:szCs w:val="24"/>
                <w:lang w:eastAsia="es-EC"/>
              </w:rPr>
            </w:pPr>
          </w:p>
        </w:tc>
        <w:tc>
          <w:tcPr>
            <w:tcW w:w="890" w:type="dxa"/>
            <w:vMerge/>
            <w:tcBorders>
              <w:top w:val="nil"/>
              <w:left w:val="nil"/>
              <w:bottom w:val="single" w:sz="4" w:space="0" w:color="000000"/>
              <w:right w:val="nil"/>
            </w:tcBorders>
            <w:vAlign w:val="center"/>
            <w:hideMark/>
          </w:tcPr>
          <w:p w14:paraId="55E08674" w14:textId="77777777" w:rsidR="0084360C" w:rsidRPr="00B66EFB" w:rsidRDefault="0084360C" w:rsidP="0084360C">
            <w:pPr>
              <w:spacing w:after="0" w:line="240" w:lineRule="auto"/>
              <w:rPr>
                <w:rFonts w:ascii="Times New Roman" w:eastAsia="Times New Roman" w:hAnsi="Times New Roman" w:cs="Times New Roman"/>
                <w:color w:val="161922"/>
                <w:sz w:val="24"/>
                <w:szCs w:val="24"/>
                <w:lang w:eastAsia="es-EC"/>
              </w:rPr>
            </w:pPr>
          </w:p>
        </w:tc>
        <w:tc>
          <w:tcPr>
            <w:tcW w:w="1388" w:type="dxa"/>
            <w:vMerge/>
            <w:tcBorders>
              <w:top w:val="nil"/>
              <w:left w:val="nil"/>
              <w:bottom w:val="single" w:sz="4" w:space="0" w:color="000000"/>
              <w:right w:val="nil"/>
            </w:tcBorders>
            <w:vAlign w:val="center"/>
            <w:hideMark/>
          </w:tcPr>
          <w:p w14:paraId="2192F585" w14:textId="77777777" w:rsidR="0084360C" w:rsidRPr="00B66EFB" w:rsidRDefault="0084360C" w:rsidP="0084360C">
            <w:pPr>
              <w:spacing w:after="0" w:line="240" w:lineRule="auto"/>
              <w:rPr>
                <w:rFonts w:ascii="Times New Roman" w:eastAsia="Times New Roman" w:hAnsi="Times New Roman" w:cs="Times New Roman"/>
                <w:color w:val="161922"/>
                <w:sz w:val="24"/>
                <w:szCs w:val="24"/>
                <w:lang w:eastAsia="es-EC"/>
              </w:rPr>
            </w:pPr>
          </w:p>
        </w:tc>
      </w:tr>
      <w:tr w:rsidR="0084360C" w:rsidRPr="00B66EFB" w14:paraId="4FB87A8F" w14:textId="77777777" w:rsidTr="004C158A">
        <w:trPr>
          <w:trHeight w:val="249"/>
        </w:trPr>
        <w:tc>
          <w:tcPr>
            <w:tcW w:w="2531" w:type="dxa"/>
            <w:tcBorders>
              <w:top w:val="nil"/>
              <w:left w:val="nil"/>
              <w:bottom w:val="nil"/>
              <w:right w:val="nil"/>
            </w:tcBorders>
            <w:shd w:val="clear" w:color="auto" w:fill="auto"/>
            <w:noWrap/>
            <w:vAlign w:val="bottom"/>
            <w:hideMark/>
          </w:tcPr>
          <w:p w14:paraId="788D451B" w14:textId="77777777" w:rsidR="0084360C" w:rsidRPr="00B66EFB" w:rsidRDefault="0084360C" w:rsidP="0084360C">
            <w:pPr>
              <w:spacing w:after="0" w:line="240" w:lineRule="auto"/>
              <w:rPr>
                <w:rFonts w:ascii="Times New Roman" w:eastAsia="Times New Roman" w:hAnsi="Times New Roman" w:cs="Times New Roman"/>
                <w:sz w:val="24"/>
                <w:szCs w:val="24"/>
                <w:lang w:eastAsia="es-EC"/>
              </w:rPr>
            </w:pPr>
          </w:p>
        </w:tc>
        <w:tc>
          <w:tcPr>
            <w:tcW w:w="910" w:type="dxa"/>
            <w:vMerge/>
            <w:tcBorders>
              <w:top w:val="nil"/>
              <w:left w:val="nil"/>
              <w:bottom w:val="single" w:sz="4" w:space="0" w:color="000000"/>
              <w:right w:val="nil"/>
            </w:tcBorders>
            <w:vAlign w:val="center"/>
            <w:hideMark/>
          </w:tcPr>
          <w:p w14:paraId="5EA124BA" w14:textId="77777777" w:rsidR="0084360C" w:rsidRPr="00B66EFB" w:rsidRDefault="0084360C" w:rsidP="0084360C">
            <w:pPr>
              <w:spacing w:after="0" w:line="240" w:lineRule="auto"/>
              <w:rPr>
                <w:rFonts w:ascii="Times New Roman" w:eastAsia="Times New Roman" w:hAnsi="Times New Roman" w:cs="Times New Roman"/>
                <w:color w:val="000000"/>
                <w:sz w:val="24"/>
                <w:szCs w:val="24"/>
                <w:lang w:eastAsia="es-EC"/>
              </w:rPr>
            </w:pPr>
          </w:p>
        </w:tc>
        <w:tc>
          <w:tcPr>
            <w:tcW w:w="2562" w:type="dxa"/>
            <w:vMerge/>
            <w:tcBorders>
              <w:top w:val="nil"/>
              <w:left w:val="nil"/>
              <w:bottom w:val="single" w:sz="4" w:space="0" w:color="000000"/>
              <w:right w:val="nil"/>
            </w:tcBorders>
            <w:vAlign w:val="center"/>
            <w:hideMark/>
          </w:tcPr>
          <w:p w14:paraId="670AE097" w14:textId="77777777" w:rsidR="0084360C" w:rsidRPr="00B66EFB" w:rsidRDefault="0084360C" w:rsidP="0084360C">
            <w:pPr>
              <w:spacing w:after="0" w:line="240" w:lineRule="auto"/>
              <w:rPr>
                <w:rFonts w:ascii="Times New Roman" w:eastAsia="Times New Roman" w:hAnsi="Times New Roman" w:cs="Times New Roman"/>
                <w:color w:val="000000"/>
                <w:sz w:val="24"/>
                <w:szCs w:val="24"/>
                <w:lang w:eastAsia="es-EC"/>
              </w:rPr>
            </w:pPr>
          </w:p>
        </w:tc>
        <w:tc>
          <w:tcPr>
            <w:tcW w:w="890" w:type="dxa"/>
            <w:vMerge/>
            <w:tcBorders>
              <w:top w:val="nil"/>
              <w:left w:val="nil"/>
              <w:bottom w:val="single" w:sz="4" w:space="0" w:color="000000"/>
              <w:right w:val="nil"/>
            </w:tcBorders>
            <w:vAlign w:val="center"/>
            <w:hideMark/>
          </w:tcPr>
          <w:p w14:paraId="2756E5B6" w14:textId="77777777" w:rsidR="0084360C" w:rsidRPr="00B66EFB" w:rsidRDefault="0084360C" w:rsidP="0084360C">
            <w:pPr>
              <w:spacing w:after="0" w:line="240" w:lineRule="auto"/>
              <w:rPr>
                <w:rFonts w:ascii="Times New Roman" w:eastAsia="Times New Roman" w:hAnsi="Times New Roman" w:cs="Times New Roman"/>
                <w:color w:val="161922"/>
                <w:sz w:val="24"/>
                <w:szCs w:val="24"/>
                <w:lang w:eastAsia="es-EC"/>
              </w:rPr>
            </w:pPr>
          </w:p>
        </w:tc>
        <w:tc>
          <w:tcPr>
            <w:tcW w:w="1388" w:type="dxa"/>
            <w:vMerge/>
            <w:tcBorders>
              <w:top w:val="nil"/>
              <w:left w:val="nil"/>
              <w:bottom w:val="single" w:sz="4" w:space="0" w:color="000000"/>
              <w:right w:val="nil"/>
            </w:tcBorders>
            <w:vAlign w:val="center"/>
            <w:hideMark/>
          </w:tcPr>
          <w:p w14:paraId="4BB73D53" w14:textId="77777777" w:rsidR="0084360C" w:rsidRPr="00B66EFB" w:rsidRDefault="0084360C" w:rsidP="0084360C">
            <w:pPr>
              <w:spacing w:after="0" w:line="240" w:lineRule="auto"/>
              <w:rPr>
                <w:rFonts w:ascii="Times New Roman" w:eastAsia="Times New Roman" w:hAnsi="Times New Roman" w:cs="Times New Roman"/>
                <w:color w:val="161922"/>
                <w:sz w:val="24"/>
                <w:szCs w:val="24"/>
                <w:lang w:eastAsia="es-EC"/>
              </w:rPr>
            </w:pPr>
          </w:p>
        </w:tc>
      </w:tr>
      <w:tr w:rsidR="0084360C" w:rsidRPr="00B66EFB" w14:paraId="0E08D2CD" w14:textId="77777777" w:rsidTr="004C158A">
        <w:trPr>
          <w:trHeight w:val="249"/>
        </w:trPr>
        <w:tc>
          <w:tcPr>
            <w:tcW w:w="2531" w:type="dxa"/>
            <w:tcBorders>
              <w:top w:val="nil"/>
              <w:left w:val="nil"/>
              <w:bottom w:val="nil"/>
              <w:right w:val="nil"/>
            </w:tcBorders>
            <w:shd w:val="clear" w:color="auto" w:fill="auto"/>
            <w:noWrap/>
            <w:vAlign w:val="bottom"/>
            <w:hideMark/>
          </w:tcPr>
          <w:p w14:paraId="73429EE1" w14:textId="77777777" w:rsidR="0084360C" w:rsidRPr="00B66EFB" w:rsidRDefault="0084360C" w:rsidP="0084360C">
            <w:pPr>
              <w:spacing w:after="0" w:line="240" w:lineRule="auto"/>
              <w:rPr>
                <w:rFonts w:ascii="Times New Roman" w:eastAsia="Times New Roman" w:hAnsi="Times New Roman" w:cs="Times New Roman"/>
                <w:sz w:val="24"/>
                <w:szCs w:val="24"/>
                <w:lang w:eastAsia="es-EC"/>
              </w:rPr>
            </w:pPr>
          </w:p>
        </w:tc>
        <w:tc>
          <w:tcPr>
            <w:tcW w:w="910" w:type="dxa"/>
            <w:vMerge/>
            <w:tcBorders>
              <w:top w:val="nil"/>
              <w:left w:val="nil"/>
              <w:bottom w:val="single" w:sz="4" w:space="0" w:color="000000"/>
              <w:right w:val="nil"/>
            </w:tcBorders>
            <w:vAlign w:val="center"/>
            <w:hideMark/>
          </w:tcPr>
          <w:p w14:paraId="5DD62342" w14:textId="77777777" w:rsidR="0084360C" w:rsidRPr="00B66EFB" w:rsidRDefault="0084360C" w:rsidP="0084360C">
            <w:pPr>
              <w:spacing w:after="0" w:line="240" w:lineRule="auto"/>
              <w:rPr>
                <w:rFonts w:ascii="Times New Roman" w:eastAsia="Times New Roman" w:hAnsi="Times New Roman" w:cs="Times New Roman"/>
                <w:color w:val="000000"/>
                <w:sz w:val="24"/>
                <w:szCs w:val="24"/>
                <w:lang w:eastAsia="es-EC"/>
              </w:rPr>
            </w:pPr>
          </w:p>
        </w:tc>
        <w:tc>
          <w:tcPr>
            <w:tcW w:w="2562" w:type="dxa"/>
            <w:vMerge/>
            <w:tcBorders>
              <w:top w:val="nil"/>
              <w:left w:val="nil"/>
              <w:bottom w:val="single" w:sz="4" w:space="0" w:color="000000"/>
              <w:right w:val="nil"/>
            </w:tcBorders>
            <w:vAlign w:val="center"/>
            <w:hideMark/>
          </w:tcPr>
          <w:p w14:paraId="7B138F30" w14:textId="77777777" w:rsidR="0084360C" w:rsidRPr="00B66EFB" w:rsidRDefault="0084360C" w:rsidP="0084360C">
            <w:pPr>
              <w:spacing w:after="0" w:line="240" w:lineRule="auto"/>
              <w:rPr>
                <w:rFonts w:ascii="Times New Roman" w:eastAsia="Times New Roman" w:hAnsi="Times New Roman" w:cs="Times New Roman"/>
                <w:color w:val="000000"/>
                <w:sz w:val="24"/>
                <w:szCs w:val="24"/>
                <w:lang w:eastAsia="es-EC"/>
              </w:rPr>
            </w:pPr>
          </w:p>
        </w:tc>
        <w:tc>
          <w:tcPr>
            <w:tcW w:w="890" w:type="dxa"/>
            <w:vMerge/>
            <w:tcBorders>
              <w:top w:val="nil"/>
              <w:left w:val="nil"/>
              <w:bottom w:val="single" w:sz="4" w:space="0" w:color="000000"/>
              <w:right w:val="nil"/>
            </w:tcBorders>
            <w:vAlign w:val="center"/>
            <w:hideMark/>
          </w:tcPr>
          <w:p w14:paraId="38691A13" w14:textId="77777777" w:rsidR="0084360C" w:rsidRPr="00B66EFB" w:rsidRDefault="0084360C" w:rsidP="0084360C">
            <w:pPr>
              <w:spacing w:after="0" w:line="240" w:lineRule="auto"/>
              <w:rPr>
                <w:rFonts w:ascii="Times New Roman" w:eastAsia="Times New Roman" w:hAnsi="Times New Roman" w:cs="Times New Roman"/>
                <w:color w:val="161922"/>
                <w:sz w:val="24"/>
                <w:szCs w:val="24"/>
                <w:lang w:eastAsia="es-EC"/>
              </w:rPr>
            </w:pPr>
          </w:p>
        </w:tc>
        <w:tc>
          <w:tcPr>
            <w:tcW w:w="1388" w:type="dxa"/>
            <w:vMerge/>
            <w:tcBorders>
              <w:top w:val="nil"/>
              <w:left w:val="nil"/>
              <w:bottom w:val="single" w:sz="4" w:space="0" w:color="000000"/>
              <w:right w:val="nil"/>
            </w:tcBorders>
            <w:vAlign w:val="center"/>
            <w:hideMark/>
          </w:tcPr>
          <w:p w14:paraId="331A2BA3" w14:textId="77777777" w:rsidR="0084360C" w:rsidRPr="00B66EFB" w:rsidRDefault="0084360C" w:rsidP="0084360C">
            <w:pPr>
              <w:spacing w:after="0" w:line="240" w:lineRule="auto"/>
              <w:rPr>
                <w:rFonts w:ascii="Times New Roman" w:eastAsia="Times New Roman" w:hAnsi="Times New Roman" w:cs="Times New Roman"/>
                <w:color w:val="161922"/>
                <w:sz w:val="24"/>
                <w:szCs w:val="24"/>
                <w:lang w:eastAsia="es-EC"/>
              </w:rPr>
            </w:pPr>
          </w:p>
        </w:tc>
      </w:tr>
      <w:tr w:rsidR="0084360C" w:rsidRPr="00B66EFB" w14:paraId="630DF7EA" w14:textId="77777777" w:rsidTr="004C158A">
        <w:trPr>
          <w:trHeight w:val="249"/>
        </w:trPr>
        <w:tc>
          <w:tcPr>
            <w:tcW w:w="2531" w:type="dxa"/>
            <w:tcBorders>
              <w:top w:val="nil"/>
              <w:left w:val="nil"/>
              <w:bottom w:val="nil"/>
              <w:right w:val="nil"/>
            </w:tcBorders>
            <w:shd w:val="clear" w:color="auto" w:fill="auto"/>
            <w:noWrap/>
            <w:vAlign w:val="bottom"/>
            <w:hideMark/>
          </w:tcPr>
          <w:p w14:paraId="038BBA00" w14:textId="77777777" w:rsidR="0084360C" w:rsidRPr="00B66EFB" w:rsidRDefault="0084360C" w:rsidP="0084360C">
            <w:pPr>
              <w:spacing w:after="0" w:line="240" w:lineRule="auto"/>
              <w:rPr>
                <w:rFonts w:ascii="Times New Roman" w:eastAsia="Times New Roman" w:hAnsi="Times New Roman" w:cs="Times New Roman"/>
                <w:sz w:val="24"/>
                <w:szCs w:val="24"/>
                <w:lang w:eastAsia="es-EC"/>
              </w:rPr>
            </w:pPr>
          </w:p>
        </w:tc>
        <w:tc>
          <w:tcPr>
            <w:tcW w:w="910" w:type="dxa"/>
            <w:vMerge/>
            <w:tcBorders>
              <w:top w:val="nil"/>
              <w:left w:val="nil"/>
              <w:bottom w:val="single" w:sz="4" w:space="0" w:color="000000"/>
              <w:right w:val="nil"/>
            </w:tcBorders>
            <w:vAlign w:val="center"/>
            <w:hideMark/>
          </w:tcPr>
          <w:p w14:paraId="226B35F8" w14:textId="77777777" w:rsidR="0084360C" w:rsidRPr="00B66EFB" w:rsidRDefault="0084360C" w:rsidP="0084360C">
            <w:pPr>
              <w:spacing w:after="0" w:line="240" w:lineRule="auto"/>
              <w:rPr>
                <w:rFonts w:ascii="Times New Roman" w:eastAsia="Times New Roman" w:hAnsi="Times New Roman" w:cs="Times New Roman"/>
                <w:color w:val="000000"/>
                <w:sz w:val="24"/>
                <w:szCs w:val="24"/>
                <w:lang w:eastAsia="es-EC"/>
              </w:rPr>
            </w:pPr>
          </w:p>
        </w:tc>
        <w:tc>
          <w:tcPr>
            <w:tcW w:w="2562" w:type="dxa"/>
            <w:vMerge/>
            <w:tcBorders>
              <w:top w:val="nil"/>
              <w:left w:val="nil"/>
              <w:bottom w:val="single" w:sz="4" w:space="0" w:color="000000"/>
              <w:right w:val="nil"/>
            </w:tcBorders>
            <w:vAlign w:val="center"/>
            <w:hideMark/>
          </w:tcPr>
          <w:p w14:paraId="060225C4" w14:textId="77777777" w:rsidR="0084360C" w:rsidRPr="00B66EFB" w:rsidRDefault="0084360C" w:rsidP="0084360C">
            <w:pPr>
              <w:spacing w:after="0" w:line="240" w:lineRule="auto"/>
              <w:rPr>
                <w:rFonts w:ascii="Times New Roman" w:eastAsia="Times New Roman" w:hAnsi="Times New Roman" w:cs="Times New Roman"/>
                <w:color w:val="000000"/>
                <w:sz w:val="24"/>
                <w:szCs w:val="24"/>
                <w:lang w:eastAsia="es-EC"/>
              </w:rPr>
            </w:pPr>
          </w:p>
        </w:tc>
        <w:tc>
          <w:tcPr>
            <w:tcW w:w="890" w:type="dxa"/>
            <w:vMerge/>
            <w:tcBorders>
              <w:top w:val="nil"/>
              <w:left w:val="nil"/>
              <w:bottom w:val="single" w:sz="4" w:space="0" w:color="000000"/>
              <w:right w:val="nil"/>
            </w:tcBorders>
            <w:vAlign w:val="center"/>
            <w:hideMark/>
          </w:tcPr>
          <w:p w14:paraId="1B6F8C4C" w14:textId="77777777" w:rsidR="0084360C" w:rsidRPr="00B66EFB" w:rsidRDefault="0084360C" w:rsidP="0084360C">
            <w:pPr>
              <w:spacing w:after="0" w:line="240" w:lineRule="auto"/>
              <w:rPr>
                <w:rFonts w:ascii="Times New Roman" w:eastAsia="Times New Roman" w:hAnsi="Times New Roman" w:cs="Times New Roman"/>
                <w:color w:val="161922"/>
                <w:sz w:val="24"/>
                <w:szCs w:val="24"/>
                <w:lang w:eastAsia="es-EC"/>
              </w:rPr>
            </w:pPr>
          </w:p>
        </w:tc>
        <w:tc>
          <w:tcPr>
            <w:tcW w:w="1388" w:type="dxa"/>
            <w:vMerge/>
            <w:tcBorders>
              <w:top w:val="nil"/>
              <w:left w:val="nil"/>
              <w:bottom w:val="single" w:sz="4" w:space="0" w:color="000000"/>
              <w:right w:val="nil"/>
            </w:tcBorders>
            <w:vAlign w:val="center"/>
            <w:hideMark/>
          </w:tcPr>
          <w:p w14:paraId="21660D03" w14:textId="77777777" w:rsidR="0084360C" w:rsidRPr="00B66EFB" w:rsidRDefault="0084360C" w:rsidP="0084360C">
            <w:pPr>
              <w:spacing w:after="0" w:line="240" w:lineRule="auto"/>
              <w:rPr>
                <w:rFonts w:ascii="Times New Roman" w:eastAsia="Times New Roman" w:hAnsi="Times New Roman" w:cs="Times New Roman"/>
                <w:color w:val="161922"/>
                <w:sz w:val="24"/>
                <w:szCs w:val="24"/>
                <w:lang w:eastAsia="es-EC"/>
              </w:rPr>
            </w:pPr>
          </w:p>
        </w:tc>
      </w:tr>
      <w:tr w:rsidR="0084360C" w:rsidRPr="00B66EFB" w14:paraId="7FC7097E" w14:textId="77777777" w:rsidTr="004C158A">
        <w:trPr>
          <w:trHeight w:val="959"/>
        </w:trPr>
        <w:tc>
          <w:tcPr>
            <w:tcW w:w="2531" w:type="dxa"/>
            <w:tcBorders>
              <w:top w:val="nil"/>
              <w:left w:val="nil"/>
              <w:bottom w:val="single" w:sz="4" w:space="0" w:color="auto"/>
              <w:right w:val="nil"/>
            </w:tcBorders>
            <w:shd w:val="clear" w:color="auto" w:fill="auto"/>
            <w:noWrap/>
            <w:vAlign w:val="bottom"/>
            <w:hideMark/>
          </w:tcPr>
          <w:p w14:paraId="29ECC552" w14:textId="77777777" w:rsidR="0084360C" w:rsidRPr="00B66EFB" w:rsidRDefault="0084360C" w:rsidP="0084360C">
            <w:pPr>
              <w:spacing w:after="0" w:line="240" w:lineRule="auto"/>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 </w:t>
            </w:r>
          </w:p>
        </w:tc>
        <w:tc>
          <w:tcPr>
            <w:tcW w:w="910" w:type="dxa"/>
            <w:vMerge/>
            <w:tcBorders>
              <w:top w:val="nil"/>
              <w:left w:val="nil"/>
              <w:bottom w:val="single" w:sz="4" w:space="0" w:color="000000"/>
              <w:right w:val="nil"/>
            </w:tcBorders>
            <w:vAlign w:val="center"/>
            <w:hideMark/>
          </w:tcPr>
          <w:p w14:paraId="7B5A912F" w14:textId="77777777" w:rsidR="0084360C" w:rsidRPr="00B66EFB" w:rsidRDefault="0084360C" w:rsidP="0084360C">
            <w:pPr>
              <w:spacing w:after="0" w:line="240" w:lineRule="auto"/>
              <w:rPr>
                <w:rFonts w:ascii="Times New Roman" w:eastAsia="Times New Roman" w:hAnsi="Times New Roman" w:cs="Times New Roman"/>
                <w:color w:val="000000"/>
                <w:sz w:val="24"/>
                <w:szCs w:val="24"/>
                <w:lang w:eastAsia="es-EC"/>
              </w:rPr>
            </w:pPr>
          </w:p>
        </w:tc>
        <w:tc>
          <w:tcPr>
            <w:tcW w:w="2562" w:type="dxa"/>
            <w:vMerge/>
            <w:tcBorders>
              <w:top w:val="nil"/>
              <w:left w:val="nil"/>
              <w:bottom w:val="single" w:sz="4" w:space="0" w:color="000000"/>
              <w:right w:val="nil"/>
            </w:tcBorders>
            <w:vAlign w:val="center"/>
            <w:hideMark/>
          </w:tcPr>
          <w:p w14:paraId="5C80B354" w14:textId="77777777" w:rsidR="0084360C" w:rsidRPr="00B66EFB" w:rsidRDefault="0084360C" w:rsidP="0084360C">
            <w:pPr>
              <w:spacing w:after="0" w:line="240" w:lineRule="auto"/>
              <w:rPr>
                <w:rFonts w:ascii="Times New Roman" w:eastAsia="Times New Roman" w:hAnsi="Times New Roman" w:cs="Times New Roman"/>
                <w:color w:val="000000"/>
                <w:sz w:val="24"/>
                <w:szCs w:val="24"/>
                <w:lang w:eastAsia="es-EC"/>
              </w:rPr>
            </w:pPr>
          </w:p>
        </w:tc>
        <w:tc>
          <w:tcPr>
            <w:tcW w:w="890" w:type="dxa"/>
            <w:vMerge/>
            <w:tcBorders>
              <w:top w:val="nil"/>
              <w:left w:val="nil"/>
              <w:bottom w:val="single" w:sz="4" w:space="0" w:color="000000"/>
              <w:right w:val="nil"/>
            </w:tcBorders>
            <w:vAlign w:val="center"/>
            <w:hideMark/>
          </w:tcPr>
          <w:p w14:paraId="506C9613" w14:textId="77777777" w:rsidR="0084360C" w:rsidRPr="00B66EFB" w:rsidRDefault="0084360C" w:rsidP="0084360C">
            <w:pPr>
              <w:spacing w:after="0" w:line="240" w:lineRule="auto"/>
              <w:rPr>
                <w:rFonts w:ascii="Times New Roman" w:eastAsia="Times New Roman" w:hAnsi="Times New Roman" w:cs="Times New Roman"/>
                <w:color w:val="161922"/>
                <w:sz w:val="24"/>
                <w:szCs w:val="24"/>
                <w:lang w:eastAsia="es-EC"/>
              </w:rPr>
            </w:pPr>
          </w:p>
        </w:tc>
        <w:tc>
          <w:tcPr>
            <w:tcW w:w="1388" w:type="dxa"/>
            <w:vMerge/>
            <w:tcBorders>
              <w:top w:val="nil"/>
              <w:left w:val="nil"/>
              <w:bottom w:val="single" w:sz="4" w:space="0" w:color="000000"/>
              <w:right w:val="nil"/>
            </w:tcBorders>
            <w:vAlign w:val="center"/>
            <w:hideMark/>
          </w:tcPr>
          <w:p w14:paraId="70C63AB4" w14:textId="77777777" w:rsidR="0084360C" w:rsidRPr="00B66EFB" w:rsidRDefault="0084360C" w:rsidP="0084360C">
            <w:pPr>
              <w:spacing w:after="0" w:line="240" w:lineRule="auto"/>
              <w:rPr>
                <w:rFonts w:ascii="Times New Roman" w:eastAsia="Times New Roman" w:hAnsi="Times New Roman" w:cs="Times New Roman"/>
                <w:color w:val="161922"/>
                <w:sz w:val="24"/>
                <w:szCs w:val="24"/>
                <w:lang w:eastAsia="es-EC"/>
              </w:rPr>
            </w:pPr>
          </w:p>
        </w:tc>
      </w:tr>
      <w:tr w:rsidR="0084360C" w:rsidRPr="00B66EFB" w14:paraId="3061DD59" w14:textId="77777777" w:rsidTr="004C158A">
        <w:trPr>
          <w:trHeight w:val="249"/>
        </w:trPr>
        <w:tc>
          <w:tcPr>
            <w:tcW w:w="2531" w:type="dxa"/>
            <w:tcBorders>
              <w:top w:val="nil"/>
              <w:left w:val="nil"/>
              <w:bottom w:val="nil"/>
              <w:right w:val="nil"/>
            </w:tcBorders>
            <w:shd w:val="clear" w:color="auto" w:fill="auto"/>
            <w:noWrap/>
            <w:vAlign w:val="bottom"/>
            <w:hideMark/>
          </w:tcPr>
          <w:p w14:paraId="11C41B97" w14:textId="0EBC38AA" w:rsidR="0084360C" w:rsidRPr="00B66EFB" w:rsidRDefault="0084360C" w:rsidP="0084360C">
            <w:pPr>
              <w:spacing w:after="0" w:line="240" w:lineRule="auto"/>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noProof/>
                <w:color w:val="000000"/>
                <w:sz w:val="24"/>
                <w:szCs w:val="24"/>
                <w:lang w:eastAsia="es-EC"/>
              </w:rPr>
              <w:drawing>
                <wp:anchor distT="0" distB="0" distL="114300" distR="114300" simplePos="0" relativeHeight="251894784" behindDoc="0" locked="0" layoutInCell="1" allowOverlap="1" wp14:anchorId="0B5E151F" wp14:editId="11D7614B">
                  <wp:simplePos x="0" y="0"/>
                  <wp:positionH relativeFrom="column">
                    <wp:posOffset>504825</wp:posOffset>
                  </wp:positionH>
                  <wp:positionV relativeFrom="paragraph">
                    <wp:posOffset>123825</wp:posOffset>
                  </wp:positionV>
                  <wp:extent cx="657225" cy="657225"/>
                  <wp:effectExtent l="0" t="0" r="9525" b="9525"/>
                  <wp:wrapNone/>
                  <wp:docPr id="1373" name="Imagen 1373" descr="SILLA DE OFICINA DIKO - El Bosque">
                    <a:extLst xmlns:a="http://schemas.openxmlformats.org/drawingml/2006/main">
                      <a:ext uri="{FF2B5EF4-FFF2-40B4-BE49-F238E27FC236}">
                        <a16:creationId xmlns:a16="http://schemas.microsoft.com/office/drawing/2014/main" id="{AFEBCFC0-BD82-49DC-A2F4-E2ADE5094811}"/>
                      </a:ext>
                    </a:extLst>
                  </wp:docPr>
                  <wp:cNvGraphicFramePr/>
                  <a:graphic xmlns:a="http://schemas.openxmlformats.org/drawingml/2006/main">
                    <a:graphicData uri="http://schemas.openxmlformats.org/drawingml/2006/picture">
                      <pic:pic xmlns:pic="http://schemas.openxmlformats.org/drawingml/2006/picture">
                        <pic:nvPicPr>
                          <pic:cNvPr id="19" name="Imagen 18" descr="SILLA DE OFICINA DIKO - El Bosque">
                            <a:extLst>
                              <a:ext uri="{FF2B5EF4-FFF2-40B4-BE49-F238E27FC236}">
                                <a16:creationId xmlns:a16="http://schemas.microsoft.com/office/drawing/2014/main" id="{AFEBCFC0-BD82-49DC-A2F4-E2ADE5094811}"/>
                              </a:ext>
                            </a:extLst>
                          </pic:cNvPr>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657224" cy="657224"/>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bl>
            <w:tblPr>
              <w:tblW w:w="2391" w:type="dxa"/>
              <w:tblCellSpacing w:w="0" w:type="dxa"/>
              <w:tblCellMar>
                <w:left w:w="0" w:type="dxa"/>
                <w:right w:w="0" w:type="dxa"/>
              </w:tblCellMar>
              <w:tblLook w:val="04A0" w:firstRow="1" w:lastRow="0" w:firstColumn="1" w:lastColumn="0" w:noHBand="0" w:noVBand="1"/>
            </w:tblPr>
            <w:tblGrid>
              <w:gridCol w:w="2391"/>
            </w:tblGrid>
            <w:tr w:rsidR="0084360C" w:rsidRPr="00B66EFB" w14:paraId="1657B9A8" w14:textId="77777777" w:rsidTr="0084360C">
              <w:trPr>
                <w:trHeight w:val="249"/>
                <w:tblCellSpacing w:w="0" w:type="dxa"/>
              </w:trPr>
              <w:tc>
                <w:tcPr>
                  <w:tcW w:w="2391" w:type="dxa"/>
                  <w:tcBorders>
                    <w:top w:val="nil"/>
                    <w:left w:val="nil"/>
                    <w:bottom w:val="nil"/>
                    <w:right w:val="nil"/>
                  </w:tcBorders>
                  <w:shd w:val="clear" w:color="auto" w:fill="auto"/>
                  <w:noWrap/>
                  <w:vAlign w:val="bottom"/>
                  <w:hideMark/>
                </w:tcPr>
                <w:p w14:paraId="2B632A3A" w14:textId="77777777" w:rsidR="0084360C" w:rsidRPr="00B66EFB" w:rsidRDefault="0084360C" w:rsidP="0084360C">
                  <w:pPr>
                    <w:spacing w:after="0" w:line="240" w:lineRule="auto"/>
                    <w:rPr>
                      <w:rFonts w:ascii="Times New Roman" w:eastAsia="Times New Roman" w:hAnsi="Times New Roman" w:cs="Times New Roman"/>
                      <w:color w:val="000000"/>
                      <w:sz w:val="24"/>
                      <w:szCs w:val="24"/>
                      <w:lang w:eastAsia="es-EC"/>
                    </w:rPr>
                  </w:pPr>
                </w:p>
              </w:tc>
            </w:tr>
          </w:tbl>
          <w:p w14:paraId="3E7A198E" w14:textId="77777777" w:rsidR="0084360C" w:rsidRPr="00B66EFB" w:rsidRDefault="0084360C" w:rsidP="0084360C">
            <w:pPr>
              <w:spacing w:after="0" w:line="240" w:lineRule="auto"/>
              <w:rPr>
                <w:rFonts w:ascii="Times New Roman" w:eastAsia="Times New Roman" w:hAnsi="Times New Roman" w:cs="Times New Roman"/>
                <w:color w:val="000000"/>
                <w:sz w:val="24"/>
                <w:szCs w:val="24"/>
                <w:lang w:eastAsia="es-EC"/>
              </w:rPr>
            </w:pPr>
          </w:p>
        </w:tc>
        <w:tc>
          <w:tcPr>
            <w:tcW w:w="910" w:type="dxa"/>
            <w:vMerge w:val="restart"/>
            <w:tcBorders>
              <w:top w:val="nil"/>
              <w:left w:val="nil"/>
              <w:bottom w:val="single" w:sz="4" w:space="0" w:color="000000"/>
              <w:right w:val="nil"/>
            </w:tcBorders>
            <w:shd w:val="clear" w:color="auto" w:fill="auto"/>
            <w:noWrap/>
            <w:vAlign w:val="center"/>
            <w:hideMark/>
          </w:tcPr>
          <w:p w14:paraId="6D3326EA" w14:textId="77777777" w:rsidR="0084360C" w:rsidRPr="00B66EFB" w:rsidRDefault="0084360C" w:rsidP="0084360C">
            <w:pPr>
              <w:spacing w:after="0" w:line="240" w:lineRule="auto"/>
              <w:jc w:val="center"/>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7</w:t>
            </w:r>
          </w:p>
        </w:tc>
        <w:tc>
          <w:tcPr>
            <w:tcW w:w="2562" w:type="dxa"/>
            <w:vMerge w:val="restart"/>
            <w:tcBorders>
              <w:top w:val="nil"/>
              <w:left w:val="nil"/>
              <w:bottom w:val="single" w:sz="4" w:space="0" w:color="000000"/>
              <w:right w:val="nil"/>
            </w:tcBorders>
            <w:shd w:val="clear" w:color="auto" w:fill="auto"/>
            <w:vAlign w:val="center"/>
            <w:hideMark/>
          </w:tcPr>
          <w:p w14:paraId="5E68C00A" w14:textId="77777777" w:rsidR="0084360C" w:rsidRPr="00B66EFB" w:rsidRDefault="0084360C" w:rsidP="0084360C">
            <w:pPr>
              <w:spacing w:after="0" w:line="240" w:lineRule="auto"/>
              <w:ind w:firstLineChars="100" w:firstLine="240"/>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Silla para cada mesa del personal.</w:t>
            </w:r>
          </w:p>
        </w:tc>
        <w:tc>
          <w:tcPr>
            <w:tcW w:w="890" w:type="dxa"/>
            <w:vMerge w:val="restart"/>
            <w:tcBorders>
              <w:top w:val="nil"/>
              <w:left w:val="nil"/>
              <w:bottom w:val="single" w:sz="4" w:space="0" w:color="000000"/>
              <w:right w:val="nil"/>
            </w:tcBorders>
            <w:shd w:val="clear" w:color="auto" w:fill="auto"/>
            <w:vAlign w:val="center"/>
            <w:hideMark/>
          </w:tcPr>
          <w:p w14:paraId="739C2229" w14:textId="77777777" w:rsidR="0084360C" w:rsidRPr="00B66EFB" w:rsidRDefault="0084360C" w:rsidP="0084360C">
            <w:pPr>
              <w:spacing w:after="0" w:line="240" w:lineRule="auto"/>
              <w:jc w:val="center"/>
              <w:rPr>
                <w:rFonts w:ascii="Times New Roman" w:eastAsia="Times New Roman" w:hAnsi="Times New Roman" w:cs="Times New Roman"/>
                <w:color w:val="161922"/>
                <w:sz w:val="24"/>
                <w:szCs w:val="24"/>
                <w:lang w:eastAsia="es-EC"/>
              </w:rPr>
            </w:pPr>
            <w:r w:rsidRPr="00B66EFB">
              <w:rPr>
                <w:rFonts w:ascii="Times New Roman" w:eastAsia="Times New Roman" w:hAnsi="Times New Roman" w:cs="Times New Roman"/>
                <w:color w:val="161922"/>
                <w:sz w:val="24"/>
                <w:szCs w:val="24"/>
                <w:lang w:eastAsia="es-EC"/>
              </w:rPr>
              <w:t>$70,00</w:t>
            </w:r>
          </w:p>
        </w:tc>
        <w:tc>
          <w:tcPr>
            <w:tcW w:w="1388" w:type="dxa"/>
            <w:vMerge w:val="restart"/>
            <w:tcBorders>
              <w:top w:val="nil"/>
              <w:left w:val="nil"/>
              <w:bottom w:val="single" w:sz="4" w:space="0" w:color="000000"/>
              <w:right w:val="nil"/>
            </w:tcBorders>
            <w:shd w:val="clear" w:color="auto" w:fill="auto"/>
            <w:vAlign w:val="center"/>
            <w:hideMark/>
          </w:tcPr>
          <w:p w14:paraId="47D779A0" w14:textId="77777777" w:rsidR="0084360C" w:rsidRPr="00B66EFB" w:rsidRDefault="0084360C" w:rsidP="0084360C">
            <w:pPr>
              <w:spacing w:after="0" w:line="240" w:lineRule="auto"/>
              <w:jc w:val="center"/>
              <w:rPr>
                <w:rFonts w:ascii="Times New Roman" w:eastAsia="Times New Roman" w:hAnsi="Times New Roman" w:cs="Times New Roman"/>
                <w:color w:val="161922"/>
                <w:sz w:val="24"/>
                <w:szCs w:val="24"/>
                <w:lang w:eastAsia="es-EC"/>
              </w:rPr>
            </w:pPr>
            <w:r w:rsidRPr="00B66EFB">
              <w:rPr>
                <w:rFonts w:ascii="Times New Roman" w:eastAsia="Times New Roman" w:hAnsi="Times New Roman" w:cs="Times New Roman"/>
                <w:color w:val="161922"/>
                <w:sz w:val="24"/>
                <w:szCs w:val="24"/>
                <w:lang w:eastAsia="es-EC"/>
              </w:rPr>
              <w:t>$490,00</w:t>
            </w:r>
          </w:p>
        </w:tc>
      </w:tr>
      <w:tr w:rsidR="0084360C" w:rsidRPr="00B66EFB" w14:paraId="5B078261" w14:textId="77777777" w:rsidTr="004C158A">
        <w:trPr>
          <w:trHeight w:val="249"/>
        </w:trPr>
        <w:tc>
          <w:tcPr>
            <w:tcW w:w="2531" w:type="dxa"/>
            <w:tcBorders>
              <w:top w:val="nil"/>
              <w:left w:val="nil"/>
              <w:bottom w:val="nil"/>
              <w:right w:val="nil"/>
            </w:tcBorders>
            <w:shd w:val="clear" w:color="auto" w:fill="auto"/>
            <w:noWrap/>
            <w:vAlign w:val="bottom"/>
            <w:hideMark/>
          </w:tcPr>
          <w:p w14:paraId="35755A3A" w14:textId="77777777" w:rsidR="0084360C" w:rsidRPr="00B66EFB" w:rsidRDefault="0084360C" w:rsidP="0084360C">
            <w:pPr>
              <w:spacing w:after="0" w:line="240" w:lineRule="auto"/>
              <w:jc w:val="center"/>
              <w:rPr>
                <w:rFonts w:ascii="Times New Roman" w:eastAsia="Times New Roman" w:hAnsi="Times New Roman" w:cs="Times New Roman"/>
                <w:color w:val="161922"/>
                <w:sz w:val="24"/>
                <w:szCs w:val="24"/>
                <w:lang w:eastAsia="es-EC"/>
              </w:rPr>
            </w:pPr>
          </w:p>
        </w:tc>
        <w:tc>
          <w:tcPr>
            <w:tcW w:w="910" w:type="dxa"/>
            <w:vMerge/>
            <w:tcBorders>
              <w:top w:val="nil"/>
              <w:left w:val="nil"/>
              <w:bottom w:val="single" w:sz="4" w:space="0" w:color="000000"/>
              <w:right w:val="nil"/>
            </w:tcBorders>
            <w:vAlign w:val="center"/>
            <w:hideMark/>
          </w:tcPr>
          <w:p w14:paraId="72133411" w14:textId="77777777" w:rsidR="0084360C" w:rsidRPr="00B66EFB" w:rsidRDefault="0084360C" w:rsidP="0084360C">
            <w:pPr>
              <w:spacing w:after="0" w:line="240" w:lineRule="auto"/>
              <w:rPr>
                <w:rFonts w:ascii="Times New Roman" w:eastAsia="Times New Roman" w:hAnsi="Times New Roman" w:cs="Times New Roman"/>
                <w:color w:val="000000"/>
                <w:sz w:val="24"/>
                <w:szCs w:val="24"/>
                <w:lang w:eastAsia="es-EC"/>
              </w:rPr>
            </w:pPr>
          </w:p>
        </w:tc>
        <w:tc>
          <w:tcPr>
            <w:tcW w:w="2562" w:type="dxa"/>
            <w:vMerge/>
            <w:tcBorders>
              <w:top w:val="nil"/>
              <w:left w:val="nil"/>
              <w:bottom w:val="single" w:sz="4" w:space="0" w:color="000000"/>
              <w:right w:val="nil"/>
            </w:tcBorders>
            <w:vAlign w:val="center"/>
            <w:hideMark/>
          </w:tcPr>
          <w:p w14:paraId="65C15793" w14:textId="77777777" w:rsidR="0084360C" w:rsidRPr="00B66EFB" w:rsidRDefault="0084360C" w:rsidP="0084360C">
            <w:pPr>
              <w:spacing w:after="0" w:line="240" w:lineRule="auto"/>
              <w:rPr>
                <w:rFonts w:ascii="Times New Roman" w:eastAsia="Times New Roman" w:hAnsi="Times New Roman" w:cs="Times New Roman"/>
                <w:color w:val="000000"/>
                <w:sz w:val="24"/>
                <w:szCs w:val="24"/>
                <w:lang w:eastAsia="es-EC"/>
              </w:rPr>
            </w:pPr>
          </w:p>
        </w:tc>
        <w:tc>
          <w:tcPr>
            <w:tcW w:w="890" w:type="dxa"/>
            <w:vMerge/>
            <w:tcBorders>
              <w:top w:val="nil"/>
              <w:left w:val="nil"/>
              <w:bottom w:val="single" w:sz="4" w:space="0" w:color="000000"/>
              <w:right w:val="nil"/>
            </w:tcBorders>
            <w:vAlign w:val="center"/>
            <w:hideMark/>
          </w:tcPr>
          <w:p w14:paraId="454995B8" w14:textId="77777777" w:rsidR="0084360C" w:rsidRPr="00B66EFB" w:rsidRDefault="0084360C" w:rsidP="0084360C">
            <w:pPr>
              <w:spacing w:after="0" w:line="240" w:lineRule="auto"/>
              <w:rPr>
                <w:rFonts w:ascii="Times New Roman" w:eastAsia="Times New Roman" w:hAnsi="Times New Roman" w:cs="Times New Roman"/>
                <w:color w:val="161922"/>
                <w:sz w:val="24"/>
                <w:szCs w:val="24"/>
                <w:lang w:eastAsia="es-EC"/>
              </w:rPr>
            </w:pPr>
          </w:p>
        </w:tc>
        <w:tc>
          <w:tcPr>
            <w:tcW w:w="1388" w:type="dxa"/>
            <w:vMerge/>
            <w:tcBorders>
              <w:top w:val="nil"/>
              <w:left w:val="nil"/>
              <w:bottom w:val="single" w:sz="4" w:space="0" w:color="000000"/>
              <w:right w:val="nil"/>
            </w:tcBorders>
            <w:vAlign w:val="center"/>
            <w:hideMark/>
          </w:tcPr>
          <w:p w14:paraId="33017C3A" w14:textId="77777777" w:rsidR="0084360C" w:rsidRPr="00B66EFB" w:rsidRDefault="0084360C" w:rsidP="0084360C">
            <w:pPr>
              <w:spacing w:after="0" w:line="240" w:lineRule="auto"/>
              <w:rPr>
                <w:rFonts w:ascii="Times New Roman" w:eastAsia="Times New Roman" w:hAnsi="Times New Roman" w:cs="Times New Roman"/>
                <w:color w:val="161922"/>
                <w:sz w:val="24"/>
                <w:szCs w:val="24"/>
                <w:lang w:eastAsia="es-EC"/>
              </w:rPr>
            </w:pPr>
          </w:p>
        </w:tc>
      </w:tr>
      <w:tr w:rsidR="0084360C" w:rsidRPr="00B66EFB" w14:paraId="11056AAE" w14:textId="77777777" w:rsidTr="004C158A">
        <w:trPr>
          <w:trHeight w:val="249"/>
        </w:trPr>
        <w:tc>
          <w:tcPr>
            <w:tcW w:w="2531" w:type="dxa"/>
            <w:tcBorders>
              <w:top w:val="nil"/>
              <w:left w:val="nil"/>
              <w:bottom w:val="nil"/>
              <w:right w:val="nil"/>
            </w:tcBorders>
            <w:shd w:val="clear" w:color="auto" w:fill="auto"/>
            <w:noWrap/>
            <w:vAlign w:val="bottom"/>
            <w:hideMark/>
          </w:tcPr>
          <w:p w14:paraId="4A219DC0" w14:textId="77777777" w:rsidR="0084360C" w:rsidRPr="00B66EFB" w:rsidRDefault="0084360C" w:rsidP="0084360C">
            <w:pPr>
              <w:spacing w:after="0" w:line="240" w:lineRule="auto"/>
              <w:rPr>
                <w:rFonts w:ascii="Times New Roman" w:eastAsia="Times New Roman" w:hAnsi="Times New Roman" w:cs="Times New Roman"/>
                <w:sz w:val="24"/>
                <w:szCs w:val="24"/>
                <w:lang w:eastAsia="es-EC"/>
              </w:rPr>
            </w:pPr>
          </w:p>
        </w:tc>
        <w:tc>
          <w:tcPr>
            <w:tcW w:w="910" w:type="dxa"/>
            <w:vMerge/>
            <w:tcBorders>
              <w:top w:val="nil"/>
              <w:left w:val="nil"/>
              <w:bottom w:val="single" w:sz="4" w:space="0" w:color="000000"/>
              <w:right w:val="nil"/>
            </w:tcBorders>
            <w:vAlign w:val="center"/>
            <w:hideMark/>
          </w:tcPr>
          <w:p w14:paraId="06ADB8C7" w14:textId="77777777" w:rsidR="0084360C" w:rsidRPr="00B66EFB" w:rsidRDefault="0084360C" w:rsidP="0084360C">
            <w:pPr>
              <w:spacing w:after="0" w:line="240" w:lineRule="auto"/>
              <w:rPr>
                <w:rFonts w:ascii="Times New Roman" w:eastAsia="Times New Roman" w:hAnsi="Times New Roman" w:cs="Times New Roman"/>
                <w:color w:val="000000"/>
                <w:sz w:val="24"/>
                <w:szCs w:val="24"/>
                <w:lang w:eastAsia="es-EC"/>
              </w:rPr>
            </w:pPr>
          </w:p>
        </w:tc>
        <w:tc>
          <w:tcPr>
            <w:tcW w:w="2562" w:type="dxa"/>
            <w:vMerge/>
            <w:tcBorders>
              <w:top w:val="nil"/>
              <w:left w:val="nil"/>
              <w:bottom w:val="single" w:sz="4" w:space="0" w:color="000000"/>
              <w:right w:val="nil"/>
            </w:tcBorders>
            <w:vAlign w:val="center"/>
            <w:hideMark/>
          </w:tcPr>
          <w:p w14:paraId="51965E98" w14:textId="77777777" w:rsidR="0084360C" w:rsidRPr="00B66EFB" w:rsidRDefault="0084360C" w:rsidP="0084360C">
            <w:pPr>
              <w:spacing w:after="0" w:line="240" w:lineRule="auto"/>
              <w:rPr>
                <w:rFonts w:ascii="Times New Roman" w:eastAsia="Times New Roman" w:hAnsi="Times New Roman" w:cs="Times New Roman"/>
                <w:color w:val="000000"/>
                <w:sz w:val="24"/>
                <w:szCs w:val="24"/>
                <w:lang w:eastAsia="es-EC"/>
              </w:rPr>
            </w:pPr>
          </w:p>
        </w:tc>
        <w:tc>
          <w:tcPr>
            <w:tcW w:w="890" w:type="dxa"/>
            <w:vMerge/>
            <w:tcBorders>
              <w:top w:val="nil"/>
              <w:left w:val="nil"/>
              <w:bottom w:val="single" w:sz="4" w:space="0" w:color="000000"/>
              <w:right w:val="nil"/>
            </w:tcBorders>
            <w:vAlign w:val="center"/>
            <w:hideMark/>
          </w:tcPr>
          <w:p w14:paraId="10B7BED2" w14:textId="77777777" w:rsidR="0084360C" w:rsidRPr="00B66EFB" w:rsidRDefault="0084360C" w:rsidP="0084360C">
            <w:pPr>
              <w:spacing w:after="0" w:line="240" w:lineRule="auto"/>
              <w:rPr>
                <w:rFonts w:ascii="Times New Roman" w:eastAsia="Times New Roman" w:hAnsi="Times New Roman" w:cs="Times New Roman"/>
                <w:color w:val="161922"/>
                <w:sz w:val="24"/>
                <w:szCs w:val="24"/>
                <w:lang w:eastAsia="es-EC"/>
              </w:rPr>
            </w:pPr>
          </w:p>
        </w:tc>
        <w:tc>
          <w:tcPr>
            <w:tcW w:w="1388" w:type="dxa"/>
            <w:vMerge/>
            <w:tcBorders>
              <w:top w:val="nil"/>
              <w:left w:val="nil"/>
              <w:bottom w:val="single" w:sz="4" w:space="0" w:color="000000"/>
              <w:right w:val="nil"/>
            </w:tcBorders>
            <w:vAlign w:val="center"/>
            <w:hideMark/>
          </w:tcPr>
          <w:p w14:paraId="74202A58" w14:textId="77777777" w:rsidR="0084360C" w:rsidRPr="00B66EFB" w:rsidRDefault="0084360C" w:rsidP="0084360C">
            <w:pPr>
              <w:spacing w:after="0" w:line="240" w:lineRule="auto"/>
              <w:rPr>
                <w:rFonts w:ascii="Times New Roman" w:eastAsia="Times New Roman" w:hAnsi="Times New Roman" w:cs="Times New Roman"/>
                <w:color w:val="161922"/>
                <w:sz w:val="24"/>
                <w:szCs w:val="24"/>
                <w:lang w:eastAsia="es-EC"/>
              </w:rPr>
            </w:pPr>
          </w:p>
        </w:tc>
      </w:tr>
      <w:tr w:rsidR="0084360C" w:rsidRPr="00B66EFB" w14:paraId="57462201" w14:textId="77777777" w:rsidTr="004C158A">
        <w:trPr>
          <w:trHeight w:val="249"/>
        </w:trPr>
        <w:tc>
          <w:tcPr>
            <w:tcW w:w="2531" w:type="dxa"/>
            <w:tcBorders>
              <w:top w:val="nil"/>
              <w:left w:val="nil"/>
              <w:bottom w:val="nil"/>
              <w:right w:val="nil"/>
            </w:tcBorders>
            <w:shd w:val="clear" w:color="auto" w:fill="auto"/>
            <w:noWrap/>
            <w:vAlign w:val="bottom"/>
            <w:hideMark/>
          </w:tcPr>
          <w:p w14:paraId="17DA60AB" w14:textId="77777777" w:rsidR="0084360C" w:rsidRPr="00B66EFB" w:rsidRDefault="0084360C" w:rsidP="0084360C">
            <w:pPr>
              <w:spacing w:after="0" w:line="240" w:lineRule="auto"/>
              <w:rPr>
                <w:rFonts w:ascii="Times New Roman" w:eastAsia="Times New Roman" w:hAnsi="Times New Roman" w:cs="Times New Roman"/>
                <w:sz w:val="24"/>
                <w:szCs w:val="24"/>
                <w:lang w:eastAsia="es-EC"/>
              </w:rPr>
            </w:pPr>
          </w:p>
        </w:tc>
        <w:tc>
          <w:tcPr>
            <w:tcW w:w="910" w:type="dxa"/>
            <w:vMerge/>
            <w:tcBorders>
              <w:top w:val="nil"/>
              <w:left w:val="nil"/>
              <w:bottom w:val="single" w:sz="4" w:space="0" w:color="000000"/>
              <w:right w:val="nil"/>
            </w:tcBorders>
            <w:vAlign w:val="center"/>
            <w:hideMark/>
          </w:tcPr>
          <w:p w14:paraId="2FBB303A" w14:textId="77777777" w:rsidR="0084360C" w:rsidRPr="00B66EFB" w:rsidRDefault="0084360C" w:rsidP="0084360C">
            <w:pPr>
              <w:spacing w:after="0" w:line="240" w:lineRule="auto"/>
              <w:rPr>
                <w:rFonts w:ascii="Times New Roman" w:eastAsia="Times New Roman" w:hAnsi="Times New Roman" w:cs="Times New Roman"/>
                <w:color w:val="000000"/>
                <w:sz w:val="24"/>
                <w:szCs w:val="24"/>
                <w:lang w:eastAsia="es-EC"/>
              </w:rPr>
            </w:pPr>
          </w:p>
        </w:tc>
        <w:tc>
          <w:tcPr>
            <w:tcW w:w="2562" w:type="dxa"/>
            <w:vMerge/>
            <w:tcBorders>
              <w:top w:val="nil"/>
              <w:left w:val="nil"/>
              <w:bottom w:val="single" w:sz="4" w:space="0" w:color="000000"/>
              <w:right w:val="nil"/>
            </w:tcBorders>
            <w:vAlign w:val="center"/>
            <w:hideMark/>
          </w:tcPr>
          <w:p w14:paraId="3B35EC13" w14:textId="77777777" w:rsidR="0084360C" w:rsidRPr="00B66EFB" w:rsidRDefault="0084360C" w:rsidP="0084360C">
            <w:pPr>
              <w:spacing w:after="0" w:line="240" w:lineRule="auto"/>
              <w:rPr>
                <w:rFonts w:ascii="Times New Roman" w:eastAsia="Times New Roman" w:hAnsi="Times New Roman" w:cs="Times New Roman"/>
                <w:color w:val="000000"/>
                <w:sz w:val="24"/>
                <w:szCs w:val="24"/>
                <w:lang w:eastAsia="es-EC"/>
              </w:rPr>
            </w:pPr>
          </w:p>
        </w:tc>
        <w:tc>
          <w:tcPr>
            <w:tcW w:w="890" w:type="dxa"/>
            <w:vMerge/>
            <w:tcBorders>
              <w:top w:val="nil"/>
              <w:left w:val="nil"/>
              <w:bottom w:val="single" w:sz="4" w:space="0" w:color="000000"/>
              <w:right w:val="nil"/>
            </w:tcBorders>
            <w:vAlign w:val="center"/>
            <w:hideMark/>
          </w:tcPr>
          <w:p w14:paraId="1EAE67ED" w14:textId="77777777" w:rsidR="0084360C" w:rsidRPr="00B66EFB" w:rsidRDefault="0084360C" w:rsidP="0084360C">
            <w:pPr>
              <w:spacing w:after="0" w:line="240" w:lineRule="auto"/>
              <w:rPr>
                <w:rFonts w:ascii="Times New Roman" w:eastAsia="Times New Roman" w:hAnsi="Times New Roman" w:cs="Times New Roman"/>
                <w:color w:val="161922"/>
                <w:sz w:val="24"/>
                <w:szCs w:val="24"/>
                <w:lang w:eastAsia="es-EC"/>
              </w:rPr>
            </w:pPr>
          </w:p>
        </w:tc>
        <w:tc>
          <w:tcPr>
            <w:tcW w:w="1388" w:type="dxa"/>
            <w:vMerge/>
            <w:tcBorders>
              <w:top w:val="nil"/>
              <w:left w:val="nil"/>
              <w:bottom w:val="single" w:sz="4" w:space="0" w:color="000000"/>
              <w:right w:val="nil"/>
            </w:tcBorders>
            <w:vAlign w:val="center"/>
            <w:hideMark/>
          </w:tcPr>
          <w:p w14:paraId="23D5AC77" w14:textId="77777777" w:rsidR="0084360C" w:rsidRPr="00B66EFB" w:rsidRDefault="0084360C" w:rsidP="0084360C">
            <w:pPr>
              <w:spacing w:after="0" w:line="240" w:lineRule="auto"/>
              <w:rPr>
                <w:rFonts w:ascii="Times New Roman" w:eastAsia="Times New Roman" w:hAnsi="Times New Roman" w:cs="Times New Roman"/>
                <w:color w:val="161922"/>
                <w:sz w:val="24"/>
                <w:szCs w:val="24"/>
                <w:lang w:eastAsia="es-EC"/>
              </w:rPr>
            </w:pPr>
          </w:p>
        </w:tc>
      </w:tr>
      <w:tr w:rsidR="0084360C" w:rsidRPr="00B66EFB" w14:paraId="40370A50" w14:textId="77777777" w:rsidTr="004C158A">
        <w:trPr>
          <w:trHeight w:val="249"/>
        </w:trPr>
        <w:tc>
          <w:tcPr>
            <w:tcW w:w="2531" w:type="dxa"/>
            <w:tcBorders>
              <w:top w:val="nil"/>
              <w:left w:val="nil"/>
              <w:bottom w:val="nil"/>
              <w:right w:val="nil"/>
            </w:tcBorders>
            <w:shd w:val="clear" w:color="auto" w:fill="auto"/>
            <w:noWrap/>
            <w:vAlign w:val="bottom"/>
            <w:hideMark/>
          </w:tcPr>
          <w:p w14:paraId="389352DC" w14:textId="77777777" w:rsidR="0084360C" w:rsidRPr="00B66EFB" w:rsidRDefault="0084360C" w:rsidP="0084360C">
            <w:pPr>
              <w:spacing w:after="0" w:line="240" w:lineRule="auto"/>
              <w:rPr>
                <w:rFonts w:ascii="Times New Roman" w:eastAsia="Times New Roman" w:hAnsi="Times New Roman" w:cs="Times New Roman"/>
                <w:sz w:val="24"/>
                <w:szCs w:val="24"/>
                <w:lang w:eastAsia="es-EC"/>
              </w:rPr>
            </w:pPr>
          </w:p>
        </w:tc>
        <w:tc>
          <w:tcPr>
            <w:tcW w:w="910" w:type="dxa"/>
            <w:vMerge/>
            <w:tcBorders>
              <w:top w:val="nil"/>
              <w:left w:val="nil"/>
              <w:bottom w:val="single" w:sz="4" w:space="0" w:color="000000"/>
              <w:right w:val="nil"/>
            </w:tcBorders>
            <w:vAlign w:val="center"/>
            <w:hideMark/>
          </w:tcPr>
          <w:p w14:paraId="06DE9B3D" w14:textId="77777777" w:rsidR="0084360C" w:rsidRPr="00B66EFB" w:rsidRDefault="0084360C" w:rsidP="0084360C">
            <w:pPr>
              <w:spacing w:after="0" w:line="240" w:lineRule="auto"/>
              <w:rPr>
                <w:rFonts w:ascii="Times New Roman" w:eastAsia="Times New Roman" w:hAnsi="Times New Roman" w:cs="Times New Roman"/>
                <w:color w:val="000000"/>
                <w:sz w:val="24"/>
                <w:szCs w:val="24"/>
                <w:lang w:eastAsia="es-EC"/>
              </w:rPr>
            </w:pPr>
          </w:p>
        </w:tc>
        <w:tc>
          <w:tcPr>
            <w:tcW w:w="2562" w:type="dxa"/>
            <w:vMerge/>
            <w:tcBorders>
              <w:top w:val="nil"/>
              <w:left w:val="nil"/>
              <w:bottom w:val="single" w:sz="4" w:space="0" w:color="000000"/>
              <w:right w:val="nil"/>
            </w:tcBorders>
            <w:vAlign w:val="center"/>
            <w:hideMark/>
          </w:tcPr>
          <w:p w14:paraId="24F63A6B" w14:textId="77777777" w:rsidR="0084360C" w:rsidRPr="00B66EFB" w:rsidRDefault="0084360C" w:rsidP="0084360C">
            <w:pPr>
              <w:spacing w:after="0" w:line="240" w:lineRule="auto"/>
              <w:rPr>
                <w:rFonts w:ascii="Times New Roman" w:eastAsia="Times New Roman" w:hAnsi="Times New Roman" w:cs="Times New Roman"/>
                <w:color w:val="000000"/>
                <w:sz w:val="24"/>
                <w:szCs w:val="24"/>
                <w:lang w:eastAsia="es-EC"/>
              </w:rPr>
            </w:pPr>
          </w:p>
        </w:tc>
        <w:tc>
          <w:tcPr>
            <w:tcW w:w="890" w:type="dxa"/>
            <w:vMerge/>
            <w:tcBorders>
              <w:top w:val="nil"/>
              <w:left w:val="nil"/>
              <w:bottom w:val="single" w:sz="4" w:space="0" w:color="000000"/>
              <w:right w:val="nil"/>
            </w:tcBorders>
            <w:vAlign w:val="center"/>
            <w:hideMark/>
          </w:tcPr>
          <w:p w14:paraId="152BEABF" w14:textId="77777777" w:rsidR="0084360C" w:rsidRPr="00B66EFB" w:rsidRDefault="0084360C" w:rsidP="0084360C">
            <w:pPr>
              <w:spacing w:after="0" w:line="240" w:lineRule="auto"/>
              <w:rPr>
                <w:rFonts w:ascii="Times New Roman" w:eastAsia="Times New Roman" w:hAnsi="Times New Roman" w:cs="Times New Roman"/>
                <w:color w:val="161922"/>
                <w:sz w:val="24"/>
                <w:szCs w:val="24"/>
                <w:lang w:eastAsia="es-EC"/>
              </w:rPr>
            </w:pPr>
          </w:p>
        </w:tc>
        <w:tc>
          <w:tcPr>
            <w:tcW w:w="1388" w:type="dxa"/>
            <w:vMerge/>
            <w:tcBorders>
              <w:top w:val="nil"/>
              <w:left w:val="nil"/>
              <w:bottom w:val="single" w:sz="4" w:space="0" w:color="000000"/>
              <w:right w:val="nil"/>
            </w:tcBorders>
            <w:vAlign w:val="center"/>
            <w:hideMark/>
          </w:tcPr>
          <w:p w14:paraId="50D96CFD" w14:textId="77777777" w:rsidR="0084360C" w:rsidRPr="00B66EFB" w:rsidRDefault="0084360C" w:rsidP="0084360C">
            <w:pPr>
              <w:spacing w:after="0" w:line="240" w:lineRule="auto"/>
              <w:rPr>
                <w:rFonts w:ascii="Times New Roman" w:eastAsia="Times New Roman" w:hAnsi="Times New Roman" w:cs="Times New Roman"/>
                <w:color w:val="161922"/>
                <w:sz w:val="24"/>
                <w:szCs w:val="24"/>
                <w:lang w:eastAsia="es-EC"/>
              </w:rPr>
            </w:pPr>
          </w:p>
        </w:tc>
      </w:tr>
      <w:tr w:rsidR="0084360C" w:rsidRPr="00B66EFB" w14:paraId="4A2BD7C6" w14:textId="77777777" w:rsidTr="004C158A">
        <w:trPr>
          <w:trHeight w:val="336"/>
        </w:trPr>
        <w:tc>
          <w:tcPr>
            <w:tcW w:w="2531" w:type="dxa"/>
            <w:tcBorders>
              <w:top w:val="nil"/>
              <w:left w:val="nil"/>
              <w:bottom w:val="single" w:sz="4" w:space="0" w:color="auto"/>
              <w:right w:val="nil"/>
            </w:tcBorders>
            <w:shd w:val="clear" w:color="auto" w:fill="auto"/>
            <w:noWrap/>
            <w:vAlign w:val="bottom"/>
            <w:hideMark/>
          </w:tcPr>
          <w:p w14:paraId="1A938831" w14:textId="77777777" w:rsidR="0084360C" w:rsidRPr="00B66EFB" w:rsidRDefault="0084360C" w:rsidP="0084360C">
            <w:pPr>
              <w:spacing w:after="0" w:line="240" w:lineRule="auto"/>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 </w:t>
            </w:r>
          </w:p>
        </w:tc>
        <w:tc>
          <w:tcPr>
            <w:tcW w:w="910" w:type="dxa"/>
            <w:vMerge/>
            <w:tcBorders>
              <w:top w:val="nil"/>
              <w:left w:val="nil"/>
              <w:bottom w:val="single" w:sz="4" w:space="0" w:color="000000"/>
              <w:right w:val="nil"/>
            </w:tcBorders>
            <w:vAlign w:val="center"/>
            <w:hideMark/>
          </w:tcPr>
          <w:p w14:paraId="28DC6D36" w14:textId="77777777" w:rsidR="0084360C" w:rsidRPr="00B66EFB" w:rsidRDefault="0084360C" w:rsidP="0084360C">
            <w:pPr>
              <w:spacing w:after="0" w:line="240" w:lineRule="auto"/>
              <w:rPr>
                <w:rFonts w:ascii="Times New Roman" w:eastAsia="Times New Roman" w:hAnsi="Times New Roman" w:cs="Times New Roman"/>
                <w:color w:val="000000"/>
                <w:sz w:val="24"/>
                <w:szCs w:val="24"/>
                <w:lang w:eastAsia="es-EC"/>
              </w:rPr>
            </w:pPr>
          </w:p>
        </w:tc>
        <w:tc>
          <w:tcPr>
            <w:tcW w:w="2562" w:type="dxa"/>
            <w:vMerge/>
            <w:tcBorders>
              <w:top w:val="nil"/>
              <w:left w:val="nil"/>
              <w:bottom w:val="single" w:sz="4" w:space="0" w:color="000000"/>
              <w:right w:val="nil"/>
            </w:tcBorders>
            <w:vAlign w:val="center"/>
            <w:hideMark/>
          </w:tcPr>
          <w:p w14:paraId="2B5666F1" w14:textId="77777777" w:rsidR="0084360C" w:rsidRPr="00B66EFB" w:rsidRDefault="0084360C" w:rsidP="0084360C">
            <w:pPr>
              <w:spacing w:after="0" w:line="240" w:lineRule="auto"/>
              <w:rPr>
                <w:rFonts w:ascii="Times New Roman" w:eastAsia="Times New Roman" w:hAnsi="Times New Roman" w:cs="Times New Roman"/>
                <w:color w:val="000000"/>
                <w:sz w:val="24"/>
                <w:szCs w:val="24"/>
                <w:lang w:eastAsia="es-EC"/>
              </w:rPr>
            </w:pPr>
          </w:p>
        </w:tc>
        <w:tc>
          <w:tcPr>
            <w:tcW w:w="890" w:type="dxa"/>
            <w:vMerge/>
            <w:tcBorders>
              <w:top w:val="nil"/>
              <w:left w:val="nil"/>
              <w:bottom w:val="single" w:sz="4" w:space="0" w:color="000000"/>
              <w:right w:val="nil"/>
            </w:tcBorders>
            <w:vAlign w:val="center"/>
            <w:hideMark/>
          </w:tcPr>
          <w:p w14:paraId="2CB7F97A" w14:textId="77777777" w:rsidR="0084360C" w:rsidRPr="00B66EFB" w:rsidRDefault="0084360C" w:rsidP="0084360C">
            <w:pPr>
              <w:spacing w:after="0" w:line="240" w:lineRule="auto"/>
              <w:rPr>
                <w:rFonts w:ascii="Times New Roman" w:eastAsia="Times New Roman" w:hAnsi="Times New Roman" w:cs="Times New Roman"/>
                <w:color w:val="161922"/>
                <w:sz w:val="24"/>
                <w:szCs w:val="24"/>
                <w:lang w:eastAsia="es-EC"/>
              </w:rPr>
            </w:pPr>
          </w:p>
        </w:tc>
        <w:tc>
          <w:tcPr>
            <w:tcW w:w="1388" w:type="dxa"/>
            <w:vMerge/>
            <w:tcBorders>
              <w:top w:val="nil"/>
              <w:left w:val="nil"/>
              <w:bottom w:val="single" w:sz="4" w:space="0" w:color="000000"/>
              <w:right w:val="nil"/>
            </w:tcBorders>
            <w:vAlign w:val="center"/>
            <w:hideMark/>
          </w:tcPr>
          <w:p w14:paraId="28EA9391" w14:textId="77777777" w:rsidR="0084360C" w:rsidRPr="00B66EFB" w:rsidRDefault="0084360C" w:rsidP="0084360C">
            <w:pPr>
              <w:spacing w:after="0" w:line="240" w:lineRule="auto"/>
              <w:rPr>
                <w:rFonts w:ascii="Times New Roman" w:eastAsia="Times New Roman" w:hAnsi="Times New Roman" w:cs="Times New Roman"/>
                <w:color w:val="161922"/>
                <w:sz w:val="24"/>
                <w:szCs w:val="24"/>
                <w:lang w:eastAsia="es-EC"/>
              </w:rPr>
            </w:pPr>
          </w:p>
        </w:tc>
      </w:tr>
      <w:tr w:rsidR="0084360C" w:rsidRPr="00B66EFB" w14:paraId="15503419" w14:textId="77777777" w:rsidTr="004C158A">
        <w:trPr>
          <w:trHeight w:val="386"/>
        </w:trPr>
        <w:tc>
          <w:tcPr>
            <w:tcW w:w="2531" w:type="dxa"/>
            <w:tcBorders>
              <w:top w:val="nil"/>
              <w:left w:val="nil"/>
              <w:bottom w:val="nil"/>
              <w:right w:val="nil"/>
            </w:tcBorders>
            <w:shd w:val="clear" w:color="auto" w:fill="auto"/>
            <w:noWrap/>
            <w:vAlign w:val="bottom"/>
            <w:hideMark/>
          </w:tcPr>
          <w:p w14:paraId="0F01A651" w14:textId="4BE4FAE4" w:rsidR="0084360C" w:rsidRPr="00B66EFB" w:rsidRDefault="0084360C" w:rsidP="0084360C">
            <w:pPr>
              <w:spacing w:after="0" w:line="240" w:lineRule="auto"/>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noProof/>
                <w:color w:val="000000"/>
                <w:sz w:val="24"/>
                <w:szCs w:val="24"/>
                <w:lang w:eastAsia="es-EC"/>
              </w:rPr>
              <w:drawing>
                <wp:anchor distT="0" distB="0" distL="114300" distR="114300" simplePos="0" relativeHeight="251895808" behindDoc="0" locked="0" layoutInCell="1" allowOverlap="1" wp14:anchorId="335D079A" wp14:editId="3C3DD477">
                  <wp:simplePos x="0" y="0"/>
                  <wp:positionH relativeFrom="column">
                    <wp:posOffset>429895</wp:posOffset>
                  </wp:positionH>
                  <wp:positionV relativeFrom="paragraph">
                    <wp:posOffset>108585</wp:posOffset>
                  </wp:positionV>
                  <wp:extent cx="552450" cy="419100"/>
                  <wp:effectExtent l="0" t="0" r="0" b="0"/>
                  <wp:wrapNone/>
                  <wp:docPr id="1372" name="Imagen 1372" descr="Archivadores oficina, Jmodulares Fabricantes directos, Quito-Ecuador">
                    <a:extLst xmlns:a="http://schemas.openxmlformats.org/drawingml/2006/main">
                      <a:ext uri="{FF2B5EF4-FFF2-40B4-BE49-F238E27FC236}">
                        <a16:creationId xmlns:a16="http://schemas.microsoft.com/office/drawing/2014/main" id="{29693FAD-8761-4BDE-99C3-764F230311A5}"/>
                      </a:ext>
                    </a:extLst>
                  </wp:docPr>
                  <wp:cNvGraphicFramePr/>
                  <a:graphic xmlns:a="http://schemas.openxmlformats.org/drawingml/2006/main">
                    <a:graphicData uri="http://schemas.openxmlformats.org/drawingml/2006/picture">
                      <pic:pic xmlns:pic="http://schemas.openxmlformats.org/drawingml/2006/picture">
                        <pic:nvPicPr>
                          <pic:cNvPr id="20" name="Imagen 19" descr="Archivadores oficina, Jmodulares Fabricantes directos, Quito-Ecuador">
                            <a:extLst>
                              <a:ext uri="{FF2B5EF4-FFF2-40B4-BE49-F238E27FC236}">
                                <a16:creationId xmlns:a16="http://schemas.microsoft.com/office/drawing/2014/main" id="{29693FAD-8761-4BDE-99C3-764F230311A5}"/>
                              </a:ext>
                            </a:extLst>
                          </pic:cNvPr>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flipH="1">
                            <a:off x="0" y="0"/>
                            <a:ext cx="552450" cy="419100"/>
                          </a:xfrm>
                          <a:prstGeom prst="rect">
                            <a:avLst/>
                          </a:prstGeom>
                          <a:noFill/>
                        </pic:spPr>
                      </pic:pic>
                    </a:graphicData>
                  </a:graphic>
                  <wp14:sizeRelH relativeFrom="page">
                    <wp14:pctWidth>0</wp14:pctWidth>
                  </wp14:sizeRelH>
                  <wp14:sizeRelV relativeFrom="page">
                    <wp14:pctHeight>0</wp14:pctHeight>
                  </wp14:sizeRelV>
                </wp:anchor>
              </w:drawing>
            </w:r>
          </w:p>
          <w:tbl>
            <w:tblPr>
              <w:tblW w:w="2391" w:type="dxa"/>
              <w:tblCellSpacing w:w="0" w:type="dxa"/>
              <w:tblCellMar>
                <w:left w:w="0" w:type="dxa"/>
                <w:right w:w="0" w:type="dxa"/>
              </w:tblCellMar>
              <w:tblLook w:val="04A0" w:firstRow="1" w:lastRow="0" w:firstColumn="1" w:lastColumn="0" w:noHBand="0" w:noVBand="1"/>
            </w:tblPr>
            <w:tblGrid>
              <w:gridCol w:w="2391"/>
            </w:tblGrid>
            <w:tr w:rsidR="0084360C" w:rsidRPr="00B66EFB" w14:paraId="7E22D475" w14:textId="77777777" w:rsidTr="0084360C">
              <w:trPr>
                <w:trHeight w:val="386"/>
                <w:tblCellSpacing w:w="0" w:type="dxa"/>
              </w:trPr>
              <w:tc>
                <w:tcPr>
                  <w:tcW w:w="2391" w:type="dxa"/>
                  <w:tcBorders>
                    <w:top w:val="nil"/>
                    <w:left w:val="nil"/>
                    <w:bottom w:val="nil"/>
                    <w:right w:val="nil"/>
                  </w:tcBorders>
                  <w:shd w:val="clear" w:color="auto" w:fill="auto"/>
                  <w:noWrap/>
                  <w:vAlign w:val="bottom"/>
                  <w:hideMark/>
                </w:tcPr>
                <w:p w14:paraId="4D562DAB" w14:textId="77777777" w:rsidR="0084360C" w:rsidRPr="00B66EFB" w:rsidRDefault="0084360C" w:rsidP="0084360C">
                  <w:pPr>
                    <w:spacing w:after="0" w:line="240" w:lineRule="auto"/>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 </w:t>
                  </w:r>
                </w:p>
              </w:tc>
            </w:tr>
          </w:tbl>
          <w:p w14:paraId="193D7675" w14:textId="77777777" w:rsidR="0084360C" w:rsidRPr="00B66EFB" w:rsidRDefault="0084360C" w:rsidP="0084360C">
            <w:pPr>
              <w:spacing w:after="0" w:line="240" w:lineRule="auto"/>
              <w:rPr>
                <w:rFonts w:ascii="Times New Roman" w:eastAsia="Times New Roman" w:hAnsi="Times New Roman" w:cs="Times New Roman"/>
                <w:color w:val="000000"/>
                <w:sz w:val="24"/>
                <w:szCs w:val="24"/>
                <w:lang w:eastAsia="es-EC"/>
              </w:rPr>
            </w:pPr>
          </w:p>
        </w:tc>
        <w:tc>
          <w:tcPr>
            <w:tcW w:w="910" w:type="dxa"/>
            <w:vMerge w:val="restart"/>
            <w:tcBorders>
              <w:top w:val="nil"/>
              <w:left w:val="nil"/>
              <w:bottom w:val="nil"/>
              <w:right w:val="nil"/>
            </w:tcBorders>
            <w:shd w:val="clear" w:color="auto" w:fill="auto"/>
            <w:noWrap/>
            <w:vAlign w:val="center"/>
            <w:hideMark/>
          </w:tcPr>
          <w:p w14:paraId="65F613FC" w14:textId="77777777" w:rsidR="0084360C" w:rsidRPr="00B66EFB" w:rsidRDefault="0084360C" w:rsidP="0084360C">
            <w:pPr>
              <w:spacing w:after="0" w:line="240" w:lineRule="auto"/>
              <w:jc w:val="center"/>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6</w:t>
            </w:r>
          </w:p>
        </w:tc>
        <w:tc>
          <w:tcPr>
            <w:tcW w:w="2562" w:type="dxa"/>
            <w:vMerge w:val="restart"/>
            <w:tcBorders>
              <w:top w:val="nil"/>
              <w:left w:val="nil"/>
              <w:bottom w:val="nil"/>
              <w:right w:val="nil"/>
            </w:tcBorders>
            <w:shd w:val="clear" w:color="auto" w:fill="auto"/>
            <w:vAlign w:val="center"/>
            <w:hideMark/>
          </w:tcPr>
          <w:p w14:paraId="2C698E34" w14:textId="77777777" w:rsidR="0084360C" w:rsidRPr="00B66EFB" w:rsidRDefault="0084360C" w:rsidP="0084360C">
            <w:pPr>
              <w:spacing w:after="0" w:line="240" w:lineRule="auto"/>
              <w:ind w:firstLineChars="100" w:firstLine="240"/>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Archivadore de oficina</w:t>
            </w:r>
          </w:p>
        </w:tc>
        <w:tc>
          <w:tcPr>
            <w:tcW w:w="890" w:type="dxa"/>
            <w:vMerge w:val="restart"/>
            <w:tcBorders>
              <w:top w:val="nil"/>
              <w:left w:val="nil"/>
              <w:bottom w:val="nil"/>
              <w:right w:val="nil"/>
            </w:tcBorders>
            <w:shd w:val="clear" w:color="auto" w:fill="auto"/>
            <w:vAlign w:val="center"/>
            <w:hideMark/>
          </w:tcPr>
          <w:p w14:paraId="68812AB1" w14:textId="77777777" w:rsidR="0084360C" w:rsidRPr="00B66EFB" w:rsidRDefault="0084360C" w:rsidP="0084360C">
            <w:pPr>
              <w:spacing w:after="0" w:line="240" w:lineRule="auto"/>
              <w:jc w:val="center"/>
              <w:rPr>
                <w:rFonts w:ascii="Times New Roman" w:eastAsia="Times New Roman" w:hAnsi="Times New Roman" w:cs="Times New Roman"/>
                <w:color w:val="161922"/>
                <w:sz w:val="24"/>
                <w:szCs w:val="24"/>
                <w:lang w:eastAsia="es-EC"/>
              </w:rPr>
            </w:pPr>
            <w:r w:rsidRPr="00B66EFB">
              <w:rPr>
                <w:rFonts w:ascii="Times New Roman" w:eastAsia="Times New Roman" w:hAnsi="Times New Roman" w:cs="Times New Roman"/>
                <w:color w:val="161922"/>
                <w:sz w:val="24"/>
                <w:szCs w:val="24"/>
                <w:lang w:eastAsia="es-EC"/>
              </w:rPr>
              <w:t>$150,00</w:t>
            </w:r>
          </w:p>
        </w:tc>
        <w:tc>
          <w:tcPr>
            <w:tcW w:w="1388" w:type="dxa"/>
            <w:vMerge w:val="restart"/>
            <w:tcBorders>
              <w:top w:val="nil"/>
              <w:left w:val="nil"/>
              <w:bottom w:val="nil"/>
              <w:right w:val="nil"/>
            </w:tcBorders>
            <w:shd w:val="clear" w:color="auto" w:fill="auto"/>
            <w:vAlign w:val="center"/>
            <w:hideMark/>
          </w:tcPr>
          <w:p w14:paraId="3E4FC548" w14:textId="77777777" w:rsidR="0084360C" w:rsidRPr="00B66EFB" w:rsidRDefault="0084360C" w:rsidP="0084360C">
            <w:pPr>
              <w:spacing w:after="0" w:line="240" w:lineRule="auto"/>
              <w:jc w:val="center"/>
              <w:rPr>
                <w:rFonts w:ascii="Times New Roman" w:eastAsia="Times New Roman" w:hAnsi="Times New Roman" w:cs="Times New Roman"/>
                <w:color w:val="161922"/>
                <w:sz w:val="24"/>
                <w:szCs w:val="24"/>
                <w:lang w:eastAsia="es-EC"/>
              </w:rPr>
            </w:pPr>
            <w:r w:rsidRPr="00B66EFB">
              <w:rPr>
                <w:rFonts w:ascii="Times New Roman" w:eastAsia="Times New Roman" w:hAnsi="Times New Roman" w:cs="Times New Roman"/>
                <w:color w:val="161922"/>
                <w:sz w:val="24"/>
                <w:szCs w:val="24"/>
                <w:lang w:eastAsia="es-EC"/>
              </w:rPr>
              <w:t>$900,00</w:t>
            </w:r>
          </w:p>
        </w:tc>
      </w:tr>
      <w:tr w:rsidR="0084360C" w:rsidRPr="00B66EFB" w14:paraId="6339634B" w14:textId="77777777" w:rsidTr="004C158A">
        <w:trPr>
          <w:trHeight w:val="249"/>
        </w:trPr>
        <w:tc>
          <w:tcPr>
            <w:tcW w:w="2531" w:type="dxa"/>
            <w:tcBorders>
              <w:top w:val="nil"/>
              <w:left w:val="nil"/>
              <w:bottom w:val="nil"/>
              <w:right w:val="nil"/>
            </w:tcBorders>
            <w:shd w:val="clear" w:color="auto" w:fill="auto"/>
            <w:noWrap/>
            <w:vAlign w:val="bottom"/>
            <w:hideMark/>
          </w:tcPr>
          <w:p w14:paraId="40EB6DDC" w14:textId="77777777" w:rsidR="0084360C" w:rsidRPr="00B66EFB" w:rsidRDefault="0084360C" w:rsidP="0084360C">
            <w:pPr>
              <w:spacing w:after="0" w:line="240" w:lineRule="auto"/>
              <w:jc w:val="center"/>
              <w:rPr>
                <w:rFonts w:ascii="Times New Roman" w:eastAsia="Times New Roman" w:hAnsi="Times New Roman" w:cs="Times New Roman"/>
                <w:color w:val="161922"/>
                <w:sz w:val="24"/>
                <w:szCs w:val="24"/>
                <w:lang w:eastAsia="es-EC"/>
              </w:rPr>
            </w:pPr>
          </w:p>
        </w:tc>
        <w:tc>
          <w:tcPr>
            <w:tcW w:w="910" w:type="dxa"/>
            <w:vMerge/>
            <w:tcBorders>
              <w:top w:val="nil"/>
              <w:left w:val="nil"/>
              <w:bottom w:val="nil"/>
              <w:right w:val="nil"/>
            </w:tcBorders>
            <w:vAlign w:val="center"/>
            <w:hideMark/>
          </w:tcPr>
          <w:p w14:paraId="22E27567" w14:textId="77777777" w:rsidR="0084360C" w:rsidRPr="00B66EFB" w:rsidRDefault="0084360C" w:rsidP="0084360C">
            <w:pPr>
              <w:spacing w:after="0" w:line="240" w:lineRule="auto"/>
              <w:rPr>
                <w:rFonts w:ascii="Times New Roman" w:eastAsia="Times New Roman" w:hAnsi="Times New Roman" w:cs="Times New Roman"/>
                <w:color w:val="000000"/>
                <w:sz w:val="24"/>
                <w:szCs w:val="24"/>
                <w:lang w:eastAsia="es-EC"/>
              </w:rPr>
            </w:pPr>
          </w:p>
        </w:tc>
        <w:tc>
          <w:tcPr>
            <w:tcW w:w="2562" w:type="dxa"/>
            <w:vMerge/>
            <w:tcBorders>
              <w:top w:val="nil"/>
              <w:left w:val="nil"/>
              <w:bottom w:val="nil"/>
              <w:right w:val="nil"/>
            </w:tcBorders>
            <w:vAlign w:val="center"/>
            <w:hideMark/>
          </w:tcPr>
          <w:p w14:paraId="64BEBA25" w14:textId="77777777" w:rsidR="0084360C" w:rsidRPr="00B66EFB" w:rsidRDefault="0084360C" w:rsidP="0084360C">
            <w:pPr>
              <w:spacing w:after="0" w:line="240" w:lineRule="auto"/>
              <w:rPr>
                <w:rFonts w:ascii="Times New Roman" w:eastAsia="Times New Roman" w:hAnsi="Times New Roman" w:cs="Times New Roman"/>
                <w:color w:val="000000"/>
                <w:sz w:val="24"/>
                <w:szCs w:val="24"/>
                <w:lang w:eastAsia="es-EC"/>
              </w:rPr>
            </w:pPr>
          </w:p>
        </w:tc>
        <w:tc>
          <w:tcPr>
            <w:tcW w:w="890" w:type="dxa"/>
            <w:vMerge/>
            <w:tcBorders>
              <w:top w:val="nil"/>
              <w:left w:val="nil"/>
              <w:bottom w:val="nil"/>
              <w:right w:val="nil"/>
            </w:tcBorders>
            <w:vAlign w:val="center"/>
            <w:hideMark/>
          </w:tcPr>
          <w:p w14:paraId="03F81375" w14:textId="77777777" w:rsidR="0084360C" w:rsidRPr="00B66EFB" w:rsidRDefault="0084360C" w:rsidP="0084360C">
            <w:pPr>
              <w:spacing w:after="0" w:line="240" w:lineRule="auto"/>
              <w:rPr>
                <w:rFonts w:ascii="Times New Roman" w:eastAsia="Times New Roman" w:hAnsi="Times New Roman" w:cs="Times New Roman"/>
                <w:color w:val="161922"/>
                <w:sz w:val="24"/>
                <w:szCs w:val="24"/>
                <w:lang w:eastAsia="es-EC"/>
              </w:rPr>
            </w:pPr>
          </w:p>
        </w:tc>
        <w:tc>
          <w:tcPr>
            <w:tcW w:w="1388" w:type="dxa"/>
            <w:vMerge/>
            <w:tcBorders>
              <w:top w:val="nil"/>
              <w:left w:val="nil"/>
              <w:bottom w:val="nil"/>
              <w:right w:val="nil"/>
            </w:tcBorders>
            <w:vAlign w:val="center"/>
            <w:hideMark/>
          </w:tcPr>
          <w:p w14:paraId="5F0F2633" w14:textId="77777777" w:rsidR="0084360C" w:rsidRPr="00B66EFB" w:rsidRDefault="0084360C" w:rsidP="0084360C">
            <w:pPr>
              <w:spacing w:after="0" w:line="240" w:lineRule="auto"/>
              <w:rPr>
                <w:rFonts w:ascii="Times New Roman" w:eastAsia="Times New Roman" w:hAnsi="Times New Roman" w:cs="Times New Roman"/>
                <w:color w:val="161922"/>
                <w:sz w:val="24"/>
                <w:szCs w:val="24"/>
                <w:lang w:eastAsia="es-EC"/>
              </w:rPr>
            </w:pPr>
          </w:p>
        </w:tc>
      </w:tr>
      <w:tr w:rsidR="0084360C" w:rsidRPr="00B66EFB" w14:paraId="1E1B8CB1" w14:textId="77777777" w:rsidTr="004C158A">
        <w:trPr>
          <w:trHeight w:val="249"/>
        </w:trPr>
        <w:tc>
          <w:tcPr>
            <w:tcW w:w="2531" w:type="dxa"/>
            <w:tcBorders>
              <w:top w:val="nil"/>
              <w:left w:val="nil"/>
              <w:bottom w:val="nil"/>
              <w:right w:val="nil"/>
            </w:tcBorders>
            <w:shd w:val="clear" w:color="auto" w:fill="auto"/>
            <w:noWrap/>
            <w:vAlign w:val="bottom"/>
            <w:hideMark/>
          </w:tcPr>
          <w:p w14:paraId="2BA31C40" w14:textId="77777777" w:rsidR="0084360C" w:rsidRPr="00B66EFB" w:rsidRDefault="0084360C" w:rsidP="0084360C">
            <w:pPr>
              <w:spacing w:after="0" w:line="240" w:lineRule="auto"/>
              <w:rPr>
                <w:rFonts w:ascii="Times New Roman" w:eastAsia="Times New Roman" w:hAnsi="Times New Roman" w:cs="Times New Roman"/>
                <w:sz w:val="24"/>
                <w:szCs w:val="24"/>
                <w:lang w:eastAsia="es-EC"/>
              </w:rPr>
            </w:pPr>
          </w:p>
        </w:tc>
        <w:tc>
          <w:tcPr>
            <w:tcW w:w="910" w:type="dxa"/>
            <w:vMerge/>
            <w:tcBorders>
              <w:top w:val="nil"/>
              <w:left w:val="nil"/>
              <w:bottom w:val="nil"/>
              <w:right w:val="nil"/>
            </w:tcBorders>
            <w:vAlign w:val="center"/>
            <w:hideMark/>
          </w:tcPr>
          <w:p w14:paraId="2B7F7B39" w14:textId="77777777" w:rsidR="0084360C" w:rsidRPr="00B66EFB" w:rsidRDefault="0084360C" w:rsidP="0084360C">
            <w:pPr>
              <w:spacing w:after="0" w:line="240" w:lineRule="auto"/>
              <w:rPr>
                <w:rFonts w:ascii="Times New Roman" w:eastAsia="Times New Roman" w:hAnsi="Times New Roman" w:cs="Times New Roman"/>
                <w:color w:val="000000"/>
                <w:sz w:val="24"/>
                <w:szCs w:val="24"/>
                <w:lang w:eastAsia="es-EC"/>
              </w:rPr>
            </w:pPr>
          </w:p>
        </w:tc>
        <w:tc>
          <w:tcPr>
            <w:tcW w:w="2562" w:type="dxa"/>
            <w:vMerge/>
            <w:tcBorders>
              <w:top w:val="nil"/>
              <w:left w:val="nil"/>
              <w:bottom w:val="nil"/>
              <w:right w:val="nil"/>
            </w:tcBorders>
            <w:vAlign w:val="center"/>
            <w:hideMark/>
          </w:tcPr>
          <w:p w14:paraId="54A7077B" w14:textId="77777777" w:rsidR="0084360C" w:rsidRPr="00B66EFB" w:rsidRDefault="0084360C" w:rsidP="0084360C">
            <w:pPr>
              <w:spacing w:after="0" w:line="240" w:lineRule="auto"/>
              <w:rPr>
                <w:rFonts w:ascii="Times New Roman" w:eastAsia="Times New Roman" w:hAnsi="Times New Roman" w:cs="Times New Roman"/>
                <w:color w:val="000000"/>
                <w:sz w:val="24"/>
                <w:szCs w:val="24"/>
                <w:lang w:eastAsia="es-EC"/>
              </w:rPr>
            </w:pPr>
          </w:p>
        </w:tc>
        <w:tc>
          <w:tcPr>
            <w:tcW w:w="890" w:type="dxa"/>
            <w:vMerge/>
            <w:tcBorders>
              <w:top w:val="nil"/>
              <w:left w:val="nil"/>
              <w:bottom w:val="nil"/>
              <w:right w:val="nil"/>
            </w:tcBorders>
            <w:vAlign w:val="center"/>
            <w:hideMark/>
          </w:tcPr>
          <w:p w14:paraId="26D6E85B" w14:textId="77777777" w:rsidR="0084360C" w:rsidRPr="00B66EFB" w:rsidRDefault="0084360C" w:rsidP="0084360C">
            <w:pPr>
              <w:spacing w:after="0" w:line="240" w:lineRule="auto"/>
              <w:rPr>
                <w:rFonts w:ascii="Times New Roman" w:eastAsia="Times New Roman" w:hAnsi="Times New Roman" w:cs="Times New Roman"/>
                <w:color w:val="161922"/>
                <w:sz w:val="24"/>
                <w:szCs w:val="24"/>
                <w:lang w:eastAsia="es-EC"/>
              </w:rPr>
            </w:pPr>
          </w:p>
        </w:tc>
        <w:tc>
          <w:tcPr>
            <w:tcW w:w="1388" w:type="dxa"/>
            <w:vMerge/>
            <w:tcBorders>
              <w:top w:val="nil"/>
              <w:left w:val="nil"/>
              <w:bottom w:val="nil"/>
              <w:right w:val="nil"/>
            </w:tcBorders>
            <w:vAlign w:val="center"/>
            <w:hideMark/>
          </w:tcPr>
          <w:p w14:paraId="1D9CA967" w14:textId="77777777" w:rsidR="0084360C" w:rsidRPr="00B66EFB" w:rsidRDefault="0084360C" w:rsidP="0084360C">
            <w:pPr>
              <w:spacing w:after="0" w:line="240" w:lineRule="auto"/>
              <w:rPr>
                <w:rFonts w:ascii="Times New Roman" w:eastAsia="Times New Roman" w:hAnsi="Times New Roman" w:cs="Times New Roman"/>
                <w:color w:val="161922"/>
                <w:sz w:val="24"/>
                <w:szCs w:val="24"/>
                <w:lang w:eastAsia="es-EC"/>
              </w:rPr>
            </w:pPr>
          </w:p>
        </w:tc>
      </w:tr>
      <w:tr w:rsidR="0084360C" w:rsidRPr="00B66EFB" w14:paraId="5619475D" w14:textId="77777777" w:rsidTr="004C158A">
        <w:trPr>
          <w:trHeight w:val="249"/>
        </w:trPr>
        <w:tc>
          <w:tcPr>
            <w:tcW w:w="2531" w:type="dxa"/>
            <w:tcBorders>
              <w:top w:val="nil"/>
              <w:left w:val="nil"/>
              <w:bottom w:val="nil"/>
              <w:right w:val="nil"/>
            </w:tcBorders>
            <w:shd w:val="clear" w:color="auto" w:fill="auto"/>
            <w:noWrap/>
            <w:vAlign w:val="bottom"/>
            <w:hideMark/>
          </w:tcPr>
          <w:p w14:paraId="21F12597" w14:textId="77777777" w:rsidR="0084360C" w:rsidRPr="00B66EFB" w:rsidRDefault="0084360C" w:rsidP="0084360C">
            <w:pPr>
              <w:spacing w:after="0" w:line="240" w:lineRule="auto"/>
              <w:rPr>
                <w:rFonts w:ascii="Times New Roman" w:eastAsia="Times New Roman" w:hAnsi="Times New Roman" w:cs="Times New Roman"/>
                <w:sz w:val="24"/>
                <w:szCs w:val="24"/>
                <w:lang w:eastAsia="es-EC"/>
              </w:rPr>
            </w:pPr>
          </w:p>
        </w:tc>
        <w:tc>
          <w:tcPr>
            <w:tcW w:w="910" w:type="dxa"/>
            <w:vMerge/>
            <w:tcBorders>
              <w:top w:val="nil"/>
              <w:left w:val="nil"/>
              <w:bottom w:val="nil"/>
              <w:right w:val="nil"/>
            </w:tcBorders>
            <w:vAlign w:val="center"/>
            <w:hideMark/>
          </w:tcPr>
          <w:p w14:paraId="3B3BC9AD" w14:textId="77777777" w:rsidR="0084360C" w:rsidRPr="00B66EFB" w:rsidRDefault="0084360C" w:rsidP="0084360C">
            <w:pPr>
              <w:spacing w:after="0" w:line="240" w:lineRule="auto"/>
              <w:rPr>
                <w:rFonts w:ascii="Times New Roman" w:eastAsia="Times New Roman" w:hAnsi="Times New Roman" w:cs="Times New Roman"/>
                <w:color w:val="000000"/>
                <w:sz w:val="24"/>
                <w:szCs w:val="24"/>
                <w:lang w:eastAsia="es-EC"/>
              </w:rPr>
            </w:pPr>
          </w:p>
        </w:tc>
        <w:tc>
          <w:tcPr>
            <w:tcW w:w="2562" w:type="dxa"/>
            <w:vMerge/>
            <w:tcBorders>
              <w:top w:val="nil"/>
              <w:left w:val="nil"/>
              <w:bottom w:val="nil"/>
              <w:right w:val="nil"/>
            </w:tcBorders>
            <w:vAlign w:val="center"/>
            <w:hideMark/>
          </w:tcPr>
          <w:p w14:paraId="7FB4D80C" w14:textId="77777777" w:rsidR="0084360C" w:rsidRPr="00B66EFB" w:rsidRDefault="0084360C" w:rsidP="0084360C">
            <w:pPr>
              <w:spacing w:after="0" w:line="240" w:lineRule="auto"/>
              <w:rPr>
                <w:rFonts w:ascii="Times New Roman" w:eastAsia="Times New Roman" w:hAnsi="Times New Roman" w:cs="Times New Roman"/>
                <w:color w:val="000000"/>
                <w:sz w:val="24"/>
                <w:szCs w:val="24"/>
                <w:lang w:eastAsia="es-EC"/>
              </w:rPr>
            </w:pPr>
          </w:p>
        </w:tc>
        <w:tc>
          <w:tcPr>
            <w:tcW w:w="890" w:type="dxa"/>
            <w:vMerge/>
            <w:tcBorders>
              <w:top w:val="nil"/>
              <w:left w:val="nil"/>
              <w:bottom w:val="nil"/>
              <w:right w:val="nil"/>
            </w:tcBorders>
            <w:vAlign w:val="center"/>
            <w:hideMark/>
          </w:tcPr>
          <w:p w14:paraId="57D13B45" w14:textId="77777777" w:rsidR="0084360C" w:rsidRPr="00B66EFB" w:rsidRDefault="0084360C" w:rsidP="0084360C">
            <w:pPr>
              <w:spacing w:after="0" w:line="240" w:lineRule="auto"/>
              <w:rPr>
                <w:rFonts w:ascii="Times New Roman" w:eastAsia="Times New Roman" w:hAnsi="Times New Roman" w:cs="Times New Roman"/>
                <w:color w:val="161922"/>
                <w:sz w:val="24"/>
                <w:szCs w:val="24"/>
                <w:lang w:eastAsia="es-EC"/>
              </w:rPr>
            </w:pPr>
          </w:p>
        </w:tc>
        <w:tc>
          <w:tcPr>
            <w:tcW w:w="1388" w:type="dxa"/>
            <w:vMerge/>
            <w:tcBorders>
              <w:top w:val="nil"/>
              <w:left w:val="nil"/>
              <w:bottom w:val="nil"/>
              <w:right w:val="nil"/>
            </w:tcBorders>
            <w:vAlign w:val="center"/>
            <w:hideMark/>
          </w:tcPr>
          <w:p w14:paraId="10DBAA19" w14:textId="77777777" w:rsidR="0084360C" w:rsidRPr="00B66EFB" w:rsidRDefault="0084360C" w:rsidP="0084360C">
            <w:pPr>
              <w:spacing w:after="0" w:line="240" w:lineRule="auto"/>
              <w:rPr>
                <w:rFonts w:ascii="Times New Roman" w:eastAsia="Times New Roman" w:hAnsi="Times New Roman" w:cs="Times New Roman"/>
                <w:color w:val="161922"/>
                <w:sz w:val="24"/>
                <w:szCs w:val="24"/>
                <w:lang w:eastAsia="es-EC"/>
              </w:rPr>
            </w:pPr>
          </w:p>
        </w:tc>
      </w:tr>
      <w:tr w:rsidR="0084360C" w:rsidRPr="00B66EFB" w14:paraId="7EA680B8" w14:textId="77777777" w:rsidTr="004C158A">
        <w:trPr>
          <w:trHeight w:val="249"/>
        </w:trPr>
        <w:tc>
          <w:tcPr>
            <w:tcW w:w="2531" w:type="dxa"/>
            <w:tcBorders>
              <w:top w:val="nil"/>
              <w:left w:val="nil"/>
              <w:bottom w:val="nil"/>
              <w:right w:val="nil"/>
            </w:tcBorders>
            <w:shd w:val="clear" w:color="auto" w:fill="auto"/>
            <w:noWrap/>
            <w:vAlign w:val="bottom"/>
            <w:hideMark/>
          </w:tcPr>
          <w:p w14:paraId="22D3A32A" w14:textId="77777777" w:rsidR="0084360C" w:rsidRPr="00B66EFB" w:rsidRDefault="0084360C" w:rsidP="0084360C">
            <w:pPr>
              <w:spacing w:after="0" w:line="240" w:lineRule="auto"/>
              <w:rPr>
                <w:rFonts w:ascii="Times New Roman" w:eastAsia="Times New Roman" w:hAnsi="Times New Roman" w:cs="Times New Roman"/>
                <w:sz w:val="24"/>
                <w:szCs w:val="24"/>
                <w:lang w:eastAsia="es-EC"/>
              </w:rPr>
            </w:pPr>
          </w:p>
        </w:tc>
        <w:tc>
          <w:tcPr>
            <w:tcW w:w="910" w:type="dxa"/>
            <w:vMerge/>
            <w:tcBorders>
              <w:top w:val="nil"/>
              <w:left w:val="nil"/>
              <w:bottom w:val="nil"/>
              <w:right w:val="nil"/>
            </w:tcBorders>
            <w:vAlign w:val="center"/>
            <w:hideMark/>
          </w:tcPr>
          <w:p w14:paraId="2C2736B6" w14:textId="77777777" w:rsidR="0084360C" w:rsidRPr="00B66EFB" w:rsidRDefault="0084360C" w:rsidP="0084360C">
            <w:pPr>
              <w:spacing w:after="0" w:line="240" w:lineRule="auto"/>
              <w:rPr>
                <w:rFonts w:ascii="Times New Roman" w:eastAsia="Times New Roman" w:hAnsi="Times New Roman" w:cs="Times New Roman"/>
                <w:color w:val="000000"/>
                <w:sz w:val="24"/>
                <w:szCs w:val="24"/>
                <w:lang w:eastAsia="es-EC"/>
              </w:rPr>
            </w:pPr>
          </w:p>
        </w:tc>
        <w:tc>
          <w:tcPr>
            <w:tcW w:w="2562" w:type="dxa"/>
            <w:vMerge/>
            <w:tcBorders>
              <w:top w:val="nil"/>
              <w:left w:val="nil"/>
              <w:bottom w:val="nil"/>
              <w:right w:val="nil"/>
            </w:tcBorders>
            <w:vAlign w:val="center"/>
            <w:hideMark/>
          </w:tcPr>
          <w:p w14:paraId="776A9D49" w14:textId="77777777" w:rsidR="0084360C" w:rsidRPr="00B66EFB" w:rsidRDefault="0084360C" w:rsidP="0084360C">
            <w:pPr>
              <w:spacing w:after="0" w:line="240" w:lineRule="auto"/>
              <w:rPr>
                <w:rFonts w:ascii="Times New Roman" w:eastAsia="Times New Roman" w:hAnsi="Times New Roman" w:cs="Times New Roman"/>
                <w:color w:val="000000"/>
                <w:sz w:val="24"/>
                <w:szCs w:val="24"/>
                <w:lang w:eastAsia="es-EC"/>
              </w:rPr>
            </w:pPr>
          </w:p>
        </w:tc>
        <w:tc>
          <w:tcPr>
            <w:tcW w:w="890" w:type="dxa"/>
            <w:vMerge/>
            <w:tcBorders>
              <w:top w:val="nil"/>
              <w:left w:val="nil"/>
              <w:bottom w:val="nil"/>
              <w:right w:val="nil"/>
            </w:tcBorders>
            <w:vAlign w:val="center"/>
            <w:hideMark/>
          </w:tcPr>
          <w:p w14:paraId="5020EA10" w14:textId="77777777" w:rsidR="0084360C" w:rsidRPr="00B66EFB" w:rsidRDefault="0084360C" w:rsidP="0084360C">
            <w:pPr>
              <w:spacing w:after="0" w:line="240" w:lineRule="auto"/>
              <w:rPr>
                <w:rFonts w:ascii="Times New Roman" w:eastAsia="Times New Roman" w:hAnsi="Times New Roman" w:cs="Times New Roman"/>
                <w:color w:val="161922"/>
                <w:sz w:val="24"/>
                <w:szCs w:val="24"/>
                <w:lang w:eastAsia="es-EC"/>
              </w:rPr>
            </w:pPr>
          </w:p>
        </w:tc>
        <w:tc>
          <w:tcPr>
            <w:tcW w:w="1388" w:type="dxa"/>
            <w:vMerge/>
            <w:tcBorders>
              <w:top w:val="nil"/>
              <w:left w:val="nil"/>
              <w:bottom w:val="nil"/>
              <w:right w:val="nil"/>
            </w:tcBorders>
            <w:vAlign w:val="center"/>
            <w:hideMark/>
          </w:tcPr>
          <w:p w14:paraId="19C03B0F" w14:textId="77777777" w:rsidR="0084360C" w:rsidRPr="00B66EFB" w:rsidRDefault="0084360C" w:rsidP="0084360C">
            <w:pPr>
              <w:spacing w:after="0" w:line="240" w:lineRule="auto"/>
              <w:rPr>
                <w:rFonts w:ascii="Times New Roman" w:eastAsia="Times New Roman" w:hAnsi="Times New Roman" w:cs="Times New Roman"/>
                <w:color w:val="161922"/>
                <w:sz w:val="24"/>
                <w:szCs w:val="24"/>
                <w:lang w:eastAsia="es-EC"/>
              </w:rPr>
            </w:pPr>
          </w:p>
        </w:tc>
      </w:tr>
    </w:tbl>
    <w:p w14:paraId="74E2EFF5" w14:textId="641D05B0" w:rsidR="001864FB" w:rsidRPr="00B66EFB" w:rsidRDefault="001864FB" w:rsidP="003D6871">
      <w:pPr>
        <w:tabs>
          <w:tab w:val="left" w:pos="1026"/>
        </w:tabs>
        <w:rPr>
          <w:rFonts w:ascii="Times New Roman" w:hAnsi="Times New Roman" w:cs="Times New Roman"/>
          <w:sz w:val="24"/>
          <w:szCs w:val="24"/>
        </w:rPr>
        <w:sectPr w:rsidR="001864FB" w:rsidRPr="00B66EFB" w:rsidSect="00DE21F0">
          <w:pgSz w:w="11906" w:h="16838"/>
          <w:pgMar w:top="1440" w:right="1440" w:bottom="1440" w:left="2268" w:header="708" w:footer="708" w:gutter="0"/>
          <w:cols w:space="708"/>
          <w:docGrid w:linePitch="360"/>
        </w:sectPr>
      </w:pPr>
    </w:p>
    <w:p w14:paraId="57292737" w14:textId="77777777" w:rsidR="00283C20" w:rsidRPr="00B66EFB" w:rsidRDefault="00283C20" w:rsidP="00283C20">
      <w:pPr>
        <w:rPr>
          <w:rFonts w:ascii="Times New Roman" w:hAnsi="Times New Roman" w:cs="Times New Roman"/>
          <w:b/>
          <w:bCs/>
          <w:sz w:val="24"/>
          <w:szCs w:val="24"/>
        </w:rPr>
      </w:pPr>
      <w:r w:rsidRPr="00B66EFB">
        <w:rPr>
          <w:rFonts w:ascii="Times New Roman" w:hAnsi="Times New Roman" w:cs="Times New Roman"/>
          <w:b/>
          <w:bCs/>
          <w:sz w:val="24"/>
          <w:szCs w:val="24"/>
        </w:rPr>
        <w:lastRenderedPageBreak/>
        <w:t xml:space="preserve">Mano de Obra </w:t>
      </w:r>
    </w:p>
    <w:p w14:paraId="60D24404" w14:textId="3A9DC7A8" w:rsidR="00283C20" w:rsidRPr="00B66EFB" w:rsidRDefault="00283C20" w:rsidP="00283C20">
      <w:pPr>
        <w:rPr>
          <w:rFonts w:ascii="Times New Roman" w:hAnsi="Times New Roman" w:cs="Times New Roman"/>
          <w:b/>
          <w:bCs/>
          <w:sz w:val="24"/>
          <w:szCs w:val="24"/>
        </w:rPr>
      </w:pPr>
      <w:r w:rsidRPr="00B66EFB">
        <w:rPr>
          <w:rFonts w:ascii="Times New Roman" w:hAnsi="Times New Roman" w:cs="Times New Roman"/>
          <w:b/>
          <w:bCs/>
          <w:sz w:val="24"/>
          <w:szCs w:val="24"/>
        </w:rPr>
        <w:t xml:space="preserve">Mano de obra directa </w:t>
      </w:r>
    </w:p>
    <w:p w14:paraId="418D2C87" w14:textId="77777777" w:rsidR="007508B2" w:rsidRDefault="0084360C" w:rsidP="0084360C">
      <w:pPr>
        <w:keepNext/>
        <w:rPr>
          <w:rFonts w:ascii="Times New Roman" w:hAnsi="Times New Roman" w:cs="Times New Roman"/>
          <w:b/>
          <w:bCs/>
          <w:sz w:val="24"/>
          <w:szCs w:val="24"/>
        </w:rPr>
      </w:pPr>
      <w:bookmarkStart w:id="587" w:name="_Toc127379640"/>
      <w:bookmarkStart w:id="588" w:name="_Toc128394717"/>
      <w:bookmarkStart w:id="589" w:name="_Toc142412922"/>
      <w:bookmarkStart w:id="590" w:name="_Toc142412992"/>
      <w:bookmarkStart w:id="591" w:name="_Toc142905982"/>
      <w:bookmarkStart w:id="592" w:name="_Toc147606719"/>
      <w:r w:rsidRPr="00B66EFB">
        <w:rPr>
          <w:rFonts w:ascii="Times New Roman" w:hAnsi="Times New Roman" w:cs="Times New Roman"/>
          <w:b/>
          <w:bCs/>
          <w:sz w:val="24"/>
          <w:szCs w:val="24"/>
        </w:rPr>
        <w:t xml:space="preserve">Tabla </w:t>
      </w:r>
      <w:r w:rsidRPr="00B66EFB">
        <w:rPr>
          <w:rFonts w:ascii="Times New Roman" w:hAnsi="Times New Roman" w:cs="Times New Roman"/>
          <w:b/>
          <w:bCs/>
          <w:i/>
          <w:iCs/>
          <w:sz w:val="24"/>
          <w:szCs w:val="24"/>
        </w:rPr>
        <w:fldChar w:fldCharType="begin"/>
      </w:r>
      <w:r w:rsidRPr="00B66EFB">
        <w:rPr>
          <w:rFonts w:ascii="Times New Roman" w:hAnsi="Times New Roman" w:cs="Times New Roman"/>
          <w:b/>
          <w:bCs/>
          <w:sz w:val="24"/>
          <w:szCs w:val="24"/>
        </w:rPr>
        <w:instrText xml:space="preserve"> SEQ Tabla \* ARABIC </w:instrText>
      </w:r>
      <w:r w:rsidRPr="00B66EFB">
        <w:rPr>
          <w:rFonts w:ascii="Times New Roman" w:hAnsi="Times New Roman" w:cs="Times New Roman"/>
          <w:b/>
          <w:bCs/>
          <w:i/>
          <w:iCs/>
          <w:sz w:val="24"/>
          <w:szCs w:val="24"/>
        </w:rPr>
        <w:fldChar w:fldCharType="separate"/>
      </w:r>
      <w:r w:rsidR="00A55A94" w:rsidRPr="00B66EFB">
        <w:rPr>
          <w:rFonts w:ascii="Times New Roman" w:hAnsi="Times New Roman" w:cs="Times New Roman"/>
          <w:b/>
          <w:bCs/>
          <w:noProof/>
          <w:sz w:val="24"/>
          <w:szCs w:val="24"/>
        </w:rPr>
        <w:t>35</w:t>
      </w:r>
      <w:r w:rsidRPr="00B66EFB">
        <w:rPr>
          <w:rFonts w:ascii="Times New Roman" w:hAnsi="Times New Roman" w:cs="Times New Roman"/>
          <w:b/>
          <w:bCs/>
          <w:i/>
          <w:iCs/>
          <w:sz w:val="24"/>
          <w:szCs w:val="24"/>
        </w:rPr>
        <w:fldChar w:fldCharType="end"/>
      </w:r>
      <w:r w:rsidRPr="00B66EFB">
        <w:rPr>
          <w:rFonts w:ascii="Times New Roman" w:hAnsi="Times New Roman" w:cs="Times New Roman"/>
          <w:b/>
          <w:bCs/>
          <w:sz w:val="24"/>
          <w:szCs w:val="24"/>
        </w:rPr>
        <w:t>.</w:t>
      </w:r>
      <w:bookmarkEnd w:id="587"/>
    </w:p>
    <w:p w14:paraId="7BA322B3" w14:textId="1C108A0F" w:rsidR="0084360C" w:rsidRPr="00BD58C9" w:rsidRDefault="0084360C" w:rsidP="0084360C">
      <w:pPr>
        <w:keepNext/>
        <w:rPr>
          <w:rFonts w:ascii="Times New Roman" w:hAnsi="Times New Roman" w:cs="Times New Roman"/>
          <w:b/>
          <w:bCs/>
          <w:sz w:val="24"/>
          <w:szCs w:val="24"/>
        </w:rPr>
      </w:pPr>
      <w:r w:rsidRPr="00B66EFB">
        <w:rPr>
          <w:rFonts w:ascii="Times New Roman" w:hAnsi="Times New Roman" w:cs="Times New Roman"/>
          <w:i/>
          <w:iCs/>
          <w:sz w:val="24"/>
          <w:szCs w:val="24"/>
        </w:rPr>
        <w:t>Mano de obra directa</w:t>
      </w:r>
      <w:bookmarkEnd w:id="588"/>
      <w:bookmarkEnd w:id="589"/>
      <w:bookmarkEnd w:id="590"/>
      <w:bookmarkEnd w:id="591"/>
      <w:bookmarkEnd w:id="592"/>
    </w:p>
    <w:tbl>
      <w:tblPr>
        <w:tblW w:w="5123" w:type="pct"/>
        <w:jc w:val="center"/>
        <w:tblCellMar>
          <w:left w:w="70" w:type="dxa"/>
          <w:right w:w="70" w:type="dxa"/>
        </w:tblCellMar>
        <w:tblLook w:val="04A0" w:firstRow="1" w:lastRow="0" w:firstColumn="1" w:lastColumn="0" w:noHBand="0" w:noVBand="1"/>
      </w:tblPr>
      <w:tblGrid>
        <w:gridCol w:w="1150"/>
        <w:gridCol w:w="964"/>
        <w:gridCol w:w="1530"/>
        <w:gridCol w:w="1530"/>
        <w:gridCol w:w="1410"/>
        <w:gridCol w:w="1410"/>
        <w:gridCol w:w="795"/>
        <w:gridCol w:w="1410"/>
        <w:gridCol w:w="1413"/>
        <w:gridCol w:w="1413"/>
        <w:gridCol w:w="1276"/>
      </w:tblGrid>
      <w:tr w:rsidR="006A3EE6" w:rsidRPr="00B66EFB" w14:paraId="20463E2D" w14:textId="77777777" w:rsidTr="007508B2">
        <w:trPr>
          <w:trHeight w:val="1095"/>
          <w:jc w:val="center"/>
        </w:trPr>
        <w:tc>
          <w:tcPr>
            <w:tcW w:w="402" w:type="pct"/>
            <w:tcBorders>
              <w:top w:val="single" w:sz="4" w:space="0" w:color="auto"/>
              <w:left w:val="nil"/>
              <w:bottom w:val="single" w:sz="4" w:space="0" w:color="auto"/>
              <w:right w:val="nil"/>
            </w:tcBorders>
            <w:shd w:val="clear" w:color="auto" w:fill="auto"/>
            <w:noWrap/>
            <w:vAlign w:val="center"/>
            <w:hideMark/>
          </w:tcPr>
          <w:p w14:paraId="1B60FA3D" w14:textId="77777777" w:rsidR="007F03C6" w:rsidRPr="00B66EFB" w:rsidRDefault="007F03C6" w:rsidP="007F03C6">
            <w:pPr>
              <w:spacing w:after="0" w:line="240" w:lineRule="auto"/>
              <w:jc w:val="center"/>
              <w:rPr>
                <w:rFonts w:ascii="Times New Roman" w:eastAsia="Times New Roman" w:hAnsi="Times New Roman" w:cs="Times New Roman"/>
                <w:color w:val="000000"/>
                <w:szCs w:val="24"/>
                <w:lang w:eastAsia="es-EC"/>
              </w:rPr>
            </w:pPr>
            <w:r w:rsidRPr="00B66EFB">
              <w:rPr>
                <w:rFonts w:ascii="Times New Roman" w:eastAsia="Times New Roman" w:hAnsi="Times New Roman" w:cs="Times New Roman"/>
                <w:color w:val="000000"/>
                <w:szCs w:val="24"/>
                <w:lang w:eastAsia="es-EC"/>
              </w:rPr>
              <w:t>Cargo</w:t>
            </w:r>
          </w:p>
        </w:tc>
        <w:tc>
          <w:tcPr>
            <w:tcW w:w="337" w:type="pct"/>
            <w:tcBorders>
              <w:top w:val="single" w:sz="4" w:space="0" w:color="auto"/>
              <w:left w:val="nil"/>
              <w:bottom w:val="single" w:sz="4" w:space="0" w:color="auto"/>
              <w:right w:val="nil"/>
            </w:tcBorders>
            <w:shd w:val="clear" w:color="auto" w:fill="auto"/>
            <w:noWrap/>
            <w:vAlign w:val="center"/>
            <w:hideMark/>
          </w:tcPr>
          <w:p w14:paraId="726CC5A8" w14:textId="77777777" w:rsidR="007F03C6" w:rsidRPr="00B66EFB" w:rsidRDefault="007F03C6" w:rsidP="007F03C6">
            <w:pPr>
              <w:spacing w:after="0" w:line="240" w:lineRule="auto"/>
              <w:jc w:val="center"/>
              <w:rPr>
                <w:rFonts w:ascii="Times New Roman" w:eastAsia="Times New Roman" w:hAnsi="Times New Roman" w:cs="Times New Roman"/>
                <w:color w:val="000000"/>
                <w:szCs w:val="24"/>
                <w:lang w:eastAsia="es-EC"/>
              </w:rPr>
            </w:pPr>
            <w:r w:rsidRPr="00B66EFB">
              <w:rPr>
                <w:rFonts w:ascii="Times New Roman" w:eastAsia="Times New Roman" w:hAnsi="Times New Roman" w:cs="Times New Roman"/>
                <w:color w:val="000000"/>
                <w:szCs w:val="24"/>
                <w:lang w:eastAsia="es-EC"/>
              </w:rPr>
              <w:t>Cantidad</w:t>
            </w:r>
          </w:p>
        </w:tc>
        <w:tc>
          <w:tcPr>
            <w:tcW w:w="535" w:type="pct"/>
            <w:tcBorders>
              <w:top w:val="single" w:sz="4" w:space="0" w:color="auto"/>
              <w:left w:val="nil"/>
              <w:bottom w:val="single" w:sz="4" w:space="0" w:color="auto"/>
              <w:right w:val="nil"/>
            </w:tcBorders>
            <w:shd w:val="clear" w:color="auto" w:fill="auto"/>
            <w:noWrap/>
            <w:vAlign w:val="center"/>
            <w:hideMark/>
          </w:tcPr>
          <w:p w14:paraId="51E7C1E7" w14:textId="77777777" w:rsidR="007F03C6" w:rsidRPr="00B66EFB" w:rsidRDefault="007F03C6" w:rsidP="007F03C6">
            <w:pPr>
              <w:spacing w:after="0" w:line="240" w:lineRule="auto"/>
              <w:jc w:val="center"/>
              <w:rPr>
                <w:rFonts w:ascii="Times New Roman" w:eastAsia="Times New Roman" w:hAnsi="Times New Roman" w:cs="Times New Roman"/>
                <w:color w:val="000000"/>
                <w:szCs w:val="24"/>
                <w:lang w:eastAsia="es-EC"/>
              </w:rPr>
            </w:pPr>
            <w:r w:rsidRPr="00B66EFB">
              <w:rPr>
                <w:rFonts w:ascii="Times New Roman" w:eastAsia="Times New Roman" w:hAnsi="Times New Roman" w:cs="Times New Roman"/>
                <w:color w:val="000000"/>
                <w:szCs w:val="24"/>
                <w:lang w:eastAsia="es-EC"/>
              </w:rPr>
              <w:t>Sueldo</w:t>
            </w:r>
          </w:p>
        </w:tc>
        <w:tc>
          <w:tcPr>
            <w:tcW w:w="535" w:type="pct"/>
            <w:tcBorders>
              <w:top w:val="single" w:sz="4" w:space="0" w:color="auto"/>
              <w:left w:val="nil"/>
              <w:bottom w:val="single" w:sz="4" w:space="0" w:color="auto"/>
              <w:right w:val="nil"/>
            </w:tcBorders>
            <w:shd w:val="clear" w:color="auto" w:fill="auto"/>
            <w:vAlign w:val="center"/>
            <w:hideMark/>
          </w:tcPr>
          <w:p w14:paraId="4306AF22" w14:textId="717AFA9D" w:rsidR="007F03C6" w:rsidRPr="00B66EFB" w:rsidRDefault="007F03C6" w:rsidP="007F03C6">
            <w:pPr>
              <w:spacing w:after="0" w:line="240" w:lineRule="auto"/>
              <w:jc w:val="center"/>
              <w:rPr>
                <w:rFonts w:ascii="Times New Roman" w:eastAsia="Times New Roman" w:hAnsi="Times New Roman" w:cs="Times New Roman"/>
                <w:color w:val="000000"/>
                <w:szCs w:val="24"/>
                <w:lang w:eastAsia="es-EC"/>
              </w:rPr>
            </w:pPr>
            <w:r w:rsidRPr="00B66EFB">
              <w:rPr>
                <w:rFonts w:ascii="Times New Roman" w:eastAsia="Times New Roman" w:hAnsi="Times New Roman" w:cs="Times New Roman"/>
                <w:color w:val="000000"/>
                <w:szCs w:val="24"/>
                <w:lang w:eastAsia="es-EC"/>
              </w:rPr>
              <w:t>Ingresos-base IESS</w:t>
            </w:r>
          </w:p>
        </w:tc>
        <w:tc>
          <w:tcPr>
            <w:tcW w:w="493" w:type="pct"/>
            <w:tcBorders>
              <w:top w:val="single" w:sz="4" w:space="0" w:color="auto"/>
              <w:left w:val="nil"/>
              <w:bottom w:val="single" w:sz="4" w:space="0" w:color="auto"/>
              <w:right w:val="nil"/>
            </w:tcBorders>
            <w:shd w:val="clear" w:color="auto" w:fill="auto"/>
            <w:vAlign w:val="center"/>
            <w:hideMark/>
          </w:tcPr>
          <w:p w14:paraId="72797A9F" w14:textId="7DCBD884" w:rsidR="007F03C6" w:rsidRPr="00B66EFB" w:rsidRDefault="001973DB" w:rsidP="007F03C6">
            <w:pPr>
              <w:spacing w:after="0" w:line="240" w:lineRule="auto"/>
              <w:jc w:val="center"/>
              <w:rPr>
                <w:rFonts w:ascii="Times New Roman" w:eastAsia="Times New Roman" w:hAnsi="Times New Roman" w:cs="Times New Roman"/>
                <w:color w:val="000000"/>
                <w:szCs w:val="24"/>
                <w:lang w:eastAsia="es-EC"/>
              </w:rPr>
            </w:pPr>
            <w:r w:rsidRPr="00B66EFB">
              <w:rPr>
                <w:rFonts w:ascii="Times New Roman" w:eastAsia="Times New Roman" w:hAnsi="Times New Roman" w:cs="Times New Roman"/>
                <w:color w:val="000000"/>
                <w:szCs w:val="24"/>
                <w:lang w:eastAsia="es-EC"/>
              </w:rPr>
              <w:t>Décimo</w:t>
            </w:r>
            <w:r w:rsidR="007F03C6" w:rsidRPr="00B66EFB">
              <w:rPr>
                <w:rFonts w:ascii="Times New Roman" w:eastAsia="Times New Roman" w:hAnsi="Times New Roman" w:cs="Times New Roman"/>
                <w:color w:val="000000"/>
                <w:szCs w:val="24"/>
                <w:lang w:eastAsia="es-EC"/>
              </w:rPr>
              <w:t xml:space="preserve"> tercer sueldo</w:t>
            </w:r>
          </w:p>
        </w:tc>
        <w:tc>
          <w:tcPr>
            <w:tcW w:w="493" w:type="pct"/>
            <w:tcBorders>
              <w:top w:val="single" w:sz="4" w:space="0" w:color="auto"/>
              <w:left w:val="nil"/>
              <w:bottom w:val="single" w:sz="4" w:space="0" w:color="auto"/>
              <w:right w:val="nil"/>
            </w:tcBorders>
            <w:shd w:val="clear" w:color="auto" w:fill="auto"/>
            <w:vAlign w:val="center"/>
            <w:hideMark/>
          </w:tcPr>
          <w:p w14:paraId="39622CB5" w14:textId="11287A06" w:rsidR="007F03C6" w:rsidRPr="00B66EFB" w:rsidRDefault="007F03C6" w:rsidP="007F03C6">
            <w:pPr>
              <w:spacing w:after="0" w:line="240" w:lineRule="auto"/>
              <w:jc w:val="center"/>
              <w:rPr>
                <w:rFonts w:ascii="Times New Roman" w:eastAsia="Times New Roman" w:hAnsi="Times New Roman" w:cs="Times New Roman"/>
                <w:color w:val="000000"/>
                <w:szCs w:val="24"/>
                <w:lang w:eastAsia="es-EC"/>
              </w:rPr>
            </w:pPr>
            <w:r w:rsidRPr="00B66EFB">
              <w:rPr>
                <w:rFonts w:ascii="Times New Roman" w:eastAsia="Times New Roman" w:hAnsi="Times New Roman" w:cs="Times New Roman"/>
                <w:color w:val="000000"/>
                <w:szCs w:val="24"/>
                <w:lang w:eastAsia="es-EC"/>
              </w:rPr>
              <w:t>Décimo cuarto sueldo</w:t>
            </w:r>
          </w:p>
        </w:tc>
        <w:tc>
          <w:tcPr>
            <w:tcW w:w="278" w:type="pct"/>
            <w:tcBorders>
              <w:top w:val="single" w:sz="4" w:space="0" w:color="auto"/>
              <w:left w:val="nil"/>
              <w:bottom w:val="single" w:sz="4" w:space="0" w:color="auto"/>
              <w:right w:val="nil"/>
            </w:tcBorders>
            <w:shd w:val="clear" w:color="auto" w:fill="auto"/>
            <w:vAlign w:val="center"/>
            <w:hideMark/>
          </w:tcPr>
          <w:p w14:paraId="0659FAD7" w14:textId="77777777" w:rsidR="007F03C6" w:rsidRPr="00B66EFB" w:rsidRDefault="007F03C6" w:rsidP="007F03C6">
            <w:pPr>
              <w:spacing w:after="0" w:line="240" w:lineRule="auto"/>
              <w:jc w:val="center"/>
              <w:rPr>
                <w:rFonts w:ascii="Times New Roman" w:eastAsia="Times New Roman" w:hAnsi="Times New Roman" w:cs="Times New Roman"/>
                <w:color w:val="000000"/>
                <w:szCs w:val="24"/>
                <w:lang w:eastAsia="es-EC"/>
              </w:rPr>
            </w:pPr>
            <w:r w:rsidRPr="00B66EFB">
              <w:rPr>
                <w:rFonts w:ascii="Times New Roman" w:eastAsia="Times New Roman" w:hAnsi="Times New Roman" w:cs="Times New Roman"/>
                <w:color w:val="000000"/>
                <w:szCs w:val="24"/>
                <w:lang w:eastAsia="es-EC"/>
              </w:rPr>
              <w:t>Fondo de reserva</w:t>
            </w:r>
          </w:p>
        </w:tc>
        <w:tc>
          <w:tcPr>
            <w:tcW w:w="493" w:type="pct"/>
            <w:tcBorders>
              <w:top w:val="single" w:sz="4" w:space="0" w:color="auto"/>
              <w:left w:val="nil"/>
              <w:bottom w:val="single" w:sz="4" w:space="0" w:color="auto"/>
              <w:right w:val="nil"/>
            </w:tcBorders>
            <w:shd w:val="clear" w:color="auto" w:fill="auto"/>
            <w:vAlign w:val="center"/>
            <w:hideMark/>
          </w:tcPr>
          <w:p w14:paraId="44F8D0D6" w14:textId="77777777" w:rsidR="007F03C6" w:rsidRPr="00B66EFB" w:rsidRDefault="007F03C6" w:rsidP="007F03C6">
            <w:pPr>
              <w:spacing w:after="0" w:line="240" w:lineRule="auto"/>
              <w:jc w:val="center"/>
              <w:rPr>
                <w:rFonts w:ascii="Times New Roman" w:eastAsia="Times New Roman" w:hAnsi="Times New Roman" w:cs="Times New Roman"/>
                <w:color w:val="000000"/>
                <w:szCs w:val="24"/>
                <w:lang w:eastAsia="es-EC"/>
              </w:rPr>
            </w:pPr>
            <w:r w:rsidRPr="00B66EFB">
              <w:rPr>
                <w:rFonts w:ascii="Times New Roman" w:eastAsia="Times New Roman" w:hAnsi="Times New Roman" w:cs="Times New Roman"/>
                <w:color w:val="000000"/>
                <w:szCs w:val="24"/>
                <w:lang w:eastAsia="es-EC"/>
              </w:rPr>
              <w:t>Aporte Patronal 12,15%</w:t>
            </w:r>
          </w:p>
        </w:tc>
        <w:tc>
          <w:tcPr>
            <w:tcW w:w="494" w:type="pct"/>
            <w:tcBorders>
              <w:top w:val="single" w:sz="4" w:space="0" w:color="auto"/>
              <w:left w:val="nil"/>
              <w:bottom w:val="single" w:sz="4" w:space="0" w:color="auto"/>
              <w:right w:val="nil"/>
            </w:tcBorders>
            <w:shd w:val="clear" w:color="auto" w:fill="auto"/>
            <w:vAlign w:val="center"/>
            <w:hideMark/>
          </w:tcPr>
          <w:p w14:paraId="18708D91" w14:textId="77777777" w:rsidR="007F03C6" w:rsidRPr="00B66EFB" w:rsidRDefault="007F03C6" w:rsidP="007F03C6">
            <w:pPr>
              <w:spacing w:after="0" w:line="240" w:lineRule="auto"/>
              <w:jc w:val="center"/>
              <w:rPr>
                <w:rFonts w:ascii="Times New Roman" w:eastAsia="Times New Roman" w:hAnsi="Times New Roman" w:cs="Times New Roman"/>
                <w:color w:val="000000"/>
                <w:szCs w:val="24"/>
                <w:lang w:eastAsia="es-EC"/>
              </w:rPr>
            </w:pPr>
            <w:r w:rsidRPr="00B66EFB">
              <w:rPr>
                <w:rFonts w:ascii="Times New Roman" w:eastAsia="Times New Roman" w:hAnsi="Times New Roman" w:cs="Times New Roman"/>
                <w:color w:val="000000"/>
                <w:szCs w:val="24"/>
                <w:lang w:eastAsia="es-EC"/>
              </w:rPr>
              <w:t>Vacaciones</w:t>
            </w:r>
          </w:p>
        </w:tc>
        <w:tc>
          <w:tcPr>
            <w:tcW w:w="494" w:type="pct"/>
            <w:tcBorders>
              <w:top w:val="single" w:sz="4" w:space="0" w:color="auto"/>
              <w:left w:val="nil"/>
              <w:bottom w:val="single" w:sz="4" w:space="0" w:color="auto"/>
              <w:right w:val="nil"/>
            </w:tcBorders>
            <w:shd w:val="clear" w:color="auto" w:fill="auto"/>
            <w:vAlign w:val="center"/>
            <w:hideMark/>
          </w:tcPr>
          <w:p w14:paraId="30F3B5C4" w14:textId="77777777" w:rsidR="007F03C6" w:rsidRPr="00B66EFB" w:rsidRDefault="007F03C6" w:rsidP="007F03C6">
            <w:pPr>
              <w:spacing w:after="0" w:line="240" w:lineRule="auto"/>
              <w:jc w:val="center"/>
              <w:rPr>
                <w:rFonts w:ascii="Times New Roman" w:eastAsia="Times New Roman" w:hAnsi="Times New Roman" w:cs="Times New Roman"/>
                <w:color w:val="000000"/>
                <w:szCs w:val="24"/>
                <w:lang w:eastAsia="es-EC"/>
              </w:rPr>
            </w:pPr>
            <w:r w:rsidRPr="00B66EFB">
              <w:rPr>
                <w:rFonts w:ascii="Times New Roman" w:eastAsia="Times New Roman" w:hAnsi="Times New Roman" w:cs="Times New Roman"/>
                <w:color w:val="000000"/>
                <w:szCs w:val="24"/>
                <w:lang w:eastAsia="es-EC"/>
              </w:rPr>
              <w:t>Sueldo y Beneficio</w:t>
            </w:r>
          </w:p>
        </w:tc>
        <w:tc>
          <w:tcPr>
            <w:tcW w:w="448" w:type="pct"/>
            <w:tcBorders>
              <w:top w:val="single" w:sz="4" w:space="0" w:color="auto"/>
              <w:left w:val="nil"/>
              <w:bottom w:val="single" w:sz="4" w:space="0" w:color="auto"/>
              <w:right w:val="nil"/>
            </w:tcBorders>
            <w:shd w:val="clear" w:color="auto" w:fill="auto"/>
            <w:vAlign w:val="center"/>
            <w:hideMark/>
          </w:tcPr>
          <w:p w14:paraId="1090DBA0" w14:textId="194BCF45" w:rsidR="007F03C6" w:rsidRPr="00B66EFB" w:rsidRDefault="00F5165A" w:rsidP="007F03C6">
            <w:pPr>
              <w:spacing w:after="0" w:line="240" w:lineRule="auto"/>
              <w:jc w:val="center"/>
              <w:rPr>
                <w:rFonts w:ascii="Times New Roman" w:eastAsia="Times New Roman" w:hAnsi="Times New Roman" w:cs="Times New Roman"/>
                <w:color w:val="000000"/>
                <w:szCs w:val="24"/>
                <w:lang w:eastAsia="es-EC"/>
              </w:rPr>
            </w:pPr>
            <w:r w:rsidRPr="00B66EFB">
              <w:rPr>
                <w:rFonts w:ascii="Times New Roman" w:eastAsia="Times New Roman" w:hAnsi="Times New Roman" w:cs="Times New Roman"/>
                <w:color w:val="000000"/>
                <w:szCs w:val="24"/>
                <w:lang w:eastAsia="es-EC"/>
              </w:rPr>
              <w:t>Gatos mensuales</w:t>
            </w:r>
            <w:r w:rsidR="007F03C6" w:rsidRPr="00B66EFB">
              <w:rPr>
                <w:rFonts w:ascii="Times New Roman" w:eastAsia="Times New Roman" w:hAnsi="Times New Roman" w:cs="Times New Roman"/>
                <w:color w:val="000000"/>
                <w:szCs w:val="24"/>
                <w:lang w:eastAsia="es-EC"/>
              </w:rPr>
              <w:t xml:space="preserve"> </w:t>
            </w:r>
          </w:p>
        </w:tc>
      </w:tr>
      <w:tr w:rsidR="006A3EE6" w:rsidRPr="00B66EFB" w14:paraId="032BB350" w14:textId="77777777" w:rsidTr="007508B2">
        <w:trPr>
          <w:trHeight w:val="455"/>
          <w:jc w:val="center"/>
        </w:trPr>
        <w:tc>
          <w:tcPr>
            <w:tcW w:w="402" w:type="pct"/>
            <w:tcBorders>
              <w:top w:val="nil"/>
              <w:left w:val="nil"/>
              <w:bottom w:val="nil"/>
              <w:right w:val="nil"/>
            </w:tcBorders>
            <w:shd w:val="clear" w:color="auto" w:fill="auto"/>
            <w:noWrap/>
            <w:vAlign w:val="center"/>
            <w:hideMark/>
          </w:tcPr>
          <w:p w14:paraId="41CC0EE7" w14:textId="77777777" w:rsidR="007F03C6" w:rsidRPr="00B66EFB" w:rsidRDefault="007F03C6" w:rsidP="007F03C6">
            <w:pPr>
              <w:spacing w:after="0" w:line="240" w:lineRule="auto"/>
              <w:rPr>
                <w:rFonts w:ascii="Times New Roman" w:eastAsia="Times New Roman" w:hAnsi="Times New Roman" w:cs="Times New Roman"/>
                <w:color w:val="000000"/>
                <w:szCs w:val="24"/>
                <w:lang w:eastAsia="es-EC"/>
              </w:rPr>
            </w:pPr>
            <w:r w:rsidRPr="00B66EFB">
              <w:rPr>
                <w:rFonts w:ascii="Times New Roman" w:eastAsia="Times New Roman" w:hAnsi="Times New Roman" w:cs="Times New Roman"/>
                <w:color w:val="000000"/>
                <w:szCs w:val="24"/>
                <w:lang w:eastAsia="es-EC"/>
              </w:rPr>
              <w:t>Bodeguero</w:t>
            </w:r>
          </w:p>
        </w:tc>
        <w:tc>
          <w:tcPr>
            <w:tcW w:w="337" w:type="pct"/>
            <w:tcBorders>
              <w:top w:val="nil"/>
              <w:left w:val="nil"/>
              <w:bottom w:val="nil"/>
              <w:right w:val="nil"/>
            </w:tcBorders>
            <w:shd w:val="clear" w:color="auto" w:fill="auto"/>
            <w:noWrap/>
            <w:vAlign w:val="center"/>
            <w:hideMark/>
          </w:tcPr>
          <w:p w14:paraId="4C64837E" w14:textId="77777777" w:rsidR="007F03C6" w:rsidRPr="00B66EFB" w:rsidRDefault="007F03C6" w:rsidP="00F5165A">
            <w:pPr>
              <w:spacing w:after="0" w:line="240" w:lineRule="auto"/>
              <w:jc w:val="right"/>
              <w:rPr>
                <w:rFonts w:ascii="Times New Roman" w:eastAsia="Times New Roman" w:hAnsi="Times New Roman" w:cs="Times New Roman"/>
                <w:color w:val="000000"/>
                <w:szCs w:val="24"/>
                <w:lang w:eastAsia="es-EC"/>
              </w:rPr>
            </w:pPr>
            <w:r w:rsidRPr="00B66EFB">
              <w:rPr>
                <w:rFonts w:ascii="Times New Roman" w:eastAsia="Times New Roman" w:hAnsi="Times New Roman" w:cs="Times New Roman"/>
                <w:color w:val="000000"/>
                <w:szCs w:val="24"/>
                <w:lang w:eastAsia="es-EC"/>
              </w:rPr>
              <w:t>1</w:t>
            </w:r>
          </w:p>
        </w:tc>
        <w:tc>
          <w:tcPr>
            <w:tcW w:w="535" w:type="pct"/>
            <w:tcBorders>
              <w:top w:val="nil"/>
              <w:left w:val="nil"/>
              <w:bottom w:val="nil"/>
              <w:right w:val="nil"/>
            </w:tcBorders>
            <w:shd w:val="clear" w:color="auto" w:fill="auto"/>
            <w:noWrap/>
            <w:vAlign w:val="center"/>
            <w:hideMark/>
          </w:tcPr>
          <w:p w14:paraId="47154EDE" w14:textId="4152AB65" w:rsidR="007F03C6" w:rsidRPr="00B66EFB" w:rsidRDefault="007F03C6" w:rsidP="00F5165A">
            <w:pPr>
              <w:spacing w:after="0" w:line="240" w:lineRule="auto"/>
              <w:jc w:val="right"/>
              <w:rPr>
                <w:rFonts w:ascii="Times New Roman" w:eastAsia="Times New Roman" w:hAnsi="Times New Roman" w:cs="Times New Roman"/>
                <w:color w:val="000000"/>
                <w:szCs w:val="24"/>
                <w:lang w:eastAsia="es-EC"/>
              </w:rPr>
            </w:pPr>
            <w:r w:rsidRPr="00B66EFB">
              <w:rPr>
                <w:rFonts w:ascii="Times New Roman" w:eastAsia="Times New Roman" w:hAnsi="Times New Roman" w:cs="Times New Roman"/>
                <w:color w:val="000000"/>
                <w:szCs w:val="24"/>
                <w:lang w:eastAsia="es-EC"/>
              </w:rPr>
              <w:t xml:space="preserve"> $500.00 </w:t>
            </w:r>
          </w:p>
        </w:tc>
        <w:tc>
          <w:tcPr>
            <w:tcW w:w="535" w:type="pct"/>
            <w:tcBorders>
              <w:top w:val="nil"/>
              <w:left w:val="nil"/>
              <w:bottom w:val="nil"/>
              <w:right w:val="nil"/>
            </w:tcBorders>
            <w:shd w:val="clear" w:color="auto" w:fill="auto"/>
            <w:noWrap/>
            <w:vAlign w:val="center"/>
            <w:hideMark/>
          </w:tcPr>
          <w:p w14:paraId="177F692D" w14:textId="57AAF8C8" w:rsidR="007F03C6" w:rsidRPr="00B66EFB" w:rsidRDefault="007F03C6" w:rsidP="00F5165A">
            <w:pPr>
              <w:spacing w:after="0" w:line="240" w:lineRule="auto"/>
              <w:jc w:val="right"/>
              <w:rPr>
                <w:rFonts w:ascii="Times New Roman" w:eastAsia="Times New Roman" w:hAnsi="Times New Roman" w:cs="Times New Roman"/>
                <w:color w:val="000000"/>
                <w:szCs w:val="24"/>
                <w:lang w:eastAsia="es-EC"/>
              </w:rPr>
            </w:pPr>
            <w:r w:rsidRPr="00B66EFB">
              <w:rPr>
                <w:rFonts w:ascii="Times New Roman" w:eastAsia="Times New Roman" w:hAnsi="Times New Roman" w:cs="Times New Roman"/>
                <w:color w:val="000000"/>
                <w:szCs w:val="24"/>
                <w:lang w:eastAsia="es-EC"/>
              </w:rPr>
              <w:t xml:space="preserve"> $500.00 </w:t>
            </w:r>
          </w:p>
        </w:tc>
        <w:tc>
          <w:tcPr>
            <w:tcW w:w="493" w:type="pct"/>
            <w:tcBorders>
              <w:top w:val="nil"/>
              <w:left w:val="nil"/>
              <w:bottom w:val="nil"/>
              <w:right w:val="nil"/>
            </w:tcBorders>
            <w:shd w:val="clear" w:color="auto" w:fill="auto"/>
            <w:noWrap/>
            <w:vAlign w:val="center"/>
            <w:hideMark/>
          </w:tcPr>
          <w:p w14:paraId="0DF2A49D" w14:textId="40B63CAD" w:rsidR="007F03C6" w:rsidRPr="00B66EFB" w:rsidRDefault="007F03C6" w:rsidP="00F5165A">
            <w:pPr>
              <w:spacing w:after="0" w:line="240" w:lineRule="auto"/>
              <w:jc w:val="right"/>
              <w:rPr>
                <w:rFonts w:ascii="Times New Roman" w:eastAsia="Times New Roman" w:hAnsi="Times New Roman" w:cs="Times New Roman"/>
                <w:color w:val="000000"/>
                <w:szCs w:val="24"/>
                <w:lang w:eastAsia="es-EC"/>
              </w:rPr>
            </w:pPr>
            <w:r w:rsidRPr="00B66EFB">
              <w:rPr>
                <w:rFonts w:ascii="Times New Roman" w:eastAsia="Times New Roman" w:hAnsi="Times New Roman" w:cs="Times New Roman"/>
                <w:color w:val="000000"/>
                <w:szCs w:val="24"/>
                <w:lang w:eastAsia="es-EC"/>
              </w:rPr>
              <w:t xml:space="preserve"> $ 41.67 </w:t>
            </w:r>
          </w:p>
        </w:tc>
        <w:tc>
          <w:tcPr>
            <w:tcW w:w="493" w:type="pct"/>
            <w:tcBorders>
              <w:top w:val="nil"/>
              <w:left w:val="nil"/>
              <w:bottom w:val="nil"/>
              <w:right w:val="nil"/>
            </w:tcBorders>
            <w:shd w:val="clear" w:color="auto" w:fill="auto"/>
            <w:noWrap/>
            <w:vAlign w:val="center"/>
            <w:hideMark/>
          </w:tcPr>
          <w:p w14:paraId="30A1D688" w14:textId="6BF4E500" w:rsidR="007F03C6" w:rsidRPr="00B66EFB" w:rsidRDefault="007F03C6" w:rsidP="00F5165A">
            <w:pPr>
              <w:spacing w:after="0" w:line="240" w:lineRule="auto"/>
              <w:jc w:val="right"/>
              <w:rPr>
                <w:rFonts w:ascii="Times New Roman" w:eastAsia="Times New Roman" w:hAnsi="Times New Roman" w:cs="Times New Roman"/>
                <w:color w:val="000000"/>
                <w:szCs w:val="24"/>
                <w:lang w:eastAsia="es-EC"/>
              </w:rPr>
            </w:pPr>
            <w:r w:rsidRPr="00B66EFB">
              <w:rPr>
                <w:rFonts w:ascii="Times New Roman" w:eastAsia="Times New Roman" w:hAnsi="Times New Roman" w:cs="Times New Roman"/>
                <w:color w:val="000000"/>
                <w:szCs w:val="24"/>
                <w:lang w:eastAsia="es-EC"/>
              </w:rPr>
              <w:t xml:space="preserve"> $37.50 </w:t>
            </w:r>
          </w:p>
        </w:tc>
        <w:tc>
          <w:tcPr>
            <w:tcW w:w="278" w:type="pct"/>
            <w:tcBorders>
              <w:top w:val="nil"/>
              <w:left w:val="nil"/>
              <w:bottom w:val="nil"/>
              <w:right w:val="nil"/>
            </w:tcBorders>
            <w:shd w:val="clear" w:color="auto" w:fill="auto"/>
            <w:noWrap/>
            <w:vAlign w:val="center"/>
            <w:hideMark/>
          </w:tcPr>
          <w:p w14:paraId="4BAFDB6C" w14:textId="77777777" w:rsidR="007F03C6" w:rsidRPr="00B66EFB" w:rsidRDefault="007F03C6" w:rsidP="00F5165A">
            <w:pPr>
              <w:spacing w:after="0" w:line="240" w:lineRule="auto"/>
              <w:jc w:val="right"/>
              <w:rPr>
                <w:rFonts w:ascii="Times New Roman" w:eastAsia="Times New Roman" w:hAnsi="Times New Roman" w:cs="Times New Roman"/>
                <w:color w:val="000000"/>
                <w:szCs w:val="24"/>
                <w:lang w:eastAsia="es-EC"/>
              </w:rPr>
            </w:pPr>
            <w:r w:rsidRPr="00B66EFB">
              <w:rPr>
                <w:rFonts w:ascii="Times New Roman" w:eastAsia="Times New Roman" w:hAnsi="Times New Roman" w:cs="Times New Roman"/>
                <w:color w:val="000000"/>
                <w:szCs w:val="24"/>
                <w:lang w:eastAsia="es-EC"/>
              </w:rPr>
              <w:t>41.65</w:t>
            </w:r>
          </w:p>
        </w:tc>
        <w:tc>
          <w:tcPr>
            <w:tcW w:w="493" w:type="pct"/>
            <w:tcBorders>
              <w:top w:val="nil"/>
              <w:left w:val="nil"/>
              <w:bottom w:val="nil"/>
              <w:right w:val="nil"/>
            </w:tcBorders>
            <w:shd w:val="clear" w:color="auto" w:fill="auto"/>
            <w:noWrap/>
            <w:vAlign w:val="center"/>
            <w:hideMark/>
          </w:tcPr>
          <w:p w14:paraId="3481AB08" w14:textId="2D6DAC93" w:rsidR="007F03C6" w:rsidRPr="00B66EFB" w:rsidRDefault="007F03C6" w:rsidP="00F5165A">
            <w:pPr>
              <w:spacing w:after="0" w:line="240" w:lineRule="auto"/>
              <w:jc w:val="right"/>
              <w:rPr>
                <w:rFonts w:ascii="Times New Roman" w:eastAsia="Times New Roman" w:hAnsi="Times New Roman" w:cs="Times New Roman"/>
                <w:color w:val="000000"/>
                <w:szCs w:val="24"/>
                <w:lang w:eastAsia="es-EC"/>
              </w:rPr>
            </w:pPr>
            <w:r w:rsidRPr="00B66EFB">
              <w:rPr>
                <w:rFonts w:ascii="Times New Roman" w:eastAsia="Times New Roman" w:hAnsi="Times New Roman" w:cs="Times New Roman"/>
                <w:color w:val="000000"/>
                <w:szCs w:val="24"/>
                <w:lang w:eastAsia="es-EC"/>
              </w:rPr>
              <w:t xml:space="preserve"> $60.75 </w:t>
            </w:r>
          </w:p>
        </w:tc>
        <w:tc>
          <w:tcPr>
            <w:tcW w:w="494" w:type="pct"/>
            <w:tcBorders>
              <w:top w:val="nil"/>
              <w:left w:val="nil"/>
              <w:bottom w:val="nil"/>
              <w:right w:val="nil"/>
            </w:tcBorders>
            <w:shd w:val="clear" w:color="auto" w:fill="auto"/>
            <w:noWrap/>
            <w:vAlign w:val="center"/>
            <w:hideMark/>
          </w:tcPr>
          <w:p w14:paraId="6D8B21DA" w14:textId="3B5F4CD4" w:rsidR="007F03C6" w:rsidRPr="00B66EFB" w:rsidRDefault="007F03C6" w:rsidP="00F5165A">
            <w:pPr>
              <w:spacing w:after="0" w:line="240" w:lineRule="auto"/>
              <w:jc w:val="right"/>
              <w:rPr>
                <w:rFonts w:ascii="Times New Roman" w:eastAsia="Times New Roman" w:hAnsi="Times New Roman" w:cs="Times New Roman"/>
                <w:color w:val="000000"/>
                <w:szCs w:val="24"/>
                <w:lang w:eastAsia="es-EC"/>
              </w:rPr>
            </w:pPr>
            <w:r w:rsidRPr="00B66EFB">
              <w:rPr>
                <w:rFonts w:ascii="Times New Roman" w:eastAsia="Times New Roman" w:hAnsi="Times New Roman" w:cs="Times New Roman"/>
                <w:color w:val="000000"/>
                <w:szCs w:val="24"/>
                <w:lang w:eastAsia="es-EC"/>
              </w:rPr>
              <w:t xml:space="preserve"> $20.83 </w:t>
            </w:r>
          </w:p>
        </w:tc>
        <w:tc>
          <w:tcPr>
            <w:tcW w:w="494" w:type="pct"/>
            <w:tcBorders>
              <w:top w:val="nil"/>
              <w:left w:val="nil"/>
              <w:bottom w:val="nil"/>
              <w:right w:val="nil"/>
            </w:tcBorders>
            <w:shd w:val="clear" w:color="auto" w:fill="auto"/>
            <w:noWrap/>
            <w:vAlign w:val="center"/>
            <w:hideMark/>
          </w:tcPr>
          <w:p w14:paraId="0D9EA122" w14:textId="1913125B" w:rsidR="007F03C6" w:rsidRPr="00B66EFB" w:rsidRDefault="007F03C6" w:rsidP="00F5165A">
            <w:pPr>
              <w:spacing w:after="0" w:line="240" w:lineRule="auto"/>
              <w:jc w:val="right"/>
              <w:rPr>
                <w:rFonts w:ascii="Times New Roman" w:eastAsia="Times New Roman" w:hAnsi="Times New Roman" w:cs="Times New Roman"/>
                <w:color w:val="000000"/>
                <w:szCs w:val="24"/>
                <w:lang w:eastAsia="es-EC"/>
              </w:rPr>
            </w:pPr>
            <w:r w:rsidRPr="00B66EFB">
              <w:rPr>
                <w:rFonts w:ascii="Times New Roman" w:eastAsia="Times New Roman" w:hAnsi="Times New Roman" w:cs="Times New Roman"/>
                <w:color w:val="000000"/>
                <w:szCs w:val="24"/>
                <w:lang w:eastAsia="es-EC"/>
              </w:rPr>
              <w:t xml:space="preserve"> $702.40 </w:t>
            </w:r>
          </w:p>
        </w:tc>
        <w:tc>
          <w:tcPr>
            <w:tcW w:w="448" w:type="pct"/>
            <w:tcBorders>
              <w:top w:val="nil"/>
              <w:left w:val="nil"/>
              <w:bottom w:val="nil"/>
              <w:right w:val="nil"/>
            </w:tcBorders>
            <w:shd w:val="clear" w:color="auto" w:fill="auto"/>
            <w:noWrap/>
            <w:vAlign w:val="center"/>
            <w:hideMark/>
          </w:tcPr>
          <w:p w14:paraId="19984F6C" w14:textId="0A744A53" w:rsidR="007F03C6" w:rsidRPr="00B66EFB" w:rsidRDefault="007F03C6" w:rsidP="00F5165A">
            <w:pPr>
              <w:spacing w:after="0" w:line="240" w:lineRule="auto"/>
              <w:jc w:val="right"/>
              <w:rPr>
                <w:rFonts w:ascii="Times New Roman" w:eastAsia="Times New Roman" w:hAnsi="Times New Roman" w:cs="Times New Roman"/>
                <w:color w:val="000000"/>
                <w:szCs w:val="24"/>
                <w:lang w:eastAsia="es-EC"/>
              </w:rPr>
            </w:pPr>
            <w:r w:rsidRPr="00B66EFB">
              <w:rPr>
                <w:rFonts w:ascii="Times New Roman" w:eastAsia="Times New Roman" w:hAnsi="Times New Roman" w:cs="Times New Roman"/>
                <w:color w:val="000000"/>
                <w:szCs w:val="24"/>
                <w:lang w:eastAsia="es-EC"/>
              </w:rPr>
              <w:t xml:space="preserve"> $702.40 </w:t>
            </w:r>
          </w:p>
        </w:tc>
      </w:tr>
      <w:tr w:rsidR="006A3EE6" w:rsidRPr="00B66EFB" w14:paraId="394AC1A9" w14:textId="77777777" w:rsidTr="007508B2">
        <w:trPr>
          <w:trHeight w:val="404"/>
          <w:jc w:val="center"/>
        </w:trPr>
        <w:tc>
          <w:tcPr>
            <w:tcW w:w="402" w:type="pct"/>
            <w:tcBorders>
              <w:top w:val="nil"/>
              <w:left w:val="nil"/>
              <w:bottom w:val="nil"/>
              <w:right w:val="nil"/>
            </w:tcBorders>
            <w:shd w:val="clear" w:color="auto" w:fill="auto"/>
            <w:noWrap/>
            <w:vAlign w:val="center"/>
            <w:hideMark/>
          </w:tcPr>
          <w:p w14:paraId="3E8AA5B5" w14:textId="26ABB333" w:rsidR="007F03C6" w:rsidRPr="00B66EFB" w:rsidRDefault="00B72B73" w:rsidP="007F03C6">
            <w:pPr>
              <w:spacing w:after="0" w:line="240" w:lineRule="auto"/>
              <w:rPr>
                <w:rFonts w:ascii="Times New Roman" w:eastAsia="Times New Roman" w:hAnsi="Times New Roman" w:cs="Times New Roman"/>
                <w:color w:val="000000"/>
                <w:szCs w:val="24"/>
                <w:lang w:eastAsia="es-EC"/>
              </w:rPr>
            </w:pPr>
            <w:r w:rsidRPr="00B66EFB">
              <w:rPr>
                <w:rFonts w:ascii="Times New Roman" w:eastAsia="Times New Roman" w:hAnsi="Times New Roman" w:cs="Times New Roman"/>
                <w:color w:val="000000"/>
                <w:szCs w:val="24"/>
                <w:lang w:eastAsia="es-EC"/>
              </w:rPr>
              <w:t>Mecánicos</w:t>
            </w:r>
          </w:p>
        </w:tc>
        <w:tc>
          <w:tcPr>
            <w:tcW w:w="337" w:type="pct"/>
            <w:tcBorders>
              <w:top w:val="nil"/>
              <w:left w:val="nil"/>
              <w:bottom w:val="nil"/>
              <w:right w:val="nil"/>
            </w:tcBorders>
            <w:shd w:val="clear" w:color="auto" w:fill="auto"/>
            <w:noWrap/>
            <w:vAlign w:val="center"/>
            <w:hideMark/>
          </w:tcPr>
          <w:p w14:paraId="6803D996" w14:textId="77777777" w:rsidR="007F03C6" w:rsidRPr="00B66EFB" w:rsidRDefault="007F03C6" w:rsidP="00F5165A">
            <w:pPr>
              <w:spacing w:after="0" w:line="240" w:lineRule="auto"/>
              <w:jc w:val="right"/>
              <w:rPr>
                <w:rFonts w:ascii="Times New Roman" w:eastAsia="Times New Roman" w:hAnsi="Times New Roman" w:cs="Times New Roman"/>
                <w:color w:val="000000"/>
                <w:szCs w:val="24"/>
                <w:lang w:eastAsia="es-EC"/>
              </w:rPr>
            </w:pPr>
            <w:r w:rsidRPr="00B66EFB">
              <w:rPr>
                <w:rFonts w:ascii="Times New Roman" w:eastAsia="Times New Roman" w:hAnsi="Times New Roman" w:cs="Times New Roman"/>
                <w:color w:val="000000"/>
                <w:szCs w:val="24"/>
                <w:lang w:eastAsia="es-EC"/>
              </w:rPr>
              <w:t>2</w:t>
            </w:r>
          </w:p>
        </w:tc>
        <w:tc>
          <w:tcPr>
            <w:tcW w:w="535" w:type="pct"/>
            <w:tcBorders>
              <w:top w:val="nil"/>
              <w:left w:val="nil"/>
              <w:bottom w:val="nil"/>
              <w:right w:val="nil"/>
            </w:tcBorders>
            <w:shd w:val="clear" w:color="auto" w:fill="auto"/>
            <w:noWrap/>
            <w:vAlign w:val="center"/>
            <w:hideMark/>
          </w:tcPr>
          <w:p w14:paraId="76BF2F3F" w14:textId="3BA82F18" w:rsidR="007F03C6" w:rsidRPr="00B66EFB" w:rsidRDefault="007F03C6" w:rsidP="00F5165A">
            <w:pPr>
              <w:spacing w:after="0" w:line="240" w:lineRule="auto"/>
              <w:jc w:val="right"/>
              <w:rPr>
                <w:rFonts w:ascii="Times New Roman" w:eastAsia="Times New Roman" w:hAnsi="Times New Roman" w:cs="Times New Roman"/>
                <w:color w:val="000000"/>
                <w:szCs w:val="24"/>
                <w:lang w:eastAsia="es-EC"/>
              </w:rPr>
            </w:pPr>
            <w:r w:rsidRPr="00B66EFB">
              <w:rPr>
                <w:rFonts w:ascii="Times New Roman" w:eastAsia="Times New Roman" w:hAnsi="Times New Roman" w:cs="Times New Roman"/>
                <w:color w:val="000000"/>
                <w:szCs w:val="24"/>
                <w:lang w:eastAsia="es-EC"/>
              </w:rPr>
              <w:t xml:space="preserve"> $500.00 </w:t>
            </w:r>
          </w:p>
        </w:tc>
        <w:tc>
          <w:tcPr>
            <w:tcW w:w="535" w:type="pct"/>
            <w:tcBorders>
              <w:top w:val="nil"/>
              <w:left w:val="nil"/>
              <w:bottom w:val="nil"/>
              <w:right w:val="nil"/>
            </w:tcBorders>
            <w:shd w:val="clear" w:color="auto" w:fill="auto"/>
            <w:noWrap/>
            <w:vAlign w:val="center"/>
            <w:hideMark/>
          </w:tcPr>
          <w:p w14:paraId="1F848956" w14:textId="63B9D5FD" w:rsidR="007F03C6" w:rsidRPr="00B66EFB" w:rsidRDefault="007F03C6" w:rsidP="00F5165A">
            <w:pPr>
              <w:spacing w:after="0" w:line="240" w:lineRule="auto"/>
              <w:jc w:val="right"/>
              <w:rPr>
                <w:rFonts w:ascii="Times New Roman" w:eastAsia="Times New Roman" w:hAnsi="Times New Roman" w:cs="Times New Roman"/>
                <w:color w:val="000000"/>
                <w:szCs w:val="24"/>
                <w:lang w:eastAsia="es-EC"/>
              </w:rPr>
            </w:pPr>
            <w:r w:rsidRPr="00B66EFB">
              <w:rPr>
                <w:rFonts w:ascii="Times New Roman" w:eastAsia="Times New Roman" w:hAnsi="Times New Roman" w:cs="Times New Roman"/>
                <w:color w:val="000000"/>
                <w:szCs w:val="24"/>
                <w:lang w:eastAsia="es-EC"/>
              </w:rPr>
              <w:t xml:space="preserve"> $500.00 </w:t>
            </w:r>
          </w:p>
        </w:tc>
        <w:tc>
          <w:tcPr>
            <w:tcW w:w="493" w:type="pct"/>
            <w:tcBorders>
              <w:top w:val="nil"/>
              <w:left w:val="nil"/>
              <w:bottom w:val="nil"/>
              <w:right w:val="nil"/>
            </w:tcBorders>
            <w:shd w:val="clear" w:color="auto" w:fill="auto"/>
            <w:noWrap/>
            <w:vAlign w:val="center"/>
            <w:hideMark/>
          </w:tcPr>
          <w:p w14:paraId="3A956F0D" w14:textId="361C4939" w:rsidR="007F03C6" w:rsidRPr="00B66EFB" w:rsidRDefault="007F03C6" w:rsidP="00F5165A">
            <w:pPr>
              <w:spacing w:after="0" w:line="240" w:lineRule="auto"/>
              <w:jc w:val="right"/>
              <w:rPr>
                <w:rFonts w:ascii="Times New Roman" w:eastAsia="Times New Roman" w:hAnsi="Times New Roman" w:cs="Times New Roman"/>
                <w:color w:val="000000"/>
                <w:szCs w:val="24"/>
                <w:lang w:eastAsia="es-EC"/>
              </w:rPr>
            </w:pPr>
            <w:r w:rsidRPr="00B66EFB">
              <w:rPr>
                <w:rFonts w:ascii="Times New Roman" w:eastAsia="Times New Roman" w:hAnsi="Times New Roman" w:cs="Times New Roman"/>
                <w:color w:val="000000"/>
                <w:szCs w:val="24"/>
                <w:lang w:eastAsia="es-EC"/>
              </w:rPr>
              <w:t xml:space="preserve"> $41.67 </w:t>
            </w:r>
          </w:p>
        </w:tc>
        <w:tc>
          <w:tcPr>
            <w:tcW w:w="493" w:type="pct"/>
            <w:tcBorders>
              <w:top w:val="nil"/>
              <w:left w:val="nil"/>
              <w:bottom w:val="nil"/>
              <w:right w:val="nil"/>
            </w:tcBorders>
            <w:shd w:val="clear" w:color="auto" w:fill="auto"/>
            <w:noWrap/>
            <w:vAlign w:val="center"/>
            <w:hideMark/>
          </w:tcPr>
          <w:p w14:paraId="11D21227" w14:textId="2EFEAAD0" w:rsidR="007F03C6" w:rsidRPr="00B66EFB" w:rsidRDefault="007F03C6" w:rsidP="00F5165A">
            <w:pPr>
              <w:spacing w:after="0" w:line="240" w:lineRule="auto"/>
              <w:jc w:val="right"/>
              <w:rPr>
                <w:rFonts w:ascii="Times New Roman" w:eastAsia="Times New Roman" w:hAnsi="Times New Roman" w:cs="Times New Roman"/>
                <w:color w:val="000000"/>
                <w:szCs w:val="24"/>
                <w:lang w:eastAsia="es-EC"/>
              </w:rPr>
            </w:pPr>
            <w:r w:rsidRPr="00B66EFB">
              <w:rPr>
                <w:rFonts w:ascii="Times New Roman" w:eastAsia="Times New Roman" w:hAnsi="Times New Roman" w:cs="Times New Roman"/>
                <w:color w:val="000000"/>
                <w:szCs w:val="24"/>
                <w:lang w:eastAsia="es-EC"/>
              </w:rPr>
              <w:t xml:space="preserve"> $37.50 </w:t>
            </w:r>
          </w:p>
        </w:tc>
        <w:tc>
          <w:tcPr>
            <w:tcW w:w="278" w:type="pct"/>
            <w:tcBorders>
              <w:top w:val="nil"/>
              <w:left w:val="nil"/>
              <w:bottom w:val="nil"/>
              <w:right w:val="nil"/>
            </w:tcBorders>
            <w:shd w:val="clear" w:color="auto" w:fill="auto"/>
            <w:noWrap/>
            <w:vAlign w:val="center"/>
            <w:hideMark/>
          </w:tcPr>
          <w:p w14:paraId="430F2022" w14:textId="77777777" w:rsidR="007F03C6" w:rsidRPr="00B66EFB" w:rsidRDefault="007F03C6" w:rsidP="00F5165A">
            <w:pPr>
              <w:spacing w:after="0" w:line="240" w:lineRule="auto"/>
              <w:jc w:val="right"/>
              <w:rPr>
                <w:rFonts w:ascii="Times New Roman" w:eastAsia="Times New Roman" w:hAnsi="Times New Roman" w:cs="Times New Roman"/>
                <w:color w:val="000000"/>
                <w:szCs w:val="24"/>
                <w:lang w:eastAsia="es-EC"/>
              </w:rPr>
            </w:pPr>
            <w:r w:rsidRPr="00B66EFB">
              <w:rPr>
                <w:rFonts w:ascii="Times New Roman" w:eastAsia="Times New Roman" w:hAnsi="Times New Roman" w:cs="Times New Roman"/>
                <w:color w:val="000000"/>
                <w:szCs w:val="24"/>
                <w:lang w:eastAsia="es-EC"/>
              </w:rPr>
              <w:t>41.65</w:t>
            </w:r>
          </w:p>
        </w:tc>
        <w:tc>
          <w:tcPr>
            <w:tcW w:w="493" w:type="pct"/>
            <w:tcBorders>
              <w:top w:val="nil"/>
              <w:left w:val="nil"/>
              <w:bottom w:val="nil"/>
              <w:right w:val="nil"/>
            </w:tcBorders>
            <w:shd w:val="clear" w:color="auto" w:fill="auto"/>
            <w:noWrap/>
            <w:vAlign w:val="center"/>
            <w:hideMark/>
          </w:tcPr>
          <w:p w14:paraId="36509A82" w14:textId="79A25F86" w:rsidR="007F03C6" w:rsidRPr="00B66EFB" w:rsidRDefault="007F03C6" w:rsidP="00F5165A">
            <w:pPr>
              <w:spacing w:after="0" w:line="240" w:lineRule="auto"/>
              <w:jc w:val="right"/>
              <w:rPr>
                <w:rFonts w:ascii="Times New Roman" w:eastAsia="Times New Roman" w:hAnsi="Times New Roman" w:cs="Times New Roman"/>
                <w:color w:val="000000"/>
                <w:szCs w:val="24"/>
                <w:lang w:eastAsia="es-EC"/>
              </w:rPr>
            </w:pPr>
            <w:r w:rsidRPr="00B66EFB">
              <w:rPr>
                <w:rFonts w:ascii="Times New Roman" w:eastAsia="Times New Roman" w:hAnsi="Times New Roman" w:cs="Times New Roman"/>
                <w:color w:val="000000"/>
                <w:szCs w:val="24"/>
                <w:lang w:eastAsia="es-EC"/>
              </w:rPr>
              <w:t xml:space="preserve"> $60.75 </w:t>
            </w:r>
          </w:p>
        </w:tc>
        <w:tc>
          <w:tcPr>
            <w:tcW w:w="494" w:type="pct"/>
            <w:tcBorders>
              <w:top w:val="nil"/>
              <w:left w:val="nil"/>
              <w:bottom w:val="nil"/>
              <w:right w:val="nil"/>
            </w:tcBorders>
            <w:shd w:val="clear" w:color="auto" w:fill="auto"/>
            <w:noWrap/>
            <w:vAlign w:val="center"/>
            <w:hideMark/>
          </w:tcPr>
          <w:p w14:paraId="4D44451E" w14:textId="54D20127" w:rsidR="007F03C6" w:rsidRPr="00B66EFB" w:rsidRDefault="007F03C6" w:rsidP="00F5165A">
            <w:pPr>
              <w:spacing w:after="0" w:line="240" w:lineRule="auto"/>
              <w:jc w:val="right"/>
              <w:rPr>
                <w:rFonts w:ascii="Times New Roman" w:eastAsia="Times New Roman" w:hAnsi="Times New Roman" w:cs="Times New Roman"/>
                <w:color w:val="000000"/>
                <w:szCs w:val="24"/>
                <w:lang w:eastAsia="es-EC"/>
              </w:rPr>
            </w:pPr>
            <w:r w:rsidRPr="00B66EFB">
              <w:rPr>
                <w:rFonts w:ascii="Times New Roman" w:eastAsia="Times New Roman" w:hAnsi="Times New Roman" w:cs="Times New Roman"/>
                <w:color w:val="000000"/>
                <w:szCs w:val="24"/>
                <w:lang w:eastAsia="es-EC"/>
              </w:rPr>
              <w:t xml:space="preserve"> $20.83 </w:t>
            </w:r>
          </w:p>
        </w:tc>
        <w:tc>
          <w:tcPr>
            <w:tcW w:w="494" w:type="pct"/>
            <w:tcBorders>
              <w:top w:val="nil"/>
              <w:left w:val="nil"/>
              <w:bottom w:val="nil"/>
              <w:right w:val="nil"/>
            </w:tcBorders>
            <w:shd w:val="clear" w:color="auto" w:fill="auto"/>
            <w:noWrap/>
            <w:vAlign w:val="center"/>
            <w:hideMark/>
          </w:tcPr>
          <w:p w14:paraId="4F1C6C36" w14:textId="58E967CA" w:rsidR="007F03C6" w:rsidRPr="00B66EFB" w:rsidRDefault="007F03C6" w:rsidP="00F5165A">
            <w:pPr>
              <w:spacing w:after="0" w:line="240" w:lineRule="auto"/>
              <w:jc w:val="right"/>
              <w:rPr>
                <w:rFonts w:ascii="Times New Roman" w:eastAsia="Times New Roman" w:hAnsi="Times New Roman" w:cs="Times New Roman"/>
                <w:color w:val="000000"/>
                <w:szCs w:val="24"/>
                <w:lang w:eastAsia="es-EC"/>
              </w:rPr>
            </w:pPr>
            <w:r w:rsidRPr="00B66EFB">
              <w:rPr>
                <w:rFonts w:ascii="Times New Roman" w:eastAsia="Times New Roman" w:hAnsi="Times New Roman" w:cs="Times New Roman"/>
                <w:color w:val="000000"/>
                <w:szCs w:val="24"/>
                <w:lang w:eastAsia="es-EC"/>
              </w:rPr>
              <w:t xml:space="preserve"> $702.40 </w:t>
            </w:r>
          </w:p>
        </w:tc>
        <w:tc>
          <w:tcPr>
            <w:tcW w:w="448" w:type="pct"/>
            <w:tcBorders>
              <w:top w:val="nil"/>
              <w:left w:val="nil"/>
              <w:bottom w:val="nil"/>
              <w:right w:val="nil"/>
            </w:tcBorders>
            <w:shd w:val="clear" w:color="auto" w:fill="auto"/>
            <w:noWrap/>
            <w:vAlign w:val="center"/>
            <w:hideMark/>
          </w:tcPr>
          <w:p w14:paraId="10702511" w14:textId="15A85FBF" w:rsidR="007F03C6" w:rsidRPr="00B66EFB" w:rsidRDefault="007F03C6" w:rsidP="00F5165A">
            <w:pPr>
              <w:spacing w:after="0" w:line="240" w:lineRule="auto"/>
              <w:jc w:val="right"/>
              <w:rPr>
                <w:rFonts w:ascii="Times New Roman" w:eastAsia="Times New Roman" w:hAnsi="Times New Roman" w:cs="Times New Roman"/>
                <w:color w:val="000000"/>
                <w:szCs w:val="24"/>
                <w:lang w:eastAsia="es-EC"/>
              </w:rPr>
            </w:pPr>
            <w:r w:rsidRPr="00B66EFB">
              <w:rPr>
                <w:rFonts w:ascii="Times New Roman" w:eastAsia="Times New Roman" w:hAnsi="Times New Roman" w:cs="Times New Roman"/>
                <w:color w:val="000000"/>
                <w:szCs w:val="24"/>
                <w:lang w:eastAsia="es-EC"/>
              </w:rPr>
              <w:t xml:space="preserve"> $ 702.40 </w:t>
            </w:r>
          </w:p>
        </w:tc>
      </w:tr>
    </w:tbl>
    <w:p w14:paraId="3F5566CB" w14:textId="7456F09B" w:rsidR="007F03C6" w:rsidRPr="00B66EFB" w:rsidRDefault="007F03C6" w:rsidP="00283C20">
      <w:pPr>
        <w:spacing w:line="480" w:lineRule="auto"/>
        <w:rPr>
          <w:rFonts w:ascii="Times New Roman" w:hAnsi="Times New Roman" w:cs="Times New Roman"/>
          <w:b/>
          <w:bCs/>
          <w:sz w:val="24"/>
          <w:szCs w:val="24"/>
        </w:rPr>
      </w:pPr>
    </w:p>
    <w:p w14:paraId="64843F83" w14:textId="77777777" w:rsidR="007508B2" w:rsidRDefault="00433522" w:rsidP="006A3EE6">
      <w:pPr>
        <w:keepNext/>
        <w:rPr>
          <w:rFonts w:ascii="Times New Roman" w:hAnsi="Times New Roman" w:cs="Times New Roman"/>
          <w:b/>
          <w:bCs/>
          <w:sz w:val="24"/>
          <w:szCs w:val="24"/>
        </w:rPr>
      </w:pPr>
      <w:bookmarkStart w:id="593" w:name="_Toc127379641"/>
      <w:bookmarkStart w:id="594" w:name="_Toc128394718"/>
      <w:bookmarkStart w:id="595" w:name="_Toc142412923"/>
      <w:bookmarkStart w:id="596" w:name="_Toc142412993"/>
      <w:bookmarkStart w:id="597" w:name="_Toc142905983"/>
      <w:bookmarkStart w:id="598" w:name="_Toc147606720"/>
      <w:r w:rsidRPr="00B66EFB">
        <w:rPr>
          <w:rFonts w:ascii="Times New Roman" w:hAnsi="Times New Roman" w:cs="Times New Roman"/>
          <w:b/>
          <w:bCs/>
          <w:sz w:val="24"/>
          <w:szCs w:val="24"/>
        </w:rPr>
        <w:t xml:space="preserve">Tabla </w:t>
      </w:r>
      <w:r w:rsidRPr="00B66EFB">
        <w:rPr>
          <w:rFonts w:ascii="Times New Roman" w:hAnsi="Times New Roman" w:cs="Times New Roman"/>
          <w:b/>
          <w:bCs/>
          <w:i/>
          <w:iCs/>
          <w:sz w:val="24"/>
          <w:szCs w:val="24"/>
        </w:rPr>
        <w:fldChar w:fldCharType="begin"/>
      </w:r>
      <w:r w:rsidRPr="00B66EFB">
        <w:rPr>
          <w:rFonts w:ascii="Times New Roman" w:hAnsi="Times New Roman" w:cs="Times New Roman"/>
          <w:b/>
          <w:bCs/>
          <w:sz w:val="24"/>
          <w:szCs w:val="24"/>
        </w:rPr>
        <w:instrText xml:space="preserve"> SEQ Tabla \* ARABIC </w:instrText>
      </w:r>
      <w:r w:rsidRPr="00B66EFB">
        <w:rPr>
          <w:rFonts w:ascii="Times New Roman" w:hAnsi="Times New Roman" w:cs="Times New Roman"/>
          <w:b/>
          <w:bCs/>
          <w:i/>
          <w:iCs/>
          <w:sz w:val="24"/>
          <w:szCs w:val="24"/>
        </w:rPr>
        <w:fldChar w:fldCharType="separate"/>
      </w:r>
      <w:r w:rsidR="00A55A94" w:rsidRPr="00B66EFB">
        <w:rPr>
          <w:rFonts w:ascii="Times New Roman" w:hAnsi="Times New Roman" w:cs="Times New Roman"/>
          <w:b/>
          <w:bCs/>
          <w:noProof/>
          <w:sz w:val="24"/>
          <w:szCs w:val="24"/>
        </w:rPr>
        <w:t>36</w:t>
      </w:r>
      <w:bookmarkEnd w:id="593"/>
      <w:r w:rsidRPr="00B66EFB">
        <w:rPr>
          <w:rFonts w:ascii="Times New Roman" w:hAnsi="Times New Roman" w:cs="Times New Roman"/>
          <w:b/>
          <w:bCs/>
          <w:i/>
          <w:iCs/>
          <w:sz w:val="24"/>
          <w:szCs w:val="24"/>
        </w:rPr>
        <w:fldChar w:fldCharType="end"/>
      </w:r>
      <w:r w:rsidR="004514F9" w:rsidRPr="00B66EFB">
        <w:rPr>
          <w:rFonts w:ascii="Times New Roman" w:hAnsi="Times New Roman" w:cs="Times New Roman"/>
          <w:b/>
          <w:bCs/>
          <w:sz w:val="24"/>
          <w:szCs w:val="24"/>
        </w:rPr>
        <w:t>.</w:t>
      </w:r>
    </w:p>
    <w:p w14:paraId="398F2AF5" w14:textId="5FF21108" w:rsidR="00433522" w:rsidRPr="00BD58C9" w:rsidRDefault="00671132" w:rsidP="006A3EE6">
      <w:pPr>
        <w:keepNext/>
        <w:rPr>
          <w:rFonts w:ascii="Times New Roman" w:hAnsi="Times New Roman" w:cs="Times New Roman"/>
          <w:b/>
          <w:bCs/>
          <w:sz w:val="24"/>
          <w:szCs w:val="24"/>
        </w:rPr>
      </w:pPr>
      <w:r w:rsidRPr="00B66EFB">
        <w:rPr>
          <w:rFonts w:ascii="Times New Roman" w:hAnsi="Times New Roman" w:cs="Times New Roman"/>
          <w:i/>
          <w:iCs/>
          <w:sz w:val="24"/>
          <w:szCs w:val="24"/>
        </w:rPr>
        <w:t>Mano</w:t>
      </w:r>
      <w:r w:rsidR="00433522" w:rsidRPr="00B66EFB">
        <w:rPr>
          <w:rFonts w:ascii="Times New Roman" w:hAnsi="Times New Roman" w:cs="Times New Roman"/>
          <w:i/>
          <w:iCs/>
          <w:sz w:val="24"/>
          <w:szCs w:val="24"/>
        </w:rPr>
        <w:t xml:space="preserve"> de obra indirecta</w:t>
      </w:r>
      <w:bookmarkEnd w:id="594"/>
      <w:bookmarkEnd w:id="595"/>
      <w:bookmarkEnd w:id="596"/>
      <w:bookmarkEnd w:id="597"/>
      <w:bookmarkEnd w:id="598"/>
    </w:p>
    <w:tbl>
      <w:tblPr>
        <w:tblpPr w:leftFromText="141" w:rightFromText="141" w:vertAnchor="text" w:tblpXSpec="center" w:tblpY="209"/>
        <w:tblW w:w="0" w:type="auto"/>
        <w:jc w:val="center"/>
        <w:tblCellMar>
          <w:left w:w="70" w:type="dxa"/>
          <w:right w:w="70" w:type="dxa"/>
        </w:tblCellMar>
        <w:tblLook w:val="04A0" w:firstRow="1" w:lastRow="0" w:firstColumn="1" w:lastColumn="0" w:noHBand="0" w:noVBand="1"/>
      </w:tblPr>
      <w:tblGrid>
        <w:gridCol w:w="1191"/>
        <w:gridCol w:w="146"/>
        <w:gridCol w:w="935"/>
        <w:gridCol w:w="1075"/>
        <w:gridCol w:w="1406"/>
        <w:gridCol w:w="1339"/>
        <w:gridCol w:w="1360"/>
        <w:gridCol w:w="1163"/>
        <w:gridCol w:w="1487"/>
        <w:gridCol w:w="1154"/>
        <w:gridCol w:w="1394"/>
        <w:gridCol w:w="1308"/>
      </w:tblGrid>
      <w:tr w:rsidR="00F73B54" w:rsidRPr="00B66EFB" w14:paraId="4D6F3F4C" w14:textId="77777777" w:rsidTr="007508B2">
        <w:trPr>
          <w:trHeight w:val="617"/>
          <w:jc w:val="center"/>
        </w:trPr>
        <w:tc>
          <w:tcPr>
            <w:tcW w:w="0" w:type="auto"/>
            <w:tcBorders>
              <w:top w:val="single" w:sz="4" w:space="0" w:color="auto"/>
              <w:left w:val="nil"/>
              <w:bottom w:val="single" w:sz="4" w:space="0" w:color="auto"/>
              <w:right w:val="nil"/>
            </w:tcBorders>
            <w:shd w:val="clear" w:color="auto" w:fill="auto"/>
            <w:noWrap/>
            <w:vAlign w:val="center"/>
            <w:hideMark/>
          </w:tcPr>
          <w:p w14:paraId="54C62046" w14:textId="77777777" w:rsidR="00F73B54" w:rsidRPr="00B66EFB" w:rsidRDefault="00F73B54" w:rsidP="007508B2">
            <w:pPr>
              <w:spacing w:after="0" w:line="240" w:lineRule="auto"/>
              <w:jc w:val="center"/>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Cargo</w:t>
            </w:r>
          </w:p>
        </w:tc>
        <w:tc>
          <w:tcPr>
            <w:tcW w:w="0" w:type="auto"/>
            <w:tcBorders>
              <w:top w:val="single" w:sz="4" w:space="0" w:color="auto"/>
              <w:left w:val="nil"/>
              <w:bottom w:val="single" w:sz="4" w:space="0" w:color="auto"/>
              <w:right w:val="nil"/>
            </w:tcBorders>
          </w:tcPr>
          <w:p w14:paraId="01A90DB5" w14:textId="77777777" w:rsidR="00F73B54" w:rsidRPr="00B66EFB" w:rsidRDefault="00F73B54" w:rsidP="007508B2">
            <w:pPr>
              <w:spacing w:after="0" w:line="240" w:lineRule="auto"/>
              <w:jc w:val="center"/>
              <w:rPr>
                <w:rFonts w:ascii="Times New Roman" w:eastAsia="Times New Roman" w:hAnsi="Times New Roman" w:cs="Times New Roman"/>
                <w:color w:val="000000"/>
                <w:lang w:eastAsia="es-EC"/>
              </w:rPr>
            </w:pPr>
          </w:p>
        </w:tc>
        <w:tc>
          <w:tcPr>
            <w:tcW w:w="0" w:type="auto"/>
            <w:tcBorders>
              <w:top w:val="single" w:sz="4" w:space="0" w:color="auto"/>
              <w:left w:val="nil"/>
              <w:bottom w:val="single" w:sz="4" w:space="0" w:color="auto"/>
              <w:right w:val="nil"/>
            </w:tcBorders>
            <w:shd w:val="clear" w:color="auto" w:fill="auto"/>
            <w:noWrap/>
            <w:vAlign w:val="center"/>
            <w:hideMark/>
          </w:tcPr>
          <w:p w14:paraId="4FD0EE5A" w14:textId="54F97923" w:rsidR="00F73B54" w:rsidRPr="00B66EFB" w:rsidRDefault="00F73B54" w:rsidP="007508B2">
            <w:pPr>
              <w:spacing w:after="0" w:line="240" w:lineRule="auto"/>
              <w:jc w:val="center"/>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Cantidad</w:t>
            </w:r>
          </w:p>
        </w:tc>
        <w:tc>
          <w:tcPr>
            <w:tcW w:w="0" w:type="auto"/>
            <w:tcBorders>
              <w:top w:val="single" w:sz="4" w:space="0" w:color="auto"/>
              <w:left w:val="nil"/>
              <w:bottom w:val="single" w:sz="4" w:space="0" w:color="auto"/>
              <w:right w:val="nil"/>
            </w:tcBorders>
            <w:shd w:val="clear" w:color="auto" w:fill="auto"/>
            <w:noWrap/>
            <w:vAlign w:val="center"/>
            <w:hideMark/>
          </w:tcPr>
          <w:p w14:paraId="1D54D321" w14:textId="77777777" w:rsidR="00F73B54" w:rsidRPr="00B66EFB" w:rsidRDefault="00F73B54" w:rsidP="007508B2">
            <w:pPr>
              <w:spacing w:after="0" w:line="240" w:lineRule="auto"/>
              <w:jc w:val="center"/>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Sueldo</w:t>
            </w:r>
          </w:p>
        </w:tc>
        <w:tc>
          <w:tcPr>
            <w:tcW w:w="0" w:type="auto"/>
            <w:tcBorders>
              <w:top w:val="single" w:sz="4" w:space="0" w:color="auto"/>
              <w:left w:val="nil"/>
              <w:bottom w:val="single" w:sz="4" w:space="0" w:color="auto"/>
              <w:right w:val="nil"/>
            </w:tcBorders>
            <w:shd w:val="clear" w:color="auto" w:fill="auto"/>
            <w:vAlign w:val="center"/>
            <w:hideMark/>
          </w:tcPr>
          <w:p w14:paraId="5A346A0F" w14:textId="77777777" w:rsidR="00F73B54" w:rsidRPr="00B66EFB" w:rsidRDefault="00F73B54" w:rsidP="007508B2">
            <w:pPr>
              <w:spacing w:after="0" w:line="240" w:lineRule="auto"/>
              <w:jc w:val="center"/>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Ingresos-base IESS</w:t>
            </w:r>
          </w:p>
        </w:tc>
        <w:tc>
          <w:tcPr>
            <w:tcW w:w="0" w:type="auto"/>
            <w:tcBorders>
              <w:top w:val="single" w:sz="4" w:space="0" w:color="auto"/>
              <w:left w:val="nil"/>
              <w:bottom w:val="single" w:sz="4" w:space="0" w:color="auto"/>
              <w:right w:val="nil"/>
            </w:tcBorders>
            <w:shd w:val="clear" w:color="auto" w:fill="auto"/>
            <w:vAlign w:val="center"/>
            <w:hideMark/>
          </w:tcPr>
          <w:p w14:paraId="27D5AFD2" w14:textId="0807DBA6" w:rsidR="00F73B54" w:rsidRPr="00B66EFB" w:rsidRDefault="00F73B54" w:rsidP="007508B2">
            <w:pPr>
              <w:spacing w:after="0" w:line="240" w:lineRule="auto"/>
              <w:jc w:val="center"/>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Décimo tercer sueldo</w:t>
            </w:r>
          </w:p>
        </w:tc>
        <w:tc>
          <w:tcPr>
            <w:tcW w:w="0" w:type="auto"/>
            <w:tcBorders>
              <w:top w:val="single" w:sz="4" w:space="0" w:color="auto"/>
              <w:left w:val="nil"/>
              <w:bottom w:val="single" w:sz="4" w:space="0" w:color="auto"/>
              <w:right w:val="nil"/>
            </w:tcBorders>
            <w:shd w:val="clear" w:color="auto" w:fill="auto"/>
            <w:vAlign w:val="center"/>
            <w:hideMark/>
          </w:tcPr>
          <w:p w14:paraId="4BC6D41E" w14:textId="77777777" w:rsidR="00F73B54" w:rsidRPr="00B66EFB" w:rsidRDefault="00F73B54" w:rsidP="007508B2">
            <w:pPr>
              <w:spacing w:after="0" w:line="240" w:lineRule="auto"/>
              <w:jc w:val="center"/>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Décimo cuarto sueldo</w:t>
            </w:r>
          </w:p>
        </w:tc>
        <w:tc>
          <w:tcPr>
            <w:tcW w:w="0" w:type="auto"/>
            <w:tcBorders>
              <w:top w:val="single" w:sz="4" w:space="0" w:color="auto"/>
              <w:left w:val="nil"/>
              <w:bottom w:val="single" w:sz="4" w:space="0" w:color="auto"/>
              <w:right w:val="nil"/>
            </w:tcBorders>
            <w:shd w:val="clear" w:color="auto" w:fill="auto"/>
            <w:vAlign w:val="center"/>
            <w:hideMark/>
          </w:tcPr>
          <w:p w14:paraId="25C47205" w14:textId="77777777" w:rsidR="00F73B54" w:rsidRPr="00B66EFB" w:rsidRDefault="00F73B54" w:rsidP="007508B2">
            <w:pPr>
              <w:spacing w:after="0" w:line="240" w:lineRule="auto"/>
              <w:jc w:val="center"/>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Fondo de reserva</w:t>
            </w:r>
          </w:p>
        </w:tc>
        <w:tc>
          <w:tcPr>
            <w:tcW w:w="0" w:type="auto"/>
            <w:tcBorders>
              <w:top w:val="single" w:sz="4" w:space="0" w:color="auto"/>
              <w:left w:val="nil"/>
              <w:bottom w:val="single" w:sz="4" w:space="0" w:color="auto"/>
              <w:right w:val="nil"/>
            </w:tcBorders>
            <w:shd w:val="clear" w:color="auto" w:fill="auto"/>
            <w:vAlign w:val="center"/>
            <w:hideMark/>
          </w:tcPr>
          <w:p w14:paraId="7C56EB9A" w14:textId="77777777" w:rsidR="00F73B54" w:rsidRPr="00B66EFB" w:rsidRDefault="00F73B54" w:rsidP="007508B2">
            <w:pPr>
              <w:spacing w:after="0" w:line="240" w:lineRule="auto"/>
              <w:jc w:val="center"/>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Aporte Patronal 12,15%</w:t>
            </w:r>
          </w:p>
        </w:tc>
        <w:tc>
          <w:tcPr>
            <w:tcW w:w="0" w:type="auto"/>
            <w:tcBorders>
              <w:top w:val="single" w:sz="4" w:space="0" w:color="auto"/>
              <w:left w:val="nil"/>
              <w:bottom w:val="single" w:sz="4" w:space="0" w:color="auto"/>
              <w:right w:val="nil"/>
            </w:tcBorders>
            <w:shd w:val="clear" w:color="auto" w:fill="auto"/>
            <w:vAlign w:val="center"/>
            <w:hideMark/>
          </w:tcPr>
          <w:p w14:paraId="2D995F38" w14:textId="77777777" w:rsidR="00F73B54" w:rsidRPr="00B66EFB" w:rsidRDefault="00F73B54" w:rsidP="007508B2">
            <w:pPr>
              <w:spacing w:after="0" w:line="240" w:lineRule="auto"/>
              <w:jc w:val="center"/>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Vacaciones</w:t>
            </w:r>
          </w:p>
        </w:tc>
        <w:tc>
          <w:tcPr>
            <w:tcW w:w="0" w:type="auto"/>
            <w:tcBorders>
              <w:top w:val="single" w:sz="4" w:space="0" w:color="auto"/>
              <w:left w:val="nil"/>
              <w:bottom w:val="single" w:sz="4" w:space="0" w:color="auto"/>
              <w:right w:val="nil"/>
            </w:tcBorders>
            <w:shd w:val="clear" w:color="auto" w:fill="auto"/>
            <w:vAlign w:val="center"/>
            <w:hideMark/>
          </w:tcPr>
          <w:p w14:paraId="6FE6ACF3" w14:textId="77777777" w:rsidR="00F73B54" w:rsidRPr="00B66EFB" w:rsidRDefault="00F73B54" w:rsidP="007508B2">
            <w:pPr>
              <w:spacing w:after="0" w:line="240" w:lineRule="auto"/>
              <w:jc w:val="center"/>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Sueldo y Beneficio</w:t>
            </w:r>
          </w:p>
        </w:tc>
        <w:tc>
          <w:tcPr>
            <w:tcW w:w="0" w:type="auto"/>
            <w:tcBorders>
              <w:top w:val="single" w:sz="4" w:space="0" w:color="auto"/>
              <w:left w:val="nil"/>
              <w:bottom w:val="single" w:sz="4" w:space="0" w:color="auto"/>
              <w:right w:val="nil"/>
            </w:tcBorders>
            <w:shd w:val="clear" w:color="auto" w:fill="auto"/>
            <w:vAlign w:val="center"/>
            <w:hideMark/>
          </w:tcPr>
          <w:p w14:paraId="7F85DCA9" w14:textId="117C49A7" w:rsidR="00F73B54" w:rsidRPr="00B66EFB" w:rsidRDefault="00F73B54" w:rsidP="007508B2">
            <w:pPr>
              <w:spacing w:after="0" w:line="240" w:lineRule="auto"/>
              <w:jc w:val="center"/>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xml:space="preserve">Gatos mensuales </w:t>
            </w:r>
          </w:p>
        </w:tc>
      </w:tr>
      <w:tr w:rsidR="00F73B54" w:rsidRPr="00B66EFB" w14:paraId="64B1ECEC" w14:textId="77777777" w:rsidTr="007508B2">
        <w:trPr>
          <w:trHeight w:val="443"/>
          <w:jc w:val="center"/>
        </w:trPr>
        <w:tc>
          <w:tcPr>
            <w:tcW w:w="0" w:type="auto"/>
            <w:tcBorders>
              <w:top w:val="single" w:sz="4" w:space="0" w:color="auto"/>
              <w:left w:val="nil"/>
              <w:right w:val="nil"/>
            </w:tcBorders>
            <w:shd w:val="clear" w:color="auto" w:fill="auto"/>
            <w:noWrap/>
            <w:vAlign w:val="center"/>
            <w:hideMark/>
          </w:tcPr>
          <w:p w14:paraId="3FDC22D9" w14:textId="77777777" w:rsidR="00F73B54" w:rsidRPr="00B66EFB" w:rsidRDefault="00F73B54" w:rsidP="007508B2">
            <w:pPr>
              <w:spacing w:after="0" w:line="240" w:lineRule="auto"/>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Gerente</w:t>
            </w:r>
          </w:p>
        </w:tc>
        <w:tc>
          <w:tcPr>
            <w:tcW w:w="0" w:type="auto"/>
            <w:tcBorders>
              <w:top w:val="single" w:sz="4" w:space="0" w:color="auto"/>
              <w:left w:val="nil"/>
              <w:right w:val="nil"/>
            </w:tcBorders>
          </w:tcPr>
          <w:p w14:paraId="3210DB26" w14:textId="77777777" w:rsidR="00F73B54" w:rsidRPr="00B66EFB" w:rsidRDefault="00F73B54" w:rsidP="007508B2">
            <w:pPr>
              <w:spacing w:after="0" w:line="240" w:lineRule="auto"/>
              <w:jc w:val="right"/>
              <w:rPr>
                <w:rFonts w:ascii="Times New Roman" w:eastAsia="Times New Roman" w:hAnsi="Times New Roman" w:cs="Times New Roman"/>
                <w:color w:val="000000"/>
                <w:lang w:eastAsia="es-EC"/>
              </w:rPr>
            </w:pPr>
          </w:p>
        </w:tc>
        <w:tc>
          <w:tcPr>
            <w:tcW w:w="0" w:type="auto"/>
            <w:tcBorders>
              <w:top w:val="single" w:sz="4" w:space="0" w:color="auto"/>
              <w:left w:val="nil"/>
              <w:right w:val="nil"/>
            </w:tcBorders>
            <w:shd w:val="clear" w:color="auto" w:fill="auto"/>
            <w:noWrap/>
            <w:vAlign w:val="center"/>
            <w:hideMark/>
          </w:tcPr>
          <w:p w14:paraId="7B31A94F" w14:textId="4D7F9200" w:rsidR="00F73B54" w:rsidRPr="00B66EFB" w:rsidRDefault="00F73B54" w:rsidP="007508B2">
            <w:pPr>
              <w:spacing w:after="0" w:line="24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1</w:t>
            </w:r>
          </w:p>
        </w:tc>
        <w:tc>
          <w:tcPr>
            <w:tcW w:w="0" w:type="auto"/>
            <w:tcBorders>
              <w:top w:val="single" w:sz="4" w:space="0" w:color="auto"/>
              <w:left w:val="nil"/>
              <w:right w:val="nil"/>
            </w:tcBorders>
            <w:shd w:val="clear" w:color="auto" w:fill="auto"/>
            <w:noWrap/>
            <w:vAlign w:val="center"/>
            <w:hideMark/>
          </w:tcPr>
          <w:p w14:paraId="3B392AAB" w14:textId="61CE41EC" w:rsidR="00F73B54" w:rsidRPr="00B66EFB" w:rsidRDefault="00F73B54" w:rsidP="007508B2">
            <w:pPr>
              <w:spacing w:after="0" w:line="24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xml:space="preserve"> $1,000.00 </w:t>
            </w:r>
          </w:p>
        </w:tc>
        <w:tc>
          <w:tcPr>
            <w:tcW w:w="0" w:type="auto"/>
            <w:tcBorders>
              <w:top w:val="single" w:sz="4" w:space="0" w:color="auto"/>
              <w:left w:val="nil"/>
              <w:right w:val="nil"/>
            </w:tcBorders>
            <w:shd w:val="clear" w:color="auto" w:fill="auto"/>
            <w:noWrap/>
            <w:vAlign w:val="center"/>
            <w:hideMark/>
          </w:tcPr>
          <w:p w14:paraId="1B26BC6A" w14:textId="6A736B04" w:rsidR="00F73B54" w:rsidRPr="00B66EFB" w:rsidRDefault="00F73B54" w:rsidP="007508B2">
            <w:pPr>
              <w:spacing w:after="0" w:line="24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xml:space="preserve"> $1,000.00 </w:t>
            </w:r>
          </w:p>
        </w:tc>
        <w:tc>
          <w:tcPr>
            <w:tcW w:w="0" w:type="auto"/>
            <w:tcBorders>
              <w:top w:val="single" w:sz="4" w:space="0" w:color="auto"/>
              <w:left w:val="nil"/>
              <w:right w:val="nil"/>
            </w:tcBorders>
            <w:shd w:val="clear" w:color="auto" w:fill="auto"/>
            <w:noWrap/>
            <w:vAlign w:val="center"/>
            <w:hideMark/>
          </w:tcPr>
          <w:p w14:paraId="3816DD44" w14:textId="28955547" w:rsidR="00F73B54" w:rsidRPr="00B66EFB" w:rsidRDefault="00F73B54" w:rsidP="007508B2">
            <w:pPr>
              <w:spacing w:after="0" w:line="24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xml:space="preserve"> $83.33 </w:t>
            </w:r>
          </w:p>
        </w:tc>
        <w:tc>
          <w:tcPr>
            <w:tcW w:w="0" w:type="auto"/>
            <w:tcBorders>
              <w:top w:val="single" w:sz="4" w:space="0" w:color="auto"/>
              <w:left w:val="nil"/>
              <w:right w:val="nil"/>
            </w:tcBorders>
            <w:shd w:val="clear" w:color="auto" w:fill="auto"/>
            <w:noWrap/>
            <w:vAlign w:val="center"/>
            <w:hideMark/>
          </w:tcPr>
          <w:p w14:paraId="60333A5D" w14:textId="0CCAC7A2" w:rsidR="00F73B54" w:rsidRPr="00B66EFB" w:rsidRDefault="00F73B54" w:rsidP="007508B2">
            <w:pPr>
              <w:spacing w:after="0" w:line="24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xml:space="preserve"> $37.50 </w:t>
            </w:r>
          </w:p>
        </w:tc>
        <w:tc>
          <w:tcPr>
            <w:tcW w:w="0" w:type="auto"/>
            <w:tcBorders>
              <w:top w:val="single" w:sz="4" w:space="0" w:color="auto"/>
              <w:left w:val="nil"/>
              <w:right w:val="nil"/>
            </w:tcBorders>
            <w:shd w:val="clear" w:color="auto" w:fill="auto"/>
            <w:noWrap/>
            <w:vAlign w:val="center"/>
            <w:hideMark/>
          </w:tcPr>
          <w:p w14:paraId="2852F8A0" w14:textId="2C81764F" w:rsidR="00F73B54" w:rsidRPr="00B66EFB" w:rsidRDefault="00F73B54" w:rsidP="007508B2">
            <w:pPr>
              <w:spacing w:after="0" w:line="24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xml:space="preserve"> $83.30 </w:t>
            </w:r>
          </w:p>
        </w:tc>
        <w:tc>
          <w:tcPr>
            <w:tcW w:w="0" w:type="auto"/>
            <w:tcBorders>
              <w:top w:val="single" w:sz="4" w:space="0" w:color="auto"/>
              <w:left w:val="nil"/>
              <w:right w:val="nil"/>
            </w:tcBorders>
            <w:shd w:val="clear" w:color="auto" w:fill="auto"/>
            <w:noWrap/>
            <w:vAlign w:val="center"/>
            <w:hideMark/>
          </w:tcPr>
          <w:p w14:paraId="1218C8C0" w14:textId="410354B7" w:rsidR="00F73B54" w:rsidRPr="00B66EFB" w:rsidRDefault="00F73B54" w:rsidP="007508B2">
            <w:pPr>
              <w:spacing w:after="0" w:line="24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xml:space="preserve"> $121.50 </w:t>
            </w:r>
          </w:p>
        </w:tc>
        <w:tc>
          <w:tcPr>
            <w:tcW w:w="0" w:type="auto"/>
            <w:tcBorders>
              <w:top w:val="single" w:sz="4" w:space="0" w:color="auto"/>
              <w:left w:val="nil"/>
              <w:right w:val="nil"/>
            </w:tcBorders>
            <w:shd w:val="clear" w:color="auto" w:fill="auto"/>
            <w:noWrap/>
            <w:vAlign w:val="center"/>
            <w:hideMark/>
          </w:tcPr>
          <w:p w14:paraId="5BDA312F" w14:textId="373DD7CC" w:rsidR="00F73B54" w:rsidRPr="00B66EFB" w:rsidRDefault="00F73B54" w:rsidP="007508B2">
            <w:pPr>
              <w:spacing w:after="0" w:line="24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xml:space="preserve"> $41.67 </w:t>
            </w:r>
          </w:p>
        </w:tc>
        <w:tc>
          <w:tcPr>
            <w:tcW w:w="0" w:type="auto"/>
            <w:tcBorders>
              <w:top w:val="single" w:sz="4" w:space="0" w:color="auto"/>
              <w:left w:val="nil"/>
              <w:right w:val="nil"/>
            </w:tcBorders>
            <w:shd w:val="clear" w:color="auto" w:fill="auto"/>
            <w:noWrap/>
            <w:vAlign w:val="center"/>
            <w:hideMark/>
          </w:tcPr>
          <w:p w14:paraId="5C9DC432" w14:textId="052B2649" w:rsidR="00F73B54" w:rsidRPr="00B66EFB" w:rsidRDefault="00F73B54" w:rsidP="007508B2">
            <w:pPr>
              <w:spacing w:after="0" w:line="24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xml:space="preserve"> $1,367.30 </w:t>
            </w:r>
          </w:p>
        </w:tc>
        <w:tc>
          <w:tcPr>
            <w:tcW w:w="0" w:type="auto"/>
            <w:tcBorders>
              <w:top w:val="single" w:sz="4" w:space="0" w:color="auto"/>
              <w:left w:val="nil"/>
              <w:right w:val="nil"/>
            </w:tcBorders>
            <w:shd w:val="clear" w:color="auto" w:fill="auto"/>
            <w:noWrap/>
            <w:vAlign w:val="center"/>
            <w:hideMark/>
          </w:tcPr>
          <w:p w14:paraId="2B7C9020" w14:textId="7B74ED2C" w:rsidR="00F73B54" w:rsidRPr="00B66EFB" w:rsidRDefault="00F73B54" w:rsidP="007508B2">
            <w:pPr>
              <w:spacing w:after="0" w:line="24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xml:space="preserve"> $1,367.30 </w:t>
            </w:r>
          </w:p>
        </w:tc>
      </w:tr>
      <w:tr w:rsidR="00F73B54" w:rsidRPr="00B66EFB" w14:paraId="75AD06C0" w14:textId="77777777" w:rsidTr="007508B2">
        <w:trPr>
          <w:trHeight w:val="443"/>
          <w:jc w:val="center"/>
        </w:trPr>
        <w:tc>
          <w:tcPr>
            <w:tcW w:w="0" w:type="auto"/>
            <w:tcBorders>
              <w:top w:val="nil"/>
              <w:left w:val="nil"/>
              <w:right w:val="nil"/>
            </w:tcBorders>
            <w:shd w:val="clear" w:color="auto" w:fill="auto"/>
            <w:noWrap/>
            <w:vAlign w:val="center"/>
            <w:hideMark/>
          </w:tcPr>
          <w:p w14:paraId="18DAF6A6" w14:textId="77777777" w:rsidR="00F73B54" w:rsidRPr="00B66EFB" w:rsidRDefault="00F73B54" w:rsidP="007508B2">
            <w:pPr>
              <w:spacing w:after="0" w:line="240" w:lineRule="auto"/>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Contadora</w:t>
            </w:r>
          </w:p>
        </w:tc>
        <w:tc>
          <w:tcPr>
            <w:tcW w:w="0" w:type="auto"/>
            <w:tcBorders>
              <w:top w:val="nil"/>
              <w:left w:val="nil"/>
              <w:right w:val="nil"/>
            </w:tcBorders>
          </w:tcPr>
          <w:p w14:paraId="5785FC94" w14:textId="77777777" w:rsidR="00F73B54" w:rsidRPr="00B66EFB" w:rsidRDefault="00F73B54" w:rsidP="007508B2">
            <w:pPr>
              <w:spacing w:after="0" w:line="240" w:lineRule="auto"/>
              <w:jc w:val="right"/>
              <w:rPr>
                <w:rFonts w:ascii="Times New Roman" w:eastAsia="Times New Roman" w:hAnsi="Times New Roman" w:cs="Times New Roman"/>
                <w:color w:val="000000"/>
                <w:lang w:eastAsia="es-EC"/>
              </w:rPr>
            </w:pPr>
          </w:p>
        </w:tc>
        <w:tc>
          <w:tcPr>
            <w:tcW w:w="0" w:type="auto"/>
            <w:tcBorders>
              <w:top w:val="nil"/>
              <w:left w:val="nil"/>
              <w:right w:val="nil"/>
            </w:tcBorders>
            <w:shd w:val="clear" w:color="auto" w:fill="auto"/>
            <w:noWrap/>
            <w:vAlign w:val="center"/>
            <w:hideMark/>
          </w:tcPr>
          <w:p w14:paraId="2334FAC6" w14:textId="4BB41B3E" w:rsidR="00F73B54" w:rsidRPr="00B66EFB" w:rsidRDefault="00F73B54" w:rsidP="007508B2">
            <w:pPr>
              <w:spacing w:after="0" w:line="24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1</w:t>
            </w:r>
          </w:p>
        </w:tc>
        <w:tc>
          <w:tcPr>
            <w:tcW w:w="0" w:type="auto"/>
            <w:tcBorders>
              <w:top w:val="nil"/>
              <w:left w:val="nil"/>
              <w:right w:val="nil"/>
            </w:tcBorders>
            <w:shd w:val="clear" w:color="auto" w:fill="auto"/>
            <w:noWrap/>
            <w:vAlign w:val="center"/>
            <w:hideMark/>
          </w:tcPr>
          <w:p w14:paraId="428547CF" w14:textId="2E342871" w:rsidR="00F73B54" w:rsidRPr="00B66EFB" w:rsidRDefault="00F73B54" w:rsidP="007508B2">
            <w:pPr>
              <w:spacing w:after="0" w:line="24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xml:space="preserve"> $700.00 </w:t>
            </w:r>
          </w:p>
        </w:tc>
        <w:tc>
          <w:tcPr>
            <w:tcW w:w="0" w:type="auto"/>
            <w:tcBorders>
              <w:top w:val="nil"/>
              <w:left w:val="nil"/>
              <w:right w:val="nil"/>
            </w:tcBorders>
            <w:shd w:val="clear" w:color="auto" w:fill="auto"/>
            <w:noWrap/>
            <w:vAlign w:val="center"/>
            <w:hideMark/>
          </w:tcPr>
          <w:p w14:paraId="0E20ADCA" w14:textId="7D1AF66D" w:rsidR="00F73B54" w:rsidRPr="00B66EFB" w:rsidRDefault="00F73B54" w:rsidP="007508B2">
            <w:pPr>
              <w:spacing w:after="0" w:line="24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xml:space="preserve"> $700.00 </w:t>
            </w:r>
          </w:p>
        </w:tc>
        <w:tc>
          <w:tcPr>
            <w:tcW w:w="0" w:type="auto"/>
            <w:tcBorders>
              <w:top w:val="nil"/>
              <w:left w:val="nil"/>
              <w:right w:val="nil"/>
            </w:tcBorders>
            <w:shd w:val="clear" w:color="auto" w:fill="auto"/>
            <w:noWrap/>
            <w:vAlign w:val="center"/>
            <w:hideMark/>
          </w:tcPr>
          <w:p w14:paraId="16B7CCD7" w14:textId="2421E305" w:rsidR="00F73B54" w:rsidRPr="00B66EFB" w:rsidRDefault="00F73B54" w:rsidP="007508B2">
            <w:pPr>
              <w:spacing w:after="0" w:line="24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xml:space="preserve"> $58.33 </w:t>
            </w:r>
          </w:p>
        </w:tc>
        <w:tc>
          <w:tcPr>
            <w:tcW w:w="0" w:type="auto"/>
            <w:tcBorders>
              <w:top w:val="nil"/>
              <w:left w:val="nil"/>
              <w:right w:val="nil"/>
            </w:tcBorders>
            <w:shd w:val="clear" w:color="auto" w:fill="auto"/>
            <w:noWrap/>
            <w:vAlign w:val="center"/>
            <w:hideMark/>
          </w:tcPr>
          <w:p w14:paraId="243A1F43" w14:textId="2016A1F6" w:rsidR="00F73B54" w:rsidRPr="00B66EFB" w:rsidRDefault="00F73B54" w:rsidP="007508B2">
            <w:pPr>
              <w:spacing w:after="0" w:line="24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xml:space="preserve"> $37.50 </w:t>
            </w:r>
          </w:p>
        </w:tc>
        <w:tc>
          <w:tcPr>
            <w:tcW w:w="0" w:type="auto"/>
            <w:tcBorders>
              <w:top w:val="nil"/>
              <w:left w:val="nil"/>
              <w:right w:val="nil"/>
            </w:tcBorders>
            <w:shd w:val="clear" w:color="auto" w:fill="auto"/>
            <w:noWrap/>
            <w:vAlign w:val="center"/>
            <w:hideMark/>
          </w:tcPr>
          <w:p w14:paraId="64CE07EF" w14:textId="7A06A9D1" w:rsidR="00F73B54" w:rsidRPr="00B66EFB" w:rsidRDefault="00F73B54" w:rsidP="007508B2">
            <w:pPr>
              <w:spacing w:after="0" w:line="24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xml:space="preserve"> $58.31 </w:t>
            </w:r>
          </w:p>
        </w:tc>
        <w:tc>
          <w:tcPr>
            <w:tcW w:w="0" w:type="auto"/>
            <w:tcBorders>
              <w:top w:val="nil"/>
              <w:left w:val="nil"/>
              <w:right w:val="nil"/>
            </w:tcBorders>
            <w:shd w:val="clear" w:color="auto" w:fill="auto"/>
            <w:noWrap/>
            <w:vAlign w:val="center"/>
            <w:hideMark/>
          </w:tcPr>
          <w:p w14:paraId="4F133750" w14:textId="3407280A" w:rsidR="00F73B54" w:rsidRPr="00B66EFB" w:rsidRDefault="00F73B54" w:rsidP="007508B2">
            <w:pPr>
              <w:spacing w:after="0" w:line="24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xml:space="preserve"> $85.05 </w:t>
            </w:r>
          </w:p>
        </w:tc>
        <w:tc>
          <w:tcPr>
            <w:tcW w:w="0" w:type="auto"/>
            <w:tcBorders>
              <w:top w:val="nil"/>
              <w:left w:val="nil"/>
              <w:right w:val="nil"/>
            </w:tcBorders>
            <w:shd w:val="clear" w:color="auto" w:fill="auto"/>
            <w:noWrap/>
            <w:vAlign w:val="center"/>
            <w:hideMark/>
          </w:tcPr>
          <w:p w14:paraId="2F3DC996" w14:textId="166C2DAD" w:rsidR="00F73B54" w:rsidRPr="00B66EFB" w:rsidRDefault="00F73B54" w:rsidP="007508B2">
            <w:pPr>
              <w:spacing w:after="0" w:line="24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xml:space="preserve"> $29.17 </w:t>
            </w:r>
          </w:p>
        </w:tc>
        <w:tc>
          <w:tcPr>
            <w:tcW w:w="0" w:type="auto"/>
            <w:tcBorders>
              <w:top w:val="nil"/>
              <w:left w:val="nil"/>
              <w:right w:val="nil"/>
            </w:tcBorders>
            <w:shd w:val="clear" w:color="auto" w:fill="auto"/>
            <w:noWrap/>
            <w:vAlign w:val="center"/>
            <w:hideMark/>
          </w:tcPr>
          <w:p w14:paraId="706B4AF1" w14:textId="54F86BC5" w:rsidR="00F73B54" w:rsidRPr="00B66EFB" w:rsidRDefault="00F73B54" w:rsidP="007508B2">
            <w:pPr>
              <w:spacing w:after="0" w:line="24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xml:space="preserve"> $968.36 </w:t>
            </w:r>
          </w:p>
        </w:tc>
        <w:tc>
          <w:tcPr>
            <w:tcW w:w="0" w:type="auto"/>
            <w:tcBorders>
              <w:top w:val="nil"/>
              <w:left w:val="nil"/>
              <w:right w:val="nil"/>
            </w:tcBorders>
            <w:shd w:val="clear" w:color="auto" w:fill="auto"/>
            <w:noWrap/>
            <w:vAlign w:val="center"/>
            <w:hideMark/>
          </w:tcPr>
          <w:p w14:paraId="5F26FC61" w14:textId="6CBACD5A" w:rsidR="00F73B54" w:rsidRPr="00B66EFB" w:rsidRDefault="00F73B54" w:rsidP="007508B2">
            <w:pPr>
              <w:spacing w:after="0" w:line="24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xml:space="preserve"> $968.36 </w:t>
            </w:r>
          </w:p>
        </w:tc>
      </w:tr>
      <w:tr w:rsidR="00F73B54" w:rsidRPr="00B66EFB" w14:paraId="454990C5" w14:textId="77777777" w:rsidTr="007508B2">
        <w:trPr>
          <w:trHeight w:val="443"/>
          <w:jc w:val="center"/>
        </w:trPr>
        <w:tc>
          <w:tcPr>
            <w:tcW w:w="0" w:type="auto"/>
            <w:tcBorders>
              <w:top w:val="nil"/>
              <w:left w:val="nil"/>
              <w:right w:val="nil"/>
            </w:tcBorders>
            <w:shd w:val="clear" w:color="auto" w:fill="auto"/>
            <w:noWrap/>
            <w:vAlign w:val="center"/>
            <w:hideMark/>
          </w:tcPr>
          <w:p w14:paraId="09E8FB13" w14:textId="77777777" w:rsidR="00F73B54" w:rsidRPr="00B66EFB" w:rsidRDefault="00F73B54" w:rsidP="007508B2">
            <w:pPr>
              <w:spacing w:after="0" w:line="240" w:lineRule="auto"/>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Vendedores</w:t>
            </w:r>
          </w:p>
        </w:tc>
        <w:tc>
          <w:tcPr>
            <w:tcW w:w="0" w:type="auto"/>
            <w:tcBorders>
              <w:top w:val="nil"/>
              <w:left w:val="nil"/>
              <w:right w:val="nil"/>
            </w:tcBorders>
          </w:tcPr>
          <w:p w14:paraId="51E42A72" w14:textId="77777777" w:rsidR="00F73B54" w:rsidRPr="00B66EFB" w:rsidRDefault="00F73B54" w:rsidP="007508B2">
            <w:pPr>
              <w:spacing w:after="0" w:line="240" w:lineRule="auto"/>
              <w:jc w:val="right"/>
              <w:rPr>
                <w:rFonts w:ascii="Times New Roman" w:eastAsia="Times New Roman" w:hAnsi="Times New Roman" w:cs="Times New Roman"/>
                <w:color w:val="000000"/>
                <w:lang w:eastAsia="es-EC"/>
              </w:rPr>
            </w:pPr>
          </w:p>
        </w:tc>
        <w:tc>
          <w:tcPr>
            <w:tcW w:w="0" w:type="auto"/>
            <w:tcBorders>
              <w:top w:val="nil"/>
              <w:left w:val="nil"/>
              <w:right w:val="nil"/>
            </w:tcBorders>
            <w:shd w:val="clear" w:color="auto" w:fill="auto"/>
            <w:noWrap/>
            <w:vAlign w:val="center"/>
            <w:hideMark/>
          </w:tcPr>
          <w:p w14:paraId="49F4BD2D" w14:textId="2B7ABB0D" w:rsidR="00F73B54" w:rsidRPr="00B66EFB" w:rsidRDefault="00D07609" w:rsidP="007508B2">
            <w:pPr>
              <w:spacing w:after="0" w:line="24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1</w:t>
            </w:r>
          </w:p>
        </w:tc>
        <w:tc>
          <w:tcPr>
            <w:tcW w:w="0" w:type="auto"/>
            <w:tcBorders>
              <w:top w:val="nil"/>
              <w:left w:val="nil"/>
              <w:right w:val="nil"/>
            </w:tcBorders>
            <w:shd w:val="clear" w:color="auto" w:fill="auto"/>
            <w:noWrap/>
            <w:vAlign w:val="center"/>
            <w:hideMark/>
          </w:tcPr>
          <w:p w14:paraId="4D0A46CE" w14:textId="7766C1B4" w:rsidR="00F73B54" w:rsidRPr="00B66EFB" w:rsidRDefault="00F73B54" w:rsidP="007508B2">
            <w:pPr>
              <w:spacing w:after="0" w:line="24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xml:space="preserve"> $700.00 </w:t>
            </w:r>
          </w:p>
        </w:tc>
        <w:tc>
          <w:tcPr>
            <w:tcW w:w="0" w:type="auto"/>
            <w:tcBorders>
              <w:top w:val="nil"/>
              <w:left w:val="nil"/>
              <w:right w:val="nil"/>
            </w:tcBorders>
            <w:shd w:val="clear" w:color="auto" w:fill="auto"/>
            <w:noWrap/>
            <w:vAlign w:val="center"/>
            <w:hideMark/>
          </w:tcPr>
          <w:p w14:paraId="1E4B366A" w14:textId="2FD2E9BD" w:rsidR="00F73B54" w:rsidRPr="00B66EFB" w:rsidRDefault="00F73B54" w:rsidP="007508B2">
            <w:pPr>
              <w:spacing w:after="0" w:line="24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xml:space="preserve"> $700.00 </w:t>
            </w:r>
          </w:p>
        </w:tc>
        <w:tc>
          <w:tcPr>
            <w:tcW w:w="0" w:type="auto"/>
            <w:tcBorders>
              <w:top w:val="nil"/>
              <w:left w:val="nil"/>
              <w:right w:val="nil"/>
            </w:tcBorders>
            <w:shd w:val="clear" w:color="auto" w:fill="auto"/>
            <w:noWrap/>
            <w:vAlign w:val="center"/>
            <w:hideMark/>
          </w:tcPr>
          <w:p w14:paraId="4673315C" w14:textId="0CA1CC06" w:rsidR="00F73B54" w:rsidRPr="00B66EFB" w:rsidRDefault="00F73B54" w:rsidP="007508B2">
            <w:pPr>
              <w:spacing w:after="0" w:line="24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xml:space="preserve"> $58.33 </w:t>
            </w:r>
          </w:p>
        </w:tc>
        <w:tc>
          <w:tcPr>
            <w:tcW w:w="0" w:type="auto"/>
            <w:tcBorders>
              <w:top w:val="nil"/>
              <w:left w:val="nil"/>
              <w:right w:val="nil"/>
            </w:tcBorders>
            <w:shd w:val="clear" w:color="auto" w:fill="auto"/>
            <w:noWrap/>
            <w:vAlign w:val="center"/>
            <w:hideMark/>
          </w:tcPr>
          <w:p w14:paraId="4C3980BF" w14:textId="13A8CFD5" w:rsidR="00F73B54" w:rsidRPr="00B66EFB" w:rsidRDefault="00F73B54" w:rsidP="007508B2">
            <w:pPr>
              <w:spacing w:after="0" w:line="24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xml:space="preserve"> $37.50 </w:t>
            </w:r>
          </w:p>
        </w:tc>
        <w:tc>
          <w:tcPr>
            <w:tcW w:w="0" w:type="auto"/>
            <w:tcBorders>
              <w:top w:val="nil"/>
              <w:left w:val="nil"/>
              <w:right w:val="nil"/>
            </w:tcBorders>
            <w:shd w:val="clear" w:color="auto" w:fill="auto"/>
            <w:noWrap/>
            <w:vAlign w:val="center"/>
            <w:hideMark/>
          </w:tcPr>
          <w:p w14:paraId="550CEF8F" w14:textId="375858DF" w:rsidR="00F73B54" w:rsidRPr="00B66EFB" w:rsidRDefault="00F73B54" w:rsidP="007508B2">
            <w:pPr>
              <w:spacing w:after="0" w:line="24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xml:space="preserve"> $58.31 </w:t>
            </w:r>
          </w:p>
        </w:tc>
        <w:tc>
          <w:tcPr>
            <w:tcW w:w="0" w:type="auto"/>
            <w:tcBorders>
              <w:top w:val="nil"/>
              <w:left w:val="nil"/>
              <w:right w:val="nil"/>
            </w:tcBorders>
            <w:shd w:val="clear" w:color="auto" w:fill="auto"/>
            <w:noWrap/>
            <w:vAlign w:val="center"/>
            <w:hideMark/>
          </w:tcPr>
          <w:p w14:paraId="6C4F286C" w14:textId="67A132D9" w:rsidR="00F73B54" w:rsidRPr="00B66EFB" w:rsidRDefault="00F73B54" w:rsidP="007508B2">
            <w:pPr>
              <w:spacing w:after="0" w:line="24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xml:space="preserve"> $85.05 </w:t>
            </w:r>
          </w:p>
        </w:tc>
        <w:tc>
          <w:tcPr>
            <w:tcW w:w="0" w:type="auto"/>
            <w:tcBorders>
              <w:top w:val="nil"/>
              <w:left w:val="nil"/>
              <w:right w:val="nil"/>
            </w:tcBorders>
            <w:shd w:val="clear" w:color="auto" w:fill="auto"/>
            <w:noWrap/>
            <w:vAlign w:val="center"/>
            <w:hideMark/>
          </w:tcPr>
          <w:p w14:paraId="33CEB185" w14:textId="1CB4E7A7" w:rsidR="00F73B54" w:rsidRPr="00B66EFB" w:rsidRDefault="00F73B54" w:rsidP="007508B2">
            <w:pPr>
              <w:spacing w:after="0" w:line="24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xml:space="preserve"> $29.17 </w:t>
            </w:r>
          </w:p>
        </w:tc>
        <w:tc>
          <w:tcPr>
            <w:tcW w:w="0" w:type="auto"/>
            <w:tcBorders>
              <w:top w:val="nil"/>
              <w:left w:val="nil"/>
              <w:right w:val="nil"/>
            </w:tcBorders>
            <w:shd w:val="clear" w:color="auto" w:fill="auto"/>
            <w:noWrap/>
            <w:vAlign w:val="center"/>
            <w:hideMark/>
          </w:tcPr>
          <w:p w14:paraId="1B7CFF94" w14:textId="35FA0E03" w:rsidR="00F73B54" w:rsidRPr="00B66EFB" w:rsidRDefault="00F73B54" w:rsidP="007508B2">
            <w:pPr>
              <w:spacing w:after="0" w:line="24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xml:space="preserve"> $968.36 </w:t>
            </w:r>
          </w:p>
        </w:tc>
        <w:tc>
          <w:tcPr>
            <w:tcW w:w="0" w:type="auto"/>
            <w:tcBorders>
              <w:top w:val="nil"/>
              <w:left w:val="nil"/>
              <w:right w:val="nil"/>
            </w:tcBorders>
            <w:shd w:val="clear" w:color="auto" w:fill="auto"/>
            <w:noWrap/>
            <w:vAlign w:val="center"/>
            <w:hideMark/>
          </w:tcPr>
          <w:p w14:paraId="25659673" w14:textId="59DCF664" w:rsidR="00F73B54" w:rsidRPr="00B66EFB" w:rsidRDefault="00F73B54" w:rsidP="007508B2">
            <w:pPr>
              <w:spacing w:after="0" w:line="24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xml:space="preserve"> $968.36 </w:t>
            </w:r>
          </w:p>
        </w:tc>
      </w:tr>
      <w:tr w:rsidR="00F73B54" w:rsidRPr="00B66EFB" w14:paraId="0D90E7AB" w14:textId="77777777" w:rsidTr="007508B2">
        <w:trPr>
          <w:trHeight w:val="443"/>
          <w:jc w:val="center"/>
        </w:trPr>
        <w:tc>
          <w:tcPr>
            <w:tcW w:w="0" w:type="auto"/>
            <w:tcBorders>
              <w:top w:val="nil"/>
              <w:left w:val="nil"/>
              <w:right w:val="nil"/>
            </w:tcBorders>
            <w:shd w:val="clear" w:color="auto" w:fill="auto"/>
            <w:noWrap/>
            <w:vAlign w:val="center"/>
            <w:hideMark/>
          </w:tcPr>
          <w:p w14:paraId="3243AAFC" w14:textId="77777777" w:rsidR="00F73B54" w:rsidRPr="00B66EFB" w:rsidRDefault="00F73B54" w:rsidP="007508B2">
            <w:pPr>
              <w:spacing w:after="0" w:line="240" w:lineRule="auto"/>
              <w:rPr>
                <w:rFonts w:ascii="Times New Roman" w:eastAsia="Times New Roman" w:hAnsi="Times New Roman" w:cs="Times New Roman"/>
                <w:color w:val="000000"/>
                <w:lang w:eastAsia="es-EC"/>
              </w:rPr>
            </w:pPr>
            <w:proofErr w:type="spellStart"/>
            <w:r w:rsidRPr="00B66EFB">
              <w:rPr>
                <w:rFonts w:ascii="Times New Roman" w:eastAsia="Times New Roman" w:hAnsi="Times New Roman" w:cs="Times New Roman"/>
                <w:color w:val="000000"/>
                <w:lang w:eastAsia="es-EC"/>
              </w:rPr>
              <w:t>Markenting</w:t>
            </w:r>
            <w:proofErr w:type="spellEnd"/>
          </w:p>
        </w:tc>
        <w:tc>
          <w:tcPr>
            <w:tcW w:w="0" w:type="auto"/>
            <w:tcBorders>
              <w:top w:val="nil"/>
              <w:left w:val="nil"/>
              <w:right w:val="nil"/>
            </w:tcBorders>
          </w:tcPr>
          <w:p w14:paraId="7B01E302" w14:textId="77777777" w:rsidR="00F73B54" w:rsidRPr="00B66EFB" w:rsidRDefault="00F73B54" w:rsidP="007508B2">
            <w:pPr>
              <w:spacing w:after="0" w:line="240" w:lineRule="auto"/>
              <w:jc w:val="right"/>
              <w:rPr>
                <w:rFonts w:ascii="Times New Roman" w:eastAsia="Times New Roman" w:hAnsi="Times New Roman" w:cs="Times New Roman"/>
                <w:color w:val="000000"/>
                <w:lang w:eastAsia="es-EC"/>
              </w:rPr>
            </w:pPr>
          </w:p>
        </w:tc>
        <w:tc>
          <w:tcPr>
            <w:tcW w:w="0" w:type="auto"/>
            <w:tcBorders>
              <w:top w:val="nil"/>
              <w:left w:val="nil"/>
              <w:right w:val="nil"/>
            </w:tcBorders>
            <w:shd w:val="clear" w:color="auto" w:fill="auto"/>
            <w:noWrap/>
            <w:vAlign w:val="center"/>
            <w:hideMark/>
          </w:tcPr>
          <w:p w14:paraId="69036215" w14:textId="393D2D5C" w:rsidR="00F73B54" w:rsidRPr="00B66EFB" w:rsidRDefault="00F73B54" w:rsidP="007508B2">
            <w:pPr>
              <w:spacing w:after="0" w:line="24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1</w:t>
            </w:r>
          </w:p>
        </w:tc>
        <w:tc>
          <w:tcPr>
            <w:tcW w:w="0" w:type="auto"/>
            <w:tcBorders>
              <w:top w:val="nil"/>
              <w:left w:val="nil"/>
              <w:right w:val="nil"/>
            </w:tcBorders>
            <w:shd w:val="clear" w:color="auto" w:fill="auto"/>
            <w:noWrap/>
            <w:vAlign w:val="center"/>
            <w:hideMark/>
          </w:tcPr>
          <w:p w14:paraId="41D6A5FB" w14:textId="011BF713" w:rsidR="00F73B54" w:rsidRPr="00B66EFB" w:rsidRDefault="00F73B54" w:rsidP="007508B2">
            <w:pPr>
              <w:spacing w:after="0" w:line="24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xml:space="preserve"> $700.00 </w:t>
            </w:r>
          </w:p>
        </w:tc>
        <w:tc>
          <w:tcPr>
            <w:tcW w:w="0" w:type="auto"/>
            <w:tcBorders>
              <w:top w:val="nil"/>
              <w:left w:val="nil"/>
              <w:right w:val="nil"/>
            </w:tcBorders>
            <w:shd w:val="clear" w:color="auto" w:fill="auto"/>
            <w:noWrap/>
            <w:vAlign w:val="center"/>
            <w:hideMark/>
          </w:tcPr>
          <w:p w14:paraId="62AA6CAB" w14:textId="6452E24E" w:rsidR="00F73B54" w:rsidRPr="00B66EFB" w:rsidRDefault="00F73B54" w:rsidP="007508B2">
            <w:pPr>
              <w:spacing w:after="0" w:line="24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xml:space="preserve"> $700.00 </w:t>
            </w:r>
          </w:p>
        </w:tc>
        <w:tc>
          <w:tcPr>
            <w:tcW w:w="0" w:type="auto"/>
            <w:tcBorders>
              <w:top w:val="nil"/>
              <w:left w:val="nil"/>
              <w:right w:val="nil"/>
            </w:tcBorders>
            <w:shd w:val="clear" w:color="auto" w:fill="auto"/>
            <w:noWrap/>
            <w:vAlign w:val="center"/>
            <w:hideMark/>
          </w:tcPr>
          <w:p w14:paraId="3F17B7D5" w14:textId="4A40FEE3" w:rsidR="00F73B54" w:rsidRPr="00B66EFB" w:rsidRDefault="00F73B54" w:rsidP="007508B2">
            <w:pPr>
              <w:spacing w:after="0" w:line="24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xml:space="preserve"> $58.33 </w:t>
            </w:r>
          </w:p>
        </w:tc>
        <w:tc>
          <w:tcPr>
            <w:tcW w:w="0" w:type="auto"/>
            <w:tcBorders>
              <w:top w:val="nil"/>
              <w:left w:val="nil"/>
              <w:right w:val="nil"/>
            </w:tcBorders>
            <w:shd w:val="clear" w:color="auto" w:fill="auto"/>
            <w:noWrap/>
            <w:vAlign w:val="center"/>
            <w:hideMark/>
          </w:tcPr>
          <w:p w14:paraId="0BF44CCF" w14:textId="467C93BD" w:rsidR="00F73B54" w:rsidRPr="00B66EFB" w:rsidRDefault="00F73B54" w:rsidP="007508B2">
            <w:pPr>
              <w:spacing w:after="0" w:line="24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xml:space="preserve"> $37.50 </w:t>
            </w:r>
          </w:p>
        </w:tc>
        <w:tc>
          <w:tcPr>
            <w:tcW w:w="0" w:type="auto"/>
            <w:tcBorders>
              <w:top w:val="nil"/>
              <w:left w:val="nil"/>
              <w:right w:val="nil"/>
            </w:tcBorders>
            <w:shd w:val="clear" w:color="auto" w:fill="auto"/>
            <w:noWrap/>
            <w:vAlign w:val="center"/>
            <w:hideMark/>
          </w:tcPr>
          <w:p w14:paraId="3633604A" w14:textId="1A1A6331" w:rsidR="00F73B54" w:rsidRPr="00B66EFB" w:rsidRDefault="00F73B54" w:rsidP="007508B2">
            <w:pPr>
              <w:spacing w:after="0" w:line="24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xml:space="preserve"> $58.31 </w:t>
            </w:r>
          </w:p>
        </w:tc>
        <w:tc>
          <w:tcPr>
            <w:tcW w:w="0" w:type="auto"/>
            <w:tcBorders>
              <w:top w:val="nil"/>
              <w:left w:val="nil"/>
              <w:right w:val="nil"/>
            </w:tcBorders>
            <w:shd w:val="clear" w:color="auto" w:fill="auto"/>
            <w:noWrap/>
            <w:vAlign w:val="center"/>
            <w:hideMark/>
          </w:tcPr>
          <w:p w14:paraId="6C01CE79" w14:textId="7163B7C2" w:rsidR="00F73B54" w:rsidRPr="00B66EFB" w:rsidRDefault="00F73B54" w:rsidP="007508B2">
            <w:pPr>
              <w:spacing w:after="0" w:line="24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xml:space="preserve"> $85.05 </w:t>
            </w:r>
          </w:p>
        </w:tc>
        <w:tc>
          <w:tcPr>
            <w:tcW w:w="0" w:type="auto"/>
            <w:tcBorders>
              <w:top w:val="nil"/>
              <w:left w:val="nil"/>
              <w:right w:val="nil"/>
            </w:tcBorders>
            <w:shd w:val="clear" w:color="auto" w:fill="auto"/>
            <w:noWrap/>
            <w:vAlign w:val="center"/>
            <w:hideMark/>
          </w:tcPr>
          <w:p w14:paraId="1C5ADEC3" w14:textId="448F075F" w:rsidR="00F73B54" w:rsidRPr="00B66EFB" w:rsidRDefault="00F73B54" w:rsidP="007508B2">
            <w:pPr>
              <w:spacing w:after="0" w:line="24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xml:space="preserve"> $29.17 </w:t>
            </w:r>
          </w:p>
        </w:tc>
        <w:tc>
          <w:tcPr>
            <w:tcW w:w="0" w:type="auto"/>
            <w:tcBorders>
              <w:top w:val="nil"/>
              <w:left w:val="nil"/>
              <w:right w:val="nil"/>
            </w:tcBorders>
            <w:shd w:val="clear" w:color="auto" w:fill="auto"/>
            <w:noWrap/>
            <w:vAlign w:val="center"/>
            <w:hideMark/>
          </w:tcPr>
          <w:p w14:paraId="65209A68" w14:textId="634C981E" w:rsidR="00F73B54" w:rsidRPr="00B66EFB" w:rsidRDefault="00F73B54" w:rsidP="007508B2">
            <w:pPr>
              <w:spacing w:after="0" w:line="24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xml:space="preserve"> $968.36 </w:t>
            </w:r>
          </w:p>
        </w:tc>
        <w:tc>
          <w:tcPr>
            <w:tcW w:w="0" w:type="auto"/>
            <w:tcBorders>
              <w:top w:val="nil"/>
              <w:left w:val="nil"/>
              <w:right w:val="nil"/>
            </w:tcBorders>
            <w:shd w:val="clear" w:color="auto" w:fill="auto"/>
            <w:noWrap/>
            <w:vAlign w:val="center"/>
            <w:hideMark/>
          </w:tcPr>
          <w:p w14:paraId="2ED07122" w14:textId="381F8EE7" w:rsidR="00F73B54" w:rsidRPr="00B66EFB" w:rsidRDefault="00F73B54" w:rsidP="007508B2">
            <w:pPr>
              <w:spacing w:after="0" w:line="24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xml:space="preserve"> $968.36 </w:t>
            </w:r>
          </w:p>
        </w:tc>
      </w:tr>
      <w:tr w:rsidR="00F73B54" w:rsidRPr="00B66EFB" w14:paraId="55C61A86" w14:textId="77777777" w:rsidTr="007508B2">
        <w:trPr>
          <w:trHeight w:val="83"/>
          <w:jc w:val="center"/>
        </w:trPr>
        <w:tc>
          <w:tcPr>
            <w:tcW w:w="0" w:type="auto"/>
            <w:tcBorders>
              <w:top w:val="nil"/>
              <w:left w:val="nil"/>
              <w:right w:val="nil"/>
            </w:tcBorders>
            <w:shd w:val="clear" w:color="auto" w:fill="auto"/>
            <w:noWrap/>
            <w:vAlign w:val="center"/>
            <w:hideMark/>
          </w:tcPr>
          <w:p w14:paraId="0B143516" w14:textId="77777777" w:rsidR="00F73B54" w:rsidRPr="00B66EFB" w:rsidRDefault="00F73B54" w:rsidP="007508B2">
            <w:pPr>
              <w:spacing w:after="0" w:line="240" w:lineRule="auto"/>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Guardias</w:t>
            </w:r>
          </w:p>
        </w:tc>
        <w:tc>
          <w:tcPr>
            <w:tcW w:w="0" w:type="auto"/>
            <w:tcBorders>
              <w:top w:val="nil"/>
              <w:left w:val="nil"/>
              <w:right w:val="nil"/>
            </w:tcBorders>
          </w:tcPr>
          <w:p w14:paraId="3BECAF67" w14:textId="77777777" w:rsidR="00F73B54" w:rsidRPr="00B66EFB" w:rsidRDefault="00F73B54" w:rsidP="007508B2">
            <w:pPr>
              <w:spacing w:after="0" w:line="240" w:lineRule="auto"/>
              <w:jc w:val="right"/>
              <w:rPr>
                <w:rFonts w:ascii="Times New Roman" w:eastAsia="Times New Roman" w:hAnsi="Times New Roman" w:cs="Times New Roman"/>
                <w:color w:val="000000"/>
                <w:lang w:eastAsia="es-EC"/>
              </w:rPr>
            </w:pPr>
          </w:p>
        </w:tc>
        <w:tc>
          <w:tcPr>
            <w:tcW w:w="0" w:type="auto"/>
            <w:tcBorders>
              <w:top w:val="nil"/>
              <w:left w:val="nil"/>
              <w:right w:val="nil"/>
            </w:tcBorders>
            <w:shd w:val="clear" w:color="auto" w:fill="auto"/>
            <w:noWrap/>
            <w:vAlign w:val="center"/>
            <w:hideMark/>
          </w:tcPr>
          <w:p w14:paraId="214535AE" w14:textId="126EB399" w:rsidR="00F73B54" w:rsidRPr="00B66EFB" w:rsidRDefault="00F73B54" w:rsidP="007508B2">
            <w:pPr>
              <w:spacing w:after="0" w:line="24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2</w:t>
            </w:r>
          </w:p>
        </w:tc>
        <w:tc>
          <w:tcPr>
            <w:tcW w:w="0" w:type="auto"/>
            <w:tcBorders>
              <w:top w:val="nil"/>
              <w:left w:val="nil"/>
              <w:right w:val="nil"/>
            </w:tcBorders>
            <w:shd w:val="clear" w:color="auto" w:fill="auto"/>
            <w:noWrap/>
            <w:vAlign w:val="center"/>
            <w:hideMark/>
          </w:tcPr>
          <w:p w14:paraId="77291FE3" w14:textId="2010CA59" w:rsidR="00F73B54" w:rsidRPr="00B66EFB" w:rsidRDefault="00F73B54" w:rsidP="007508B2">
            <w:pPr>
              <w:spacing w:after="0" w:line="24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xml:space="preserve"> $500.00 </w:t>
            </w:r>
          </w:p>
        </w:tc>
        <w:tc>
          <w:tcPr>
            <w:tcW w:w="0" w:type="auto"/>
            <w:tcBorders>
              <w:top w:val="nil"/>
              <w:left w:val="nil"/>
              <w:right w:val="nil"/>
            </w:tcBorders>
            <w:shd w:val="clear" w:color="auto" w:fill="auto"/>
            <w:noWrap/>
            <w:vAlign w:val="center"/>
            <w:hideMark/>
          </w:tcPr>
          <w:p w14:paraId="7FB932D5" w14:textId="5C55F98F" w:rsidR="00F73B54" w:rsidRPr="00B66EFB" w:rsidRDefault="00F73B54" w:rsidP="007508B2">
            <w:pPr>
              <w:spacing w:after="0" w:line="24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xml:space="preserve"> $ 500.00 </w:t>
            </w:r>
          </w:p>
        </w:tc>
        <w:tc>
          <w:tcPr>
            <w:tcW w:w="0" w:type="auto"/>
            <w:tcBorders>
              <w:top w:val="nil"/>
              <w:left w:val="nil"/>
              <w:right w:val="nil"/>
            </w:tcBorders>
            <w:shd w:val="clear" w:color="auto" w:fill="auto"/>
            <w:noWrap/>
            <w:vAlign w:val="center"/>
            <w:hideMark/>
          </w:tcPr>
          <w:p w14:paraId="7EE020D1" w14:textId="08F23810" w:rsidR="00F73B54" w:rsidRPr="00B66EFB" w:rsidRDefault="00F73B54" w:rsidP="007508B2">
            <w:pPr>
              <w:spacing w:after="0" w:line="24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xml:space="preserve"> $41.67 </w:t>
            </w:r>
          </w:p>
        </w:tc>
        <w:tc>
          <w:tcPr>
            <w:tcW w:w="0" w:type="auto"/>
            <w:tcBorders>
              <w:top w:val="nil"/>
              <w:left w:val="nil"/>
              <w:right w:val="nil"/>
            </w:tcBorders>
            <w:shd w:val="clear" w:color="auto" w:fill="auto"/>
            <w:noWrap/>
            <w:vAlign w:val="center"/>
            <w:hideMark/>
          </w:tcPr>
          <w:p w14:paraId="7757F379" w14:textId="3232F4C0" w:rsidR="00F73B54" w:rsidRPr="00B66EFB" w:rsidRDefault="00F73B54" w:rsidP="007508B2">
            <w:pPr>
              <w:spacing w:after="0" w:line="24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xml:space="preserve"> $37.50 </w:t>
            </w:r>
          </w:p>
        </w:tc>
        <w:tc>
          <w:tcPr>
            <w:tcW w:w="0" w:type="auto"/>
            <w:tcBorders>
              <w:top w:val="nil"/>
              <w:left w:val="nil"/>
              <w:right w:val="nil"/>
            </w:tcBorders>
            <w:shd w:val="clear" w:color="auto" w:fill="auto"/>
            <w:noWrap/>
            <w:vAlign w:val="center"/>
            <w:hideMark/>
          </w:tcPr>
          <w:p w14:paraId="04246B69" w14:textId="356F701A" w:rsidR="00F73B54" w:rsidRPr="00B66EFB" w:rsidRDefault="00F73B54" w:rsidP="007508B2">
            <w:pPr>
              <w:spacing w:after="0" w:line="24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xml:space="preserve"> $41.65 </w:t>
            </w:r>
          </w:p>
        </w:tc>
        <w:tc>
          <w:tcPr>
            <w:tcW w:w="0" w:type="auto"/>
            <w:tcBorders>
              <w:top w:val="nil"/>
              <w:left w:val="nil"/>
              <w:right w:val="nil"/>
            </w:tcBorders>
            <w:shd w:val="clear" w:color="auto" w:fill="auto"/>
            <w:noWrap/>
            <w:vAlign w:val="center"/>
            <w:hideMark/>
          </w:tcPr>
          <w:p w14:paraId="043957C4" w14:textId="0A82785A" w:rsidR="00F73B54" w:rsidRPr="00B66EFB" w:rsidRDefault="00F73B54" w:rsidP="007508B2">
            <w:pPr>
              <w:spacing w:after="0" w:line="24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xml:space="preserve"> $60.75 </w:t>
            </w:r>
          </w:p>
        </w:tc>
        <w:tc>
          <w:tcPr>
            <w:tcW w:w="0" w:type="auto"/>
            <w:tcBorders>
              <w:top w:val="nil"/>
              <w:left w:val="nil"/>
              <w:right w:val="nil"/>
            </w:tcBorders>
            <w:shd w:val="clear" w:color="auto" w:fill="auto"/>
            <w:noWrap/>
            <w:vAlign w:val="center"/>
            <w:hideMark/>
          </w:tcPr>
          <w:p w14:paraId="26E8ABA8" w14:textId="4BD74E56" w:rsidR="00F73B54" w:rsidRPr="00B66EFB" w:rsidRDefault="00F73B54" w:rsidP="007508B2">
            <w:pPr>
              <w:spacing w:after="0" w:line="24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xml:space="preserve"> $20.83 </w:t>
            </w:r>
          </w:p>
        </w:tc>
        <w:tc>
          <w:tcPr>
            <w:tcW w:w="0" w:type="auto"/>
            <w:tcBorders>
              <w:top w:val="nil"/>
              <w:left w:val="nil"/>
              <w:right w:val="nil"/>
            </w:tcBorders>
            <w:shd w:val="clear" w:color="auto" w:fill="auto"/>
            <w:noWrap/>
            <w:vAlign w:val="center"/>
            <w:hideMark/>
          </w:tcPr>
          <w:p w14:paraId="470E2160" w14:textId="0236A4D3" w:rsidR="00F73B54" w:rsidRPr="00B66EFB" w:rsidRDefault="00F73B54" w:rsidP="007508B2">
            <w:pPr>
              <w:spacing w:after="0" w:line="24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xml:space="preserve"> $702.40 </w:t>
            </w:r>
          </w:p>
        </w:tc>
        <w:tc>
          <w:tcPr>
            <w:tcW w:w="0" w:type="auto"/>
            <w:tcBorders>
              <w:top w:val="nil"/>
              <w:left w:val="nil"/>
              <w:right w:val="nil"/>
            </w:tcBorders>
            <w:shd w:val="clear" w:color="auto" w:fill="auto"/>
            <w:noWrap/>
            <w:vAlign w:val="center"/>
            <w:hideMark/>
          </w:tcPr>
          <w:p w14:paraId="04233572" w14:textId="791BCC92" w:rsidR="00F73B54" w:rsidRPr="00B66EFB" w:rsidRDefault="00F73B54" w:rsidP="007508B2">
            <w:pPr>
              <w:spacing w:after="0" w:line="24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xml:space="preserve"> $702.40 </w:t>
            </w:r>
          </w:p>
        </w:tc>
      </w:tr>
    </w:tbl>
    <w:p w14:paraId="44EFF88E" w14:textId="77777777" w:rsidR="006A3EE6" w:rsidRPr="00B66EFB" w:rsidRDefault="006A3EE6" w:rsidP="00283C20">
      <w:pPr>
        <w:spacing w:line="480" w:lineRule="auto"/>
        <w:rPr>
          <w:rFonts w:ascii="Times New Roman" w:hAnsi="Times New Roman" w:cs="Times New Roman"/>
          <w:b/>
          <w:bCs/>
          <w:sz w:val="24"/>
          <w:szCs w:val="24"/>
        </w:rPr>
        <w:sectPr w:rsidR="006A3EE6" w:rsidRPr="00B66EFB" w:rsidSect="00671132">
          <w:pgSz w:w="16838" w:h="11906" w:orient="landscape"/>
          <w:pgMar w:top="1702" w:right="1440" w:bottom="1440" w:left="1440" w:header="708" w:footer="708" w:gutter="0"/>
          <w:cols w:space="708"/>
          <w:docGrid w:linePitch="360"/>
        </w:sectPr>
      </w:pPr>
    </w:p>
    <w:p w14:paraId="289EEB52" w14:textId="3B3BC257" w:rsidR="00283C20" w:rsidRPr="00B66EFB" w:rsidRDefault="00D239E4" w:rsidP="00D239E4">
      <w:pPr>
        <w:pStyle w:val="Ttulo2"/>
        <w:rPr>
          <w:rFonts w:cs="Times New Roman"/>
          <w:szCs w:val="24"/>
        </w:rPr>
      </w:pPr>
      <w:bookmarkStart w:id="599" w:name="_Toc147827674"/>
      <w:r w:rsidRPr="00B66EFB">
        <w:rPr>
          <w:rFonts w:cs="Times New Roman"/>
          <w:szCs w:val="24"/>
        </w:rPr>
        <w:lastRenderedPageBreak/>
        <w:t>4.4. Estudio</w:t>
      </w:r>
      <w:r w:rsidR="00283C20" w:rsidRPr="00B66EFB">
        <w:rPr>
          <w:rFonts w:cs="Times New Roman"/>
          <w:szCs w:val="24"/>
        </w:rPr>
        <w:t xml:space="preserve"> Administrativo</w:t>
      </w:r>
      <w:bookmarkEnd w:id="599"/>
    </w:p>
    <w:p w14:paraId="73B66CF9" w14:textId="1DA83B27" w:rsidR="00283C20" w:rsidRPr="00B66EFB" w:rsidRDefault="00433522" w:rsidP="00D239E4">
      <w:pPr>
        <w:pStyle w:val="Ttulo3"/>
        <w:rPr>
          <w:rFonts w:cs="Times New Roman"/>
        </w:rPr>
      </w:pPr>
      <w:bookmarkStart w:id="600" w:name="_Toc147827675"/>
      <w:r w:rsidRPr="00B66EFB">
        <w:rPr>
          <w:rFonts w:cs="Times New Roman"/>
          <w:noProof/>
          <w:lang w:eastAsia="es-EC"/>
        </w:rPr>
        <mc:AlternateContent>
          <mc:Choice Requires="wps">
            <w:drawing>
              <wp:anchor distT="0" distB="0" distL="114300" distR="114300" simplePos="0" relativeHeight="251897856" behindDoc="1" locked="0" layoutInCell="1" allowOverlap="1" wp14:anchorId="59F20775" wp14:editId="774A2E93">
                <wp:simplePos x="0" y="0"/>
                <wp:positionH relativeFrom="column">
                  <wp:posOffset>-411480</wp:posOffset>
                </wp:positionH>
                <wp:positionV relativeFrom="paragraph">
                  <wp:posOffset>5125085</wp:posOffset>
                </wp:positionV>
                <wp:extent cx="6048375" cy="635"/>
                <wp:effectExtent l="0" t="0" r="0" b="0"/>
                <wp:wrapTight wrapText="bothSides">
                  <wp:wrapPolygon edited="0">
                    <wp:start x="0" y="0"/>
                    <wp:lineTo x="0" y="21600"/>
                    <wp:lineTo x="21600" y="21600"/>
                    <wp:lineTo x="21600" y="0"/>
                  </wp:wrapPolygon>
                </wp:wrapTight>
                <wp:docPr id="1377" name="Cuadro de texto 1377"/>
                <wp:cNvGraphicFramePr/>
                <a:graphic xmlns:a="http://schemas.openxmlformats.org/drawingml/2006/main">
                  <a:graphicData uri="http://schemas.microsoft.com/office/word/2010/wordprocessingShape">
                    <wps:wsp>
                      <wps:cNvSpPr txBox="1"/>
                      <wps:spPr>
                        <a:xfrm>
                          <a:off x="0" y="0"/>
                          <a:ext cx="6048375" cy="635"/>
                        </a:xfrm>
                        <a:prstGeom prst="rect">
                          <a:avLst/>
                        </a:prstGeom>
                        <a:solidFill>
                          <a:prstClr val="white"/>
                        </a:solidFill>
                        <a:ln>
                          <a:noFill/>
                        </a:ln>
                      </wps:spPr>
                      <wps:txbx>
                        <w:txbxContent>
                          <w:p w14:paraId="7506EC12" w14:textId="4F116D20" w:rsidR="006A3C76" w:rsidRPr="00055C5A" w:rsidRDefault="006A3C76" w:rsidP="00433522">
                            <w:pPr>
                              <w:rPr>
                                <w:rFonts w:ascii="Times New Roman" w:hAnsi="Times New Roman" w:cs="Times New Roman"/>
                                <w:b/>
                                <w:noProof/>
                                <w:sz w:val="24"/>
                                <w:szCs w:val="24"/>
                              </w:rPr>
                            </w:pPr>
                            <w:bookmarkStart w:id="601" w:name="_Toc142413159"/>
                            <w:bookmarkStart w:id="602" w:name="_Toc142413207"/>
                            <w:bookmarkStart w:id="603" w:name="_Toc142413234"/>
                            <w:bookmarkStart w:id="604" w:name="_Toc142413263"/>
                            <w:bookmarkStart w:id="605" w:name="_Toc147658857"/>
                            <w:r w:rsidRPr="00671132">
                              <w:rPr>
                                <w:rFonts w:ascii="Times New Roman" w:hAnsi="Times New Roman" w:cs="Times New Roman"/>
                                <w:b/>
                                <w:bCs/>
                                <w:sz w:val="24"/>
                                <w:szCs w:val="24"/>
                              </w:rPr>
                              <w:t xml:space="preserve">Figura  </w:t>
                            </w:r>
                            <w:r w:rsidRPr="00671132">
                              <w:rPr>
                                <w:rFonts w:ascii="Times New Roman" w:hAnsi="Times New Roman" w:cs="Times New Roman"/>
                                <w:b/>
                                <w:bCs/>
                                <w:sz w:val="24"/>
                                <w:szCs w:val="24"/>
                              </w:rPr>
                              <w:fldChar w:fldCharType="begin"/>
                            </w:r>
                            <w:r w:rsidRPr="00671132">
                              <w:rPr>
                                <w:rFonts w:ascii="Times New Roman" w:hAnsi="Times New Roman" w:cs="Times New Roman"/>
                                <w:b/>
                                <w:bCs/>
                                <w:sz w:val="24"/>
                                <w:szCs w:val="24"/>
                              </w:rPr>
                              <w:instrText xml:space="preserve"> SEQ Figura_ \* ARABIC </w:instrText>
                            </w:r>
                            <w:r w:rsidRPr="00671132">
                              <w:rPr>
                                <w:rFonts w:ascii="Times New Roman" w:hAnsi="Times New Roman" w:cs="Times New Roman"/>
                                <w:b/>
                                <w:bCs/>
                                <w:sz w:val="24"/>
                                <w:szCs w:val="24"/>
                              </w:rPr>
                              <w:fldChar w:fldCharType="separate"/>
                            </w:r>
                            <w:r w:rsidR="00ED4A74">
                              <w:rPr>
                                <w:rFonts w:ascii="Times New Roman" w:hAnsi="Times New Roman" w:cs="Times New Roman"/>
                                <w:b/>
                                <w:bCs/>
                                <w:noProof/>
                                <w:sz w:val="24"/>
                                <w:szCs w:val="24"/>
                              </w:rPr>
                              <w:t>21</w:t>
                            </w:r>
                            <w:r w:rsidRPr="00671132">
                              <w:rPr>
                                <w:rFonts w:ascii="Times New Roman" w:hAnsi="Times New Roman" w:cs="Times New Roman"/>
                                <w:b/>
                                <w:bCs/>
                                <w:sz w:val="24"/>
                                <w:szCs w:val="24"/>
                              </w:rPr>
                              <w:fldChar w:fldCharType="end"/>
                            </w:r>
                            <w:r w:rsidRPr="00671132">
                              <w:rPr>
                                <w:rFonts w:ascii="Times New Roman" w:hAnsi="Times New Roman" w:cs="Times New Roman"/>
                                <w:b/>
                                <w:bCs/>
                                <w:sz w:val="24"/>
                                <w:szCs w:val="24"/>
                              </w:rPr>
                              <w:t>.</w:t>
                            </w:r>
                            <w:r w:rsidRPr="00671132">
                              <w:rPr>
                                <w:rFonts w:ascii="Times New Roman" w:hAnsi="Times New Roman" w:cs="Times New Roman"/>
                                <w:sz w:val="24"/>
                                <w:szCs w:val="24"/>
                              </w:rPr>
                              <w:t xml:space="preserve"> Matriz F.O.D.A.</w:t>
                            </w:r>
                            <w:bookmarkEnd w:id="601"/>
                            <w:bookmarkEnd w:id="602"/>
                            <w:bookmarkEnd w:id="603"/>
                            <w:bookmarkEnd w:id="604"/>
                            <w:bookmarkEnd w:id="60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9F20775" id="Cuadro de texto 1377" o:spid="_x0000_s1044" type="#_x0000_t202" style="position:absolute;margin-left:-32.4pt;margin-top:403.55pt;width:476.25pt;height:.05pt;z-index:-251418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" stroked="f">
                <v:textbox style="mso-fit-shape-to-text:t" inset="0,0,0,0">
                  <w:txbxContent>
                    <w:p w14:paraId="7506EC12" w14:textId="4F116D20" w:rsidR="006A3C76" w:rsidRPr="00055C5A" w:rsidRDefault="006A3C76" w:rsidP="00433522">
                      <w:pPr>
                        <w:rPr>
                          <w:rFonts w:ascii="Times New Roman" w:hAnsi="Times New Roman" w:cs="Times New Roman"/>
                          <w:b/>
                          <w:noProof/>
                          <w:sz w:val="24"/>
                          <w:szCs w:val="24"/>
                        </w:rPr>
                      </w:pPr>
                      <w:bookmarkStart w:id="606" w:name="_Toc142413159"/>
                      <w:bookmarkStart w:id="607" w:name="_Toc142413207"/>
                      <w:bookmarkStart w:id="608" w:name="_Toc142413234"/>
                      <w:bookmarkStart w:id="609" w:name="_Toc142413263"/>
                      <w:bookmarkStart w:id="610" w:name="_Toc147658857"/>
                      <w:r w:rsidRPr="00671132">
                        <w:rPr>
                          <w:rFonts w:ascii="Times New Roman" w:hAnsi="Times New Roman" w:cs="Times New Roman"/>
                          <w:b/>
                          <w:bCs/>
                          <w:sz w:val="24"/>
                          <w:szCs w:val="24"/>
                        </w:rPr>
                        <w:t xml:space="preserve">Figura  </w:t>
                      </w:r>
                      <w:r w:rsidRPr="00671132">
                        <w:rPr>
                          <w:rFonts w:ascii="Times New Roman" w:hAnsi="Times New Roman" w:cs="Times New Roman"/>
                          <w:b/>
                          <w:bCs/>
                          <w:sz w:val="24"/>
                          <w:szCs w:val="24"/>
                        </w:rPr>
                        <w:fldChar w:fldCharType="begin"/>
                      </w:r>
                      <w:r w:rsidRPr="00671132">
                        <w:rPr>
                          <w:rFonts w:ascii="Times New Roman" w:hAnsi="Times New Roman" w:cs="Times New Roman"/>
                          <w:b/>
                          <w:bCs/>
                          <w:sz w:val="24"/>
                          <w:szCs w:val="24"/>
                        </w:rPr>
                        <w:instrText xml:space="preserve"> SEQ Figura_ \* ARABIC </w:instrText>
                      </w:r>
                      <w:r w:rsidRPr="00671132">
                        <w:rPr>
                          <w:rFonts w:ascii="Times New Roman" w:hAnsi="Times New Roman" w:cs="Times New Roman"/>
                          <w:b/>
                          <w:bCs/>
                          <w:sz w:val="24"/>
                          <w:szCs w:val="24"/>
                        </w:rPr>
                        <w:fldChar w:fldCharType="separate"/>
                      </w:r>
                      <w:r w:rsidR="00ED4A74">
                        <w:rPr>
                          <w:rFonts w:ascii="Times New Roman" w:hAnsi="Times New Roman" w:cs="Times New Roman"/>
                          <w:b/>
                          <w:bCs/>
                          <w:noProof/>
                          <w:sz w:val="24"/>
                          <w:szCs w:val="24"/>
                        </w:rPr>
                        <w:t>21</w:t>
                      </w:r>
                      <w:r w:rsidRPr="00671132">
                        <w:rPr>
                          <w:rFonts w:ascii="Times New Roman" w:hAnsi="Times New Roman" w:cs="Times New Roman"/>
                          <w:b/>
                          <w:bCs/>
                          <w:sz w:val="24"/>
                          <w:szCs w:val="24"/>
                        </w:rPr>
                        <w:fldChar w:fldCharType="end"/>
                      </w:r>
                      <w:r w:rsidRPr="00671132">
                        <w:rPr>
                          <w:rFonts w:ascii="Times New Roman" w:hAnsi="Times New Roman" w:cs="Times New Roman"/>
                          <w:b/>
                          <w:bCs/>
                          <w:sz w:val="24"/>
                          <w:szCs w:val="24"/>
                        </w:rPr>
                        <w:t>.</w:t>
                      </w:r>
                      <w:r w:rsidRPr="00671132">
                        <w:rPr>
                          <w:rFonts w:ascii="Times New Roman" w:hAnsi="Times New Roman" w:cs="Times New Roman"/>
                          <w:sz w:val="24"/>
                          <w:szCs w:val="24"/>
                        </w:rPr>
                        <w:t xml:space="preserve"> Matriz F.O.D.A.</w:t>
                      </w:r>
                      <w:bookmarkEnd w:id="606"/>
                      <w:bookmarkEnd w:id="607"/>
                      <w:bookmarkEnd w:id="608"/>
                      <w:bookmarkEnd w:id="609"/>
                      <w:bookmarkEnd w:id="610"/>
                    </w:p>
                  </w:txbxContent>
                </v:textbox>
                <w10:wrap type="tight"/>
              </v:shape>
            </w:pict>
          </mc:Fallback>
        </mc:AlternateContent>
      </w:r>
      <w:r w:rsidR="00283C20" w:rsidRPr="00B66EFB">
        <w:rPr>
          <w:rFonts w:cs="Times New Roman"/>
          <w:noProof/>
          <w:lang w:eastAsia="es-EC"/>
        </w:rPr>
        <w:drawing>
          <wp:anchor distT="0" distB="0" distL="114300" distR="114300" simplePos="0" relativeHeight="251752448" behindDoc="1" locked="0" layoutInCell="1" allowOverlap="1" wp14:anchorId="17826E5A" wp14:editId="777170E9">
            <wp:simplePos x="0" y="0"/>
            <wp:positionH relativeFrom="column">
              <wp:posOffset>-411480</wp:posOffset>
            </wp:positionH>
            <wp:positionV relativeFrom="paragraph">
              <wp:posOffset>295910</wp:posOffset>
            </wp:positionV>
            <wp:extent cx="6048375" cy="4772025"/>
            <wp:effectExtent l="19050" t="0" r="9525" b="9525"/>
            <wp:wrapTight wrapText="bothSides">
              <wp:wrapPolygon edited="0">
                <wp:start x="952" y="0"/>
                <wp:lineTo x="544" y="86"/>
                <wp:lineTo x="-68" y="949"/>
                <wp:lineTo x="-68" y="20350"/>
                <wp:lineTo x="0" y="20867"/>
                <wp:lineTo x="748" y="21557"/>
                <wp:lineTo x="884" y="21557"/>
                <wp:lineTo x="20682" y="21557"/>
                <wp:lineTo x="20750" y="21557"/>
                <wp:lineTo x="21566" y="20781"/>
                <wp:lineTo x="21566" y="1035"/>
                <wp:lineTo x="21022" y="259"/>
                <wp:lineTo x="20614" y="0"/>
                <wp:lineTo x="952" y="0"/>
              </wp:wrapPolygon>
            </wp:wrapTight>
            <wp:docPr id="1315" name="Diagrama 13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5" r:lo="rId86" r:qs="rId87" r:cs="rId88"/>
              </a:graphicData>
            </a:graphic>
            <wp14:sizeRelH relativeFrom="margin">
              <wp14:pctWidth>0</wp14:pctWidth>
            </wp14:sizeRelH>
            <wp14:sizeRelV relativeFrom="margin">
              <wp14:pctHeight>0</wp14:pctHeight>
            </wp14:sizeRelV>
          </wp:anchor>
        </w:drawing>
      </w:r>
      <w:r w:rsidR="00D239E4" w:rsidRPr="00B66EFB">
        <w:rPr>
          <w:rFonts w:cs="Times New Roman"/>
        </w:rPr>
        <w:t xml:space="preserve">4.4.1. </w:t>
      </w:r>
      <w:r w:rsidR="00283C20" w:rsidRPr="00B66EFB">
        <w:rPr>
          <w:rFonts w:cs="Times New Roman"/>
        </w:rPr>
        <w:t>Formulación estrategia: Análisis Situacional</w:t>
      </w:r>
      <w:bookmarkEnd w:id="600"/>
      <w:r w:rsidR="00283C20" w:rsidRPr="00B66EFB">
        <w:rPr>
          <w:rFonts w:cs="Times New Roman"/>
        </w:rPr>
        <w:t xml:space="preserve"> </w:t>
      </w:r>
    </w:p>
    <w:p w14:paraId="0C336FF6" w14:textId="1E92E6D5" w:rsidR="00283C20" w:rsidRPr="00B66EFB" w:rsidRDefault="00283C20" w:rsidP="00283C20">
      <w:pPr>
        <w:spacing w:line="480" w:lineRule="auto"/>
        <w:rPr>
          <w:rFonts w:ascii="Times New Roman" w:hAnsi="Times New Roman" w:cs="Times New Roman"/>
          <w:b/>
          <w:bCs/>
          <w:sz w:val="24"/>
          <w:szCs w:val="24"/>
        </w:rPr>
      </w:pPr>
      <w:r w:rsidRPr="00B66EFB">
        <w:rPr>
          <w:rFonts w:ascii="Times New Roman" w:hAnsi="Times New Roman" w:cs="Times New Roman"/>
          <w:b/>
          <w:bCs/>
          <w:sz w:val="24"/>
          <w:szCs w:val="24"/>
        </w:rPr>
        <w:t>Descripción de la F.O.D.A</w:t>
      </w:r>
    </w:p>
    <w:p w14:paraId="2C5AE604" w14:textId="77777777" w:rsidR="00283C20" w:rsidRPr="00B66EFB" w:rsidRDefault="00283C20" w:rsidP="00283C20">
      <w:pPr>
        <w:spacing w:line="480" w:lineRule="auto"/>
        <w:rPr>
          <w:rFonts w:ascii="Times New Roman" w:hAnsi="Times New Roman" w:cs="Times New Roman"/>
          <w:b/>
          <w:bCs/>
          <w:sz w:val="24"/>
          <w:szCs w:val="24"/>
        </w:rPr>
      </w:pPr>
      <w:r w:rsidRPr="00B66EFB">
        <w:rPr>
          <w:rFonts w:ascii="Times New Roman" w:hAnsi="Times New Roman" w:cs="Times New Roman"/>
          <w:b/>
          <w:bCs/>
          <w:sz w:val="24"/>
          <w:szCs w:val="24"/>
        </w:rPr>
        <w:t>Fortaleza.</w:t>
      </w:r>
    </w:p>
    <w:p w14:paraId="1838444C" w14:textId="0EB2EBBC" w:rsidR="00C238D9" w:rsidRPr="00B66EFB" w:rsidRDefault="00C238D9" w:rsidP="00CA6879">
      <w:pPr>
        <w:spacing w:line="480" w:lineRule="auto"/>
        <w:ind w:firstLine="708"/>
        <w:rPr>
          <w:rFonts w:ascii="Times New Roman" w:hAnsi="Times New Roman" w:cs="Times New Roman"/>
          <w:sz w:val="24"/>
          <w:szCs w:val="24"/>
        </w:rPr>
      </w:pPr>
      <w:r w:rsidRPr="00B66EFB">
        <w:rPr>
          <w:rFonts w:ascii="Times New Roman" w:hAnsi="Times New Roman" w:cs="Times New Roman"/>
          <w:sz w:val="24"/>
          <w:szCs w:val="24"/>
          <w:u w:val="single"/>
        </w:rPr>
        <w:t>Sostenibilidad Ambiental</w:t>
      </w:r>
      <w:r w:rsidR="000E1EBF" w:rsidRPr="00B66EFB">
        <w:rPr>
          <w:rFonts w:ascii="Times New Roman" w:hAnsi="Times New Roman" w:cs="Times New Roman"/>
          <w:sz w:val="24"/>
          <w:szCs w:val="24"/>
          <w:u w:val="single"/>
        </w:rPr>
        <w:t>.</w:t>
      </w:r>
      <w:r w:rsidR="00283C20" w:rsidRPr="00B66EFB">
        <w:rPr>
          <w:rFonts w:ascii="Times New Roman" w:hAnsi="Times New Roman" w:cs="Times New Roman"/>
          <w:sz w:val="24"/>
          <w:szCs w:val="24"/>
          <w:u w:val="single"/>
        </w:rPr>
        <w:t xml:space="preserve">: </w:t>
      </w:r>
      <w:r w:rsidRPr="00B66EFB">
        <w:rPr>
          <w:rFonts w:ascii="Times New Roman" w:hAnsi="Times New Roman" w:cs="Times New Roman"/>
          <w:sz w:val="24"/>
          <w:szCs w:val="24"/>
        </w:rPr>
        <w:t>Los autos eléctricos son más limpios y emiten menos gases de efecto invernadero en comparación con los vehículos de combustión interna, lo que los hace una opción respetuosa con el medio ambiente.</w:t>
      </w:r>
    </w:p>
    <w:p w14:paraId="7E5C6BE2" w14:textId="42D8F4E8" w:rsidR="004415DC" w:rsidRPr="00B66EFB" w:rsidRDefault="004415DC" w:rsidP="00CA6879">
      <w:pPr>
        <w:spacing w:line="480" w:lineRule="auto"/>
        <w:ind w:firstLine="708"/>
        <w:rPr>
          <w:rFonts w:ascii="Times New Roman" w:hAnsi="Times New Roman" w:cs="Times New Roman"/>
          <w:sz w:val="24"/>
          <w:szCs w:val="24"/>
          <w:u w:val="single"/>
        </w:rPr>
      </w:pPr>
      <w:r w:rsidRPr="00B66EFB">
        <w:rPr>
          <w:rFonts w:ascii="Times New Roman" w:hAnsi="Times New Roman" w:cs="Times New Roman"/>
          <w:sz w:val="24"/>
          <w:szCs w:val="24"/>
          <w:u w:val="single"/>
        </w:rPr>
        <w:t xml:space="preserve">Eficiencia Energética: </w:t>
      </w:r>
      <w:r w:rsidRPr="00B66EFB">
        <w:rPr>
          <w:rFonts w:ascii="Times New Roman" w:hAnsi="Times New Roman" w:cs="Times New Roman"/>
          <w:sz w:val="24"/>
          <w:szCs w:val="24"/>
        </w:rPr>
        <w:t>Los motores eléctricos son altamente eficientes, convirtiendo una gran parte de la energía eléctrica en movimiento, lo que reduce los costos operativos y la dependencia de los combustibles fósiles.</w:t>
      </w:r>
    </w:p>
    <w:p w14:paraId="00A184B4" w14:textId="23EAB632" w:rsidR="00283C20" w:rsidRPr="00B66EFB" w:rsidRDefault="00F23326" w:rsidP="00CA6879">
      <w:pPr>
        <w:spacing w:line="480" w:lineRule="auto"/>
        <w:ind w:firstLine="708"/>
        <w:rPr>
          <w:rFonts w:ascii="Times New Roman" w:hAnsi="Times New Roman" w:cs="Times New Roman"/>
          <w:sz w:val="24"/>
          <w:szCs w:val="24"/>
        </w:rPr>
      </w:pPr>
      <w:r w:rsidRPr="00B66EFB">
        <w:rPr>
          <w:rFonts w:ascii="Times New Roman" w:hAnsi="Times New Roman" w:cs="Times New Roman"/>
          <w:sz w:val="24"/>
          <w:szCs w:val="24"/>
          <w:u w:val="single"/>
        </w:rPr>
        <w:lastRenderedPageBreak/>
        <w:t>Duración más extensa de los vehículos eléctricos.</w:t>
      </w:r>
      <w:r w:rsidR="00022060" w:rsidRPr="00B66EFB">
        <w:rPr>
          <w:rFonts w:ascii="Times New Roman" w:hAnsi="Times New Roman" w:cs="Times New Roman"/>
          <w:sz w:val="24"/>
          <w:szCs w:val="24"/>
          <w:u w:val="single"/>
        </w:rPr>
        <w:t xml:space="preserve">: </w:t>
      </w:r>
      <w:r w:rsidR="00283C20" w:rsidRPr="00B66EFB">
        <w:rPr>
          <w:rFonts w:ascii="Times New Roman" w:hAnsi="Times New Roman" w:cs="Times New Roman"/>
          <w:sz w:val="24"/>
          <w:szCs w:val="24"/>
        </w:rPr>
        <w:t>Un coche con motor de combustión interna tiene una vida útil de unos 10 años, mientras que un coche eléctrico puede duplicarla o triplicarla. Esto significa que la huella ecológica de la producción de vehículos se reduce a la mitad o incluso a un tercio.</w:t>
      </w:r>
    </w:p>
    <w:p w14:paraId="4F6C9FD1" w14:textId="51FE6C8B" w:rsidR="00283C20" w:rsidRPr="00B66EFB" w:rsidRDefault="00022060" w:rsidP="00CA6879">
      <w:pPr>
        <w:spacing w:line="480" w:lineRule="auto"/>
        <w:ind w:firstLine="708"/>
        <w:rPr>
          <w:rFonts w:ascii="Times New Roman" w:hAnsi="Times New Roman" w:cs="Times New Roman"/>
          <w:sz w:val="24"/>
          <w:szCs w:val="24"/>
        </w:rPr>
      </w:pPr>
      <w:r w:rsidRPr="00B66EFB">
        <w:rPr>
          <w:rFonts w:ascii="Times New Roman" w:hAnsi="Times New Roman" w:cs="Times New Roman"/>
          <w:sz w:val="24"/>
          <w:szCs w:val="24"/>
          <w:u w:val="single"/>
        </w:rPr>
        <w:t xml:space="preserve">Mantenimientos bajos: </w:t>
      </w:r>
      <w:r w:rsidR="00283C20" w:rsidRPr="00B66EFB">
        <w:rPr>
          <w:rFonts w:ascii="Times New Roman" w:hAnsi="Times New Roman" w:cs="Times New Roman"/>
          <w:sz w:val="24"/>
          <w:szCs w:val="24"/>
        </w:rPr>
        <w:t>Dado que su construcción es más simple que la de los motores de combustión interna, requieren menos mantenimiento y reparación que los motores de combustión interna. También reduce el impacto ambiental al requerir menos consumibles.</w:t>
      </w:r>
    </w:p>
    <w:p w14:paraId="153BF823" w14:textId="77777777" w:rsidR="00283C20" w:rsidRPr="00B66EFB" w:rsidRDefault="00283C20" w:rsidP="00283C20">
      <w:pPr>
        <w:spacing w:line="480" w:lineRule="auto"/>
        <w:rPr>
          <w:rFonts w:ascii="Times New Roman" w:hAnsi="Times New Roman" w:cs="Times New Roman"/>
          <w:b/>
          <w:bCs/>
          <w:sz w:val="24"/>
          <w:szCs w:val="24"/>
        </w:rPr>
      </w:pPr>
      <w:r w:rsidRPr="00B66EFB">
        <w:rPr>
          <w:rFonts w:ascii="Times New Roman" w:hAnsi="Times New Roman" w:cs="Times New Roman"/>
          <w:b/>
          <w:bCs/>
          <w:sz w:val="24"/>
          <w:szCs w:val="24"/>
        </w:rPr>
        <w:t xml:space="preserve">Oportunidades </w:t>
      </w:r>
    </w:p>
    <w:p w14:paraId="38AB022D" w14:textId="77777777" w:rsidR="00283C20" w:rsidRPr="00B66EFB" w:rsidRDefault="00283C20" w:rsidP="00CA6879">
      <w:pPr>
        <w:spacing w:line="480" w:lineRule="auto"/>
        <w:ind w:firstLine="708"/>
        <w:rPr>
          <w:rFonts w:ascii="Times New Roman" w:hAnsi="Times New Roman" w:cs="Times New Roman"/>
          <w:sz w:val="24"/>
          <w:szCs w:val="24"/>
        </w:rPr>
      </w:pPr>
      <w:r w:rsidRPr="00B66EFB">
        <w:rPr>
          <w:rFonts w:ascii="Times New Roman" w:hAnsi="Times New Roman" w:cs="Times New Roman"/>
          <w:sz w:val="24"/>
          <w:szCs w:val="24"/>
          <w:u w:val="single"/>
        </w:rPr>
        <w:t xml:space="preserve">Disminución del CO2: </w:t>
      </w:r>
      <w:r w:rsidRPr="00B66EFB">
        <w:rPr>
          <w:rFonts w:ascii="Times New Roman" w:hAnsi="Times New Roman" w:cs="Times New Roman"/>
          <w:sz w:val="24"/>
          <w:szCs w:val="24"/>
        </w:rPr>
        <w:t xml:space="preserve">Debido a que los autos eléctricos no usan motor a combustión interna los niveles de contaminación de CO2 es muy bajo </w:t>
      </w:r>
    </w:p>
    <w:p w14:paraId="137F3950" w14:textId="53EB5D31" w:rsidR="00283C20" w:rsidRPr="00B66EFB" w:rsidRDefault="00283C20" w:rsidP="00CA6879">
      <w:pPr>
        <w:spacing w:line="480" w:lineRule="auto"/>
        <w:ind w:firstLine="708"/>
        <w:rPr>
          <w:rFonts w:ascii="Times New Roman" w:hAnsi="Times New Roman" w:cs="Times New Roman"/>
          <w:sz w:val="24"/>
          <w:szCs w:val="24"/>
        </w:rPr>
      </w:pPr>
      <w:r w:rsidRPr="00B66EFB">
        <w:rPr>
          <w:rFonts w:ascii="Times New Roman" w:hAnsi="Times New Roman" w:cs="Times New Roman"/>
          <w:sz w:val="24"/>
          <w:szCs w:val="24"/>
          <w:u w:val="single"/>
        </w:rPr>
        <w:t xml:space="preserve">Mercado poco explorado: </w:t>
      </w:r>
      <w:r w:rsidRPr="00B66EFB">
        <w:rPr>
          <w:rFonts w:ascii="Times New Roman" w:hAnsi="Times New Roman" w:cs="Times New Roman"/>
          <w:sz w:val="24"/>
          <w:szCs w:val="24"/>
        </w:rPr>
        <w:t xml:space="preserve">En la actualidad los autos eléctricos son un mercado poco explorado que va en crecimiento exponencial cada año. </w:t>
      </w:r>
    </w:p>
    <w:p w14:paraId="07630835" w14:textId="587C3C7C" w:rsidR="000D1351" w:rsidRPr="00B66EFB" w:rsidRDefault="000D1351" w:rsidP="00CA6879">
      <w:pPr>
        <w:spacing w:line="480" w:lineRule="auto"/>
        <w:ind w:firstLine="708"/>
        <w:rPr>
          <w:rFonts w:ascii="Times New Roman" w:hAnsi="Times New Roman" w:cs="Times New Roman"/>
          <w:sz w:val="24"/>
          <w:szCs w:val="24"/>
        </w:rPr>
      </w:pPr>
      <w:r w:rsidRPr="00B66EFB">
        <w:rPr>
          <w:rFonts w:ascii="Times New Roman" w:hAnsi="Times New Roman" w:cs="Times New Roman"/>
          <w:sz w:val="24"/>
          <w:szCs w:val="24"/>
          <w:u w:val="single"/>
        </w:rPr>
        <w:t>Alianzas estratégicas:</w:t>
      </w:r>
      <w:r w:rsidR="00B04D2C" w:rsidRPr="00B66EFB">
        <w:rPr>
          <w:rFonts w:ascii="Times New Roman" w:hAnsi="Times New Roman" w:cs="Times New Roman"/>
          <w:sz w:val="24"/>
          <w:szCs w:val="24"/>
        </w:rPr>
        <w:t xml:space="preserve">  </w:t>
      </w:r>
      <w:r w:rsidR="00C238D9" w:rsidRPr="00B66EFB">
        <w:rPr>
          <w:rFonts w:ascii="Times New Roman" w:hAnsi="Times New Roman" w:cs="Times New Roman"/>
          <w:sz w:val="24"/>
          <w:szCs w:val="24"/>
        </w:rPr>
        <w:t>Cuenta</w:t>
      </w:r>
      <w:r w:rsidR="00B04D2C" w:rsidRPr="00B66EFB">
        <w:rPr>
          <w:rFonts w:ascii="Times New Roman" w:hAnsi="Times New Roman" w:cs="Times New Roman"/>
          <w:sz w:val="24"/>
          <w:szCs w:val="24"/>
        </w:rPr>
        <w:t xml:space="preserve"> con el apoyo de diferente</w:t>
      </w:r>
      <w:r w:rsidR="00C238D9" w:rsidRPr="00B66EFB">
        <w:rPr>
          <w:rFonts w:ascii="Times New Roman" w:hAnsi="Times New Roman" w:cs="Times New Roman"/>
          <w:sz w:val="24"/>
          <w:szCs w:val="24"/>
        </w:rPr>
        <w:t>s</w:t>
      </w:r>
      <w:r w:rsidR="00B04D2C" w:rsidRPr="00B66EFB">
        <w:rPr>
          <w:rFonts w:ascii="Times New Roman" w:hAnsi="Times New Roman" w:cs="Times New Roman"/>
          <w:sz w:val="24"/>
          <w:szCs w:val="24"/>
        </w:rPr>
        <w:t xml:space="preserve"> empresa</w:t>
      </w:r>
      <w:r w:rsidR="00C238D9" w:rsidRPr="00B66EFB">
        <w:rPr>
          <w:rFonts w:ascii="Times New Roman" w:hAnsi="Times New Roman" w:cs="Times New Roman"/>
          <w:sz w:val="24"/>
          <w:szCs w:val="24"/>
        </w:rPr>
        <w:t>s</w:t>
      </w:r>
      <w:r w:rsidR="00B04D2C" w:rsidRPr="00B66EFB">
        <w:rPr>
          <w:rFonts w:ascii="Times New Roman" w:hAnsi="Times New Roman" w:cs="Times New Roman"/>
          <w:sz w:val="24"/>
          <w:szCs w:val="24"/>
        </w:rPr>
        <w:t xml:space="preserve"> para cooperar en un mismo objetivo y poder acceder a nuevo</w:t>
      </w:r>
      <w:r w:rsidR="00C238D9" w:rsidRPr="00B66EFB">
        <w:rPr>
          <w:rFonts w:ascii="Times New Roman" w:hAnsi="Times New Roman" w:cs="Times New Roman"/>
          <w:sz w:val="24"/>
          <w:szCs w:val="24"/>
        </w:rPr>
        <w:t>s</w:t>
      </w:r>
      <w:r w:rsidR="00B04D2C" w:rsidRPr="00B66EFB">
        <w:rPr>
          <w:rFonts w:ascii="Times New Roman" w:hAnsi="Times New Roman" w:cs="Times New Roman"/>
          <w:sz w:val="24"/>
          <w:szCs w:val="24"/>
        </w:rPr>
        <w:t xml:space="preserve"> mercado</w:t>
      </w:r>
      <w:r w:rsidR="00C238D9" w:rsidRPr="00B66EFB">
        <w:rPr>
          <w:rFonts w:ascii="Times New Roman" w:hAnsi="Times New Roman" w:cs="Times New Roman"/>
          <w:sz w:val="24"/>
          <w:szCs w:val="24"/>
        </w:rPr>
        <w:t>s</w:t>
      </w:r>
      <w:r w:rsidR="00B04D2C" w:rsidRPr="00B66EFB">
        <w:rPr>
          <w:rFonts w:ascii="Times New Roman" w:hAnsi="Times New Roman" w:cs="Times New Roman"/>
          <w:sz w:val="24"/>
          <w:szCs w:val="24"/>
        </w:rPr>
        <w:t>.</w:t>
      </w:r>
    </w:p>
    <w:p w14:paraId="332C9DAF" w14:textId="31293C50" w:rsidR="00B04D2C" w:rsidRPr="00B66EFB" w:rsidRDefault="00B04D2C" w:rsidP="00CA6879">
      <w:pPr>
        <w:spacing w:line="480" w:lineRule="auto"/>
        <w:ind w:firstLine="708"/>
        <w:rPr>
          <w:rFonts w:ascii="Times New Roman" w:hAnsi="Times New Roman" w:cs="Times New Roman"/>
          <w:sz w:val="24"/>
          <w:szCs w:val="24"/>
        </w:rPr>
      </w:pPr>
      <w:r w:rsidRPr="00B66EFB">
        <w:rPr>
          <w:rFonts w:ascii="Times New Roman" w:hAnsi="Times New Roman" w:cs="Times New Roman"/>
          <w:sz w:val="24"/>
          <w:szCs w:val="24"/>
          <w:u w:val="single"/>
        </w:rPr>
        <w:t>Nueva</w:t>
      </w:r>
      <w:r w:rsidR="00ED21BE" w:rsidRPr="00B66EFB">
        <w:rPr>
          <w:rFonts w:ascii="Times New Roman" w:hAnsi="Times New Roman" w:cs="Times New Roman"/>
          <w:sz w:val="24"/>
          <w:szCs w:val="24"/>
          <w:u w:val="single"/>
        </w:rPr>
        <w:t>s</w:t>
      </w:r>
      <w:r w:rsidRPr="00B66EFB">
        <w:rPr>
          <w:rFonts w:ascii="Times New Roman" w:hAnsi="Times New Roman" w:cs="Times New Roman"/>
          <w:sz w:val="24"/>
          <w:szCs w:val="24"/>
          <w:u w:val="single"/>
        </w:rPr>
        <w:t xml:space="preserve"> fuente</w:t>
      </w:r>
      <w:r w:rsidR="00ED21BE" w:rsidRPr="00B66EFB">
        <w:rPr>
          <w:rFonts w:ascii="Times New Roman" w:hAnsi="Times New Roman" w:cs="Times New Roman"/>
          <w:sz w:val="24"/>
          <w:szCs w:val="24"/>
          <w:u w:val="single"/>
        </w:rPr>
        <w:t>s</w:t>
      </w:r>
      <w:r w:rsidRPr="00B66EFB">
        <w:rPr>
          <w:rFonts w:ascii="Times New Roman" w:hAnsi="Times New Roman" w:cs="Times New Roman"/>
          <w:sz w:val="24"/>
          <w:szCs w:val="24"/>
          <w:u w:val="single"/>
        </w:rPr>
        <w:t xml:space="preserve"> de trabajos: </w:t>
      </w:r>
      <w:r w:rsidRPr="00B66EFB">
        <w:rPr>
          <w:rFonts w:ascii="Times New Roman" w:hAnsi="Times New Roman" w:cs="Times New Roman"/>
          <w:sz w:val="24"/>
          <w:szCs w:val="24"/>
        </w:rPr>
        <w:t>Debido que en la actualidad existe</w:t>
      </w:r>
      <w:r w:rsidR="00C238D9" w:rsidRPr="00B66EFB">
        <w:rPr>
          <w:rFonts w:ascii="Times New Roman" w:hAnsi="Times New Roman" w:cs="Times New Roman"/>
          <w:sz w:val="24"/>
          <w:szCs w:val="24"/>
        </w:rPr>
        <w:t>n</w:t>
      </w:r>
      <w:r w:rsidRPr="00B66EFB">
        <w:rPr>
          <w:rFonts w:ascii="Times New Roman" w:hAnsi="Times New Roman" w:cs="Times New Roman"/>
          <w:sz w:val="24"/>
          <w:szCs w:val="24"/>
        </w:rPr>
        <w:t xml:space="preserve"> pocas personas especializadas en autos eléctrico hay una gran oportunidad de creación de nuevas plazas de empelo </w:t>
      </w:r>
    </w:p>
    <w:p w14:paraId="0920ECE9" w14:textId="77777777" w:rsidR="00B04D2C" w:rsidRPr="00B66EFB" w:rsidRDefault="00B04D2C" w:rsidP="00F73B54">
      <w:pPr>
        <w:spacing w:line="480" w:lineRule="auto"/>
        <w:rPr>
          <w:rFonts w:ascii="Times New Roman" w:hAnsi="Times New Roman" w:cs="Times New Roman"/>
          <w:sz w:val="24"/>
          <w:szCs w:val="24"/>
        </w:rPr>
      </w:pPr>
    </w:p>
    <w:p w14:paraId="12C6780C" w14:textId="77777777" w:rsidR="00283C20" w:rsidRPr="00B66EFB" w:rsidRDefault="00283C20" w:rsidP="00283C20">
      <w:pPr>
        <w:spacing w:line="480" w:lineRule="auto"/>
        <w:rPr>
          <w:rFonts w:ascii="Times New Roman" w:hAnsi="Times New Roman" w:cs="Times New Roman"/>
          <w:b/>
          <w:bCs/>
          <w:sz w:val="24"/>
          <w:szCs w:val="24"/>
        </w:rPr>
      </w:pPr>
      <w:r w:rsidRPr="00B66EFB">
        <w:rPr>
          <w:rFonts w:ascii="Times New Roman" w:hAnsi="Times New Roman" w:cs="Times New Roman"/>
          <w:b/>
          <w:bCs/>
          <w:sz w:val="24"/>
          <w:szCs w:val="24"/>
        </w:rPr>
        <w:t>Debilidades</w:t>
      </w:r>
    </w:p>
    <w:p w14:paraId="62F830DC" w14:textId="315EF175" w:rsidR="00283C20" w:rsidRPr="00B66EFB" w:rsidRDefault="00D713C7" w:rsidP="00CA6879">
      <w:pPr>
        <w:spacing w:line="480" w:lineRule="auto"/>
        <w:ind w:firstLine="708"/>
        <w:rPr>
          <w:rFonts w:ascii="Times New Roman" w:hAnsi="Times New Roman" w:cs="Times New Roman"/>
          <w:sz w:val="24"/>
          <w:szCs w:val="24"/>
        </w:rPr>
      </w:pPr>
      <w:r w:rsidRPr="00B66EFB">
        <w:rPr>
          <w:rFonts w:ascii="Times New Roman" w:hAnsi="Times New Roman" w:cs="Times New Roman"/>
          <w:sz w:val="24"/>
          <w:szCs w:val="24"/>
          <w:u w:val="single"/>
        </w:rPr>
        <w:t>Precio</w:t>
      </w:r>
      <w:r w:rsidR="00ED21BE" w:rsidRPr="00B66EFB">
        <w:rPr>
          <w:rFonts w:ascii="Times New Roman" w:hAnsi="Times New Roman" w:cs="Times New Roman"/>
          <w:sz w:val="24"/>
          <w:szCs w:val="24"/>
          <w:u w:val="single"/>
        </w:rPr>
        <w:t>s</w:t>
      </w:r>
      <w:r w:rsidRPr="00B66EFB">
        <w:rPr>
          <w:rFonts w:ascii="Times New Roman" w:hAnsi="Times New Roman" w:cs="Times New Roman"/>
          <w:sz w:val="24"/>
          <w:szCs w:val="24"/>
          <w:u w:val="single"/>
        </w:rPr>
        <w:t xml:space="preserve"> inicial</w:t>
      </w:r>
      <w:r w:rsidR="00ED21BE" w:rsidRPr="00B66EFB">
        <w:rPr>
          <w:rFonts w:ascii="Times New Roman" w:hAnsi="Times New Roman" w:cs="Times New Roman"/>
          <w:sz w:val="24"/>
          <w:szCs w:val="24"/>
          <w:u w:val="single"/>
        </w:rPr>
        <w:t>es</w:t>
      </w:r>
      <w:r w:rsidRPr="00B66EFB">
        <w:rPr>
          <w:rFonts w:ascii="Times New Roman" w:hAnsi="Times New Roman" w:cs="Times New Roman"/>
          <w:sz w:val="24"/>
          <w:szCs w:val="24"/>
          <w:u w:val="single"/>
        </w:rPr>
        <w:t xml:space="preserve"> elevados </w:t>
      </w:r>
      <w:r w:rsidR="00283C20" w:rsidRPr="00B66EFB">
        <w:rPr>
          <w:rFonts w:ascii="Times New Roman" w:hAnsi="Times New Roman" w:cs="Times New Roman"/>
          <w:sz w:val="24"/>
          <w:szCs w:val="24"/>
        </w:rPr>
        <w:t>Los autos eléctricos posee</w:t>
      </w:r>
      <w:r w:rsidR="00C238D9" w:rsidRPr="00B66EFB">
        <w:rPr>
          <w:rFonts w:ascii="Times New Roman" w:hAnsi="Times New Roman" w:cs="Times New Roman"/>
          <w:sz w:val="24"/>
          <w:szCs w:val="24"/>
        </w:rPr>
        <w:t xml:space="preserve">n </w:t>
      </w:r>
      <w:r w:rsidR="00283C20" w:rsidRPr="00B66EFB">
        <w:rPr>
          <w:rFonts w:ascii="Times New Roman" w:hAnsi="Times New Roman" w:cs="Times New Roman"/>
          <w:sz w:val="24"/>
          <w:szCs w:val="24"/>
        </w:rPr>
        <w:t xml:space="preserve">mayor tecnología que los </w:t>
      </w:r>
      <w:r w:rsidR="00C238D9" w:rsidRPr="00B66EFB">
        <w:rPr>
          <w:rFonts w:ascii="Times New Roman" w:hAnsi="Times New Roman" w:cs="Times New Roman"/>
          <w:sz w:val="24"/>
          <w:szCs w:val="24"/>
        </w:rPr>
        <w:t xml:space="preserve">autos de </w:t>
      </w:r>
      <w:r w:rsidR="00283C20" w:rsidRPr="00B66EFB">
        <w:rPr>
          <w:rFonts w:ascii="Times New Roman" w:hAnsi="Times New Roman" w:cs="Times New Roman"/>
          <w:sz w:val="24"/>
          <w:szCs w:val="24"/>
        </w:rPr>
        <w:t>combustión interna</w:t>
      </w:r>
      <w:r w:rsidR="00C238D9" w:rsidRPr="00B66EFB">
        <w:rPr>
          <w:rFonts w:ascii="Times New Roman" w:hAnsi="Times New Roman" w:cs="Times New Roman"/>
          <w:sz w:val="24"/>
          <w:szCs w:val="24"/>
        </w:rPr>
        <w:t>,</w:t>
      </w:r>
      <w:r w:rsidR="00283C20" w:rsidRPr="00B66EFB">
        <w:rPr>
          <w:rFonts w:ascii="Times New Roman" w:hAnsi="Times New Roman" w:cs="Times New Roman"/>
          <w:sz w:val="24"/>
          <w:szCs w:val="24"/>
        </w:rPr>
        <w:t xml:space="preserve"> la gran mayoría de los casos tiene </w:t>
      </w:r>
      <w:r w:rsidR="00C238D9" w:rsidRPr="00B66EFB">
        <w:rPr>
          <w:rFonts w:ascii="Times New Roman" w:hAnsi="Times New Roman" w:cs="Times New Roman"/>
          <w:sz w:val="24"/>
          <w:szCs w:val="24"/>
        </w:rPr>
        <w:t>precios</w:t>
      </w:r>
      <w:r w:rsidR="00283C20" w:rsidRPr="00B66EFB">
        <w:rPr>
          <w:rFonts w:ascii="Times New Roman" w:hAnsi="Times New Roman" w:cs="Times New Roman"/>
          <w:sz w:val="24"/>
          <w:szCs w:val="24"/>
        </w:rPr>
        <w:t xml:space="preserve"> elevados </w:t>
      </w:r>
    </w:p>
    <w:p w14:paraId="66775338" w14:textId="1860FECF" w:rsidR="00283C20" w:rsidRPr="00B66EFB" w:rsidRDefault="00022060" w:rsidP="00CA6879">
      <w:pPr>
        <w:spacing w:line="480" w:lineRule="auto"/>
        <w:ind w:firstLine="708"/>
        <w:rPr>
          <w:rFonts w:ascii="Times New Roman" w:hAnsi="Times New Roman" w:cs="Times New Roman"/>
          <w:sz w:val="24"/>
          <w:szCs w:val="24"/>
        </w:rPr>
      </w:pPr>
      <w:r w:rsidRPr="00B66EFB">
        <w:rPr>
          <w:rFonts w:ascii="Times New Roman" w:hAnsi="Times New Roman" w:cs="Times New Roman"/>
          <w:sz w:val="24"/>
          <w:szCs w:val="24"/>
          <w:u w:val="single"/>
        </w:rPr>
        <w:lastRenderedPageBreak/>
        <w:t xml:space="preserve">Falta de la cultura de los usuarios  </w:t>
      </w:r>
      <w:r w:rsidR="00283C20" w:rsidRPr="00B66EFB">
        <w:rPr>
          <w:rFonts w:ascii="Times New Roman" w:hAnsi="Times New Roman" w:cs="Times New Roman"/>
          <w:sz w:val="24"/>
          <w:szCs w:val="24"/>
        </w:rPr>
        <w:t xml:space="preserve"> La duración de las baterías es un problema para las personas que no </w:t>
      </w:r>
      <w:r w:rsidR="00C238D9" w:rsidRPr="00B66EFB">
        <w:rPr>
          <w:rFonts w:ascii="Times New Roman" w:hAnsi="Times New Roman" w:cs="Times New Roman"/>
          <w:sz w:val="24"/>
          <w:szCs w:val="24"/>
        </w:rPr>
        <w:t>están</w:t>
      </w:r>
      <w:r w:rsidR="00283C20" w:rsidRPr="00B66EFB">
        <w:rPr>
          <w:rFonts w:ascii="Times New Roman" w:hAnsi="Times New Roman" w:cs="Times New Roman"/>
          <w:sz w:val="24"/>
          <w:szCs w:val="24"/>
        </w:rPr>
        <w:t xml:space="preserve"> acostumbrada</w:t>
      </w:r>
      <w:r w:rsidR="00C238D9" w:rsidRPr="00B66EFB">
        <w:rPr>
          <w:rFonts w:ascii="Times New Roman" w:hAnsi="Times New Roman" w:cs="Times New Roman"/>
          <w:sz w:val="24"/>
          <w:szCs w:val="24"/>
        </w:rPr>
        <w:t>s</w:t>
      </w:r>
      <w:r w:rsidR="00283C20" w:rsidRPr="00B66EFB">
        <w:rPr>
          <w:rFonts w:ascii="Times New Roman" w:hAnsi="Times New Roman" w:cs="Times New Roman"/>
          <w:sz w:val="24"/>
          <w:szCs w:val="24"/>
        </w:rPr>
        <w:t xml:space="preserve"> </w:t>
      </w:r>
      <w:r w:rsidR="00C238D9" w:rsidRPr="00B66EFB">
        <w:rPr>
          <w:rFonts w:ascii="Times New Roman" w:hAnsi="Times New Roman" w:cs="Times New Roman"/>
          <w:sz w:val="24"/>
          <w:szCs w:val="24"/>
        </w:rPr>
        <w:t>en</w:t>
      </w:r>
      <w:r w:rsidR="00283C20" w:rsidRPr="00B66EFB">
        <w:rPr>
          <w:rFonts w:ascii="Times New Roman" w:hAnsi="Times New Roman" w:cs="Times New Roman"/>
          <w:sz w:val="24"/>
          <w:szCs w:val="24"/>
        </w:rPr>
        <w:t xml:space="preserve"> usar autos eléctricos provocando desconfianza </w:t>
      </w:r>
      <w:r w:rsidR="00C238D9" w:rsidRPr="00B66EFB">
        <w:rPr>
          <w:rFonts w:ascii="Times New Roman" w:hAnsi="Times New Roman" w:cs="Times New Roman"/>
          <w:sz w:val="24"/>
          <w:szCs w:val="24"/>
        </w:rPr>
        <w:t>en estas</w:t>
      </w:r>
      <w:r w:rsidR="00283C20" w:rsidRPr="00B66EFB">
        <w:rPr>
          <w:rFonts w:ascii="Times New Roman" w:hAnsi="Times New Roman" w:cs="Times New Roman"/>
          <w:sz w:val="24"/>
          <w:szCs w:val="24"/>
        </w:rPr>
        <w:t xml:space="preserve"> nuevas tecnologías </w:t>
      </w:r>
    </w:p>
    <w:p w14:paraId="0AC06962" w14:textId="4C6D3241" w:rsidR="00283C20" w:rsidRPr="00B66EFB" w:rsidRDefault="00D713C7" w:rsidP="00CA6879">
      <w:pPr>
        <w:spacing w:line="480" w:lineRule="auto"/>
        <w:ind w:firstLine="708"/>
        <w:rPr>
          <w:rFonts w:ascii="Times New Roman" w:hAnsi="Times New Roman" w:cs="Times New Roman"/>
          <w:sz w:val="24"/>
          <w:szCs w:val="24"/>
        </w:rPr>
      </w:pPr>
      <w:r w:rsidRPr="00B66EFB">
        <w:rPr>
          <w:rFonts w:ascii="Times New Roman" w:hAnsi="Times New Roman" w:cs="Times New Roman"/>
          <w:sz w:val="24"/>
          <w:szCs w:val="24"/>
          <w:u w:val="single"/>
        </w:rPr>
        <w:t>Baja autonomía</w:t>
      </w:r>
      <w:r w:rsidR="00283C20" w:rsidRPr="00B66EFB">
        <w:rPr>
          <w:rFonts w:ascii="Times New Roman" w:hAnsi="Times New Roman" w:cs="Times New Roman"/>
          <w:sz w:val="24"/>
          <w:szCs w:val="24"/>
        </w:rPr>
        <w:t xml:space="preserve">:  Menos de 250 km prácticamente en modelos más económicos, pero cubre las necesidades normales de la mayoría de usuarios en cuidades pequeñas </w:t>
      </w:r>
    </w:p>
    <w:p w14:paraId="12978682" w14:textId="662217A0" w:rsidR="00283C20" w:rsidRPr="00B66EFB" w:rsidRDefault="00283C20" w:rsidP="00CA6879">
      <w:pPr>
        <w:spacing w:line="480" w:lineRule="auto"/>
        <w:ind w:firstLine="708"/>
        <w:rPr>
          <w:rFonts w:ascii="Times New Roman" w:hAnsi="Times New Roman" w:cs="Times New Roman"/>
          <w:sz w:val="24"/>
          <w:szCs w:val="24"/>
        </w:rPr>
      </w:pPr>
      <w:r w:rsidRPr="00B66EFB">
        <w:rPr>
          <w:rFonts w:ascii="Times New Roman" w:hAnsi="Times New Roman" w:cs="Times New Roman"/>
          <w:sz w:val="24"/>
          <w:szCs w:val="24"/>
          <w:u w:val="single"/>
        </w:rPr>
        <w:t xml:space="preserve">Falta de personas especializada:  </w:t>
      </w:r>
      <w:r w:rsidRPr="00B66EFB">
        <w:rPr>
          <w:rFonts w:ascii="Times New Roman" w:hAnsi="Times New Roman" w:cs="Times New Roman"/>
          <w:sz w:val="24"/>
          <w:szCs w:val="24"/>
        </w:rPr>
        <w:t>Al ser tecnologías nuevas en la mayoría de los casos no hay persona</w:t>
      </w:r>
      <w:r w:rsidR="00C238D9" w:rsidRPr="00B66EFB">
        <w:rPr>
          <w:rFonts w:ascii="Times New Roman" w:hAnsi="Times New Roman" w:cs="Times New Roman"/>
          <w:sz w:val="24"/>
          <w:szCs w:val="24"/>
        </w:rPr>
        <w:t>l</w:t>
      </w:r>
      <w:r w:rsidRPr="00B66EFB">
        <w:rPr>
          <w:rFonts w:ascii="Times New Roman" w:hAnsi="Times New Roman" w:cs="Times New Roman"/>
          <w:sz w:val="24"/>
          <w:szCs w:val="24"/>
        </w:rPr>
        <w:t xml:space="preserve"> especializad</w:t>
      </w:r>
      <w:r w:rsidR="00C238D9" w:rsidRPr="00B66EFB">
        <w:rPr>
          <w:rFonts w:ascii="Times New Roman" w:hAnsi="Times New Roman" w:cs="Times New Roman"/>
          <w:sz w:val="24"/>
          <w:szCs w:val="24"/>
        </w:rPr>
        <w:t>o</w:t>
      </w:r>
      <w:r w:rsidRPr="00B66EFB">
        <w:rPr>
          <w:rFonts w:ascii="Times New Roman" w:hAnsi="Times New Roman" w:cs="Times New Roman"/>
          <w:sz w:val="24"/>
          <w:szCs w:val="24"/>
        </w:rPr>
        <w:t xml:space="preserve"> para dar el servicio correspondiente </w:t>
      </w:r>
    </w:p>
    <w:p w14:paraId="5A0FDBA7" w14:textId="77777777" w:rsidR="00283C20" w:rsidRPr="00B66EFB" w:rsidRDefault="00283C20" w:rsidP="00283C20">
      <w:pPr>
        <w:spacing w:line="480" w:lineRule="auto"/>
        <w:rPr>
          <w:rFonts w:ascii="Times New Roman" w:hAnsi="Times New Roman" w:cs="Times New Roman"/>
          <w:b/>
          <w:bCs/>
          <w:sz w:val="24"/>
          <w:szCs w:val="24"/>
        </w:rPr>
      </w:pPr>
      <w:r w:rsidRPr="00B66EFB">
        <w:rPr>
          <w:rFonts w:ascii="Times New Roman" w:hAnsi="Times New Roman" w:cs="Times New Roman"/>
          <w:b/>
          <w:bCs/>
          <w:sz w:val="24"/>
          <w:szCs w:val="24"/>
        </w:rPr>
        <w:t xml:space="preserve">Amenazas </w:t>
      </w:r>
    </w:p>
    <w:p w14:paraId="2D6A78E0" w14:textId="78B6D0F2" w:rsidR="00283C20" w:rsidRPr="00B66EFB" w:rsidRDefault="00283C20" w:rsidP="00CA6879">
      <w:pPr>
        <w:spacing w:line="480" w:lineRule="auto"/>
        <w:ind w:firstLine="708"/>
        <w:rPr>
          <w:rFonts w:ascii="Times New Roman" w:hAnsi="Times New Roman" w:cs="Times New Roman"/>
          <w:sz w:val="24"/>
          <w:szCs w:val="24"/>
        </w:rPr>
      </w:pPr>
      <w:r w:rsidRPr="00B66EFB">
        <w:rPr>
          <w:rFonts w:ascii="Times New Roman" w:hAnsi="Times New Roman" w:cs="Times New Roman"/>
          <w:sz w:val="24"/>
          <w:szCs w:val="24"/>
          <w:u w:val="single"/>
        </w:rPr>
        <w:t xml:space="preserve">Desconocimientos de usar autos eléctricos: </w:t>
      </w:r>
      <w:r w:rsidRPr="00B66EFB">
        <w:rPr>
          <w:rFonts w:ascii="Times New Roman" w:hAnsi="Times New Roman" w:cs="Times New Roman"/>
          <w:sz w:val="24"/>
          <w:szCs w:val="24"/>
        </w:rPr>
        <w:t>Existe una falta de cultura para adaptase a las nuevas tecnologías, lo que a su vez provoca miedo al adquirir un auto que salg</w:t>
      </w:r>
      <w:r w:rsidR="00C238D9" w:rsidRPr="00B66EFB">
        <w:rPr>
          <w:rFonts w:ascii="Times New Roman" w:hAnsi="Times New Roman" w:cs="Times New Roman"/>
          <w:sz w:val="24"/>
          <w:szCs w:val="24"/>
        </w:rPr>
        <w:t>a</w:t>
      </w:r>
      <w:r w:rsidRPr="00B66EFB">
        <w:rPr>
          <w:rFonts w:ascii="Times New Roman" w:hAnsi="Times New Roman" w:cs="Times New Roman"/>
          <w:sz w:val="24"/>
          <w:szCs w:val="24"/>
        </w:rPr>
        <w:t xml:space="preserve"> de lo convencional.</w:t>
      </w:r>
    </w:p>
    <w:p w14:paraId="68ABEFBB" w14:textId="2707E456" w:rsidR="00283C20" w:rsidRPr="00B66EFB" w:rsidRDefault="00283C20" w:rsidP="00CA6879">
      <w:pPr>
        <w:spacing w:line="480" w:lineRule="auto"/>
        <w:ind w:firstLine="708"/>
        <w:rPr>
          <w:rFonts w:ascii="Times New Roman" w:hAnsi="Times New Roman" w:cs="Times New Roman"/>
          <w:sz w:val="24"/>
          <w:szCs w:val="24"/>
        </w:rPr>
      </w:pPr>
      <w:r w:rsidRPr="00B66EFB">
        <w:rPr>
          <w:rFonts w:ascii="Times New Roman" w:hAnsi="Times New Roman" w:cs="Times New Roman"/>
          <w:sz w:val="24"/>
          <w:szCs w:val="24"/>
          <w:u w:val="single"/>
        </w:rPr>
        <w:t xml:space="preserve">Aparición de otras alternativas: </w:t>
      </w:r>
      <w:r w:rsidRPr="00B66EFB">
        <w:rPr>
          <w:rFonts w:ascii="Times New Roman" w:hAnsi="Times New Roman" w:cs="Times New Roman"/>
          <w:sz w:val="24"/>
          <w:szCs w:val="24"/>
        </w:rPr>
        <w:t xml:space="preserve"> En la actualidad ya existe</w:t>
      </w:r>
      <w:r w:rsidR="00C238D9" w:rsidRPr="00B66EFB">
        <w:rPr>
          <w:rFonts w:ascii="Times New Roman" w:hAnsi="Times New Roman" w:cs="Times New Roman"/>
          <w:sz w:val="24"/>
          <w:szCs w:val="24"/>
        </w:rPr>
        <w:t>n</w:t>
      </w:r>
      <w:r w:rsidRPr="00B66EFB">
        <w:rPr>
          <w:rFonts w:ascii="Times New Roman" w:hAnsi="Times New Roman" w:cs="Times New Roman"/>
          <w:sz w:val="24"/>
          <w:szCs w:val="24"/>
        </w:rPr>
        <w:t xml:space="preserve"> diferentes alternativas de autos eléctrico</w:t>
      </w:r>
      <w:r w:rsidR="00C238D9" w:rsidRPr="00B66EFB">
        <w:rPr>
          <w:rFonts w:ascii="Times New Roman" w:hAnsi="Times New Roman" w:cs="Times New Roman"/>
          <w:sz w:val="24"/>
          <w:szCs w:val="24"/>
        </w:rPr>
        <w:t>s</w:t>
      </w:r>
      <w:r w:rsidRPr="00B66EFB">
        <w:rPr>
          <w:rFonts w:ascii="Times New Roman" w:hAnsi="Times New Roman" w:cs="Times New Roman"/>
          <w:sz w:val="24"/>
          <w:szCs w:val="24"/>
        </w:rPr>
        <w:t xml:space="preserve"> como son los hí</w:t>
      </w:r>
      <w:r w:rsidR="00C238D9" w:rsidRPr="00B66EFB">
        <w:rPr>
          <w:rFonts w:ascii="Times New Roman" w:hAnsi="Times New Roman" w:cs="Times New Roman"/>
          <w:sz w:val="24"/>
          <w:szCs w:val="24"/>
        </w:rPr>
        <w:t>brido</w:t>
      </w:r>
      <w:r w:rsidRPr="00B66EFB">
        <w:rPr>
          <w:rFonts w:ascii="Times New Roman" w:hAnsi="Times New Roman" w:cs="Times New Roman"/>
          <w:sz w:val="24"/>
          <w:szCs w:val="24"/>
        </w:rPr>
        <w:t>s lo que provoca una nueva competencia en el mercado.</w:t>
      </w:r>
    </w:p>
    <w:p w14:paraId="2718C847" w14:textId="1B67A0DC" w:rsidR="00283C20" w:rsidRPr="00B66EFB" w:rsidRDefault="00283C20" w:rsidP="00CA6879">
      <w:pPr>
        <w:spacing w:line="480" w:lineRule="auto"/>
        <w:ind w:firstLine="708"/>
        <w:rPr>
          <w:rFonts w:ascii="Times New Roman" w:hAnsi="Times New Roman" w:cs="Times New Roman"/>
          <w:sz w:val="24"/>
          <w:szCs w:val="24"/>
        </w:rPr>
      </w:pPr>
      <w:r w:rsidRPr="00B66EFB">
        <w:rPr>
          <w:rFonts w:ascii="Times New Roman" w:hAnsi="Times New Roman" w:cs="Times New Roman"/>
          <w:sz w:val="24"/>
          <w:szCs w:val="24"/>
          <w:u w:val="single"/>
        </w:rPr>
        <w:t>Falta</w:t>
      </w:r>
      <w:r w:rsidR="00ED21BE" w:rsidRPr="00B66EFB">
        <w:rPr>
          <w:rFonts w:ascii="Times New Roman" w:hAnsi="Times New Roman" w:cs="Times New Roman"/>
          <w:sz w:val="24"/>
          <w:szCs w:val="24"/>
          <w:u w:val="single"/>
        </w:rPr>
        <w:t>s</w:t>
      </w:r>
      <w:r w:rsidRPr="00B66EFB">
        <w:rPr>
          <w:rFonts w:ascii="Times New Roman" w:hAnsi="Times New Roman" w:cs="Times New Roman"/>
          <w:sz w:val="24"/>
          <w:szCs w:val="24"/>
          <w:u w:val="single"/>
        </w:rPr>
        <w:t xml:space="preserve"> de electrolineras: </w:t>
      </w:r>
      <w:r w:rsidRPr="00B66EFB">
        <w:rPr>
          <w:rFonts w:ascii="Times New Roman" w:hAnsi="Times New Roman" w:cs="Times New Roman"/>
          <w:sz w:val="24"/>
          <w:szCs w:val="24"/>
        </w:rPr>
        <w:t>En la actualidad solo existen un total de 54 estaciones de carga en el país lo que provoca la desconfianza de los usuarios a adquirir un auto eléctrico</w:t>
      </w:r>
    </w:p>
    <w:p w14:paraId="07F48EB0" w14:textId="4EA96743" w:rsidR="00022060" w:rsidRPr="00B66EFB" w:rsidRDefault="00022060" w:rsidP="00CA6879">
      <w:pPr>
        <w:spacing w:line="480" w:lineRule="auto"/>
        <w:ind w:firstLine="708"/>
        <w:rPr>
          <w:rFonts w:ascii="Times New Roman" w:hAnsi="Times New Roman" w:cs="Times New Roman"/>
          <w:sz w:val="24"/>
          <w:szCs w:val="24"/>
        </w:rPr>
      </w:pPr>
      <w:r w:rsidRPr="00B66EFB">
        <w:rPr>
          <w:rFonts w:ascii="Times New Roman" w:hAnsi="Times New Roman" w:cs="Times New Roman"/>
          <w:sz w:val="24"/>
          <w:szCs w:val="24"/>
          <w:u w:val="single"/>
        </w:rPr>
        <w:t xml:space="preserve">Situación económica: </w:t>
      </w:r>
      <w:r w:rsidR="000D1351" w:rsidRPr="00B66EFB">
        <w:rPr>
          <w:rFonts w:ascii="Times New Roman" w:hAnsi="Times New Roman" w:cs="Times New Roman"/>
          <w:sz w:val="24"/>
          <w:szCs w:val="24"/>
        </w:rPr>
        <w:t xml:space="preserve">En la actualidad juega un factor importante a la hora de adquirir un producto nuevo dado que es obstaculizar los objetivos de la compañía </w:t>
      </w:r>
    </w:p>
    <w:p w14:paraId="7CC8227B" w14:textId="77777777" w:rsidR="00283C20" w:rsidRPr="00B66EFB" w:rsidRDefault="00283C20" w:rsidP="00283C20">
      <w:pPr>
        <w:spacing w:line="480" w:lineRule="auto"/>
        <w:rPr>
          <w:rFonts w:ascii="Times New Roman" w:hAnsi="Times New Roman" w:cs="Times New Roman"/>
          <w:b/>
          <w:bCs/>
          <w:sz w:val="24"/>
          <w:szCs w:val="24"/>
        </w:rPr>
      </w:pPr>
      <w:r w:rsidRPr="00B66EFB">
        <w:rPr>
          <w:rFonts w:ascii="Times New Roman" w:hAnsi="Times New Roman" w:cs="Times New Roman"/>
          <w:sz w:val="24"/>
          <w:szCs w:val="24"/>
        </w:rPr>
        <w:t xml:space="preserve"> </w:t>
      </w:r>
      <w:r w:rsidRPr="00B66EFB">
        <w:rPr>
          <w:rFonts w:ascii="Times New Roman" w:hAnsi="Times New Roman" w:cs="Times New Roman"/>
          <w:b/>
          <w:bCs/>
          <w:sz w:val="24"/>
          <w:szCs w:val="24"/>
        </w:rPr>
        <w:t xml:space="preserve">Valores corporativos </w:t>
      </w:r>
    </w:p>
    <w:p w14:paraId="24DFCEF5" w14:textId="44142A07" w:rsidR="00283C20" w:rsidRPr="00B66EFB" w:rsidRDefault="00283C20">
      <w:pPr>
        <w:numPr>
          <w:ilvl w:val="0"/>
          <w:numId w:val="6"/>
        </w:numPr>
        <w:spacing w:line="480" w:lineRule="auto"/>
        <w:rPr>
          <w:rFonts w:ascii="Times New Roman" w:hAnsi="Times New Roman" w:cs="Times New Roman"/>
          <w:sz w:val="24"/>
          <w:szCs w:val="24"/>
        </w:rPr>
      </w:pPr>
      <w:r w:rsidRPr="00B66EFB">
        <w:rPr>
          <w:rStyle w:val="PiedepginaCar"/>
          <w:rFonts w:ascii="Times New Roman" w:hAnsi="Times New Roman" w:cs="Times New Roman"/>
          <w:color w:val="1A1A1A"/>
          <w:sz w:val="24"/>
          <w:szCs w:val="24"/>
          <w:shd w:val="clear" w:color="auto" w:fill="FFFFFF"/>
        </w:rPr>
        <w:lastRenderedPageBreak/>
        <w:t> </w:t>
      </w:r>
      <w:r w:rsidRPr="00B66EFB">
        <w:rPr>
          <w:rFonts w:ascii="Times New Roman" w:hAnsi="Times New Roman" w:cs="Times New Roman"/>
          <w:b/>
          <w:bCs/>
          <w:sz w:val="24"/>
          <w:szCs w:val="24"/>
        </w:rPr>
        <w:t>Confianza. -</w:t>
      </w:r>
      <w:r w:rsidRPr="00B66EFB">
        <w:rPr>
          <w:rFonts w:ascii="Times New Roman" w:hAnsi="Times New Roman" w:cs="Times New Roman"/>
          <w:sz w:val="24"/>
          <w:szCs w:val="24"/>
        </w:rPr>
        <w:t xml:space="preserve"> Generar confianza es la clave para que los clientes crean en lo que hacemos en la empresa, sin mencionar los beneficios del desempeño y el trabajo en equipo.</w:t>
      </w:r>
    </w:p>
    <w:p w14:paraId="391353A9" w14:textId="77777777" w:rsidR="00283C20" w:rsidRPr="00B66EFB" w:rsidRDefault="00283C20">
      <w:pPr>
        <w:numPr>
          <w:ilvl w:val="0"/>
          <w:numId w:val="6"/>
        </w:numPr>
        <w:spacing w:line="480" w:lineRule="auto"/>
        <w:rPr>
          <w:rFonts w:ascii="Times New Roman" w:hAnsi="Times New Roman" w:cs="Times New Roman"/>
          <w:sz w:val="24"/>
          <w:szCs w:val="24"/>
        </w:rPr>
      </w:pPr>
      <w:r w:rsidRPr="00B66EFB">
        <w:rPr>
          <w:rFonts w:ascii="Times New Roman" w:hAnsi="Times New Roman" w:cs="Times New Roman"/>
          <w:b/>
          <w:bCs/>
          <w:sz w:val="24"/>
          <w:szCs w:val="24"/>
        </w:rPr>
        <w:t>Responsabilidad. -</w:t>
      </w:r>
      <w:r w:rsidRPr="00B66EFB">
        <w:rPr>
          <w:rFonts w:ascii="Times New Roman" w:hAnsi="Times New Roman" w:cs="Times New Roman"/>
          <w:sz w:val="24"/>
          <w:szCs w:val="24"/>
        </w:rPr>
        <w:t xml:space="preserve"> Los pilares del código de ética de una empresa deben incluir la responsabilidad, el respeto, la transparencia, la integridad y la innovación.</w:t>
      </w:r>
    </w:p>
    <w:p w14:paraId="357D5F40" w14:textId="77777777" w:rsidR="00283C20" w:rsidRPr="00B66EFB" w:rsidRDefault="00283C20">
      <w:pPr>
        <w:numPr>
          <w:ilvl w:val="0"/>
          <w:numId w:val="6"/>
        </w:numPr>
        <w:spacing w:line="480" w:lineRule="auto"/>
        <w:rPr>
          <w:rFonts w:ascii="Times New Roman" w:hAnsi="Times New Roman" w:cs="Times New Roman"/>
          <w:sz w:val="24"/>
          <w:szCs w:val="24"/>
        </w:rPr>
      </w:pPr>
      <w:r w:rsidRPr="00B66EFB">
        <w:rPr>
          <w:rFonts w:ascii="Times New Roman" w:hAnsi="Times New Roman" w:cs="Times New Roman"/>
          <w:b/>
          <w:bCs/>
          <w:sz w:val="24"/>
          <w:szCs w:val="24"/>
        </w:rPr>
        <w:t xml:space="preserve">Disponibilidad al cambio. - </w:t>
      </w:r>
      <w:r w:rsidRPr="00B66EFB">
        <w:rPr>
          <w:rFonts w:ascii="Times New Roman" w:hAnsi="Times New Roman" w:cs="Times New Roman"/>
          <w:sz w:val="24"/>
          <w:szCs w:val="24"/>
        </w:rPr>
        <w:t>Las empresas deben estar listas para hacer cambios si es necesario. Ser demasiado estático no suele hacerte productivo a medio o largo plazo. La preparación para el cambio se define como innovación, apertura, exploración de nuevos mercados y anticipación.</w:t>
      </w:r>
    </w:p>
    <w:p w14:paraId="25BBE076" w14:textId="77777777" w:rsidR="00283C20" w:rsidRPr="00B66EFB" w:rsidRDefault="00283C20">
      <w:pPr>
        <w:numPr>
          <w:ilvl w:val="0"/>
          <w:numId w:val="6"/>
        </w:numPr>
        <w:spacing w:line="480" w:lineRule="auto"/>
        <w:rPr>
          <w:rFonts w:ascii="Times New Roman" w:hAnsi="Times New Roman" w:cs="Times New Roman"/>
          <w:sz w:val="24"/>
          <w:szCs w:val="24"/>
        </w:rPr>
      </w:pPr>
      <w:r w:rsidRPr="00B66EFB">
        <w:rPr>
          <w:rFonts w:ascii="Times New Roman" w:hAnsi="Times New Roman" w:cs="Times New Roman"/>
          <w:b/>
          <w:bCs/>
          <w:sz w:val="24"/>
          <w:szCs w:val="24"/>
        </w:rPr>
        <w:t>Ética:</w:t>
      </w:r>
      <w:r w:rsidRPr="00B66EFB">
        <w:rPr>
          <w:rFonts w:ascii="Times New Roman" w:hAnsi="Times New Roman" w:cs="Times New Roman"/>
          <w:sz w:val="24"/>
          <w:szCs w:val="24"/>
        </w:rPr>
        <w:t xml:space="preserve"> No evadir los impuestos que aplica el estado y cumplir con todos los derechos que tienen los trabajadores.</w:t>
      </w:r>
    </w:p>
    <w:p w14:paraId="339EC9E9" w14:textId="77777777" w:rsidR="00283C20" w:rsidRPr="00B66EFB" w:rsidRDefault="00283C20" w:rsidP="00283C20">
      <w:pPr>
        <w:spacing w:line="480" w:lineRule="auto"/>
        <w:rPr>
          <w:rFonts w:ascii="Times New Roman" w:hAnsi="Times New Roman" w:cs="Times New Roman"/>
          <w:b/>
          <w:bCs/>
          <w:sz w:val="24"/>
          <w:szCs w:val="24"/>
        </w:rPr>
      </w:pPr>
      <w:r w:rsidRPr="00B66EFB">
        <w:rPr>
          <w:rFonts w:ascii="Times New Roman" w:hAnsi="Times New Roman" w:cs="Times New Roman"/>
          <w:b/>
          <w:bCs/>
          <w:sz w:val="24"/>
          <w:szCs w:val="24"/>
        </w:rPr>
        <w:t>Misión</w:t>
      </w:r>
    </w:p>
    <w:p w14:paraId="6DB4CE94" w14:textId="187909D0" w:rsidR="00283C20" w:rsidRPr="00B66EFB" w:rsidRDefault="00283C20" w:rsidP="00CA6879">
      <w:pPr>
        <w:spacing w:line="480" w:lineRule="auto"/>
        <w:ind w:firstLine="708"/>
        <w:rPr>
          <w:rFonts w:ascii="Times New Roman" w:hAnsi="Times New Roman" w:cs="Times New Roman"/>
          <w:sz w:val="24"/>
          <w:szCs w:val="24"/>
        </w:rPr>
      </w:pPr>
      <w:r w:rsidRPr="00B66EFB">
        <w:rPr>
          <w:rFonts w:ascii="Times New Roman" w:hAnsi="Times New Roman" w:cs="Times New Roman"/>
          <w:sz w:val="24"/>
          <w:szCs w:val="24"/>
        </w:rPr>
        <w:t>CAR-TOR es una empresa Manabita, dedicada</w:t>
      </w:r>
      <w:r w:rsidR="00A84969" w:rsidRPr="00B66EFB">
        <w:rPr>
          <w:rFonts w:ascii="Times New Roman" w:hAnsi="Times New Roman" w:cs="Times New Roman"/>
          <w:sz w:val="24"/>
          <w:szCs w:val="24"/>
        </w:rPr>
        <w:t xml:space="preserve"> a la comercialización de autos 100% eléctricos para</w:t>
      </w:r>
      <w:r w:rsidRPr="00B66EFB">
        <w:rPr>
          <w:rFonts w:ascii="Times New Roman" w:hAnsi="Times New Roman" w:cs="Times New Roman"/>
          <w:sz w:val="24"/>
          <w:szCs w:val="24"/>
        </w:rPr>
        <w:t xml:space="preserve"> impulsar y acelerar la movilidad sostenible de las diferentes cuidades con productos de alta calidad y atractivos para el mercado.</w:t>
      </w:r>
    </w:p>
    <w:p w14:paraId="4C65E2ED" w14:textId="77777777" w:rsidR="00283C20" w:rsidRPr="00B66EFB" w:rsidRDefault="00283C20" w:rsidP="00283C20">
      <w:pPr>
        <w:spacing w:line="480" w:lineRule="auto"/>
        <w:rPr>
          <w:rFonts w:ascii="Times New Roman" w:hAnsi="Times New Roman" w:cs="Times New Roman"/>
          <w:b/>
          <w:bCs/>
          <w:sz w:val="24"/>
          <w:szCs w:val="24"/>
        </w:rPr>
      </w:pPr>
      <w:r w:rsidRPr="00B66EFB">
        <w:rPr>
          <w:rFonts w:ascii="Times New Roman" w:hAnsi="Times New Roman" w:cs="Times New Roman"/>
          <w:b/>
          <w:bCs/>
          <w:sz w:val="24"/>
          <w:szCs w:val="24"/>
        </w:rPr>
        <w:t xml:space="preserve">Visión </w:t>
      </w:r>
    </w:p>
    <w:p w14:paraId="75088EF1" w14:textId="5F896F8B" w:rsidR="00F07EC8" w:rsidRDefault="00283C20" w:rsidP="00C1034C">
      <w:pPr>
        <w:spacing w:line="480" w:lineRule="auto"/>
        <w:ind w:firstLine="708"/>
        <w:rPr>
          <w:rFonts w:ascii="Times New Roman" w:hAnsi="Times New Roman" w:cs="Times New Roman"/>
          <w:sz w:val="24"/>
          <w:szCs w:val="24"/>
        </w:rPr>
      </w:pPr>
      <w:r w:rsidRPr="00B66EFB">
        <w:rPr>
          <w:rFonts w:ascii="Times New Roman" w:hAnsi="Times New Roman" w:cs="Times New Roman"/>
          <w:sz w:val="24"/>
          <w:szCs w:val="24"/>
        </w:rPr>
        <w:t>Ser una empresa pionera</w:t>
      </w:r>
      <w:r w:rsidR="00124C66" w:rsidRPr="00B66EFB">
        <w:rPr>
          <w:rFonts w:ascii="Times New Roman" w:hAnsi="Times New Roman" w:cs="Times New Roman"/>
          <w:sz w:val="24"/>
          <w:szCs w:val="24"/>
        </w:rPr>
        <w:t xml:space="preserve"> a nivel nacional</w:t>
      </w:r>
      <w:r w:rsidRPr="00B66EFB">
        <w:rPr>
          <w:rFonts w:ascii="Times New Roman" w:hAnsi="Times New Roman" w:cs="Times New Roman"/>
          <w:sz w:val="24"/>
          <w:szCs w:val="24"/>
        </w:rPr>
        <w:t xml:space="preserve"> en impulsar la movilidad</w:t>
      </w:r>
      <w:r w:rsidR="00EB40D8" w:rsidRPr="00B66EFB">
        <w:rPr>
          <w:rFonts w:ascii="Times New Roman" w:hAnsi="Times New Roman" w:cs="Times New Roman"/>
          <w:sz w:val="24"/>
          <w:szCs w:val="24"/>
        </w:rPr>
        <w:t xml:space="preserve"> sostenible</w:t>
      </w:r>
      <w:r w:rsidRPr="00B66EFB">
        <w:rPr>
          <w:rFonts w:ascii="Times New Roman" w:hAnsi="Times New Roman" w:cs="Times New Roman"/>
          <w:sz w:val="24"/>
          <w:szCs w:val="24"/>
        </w:rPr>
        <w:t xml:space="preserve"> e innovación para marca la diferencia de la demás competencia</w:t>
      </w:r>
      <w:r w:rsidR="00EB40D8" w:rsidRPr="00B66EFB">
        <w:rPr>
          <w:rFonts w:ascii="Times New Roman" w:hAnsi="Times New Roman" w:cs="Times New Roman"/>
          <w:sz w:val="24"/>
          <w:szCs w:val="24"/>
        </w:rPr>
        <w:t xml:space="preserve"> con la utilización de nuevas tecnologías para mantenerse a la vanguardia y generar un crecimiento exponencial de las ventas</w:t>
      </w:r>
      <w:r w:rsidR="00124C66" w:rsidRPr="00B66EFB">
        <w:rPr>
          <w:rFonts w:ascii="Times New Roman" w:hAnsi="Times New Roman" w:cs="Times New Roman"/>
          <w:sz w:val="24"/>
          <w:szCs w:val="24"/>
        </w:rPr>
        <w:t>.</w:t>
      </w:r>
    </w:p>
    <w:p w14:paraId="36890CA6" w14:textId="77777777" w:rsidR="007508B2" w:rsidRPr="00B66EFB" w:rsidRDefault="007508B2" w:rsidP="00C1034C">
      <w:pPr>
        <w:spacing w:line="480" w:lineRule="auto"/>
        <w:ind w:firstLine="708"/>
        <w:rPr>
          <w:rFonts w:ascii="Times New Roman" w:hAnsi="Times New Roman" w:cs="Times New Roman"/>
          <w:sz w:val="24"/>
          <w:szCs w:val="24"/>
        </w:rPr>
      </w:pPr>
    </w:p>
    <w:p w14:paraId="4852C777" w14:textId="0E4D21B0" w:rsidR="00F07EC8" w:rsidRPr="00B66EFB" w:rsidRDefault="00F07EC8" w:rsidP="00CA6879">
      <w:pPr>
        <w:spacing w:line="480" w:lineRule="auto"/>
        <w:ind w:firstLine="708"/>
        <w:rPr>
          <w:rFonts w:ascii="Times New Roman" w:hAnsi="Times New Roman" w:cs="Times New Roman"/>
          <w:b/>
          <w:bCs/>
          <w:sz w:val="24"/>
          <w:szCs w:val="24"/>
        </w:rPr>
      </w:pPr>
      <w:r w:rsidRPr="00B66EFB">
        <w:rPr>
          <w:rFonts w:ascii="Times New Roman" w:hAnsi="Times New Roman" w:cs="Times New Roman"/>
          <w:b/>
          <w:bCs/>
          <w:sz w:val="24"/>
          <w:szCs w:val="24"/>
        </w:rPr>
        <w:lastRenderedPageBreak/>
        <w:t>Objetivos Estratégicos</w:t>
      </w:r>
    </w:p>
    <w:p w14:paraId="3E445BFB" w14:textId="77777777" w:rsidR="007508B2" w:rsidRDefault="00433522" w:rsidP="00433522">
      <w:pPr>
        <w:keepNext/>
        <w:rPr>
          <w:rFonts w:ascii="Times New Roman" w:hAnsi="Times New Roman" w:cs="Times New Roman"/>
          <w:b/>
          <w:bCs/>
          <w:sz w:val="24"/>
          <w:szCs w:val="24"/>
        </w:rPr>
      </w:pPr>
      <w:bookmarkStart w:id="611" w:name="_Toc127379642"/>
      <w:bookmarkStart w:id="612" w:name="_Toc128394719"/>
      <w:bookmarkStart w:id="613" w:name="_Toc142412924"/>
      <w:bookmarkStart w:id="614" w:name="_Toc142412994"/>
      <w:bookmarkStart w:id="615" w:name="_Toc142905984"/>
      <w:bookmarkStart w:id="616" w:name="_Toc147606721"/>
      <w:r w:rsidRPr="00B66EFB">
        <w:rPr>
          <w:rFonts w:ascii="Times New Roman" w:hAnsi="Times New Roman" w:cs="Times New Roman"/>
          <w:b/>
          <w:bCs/>
          <w:sz w:val="24"/>
          <w:szCs w:val="24"/>
        </w:rPr>
        <w:t xml:space="preserve">Tabla </w:t>
      </w:r>
      <w:r w:rsidRPr="00B66EFB">
        <w:rPr>
          <w:rFonts w:ascii="Times New Roman" w:hAnsi="Times New Roman" w:cs="Times New Roman"/>
          <w:b/>
          <w:bCs/>
          <w:i/>
          <w:iCs/>
          <w:sz w:val="24"/>
          <w:szCs w:val="24"/>
        </w:rPr>
        <w:fldChar w:fldCharType="begin"/>
      </w:r>
      <w:r w:rsidRPr="00B66EFB">
        <w:rPr>
          <w:rFonts w:ascii="Times New Roman" w:hAnsi="Times New Roman" w:cs="Times New Roman"/>
          <w:b/>
          <w:bCs/>
          <w:sz w:val="24"/>
          <w:szCs w:val="24"/>
        </w:rPr>
        <w:instrText xml:space="preserve"> SEQ Tabla \* ARABIC </w:instrText>
      </w:r>
      <w:r w:rsidRPr="00B66EFB">
        <w:rPr>
          <w:rFonts w:ascii="Times New Roman" w:hAnsi="Times New Roman" w:cs="Times New Roman"/>
          <w:b/>
          <w:bCs/>
          <w:i/>
          <w:iCs/>
          <w:sz w:val="24"/>
          <w:szCs w:val="24"/>
        </w:rPr>
        <w:fldChar w:fldCharType="separate"/>
      </w:r>
      <w:r w:rsidR="00A55A94" w:rsidRPr="00B66EFB">
        <w:rPr>
          <w:rFonts w:ascii="Times New Roman" w:hAnsi="Times New Roman" w:cs="Times New Roman"/>
          <w:b/>
          <w:bCs/>
          <w:noProof/>
          <w:sz w:val="24"/>
          <w:szCs w:val="24"/>
        </w:rPr>
        <w:t>37</w:t>
      </w:r>
      <w:r w:rsidRPr="00B66EFB">
        <w:rPr>
          <w:rFonts w:ascii="Times New Roman" w:hAnsi="Times New Roman" w:cs="Times New Roman"/>
          <w:b/>
          <w:bCs/>
          <w:i/>
          <w:iCs/>
          <w:sz w:val="24"/>
          <w:szCs w:val="24"/>
        </w:rPr>
        <w:fldChar w:fldCharType="end"/>
      </w:r>
      <w:r w:rsidRPr="00B66EFB">
        <w:rPr>
          <w:rFonts w:ascii="Times New Roman" w:hAnsi="Times New Roman" w:cs="Times New Roman"/>
          <w:b/>
          <w:bCs/>
          <w:sz w:val="24"/>
          <w:szCs w:val="24"/>
        </w:rPr>
        <w:t>.</w:t>
      </w:r>
      <w:bookmarkEnd w:id="611"/>
      <w:r w:rsidR="004514F9" w:rsidRPr="00B66EFB">
        <w:rPr>
          <w:rFonts w:ascii="Times New Roman" w:hAnsi="Times New Roman" w:cs="Times New Roman"/>
          <w:b/>
          <w:bCs/>
          <w:sz w:val="24"/>
          <w:szCs w:val="24"/>
        </w:rPr>
        <w:t xml:space="preserve"> </w:t>
      </w:r>
    </w:p>
    <w:p w14:paraId="0F792027" w14:textId="70D1DE26" w:rsidR="00433522" w:rsidRPr="00AD5959" w:rsidRDefault="00433522" w:rsidP="00433522">
      <w:pPr>
        <w:keepNext/>
        <w:rPr>
          <w:rFonts w:ascii="Times New Roman" w:hAnsi="Times New Roman" w:cs="Times New Roman"/>
          <w:b/>
          <w:bCs/>
          <w:sz w:val="24"/>
          <w:szCs w:val="24"/>
        </w:rPr>
      </w:pPr>
      <w:r w:rsidRPr="00B66EFB">
        <w:rPr>
          <w:rFonts w:ascii="Times New Roman" w:hAnsi="Times New Roman" w:cs="Times New Roman"/>
          <w:i/>
          <w:iCs/>
          <w:sz w:val="24"/>
          <w:szCs w:val="24"/>
        </w:rPr>
        <w:t>Mapa de objetivos estratégico</w:t>
      </w:r>
      <w:bookmarkEnd w:id="612"/>
      <w:bookmarkEnd w:id="613"/>
      <w:bookmarkEnd w:id="614"/>
      <w:bookmarkEnd w:id="615"/>
      <w:bookmarkEnd w:id="616"/>
    </w:p>
    <w:tbl>
      <w:tblPr>
        <w:tblW w:w="7321" w:type="dxa"/>
        <w:tblCellMar>
          <w:top w:w="15" w:type="dxa"/>
          <w:left w:w="70" w:type="dxa"/>
          <w:right w:w="70" w:type="dxa"/>
        </w:tblCellMar>
        <w:tblLook w:val="04A0" w:firstRow="1" w:lastRow="0" w:firstColumn="1" w:lastColumn="0" w:noHBand="0" w:noVBand="1"/>
      </w:tblPr>
      <w:tblGrid>
        <w:gridCol w:w="2217"/>
        <w:gridCol w:w="2753"/>
        <w:gridCol w:w="2217"/>
        <w:gridCol w:w="146"/>
      </w:tblGrid>
      <w:tr w:rsidR="00F07EC8" w:rsidRPr="00B66EFB" w14:paraId="51B78447" w14:textId="77777777" w:rsidTr="00F73B54">
        <w:trPr>
          <w:gridAfter w:val="1"/>
          <w:wAfter w:w="134" w:type="dxa"/>
          <w:trHeight w:val="582"/>
        </w:trPr>
        <w:tc>
          <w:tcPr>
            <w:tcW w:w="2217" w:type="dxa"/>
            <w:tcBorders>
              <w:top w:val="single" w:sz="4" w:space="0" w:color="auto"/>
              <w:left w:val="nil"/>
              <w:bottom w:val="single" w:sz="4" w:space="0" w:color="auto"/>
              <w:right w:val="nil"/>
            </w:tcBorders>
            <w:shd w:val="clear" w:color="auto" w:fill="auto"/>
            <w:noWrap/>
            <w:vAlign w:val="center"/>
            <w:hideMark/>
          </w:tcPr>
          <w:p w14:paraId="385D96BA" w14:textId="77777777" w:rsidR="00F07EC8" w:rsidRPr="00B66EFB" w:rsidRDefault="00F07EC8" w:rsidP="00F07EC8">
            <w:pPr>
              <w:spacing w:after="0" w:line="240" w:lineRule="auto"/>
              <w:jc w:val="center"/>
              <w:rPr>
                <w:rFonts w:ascii="Times New Roman" w:eastAsia="Times New Roman" w:hAnsi="Times New Roman" w:cs="Times New Roman"/>
                <w:b/>
                <w:bCs/>
                <w:color w:val="000000"/>
                <w:sz w:val="24"/>
                <w:szCs w:val="24"/>
                <w:lang w:eastAsia="es-EC"/>
              </w:rPr>
            </w:pPr>
            <w:r w:rsidRPr="00B66EFB">
              <w:rPr>
                <w:rFonts w:ascii="Times New Roman" w:eastAsia="Times New Roman" w:hAnsi="Times New Roman" w:cs="Times New Roman"/>
                <w:b/>
                <w:bCs/>
                <w:color w:val="000000"/>
                <w:sz w:val="24"/>
                <w:szCs w:val="24"/>
                <w:lang w:eastAsia="es-EC"/>
              </w:rPr>
              <w:t>Perspectiva</w:t>
            </w:r>
          </w:p>
        </w:tc>
        <w:tc>
          <w:tcPr>
            <w:tcW w:w="2753" w:type="dxa"/>
            <w:tcBorders>
              <w:top w:val="single" w:sz="4" w:space="0" w:color="auto"/>
              <w:left w:val="nil"/>
              <w:bottom w:val="single" w:sz="4" w:space="0" w:color="auto"/>
              <w:right w:val="nil"/>
            </w:tcBorders>
            <w:shd w:val="clear" w:color="auto" w:fill="auto"/>
            <w:noWrap/>
            <w:vAlign w:val="center"/>
            <w:hideMark/>
          </w:tcPr>
          <w:p w14:paraId="796C32B0" w14:textId="77777777" w:rsidR="00F07EC8" w:rsidRPr="00B66EFB" w:rsidRDefault="00F07EC8" w:rsidP="00F07EC8">
            <w:pPr>
              <w:spacing w:after="0" w:line="240" w:lineRule="auto"/>
              <w:jc w:val="center"/>
              <w:rPr>
                <w:rFonts w:ascii="Times New Roman" w:eastAsia="Times New Roman" w:hAnsi="Times New Roman" w:cs="Times New Roman"/>
                <w:b/>
                <w:bCs/>
                <w:color w:val="000000"/>
                <w:sz w:val="24"/>
                <w:szCs w:val="24"/>
                <w:lang w:eastAsia="es-EC"/>
              </w:rPr>
            </w:pPr>
            <w:r w:rsidRPr="00B66EFB">
              <w:rPr>
                <w:rFonts w:ascii="Times New Roman" w:eastAsia="Times New Roman" w:hAnsi="Times New Roman" w:cs="Times New Roman"/>
                <w:b/>
                <w:bCs/>
                <w:color w:val="000000"/>
                <w:sz w:val="24"/>
                <w:szCs w:val="24"/>
                <w:lang w:eastAsia="es-EC"/>
              </w:rPr>
              <w:t xml:space="preserve">Objetivos </w:t>
            </w:r>
          </w:p>
        </w:tc>
        <w:tc>
          <w:tcPr>
            <w:tcW w:w="2217" w:type="dxa"/>
            <w:tcBorders>
              <w:top w:val="single" w:sz="4" w:space="0" w:color="auto"/>
              <w:left w:val="nil"/>
              <w:bottom w:val="single" w:sz="4" w:space="0" w:color="auto"/>
              <w:right w:val="nil"/>
            </w:tcBorders>
            <w:shd w:val="clear" w:color="auto" w:fill="auto"/>
            <w:noWrap/>
            <w:vAlign w:val="center"/>
            <w:hideMark/>
          </w:tcPr>
          <w:p w14:paraId="46E170F7" w14:textId="77777777" w:rsidR="00F07EC8" w:rsidRPr="00B66EFB" w:rsidRDefault="00F07EC8" w:rsidP="00F07EC8">
            <w:pPr>
              <w:spacing w:after="0" w:line="240" w:lineRule="auto"/>
              <w:jc w:val="center"/>
              <w:rPr>
                <w:rFonts w:ascii="Times New Roman" w:eastAsia="Times New Roman" w:hAnsi="Times New Roman" w:cs="Times New Roman"/>
                <w:b/>
                <w:bCs/>
                <w:color w:val="000000"/>
                <w:sz w:val="24"/>
                <w:szCs w:val="24"/>
                <w:lang w:eastAsia="es-EC"/>
              </w:rPr>
            </w:pPr>
            <w:r w:rsidRPr="00B66EFB">
              <w:rPr>
                <w:rFonts w:ascii="Times New Roman" w:eastAsia="Times New Roman" w:hAnsi="Times New Roman" w:cs="Times New Roman"/>
                <w:b/>
                <w:bCs/>
                <w:color w:val="000000"/>
                <w:sz w:val="24"/>
                <w:szCs w:val="24"/>
                <w:lang w:eastAsia="es-EC"/>
              </w:rPr>
              <w:t xml:space="preserve">Meta de Objetivo </w:t>
            </w:r>
          </w:p>
        </w:tc>
      </w:tr>
      <w:tr w:rsidR="00F07EC8" w:rsidRPr="00B66EFB" w14:paraId="267C4F24" w14:textId="77777777" w:rsidTr="00C1034C">
        <w:trPr>
          <w:gridAfter w:val="1"/>
          <w:wAfter w:w="134" w:type="dxa"/>
          <w:trHeight w:val="450"/>
        </w:trPr>
        <w:tc>
          <w:tcPr>
            <w:tcW w:w="2217" w:type="dxa"/>
            <w:vMerge w:val="restart"/>
            <w:tcBorders>
              <w:top w:val="nil"/>
              <w:left w:val="nil"/>
              <w:bottom w:val="single" w:sz="4" w:space="0" w:color="000000"/>
              <w:right w:val="nil"/>
            </w:tcBorders>
            <w:shd w:val="clear" w:color="auto" w:fill="auto"/>
            <w:noWrap/>
            <w:vAlign w:val="center"/>
            <w:hideMark/>
          </w:tcPr>
          <w:p w14:paraId="085A7BC0" w14:textId="77777777" w:rsidR="00F07EC8" w:rsidRPr="00B66EFB" w:rsidRDefault="00F07EC8" w:rsidP="00F07EC8">
            <w:pPr>
              <w:spacing w:after="0" w:line="240" w:lineRule="auto"/>
              <w:jc w:val="center"/>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Perspectiva Financiera</w:t>
            </w:r>
          </w:p>
        </w:tc>
        <w:tc>
          <w:tcPr>
            <w:tcW w:w="2753" w:type="dxa"/>
            <w:vMerge w:val="restart"/>
            <w:tcBorders>
              <w:top w:val="nil"/>
              <w:left w:val="nil"/>
              <w:bottom w:val="single" w:sz="4" w:space="0" w:color="000000"/>
              <w:right w:val="nil"/>
            </w:tcBorders>
            <w:shd w:val="clear" w:color="auto" w:fill="auto"/>
            <w:vAlign w:val="center"/>
            <w:hideMark/>
          </w:tcPr>
          <w:p w14:paraId="124A3411" w14:textId="77777777" w:rsidR="00F07EC8" w:rsidRPr="00B66EFB" w:rsidRDefault="00F07EC8" w:rsidP="00F07EC8">
            <w:pPr>
              <w:spacing w:after="0" w:line="240" w:lineRule="auto"/>
              <w:jc w:val="center"/>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Trabajar en el crecimiento con un control financiero</w:t>
            </w:r>
          </w:p>
        </w:tc>
        <w:tc>
          <w:tcPr>
            <w:tcW w:w="2217" w:type="dxa"/>
            <w:vMerge w:val="restart"/>
            <w:tcBorders>
              <w:top w:val="nil"/>
              <w:left w:val="nil"/>
              <w:bottom w:val="single" w:sz="4" w:space="0" w:color="000000"/>
              <w:right w:val="nil"/>
            </w:tcBorders>
            <w:shd w:val="clear" w:color="auto" w:fill="auto"/>
            <w:vAlign w:val="center"/>
            <w:hideMark/>
          </w:tcPr>
          <w:p w14:paraId="43BC364F" w14:textId="007E2649" w:rsidR="00F07EC8" w:rsidRPr="00B66EFB" w:rsidRDefault="00F07EC8" w:rsidP="00F07EC8">
            <w:pPr>
              <w:spacing w:after="0" w:line="240" w:lineRule="auto"/>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En el 202</w:t>
            </w:r>
            <w:r w:rsidR="00C97D41" w:rsidRPr="00B66EFB">
              <w:rPr>
                <w:rFonts w:ascii="Times New Roman" w:eastAsia="Times New Roman" w:hAnsi="Times New Roman" w:cs="Times New Roman"/>
                <w:color w:val="000000"/>
                <w:sz w:val="24"/>
                <w:szCs w:val="24"/>
                <w:lang w:eastAsia="es-EC"/>
              </w:rPr>
              <w:t>5</w:t>
            </w:r>
            <w:r w:rsidRPr="00B66EFB">
              <w:rPr>
                <w:rFonts w:ascii="Times New Roman" w:eastAsia="Times New Roman" w:hAnsi="Times New Roman" w:cs="Times New Roman"/>
                <w:color w:val="000000"/>
                <w:sz w:val="24"/>
                <w:szCs w:val="24"/>
                <w:lang w:eastAsia="es-EC"/>
              </w:rPr>
              <w:t xml:space="preserve"> aumentar</w:t>
            </w:r>
            <w:r w:rsidR="00D91AC8" w:rsidRPr="00B66EFB">
              <w:rPr>
                <w:rFonts w:ascii="Times New Roman" w:eastAsia="Times New Roman" w:hAnsi="Times New Roman" w:cs="Times New Roman"/>
                <w:color w:val="000000"/>
                <w:sz w:val="24"/>
                <w:szCs w:val="24"/>
                <w:lang w:eastAsia="es-EC"/>
              </w:rPr>
              <w:t>á</w:t>
            </w:r>
            <w:r w:rsidRPr="00B66EFB">
              <w:rPr>
                <w:rFonts w:ascii="Times New Roman" w:eastAsia="Times New Roman" w:hAnsi="Times New Roman" w:cs="Times New Roman"/>
                <w:color w:val="000000"/>
                <w:sz w:val="24"/>
                <w:szCs w:val="24"/>
                <w:lang w:eastAsia="es-EC"/>
              </w:rPr>
              <w:t xml:space="preserve"> la rentabilidad de la empresa el 10%</w:t>
            </w:r>
          </w:p>
        </w:tc>
      </w:tr>
      <w:tr w:rsidR="00F07EC8" w:rsidRPr="00B66EFB" w14:paraId="771C1A03" w14:textId="77777777" w:rsidTr="00C1034C">
        <w:trPr>
          <w:trHeight w:val="253"/>
        </w:trPr>
        <w:tc>
          <w:tcPr>
            <w:tcW w:w="2217" w:type="dxa"/>
            <w:vMerge/>
            <w:tcBorders>
              <w:top w:val="nil"/>
              <w:left w:val="nil"/>
              <w:bottom w:val="single" w:sz="4" w:space="0" w:color="000000"/>
              <w:right w:val="nil"/>
            </w:tcBorders>
            <w:vAlign w:val="center"/>
            <w:hideMark/>
          </w:tcPr>
          <w:p w14:paraId="09F4D4C6" w14:textId="77777777" w:rsidR="00F07EC8" w:rsidRPr="00B66EFB" w:rsidRDefault="00F07EC8" w:rsidP="00F07EC8">
            <w:pPr>
              <w:spacing w:after="0" w:line="240" w:lineRule="auto"/>
              <w:rPr>
                <w:rFonts w:ascii="Times New Roman" w:eastAsia="Times New Roman" w:hAnsi="Times New Roman" w:cs="Times New Roman"/>
                <w:color w:val="000000"/>
                <w:sz w:val="24"/>
                <w:szCs w:val="24"/>
                <w:lang w:eastAsia="es-EC"/>
              </w:rPr>
            </w:pPr>
          </w:p>
        </w:tc>
        <w:tc>
          <w:tcPr>
            <w:tcW w:w="2753" w:type="dxa"/>
            <w:vMerge/>
            <w:tcBorders>
              <w:top w:val="nil"/>
              <w:left w:val="nil"/>
              <w:bottom w:val="single" w:sz="4" w:space="0" w:color="000000"/>
              <w:right w:val="nil"/>
            </w:tcBorders>
            <w:vAlign w:val="center"/>
            <w:hideMark/>
          </w:tcPr>
          <w:p w14:paraId="1093685B" w14:textId="77777777" w:rsidR="00F07EC8" w:rsidRPr="00B66EFB" w:rsidRDefault="00F07EC8" w:rsidP="00F07EC8">
            <w:pPr>
              <w:spacing w:after="0" w:line="240" w:lineRule="auto"/>
              <w:rPr>
                <w:rFonts w:ascii="Times New Roman" w:eastAsia="Times New Roman" w:hAnsi="Times New Roman" w:cs="Times New Roman"/>
                <w:color w:val="000000"/>
                <w:sz w:val="24"/>
                <w:szCs w:val="24"/>
                <w:lang w:eastAsia="es-EC"/>
              </w:rPr>
            </w:pPr>
          </w:p>
        </w:tc>
        <w:tc>
          <w:tcPr>
            <w:tcW w:w="2217" w:type="dxa"/>
            <w:vMerge/>
            <w:tcBorders>
              <w:top w:val="nil"/>
              <w:left w:val="nil"/>
              <w:bottom w:val="single" w:sz="4" w:space="0" w:color="000000"/>
              <w:right w:val="nil"/>
            </w:tcBorders>
            <w:vAlign w:val="center"/>
            <w:hideMark/>
          </w:tcPr>
          <w:p w14:paraId="021715EC" w14:textId="77777777" w:rsidR="00F07EC8" w:rsidRPr="00B66EFB" w:rsidRDefault="00F07EC8" w:rsidP="00F07EC8">
            <w:pPr>
              <w:spacing w:after="0" w:line="240" w:lineRule="auto"/>
              <w:rPr>
                <w:rFonts w:ascii="Times New Roman" w:eastAsia="Times New Roman" w:hAnsi="Times New Roman" w:cs="Times New Roman"/>
                <w:color w:val="000000"/>
                <w:sz w:val="24"/>
                <w:szCs w:val="24"/>
                <w:lang w:eastAsia="es-EC"/>
              </w:rPr>
            </w:pPr>
          </w:p>
        </w:tc>
        <w:tc>
          <w:tcPr>
            <w:tcW w:w="134" w:type="dxa"/>
            <w:tcBorders>
              <w:top w:val="nil"/>
              <w:left w:val="nil"/>
              <w:bottom w:val="nil"/>
              <w:right w:val="nil"/>
            </w:tcBorders>
            <w:shd w:val="clear" w:color="auto" w:fill="auto"/>
            <w:noWrap/>
            <w:vAlign w:val="bottom"/>
            <w:hideMark/>
          </w:tcPr>
          <w:p w14:paraId="4AB0AE50" w14:textId="77777777" w:rsidR="00F07EC8" w:rsidRPr="00B66EFB" w:rsidRDefault="00F07EC8" w:rsidP="00F07EC8">
            <w:pPr>
              <w:spacing w:after="0" w:line="240" w:lineRule="auto"/>
              <w:rPr>
                <w:rFonts w:ascii="Times New Roman" w:eastAsia="Times New Roman" w:hAnsi="Times New Roman" w:cs="Times New Roman"/>
                <w:color w:val="000000"/>
                <w:sz w:val="24"/>
                <w:szCs w:val="24"/>
                <w:lang w:eastAsia="es-EC"/>
              </w:rPr>
            </w:pPr>
          </w:p>
        </w:tc>
      </w:tr>
      <w:tr w:rsidR="00F07EC8" w:rsidRPr="00B66EFB" w14:paraId="18998DC6" w14:textId="77777777" w:rsidTr="00C1034C">
        <w:trPr>
          <w:trHeight w:val="253"/>
        </w:trPr>
        <w:tc>
          <w:tcPr>
            <w:tcW w:w="2217" w:type="dxa"/>
            <w:vMerge/>
            <w:tcBorders>
              <w:top w:val="nil"/>
              <w:left w:val="nil"/>
              <w:bottom w:val="single" w:sz="4" w:space="0" w:color="000000"/>
              <w:right w:val="nil"/>
            </w:tcBorders>
            <w:vAlign w:val="center"/>
            <w:hideMark/>
          </w:tcPr>
          <w:p w14:paraId="0C1EEBF7" w14:textId="77777777" w:rsidR="00F07EC8" w:rsidRPr="00B66EFB" w:rsidRDefault="00F07EC8" w:rsidP="00F07EC8">
            <w:pPr>
              <w:spacing w:after="0" w:line="240" w:lineRule="auto"/>
              <w:rPr>
                <w:rFonts w:ascii="Times New Roman" w:eastAsia="Times New Roman" w:hAnsi="Times New Roman" w:cs="Times New Roman"/>
                <w:color w:val="000000"/>
                <w:sz w:val="24"/>
                <w:szCs w:val="24"/>
                <w:lang w:eastAsia="es-EC"/>
              </w:rPr>
            </w:pPr>
          </w:p>
        </w:tc>
        <w:tc>
          <w:tcPr>
            <w:tcW w:w="2753" w:type="dxa"/>
            <w:vMerge/>
            <w:tcBorders>
              <w:top w:val="nil"/>
              <w:left w:val="nil"/>
              <w:bottom w:val="single" w:sz="4" w:space="0" w:color="000000"/>
              <w:right w:val="nil"/>
            </w:tcBorders>
            <w:vAlign w:val="center"/>
            <w:hideMark/>
          </w:tcPr>
          <w:p w14:paraId="194F1469" w14:textId="77777777" w:rsidR="00F07EC8" w:rsidRPr="00B66EFB" w:rsidRDefault="00F07EC8" w:rsidP="00F07EC8">
            <w:pPr>
              <w:spacing w:after="0" w:line="240" w:lineRule="auto"/>
              <w:rPr>
                <w:rFonts w:ascii="Times New Roman" w:eastAsia="Times New Roman" w:hAnsi="Times New Roman" w:cs="Times New Roman"/>
                <w:color w:val="000000"/>
                <w:sz w:val="24"/>
                <w:szCs w:val="24"/>
                <w:lang w:eastAsia="es-EC"/>
              </w:rPr>
            </w:pPr>
          </w:p>
        </w:tc>
        <w:tc>
          <w:tcPr>
            <w:tcW w:w="2217" w:type="dxa"/>
            <w:vMerge/>
            <w:tcBorders>
              <w:top w:val="nil"/>
              <w:left w:val="nil"/>
              <w:bottom w:val="single" w:sz="4" w:space="0" w:color="000000"/>
              <w:right w:val="nil"/>
            </w:tcBorders>
            <w:vAlign w:val="center"/>
            <w:hideMark/>
          </w:tcPr>
          <w:p w14:paraId="09CEC408" w14:textId="77777777" w:rsidR="00F07EC8" w:rsidRPr="00B66EFB" w:rsidRDefault="00F07EC8" w:rsidP="00F07EC8">
            <w:pPr>
              <w:spacing w:after="0" w:line="240" w:lineRule="auto"/>
              <w:rPr>
                <w:rFonts w:ascii="Times New Roman" w:eastAsia="Times New Roman" w:hAnsi="Times New Roman" w:cs="Times New Roman"/>
                <w:color w:val="000000"/>
                <w:sz w:val="24"/>
                <w:szCs w:val="24"/>
                <w:lang w:eastAsia="es-EC"/>
              </w:rPr>
            </w:pPr>
          </w:p>
        </w:tc>
        <w:tc>
          <w:tcPr>
            <w:tcW w:w="134" w:type="dxa"/>
            <w:tcBorders>
              <w:top w:val="nil"/>
              <w:left w:val="nil"/>
              <w:bottom w:val="nil"/>
              <w:right w:val="nil"/>
            </w:tcBorders>
            <w:shd w:val="clear" w:color="auto" w:fill="auto"/>
            <w:noWrap/>
            <w:vAlign w:val="bottom"/>
            <w:hideMark/>
          </w:tcPr>
          <w:p w14:paraId="5C43301C" w14:textId="77777777" w:rsidR="00F07EC8" w:rsidRPr="00B66EFB" w:rsidRDefault="00F07EC8" w:rsidP="00F07EC8">
            <w:pPr>
              <w:spacing w:after="0" w:line="240" w:lineRule="auto"/>
              <w:rPr>
                <w:rFonts w:ascii="Times New Roman" w:eastAsia="Times New Roman" w:hAnsi="Times New Roman" w:cs="Times New Roman"/>
                <w:sz w:val="24"/>
                <w:szCs w:val="24"/>
                <w:lang w:eastAsia="es-EC"/>
              </w:rPr>
            </w:pPr>
          </w:p>
        </w:tc>
      </w:tr>
      <w:tr w:rsidR="00F07EC8" w:rsidRPr="00B66EFB" w14:paraId="6E3BE89B" w14:textId="77777777" w:rsidTr="00C1034C">
        <w:trPr>
          <w:trHeight w:val="493"/>
        </w:trPr>
        <w:tc>
          <w:tcPr>
            <w:tcW w:w="2217" w:type="dxa"/>
            <w:vMerge/>
            <w:tcBorders>
              <w:top w:val="nil"/>
              <w:left w:val="nil"/>
              <w:bottom w:val="single" w:sz="4" w:space="0" w:color="000000"/>
              <w:right w:val="nil"/>
            </w:tcBorders>
            <w:vAlign w:val="center"/>
            <w:hideMark/>
          </w:tcPr>
          <w:p w14:paraId="55E0921C" w14:textId="77777777" w:rsidR="00F07EC8" w:rsidRPr="00B66EFB" w:rsidRDefault="00F07EC8" w:rsidP="00F07EC8">
            <w:pPr>
              <w:spacing w:after="0" w:line="240" w:lineRule="auto"/>
              <w:rPr>
                <w:rFonts w:ascii="Times New Roman" w:eastAsia="Times New Roman" w:hAnsi="Times New Roman" w:cs="Times New Roman"/>
                <w:color w:val="000000"/>
                <w:sz w:val="24"/>
                <w:szCs w:val="24"/>
                <w:lang w:eastAsia="es-EC"/>
              </w:rPr>
            </w:pPr>
          </w:p>
        </w:tc>
        <w:tc>
          <w:tcPr>
            <w:tcW w:w="2753" w:type="dxa"/>
            <w:vMerge/>
            <w:tcBorders>
              <w:top w:val="nil"/>
              <w:left w:val="nil"/>
              <w:bottom w:val="single" w:sz="4" w:space="0" w:color="000000"/>
              <w:right w:val="nil"/>
            </w:tcBorders>
            <w:vAlign w:val="center"/>
            <w:hideMark/>
          </w:tcPr>
          <w:p w14:paraId="23522A52" w14:textId="77777777" w:rsidR="00F07EC8" w:rsidRPr="00B66EFB" w:rsidRDefault="00F07EC8" w:rsidP="00F07EC8">
            <w:pPr>
              <w:spacing w:after="0" w:line="240" w:lineRule="auto"/>
              <w:rPr>
                <w:rFonts w:ascii="Times New Roman" w:eastAsia="Times New Roman" w:hAnsi="Times New Roman" w:cs="Times New Roman"/>
                <w:color w:val="000000"/>
                <w:sz w:val="24"/>
                <w:szCs w:val="24"/>
                <w:lang w:eastAsia="es-EC"/>
              </w:rPr>
            </w:pPr>
          </w:p>
        </w:tc>
        <w:tc>
          <w:tcPr>
            <w:tcW w:w="2217" w:type="dxa"/>
            <w:vMerge/>
            <w:tcBorders>
              <w:top w:val="nil"/>
              <w:left w:val="nil"/>
              <w:bottom w:val="single" w:sz="4" w:space="0" w:color="000000"/>
              <w:right w:val="nil"/>
            </w:tcBorders>
            <w:vAlign w:val="center"/>
            <w:hideMark/>
          </w:tcPr>
          <w:p w14:paraId="222E3FB7" w14:textId="77777777" w:rsidR="00F07EC8" w:rsidRPr="00B66EFB" w:rsidRDefault="00F07EC8" w:rsidP="00F07EC8">
            <w:pPr>
              <w:spacing w:after="0" w:line="240" w:lineRule="auto"/>
              <w:rPr>
                <w:rFonts w:ascii="Times New Roman" w:eastAsia="Times New Roman" w:hAnsi="Times New Roman" w:cs="Times New Roman"/>
                <w:color w:val="000000"/>
                <w:sz w:val="24"/>
                <w:szCs w:val="24"/>
                <w:lang w:eastAsia="es-EC"/>
              </w:rPr>
            </w:pPr>
          </w:p>
        </w:tc>
        <w:tc>
          <w:tcPr>
            <w:tcW w:w="134" w:type="dxa"/>
            <w:tcBorders>
              <w:top w:val="nil"/>
              <w:left w:val="nil"/>
              <w:bottom w:val="nil"/>
              <w:right w:val="nil"/>
            </w:tcBorders>
            <w:shd w:val="clear" w:color="auto" w:fill="auto"/>
            <w:noWrap/>
            <w:vAlign w:val="bottom"/>
            <w:hideMark/>
          </w:tcPr>
          <w:p w14:paraId="634F2499" w14:textId="77777777" w:rsidR="00F07EC8" w:rsidRPr="00B66EFB" w:rsidRDefault="00F07EC8" w:rsidP="00F07EC8">
            <w:pPr>
              <w:spacing w:after="0" w:line="240" w:lineRule="auto"/>
              <w:rPr>
                <w:rFonts w:ascii="Times New Roman" w:eastAsia="Times New Roman" w:hAnsi="Times New Roman" w:cs="Times New Roman"/>
                <w:sz w:val="24"/>
                <w:szCs w:val="24"/>
                <w:lang w:eastAsia="es-EC"/>
              </w:rPr>
            </w:pPr>
          </w:p>
        </w:tc>
      </w:tr>
      <w:tr w:rsidR="00F07EC8" w:rsidRPr="00B66EFB" w14:paraId="3C380801" w14:textId="77777777" w:rsidTr="00C1034C">
        <w:trPr>
          <w:trHeight w:val="253"/>
        </w:trPr>
        <w:tc>
          <w:tcPr>
            <w:tcW w:w="2217" w:type="dxa"/>
            <w:vMerge w:val="restart"/>
            <w:tcBorders>
              <w:top w:val="single" w:sz="4" w:space="0" w:color="auto"/>
              <w:left w:val="nil"/>
              <w:bottom w:val="single" w:sz="4" w:space="0" w:color="000000"/>
              <w:right w:val="nil"/>
            </w:tcBorders>
            <w:shd w:val="clear" w:color="auto" w:fill="auto"/>
            <w:noWrap/>
            <w:vAlign w:val="center"/>
            <w:hideMark/>
          </w:tcPr>
          <w:p w14:paraId="0B577926" w14:textId="77777777" w:rsidR="00F07EC8" w:rsidRPr="00B66EFB" w:rsidRDefault="00F07EC8" w:rsidP="00F07EC8">
            <w:pPr>
              <w:spacing w:after="0" w:line="240" w:lineRule="auto"/>
              <w:jc w:val="center"/>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 xml:space="preserve">Perspectiva del cliente </w:t>
            </w:r>
          </w:p>
        </w:tc>
        <w:tc>
          <w:tcPr>
            <w:tcW w:w="2753" w:type="dxa"/>
            <w:vMerge w:val="restart"/>
            <w:tcBorders>
              <w:top w:val="single" w:sz="4" w:space="0" w:color="auto"/>
              <w:left w:val="nil"/>
              <w:bottom w:val="single" w:sz="4" w:space="0" w:color="000000"/>
              <w:right w:val="nil"/>
            </w:tcBorders>
            <w:shd w:val="clear" w:color="auto" w:fill="auto"/>
            <w:vAlign w:val="center"/>
            <w:hideMark/>
          </w:tcPr>
          <w:p w14:paraId="35CF5D94" w14:textId="77777777" w:rsidR="00F07EC8" w:rsidRPr="00B66EFB" w:rsidRDefault="00F07EC8" w:rsidP="00F07EC8">
            <w:pPr>
              <w:spacing w:after="0" w:line="240" w:lineRule="auto"/>
              <w:jc w:val="center"/>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Aumentar la atención personalizada a socios y clientes</w:t>
            </w:r>
          </w:p>
        </w:tc>
        <w:tc>
          <w:tcPr>
            <w:tcW w:w="2217" w:type="dxa"/>
            <w:vMerge w:val="restart"/>
            <w:tcBorders>
              <w:top w:val="single" w:sz="4" w:space="0" w:color="auto"/>
              <w:left w:val="nil"/>
              <w:bottom w:val="single" w:sz="4" w:space="0" w:color="000000"/>
              <w:right w:val="nil"/>
            </w:tcBorders>
            <w:shd w:val="clear" w:color="auto" w:fill="auto"/>
            <w:vAlign w:val="center"/>
            <w:hideMark/>
          </w:tcPr>
          <w:p w14:paraId="6F45C823" w14:textId="3E2BDADF" w:rsidR="00F07EC8" w:rsidRPr="00B66EFB" w:rsidRDefault="00DA4190" w:rsidP="00F07EC8">
            <w:pPr>
              <w:spacing w:after="0" w:line="240" w:lineRule="auto"/>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En el 2025</w:t>
            </w:r>
            <w:r w:rsidR="00F07EC8" w:rsidRPr="00B66EFB">
              <w:rPr>
                <w:rFonts w:ascii="Times New Roman" w:eastAsia="Times New Roman" w:hAnsi="Times New Roman" w:cs="Times New Roman"/>
                <w:color w:val="000000"/>
                <w:sz w:val="24"/>
                <w:szCs w:val="24"/>
                <w:lang w:eastAsia="es-EC"/>
              </w:rPr>
              <w:t xml:space="preserve"> alcanzar alianza con diferentes socios para satisfacer las necesidades de nuestros clientes </w:t>
            </w:r>
          </w:p>
        </w:tc>
        <w:tc>
          <w:tcPr>
            <w:tcW w:w="134" w:type="dxa"/>
            <w:vAlign w:val="center"/>
            <w:hideMark/>
          </w:tcPr>
          <w:p w14:paraId="631BCA98" w14:textId="77777777" w:rsidR="00F07EC8" w:rsidRPr="00B66EFB" w:rsidRDefault="00F07EC8" w:rsidP="00F07EC8">
            <w:pPr>
              <w:spacing w:after="0" w:line="240" w:lineRule="auto"/>
              <w:rPr>
                <w:rFonts w:ascii="Times New Roman" w:eastAsia="Times New Roman" w:hAnsi="Times New Roman" w:cs="Times New Roman"/>
                <w:sz w:val="24"/>
                <w:szCs w:val="24"/>
                <w:lang w:eastAsia="es-EC"/>
              </w:rPr>
            </w:pPr>
          </w:p>
        </w:tc>
      </w:tr>
      <w:tr w:rsidR="00F07EC8" w:rsidRPr="00B66EFB" w14:paraId="4D0ACD75" w14:textId="77777777" w:rsidTr="00C1034C">
        <w:trPr>
          <w:trHeight w:val="253"/>
        </w:trPr>
        <w:tc>
          <w:tcPr>
            <w:tcW w:w="2217" w:type="dxa"/>
            <w:vMerge/>
            <w:tcBorders>
              <w:top w:val="single" w:sz="4" w:space="0" w:color="auto"/>
              <w:left w:val="nil"/>
              <w:bottom w:val="single" w:sz="4" w:space="0" w:color="000000"/>
              <w:right w:val="nil"/>
            </w:tcBorders>
            <w:vAlign w:val="center"/>
            <w:hideMark/>
          </w:tcPr>
          <w:p w14:paraId="4C97DF96" w14:textId="77777777" w:rsidR="00F07EC8" w:rsidRPr="00B66EFB" w:rsidRDefault="00F07EC8" w:rsidP="00F07EC8">
            <w:pPr>
              <w:spacing w:after="0" w:line="240" w:lineRule="auto"/>
              <w:rPr>
                <w:rFonts w:ascii="Times New Roman" w:eastAsia="Times New Roman" w:hAnsi="Times New Roman" w:cs="Times New Roman"/>
                <w:color w:val="000000"/>
                <w:sz w:val="24"/>
                <w:szCs w:val="24"/>
                <w:lang w:eastAsia="es-EC"/>
              </w:rPr>
            </w:pPr>
          </w:p>
        </w:tc>
        <w:tc>
          <w:tcPr>
            <w:tcW w:w="2753" w:type="dxa"/>
            <w:vMerge/>
            <w:tcBorders>
              <w:top w:val="single" w:sz="4" w:space="0" w:color="auto"/>
              <w:left w:val="nil"/>
              <w:bottom w:val="single" w:sz="4" w:space="0" w:color="000000"/>
              <w:right w:val="nil"/>
            </w:tcBorders>
            <w:vAlign w:val="center"/>
            <w:hideMark/>
          </w:tcPr>
          <w:p w14:paraId="7969536F" w14:textId="77777777" w:rsidR="00F07EC8" w:rsidRPr="00B66EFB" w:rsidRDefault="00F07EC8" w:rsidP="00F07EC8">
            <w:pPr>
              <w:spacing w:after="0" w:line="240" w:lineRule="auto"/>
              <w:rPr>
                <w:rFonts w:ascii="Times New Roman" w:eastAsia="Times New Roman" w:hAnsi="Times New Roman" w:cs="Times New Roman"/>
                <w:color w:val="000000"/>
                <w:sz w:val="24"/>
                <w:szCs w:val="24"/>
                <w:lang w:eastAsia="es-EC"/>
              </w:rPr>
            </w:pPr>
          </w:p>
        </w:tc>
        <w:tc>
          <w:tcPr>
            <w:tcW w:w="2217" w:type="dxa"/>
            <w:vMerge/>
            <w:tcBorders>
              <w:top w:val="single" w:sz="4" w:space="0" w:color="auto"/>
              <w:left w:val="nil"/>
              <w:bottom w:val="single" w:sz="4" w:space="0" w:color="000000"/>
              <w:right w:val="nil"/>
            </w:tcBorders>
            <w:vAlign w:val="center"/>
            <w:hideMark/>
          </w:tcPr>
          <w:p w14:paraId="58B2B046" w14:textId="77777777" w:rsidR="00F07EC8" w:rsidRPr="00B66EFB" w:rsidRDefault="00F07EC8" w:rsidP="00F07EC8">
            <w:pPr>
              <w:spacing w:after="0" w:line="240" w:lineRule="auto"/>
              <w:rPr>
                <w:rFonts w:ascii="Times New Roman" w:eastAsia="Times New Roman" w:hAnsi="Times New Roman" w:cs="Times New Roman"/>
                <w:color w:val="000000"/>
                <w:sz w:val="24"/>
                <w:szCs w:val="24"/>
                <w:lang w:eastAsia="es-EC"/>
              </w:rPr>
            </w:pPr>
          </w:p>
        </w:tc>
        <w:tc>
          <w:tcPr>
            <w:tcW w:w="134" w:type="dxa"/>
            <w:tcBorders>
              <w:top w:val="nil"/>
              <w:left w:val="nil"/>
              <w:bottom w:val="nil"/>
              <w:right w:val="nil"/>
            </w:tcBorders>
            <w:shd w:val="clear" w:color="auto" w:fill="auto"/>
            <w:noWrap/>
            <w:vAlign w:val="bottom"/>
            <w:hideMark/>
          </w:tcPr>
          <w:p w14:paraId="5A215D72" w14:textId="77777777" w:rsidR="00F07EC8" w:rsidRPr="00B66EFB" w:rsidRDefault="00F07EC8" w:rsidP="00F07EC8">
            <w:pPr>
              <w:spacing w:after="0" w:line="240" w:lineRule="auto"/>
              <w:rPr>
                <w:rFonts w:ascii="Times New Roman" w:eastAsia="Times New Roman" w:hAnsi="Times New Roman" w:cs="Times New Roman"/>
                <w:color w:val="000000"/>
                <w:sz w:val="24"/>
                <w:szCs w:val="24"/>
                <w:lang w:eastAsia="es-EC"/>
              </w:rPr>
            </w:pPr>
          </w:p>
        </w:tc>
      </w:tr>
      <w:tr w:rsidR="00F07EC8" w:rsidRPr="00B66EFB" w14:paraId="55D23BB4" w14:textId="77777777" w:rsidTr="00C1034C">
        <w:trPr>
          <w:trHeight w:val="253"/>
        </w:trPr>
        <w:tc>
          <w:tcPr>
            <w:tcW w:w="2217" w:type="dxa"/>
            <w:vMerge/>
            <w:tcBorders>
              <w:top w:val="single" w:sz="4" w:space="0" w:color="auto"/>
              <w:left w:val="nil"/>
              <w:bottom w:val="single" w:sz="4" w:space="0" w:color="000000"/>
              <w:right w:val="nil"/>
            </w:tcBorders>
            <w:vAlign w:val="center"/>
            <w:hideMark/>
          </w:tcPr>
          <w:p w14:paraId="3278E2B0" w14:textId="77777777" w:rsidR="00F07EC8" w:rsidRPr="00B66EFB" w:rsidRDefault="00F07EC8" w:rsidP="00F07EC8">
            <w:pPr>
              <w:spacing w:after="0" w:line="240" w:lineRule="auto"/>
              <w:rPr>
                <w:rFonts w:ascii="Times New Roman" w:eastAsia="Times New Roman" w:hAnsi="Times New Roman" w:cs="Times New Roman"/>
                <w:color w:val="000000"/>
                <w:sz w:val="24"/>
                <w:szCs w:val="24"/>
                <w:lang w:eastAsia="es-EC"/>
              </w:rPr>
            </w:pPr>
          </w:p>
        </w:tc>
        <w:tc>
          <w:tcPr>
            <w:tcW w:w="2753" w:type="dxa"/>
            <w:vMerge/>
            <w:tcBorders>
              <w:top w:val="single" w:sz="4" w:space="0" w:color="auto"/>
              <w:left w:val="nil"/>
              <w:bottom w:val="single" w:sz="4" w:space="0" w:color="000000"/>
              <w:right w:val="nil"/>
            </w:tcBorders>
            <w:vAlign w:val="center"/>
            <w:hideMark/>
          </w:tcPr>
          <w:p w14:paraId="629D43F7" w14:textId="77777777" w:rsidR="00F07EC8" w:rsidRPr="00B66EFB" w:rsidRDefault="00F07EC8" w:rsidP="00F07EC8">
            <w:pPr>
              <w:spacing w:after="0" w:line="240" w:lineRule="auto"/>
              <w:rPr>
                <w:rFonts w:ascii="Times New Roman" w:eastAsia="Times New Roman" w:hAnsi="Times New Roman" w:cs="Times New Roman"/>
                <w:color w:val="000000"/>
                <w:sz w:val="24"/>
                <w:szCs w:val="24"/>
                <w:lang w:eastAsia="es-EC"/>
              </w:rPr>
            </w:pPr>
          </w:p>
        </w:tc>
        <w:tc>
          <w:tcPr>
            <w:tcW w:w="2217" w:type="dxa"/>
            <w:vMerge/>
            <w:tcBorders>
              <w:top w:val="single" w:sz="4" w:space="0" w:color="auto"/>
              <w:left w:val="nil"/>
              <w:bottom w:val="single" w:sz="4" w:space="0" w:color="000000"/>
              <w:right w:val="nil"/>
            </w:tcBorders>
            <w:vAlign w:val="center"/>
            <w:hideMark/>
          </w:tcPr>
          <w:p w14:paraId="46454641" w14:textId="77777777" w:rsidR="00F07EC8" w:rsidRPr="00B66EFB" w:rsidRDefault="00F07EC8" w:rsidP="00F07EC8">
            <w:pPr>
              <w:spacing w:after="0" w:line="240" w:lineRule="auto"/>
              <w:rPr>
                <w:rFonts w:ascii="Times New Roman" w:eastAsia="Times New Roman" w:hAnsi="Times New Roman" w:cs="Times New Roman"/>
                <w:color w:val="000000"/>
                <w:sz w:val="24"/>
                <w:szCs w:val="24"/>
                <w:lang w:eastAsia="es-EC"/>
              </w:rPr>
            </w:pPr>
          </w:p>
        </w:tc>
        <w:tc>
          <w:tcPr>
            <w:tcW w:w="134" w:type="dxa"/>
            <w:tcBorders>
              <w:top w:val="nil"/>
              <w:left w:val="nil"/>
              <w:bottom w:val="nil"/>
              <w:right w:val="nil"/>
            </w:tcBorders>
            <w:shd w:val="clear" w:color="auto" w:fill="auto"/>
            <w:noWrap/>
            <w:vAlign w:val="bottom"/>
            <w:hideMark/>
          </w:tcPr>
          <w:p w14:paraId="6AA4F830" w14:textId="77777777" w:rsidR="00F07EC8" w:rsidRPr="00B66EFB" w:rsidRDefault="00F07EC8" w:rsidP="00F07EC8">
            <w:pPr>
              <w:spacing w:after="0" w:line="240" w:lineRule="auto"/>
              <w:rPr>
                <w:rFonts w:ascii="Times New Roman" w:eastAsia="Times New Roman" w:hAnsi="Times New Roman" w:cs="Times New Roman"/>
                <w:sz w:val="24"/>
                <w:szCs w:val="24"/>
                <w:lang w:eastAsia="es-EC"/>
              </w:rPr>
            </w:pPr>
          </w:p>
        </w:tc>
      </w:tr>
      <w:tr w:rsidR="00F07EC8" w:rsidRPr="00B66EFB" w14:paraId="44933EFF" w14:textId="77777777" w:rsidTr="00C1034C">
        <w:trPr>
          <w:trHeight w:val="936"/>
        </w:trPr>
        <w:tc>
          <w:tcPr>
            <w:tcW w:w="2217" w:type="dxa"/>
            <w:vMerge/>
            <w:tcBorders>
              <w:top w:val="single" w:sz="4" w:space="0" w:color="auto"/>
              <w:left w:val="nil"/>
              <w:bottom w:val="single" w:sz="4" w:space="0" w:color="000000"/>
              <w:right w:val="nil"/>
            </w:tcBorders>
            <w:vAlign w:val="center"/>
            <w:hideMark/>
          </w:tcPr>
          <w:p w14:paraId="7D49424D" w14:textId="77777777" w:rsidR="00F07EC8" w:rsidRPr="00B66EFB" w:rsidRDefault="00F07EC8" w:rsidP="00F07EC8">
            <w:pPr>
              <w:spacing w:after="0" w:line="240" w:lineRule="auto"/>
              <w:rPr>
                <w:rFonts w:ascii="Times New Roman" w:eastAsia="Times New Roman" w:hAnsi="Times New Roman" w:cs="Times New Roman"/>
                <w:color w:val="000000"/>
                <w:sz w:val="24"/>
                <w:szCs w:val="24"/>
                <w:lang w:eastAsia="es-EC"/>
              </w:rPr>
            </w:pPr>
          </w:p>
        </w:tc>
        <w:tc>
          <w:tcPr>
            <w:tcW w:w="2753" w:type="dxa"/>
            <w:vMerge/>
            <w:tcBorders>
              <w:top w:val="single" w:sz="4" w:space="0" w:color="auto"/>
              <w:left w:val="nil"/>
              <w:bottom w:val="single" w:sz="4" w:space="0" w:color="000000"/>
              <w:right w:val="nil"/>
            </w:tcBorders>
            <w:vAlign w:val="center"/>
            <w:hideMark/>
          </w:tcPr>
          <w:p w14:paraId="7E8182F9" w14:textId="77777777" w:rsidR="00F07EC8" w:rsidRPr="00B66EFB" w:rsidRDefault="00F07EC8" w:rsidP="00F07EC8">
            <w:pPr>
              <w:spacing w:after="0" w:line="240" w:lineRule="auto"/>
              <w:rPr>
                <w:rFonts w:ascii="Times New Roman" w:eastAsia="Times New Roman" w:hAnsi="Times New Roman" w:cs="Times New Roman"/>
                <w:color w:val="000000"/>
                <w:sz w:val="24"/>
                <w:szCs w:val="24"/>
                <w:lang w:eastAsia="es-EC"/>
              </w:rPr>
            </w:pPr>
          </w:p>
        </w:tc>
        <w:tc>
          <w:tcPr>
            <w:tcW w:w="2217" w:type="dxa"/>
            <w:vMerge/>
            <w:tcBorders>
              <w:top w:val="single" w:sz="4" w:space="0" w:color="auto"/>
              <w:left w:val="nil"/>
              <w:bottom w:val="single" w:sz="4" w:space="0" w:color="000000"/>
              <w:right w:val="nil"/>
            </w:tcBorders>
            <w:vAlign w:val="center"/>
            <w:hideMark/>
          </w:tcPr>
          <w:p w14:paraId="498A862A" w14:textId="77777777" w:rsidR="00F07EC8" w:rsidRPr="00B66EFB" w:rsidRDefault="00F07EC8" w:rsidP="00F07EC8">
            <w:pPr>
              <w:spacing w:after="0" w:line="240" w:lineRule="auto"/>
              <w:rPr>
                <w:rFonts w:ascii="Times New Roman" w:eastAsia="Times New Roman" w:hAnsi="Times New Roman" w:cs="Times New Roman"/>
                <w:color w:val="000000"/>
                <w:sz w:val="24"/>
                <w:szCs w:val="24"/>
                <w:lang w:eastAsia="es-EC"/>
              </w:rPr>
            </w:pPr>
          </w:p>
        </w:tc>
        <w:tc>
          <w:tcPr>
            <w:tcW w:w="134" w:type="dxa"/>
            <w:tcBorders>
              <w:top w:val="nil"/>
              <w:left w:val="nil"/>
              <w:bottom w:val="nil"/>
              <w:right w:val="nil"/>
            </w:tcBorders>
            <w:shd w:val="clear" w:color="auto" w:fill="auto"/>
            <w:noWrap/>
            <w:vAlign w:val="bottom"/>
            <w:hideMark/>
          </w:tcPr>
          <w:p w14:paraId="6249CEE6" w14:textId="77777777" w:rsidR="00F07EC8" w:rsidRPr="00B66EFB" w:rsidRDefault="00F07EC8" w:rsidP="00F07EC8">
            <w:pPr>
              <w:spacing w:after="0" w:line="240" w:lineRule="auto"/>
              <w:rPr>
                <w:rFonts w:ascii="Times New Roman" w:eastAsia="Times New Roman" w:hAnsi="Times New Roman" w:cs="Times New Roman"/>
                <w:sz w:val="24"/>
                <w:szCs w:val="24"/>
                <w:lang w:eastAsia="es-EC"/>
              </w:rPr>
            </w:pPr>
          </w:p>
        </w:tc>
      </w:tr>
      <w:tr w:rsidR="00F07EC8" w:rsidRPr="00B66EFB" w14:paraId="6BFFED09" w14:textId="77777777" w:rsidTr="00C1034C">
        <w:trPr>
          <w:trHeight w:val="253"/>
        </w:trPr>
        <w:tc>
          <w:tcPr>
            <w:tcW w:w="2217" w:type="dxa"/>
            <w:vMerge w:val="restart"/>
            <w:tcBorders>
              <w:top w:val="single" w:sz="4" w:space="0" w:color="auto"/>
              <w:left w:val="nil"/>
              <w:bottom w:val="single" w:sz="4" w:space="0" w:color="000000"/>
              <w:right w:val="nil"/>
            </w:tcBorders>
            <w:shd w:val="clear" w:color="auto" w:fill="auto"/>
            <w:noWrap/>
            <w:vAlign w:val="center"/>
            <w:hideMark/>
          </w:tcPr>
          <w:p w14:paraId="5FE496A0" w14:textId="77777777" w:rsidR="00F07EC8" w:rsidRPr="00B66EFB" w:rsidRDefault="00F07EC8" w:rsidP="00F07EC8">
            <w:pPr>
              <w:spacing w:after="0" w:line="240" w:lineRule="auto"/>
              <w:jc w:val="center"/>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 xml:space="preserve">Perspectiva de Procesos </w:t>
            </w:r>
          </w:p>
        </w:tc>
        <w:tc>
          <w:tcPr>
            <w:tcW w:w="2753" w:type="dxa"/>
            <w:vMerge w:val="restart"/>
            <w:tcBorders>
              <w:top w:val="single" w:sz="4" w:space="0" w:color="auto"/>
              <w:left w:val="nil"/>
              <w:bottom w:val="single" w:sz="4" w:space="0" w:color="000000"/>
              <w:right w:val="nil"/>
            </w:tcBorders>
            <w:shd w:val="clear" w:color="auto" w:fill="auto"/>
            <w:vAlign w:val="center"/>
            <w:hideMark/>
          </w:tcPr>
          <w:p w14:paraId="5F7357BB" w14:textId="37FA5AB4" w:rsidR="00F07EC8" w:rsidRPr="00B66EFB" w:rsidRDefault="00F07EC8" w:rsidP="00F07EC8">
            <w:pPr>
              <w:spacing w:after="0" w:line="240" w:lineRule="auto"/>
              <w:jc w:val="center"/>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 xml:space="preserve">Mejorar los procesos Internos que permitan brindar un óptimo servicio a nuestro cliente </w:t>
            </w:r>
          </w:p>
        </w:tc>
        <w:tc>
          <w:tcPr>
            <w:tcW w:w="2217" w:type="dxa"/>
            <w:vMerge w:val="restart"/>
            <w:tcBorders>
              <w:top w:val="single" w:sz="4" w:space="0" w:color="auto"/>
              <w:left w:val="nil"/>
              <w:bottom w:val="single" w:sz="4" w:space="0" w:color="000000"/>
              <w:right w:val="nil"/>
            </w:tcBorders>
            <w:shd w:val="clear" w:color="auto" w:fill="auto"/>
            <w:vAlign w:val="center"/>
            <w:hideMark/>
          </w:tcPr>
          <w:p w14:paraId="66F99871" w14:textId="31C565CA" w:rsidR="00F07EC8" w:rsidRPr="00B66EFB" w:rsidRDefault="00F07EC8" w:rsidP="00DA4190">
            <w:pPr>
              <w:spacing w:after="0" w:line="240" w:lineRule="auto"/>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En el 202</w:t>
            </w:r>
            <w:r w:rsidR="00DA4190" w:rsidRPr="00B66EFB">
              <w:rPr>
                <w:rFonts w:ascii="Times New Roman" w:eastAsia="Times New Roman" w:hAnsi="Times New Roman" w:cs="Times New Roman"/>
                <w:color w:val="000000"/>
                <w:sz w:val="24"/>
                <w:szCs w:val="24"/>
                <w:lang w:eastAsia="es-EC"/>
              </w:rPr>
              <w:t>5</w:t>
            </w:r>
            <w:r w:rsidRPr="00B66EFB">
              <w:rPr>
                <w:rFonts w:ascii="Times New Roman" w:eastAsia="Times New Roman" w:hAnsi="Times New Roman" w:cs="Times New Roman"/>
                <w:color w:val="000000"/>
                <w:sz w:val="24"/>
                <w:szCs w:val="24"/>
                <w:lang w:eastAsia="es-EC"/>
              </w:rPr>
              <w:t xml:space="preserve"> diseñar estrategias de procesos para mejorar la producción en un 50%</w:t>
            </w:r>
          </w:p>
        </w:tc>
        <w:tc>
          <w:tcPr>
            <w:tcW w:w="134" w:type="dxa"/>
            <w:vAlign w:val="center"/>
            <w:hideMark/>
          </w:tcPr>
          <w:p w14:paraId="105A1C64" w14:textId="77777777" w:rsidR="00F07EC8" w:rsidRPr="00B66EFB" w:rsidRDefault="00F07EC8" w:rsidP="00F07EC8">
            <w:pPr>
              <w:spacing w:after="0" w:line="240" w:lineRule="auto"/>
              <w:rPr>
                <w:rFonts w:ascii="Times New Roman" w:eastAsia="Times New Roman" w:hAnsi="Times New Roman" w:cs="Times New Roman"/>
                <w:sz w:val="24"/>
                <w:szCs w:val="24"/>
                <w:lang w:eastAsia="es-EC"/>
              </w:rPr>
            </w:pPr>
          </w:p>
        </w:tc>
      </w:tr>
      <w:tr w:rsidR="00F07EC8" w:rsidRPr="00B66EFB" w14:paraId="7E89D732" w14:textId="77777777" w:rsidTr="00C1034C">
        <w:trPr>
          <w:trHeight w:val="253"/>
        </w:trPr>
        <w:tc>
          <w:tcPr>
            <w:tcW w:w="2217" w:type="dxa"/>
            <w:vMerge/>
            <w:tcBorders>
              <w:top w:val="single" w:sz="4" w:space="0" w:color="auto"/>
              <w:left w:val="nil"/>
              <w:bottom w:val="single" w:sz="4" w:space="0" w:color="000000"/>
              <w:right w:val="nil"/>
            </w:tcBorders>
            <w:vAlign w:val="center"/>
            <w:hideMark/>
          </w:tcPr>
          <w:p w14:paraId="543561C3" w14:textId="77777777" w:rsidR="00F07EC8" w:rsidRPr="00B66EFB" w:rsidRDefault="00F07EC8" w:rsidP="00F07EC8">
            <w:pPr>
              <w:spacing w:after="0" w:line="240" w:lineRule="auto"/>
              <w:rPr>
                <w:rFonts w:ascii="Times New Roman" w:eastAsia="Times New Roman" w:hAnsi="Times New Roman" w:cs="Times New Roman"/>
                <w:color w:val="000000"/>
                <w:sz w:val="24"/>
                <w:szCs w:val="24"/>
                <w:lang w:eastAsia="es-EC"/>
              </w:rPr>
            </w:pPr>
          </w:p>
        </w:tc>
        <w:tc>
          <w:tcPr>
            <w:tcW w:w="2753" w:type="dxa"/>
            <w:vMerge/>
            <w:tcBorders>
              <w:top w:val="single" w:sz="4" w:space="0" w:color="auto"/>
              <w:left w:val="nil"/>
              <w:bottom w:val="single" w:sz="4" w:space="0" w:color="000000"/>
              <w:right w:val="nil"/>
            </w:tcBorders>
            <w:vAlign w:val="center"/>
            <w:hideMark/>
          </w:tcPr>
          <w:p w14:paraId="1EF45A79" w14:textId="77777777" w:rsidR="00F07EC8" w:rsidRPr="00B66EFB" w:rsidRDefault="00F07EC8" w:rsidP="00F07EC8">
            <w:pPr>
              <w:spacing w:after="0" w:line="240" w:lineRule="auto"/>
              <w:rPr>
                <w:rFonts w:ascii="Times New Roman" w:eastAsia="Times New Roman" w:hAnsi="Times New Roman" w:cs="Times New Roman"/>
                <w:color w:val="000000"/>
                <w:sz w:val="24"/>
                <w:szCs w:val="24"/>
                <w:lang w:eastAsia="es-EC"/>
              </w:rPr>
            </w:pPr>
          </w:p>
        </w:tc>
        <w:tc>
          <w:tcPr>
            <w:tcW w:w="2217" w:type="dxa"/>
            <w:vMerge/>
            <w:tcBorders>
              <w:top w:val="single" w:sz="4" w:space="0" w:color="auto"/>
              <w:left w:val="nil"/>
              <w:bottom w:val="single" w:sz="4" w:space="0" w:color="000000"/>
              <w:right w:val="nil"/>
            </w:tcBorders>
            <w:vAlign w:val="center"/>
            <w:hideMark/>
          </w:tcPr>
          <w:p w14:paraId="1F3F8543" w14:textId="77777777" w:rsidR="00F07EC8" w:rsidRPr="00B66EFB" w:rsidRDefault="00F07EC8" w:rsidP="00F07EC8">
            <w:pPr>
              <w:spacing w:after="0" w:line="240" w:lineRule="auto"/>
              <w:rPr>
                <w:rFonts w:ascii="Times New Roman" w:eastAsia="Times New Roman" w:hAnsi="Times New Roman" w:cs="Times New Roman"/>
                <w:color w:val="000000"/>
                <w:sz w:val="24"/>
                <w:szCs w:val="24"/>
                <w:lang w:eastAsia="es-EC"/>
              </w:rPr>
            </w:pPr>
          </w:p>
        </w:tc>
        <w:tc>
          <w:tcPr>
            <w:tcW w:w="134" w:type="dxa"/>
            <w:tcBorders>
              <w:top w:val="nil"/>
              <w:left w:val="nil"/>
              <w:bottom w:val="nil"/>
              <w:right w:val="nil"/>
            </w:tcBorders>
            <w:shd w:val="clear" w:color="auto" w:fill="auto"/>
            <w:noWrap/>
            <w:vAlign w:val="bottom"/>
            <w:hideMark/>
          </w:tcPr>
          <w:p w14:paraId="62E822BF" w14:textId="77777777" w:rsidR="00F07EC8" w:rsidRPr="00B66EFB" w:rsidRDefault="00F07EC8" w:rsidP="00F07EC8">
            <w:pPr>
              <w:spacing w:after="0" w:line="240" w:lineRule="auto"/>
              <w:rPr>
                <w:rFonts w:ascii="Times New Roman" w:eastAsia="Times New Roman" w:hAnsi="Times New Roman" w:cs="Times New Roman"/>
                <w:color w:val="000000"/>
                <w:sz w:val="24"/>
                <w:szCs w:val="24"/>
                <w:lang w:eastAsia="es-EC"/>
              </w:rPr>
            </w:pPr>
          </w:p>
        </w:tc>
      </w:tr>
      <w:tr w:rsidR="00F07EC8" w:rsidRPr="00B66EFB" w14:paraId="05FD03C4" w14:textId="77777777" w:rsidTr="00C1034C">
        <w:trPr>
          <w:trHeight w:val="253"/>
        </w:trPr>
        <w:tc>
          <w:tcPr>
            <w:tcW w:w="2217" w:type="dxa"/>
            <w:vMerge/>
            <w:tcBorders>
              <w:top w:val="single" w:sz="4" w:space="0" w:color="auto"/>
              <w:left w:val="nil"/>
              <w:bottom w:val="single" w:sz="4" w:space="0" w:color="000000"/>
              <w:right w:val="nil"/>
            </w:tcBorders>
            <w:vAlign w:val="center"/>
            <w:hideMark/>
          </w:tcPr>
          <w:p w14:paraId="091182E4" w14:textId="77777777" w:rsidR="00F07EC8" w:rsidRPr="00B66EFB" w:rsidRDefault="00F07EC8" w:rsidP="00F07EC8">
            <w:pPr>
              <w:spacing w:after="0" w:line="240" w:lineRule="auto"/>
              <w:rPr>
                <w:rFonts w:ascii="Times New Roman" w:eastAsia="Times New Roman" w:hAnsi="Times New Roman" w:cs="Times New Roman"/>
                <w:color w:val="000000"/>
                <w:sz w:val="24"/>
                <w:szCs w:val="24"/>
                <w:lang w:eastAsia="es-EC"/>
              </w:rPr>
            </w:pPr>
          </w:p>
        </w:tc>
        <w:tc>
          <w:tcPr>
            <w:tcW w:w="2753" w:type="dxa"/>
            <w:vMerge/>
            <w:tcBorders>
              <w:top w:val="single" w:sz="4" w:space="0" w:color="auto"/>
              <w:left w:val="nil"/>
              <w:bottom w:val="single" w:sz="4" w:space="0" w:color="000000"/>
              <w:right w:val="nil"/>
            </w:tcBorders>
            <w:vAlign w:val="center"/>
            <w:hideMark/>
          </w:tcPr>
          <w:p w14:paraId="7FD723B0" w14:textId="77777777" w:rsidR="00F07EC8" w:rsidRPr="00B66EFB" w:rsidRDefault="00F07EC8" w:rsidP="00F07EC8">
            <w:pPr>
              <w:spacing w:after="0" w:line="240" w:lineRule="auto"/>
              <w:rPr>
                <w:rFonts w:ascii="Times New Roman" w:eastAsia="Times New Roman" w:hAnsi="Times New Roman" w:cs="Times New Roman"/>
                <w:color w:val="000000"/>
                <w:sz w:val="24"/>
                <w:szCs w:val="24"/>
                <w:lang w:eastAsia="es-EC"/>
              </w:rPr>
            </w:pPr>
          </w:p>
        </w:tc>
        <w:tc>
          <w:tcPr>
            <w:tcW w:w="2217" w:type="dxa"/>
            <w:vMerge/>
            <w:tcBorders>
              <w:top w:val="single" w:sz="4" w:space="0" w:color="auto"/>
              <w:left w:val="nil"/>
              <w:bottom w:val="single" w:sz="4" w:space="0" w:color="000000"/>
              <w:right w:val="nil"/>
            </w:tcBorders>
            <w:vAlign w:val="center"/>
            <w:hideMark/>
          </w:tcPr>
          <w:p w14:paraId="7B812659" w14:textId="77777777" w:rsidR="00F07EC8" w:rsidRPr="00B66EFB" w:rsidRDefault="00F07EC8" w:rsidP="00F07EC8">
            <w:pPr>
              <w:spacing w:after="0" w:line="240" w:lineRule="auto"/>
              <w:rPr>
                <w:rFonts w:ascii="Times New Roman" w:eastAsia="Times New Roman" w:hAnsi="Times New Roman" w:cs="Times New Roman"/>
                <w:color w:val="000000"/>
                <w:sz w:val="24"/>
                <w:szCs w:val="24"/>
                <w:lang w:eastAsia="es-EC"/>
              </w:rPr>
            </w:pPr>
          </w:p>
        </w:tc>
        <w:tc>
          <w:tcPr>
            <w:tcW w:w="134" w:type="dxa"/>
            <w:tcBorders>
              <w:top w:val="nil"/>
              <w:left w:val="nil"/>
              <w:bottom w:val="nil"/>
              <w:right w:val="nil"/>
            </w:tcBorders>
            <w:shd w:val="clear" w:color="auto" w:fill="auto"/>
            <w:noWrap/>
            <w:vAlign w:val="bottom"/>
            <w:hideMark/>
          </w:tcPr>
          <w:p w14:paraId="24A917A6" w14:textId="77777777" w:rsidR="00F07EC8" w:rsidRPr="00B66EFB" w:rsidRDefault="00F07EC8" w:rsidP="00F07EC8">
            <w:pPr>
              <w:spacing w:after="0" w:line="240" w:lineRule="auto"/>
              <w:rPr>
                <w:rFonts w:ascii="Times New Roman" w:eastAsia="Times New Roman" w:hAnsi="Times New Roman" w:cs="Times New Roman"/>
                <w:sz w:val="24"/>
                <w:szCs w:val="24"/>
                <w:lang w:eastAsia="es-EC"/>
              </w:rPr>
            </w:pPr>
          </w:p>
        </w:tc>
      </w:tr>
      <w:tr w:rsidR="00F07EC8" w:rsidRPr="00B66EFB" w14:paraId="6BA911F6" w14:textId="77777777" w:rsidTr="00C1034C">
        <w:trPr>
          <w:trHeight w:val="607"/>
        </w:trPr>
        <w:tc>
          <w:tcPr>
            <w:tcW w:w="2217" w:type="dxa"/>
            <w:vMerge/>
            <w:tcBorders>
              <w:top w:val="single" w:sz="4" w:space="0" w:color="auto"/>
              <w:left w:val="nil"/>
              <w:bottom w:val="single" w:sz="4" w:space="0" w:color="000000"/>
              <w:right w:val="nil"/>
            </w:tcBorders>
            <w:vAlign w:val="center"/>
            <w:hideMark/>
          </w:tcPr>
          <w:p w14:paraId="56861C1E" w14:textId="77777777" w:rsidR="00F07EC8" w:rsidRPr="00B66EFB" w:rsidRDefault="00F07EC8" w:rsidP="00F07EC8">
            <w:pPr>
              <w:spacing w:after="0" w:line="240" w:lineRule="auto"/>
              <w:rPr>
                <w:rFonts w:ascii="Times New Roman" w:eastAsia="Times New Roman" w:hAnsi="Times New Roman" w:cs="Times New Roman"/>
                <w:color w:val="000000"/>
                <w:sz w:val="24"/>
                <w:szCs w:val="24"/>
                <w:lang w:eastAsia="es-EC"/>
              </w:rPr>
            </w:pPr>
          </w:p>
        </w:tc>
        <w:tc>
          <w:tcPr>
            <w:tcW w:w="2753" w:type="dxa"/>
            <w:vMerge/>
            <w:tcBorders>
              <w:top w:val="single" w:sz="4" w:space="0" w:color="auto"/>
              <w:left w:val="nil"/>
              <w:bottom w:val="single" w:sz="4" w:space="0" w:color="000000"/>
              <w:right w:val="nil"/>
            </w:tcBorders>
            <w:vAlign w:val="center"/>
            <w:hideMark/>
          </w:tcPr>
          <w:p w14:paraId="71F1814A" w14:textId="77777777" w:rsidR="00F07EC8" w:rsidRPr="00B66EFB" w:rsidRDefault="00F07EC8" w:rsidP="00F07EC8">
            <w:pPr>
              <w:spacing w:after="0" w:line="240" w:lineRule="auto"/>
              <w:rPr>
                <w:rFonts w:ascii="Times New Roman" w:eastAsia="Times New Roman" w:hAnsi="Times New Roman" w:cs="Times New Roman"/>
                <w:color w:val="000000"/>
                <w:sz w:val="24"/>
                <w:szCs w:val="24"/>
                <w:lang w:eastAsia="es-EC"/>
              </w:rPr>
            </w:pPr>
          </w:p>
        </w:tc>
        <w:tc>
          <w:tcPr>
            <w:tcW w:w="2217" w:type="dxa"/>
            <w:vMerge/>
            <w:tcBorders>
              <w:top w:val="single" w:sz="4" w:space="0" w:color="auto"/>
              <w:left w:val="nil"/>
              <w:bottom w:val="single" w:sz="4" w:space="0" w:color="000000"/>
              <w:right w:val="nil"/>
            </w:tcBorders>
            <w:vAlign w:val="center"/>
            <w:hideMark/>
          </w:tcPr>
          <w:p w14:paraId="58F9DE48" w14:textId="77777777" w:rsidR="00F07EC8" w:rsidRPr="00B66EFB" w:rsidRDefault="00F07EC8" w:rsidP="00F07EC8">
            <w:pPr>
              <w:spacing w:after="0" w:line="240" w:lineRule="auto"/>
              <w:rPr>
                <w:rFonts w:ascii="Times New Roman" w:eastAsia="Times New Roman" w:hAnsi="Times New Roman" w:cs="Times New Roman"/>
                <w:color w:val="000000"/>
                <w:sz w:val="24"/>
                <w:szCs w:val="24"/>
                <w:lang w:eastAsia="es-EC"/>
              </w:rPr>
            </w:pPr>
          </w:p>
        </w:tc>
        <w:tc>
          <w:tcPr>
            <w:tcW w:w="134" w:type="dxa"/>
            <w:tcBorders>
              <w:top w:val="nil"/>
              <w:left w:val="nil"/>
              <w:bottom w:val="nil"/>
              <w:right w:val="nil"/>
            </w:tcBorders>
            <w:shd w:val="clear" w:color="auto" w:fill="auto"/>
            <w:noWrap/>
            <w:vAlign w:val="bottom"/>
            <w:hideMark/>
          </w:tcPr>
          <w:p w14:paraId="04D1474D" w14:textId="77777777" w:rsidR="00F07EC8" w:rsidRPr="00B66EFB" w:rsidRDefault="00F07EC8" w:rsidP="00F07EC8">
            <w:pPr>
              <w:spacing w:after="0" w:line="240" w:lineRule="auto"/>
              <w:rPr>
                <w:rFonts w:ascii="Times New Roman" w:eastAsia="Times New Roman" w:hAnsi="Times New Roman" w:cs="Times New Roman"/>
                <w:sz w:val="24"/>
                <w:szCs w:val="24"/>
                <w:lang w:eastAsia="es-EC"/>
              </w:rPr>
            </w:pPr>
          </w:p>
        </w:tc>
      </w:tr>
      <w:tr w:rsidR="00F07EC8" w:rsidRPr="00B66EFB" w14:paraId="0A3EBCDE" w14:textId="77777777" w:rsidTr="00C1034C">
        <w:trPr>
          <w:trHeight w:val="253"/>
        </w:trPr>
        <w:tc>
          <w:tcPr>
            <w:tcW w:w="2217" w:type="dxa"/>
            <w:vMerge w:val="restart"/>
            <w:tcBorders>
              <w:top w:val="single" w:sz="4" w:space="0" w:color="auto"/>
              <w:left w:val="nil"/>
              <w:bottom w:val="single" w:sz="4" w:space="0" w:color="000000"/>
              <w:right w:val="nil"/>
            </w:tcBorders>
            <w:shd w:val="clear" w:color="auto" w:fill="auto"/>
            <w:vAlign w:val="center"/>
            <w:hideMark/>
          </w:tcPr>
          <w:p w14:paraId="50230506" w14:textId="77777777" w:rsidR="00F07EC8" w:rsidRPr="00B66EFB" w:rsidRDefault="00F07EC8" w:rsidP="00F07EC8">
            <w:pPr>
              <w:spacing w:after="0" w:line="240" w:lineRule="auto"/>
              <w:jc w:val="center"/>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Perspectiva de Talento Humano</w:t>
            </w:r>
          </w:p>
        </w:tc>
        <w:tc>
          <w:tcPr>
            <w:tcW w:w="2753" w:type="dxa"/>
            <w:vMerge w:val="restart"/>
            <w:tcBorders>
              <w:top w:val="single" w:sz="4" w:space="0" w:color="auto"/>
              <w:left w:val="nil"/>
              <w:bottom w:val="single" w:sz="4" w:space="0" w:color="000000"/>
              <w:right w:val="nil"/>
            </w:tcBorders>
            <w:shd w:val="clear" w:color="auto" w:fill="auto"/>
            <w:vAlign w:val="center"/>
            <w:hideMark/>
          </w:tcPr>
          <w:p w14:paraId="6A849E5B" w14:textId="5715636F" w:rsidR="00F07EC8" w:rsidRPr="00B66EFB" w:rsidRDefault="00F07EC8" w:rsidP="00F07EC8">
            <w:pPr>
              <w:spacing w:after="0" w:line="240" w:lineRule="auto"/>
              <w:jc w:val="center"/>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 xml:space="preserve">Capacitar a los trabajadores en todas las áreas  </w:t>
            </w:r>
          </w:p>
        </w:tc>
        <w:tc>
          <w:tcPr>
            <w:tcW w:w="2217" w:type="dxa"/>
            <w:vMerge w:val="restart"/>
            <w:tcBorders>
              <w:top w:val="single" w:sz="4" w:space="0" w:color="auto"/>
              <w:left w:val="nil"/>
              <w:bottom w:val="single" w:sz="4" w:space="0" w:color="000000"/>
              <w:right w:val="nil"/>
            </w:tcBorders>
            <w:shd w:val="clear" w:color="auto" w:fill="auto"/>
            <w:vAlign w:val="center"/>
            <w:hideMark/>
          </w:tcPr>
          <w:p w14:paraId="7CBBE777" w14:textId="72A27BBB" w:rsidR="00F07EC8" w:rsidRPr="00B66EFB" w:rsidRDefault="00F07EC8" w:rsidP="00DA4190">
            <w:pPr>
              <w:spacing w:after="0" w:line="240" w:lineRule="auto"/>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En el 202</w:t>
            </w:r>
            <w:r w:rsidR="00DA4190" w:rsidRPr="00B66EFB">
              <w:rPr>
                <w:rFonts w:ascii="Times New Roman" w:eastAsia="Times New Roman" w:hAnsi="Times New Roman" w:cs="Times New Roman"/>
                <w:color w:val="000000"/>
                <w:sz w:val="24"/>
                <w:szCs w:val="24"/>
                <w:lang w:eastAsia="es-EC"/>
              </w:rPr>
              <w:t>5</w:t>
            </w:r>
            <w:r w:rsidRPr="00B66EFB">
              <w:rPr>
                <w:rFonts w:ascii="Times New Roman" w:eastAsia="Times New Roman" w:hAnsi="Times New Roman" w:cs="Times New Roman"/>
                <w:color w:val="000000"/>
                <w:sz w:val="24"/>
                <w:szCs w:val="24"/>
                <w:lang w:eastAsia="es-EC"/>
              </w:rPr>
              <w:t xml:space="preserve"> capacitar periódicamente a los trabajadores para que alcancen su desempeño laboral en un 80%</w:t>
            </w:r>
          </w:p>
        </w:tc>
        <w:tc>
          <w:tcPr>
            <w:tcW w:w="134" w:type="dxa"/>
            <w:vAlign w:val="center"/>
            <w:hideMark/>
          </w:tcPr>
          <w:p w14:paraId="4FABBB56" w14:textId="77777777" w:rsidR="00F07EC8" w:rsidRPr="00B66EFB" w:rsidRDefault="00F07EC8" w:rsidP="00F07EC8">
            <w:pPr>
              <w:spacing w:after="0" w:line="240" w:lineRule="auto"/>
              <w:rPr>
                <w:rFonts w:ascii="Times New Roman" w:eastAsia="Times New Roman" w:hAnsi="Times New Roman" w:cs="Times New Roman"/>
                <w:sz w:val="24"/>
                <w:szCs w:val="24"/>
                <w:lang w:eastAsia="es-EC"/>
              </w:rPr>
            </w:pPr>
          </w:p>
        </w:tc>
      </w:tr>
      <w:tr w:rsidR="00F07EC8" w:rsidRPr="00B66EFB" w14:paraId="04813B7E" w14:textId="77777777" w:rsidTr="00C1034C">
        <w:trPr>
          <w:trHeight w:val="253"/>
        </w:trPr>
        <w:tc>
          <w:tcPr>
            <w:tcW w:w="2217" w:type="dxa"/>
            <w:vMerge/>
            <w:tcBorders>
              <w:top w:val="single" w:sz="4" w:space="0" w:color="auto"/>
              <w:left w:val="nil"/>
              <w:bottom w:val="single" w:sz="4" w:space="0" w:color="000000"/>
              <w:right w:val="nil"/>
            </w:tcBorders>
            <w:vAlign w:val="center"/>
            <w:hideMark/>
          </w:tcPr>
          <w:p w14:paraId="23E05655" w14:textId="77777777" w:rsidR="00F07EC8" w:rsidRPr="00B66EFB" w:rsidRDefault="00F07EC8" w:rsidP="00F07EC8">
            <w:pPr>
              <w:spacing w:after="0" w:line="240" w:lineRule="auto"/>
              <w:rPr>
                <w:rFonts w:ascii="Times New Roman" w:eastAsia="Times New Roman" w:hAnsi="Times New Roman" w:cs="Times New Roman"/>
                <w:color w:val="000000"/>
                <w:sz w:val="24"/>
                <w:szCs w:val="24"/>
                <w:lang w:eastAsia="es-EC"/>
              </w:rPr>
            </w:pPr>
          </w:p>
        </w:tc>
        <w:tc>
          <w:tcPr>
            <w:tcW w:w="2753" w:type="dxa"/>
            <w:vMerge/>
            <w:tcBorders>
              <w:top w:val="single" w:sz="4" w:space="0" w:color="auto"/>
              <w:left w:val="nil"/>
              <w:bottom w:val="single" w:sz="4" w:space="0" w:color="000000"/>
              <w:right w:val="nil"/>
            </w:tcBorders>
            <w:vAlign w:val="center"/>
            <w:hideMark/>
          </w:tcPr>
          <w:p w14:paraId="705CD1DE" w14:textId="77777777" w:rsidR="00F07EC8" w:rsidRPr="00B66EFB" w:rsidRDefault="00F07EC8" w:rsidP="00F07EC8">
            <w:pPr>
              <w:spacing w:after="0" w:line="240" w:lineRule="auto"/>
              <w:rPr>
                <w:rFonts w:ascii="Times New Roman" w:eastAsia="Times New Roman" w:hAnsi="Times New Roman" w:cs="Times New Roman"/>
                <w:color w:val="000000"/>
                <w:sz w:val="24"/>
                <w:szCs w:val="24"/>
                <w:lang w:eastAsia="es-EC"/>
              </w:rPr>
            </w:pPr>
          </w:p>
        </w:tc>
        <w:tc>
          <w:tcPr>
            <w:tcW w:w="2217" w:type="dxa"/>
            <w:vMerge/>
            <w:tcBorders>
              <w:top w:val="single" w:sz="4" w:space="0" w:color="auto"/>
              <w:left w:val="nil"/>
              <w:bottom w:val="single" w:sz="4" w:space="0" w:color="000000"/>
              <w:right w:val="nil"/>
            </w:tcBorders>
            <w:vAlign w:val="center"/>
            <w:hideMark/>
          </w:tcPr>
          <w:p w14:paraId="33EC2D6E" w14:textId="77777777" w:rsidR="00F07EC8" w:rsidRPr="00B66EFB" w:rsidRDefault="00F07EC8" w:rsidP="00F07EC8">
            <w:pPr>
              <w:spacing w:after="0" w:line="240" w:lineRule="auto"/>
              <w:rPr>
                <w:rFonts w:ascii="Times New Roman" w:eastAsia="Times New Roman" w:hAnsi="Times New Roman" w:cs="Times New Roman"/>
                <w:color w:val="000000"/>
                <w:sz w:val="24"/>
                <w:szCs w:val="24"/>
                <w:lang w:eastAsia="es-EC"/>
              </w:rPr>
            </w:pPr>
          </w:p>
        </w:tc>
        <w:tc>
          <w:tcPr>
            <w:tcW w:w="134" w:type="dxa"/>
            <w:tcBorders>
              <w:top w:val="nil"/>
              <w:left w:val="nil"/>
              <w:bottom w:val="nil"/>
              <w:right w:val="nil"/>
            </w:tcBorders>
            <w:shd w:val="clear" w:color="auto" w:fill="auto"/>
            <w:noWrap/>
            <w:vAlign w:val="bottom"/>
            <w:hideMark/>
          </w:tcPr>
          <w:p w14:paraId="0697B180" w14:textId="77777777" w:rsidR="00F07EC8" w:rsidRPr="00B66EFB" w:rsidRDefault="00F07EC8" w:rsidP="00F07EC8">
            <w:pPr>
              <w:spacing w:after="0" w:line="240" w:lineRule="auto"/>
              <w:rPr>
                <w:rFonts w:ascii="Times New Roman" w:eastAsia="Times New Roman" w:hAnsi="Times New Roman" w:cs="Times New Roman"/>
                <w:color w:val="000000"/>
                <w:sz w:val="24"/>
                <w:szCs w:val="24"/>
                <w:lang w:eastAsia="es-EC"/>
              </w:rPr>
            </w:pPr>
          </w:p>
        </w:tc>
      </w:tr>
      <w:tr w:rsidR="00F07EC8" w:rsidRPr="00B66EFB" w14:paraId="0A15AFFB" w14:textId="77777777" w:rsidTr="00C1034C">
        <w:trPr>
          <w:trHeight w:val="253"/>
        </w:trPr>
        <w:tc>
          <w:tcPr>
            <w:tcW w:w="2217" w:type="dxa"/>
            <w:vMerge/>
            <w:tcBorders>
              <w:top w:val="single" w:sz="4" w:space="0" w:color="auto"/>
              <w:left w:val="nil"/>
              <w:bottom w:val="single" w:sz="4" w:space="0" w:color="000000"/>
              <w:right w:val="nil"/>
            </w:tcBorders>
            <w:vAlign w:val="center"/>
            <w:hideMark/>
          </w:tcPr>
          <w:p w14:paraId="6CD408E4" w14:textId="77777777" w:rsidR="00F07EC8" w:rsidRPr="00B66EFB" w:rsidRDefault="00F07EC8" w:rsidP="00F07EC8">
            <w:pPr>
              <w:spacing w:after="0" w:line="240" w:lineRule="auto"/>
              <w:rPr>
                <w:rFonts w:ascii="Times New Roman" w:eastAsia="Times New Roman" w:hAnsi="Times New Roman" w:cs="Times New Roman"/>
                <w:color w:val="000000"/>
                <w:sz w:val="24"/>
                <w:szCs w:val="24"/>
                <w:lang w:eastAsia="es-EC"/>
              </w:rPr>
            </w:pPr>
          </w:p>
        </w:tc>
        <w:tc>
          <w:tcPr>
            <w:tcW w:w="2753" w:type="dxa"/>
            <w:vMerge/>
            <w:tcBorders>
              <w:top w:val="single" w:sz="4" w:space="0" w:color="auto"/>
              <w:left w:val="nil"/>
              <w:bottom w:val="single" w:sz="4" w:space="0" w:color="000000"/>
              <w:right w:val="nil"/>
            </w:tcBorders>
            <w:vAlign w:val="center"/>
            <w:hideMark/>
          </w:tcPr>
          <w:p w14:paraId="1D6614E8" w14:textId="77777777" w:rsidR="00F07EC8" w:rsidRPr="00B66EFB" w:rsidRDefault="00F07EC8" w:rsidP="00F07EC8">
            <w:pPr>
              <w:spacing w:after="0" w:line="240" w:lineRule="auto"/>
              <w:rPr>
                <w:rFonts w:ascii="Times New Roman" w:eastAsia="Times New Roman" w:hAnsi="Times New Roman" w:cs="Times New Roman"/>
                <w:color w:val="000000"/>
                <w:sz w:val="24"/>
                <w:szCs w:val="24"/>
                <w:lang w:eastAsia="es-EC"/>
              </w:rPr>
            </w:pPr>
          </w:p>
        </w:tc>
        <w:tc>
          <w:tcPr>
            <w:tcW w:w="2217" w:type="dxa"/>
            <w:vMerge/>
            <w:tcBorders>
              <w:top w:val="single" w:sz="4" w:space="0" w:color="auto"/>
              <w:left w:val="nil"/>
              <w:bottom w:val="single" w:sz="4" w:space="0" w:color="000000"/>
              <w:right w:val="nil"/>
            </w:tcBorders>
            <w:vAlign w:val="center"/>
            <w:hideMark/>
          </w:tcPr>
          <w:p w14:paraId="703CC858" w14:textId="77777777" w:rsidR="00F07EC8" w:rsidRPr="00B66EFB" w:rsidRDefault="00F07EC8" w:rsidP="00F07EC8">
            <w:pPr>
              <w:spacing w:after="0" w:line="240" w:lineRule="auto"/>
              <w:rPr>
                <w:rFonts w:ascii="Times New Roman" w:eastAsia="Times New Roman" w:hAnsi="Times New Roman" w:cs="Times New Roman"/>
                <w:color w:val="000000"/>
                <w:sz w:val="24"/>
                <w:szCs w:val="24"/>
                <w:lang w:eastAsia="es-EC"/>
              </w:rPr>
            </w:pPr>
          </w:p>
        </w:tc>
        <w:tc>
          <w:tcPr>
            <w:tcW w:w="134" w:type="dxa"/>
            <w:tcBorders>
              <w:top w:val="nil"/>
              <w:left w:val="nil"/>
              <w:bottom w:val="nil"/>
              <w:right w:val="nil"/>
            </w:tcBorders>
            <w:shd w:val="clear" w:color="auto" w:fill="auto"/>
            <w:noWrap/>
            <w:vAlign w:val="bottom"/>
            <w:hideMark/>
          </w:tcPr>
          <w:p w14:paraId="66DEBD6B" w14:textId="77777777" w:rsidR="00F07EC8" w:rsidRPr="00B66EFB" w:rsidRDefault="00F07EC8" w:rsidP="00F07EC8">
            <w:pPr>
              <w:spacing w:after="0" w:line="240" w:lineRule="auto"/>
              <w:rPr>
                <w:rFonts w:ascii="Times New Roman" w:eastAsia="Times New Roman" w:hAnsi="Times New Roman" w:cs="Times New Roman"/>
                <w:sz w:val="24"/>
                <w:szCs w:val="24"/>
                <w:lang w:eastAsia="es-EC"/>
              </w:rPr>
            </w:pPr>
          </w:p>
        </w:tc>
      </w:tr>
      <w:tr w:rsidR="00F07EC8" w:rsidRPr="00B66EFB" w14:paraId="013BBCFB" w14:textId="77777777" w:rsidTr="00C1034C">
        <w:trPr>
          <w:trHeight w:val="531"/>
        </w:trPr>
        <w:tc>
          <w:tcPr>
            <w:tcW w:w="2217" w:type="dxa"/>
            <w:vMerge/>
            <w:tcBorders>
              <w:top w:val="single" w:sz="4" w:space="0" w:color="auto"/>
              <w:left w:val="nil"/>
              <w:bottom w:val="single" w:sz="4" w:space="0" w:color="000000"/>
              <w:right w:val="nil"/>
            </w:tcBorders>
            <w:vAlign w:val="center"/>
            <w:hideMark/>
          </w:tcPr>
          <w:p w14:paraId="7D0CD831" w14:textId="77777777" w:rsidR="00F07EC8" w:rsidRPr="00B66EFB" w:rsidRDefault="00F07EC8" w:rsidP="00F07EC8">
            <w:pPr>
              <w:spacing w:after="0" w:line="240" w:lineRule="auto"/>
              <w:rPr>
                <w:rFonts w:ascii="Times New Roman" w:eastAsia="Times New Roman" w:hAnsi="Times New Roman" w:cs="Times New Roman"/>
                <w:color w:val="000000"/>
                <w:sz w:val="24"/>
                <w:szCs w:val="24"/>
                <w:lang w:eastAsia="es-EC"/>
              </w:rPr>
            </w:pPr>
          </w:p>
        </w:tc>
        <w:tc>
          <w:tcPr>
            <w:tcW w:w="2753" w:type="dxa"/>
            <w:vMerge/>
            <w:tcBorders>
              <w:top w:val="single" w:sz="4" w:space="0" w:color="auto"/>
              <w:left w:val="nil"/>
              <w:bottom w:val="single" w:sz="4" w:space="0" w:color="000000"/>
              <w:right w:val="nil"/>
            </w:tcBorders>
            <w:vAlign w:val="center"/>
            <w:hideMark/>
          </w:tcPr>
          <w:p w14:paraId="70CECFDA" w14:textId="77777777" w:rsidR="00F07EC8" w:rsidRPr="00B66EFB" w:rsidRDefault="00F07EC8" w:rsidP="00F07EC8">
            <w:pPr>
              <w:spacing w:after="0" w:line="240" w:lineRule="auto"/>
              <w:rPr>
                <w:rFonts w:ascii="Times New Roman" w:eastAsia="Times New Roman" w:hAnsi="Times New Roman" w:cs="Times New Roman"/>
                <w:color w:val="000000"/>
                <w:sz w:val="24"/>
                <w:szCs w:val="24"/>
                <w:lang w:eastAsia="es-EC"/>
              </w:rPr>
            </w:pPr>
          </w:p>
        </w:tc>
        <w:tc>
          <w:tcPr>
            <w:tcW w:w="2217" w:type="dxa"/>
            <w:vMerge/>
            <w:tcBorders>
              <w:top w:val="single" w:sz="4" w:space="0" w:color="auto"/>
              <w:left w:val="nil"/>
              <w:bottom w:val="single" w:sz="4" w:space="0" w:color="000000"/>
              <w:right w:val="nil"/>
            </w:tcBorders>
            <w:vAlign w:val="center"/>
            <w:hideMark/>
          </w:tcPr>
          <w:p w14:paraId="4908C85E" w14:textId="77777777" w:rsidR="00F07EC8" w:rsidRPr="00B66EFB" w:rsidRDefault="00F07EC8" w:rsidP="00F07EC8">
            <w:pPr>
              <w:spacing w:after="0" w:line="240" w:lineRule="auto"/>
              <w:rPr>
                <w:rFonts w:ascii="Times New Roman" w:eastAsia="Times New Roman" w:hAnsi="Times New Roman" w:cs="Times New Roman"/>
                <w:color w:val="000000"/>
                <w:sz w:val="24"/>
                <w:szCs w:val="24"/>
                <w:lang w:eastAsia="es-EC"/>
              </w:rPr>
            </w:pPr>
          </w:p>
        </w:tc>
        <w:tc>
          <w:tcPr>
            <w:tcW w:w="134" w:type="dxa"/>
            <w:tcBorders>
              <w:top w:val="nil"/>
              <w:left w:val="nil"/>
              <w:bottom w:val="nil"/>
              <w:right w:val="nil"/>
            </w:tcBorders>
            <w:shd w:val="clear" w:color="auto" w:fill="auto"/>
            <w:noWrap/>
            <w:vAlign w:val="bottom"/>
            <w:hideMark/>
          </w:tcPr>
          <w:p w14:paraId="70FBA6D2" w14:textId="77777777" w:rsidR="00F07EC8" w:rsidRPr="00B66EFB" w:rsidRDefault="00F07EC8" w:rsidP="00F07EC8">
            <w:pPr>
              <w:spacing w:after="0" w:line="240" w:lineRule="auto"/>
              <w:rPr>
                <w:rFonts w:ascii="Times New Roman" w:eastAsia="Times New Roman" w:hAnsi="Times New Roman" w:cs="Times New Roman"/>
                <w:sz w:val="24"/>
                <w:szCs w:val="24"/>
                <w:lang w:eastAsia="es-EC"/>
              </w:rPr>
            </w:pPr>
          </w:p>
        </w:tc>
      </w:tr>
    </w:tbl>
    <w:p w14:paraId="0C887B75" w14:textId="1A768F0C" w:rsidR="00F07EC8" w:rsidRPr="00B66EFB" w:rsidRDefault="00F07EC8" w:rsidP="00F07EC8">
      <w:pPr>
        <w:spacing w:line="480" w:lineRule="auto"/>
        <w:rPr>
          <w:rFonts w:ascii="Times New Roman" w:hAnsi="Times New Roman" w:cs="Times New Roman"/>
          <w:b/>
          <w:bCs/>
          <w:sz w:val="24"/>
          <w:szCs w:val="24"/>
        </w:rPr>
      </w:pPr>
    </w:p>
    <w:p w14:paraId="515A892A" w14:textId="04B48BF5" w:rsidR="00F07EC8" w:rsidRPr="00B66EFB" w:rsidRDefault="00F07EC8" w:rsidP="00F07EC8">
      <w:pPr>
        <w:spacing w:line="480" w:lineRule="auto"/>
        <w:rPr>
          <w:rFonts w:ascii="Times New Roman" w:hAnsi="Times New Roman" w:cs="Times New Roman"/>
          <w:b/>
          <w:bCs/>
          <w:sz w:val="24"/>
          <w:szCs w:val="24"/>
        </w:rPr>
      </w:pPr>
      <w:r w:rsidRPr="00B66EFB">
        <w:rPr>
          <w:rFonts w:ascii="Times New Roman" w:hAnsi="Times New Roman" w:cs="Times New Roman"/>
          <w:b/>
          <w:bCs/>
          <w:sz w:val="24"/>
          <w:szCs w:val="24"/>
        </w:rPr>
        <w:t>Estrategia Empresarial</w:t>
      </w:r>
    </w:p>
    <w:p w14:paraId="6C673FA2" w14:textId="281B6EDF" w:rsidR="00F07EC8" w:rsidRPr="00B66EFB" w:rsidRDefault="00415B2E" w:rsidP="004C58A5">
      <w:pPr>
        <w:spacing w:line="480" w:lineRule="auto"/>
        <w:ind w:firstLine="708"/>
        <w:rPr>
          <w:rFonts w:ascii="Times New Roman" w:hAnsi="Times New Roman" w:cs="Times New Roman"/>
          <w:sz w:val="24"/>
          <w:szCs w:val="24"/>
        </w:rPr>
      </w:pPr>
      <w:r w:rsidRPr="00B66EFB">
        <w:rPr>
          <w:rFonts w:ascii="Times New Roman" w:hAnsi="Times New Roman" w:cs="Times New Roman"/>
          <w:sz w:val="24"/>
          <w:szCs w:val="24"/>
        </w:rPr>
        <w:t>CAR-TOM se dirige a un público general amplio</w:t>
      </w:r>
      <w:r w:rsidR="005E7DF6" w:rsidRPr="00B66EFB">
        <w:rPr>
          <w:rFonts w:ascii="Times New Roman" w:hAnsi="Times New Roman" w:cs="Times New Roman"/>
          <w:sz w:val="24"/>
          <w:szCs w:val="24"/>
        </w:rPr>
        <w:t>, es decir a persona</w:t>
      </w:r>
      <w:r w:rsidRPr="00B66EFB">
        <w:rPr>
          <w:rFonts w:ascii="Times New Roman" w:hAnsi="Times New Roman" w:cs="Times New Roman"/>
          <w:sz w:val="24"/>
          <w:szCs w:val="24"/>
        </w:rPr>
        <w:t>s</w:t>
      </w:r>
      <w:r w:rsidR="005E7DF6" w:rsidRPr="00B66EFB">
        <w:rPr>
          <w:rFonts w:ascii="Times New Roman" w:hAnsi="Times New Roman" w:cs="Times New Roman"/>
          <w:sz w:val="24"/>
          <w:szCs w:val="24"/>
        </w:rPr>
        <w:t xml:space="preserve"> que dese</w:t>
      </w:r>
      <w:r w:rsidR="00A42C61" w:rsidRPr="00B66EFB">
        <w:rPr>
          <w:rFonts w:ascii="Times New Roman" w:hAnsi="Times New Roman" w:cs="Times New Roman"/>
          <w:sz w:val="24"/>
          <w:szCs w:val="24"/>
        </w:rPr>
        <w:t>en</w:t>
      </w:r>
      <w:r w:rsidR="005E7DF6" w:rsidRPr="00B66EFB">
        <w:rPr>
          <w:rFonts w:ascii="Times New Roman" w:hAnsi="Times New Roman" w:cs="Times New Roman"/>
          <w:sz w:val="24"/>
          <w:szCs w:val="24"/>
        </w:rPr>
        <w:t xml:space="preserve"> </w:t>
      </w:r>
      <w:r w:rsidR="00C238D9" w:rsidRPr="00B66EFB">
        <w:rPr>
          <w:rFonts w:ascii="Times New Roman" w:hAnsi="Times New Roman" w:cs="Times New Roman"/>
          <w:sz w:val="24"/>
          <w:szCs w:val="24"/>
        </w:rPr>
        <w:t>adquirir</w:t>
      </w:r>
      <w:r w:rsidR="005E7DF6" w:rsidRPr="00B66EFB">
        <w:rPr>
          <w:rFonts w:ascii="Times New Roman" w:hAnsi="Times New Roman" w:cs="Times New Roman"/>
          <w:sz w:val="24"/>
          <w:szCs w:val="24"/>
        </w:rPr>
        <w:t xml:space="preserve"> </w:t>
      </w:r>
      <w:r w:rsidR="00A42C61" w:rsidRPr="00B66EFB">
        <w:rPr>
          <w:rFonts w:ascii="Times New Roman" w:hAnsi="Times New Roman" w:cs="Times New Roman"/>
          <w:sz w:val="24"/>
          <w:szCs w:val="24"/>
        </w:rPr>
        <w:t xml:space="preserve">autos 100% eléctricos </w:t>
      </w:r>
      <w:r w:rsidR="00B3064F" w:rsidRPr="00B66EFB">
        <w:rPr>
          <w:rFonts w:ascii="Times New Roman" w:hAnsi="Times New Roman" w:cs="Times New Roman"/>
          <w:sz w:val="24"/>
          <w:szCs w:val="24"/>
        </w:rPr>
        <w:t>brind</w:t>
      </w:r>
      <w:r w:rsidR="00C238D9" w:rsidRPr="00B66EFB">
        <w:rPr>
          <w:rFonts w:ascii="Times New Roman" w:hAnsi="Times New Roman" w:cs="Times New Roman"/>
          <w:sz w:val="24"/>
          <w:szCs w:val="24"/>
        </w:rPr>
        <w:t>ando</w:t>
      </w:r>
      <w:r w:rsidRPr="00B66EFB">
        <w:rPr>
          <w:rFonts w:ascii="Times New Roman" w:hAnsi="Times New Roman" w:cs="Times New Roman"/>
          <w:sz w:val="24"/>
          <w:szCs w:val="24"/>
        </w:rPr>
        <w:t xml:space="preserve"> atención personalizada, asesoramiento profesional, garantía de calidad del producto y seguimiento. Por lo tanto, </w:t>
      </w:r>
      <w:r w:rsidR="001145AE" w:rsidRPr="00B66EFB">
        <w:rPr>
          <w:rFonts w:ascii="Times New Roman" w:hAnsi="Times New Roman" w:cs="Times New Roman"/>
          <w:sz w:val="24"/>
          <w:szCs w:val="24"/>
        </w:rPr>
        <w:t>se reconoce</w:t>
      </w:r>
      <w:r w:rsidRPr="00B66EFB">
        <w:rPr>
          <w:rFonts w:ascii="Times New Roman" w:hAnsi="Times New Roman" w:cs="Times New Roman"/>
          <w:sz w:val="24"/>
          <w:szCs w:val="24"/>
        </w:rPr>
        <w:t xml:space="preserve"> </w:t>
      </w:r>
      <w:r w:rsidR="001145AE" w:rsidRPr="00B66EFB">
        <w:rPr>
          <w:rFonts w:ascii="Times New Roman" w:hAnsi="Times New Roman" w:cs="Times New Roman"/>
          <w:sz w:val="24"/>
          <w:szCs w:val="24"/>
        </w:rPr>
        <w:t xml:space="preserve">los </w:t>
      </w:r>
      <w:r w:rsidRPr="00B66EFB">
        <w:rPr>
          <w:rFonts w:ascii="Times New Roman" w:hAnsi="Times New Roman" w:cs="Times New Roman"/>
          <w:sz w:val="24"/>
          <w:szCs w:val="24"/>
        </w:rPr>
        <w:t xml:space="preserve">productos a un precio superior al de </w:t>
      </w:r>
      <w:r w:rsidR="004D6A68" w:rsidRPr="00B66EFB">
        <w:rPr>
          <w:rFonts w:ascii="Times New Roman" w:hAnsi="Times New Roman" w:cs="Times New Roman"/>
          <w:sz w:val="24"/>
          <w:szCs w:val="24"/>
        </w:rPr>
        <w:t>los</w:t>
      </w:r>
      <w:r w:rsidRPr="00B66EFB">
        <w:rPr>
          <w:rFonts w:ascii="Times New Roman" w:hAnsi="Times New Roman" w:cs="Times New Roman"/>
          <w:sz w:val="24"/>
          <w:szCs w:val="24"/>
        </w:rPr>
        <w:t xml:space="preserve"> competidores </w:t>
      </w:r>
      <w:r w:rsidR="004D6A68" w:rsidRPr="00B66EFB">
        <w:rPr>
          <w:rFonts w:ascii="Times New Roman" w:hAnsi="Times New Roman" w:cs="Times New Roman"/>
          <w:sz w:val="24"/>
          <w:szCs w:val="24"/>
        </w:rPr>
        <w:t>por la razón de que se compromete en ofrecer</w:t>
      </w:r>
      <w:r w:rsidRPr="00B66EFB">
        <w:rPr>
          <w:rFonts w:ascii="Times New Roman" w:hAnsi="Times New Roman" w:cs="Times New Roman"/>
          <w:sz w:val="24"/>
          <w:szCs w:val="24"/>
        </w:rPr>
        <w:t xml:space="preserve"> beneficios que agregan valor a </w:t>
      </w:r>
      <w:r w:rsidR="004D6A68" w:rsidRPr="00B66EFB">
        <w:rPr>
          <w:rFonts w:ascii="Times New Roman" w:hAnsi="Times New Roman" w:cs="Times New Roman"/>
          <w:sz w:val="24"/>
          <w:szCs w:val="24"/>
        </w:rPr>
        <w:t>los</w:t>
      </w:r>
      <w:r w:rsidRPr="00B66EFB">
        <w:rPr>
          <w:rFonts w:ascii="Times New Roman" w:hAnsi="Times New Roman" w:cs="Times New Roman"/>
          <w:sz w:val="24"/>
          <w:szCs w:val="24"/>
        </w:rPr>
        <w:t xml:space="preserve"> productos.</w:t>
      </w:r>
    </w:p>
    <w:p w14:paraId="799D188C" w14:textId="18306DCB" w:rsidR="00283C20" w:rsidRPr="00B66EFB" w:rsidRDefault="00D239E4" w:rsidP="00D239E4">
      <w:pPr>
        <w:pStyle w:val="Ttulo3"/>
        <w:rPr>
          <w:rFonts w:cs="Times New Roman"/>
          <w:highlight w:val="yellow"/>
        </w:rPr>
      </w:pPr>
      <w:bookmarkStart w:id="617" w:name="_Toc147827676"/>
      <w:r w:rsidRPr="00B66EFB">
        <w:rPr>
          <w:rFonts w:cs="Times New Roman"/>
        </w:rPr>
        <w:lastRenderedPageBreak/>
        <w:t>4.4.2. Organigrama</w:t>
      </w:r>
      <w:bookmarkEnd w:id="617"/>
    </w:p>
    <w:p w14:paraId="28B1DE60" w14:textId="3F792E43" w:rsidR="004609A2" w:rsidRPr="00B66EFB" w:rsidRDefault="00433522" w:rsidP="002C25A3">
      <w:pPr>
        <w:rPr>
          <w:rFonts w:ascii="Times New Roman" w:hAnsi="Times New Roman" w:cs="Times New Roman"/>
          <w:b/>
          <w:bCs/>
          <w:sz w:val="24"/>
          <w:szCs w:val="24"/>
        </w:rPr>
      </w:pPr>
      <w:r w:rsidRPr="00B66EFB">
        <w:rPr>
          <w:rFonts w:ascii="Times New Roman" w:hAnsi="Times New Roman" w:cs="Times New Roman"/>
          <w:noProof/>
          <w:sz w:val="24"/>
          <w:szCs w:val="24"/>
          <w:highlight w:val="yellow"/>
          <w:lang w:eastAsia="es-EC"/>
        </w:rPr>
        <mc:AlternateContent>
          <mc:Choice Requires="wps">
            <w:drawing>
              <wp:anchor distT="0" distB="0" distL="114300" distR="114300" simplePos="0" relativeHeight="251899904" behindDoc="1" locked="0" layoutInCell="1" allowOverlap="1" wp14:anchorId="7BE06A85" wp14:editId="0885811B">
                <wp:simplePos x="0" y="0"/>
                <wp:positionH relativeFrom="column">
                  <wp:posOffset>-279400</wp:posOffset>
                </wp:positionH>
                <wp:positionV relativeFrom="paragraph">
                  <wp:posOffset>3691890</wp:posOffset>
                </wp:positionV>
                <wp:extent cx="5427980" cy="635"/>
                <wp:effectExtent l="0" t="0" r="0" b="0"/>
                <wp:wrapTight wrapText="bothSides">
                  <wp:wrapPolygon edited="0">
                    <wp:start x="0" y="0"/>
                    <wp:lineTo x="0" y="21600"/>
                    <wp:lineTo x="21600" y="21600"/>
                    <wp:lineTo x="21600" y="0"/>
                  </wp:wrapPolygon>
                </wp:wrapTight>
                <wp:docPr id="1378" name="Cuadro de texto 1378"/>
                <wp:cNvGraphicFramePr/>
                <a:graphic xmlns:a="http://schemas.openxmlformats.org/drawingml/2006/main">
                  <a:graphicData uri="http://schemas.microsoft.com/office/word/2010/wordprocessingShape">
                    <wps:wsp>
                      <wps:cNvSpPr txBox="1"/>
                      <wps:spPr>
                        <a:xfrm>
                          <a:off x="0" y="0"/>
                          <a:ext cx="5427980" cy="635"/>
                        </a:xfrm>
                        <a:prstGeom prst="rect">
                          <a:avLst/>
                        </a:prstGeom>
                        <a:solidFill>
                          <a:prstClr val="white"/>
                        </a:solidFill>
                        <a:ln>
                          <a:noFill/>
                        </a:ln>
                      </wps:spPr>
                      <wps:txbx>
                        <w:txbxContent>
                          <w:p w14:paraId="18EB7635" w14:textId="7CA1AE64" w:rsidR="006A3C76" w:rsidRPr="00671132" w:rsidRDefault="006A3C76" w:rsidP="00433522">
                            <w:pPr>
                              <w:rPr>
                                <w:rFonts w:ascii="Times New Roman" w:hAnsi="Times New Roman" w:cs="Times New Roman"/>
                                <w:b/>
                                <w:bCs/>
                                <w:noProof/>
                                <w:sz w:val="24"/>
                                <w:szCs w:val="24"/>
                              </w:rPr>
                            </w:pPr>
                            <w:bookmarkStart w:id="618" w:name="_Toc142413161"/>
                            <w:bookmarkStart w:id="619" w:name="_Toc142413209"/>
                            <w:bookmarkStart w:id="620" w:name="_Toc142413236"/>
                            <w:bookmarkStart w:id="621" w:name="_Toc142413265"/>
                            <w:bookmarkStart w:id="622" w:name="_Toc147658858"/>
                            <w:r w:rsidRPr="00F73B54">
                              <w:rPr>
                                <w:rFonts w:ascii="Times New Roman" w:hAnsi="Times New Roman" w:cs="Times New Roman"/>
                                <w:b/>
                                <w:bCs/>
                                <w:i/>
                                <w:iCs/>
                                <w:sz w:val="24"/>
                                <w:szCs w:val="24"/>
                              </w:rPr>
                              <w:t xml:space="preserve">Figura  </w:t>
                            </w:r>
                            <w:r w:rsidRPr="00F73B54">
                              <w:rPr>
                                <w:rFonts w:ascii="Times New Roman" w:hAnsi="Times New Roman" w:cs="Times New Roman"/>
                                <w:b/>
                                <w:bCs/>
                                <w:i/>
                                <w:iCs/>
                                <w:sz w:val="24"/>
                                <w:szCs w:val="24"/>
                              </w:rPr>
                              <w:fldChar w:fldCharType="begin"/>
                            </w:r>
                            <w:r w:rsidRPr="00F73B54">
                              <w:rPr>
                                <w:rFonts w:ascii="Times New Roman" w:hAnsi="Times New Roman" w:cs="Times New Roman"/>
                                <w:b/>
                                <w:bCs/>
                                <w:i/>
                                <w:iCs/>
                                <w:sz w:val="24"/>
                                <w:szCs w:val="24"/>
                              </w:rPr>
                              <w:instrText xml:space="preserve"> SEQ Figura_ \* ARABIC </w:instrText>
                            </w:r>
                            <w:r w:rsidRPr="00F73B54">
                              <w:rPr>
                                <w:rFonts w:ascii="Times New Roman" w:hAnsi="Times New Roman" w:cs="Times New Roman"/>
                                <w:b/>
                                <w:bCs/>
                                <w:i/>
                                <w:iCs/>
                                <w:sz w:val="24"/>
                                <w:szCs w:val="24"/>
                              </w:rPr>
                              <w:fldChar w:fldCharType="separate"/>
                            </w:r>
                            <w:r w:rsidR="00ED4A74">
                              <w:rPr>
                                <w:rFonts w:ascii="Times New Roman" w:hAnsi="Times New Roman" w:cs="Times New Roman"/>
                                <w:b/>
                                <w:bCs/>
                                <w:i/>
                                <w:iCs/>
                                <w:noProof/>
                                <w:sz w:val="24"/>
                                <w:szCs w:val="24"/>
                              </w:rPr>
                              <w:t>22</w:t>
                            </w:r>
                            <w:r w:rsidRPr="00F73B54">
                              <w:rPr>
                                <w:rFonts w:ascii="Times New Roman" w:hAnsi="Times New Roman" w:cs="Times New Roman"/>
                                <w:b/>
                                <w:bCs/>
                                <w:i/>
                                <w:iCs/>
                                <w:sz w:val="24"/>
                                <w:szCs w:val="24"/>
                              </w:rPr>
                              <w:fldChar w:fldCharType="end"/>
                            </w:r>
                            <w:r w:rsidRPr="00F73B54">
                              <w:rPr>
                                <w:rFonts w:ascii="Times New Roman" w:hAnsi="Times New Roman" w:cs="Times New Roman"/>
                                <w:b/>
                                <w:bCs/>
                                <w:i/>
                                <w:iCs/>
                                <w:sz w:val="24"/>
                                <w:szCs w:val="24"/>
                              </w:rPr>
                              <w:t>.</w:t>
                            </w:r>
                            <w:r w:rsidRPr="00671132">
                              <w:rPr>
                                <w:rFonts w:ascii="Times New Roman" w:hAnsi="Times New Roman" w:cs="Times New Roman"/>
                                <w:sz w:val="24"/>
                                <w:szCs w:val="24"/>
                              </w:rPr>
                              <w:t xml:space="preserve"> Organigrama de la empresa CAR-TOM</w:t>
                            </w:r>
                            <w:bookmarkEnd w:id="618"/>
                            <w:bookmarkEnd w:id="619"/>
                            <w:bookmarkEnd w:id="620"/>
                            <w:bookmarkEnd w:id="621"/>
                            <w:bookmarkEnd w:id="62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BE06A85" id="Cuadro de texto 1378" o:spid="_x0000_s1045" type="#_x0000_t202" style="position:absolute;margin-left:-22pt;margin-top:290.7pt;width:427.4pt;height:.05pt;z-index:-251416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" stroked="f">
                <v:textbox style="mso-fit-shape-to-text:t" inset="0,0,0,0">
                  <w:txbxContent>
                    <w:p w14:paraId="18EB7635" w14:textId="7CA1AE64" w:rsidR="006A3C76" w:rsidRPr="00671132" w:rsidRDefault="006A3C76" w:rsidP="00433522">
                      <w:pPr>
                        <w:rPr>
                          <w:rFonts w:ascii="Times New Roman" w:hAnsi="Times New Roman" w:cs="Times New Roman"/>
                          <w:b/>
                          <w:bCs/>
                          <w:noProof/>
                          <w:sz w:val="24"/>
                          <w:szCs w:val="24"/>
                        </w:rPr>
                      </w:pPr>
                      <w:bookmarkStart w:id="623" w:name="_Toc142413161"/>
                      <w:bookmarkStart w:id="624" w:name="_Toc142413209"/>
                      <w:bookmarkStart w:id="625" w:name="_Toc142413236"/>
                      <w:bookmarkStart w:id="626" w:name="_Toc142413265"/>
                      <w:bookmarkStart w:id="627" w:name="_Toc147658858"/>
                      <w:r w:rsidRPr="00F73B54">
                        <w:rPr>
                          <w:rFonts w:ascii="Times New Roman" w:hAnsi="Times New Roman" w:cs="Times New Roman"/>
                          <w:b/>
                          <w:bCs/>
                          <w:i/>
                          <w:iCs/>
                          <w:sz w:val="24"/>
                          <w:szCs w:val="24"/>
                        </w:rPr>
                        <w:t xml:space="preserve">Figura  </w:t>
                      </w:r>
                      <w:r w:rsidRPr="00F73B54">
                        <w:rPr>
                          <w:rFonts w:ascii="Times New Roman" w:hAnsi="Times New Roman" w:cs="Times New Roman"/>
                          <w:b/>
                          <w:bCs/>
                          <w:i/>
                          <w:iCs/>
                          <w:sz w:val="24"/>
                          <w:szCs w:val="24"/>
                        </w:rPr>
                        <w:fldChar w:fldCharType="begin"/>
                      </w:r>
                      <w:r w:rsidRPr="00F73B54">
                        <w:rPr>
                          <w:rFonts w:ascii="Times New Roman" w:hAnsi="Times New Roman" w:cs="Times New Roman"/>
                          <w:b/>
                          <w:bCs/>
                          <w:i/>
                          <w:iCs/>
                          <w:sz w:val="24"/>
                          <w:szCs w:val="24"/>
                        </w:rPr>
                        <w:instrText xml:space="preserve"> SEQ Figura_ \* ARABIC </w:instrText>
                      </w:r>
                      <w:r w:rsidRPr="00F73B54">
                        <w:rPr>
                          <w:rFonts w:ascii="Times New Roman" w:hAnsi="Times New Roman" w:cs="Times New Roman"/>
                          <w:b/>
                          <w:bCs/>
                          <w:i/>
                          <w:iCs/>
                          <w:sz w:val="24"/>
                          <w:szCs w:val="24"/>
                        </w:rPr>
                        <w:fldChar w:fldCharType="separate"/>
                      </w:r>
                      <w:r w:rsidR="00ED4A74">
                        <w:rPr>
                          <w:rFonts w:ascii="Times New Roman" w:hAnsi="Times New Roman" w:cs="Times New Roman"/>
                          <w:b/>
                          <w:bCs/>
                          <w:i/>
                          <w:iCs/>
                          <w:noProof/>
                          <w:sz w:val="24"/>
                          <w:szCs w:val="24"/>
                        </w:rPr>
                        <w:t>22</w:t>
                      </w:r>
                      <w:r w:rsidRPr="00F73B54">
                        <w:rPr>
                          <w:rFonts w:ascii="Times New Roman" w:hAnsi="Times New Roman" w:cs="Times New Roman"/>
                          <w:b/>
                          <w:bCs/>
                          <w:i/>
                          <w:iCs/>
                          <w:sz w:val="24"/>
                          <w:szCs w:val="24"/>
                        </w:rPr>
                        <w:fldChar w:fldCharType="end"/>
                      </w:r>
                      <w:r w:rsidRPr="00F73B54">
                        <w:rPr>
                          <w:rFonts w:ascii="Times New Roman" w:hAnsi="Times New Roman" w:cs="Times New Roman"/>
                          <w:b/>
                          <w:bCs/>
                          <w:i/>
                          <w:iCs/>
                          <w:sz w:val="24"/>
                          <w:szCs w:val="24"/>
                        </w:rPr>
                        <w:t>.</w:t>
                      </w:r>
                      <w:r w:rsidRPr="00671132">
                        <w:rPr>
                          <w:rFonts w:ascii="Times New Roman" w:hAnsi="Times New Roman" w:cs="Times New Roman"/>
                          <w:sz w:val="24"/>
                          <w:szCs w:val="24"/>
                        </w:rPr>
                        <w:t xml:space="preserve"> Organigrama de la empresa CAR-TOM</w:t>
                      </w:r>
                      <w:bookmarkEnd w:id="623"/>
                      <w:bookmarkEnd w:id="624"/>
                      <w:bookmarkEnd w:id="625"/>
                      <w:bookmarkEnd w:id="626"/>
                      <w:bookmarkEnd w:id="627"/>
                    </w:p>
                  </w:txbxContent>
                </v:textbox>
                <w10:wrap type="tight"/>
              </v:shape>
            </w:pict>
          </mc:Fallback>
        </mc:AlternateContent>
      </w:r>
      <w:r w:rsidR="00C262DB" w:rsidRPr="00B66EFB">
        <w:rPr>
          <w:rFonts w:ascii="Times New Roman" w:hAnsi="Times New Roman" w:cs="Times New Roman"/>
          <w:b/>
          <w:bCs/>
          <w:noProof/>
          <w:sz w:val="24"/>
          <w:szCs w:val="24"/>
          <w:highlight w:val="yellow"/>
          <w:lang w:eastAsia="es-EC"/>
        </w:rPr>
        <w:drawing>
          <wp:anchor distT="0" distB="0" distL="114300" distR="114300" simplePos="0" relativeHeight="251821056" behindDoc="1" locked="0" layoutInCell="1" allowOverlap="1" wp14:anchorId="6F13013D" wp14:editId="7609B0ED">
            <wp:simplePos x="0" y="0"/>
            <wp:positionH relativeFrom="column">
              <wp:posOffset>-279400</wp:posOffset>
            </wp:positionH>
            <wp:positionV relativeFrom="paragraph">
              <wp:posOffset>215900</wp:posOffset>
            </wp:positionV>
            <wp:extent cx="5427980" cy="3418840"/>
            <wp:effectExtent l="0" t="0" r="96520" b="0"/>
            <wp:wrapTight wrapText="bothSides">
              <wp:wrapPolygon edited="0">
                <wp:start x="8415" y="1204"/>
                <wp:lineTo x="8415" y="4212"/>
                <wp:lineTo x="9400" y="5296"/>
                <wp:lineTo x="6595" y="5296"/>
                <wp:lineTo x="6292" y="5416"/>
                <wp:lineTo x="6292" y="7221"/>
                <wp:lineTo x="2805" y="8305"/>
                <wp:lineTo x="1592" y="8786"/>
                <wp:lineTo x="0" y="9267"/>
                <wp:lineTo x="0" y="12276"/>
                <wp:lineTo x="227" y="14443"/>
                <wp:lineTo x="379" y="14924"/>
                <wp:lineTo x="758" y="14924"/>
                <wp:lineTo x="758" y="16368"/>
                <wp:lineTo x="4169" y="16850"/>
                <wp:lineTo x="13115" y="16850"/>
                <wp:lineTo x="13115" y="18776"/>
                <wp:lineTo x="13645" y="20461"/>
                <wp:lineTo x="21757" y="20461"/>
                <wp:lineTo x="21908" y="17331"/>
                <wp:lineTo x="20468" y="16850"/>
                <wp:lineTo x="21832" y="16248"/>
                <wp:lineTo x="21908" y="13360"/>
                <wp:lineTo x="21529" y="13239"/>
                <wp:lineTo x="19482" y="12999"/>
                <wp:lineTo x="20923" y="12156"/>
                <wp:lineTo x="20999" y="9629"/>
                <wp:lineTo x="20695" y="9267"/>
                <wp:lineTo x="19331" y="8786"/>
                <wp:lineTo x="17208" y="8305"/>
                <wp:lineTo x="10537" y="7221"/>
                <wp:lineTo x="10537" y="5296"/>
                <wp:lineTo x="11219" y="5296"/>
                <wp:lineTo x="12357" y="4092"/>
                <wp:lineTo x="12281" y="1204"/>
                <wp:lineTo x="8415" y="1204"/>
              </wp:wrapPolygon>
            </wp:wrapTight>
            <wp:docPr id="1317" name="Diagrama 13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0" r:lo="rId91" r:qs="rId92" r:cs="rId93"/>
              </a:graphicData>
            </a:graphic>
            <wp14:sizeRelH relativeFrom="margin">
              <wp14:pctWidth>0</wp14:pctWidth>
            </wp14:sizeRelH>
            <wp14:sizeRelV relativeFrom="margin">
              <wp14:pctHeight>0</wp14:pctHeight>
            </wp14:sizeRelV>
          </wp:anchor>
        </w:drawing>
      </w:r>
      <w:r w:rsidR="002C25A3" w:rsidRPr="00B66EFB">
        <w:rPr>
          <w:rFonts w:ascii="Times New Roman" w:hAnsi="Times New Roman" w:cs="Times New Roman"/>
          <w:b/>
          <w:bCs/>
          <w:sz w:val="24"/>
          <w:szCs w:val="24"/>
        </w:rPr>
        <w:br w:type="page"/>
      </w:r>
    </w:p>
    <w:p w14:paraId="333F0EAF" w14:textId="5F5ED863" w:rsidR="002C25A3" w:rsidRPr="00B66EFB" w:rsidRDefault="00D239E4" w:rsidP="00D239E4">
      <w:pPr>
        <w:pStyle w:val="Ttulo3"/>
        <w:rPr>
          <w:rFonts w:cs="Times New Roman"/>
        </w:rPr>
      </w:pPr>
      <w:bookmarkStart w:id="628" w:name="_Toc147827677"/>
      <w:r w:rsidRPr="00B66EFB">
        <w:rPr>
          <w:rFonts w:cs="Times New Roman"/>
        </w:rPr>
        <w:lastRenderedPageBreak/>
        <w:t xml:space="preserve">4.4.3. </w:t>
      </w:r>
      <w:r w:rsidR="00125391" w:rsidRPr="00B66EFB">
        <w:rPr>
          <w:rFonts w:cs="Times New Roman"/>
        </w:rPr>
        <w:t>Funciones</w:t>
      </w:r>
      <w:r w:rsidRPr="00B66EFB">
        <w:rPr>
          <w:rFonts w:cs="Times New Roman"/>
        </w:rPr>
        <w:t xml:space="preserve"> del talento humano</w:t>
      </w:r>
      <w:bookmarkEnd w:id="628"/>
    </w:p>
    <w:p w14:paraId="4CF2F43F" w14:textId="77777777" w:rsidR="00B04D2C" w:rsidRPr="00B66EFB" w:rsidRDefault="00B04D2C" w:rsidP="00B04D2C">
      <w:pPr>
        <w:rPr>
          <w:rFonts w:ascii="Times New Roman" w:hAnsi="Times New Roman" w:cs="Times New Roman"/>
          <w:sz w:val="24"/>
          <w:szCs w:val="24"/>
        </w:rPr>
      </w:pPr>
    </w:p>
    <w:p w14:paraId="7D6C420B" w14:textId="1B4B253A" w:rsidR="002C25A3" w:rsidRPr="00B66EFB" w:rsidRDefault="007B1509">
      <w:pPr>
        <w:numPr>
          <w:ilvl w:val="0"/>
          <w:numId w:val="7"/>
        </w:numPr>
        <w:spacing w:line="480" w:lineRule="auto"/>
        <w:rPr>
          <w:rFonts w:ascii="Times New Roman" w:hAnsi="Times New Roman" w:cs="Times New Roman"/>
          <w:sz w:val="24"/>
          <w:szCs w:val="24"/>
        </w:rPr>
      </w:pPr>
      <w:bookmarkStart w:id="629" w:name="_Hlk140315310"/>
      <w:r w:rsidRPr="00B66EFB">
        <w:rPr>
          <w:rFonts w:ascii="Times New Roman" w:hAnsi="Times New Roman" w:cs="Times New Roman"/>
          <w:b/>
          <w:bCs/>
          <w:sz w:val="24"/>
          <w:szCs w:val="24"/>
        </w:rPr>
        <w:t xml:space="preserve">Gerente de la empresa “CAR-TOM”.  </w:t>
      </w:r>
      <w:r w:rsidRPr="00B66EFB">
        <w:rPr>
          <w:rFonts w:ascii="Times New Roman" w:hAnsi="Times New Roman" w:cs="Times New Roman"/>
          <w:sz w:val="24"/>
          <w:szCs w:val="24"/>
        </w:rPr>
        <w:t>Un gerente es la persona responsable de planificar y dirigir el trabajo de un grupo de personas, monitorear el desempeño y tomar medidas correctivas cuando sea necesario.</w:t>
      </w:r>
      <w:r w:rsidR="00FE1C3D" w:rsidRPr="00B66EFB">
        <w:rPr>
          <w:rFonts w:ascii="Times New Roman" w:hAnsi="Times New Roman" w:cs="Times New Roman"/>
          <w:sz w:val="24"/>
          <w:szCs w:val="24"/>
        </w:rPr>
        <w:t xml:space="preserve"> Es responsable de negociar con proveedores, distribuidores y compradores potenciales.  </w:t>
      </w:r>
    </w:p>
    <w:p w14:paraId="2CDFD9D2" w14:textId="0BF36940" w:rsidR="00FE1C3D" w:rsidRPr="00B66EFB" w:rsidRDefault="00FE1C3D" w:rsidP="00FE1C3D">
      <w:pPr>
        <w:spacing w:line="480" w:lineRule="auto"/>
        <w:rPr>
          <w:rFonts w:ascii="Times New Roman" w:hAnsi="Times New Roman" w:cs="Times New Roman"/>
          <w:sz w:val="24"/>
          <w:szCs w:val="24"/>
        </w:rPr>
      </w:pPr>
      <w:r w:rsidRPr="00B66EFB">
        <w:rPr>
          <w:rFonts w:ascii="Times New Roman" w:hAnsi="Times New Roman" w:cs="Times New Roman"/>
          <w:b/>
          <w:bCs/>
          <w:sz w:val="24"/>
          <w:szCs w:val="24"/>
        </w:rPr>
        <w:t xml:space="preserve">Objetivo. - </w:t>
      </w:r>
      <w:r w:rsidR="002D41B3" w:rsidRPr="00B66EFB">
        <w:rPr>
          <w:rFonts w:ascii="Times New Roman" w:hAnsi="Times New Roman" w:cs="Times New Roman"/>
          <w:b/>
          <w:bCs/>
          <w:sz w:val="24"/>
          <w:szCs w:val="24"/>
        </w:rPr>
        <w:t xml:space="preserve"> </w:t>
      </w:r>
      <w:r w:rsidR="002D41B3" w:rsidRPr="00B66EFB">
        <w:rPr>
          <w:rFonts w:ascii="Times New Roman" w:hAnsi="Times New Roman" w:cs="Times New Roman"/>
          <w:sz w:val="24"/>
          <w:szCs w:val="24"/>
        </w:rPr>
        <w:t>Planifica, dirige, organiza y administra las actividades de la Dirección General de acuerdo con las funciones y responsabilidades que le han sido asignadas. Cumplir con las políticas y planes de la empresa para el uso eficiente y eficaz de los recursos.</w:t>
      </w:r>
    </w:p>
    <w:p w14:paraId="099CE1BA" w14:textId="4529504B" w:rsidR="007270C7" w:rsidRPr="00B66EFB" w:rsidRDefault="003F0C06" w:rsidP="007270C7">
      <w:pPr>
        <w:spacing w:line="480" w:lineRule="auto"/>
        <w:rPr>
          <w:rFonts w:ascii="Times New Roman" w:hAnsi="Times New Roman" w:cs="Times New Roman"/>
          <w:b/>
          <w:sz w:val="24"/>
          <w:szCs w:val="24"/>
        </w:rPr>
      </w:pPr>
      <w:r w:rsidRPr="00B66EFB">
        <w:rPr>
          <w:rFonts w:ascii="Times New Roman" w:hAnsi="Times New Roman" w:cs="Times New Roman"/>
          <w:b/>
          <w:sz w:val="24"/>
          <w:szCs w:val="24"/>
        </w:rPr>
        <w:t>R</w:t>
      </w:r>
      <w:r w:rsidR="007270C7" w:rsidRPr="00B66EFB">
        <w:rPr>
          <w:rFonts w:ascii="Times New Roman" w:hAnsi="Times New Roman" w:cs="Times New Roman"/>
          <w:b/>
          <w:sz w:val="24"/>
          <w:szCs w:val="24"/>
        </w:rPr>
        <w:t xml:space="preserve">esponsabilidades </w:t>
      </w:r>
    </w:p>
    <w:p w14:paraId="763814C5" w14:textId="77777777" w:rsidR="00125391" w:rsidRPr="00B66EFB" w:rsidRDefault="007270C7">
      <w:pPr>
        <w:numPr>
          <w:ilvl w:val="0"/>
          <w:numId w:val="8"/>
        </w:numPr>
        <w:spacing w:line="480" w:lineRule="auto"/>
        <w:rPr>
          <w:rFonts w:ascii="Times New Roman" w:hAnsi="Times New Roman" w:cs="Times New Roman"/>
          <w:bCs/>
          <w:sz w:val="24"/>
          <w:szCs w:val="24"/>
        </w:rPr>
      </w:pPr>
      <w:r w:rsidRPr="00B66EFB">
        <w:rPr>
          <w:rFonts w:ascii="Times New Roman" w:hAnsi="Times New Roman" w:cs="Times New Roman"/>
          <w:bCs/>
          <w:sz w:val="24"/>
          <w:szCs w:val="24"/>
        </w:rPr>
        <w:t>Elaborar estrategias y establecer metas de crecimiento.</w:t>
      </w:r>
    </w:p>
    <w:p w14:paraId="35254065" w14:textId="41EDFF10" w:rsidR="00125391" w:rsidRPr="00B66EFB" w:rsidRDefault="00125391">
      <w:pPr>
        <w:numPr>
          <w:ilvl w:val="0"/>
          <w:numId w:val="8"/>
        </w:numPr>
        <w:spacing w:line="480" w:lineRule="auto"/>
        <w:rPr>
          <w:rFonts w:ascii="Times New Roman" w:hAnsi="Times New Roman" w:cs="Times New Roman"/>
          <w:bCs/>
          <w:sz w:val="24"/>
          <w:szCs w:val="24"/>
        </w:rPr>
      </w:pPr>
      <w:r w:rsidRPr="00B66EFB">
        <w:rPr>
          <w:rFonts w:ascii="Times New Roman" w:hAnsi="Times New Roman" w:cs="Times New Roman"/>
          <w:bCs/>
          <w:sz w:val="24"/>
          <w:szCs w:val="24"/>
        </w:rPr>
        <w:t>Administrar presupuesto y optimice sus gastos.</w:t>
      </w:r>
    </w:p>
    <w:p w14:paraId="1AC3B9F5" w14:textId="265E3A53" w:rsidR="00283C20" w:rsidRPr="00B66EFB" w:rsidRDefault="00125391">
      <w:pPr>
        <w:numPr>
          <w:ilvl w:val="0"/>
          <w:numId w:val="8"/>
        </w:numPr>
        <w:spacing w:line="480" w:lineRule="auto"/>
        <w:rPr>
          <w:rFonts w:ascii="Times New Roman" w:hAnsi="Times New Roman" w:cs="Times New Roman"/>
          <w:b/>
          <w:bCs/>
          <w:sz w:val="24"/>
          <w:szCs w:val="24"/>
        </w:rPr>
      </w:pPr>
      <w:r w:rsidRPr="00B66EFB">
        <w:rPr>
          <w:rFonts w:ascii="Times New Roman" w:hAnsi="Times New Roman" w:cs="Times New Roman"/>
          <w:bCs/>
          <w:sz w:val="24"/>
          <w:szCs w:val="24"/>
        </w:rPr>
        <w:t>Garantice el compromiso y la productividad de los empleados.</w:t>
      </w:r>
    </w:p>
    <w:p w14:paraId="07F04CA3" w14:textId="6F37171C" w:rsidR="00125391" w:rsidRPr="00B66EFB" w:rsidRDefault="00125391" w:rsidP="00125391">
      <w:pPr>
        <w:spacing w:line="480" w:lineRule="auto"/>
        <w:rPr>
          <w:rFonts w:ascii="Times New Roman" w:hAnsi="Times New Roman" w:cs="Times New Roman"/>
          <w:b/>
          <w:bCs/>
          <w:sz w:val="24"/>
          <w:szCs w:val="24"/>
        </w:rPr>
      </w:pPr>
      <w:r w:rsidRPr="00B66EFB">
        <w:rPr>
          <w:rFonts w:ascii="Times New Roman" w:hAnsi="Times New Roman" w:cs="Times New Roman"/>
          <w:b/>
          <w:bCs/>
          <w:sz w:val="24"/>
          <w:szCs w:val="24"/>
        </w:rPr>
        <w:t xml:space="preserve">Perfil del cargo </w:t>
      </w:r>
    </w:p>
    <w:p w14:paraId="2F7E8F8C" w14:textId="7C90921A" w:rsidR="00E526B8" w:rsidRPr="00B66EFB" w:rsidRDefault="00E526B8">
      <w:pPr>
        <w:numPr>
          <w:ilvl w:val="0"/>
          <w:numId w:val="9"/>
        </w:numPr>
        <w:spacing w:line="480" w:lineRule="auto"/>
        <w:rPr>
          <w:rFonts w:ascii="Times New Roman" w:hAnsi="Times New Roman" w:cs="Times New Roman"/>
          <w:sz w:val="24"/>
          <w:szCs w:val="24"/>
        </w:rPr>
      </w:pPr>
      <w:r w:rsidRPr="00B66EFB">
        <w:rPr>
          <w:rFonts w:ascii="Times New Roman" w:hAnsi="Times New Roman" w:cs="Times New Roman"/>
          <w:sz w:val="24"/>
          <w:szCs w:val="24"/>
        </w:rPr>
        <w:t>Experiencia en trayectoria profesional que haya culminado la formación profesional universitaria, cuente con título de bachiller, y haya sido en puestos correspondientes a los tipos de responsabilidades previstas.</w:t>
      </w:r>
    </w:p>
    <w:p w14:paraId="5141E382" w14:textId="2C3DABD3" w:rsidR="00E526B8" w:rsidRPr="00B66EFB" w:rsidRDefault="00E526B8">
      <w:pPr>
        <w:numPr>
          <w:ilvl w:val="0"/>
          <w:numId w:val="9"/>
        </w:numPr>
        <w:spacing w:line="480" w:lineRule="auto"/>
        <w:rPr>
          <w:rFonts w:ascii="Times New Roman" w:hAnsi="Times New Roman" w:cs="Times New Roman"/>
          <w:sz w:val="24"/>
          <w:szCs w:val="24"/>
        </w:rPr>
      </w:pPr>
      <w:r w:rsidRPr="00B66EFB">
        <w:rPr>
          <w:rFonts w:ascii="Times New Roman" w:hAnsi="Times New Roman" w:cs="Times New Roman"/>
          <w:sz w:val="24"/>
          <w:szCs w:val="24"/>
        </w:rPr>
        <w:t>Tener altos elementos morales y de ética.</w:t>
      </w:r>
    </w:p>
    <w:p w14:paraId="54F583B6" w14:textId="5CFA1A7F" w:rsidR="00E526B8" w:rsidRPr="00B66EFB" w:rsidRDefault="00E526B8">
      <w:pPr>
        <w:numPr>
          <w:ilvl w:val="0"/>
          <w:numId w:val="9"/>
        </w:numPr>
        <w:spacing w:line="480" w:lineRule="auto"/>
        <w:rPr>
          <w:rFonts w:ascii="Times New Roman" w:hAnsi="Times New Roman" w:cs="Times New Roman"/>
          <w:sz w:val="24"/>
          <w:szCs w:val="24"/>
        </w:rPr>
      </w:pPr>
      <w:r w:rsidRPr="00B66EFB">
        <w:rPr>
          <w:rFonts w:ascii="Times New Roman" w:hAnsi="Times New Roman" w:cs="Times New Roman"/>
          <w:sz w:val="24"/>
          <w:szCs w:val="24"/>
        </w:rPr>
        <w:t>Poseer buenas relaciones interpersonales.</w:t>
      </w:r>
    </w:p>
    <w:p w14:paraId="78E73667" w14:textId="77777777" w:rsidR="004C58A5" w:rsidRPr="00B66EFB" w:rsidRDefault="004C58A5" w:rsidP="004C58A5">
      <w:pPr>
        <w:spacing w:line="480" w:lineRule="auto"/>
        <w:ind w:left="360"/>
        <w:rPr>
          <w:rFonts w:ascii="Times New Roman" w:hAnsi="Times New Roman" w:cs="Times New Roman"/>
          <w:sz w:val="24"/>
          <w:szCs w:val="24"/>
        </w:rPr>
      </w:pPr>
    </w:p>
    <w:p w14:paraId="7948ECA1" w14:textId="483C0D68" w:rsidR="00E526B8" w:rsidRPr="00B66EFB" w:rsidRDefault="00E526B8" w:rsidP="00E526B8">
      <w:pPr>
        <w:spacing w:line="480" w:lineRule="auto"/>
        <w:rPr>
          <w:rFonts w:ascii="Times New Roman" w:hAnsi="Times New Roman" w:cs="Times New Roman"/>
          <w:b/>
          <w:bCs/>
          <w:sz w:val="24"/>
          <w:szCs w:val="24"/>
        </w:rPr>
      </w:pPr>
      <w:r w:rsidRPr="00B66EFB">
        <w:rPr>
          <w:rFonts w:ascii="Times New Roman" w:hAnsi="Times New Roman" w:cs="Times New Roman"/>
          <w:b/>
          <w:bCs/>
          <w:sz w:val="24"/>
          <w:szCs w:val="24"/>
        </w:rPr>
        <w:lastRenderedPageBreak/>
        <w:t>Requisitos del cargo</w:t>
      </w:r>
    </w:p>
    <w:p w14:paraId="42DB2E64" w14:textId="09911002" w:rsidR="00E526B8" w:rsidRPr="00B66EFB" w:rsidRDefault="00E526B8">
      <w:pPr>
        <w:numPr>
          <w:ilvl w:val="0"/>
          <w:numId w:val="10"/>
        </w:numPr>
        <w:spacing w:line="480" w:lineRule="auto"/>
        <w:rPr>
          <w:rFonts w:ascii="Times New Roman" w:hAnsi="Times New Roman" w:cs="Times New Roman"/>
          <w:b/>
          <w:bCs/>
          <w:sz w:val="24"/>
          <w:szCs w:val="24"/>
        </w:rPr>
      </w:pPr>
      <w:r w:rsidRPr="00B66EFB">
        <w:rPr>
          <w:rFonts w:ascii="Times New Roman" w:hAnsi="Times New Roman" w:cs="Times New Roman"/>
          <w:b/>
          <w:bCs/>
          <w:sz w:val="24"/>
          <w:szCs w:val="24"/>
        </w:rPr>
        <w:t>Formación Profesional:</w:t>
      </w:r>
      <w:r w:rsidRPr="00B66EFB">
        <w:rPr>
          <w:rFonts w:ascii="Times New Roman" w:hAnsi="Times New Roman" w:cs="Times New Roman"/>
          <w:sz w:val="24"/>
          <w:szCs w:val="24"/>
        </w:rPr>
        <w:t xml:space="preserve"> Título universitario o Bachiller Universitario en Ingeniería, Administración, Economía o carreras afines.</w:t>
      </w:r>
      <w:r w:rsidRPr="00B66EFB">
        <w:rPr>
          <w:rFonts w:ascii="Times New Roman" w:hAnsi="Times New Roman" w:cs="Times New Roman"/>
          <w:b/>
          <w:bCs/>
          <w:sz w:val="24"/>
          <w:szCs w:val="24"/>
        </w:rPr>
        <w:t xml:space="preserve">  </w:t>
      </w:r>
    </w:p>
    <w:p w14:paraId="1D1FCFC1" w14:textId="31279907" w:rsidR="00E526B8" w:rsidRPr="00B66EFB" w:rsidRDefault="00E526B8">
      <w:pPr>
        <w:numPr>
          <w:ilvl w:val="0"/>
          <w:numId w:val="10"/>
        </w:numPr>
        <w:spacing w:line="480" w:lineRule="auto"/>
        <w:rPr>
          <w:rFonts w:ascii="Times New Roman" w:hAnsi="Times New Roman" w:cs="Times New Roman"/>
          <w:sz w:val="24"/>
          <w:szCs w:val="24"/>
        </w:rPr>
      </w:pPr>
      <w:r w:rsidRPr="00B66EFB">
        <w:rPr>
          <w:rFonts w:ascii="Times New Roman" w:hAnsi="Times New Roman" w:cs="Times New Roman"/>
          <w:b/>
          <w:bCs/>
          <w:sz w:val="24"/>
          <w:szCs w:val="24"/>
        </w:rPr>
        <w:t xml:space="preserve">Grado Académico de Maestría: </w:t>
      </w:r>
      <w:r w:rsidRPr="00B66EFB">
        <w:rPr>
          <w:rFonts w:ascii="Times New Roman" w:hAnsi="Times New Roman" w:cs="Times New Roman"/>
          <w:sz w:val="24"/>
          <w:szCs w:val="24"/>
        </w:rPr>
        <w:t xml:space="preserve">Administración, Gestión Pública o afines (Obligatoria).  </w:t>
      </w:r>
    </w:p>
    <w:p w14:paraId="57267670" w14:textId="6BB153F2" w:rsidR="00E526B8" w:rsidRPr="00B66EFB" w:rsidRDefault="00E526B8">
      <w:pPr>
        <w:numPr>
          <w:ilvl w:val="0"/>
          <w:numId w:val="10"/>
        </w:numPr>
        <w:spacing w:line="480" w:lineRule="auto"/>
        <w:rPr>
          <w:rFonts w:ascii="Times New Roman" w:hAnsi="Times New Roman" w:cs="Times New Roman"/>
          <w:sz w:val="24"/>
          <w:szCs w:val="24"/>
        </w:rPr>
      </w:pPr>
      <w:r w:rsidRPr="00B66EFB">
        <w:rPr>
          <w:rFonts w:ascii="Times New Roman" w:hAnsi="Times New Roman" w:cs="Times New Roman"/>
          <w:b/>
          <w:bCs/>
          <w:sz w:val="24"/>
          <w:szCs w:val="24"/>
        </w:rPr>
        <w:t xml:space="preserve">Especialización: </w:t>
      </w:r>
      <w:r w:rsidRPr="00B66EFB">
        <w:rPr>
          <w:rFonts w:ascii="Times New Roman" w:hAnsi="Times New Roman" w:cs="Times New Roman"/>
          <w:sz w:val="24"/>
          <w:szCs w:val="24"/>
        </w:rPr>
        <w:t>Planeamiento Estratégico, Gestión de Proyectos, Finanzas, Gestión Pública, Sistemas de Gestión de la Calidad o afines (Deseable)</w:t>
      </w:r>
    </w:p>
    <w:p w14:paraId="0CEE5218" w14:textId="2C5CFE8E" w:rsidR="00E526B8" w:rsidRPr="00B66EFB" w:rsidRDefault="00E526B8">
      <w:pPr>
        <w:numPr>
          <w:ilvl w:val="0"/>
          <w:numId w:val="10"/>
        </w:numPr>
        <w:spacing w:line="480" w:lineRule="auto"/>
        <w:rPr>
          <w:rFonts w:ascii="Times New Roman" w:hAnsi="Times New Roman" w:cs="Times New Roman"/>
          <w:sz w:val="24"/>
          <w:szCs w:val="24"/>
        </w:rPr>
      </w:pPr>
      <w:r w:rsidRPr="00B66EFB">
        <w:rPr>
          <w:rFonts w:ascii="Times New Roman" w:hAnsi="Times New Roman" w:cs="Times New Roman"/>
          <w:b/>
          <w:bCs/>
          <w:sz w:val="24"/>
          <w:szCs w:val="24"/>
        </w:rPr>
        <w:t xml:space="preserve">Experiencia: </w:t>
      </w:r>
      <w:r w:rsidRPr="00B66EFB">
        <w:rPr>
          <w:rFonts w:ascii="Times New Roman" w:hAnsi="Times New Roman" w:cs="Times New Roman"/>
          <w:sz w:val="24"/>
          <w:szCs w:val="24"/>
        </w:rPr>
        <w:t>Cinco (05) años, tres (03) de los cuales deberán ser en roles de dirección y/o gerencia</w:t>
      </w:r>
    </w:p>
    <w:p w14:paraId="069E6AE0" w14:textId="06607500" w:rsidR="00E526B8" w:rsidRPr="00B66EFB" w:rsidRDefault="00E526B8">
      <w:pPr>
        <w:numPr>
          <w:ilvl w:val="0"/>
          <w:numId w:val="10"/>
        </w:numPr>
        <w:spacing w:line="480" w:lineRule="auto"/>
        <w:rPr>
          <w:rFonts w:ascii="Times New Roman" w:hAnsi="Times New Roman" w:cs="Times New Roman"/>
          <w:sz w:val="24"/>
          <w:szCs w:val="24"/>
        </w:rPr>
      </w:pPr>
      <w:r w:rsidRPr="00B66EFB">
        <w:rPr>
          <w:rFonts w:ascii="Times New Roman" w:hAnsi="Times New Roman" w:cs="Times New Roman"/>
          <w:b/>
          <w:bCs/>
          <w:sz w:val="24"/>
          <w:szCs w:val="24"/>
        </w:rPr>
        <w:t>Otros:</w:t>
      </w:r>
      <w:r w:rsidRPr="00B66EFB">
        <w:rPr>
          <w:rFonts w:ascii="Times New Roman" w:hAnsi="Times New Roman" w:cs="Times New Roman"/>
          <w:sz w:val="24"/>
          <w:szCs w:val="24"/>
        </w:rPr>
        <w:t xml:space="preserve"> Conocimiento de Inglés Avanzado (Deseable) Conocimiento de software comercial para trabajo de oficina.  </w:t>
      </w:r>
    </w:p>
    <w:p w14:paraId="3D752DF5" w14:textId="48C0BBD3" w:rsidR="008A3FB7" w:rsidRPr="00B66EFB" w:rsidRDefault="008A3FB7" w:rsidP="008A3FB7">
      <w:pPr>
        <w:spacing w:line="480" w:lineRule="auto"/>
        <w:rPr>
          <w:rFonts w:ascii="Times New Roman" w:hAnsi="Times New Roman" w:cs="Times New Roman"/>
          <w:sz w:val="24"/>
          <w:szCs w:val="24"/>
        </w:rPr>
      </w:pPr>
      <w:r w:rsidRPr="00B66EFB">
        <w:rPr>
          <w:rFonts w:ascii="Times New Roman" w:hAnsi="Times New Roman" w:cs="Times New Roman"/>
          <w:b/>
          <w:bCs/>
          <w:sz w:val="24"/>
          <w:szCs w:val="24"/>
        </w:rPr>
        <w:t>Relación jerárquica.</w:t>
      </w:r>
      <w:r w:rsidRPr="00B66EFB">
        <w:rPr>
          <w:rFonts w:ascii="Times New Roman" w:hAnsi="Times New Roman" w:cs="Times New Roman"/>
          <w:sz w:val="24"/>
          <w:szCs w:val="24"/>
        </w:rPr>
        <w:t xml:space="preserve"> Reporta directamente a los inversionistas de la empresa, en este caso a él mismo.</w:t>
      </w:r>
    </w:p>
    <w:p w14:paraId="6D341EA1" w14:textId="77777777" w:rsidR="00F96DFD" w:rsidRPr="00B66EFB" w:rsidRDefault="00F96DFD" w:rsidP="008A3FB7">
      <w:pPr>
        <w:spacing w:line="480" w:lineRule="auto"/>
        <w:rPr>
          <w:rFonts w:ascii="Times New Roman" w:hAnsi="Times New Roman" w:cs="Times New Roman"/>
          <w:sz w:val="24"/>
          <w:szCs w:val="24"/>
        </w:rPr>
      </w:pPr>
      <w:r w:rsidRPr="00B66EFB">
        <w:rPr>
          <w:rFonts w:ascii="Times New Roman" w:hAnsi="Times New Roman" w:cs="Times New Roman"/>
          <w:b/>
          <w:bCs/>
          <w:sz w:val="24"/>
          <w:szCs w:val="24"/>
        </w:rPr>
        <w:t>Funciones.</w:t>
      </w:r>
      <w:r w:rsidRPr="00B66EFB">
        <w:rPr>
          <w:rFonts w:ascii="Times New Roman" w:hAnsi="Times New Roman" w:cs="Times New Roman"/>
          <w:sz w:val="24"/>
          <w:szCs w:val="24"/>
        </w:rPr>
        <w:t xml:space="preserve"> Son funciones Gerente: </w:t>
      </w:r>
    </w:p>
    <w:p w14:paraId="02EF7847" w14:textId="1971891E" w:rsidR="00F96DFD" w:rsidRPr="00B66EFB" w:rsidRDefault="00F96DFD">
      <w:pPr>
        <w:numPr>
          <w:ilvl w:val="0"/>
          <w:numId w:val="11"/>
        </w:numPr>
        <w:spacing w:line="480" w:lineRule="auto"/>
        <w:rPr>
          <w:rFonts w:ascii="Times New Roman" w:hAnsi="Times New Roman" w:cs="Times New Roman"/>
          <w:sz w:val="24"/>
          <w:szCs w:val="24"/>
        </w:rPr>
      </w:pPr>
      <w:r w:rsidRPr="00B66EFB">
        <w:rPr>
          <w:rFonts w:ascii="Times New Roman" w:hAnsi="Times New Roman" w:cs="Times New Roman"/>
          <w:sz w:val="24"/>
          <w:szCs w:val="24"/>
        </w:rPr>
        <w:t xml:space="preserve">Pensamiento estratégico. </w:t>
      </w:r>
    </w:p>
    <w:p w14:paraId="75A1608B" w14:textId="5FE18DD4" w:rsidR="00F96DFD" w:rsidRPr="00B66EFB" w:rsidRDefault="00F96DFD">
      <w:pPr>
        <w:numPr>
          <w:ilvl w:val="0"/>
          <w:numId w:val="11"/>
        </w:numPr>
        <w:spacing w:line="480" w:lineRule="auto"/>
        <w:rPr>
          <w:rFonts w:ascii="Times New Roman" w:hAnsi="Times New Roman" w:cs="Times New Roman"/>
          <w:sz w:val="24"/>
          <w:szCs w:val="24"/>
        </w:rPr>
      </w:pPr>
      <w:r w:rsidRPr="00B66EFB">
        <w:rPr>
          <w:rFonts w:ascii="Times New Roman" w:hAnsi="Times New Roman" w:cs="Times New Roman"/>
          <w:sz w:val="24"/>
          <w:szCs w:val="24"/>
        </w:rPr>
        <w:t xml:space="preserve">Capacidad de Planificación y Organización. </w:t>
      </w:r>
    </w:p>
    <w:p w14:paraId="6C64F141" w14:textId="7A22D64A" w:rsidR="00F96DFD" w:rsidRPr="00B66EFB" w:rsidRDefault="00F96DFD">
      <w:pPr>
        <w:numPr>
          <w:ilvl w:val="0"/>
          <w:numId w:val="11"/>
        </w:numPr>
        <w:spacing w:line="480" w:lineRule="auto"/>
        <w:rPr>
          <w:rFonts w:ascii="Times New Roman" w:hAnsi="Times New Roman" w:cs="Times New Roman"/>
          <w:sz w:val="24"/>
          <w:szCs w:val="24"/>
        </w:rPr>
      </w:pPr>
      <w:r w:rsidRPr="00B66EFB">
        <w:rPr>
          <w:rFonts w:ascii="Times New Roman" w:hAnsi="Times New Roman" w:cs="Times New Roman"/>
          <w:sz w:val="24"/>
          <w:szCs w:val="24"/>
        </w:rPr>
        <w:t xml:space="preserve">Capacidad de Análisis y Solución de Problemas. </w:t>
      </w:r>
    </w:p>
    <w:p w14:paraId="4A5DC0DC" w14:textId="77777777" w:rsidR="00F96DFD" w:rsidRPr="00B66EFB" w:rsidRDefault="00F96DFD">
      <w:pPr>
        <w:numPr>
          <w:ilvl w:val="0"/>
          <w:numId w:val="11"/>
        </w:numPr>
        <w:spacing w:line="480" w:lineRule="auto"/>
        <w:rPr>
          <w:rFonts w:ascii="Times New Roman" w:hAnsi="Times New Roman" w:cs="Times New Roman"/>
          <w:sz w:val="24"/>
          <w:szCs w:val="24"/>
        </w:rPr>
      </w:pPr>
      <w:r w:rsidRPr="00B66EFB">
        <w:rPr>
          <w:rFonts w:ascii="Times New Roman" w:hAnsi="Times New Roman" w:cs="Times New Roman"/>
          <w:sz w:val="24"/>
          <w:szCs w:val="24"/>
        </w:rPr>
        <w:t xml:space="preserve">Elaborar y controlar el presupuesto de cada departamento o área de trabajo. </w:t>
      </w:r>
    </w:p>
    <w:p w14:paraId="5F9A9467" w14:textId="4580E0C4" w:rsidR="00E526B8" w:rsidRPr="00B66EFB" w:rsidRDefault="00F96DFD">
      <w:pPr>
        <w:numPr>
          <w:ilvl w:val="0"/>
          <w:numId w:val="11"/>
        </w:numPr>
        <w:spacing w:line="480" w:lineRule="auto"/>
        <w:rPr>
          <w:rFonts w:ascii="Times New Roman" w:hAnsi="Times New Roman" w:cs="Times New Roman"/>
          <w:sz w:val="24"/>
          <w:szCs w:val="24"/>
        </w:rPr>
      </w:pPr>
      <w:r w:rsidRPr="00B66EFB">
        <w:rPr>
          <w:rFonts w:ascii="Times New Roman" w:hAnsi="Times New Roman" w:cs="Times New Roman"/>
          <w:sz w:val="24"/>
          <w:szCs w:val="24"/>
        </w:rPr>
        <w:t>Evaluar y supervisar el presupuesto anual, basado en las disposiciones legales aplicable</w:t>
      </w:r>
    </w:p>
    <w:bookmarkEnd w:id="629"/>
    <w:p w14:paraId="7C3BA268" w14:textId="77777777" w:rsidR="00F96DFD" w:rsidRPr="00B66EFB" w:rsidRDefault="00F96DFD" w:rsidP="003F0C06">
      <w:pPr>
        <w:spacing w:line="480" w:lineRule="auto"/>
        <w:ind w:left="360"/>
        <w:rPr>
          <w:rFonts w:ascii="Times New Roman" w:hAnsi="Times New Roman" w:cs="Times New Roman"/>
          <w:sz w:val="24"/>
          <w:szCs w:val="24"/>
        </w:rPr>
      </w:pPr>
    </w:p>
    <w:p w14:paraId="338CC9A2" w14:textId="2F97D37D" w:rsidR="00847A83" w:rsidRPr="00B66EFB" w:rsidRDefault="004F5CDC">
      <w:pPr>
        <w:numPr>
          <w:ilvl w:val="0"/>
          <w:numId w:val="7"/>
        </w:numPr>
        <w:spacing w:line="480" w:lineRule="auto"/>
        <w:rPr>
          <w:rFonts w:ascii="Times New Roman" w:hAnsi="Times New Roman" w:cs="Times New Roman"/>
          <w:b/>
          <w:bCs/>
          <w:sz w:val="24"/>
          <w:szCs w:val="24"/>
        </w:rPr>
      </w:pPr>
      <w:r w:rsidRPr="00B66EFB">
        <w:rPr>
          <w:rFonts w:ascii="Times New Roman" w:hAnsi="Times New Roman" w:cs="Times New Roman"/>
          <w:b/>
          <w:bCs/>
          <w:sz w:val="24"/>
          <w:szCs w:val="24"/>
        </w:rPr>
        <w:lastRenderedPageBreak/>
        <w:t xml:space="preserve">Contador De La Empresa CAR-TOM. -  </w:t>
      </w:r>
      <w:r w:rsidRPr="00B66EFB">
        <w:rPr>
          <w:rFonts w:ascii="Times New Roman" w:hAnsi="Times New Roman" w:cs="Times New Roman"/>
          <w:sz w:val="24"/>
          <w:szCs w:val="24"/>
        </w:rPr>
        <w:t>El Contador se encarga de llevar un registro de los activos y pasivos de la empresa y, en ocasiones, de realizar todos los pagos relacionados y asesoría.</w:t>
      </w:r>
    </w:p>
    <w:p w14:paraId="002F0D5D" w14:textId="4794C8DE" w:rsidR="00BD31D7" w:rsidRPr="00B66EFB" w:rsidRDefault="004F5CDC" w:rsidP="00AE6F53">
      <w:pPr>
        <w:spacing w:line="480" w:lineRule="auto"/>
        <w:rPr>
          <w:rFonts w:ascii="Times New Roman" w:hAnsi="Times New Roman" w:cs="Times New Roman"/>
          <w:sz w:val="24"/>
          <w:szCs w:val="24"/>
        </w:rPr>
      </w:pPr>
      <w:r w:rsidRPr="00B66EFB">
        <w:rPr>
          <w:rFonts w:ascii="Times New Roman" w:hAnsi="Times New Roman" w:cs="Times New Roman"/>
          <w:b/>
          <w:bCs/>
          <w:sz w:val="24"/>
          <w:szCs w:val="24"/>
        </w:rPr>
        <w:t xml:space="preserve">Objetivo. - </w:t>
      </w:r>
      <w:r w:rsidRPr="00B66EFB">
        <w:rPr>
          <w:rFonts w:ascii="Times New Roman" w:hAnsi="Times New Roman" w:cs="Times New Roman"/>
          <w:sz w:val="24"/>
          <w:szCs w:val="24"/>
        </w:rPr>
        <w:t xml:space="preserve">Responsable de dirigir y realizar todas las actividades contables de la empresa, incluyendo la preparación, actualización e interpretación de registros contables y estados financieros, y otras actividades relacionadas con la contabilidad.  </w:t>
      </w:r>
    </w:p>
    <w:p w14:paraId="06D4A8B0" w14:textId="7E543D1A" w:rsidR="00BD31D7" w:rsidRPr="00B66EFB" w:rsidRDefault="00BD31D7" w:rsidP="00BD31D7">
      <w:pPr>
        <w:spacing w:line="480" w:lineRule="auto"/>
        <w:rPr>
          <w:rFonts w:ascii="Times New Roman" w:hAnsi="Times New Roman" w:cs="Times New Roman"/>
          <w:b/>
          <w:bCs/>
          <w:sz w:val="24"/>
          <w:szCs w:val="24"/>
        </w:rPr>
      </w:pPr>
      <w:r w:rsidRPr="00B66EFB">
        <w:rPr>
          <w:rFonts w:ascii="Times New Roman" w:hAnsi="Times New Roman" w:cs="Times New Roman"/>
          <w:b/>
          <w:bCs/>
          <w:sz w:val="24"/>
          <w:szCs w:val="24"/>
        </w:rPr>
        <w:t>Responsabilidad.</w:t>
      </w:r>
    </w:p>
    <w:p w14:paraId="00B9177E" w14:textId="28E2D37B" w:rsidR="00BD31D7" w:rsidRPr="00B66EFB" w:rsidRDefault="00BD31D7">
      <w:pPr>
        <w:numPr>
          <w:ilvl w:val="0"/>
          <w:numId w:val="12"/>
        </w:numPr>
        <w:spacing w:line="480" w:lineRule="auto"/>
        <w:rPr>
          <w:rFonts w:ascii="Times New Roman" w:hAnsi="Times New Roman" w:cs="Times New Roman"/>
          <w:sz w:val="24"/>
          <w:szCs w:val="24"/>
        </w:rPr>
      </w:pPr>
      <w:r w:rsidRPr="00B66EFB">
        <w:rPr>
          <w:rFonts w:ascii="Times New Roman" w:hAnsi="Times New Roman" w:cs="Times New Roman"/>
          <w:sz w:val="24"/>
          <w:szCs w:val="24"/>
        </w:rPr>
        <w:t>Ordenar las operaciones de la empresa</w:t>
      </w:r>
    </w:p>
    <w:p w14:paraId="303B326F" w14:textId="0EB2ABFC" w:rsidR="00BD31D7" w:rsidRPr="00B66EFB" w:rsidRDefault="00BD31D7">
      <w:pPr>
        <w:numPr>
          <w:ilvl w:val="0"/>
          <w:numId w:val="12"/>
        </w:numPr>
        <w:spacing w:line="480" w:lineRule="auto"/>
        <w:rPr>
          <w:rFonts w:ascii="Times New Roman" w:hAnsi="Times New Roman" w:cs="Times New Roman"/>
          <w:sz w:val="24"/>
          <w:szCs w:val="24"/>
        </w:rPr>
      </w:pPr>
      <w:r w:rsidRPr="00B66EFB">
        <w:rPr>
          <w:rFonts w:ascii="Times New Roman" w:hAnsi="Times New Roman" w:cs="Times New Roman"/>
          <w:sz w:val="24"/>
          <w:szCs w:val="24"/>
        </w:rPr>
        <w:t>Establecer procedimientos de información financiera</w:t>
      </w:r>
    </w:p>
    <w:p w14:paraId="777CAC59" w14:textId="50F5989E" w:rsidR="00BD31D7" w:rsidRPr="00B66EFB" w:rsidRDefault="00BD31D7">
      <w:pPr>
        <w:numPr>
          <w:ilvl w:val="0"/>
          <w:numId w:val="12"/>
        </w:numPr>
        <w:spacing w:line="480" w:lineRule="auto"/>
        <w:rPr>
          <w:rFonts w:ascii="Times New Roman" w:hAnsi="Times New Roman" w:cs="Times New Roman"/>
          <w:sz w:val="24"/>
          <w:szCs w:val="24"/>
        </w:rPr>
      </w:pPr>
      <w:r w:rsidRPr="00B66EFB">
        <w:rPr>
          <w:rFonts w:ascii="Times New Roman" w:hAnsi="Times New Roman" w:cs="Times New Roman"/>
          <w:sz w:val="24"/>
          <w:szCs w:val="24"/>
        </w:rPr>
        <w:t>Cumplir con los requerimientos directivos</w:t>
      </w:r>
    </w:p>
    <w:p w14:paraId="78ECC2D5" w14:textId="189671A3" w:rsidR="00BD31D7" w:rsidRPr="00B66EFB" w:rsidRDefault="00BD31D7">
      <w:pPr>
        <w:numPr>
          <w:ilvl w:val="0"/>
          <w:numId w:val="12"/>
        </w:numPr>
        <w:spacing w:line="480" w:lineRule="auto"/>
        <w:rPr>
          <w:rFonts w:ascii="Times New Roman" w:hAnsi="Times New Roman" w:cs="Times New Roman"/>
          <w:sz w:val="24"/>
          <w:szCs w:val="24"/>
        </w:rPr>
      </w:pPr>
      <w:r w:rsidRPr="00B66EFB">
        <w:rPr>
          <w:rFonts w:ascii="Times New Roman" w:hAnsi="Times New Roman" w:cs="Times New Roman"/>
          <w:sz w:val="24"/>
          <w:szCs w:val="24"/>
        </w:rPr>
        <w:t xml:space="preserve">Obligaciones Fiscales </w:t>
      </w:r>
    </w:p>
    <w:p w14:paraId="57746F68" w14:textId="6A66D485" w:rsidR="00BD31D7" w:rsidRPr="00B66EFB" w:rsidRDefault="00BD31D7">
      <w:pPr>
        <w:numPr>
          <w:ilvl w:val="0"/>
          <w:numId w:val="12"/>
        </w:numPr>
        <w:spacing w:line="480" w:lineRule="auto"/>
        <w:rPr>
          <w:rFonts w:ascii="Times New Roman" w:hAnsi="Times New Roman" w:cs="Times New Roman"/>
          <w:b/>
          <w:bCs/>
          <w:sz w:val="24"/>
          <w:szCs w:val="24"/>
        </w:rPr>
      </w:pPr>
      <w:r w:rsidRPr="00B66EFB">
        <w:rPr>
          <w:rFonts w:ascii="Times New Roman" w:hAnsi="Times New Roman" w:cs="Times New Roman"/>
          <w:sz w:val="24"/>
          <w:szCs w:val="24"/>
        </w:rPr>
        <w:t>Cooperar con otros departamentos</w:t>
      </w:r>
    </w:p>
    <w:p w14:paraId="05F3D407" w14:textId="4E69226F" w:rsidR="00BD31D7" w:rsidRPr="00B66EFB" w:rsidRDefault="00BD31D7">
      <w:pPr>
        <w:numPr>
          <w:ilvl w:val="0"/>
          <w:numId w:val="12"/>
        </w:numPr>
        <w:spacing w:line="480" w:lineRule="auto"/>
        <w:rPr>
          <w:rFonts w:ascii="Times New Roman" w:hAnsi="Times New Roman" w:cs="Times New Roman"/>
          <w:sz w:val="24"/>
          <w:szCs w:val="24"/>
        </w:rPr>
      </w:pPr>
      <w:r w:rsidRPr="00B66EFB">
        <w:rPr>
          <w:rFonts w:ascii="Times New Roman" w:hAnsi="Times New Roman" w:cs="Times New Roman"/>
          <w:sz w:val="24"/>
          <w:szCs w:val="24"/>
        </w:rPr>
        <w:t>Mantener libros contables actualizados</w:t>
      </w:r>
    </w:p>
    <w:p w14:paraId="325ADABC" w14:textId="057A33FF" w:rsidR="00BD31D7" w:rsidRPr="00B66EFB" w:rsidRDefault="00BD31D7">
      <w:pPr>
        <w:numPr>
          <w:ilvl w:val="0"/>
          <w:numId w:val="12"/>
        </w:numPr>
        <w:spacing w:line="480" w:lineRule="auto"/>
        <w:rPr>
          <w:rFonts w:ascii="Times New Roman" w:hAnsi="Times New Roman" w:cs="Times New Roman"/>
          <w:sz w:val="24"/>
          <w:szCs w:val="24"/>
        </w:rPr>
      </w:pPr>
      <w:r w:rsidRPr="00B66EFB">
        <w:rPr>
          <w:rFonts w:ascii="Times New Roman" w:hAnsi="Times New Roman" w:cs="Times New Roman"/>
          <w:sz w:val="24"/>
          <w:szCs w:val="24"/>
        </w:rPr>
        <w:t>Elaborar el informe tributario</w:t>
      </w:r>
    </w:p>
    <w:p w14:paraId="3C297994" w14:textId="248AE96E" w:rsidR="00BD31D7" w:rsidRPr="00B66EFB" w:rsidRDefault="00BD31D7">
      <w:pPr>
        <w:numPr>
          <w:ilvl w:val="0"/>
          <w:numId w:val="12"/>
        </w:numPr>
        <w:spacing w:line="480" w:lineRule="auto"/>
        <w:rPr>
          <w:rFonts w:ascii="Times New Roman" w:hAnsi="Times New Roman" w:cs="Times New Roman"/>
          <w:sz w:val="24"/>
          <w:szCs w:val="24"/>
        </w:rPr>
      </w:pPr>
      <w:r w:rsidRPr="00B66EFB">
        <w:rPr>
          <w:rFonts w:ascii="Times New Roman" w:hAnsi="Times New Roman" w:cs="Times New Roman"/>
          <w:sz w:val="24"/>
          <w:szCs w:val="24"/>
        </w:rPr>
        <w:t>Calcular los impuestos</w:t>
      </w:r>
    </w:p>
    <w:p w14:paraId="0029EA52" w14:textId="1516EFC0" w:rsidR="00BD31D7" w:rsidRPr="00B66EFB" w:rsidRDefault="00BD31D7" w:rsidP="00BD31D7">
      <w:pPr>
        <w:spacing w:line="480" w:lineRule="auto"/>
        <w:rPr>
          <w:rFonts w:ascii="Times New Roman" w:hAnsi="Times New Roman" w:cs="Times New Roman"/>
          <w:b/>
          <w:bCs/>
          <w:sz w:val="24"/>
          <w:szCs w:val="24"/>
        </w:rPr>
      </w:pPr>
      <w:r w:rsidRPr="00B66EFB">
        <w:rPr>
          <w:rFonts w:ascii="Times New Roman" w:hAnsi="Times New Roman" w:cs="Times New Roman"/>
          <w:b/>
          <w:bCs/>
          <w:sz w:val="24"/>
          <w:szCs w:val="24"/>
        </w:rPr>
        <w:t>Perfil del cargo</w:t>
      </w:r>
    </w:p>
    <w:p w14:paraId="4EA3465A" w14:textId="6861CB61" w:rsidR="00BD31D7" w:rsidRPr="00B66EFB" w:rsidRDefault="00BD31D7">
      <w:pPr>
        <w:numPr>
          <w:ilvl w:val="0"/>
          <w:numId w:val="13"/>
        </w:numPr>
        <w:spacing w:line="480" w:lineRule="auto"/>
        <w:rPr>
          <w:rFonts w:ascii="Times New Roman" w:hAnsi="Times New Roman" w:cs="Times New Roman"/>
          <w:sz w:val="24"/>
          <w:szCs w:val="24"/>
        </w:rPr>
      </w:pPr>
      <w:r w:rsidRPr="00B66EFB">
        <w:rPr>
          <w:rFonts w:ascii="Times New Roman" w:hAnsi="Times New Roman" w:cs="Times New Roman"/>
          <w:sz w:val="24"/>
          <w:szCs w:val="24"/>
        </w:rPr>
        <w:t>Formación profesional universitaria, grado académico de Maestría.</w:t>
      </w:r>
    </w:p>
    <w:p w14:paraId="0AC431AA" w14:textId="3FC85861" w:rsidR="00BD31D7" w:rsidRPr="00B66EFB" w:rsidRDefault="00BD31D7">
      <w:pPr>
        <w:numPr>
          <w:ilvl w:val="0"/>
          <w:numId w:val="13"/>
        </w:numPr>
        <w:spacing w:line="480" w:lineRule="auto"/>
        <w:rPr>
          <w:rFonts w:ascii="Times New Roman" w:hAnsi="Times New Roman" w:cs="Times New Roman"/>
          <w:sz w:val="24"/>
          <w:szCs w:val="24"/>
        </w:rPr>
      </w:pPr>
      <w:r w:rsidRPr="00B66EFB">
        <w:rPr>
          <w:rFonts w:ascii="Times New Roman" w:hAnsi="Times New Roman" w:cs="Times New Roman"/>
          <w:sz w:val="24"/>
          <w:szCs w:val="24"/>
        </w:rPr>
        <w:t>Haber desempeñado cargos relacionados a actividades contables, que le permita tener los conocimientos respectivos del área.</w:t>
      </w:r>
    </w:p>
    <w:p w14:paraId="79CE670C" w14:textId="41DE89D7" w:rsidR="00BD31D7" w:rsidRPr="00B66EFB" w:rsidRDefault="00BD31D7">
      <w:pPr>
        <w:numPr>
          <w:ilvl w:val="0"/>
          <w:numId w:val="13"/>
        </w:numPr>
        <w:spacing w:line="480" w:lineRule="auto"/>
        <w:rPr>
          <w:rFonts w:ascii="Times New Roman" w:hAnsi="Times New Roman" w:cs="Times New Roman"/>
          <w:sz w:val="24"/>
          <w:szCs w:val="24"/>
        </w:rPr>
      </w:pPr>
      <w:r w:rsidRPr="00B66EFB">
        <w:rPr>
          <w:rFonts w:ascii="Times New Roman" w:hAnsi="Times New Roman" w:cs="Times New Roman"/>
          <w:sz w:val="24"/>
          <w:szCs w:val="24"/>
        </w:rPr>
        <w:t>Tener altos principios morales y de ética y poseer relaciones interpersonales.</w:t>
      </w:r>
    </w:p>
    <w:p w14:paraId="125DD836" w14:textId="60AF0920" w:rsidR="00BD31D7" w:rsidRPr="00B66EFB" w:rsidRDefault="00BD31D7" w:rsidP="00BD31D7">
      <w:pPr>
        <w:spacing w:line="480" w:lineRule="auto"/>
        <w:rPr>
          <w:rFonts w:ascii="Times New Roman" w:hAnsi="Times New Roman" w:cs="Times New Roman"/>
          <w:b/>
          <w:bCs/>
          <w:sz w:val="24"/>
          <w:szCs w:val="24"/>
        </w:rPr>
      </w:pPr>
      <w:r w:rsidRPr="00B66EFB">
        <w:rPr>
          <w:rFonts w:ascii="Times New Roman" w:hAnsi="Times New Roman" w:cs="Times New Roman"/>
          <w:b/>
          <w:bCs/>
          <w:sz w:val="24"/>
          <w:szCs w:val="24"/>
        </w:rPr>
        <w:lastRenderedPageBreak/>
        <w:t>Requisitos del cargo.</w:t>
      </w:r>
    </w:p>
    <w:p w14:paraId="35FE0597" w14:textId="6A3C6714" w:rsidR="00BD31D7" w:rsidRPr="00B66EFB" w:rsidRDefault="00BD31D7">
      <w:pPr>
        <w:numPr>
          <w:ilvl w:val="0"/>
          <w:numId w:val="14"/>
        </w:numPr>
        <w:spacing w:line="480" w:lineRule="auto"/>
        <w:rPr>
          <w:rFonts w:ascii="Times New Roman" w:hAnsi="Times New Roman" w:cs="Times New Roman"/>
          <w:sz w:val="24"/>
          <w:szCs w:val="24"/>
        </w:rPr>
      </w:pPr>
      <w:r w:rsidRPr="00B66EFB">
        <w:rPr>
          <w:rFonts w:ascii="Times New Roman" w:hAnsi="Times New Roman" w:cs="Times New Roman"/>
          <w:b/>
          <w:bCs/>
          <w:sz w:val="24"/>
          <w:szCs w:val="24"/>
        </w:rPr>
        <w:t xml:space="preserve">Formación Profesional: </w:t>
      </w:r>
      <w:r w:rsidRPr="00B66EFB">
        <w:rPr>
          <w:rFonts w:ascii="Times New Roman" w:hAnsi="Times New Roman" w:cs="Times New Roman"/>
          <w:sz w:val="24"/>
          <w:szCs w:val="24"/>
        </w:rPr>
        <w:t>Título Bachiller o Universitario en Contabilidad y Auditoría, Ingeniería en Administración.</w:t>
      </w:r>
    </w:p>
    <w:p w14:paraId="2A4B5065" w14:textId="4817BE42" w:rsidR="00BD31D7" w:rsidRPr="00B66EFB" w:rsidRDefault="00BD31D7">
      <w:pPr>
        <w:numPr>
          <w:ilvl w:val="0"/>
          <w:numId w:val="14"/>
        </w:numPr>
        <w:spacing w:line="480" w:lineRule="auto"/>
        <w:rPr>
          <w:rFonts w:ascii="Times New Roman" w:hAnsi="Times New Roman" w:cs="Times New Roman"/>
          <w:sz w:val="24"/>
          <w:szCs w:val="24"/>
        </w:rPr>
      </w:pPr>
      <w:r w:rsidRPr="00B66EFB">
        <w:rPr>
          <w:rFonts w:ascii="Times New Roman" w:hAnsi="Times New Roman" w:cs="Times New Roman"/>
          <w:b/>
          <w:bCs/>
          <w:sz w:val="24"/>
          <w:szCs w:val="24"/>
        </w:rPr>
        <w:t>Grado Académico Maestría:</w:t>
      </w:r>
      <w:r w:rsidRPr="00B66EFB">
        <w:rPr>
          <w:rFonts w:ascii="Times New Roman" w:hAnsi="Times New Roman" w:cs="Times New Roman"/>
          <w:sz w:val="24"/>
          <w:szCs w:val="24"/>
        </w:rPr>
        <w:t xml:space="preserve"> Contabilidad y Auditoría o afines (Obligatoria).  </w:t>
      </w:r>
    </w:p>
    <w:p w14:paraId="51EAB2BB" w14:textId="09277333" w:rsidR="00BD31D7" w:rsidRPr="00B66EFB" w:rsidRDefault="00BD31D7">
      <w:pPr>
        <w:numPr>
          <w:ilvl w:val="0"/>
          <w:numId w:val="14"/>
        </w:numPr>
        <w:spacing w:line="480" w:lineRule="auto"/>
        <w:rPr>
          <w:rFonts w:ascii="Times New Roman" w:hAnsi="Times New Roman" w:cs="Times New Roman"/>
          <w:sz w:val="24"/>
          <w:szCs w:val="24"/>
        </w:rPr>
      </w:pPr>
      <w:r w:rsidRPr="00B66EFB">
        <w:rPr>
          <w:rFonts w:ascii="Times New Roman" w:hAnsi="Times New Roman" w:cs="Times New Roman"/>
          <w:b/>
          <w:bCs/>
          <w:sz w:val="24"/>
          <w:szCs w:val="24"/>
        </w:rPr>
        <w:t>Especialización:</w:t>
      </w:r>
      <w:r w:rsidRPr="00B66EFB">
        <w:rPr>
          <w:rFonts w:ascii="Times New Roman" w:hAnsi="Times New Roman" w:cs="Times New Roman"/>
          <w:sz w:val="24"/>
          <w:szCs w:val="24"/>
        </w:rPr>
        <w:t xml:space="preserve"> Tributación (Deseable).  </w:t>
      </w:r>
    </w:p>
    <w:p w14:paraId="497B22D3" w14:textId="00F81537" w:rsidR="00BD31D7" w:rsidRPr="00B66EFB" w:rsidRDefault="00BD31D7">
      <w:pPr>
        <w:numPr>
          <w:ilvl w:val="0"/>
          <w:numId w:val="14"/>
        </w:numPr>
        <w:spacing w:line="480" w:lineRule="auto"/>
        <w:rPr>
          <w:rFonts w:ascii="Times New Roman" w:hAnsi="Times New Roman" w:cs="Times New Roman"/>
          <w:sz w:val="24"/>
          <w:szCs w:val="24"/>
        </w:rPr>
      </w:pPr>
      <w:r w:rsidRPr="00B66EFB">
        <w:rPr>
          <w:rFonts w:ascii="Times New Roman" w:hAnsi="Times New Roman" w:cs="Times New Roman"/>
          <w:b/>
          <w:bCs/>
          <w:sz w:val="24"/>
          <w:szCs w:val="24"/>
        </w:rPr>
        <w:t>Experiencia:</w:t>
      </w:r>
      <w:r w:rsidRPr="00B66EFB">
        <w:rPr>
          <w:rFonts w:ascii="Times New Roman" w:hAnsi="Times New Roman" w:cs="Times New Roman"/>
          <w:sz w:val="24"/>
          <w:szCs w:val="24"/>
        </w:rPr>
        <w:t xml:space="preserve"> Tres (03) años, dos (02) de los cuales deberán ser en roles de dirección y/o gerencia</w:t>
      </w:r>
    </w:p>
    <w:p w14:paraId="51D1E6AB" w14:textId="5D218344" w:rsidR="006E397F" w:rsidRPr="00B66EFB" w:rsidRDefault="006E397F">
      <w:pPr>
        <w:numPr>
          <w:ilvl w:val="0"/>
          <w:numId w:val="14"/>
        </w:numPr>
        <w:spacing w:line="480" w:lineRule="auto"/>
        <w:rPr>
          <w:rFonts w:ascii="Times New Roman" w:hAnsi="Times New Roman" w:cs="Times New Roman"/>
          <w:sz w:val="24"/>
          <w:szCs w:val="24"/>
        </w:rPr>
      </w:pPr>
      <w:r w:rsidRPr="00B66EFB">
        <w:rPr>
          <w:rFonts w:ascii="Times New Roman" w:hAnsi="Times New Roman" w:cs="Times New Roman"/>
          <w:b/>
          <w:bCs/>
          <w:sz w:val="24"/>
          <w:szCs w:val="24"/>
        </w:rPr>
        <w:t>Otros:</w:t>
      </w:r>
      <w:r w:rsidRPr="00B66EFB">
        <w:rPr>
          <w:rFonts w:ascii="Times New Roman" w:hAnsi="Times New Roman" w:cs="Times New Roman"/>
          <w:sz w:val="24"/>
          <w:szCs w:val="24"/>
        </w:rPr>
        <w:t xml:space="preserve"> Conocimiento de software contable para trabajo de oficina.</w:t>
      </w:r>
    </w:p>
    <w:p w14:paraId="5E77794B" w14:textId="69B5BF23" w:rsidR="006E397F" w:rsidRPr="00B66EFB" w:rsidRDefault="006E397F" w:rsidP="006E397F">
      <w:pPr>
        <w:spacing w:line="480" w:lineRule="auto"/>
        <w:rPr>
          <w:rFonts w:ascii="Times New Roman" w:hAnsi="Times New Roman" w:cs="Times New Roman"/>
          <w:sz w:val="24"/>
          <w:szCs w:val="24"/>
        </w:rPr>
      </w:pPr>
      <w:r w:rsidRPr="00B66EFB">
        <w:rPr>
          <w:rFonts w:ascii="Times New Roman" w:hAnsi="Times New Roman" w:cs="Times New Roman"/>
          <w:b/>
          <w:bCs/>
          <w:sz w:val="24"/>
          <w:szCs w:val="24"/>
        </w:rPr>
        <w:t xml:space="preserve">Relación jerárquica. </w:t>
      </w:r>
      <w:r w:rsidRPr="00B66EFB">
        <w:rPr>
          <w:rFonts w:ascii="Times New Roman" w:hAnsi="Times New Roman" w:cs="Times New Roman"/>
          <w:sz w:val="24"/>
          <w:szCs w:val="24"/>
        </w:rPr>
        <w:t>Reporta directamente al Gerente General.</w:t>
      </w:r>
    </w:p>
    <w:p w14:paraId="2531C0E1" w14:textId="7C8B1CA3" w:rsidR="00BD31D7" w:rsidRPr="00B66EFB" w:rsidRDefault="006E397F" w:rsidP="006E397F">
      <w:pPr>
        <w:spacing w:line="480" w:lineRule="auto"/>
        <w:rPr>
          <w:rFonts w:ascii="Times New Roman" w:hAnsi="Times New Roman" w:cs="Times New Roman"/>
          <w:sz w:val="24"/>
          <w:szCs w:val="24"/>
        </w:rPr>
      </w:pPr>
      <w:r w:rsidRPr="00B66EFB">
        <w:rPr>
          <w:rFonts w:ascii="Times New Roman" w:hAnsi="Times New Roman" w:cs="Times New Roman"/>
          <w:b/>
          <w:bCs/>
          <w:sz w:val="24"/>
          <w:szCs w:val="24"/>
        </w:rPr>
        <w:t xml:space="preserve">Funciones. </w:t>
      </w:r>
      <w:r w:rsidRPr="00B66EFB">
        <w:rPr>
          <w:rFonts w:ascii="Times New Roman" w:hAnsi="Times New Roman" w:cs="Times New Roman"/>
          <w:sz w:val="24"/>
          <w:szCs w:val="24"/>
        </w:rPr>
        <w:t>Son funciones del Contador:</w:t>
      </w:r>
    </w:p>
    <w:p w14:paraId="24D8ADE7" w14:textId="77777777" w:rsidR="006E397F" w:rsidRPr="00B66EFB" w:rsidRDefault="006E397F">
      <w:pPr>
        <w:numPr>
          <w:ilvl w:val="0"/>
          <w:numId w:val="15"/>
        </w:numPr>
        <w:shd w:val="clear" w:color="auto" w:fill="FFFFFF"/>
        <w:spacing w:after="0" w:line="480" w:lineRule="auto"/>
        <w:textAlignment w:val="baseline"/>
        <w:rPr>
          <w:rFonts w:ascii="Times New Roman" w:eastAsia="Times New Roman" w:hAnsi="Times New Roman" w:cs="Times New Roman"/>
          <w:sz w:val="24"/>
          <w:szCs w:val="24"/>
          <w:lang w:eastAsia="es-EC"/>
        </w:rPr>
      </w:pPr>
      <w:r w:rsidRPr="00B66EFB">
        <w:rPr>
          <w:rFonts w:ascii="Times New Roman" w:eastAsia="Times New Roman" w:hAnsi="Times New Roman" w:cs="Times New Roman"/>
          <w:sz w:val="24"/>
          <w:szCs w:val="24"/>
          <w:lang w:eastAsia="es-EC"/>
        </w:rPr>
        <w:t>Realizar informes financieros para los clientes a través de la revisión de libros contables, estados financieros, análisis de gastos e ingresos y la realización de balances.</w:t>
      </w:r>
    </w:p>
    <w:p w14:paraId="27942A78" w14:textId="77777777" w:rsidR="006E397F" w:rsidRPr="00B66EFB" w:rsidRDefault="006E397F">
      <w:pPr>
        <w:numPr>
          <w:ilvl w:val="0"/>
          <w:numId w:val="15"/>
        </w:numPr>
        <w:shd w:val="clear" w:color="auto" w:fill="FFFFFF"/>
        <w:spacing w:after="0" w:line="480" w:lineRule="auto"/>
        <w:textAlignment w:val="baseline"/>
        <w:rPr>
          <w:rFonts w:ascii="Times New Roman" w:eastAsia="Times New Roman" w:hAnsi="Times New Roman" w:cs="Times New Roman"/>
          <w:sz w:val="24"/>
          <w:szCs w:val="24"/>
          <w:lang w:eastAsia="es-EC"/>
        </w:rPr>
      </w:pPr>
      <w:r w:rsidRPr="00B66EFB">
        <w:rPr>
          <w:rFonts w:ascii="Times New Roman" w:eastAsia="Times New Roman" w:hAnsi="Times New Roman" w:cs="Times New Roman"/>
          <w:sz w:val="24"/>
          <w:szCs w:val="24"/>
          <w:lang w:eastAsia="es-EC"/>
        </w:rPr>
        <w:t>Hacer auditorías a empresas o particulares.</w:t>
      </w:r>
    </w:p>
    <w:p w14:paraId="7A2E163B" w14:textId="77777777" w:rsidR="006E397F" w:rsidRPr="00B66EFB" w:rsidRDefault="006E397F">
      <w:pPr>
        <w:numPr>
          <w:ilvl w:val="0"/>
          <w:numId w:val="15"/>
        </w:numPr>
        <w:shd w:val="clear" w:color="auto" w:fill="FFFFFF"/>
        <w:spacing w:after="0" w:line="480" w:lineRule="auto"/>
        <w:textAlignment w:val="baseline"/>
        <w:rPr>
          <w:rFonts w:ascii="Times New Roman" w:eastAsia="Times New Roman" w:hAnsi="Times New Roman" w:cs="Times New Roman"/>
          <w:sz w:val="24"/>
          <w:szCs w:val="24"/>
          <w:lang w:eastAsia="es-EC"/>
        </w:rPr>
      </w:pPr>
      <w:r w:rsidRPr="00B66EFB">
        <w:rPr>
          <w:rFonts w:ascii="Times New Roman" w:eastAsia="Times New Roman" w:hAnsi="Times New Roman" w:cs="Times New Roman"/>
          <w:sz w:val="24"/>
          <w:szCs w:val="24"/>
          <w:lang w:eastAsia="es-EC"/>
        </w:rPr>
        <w:t>Asesorar financiera y tributariamente a los clientes.</w:t>
      </w:r>
    </w:p>
    <w:p w14:paraId="5517D110" w14:textId="77777777" w:rsidR="006E397F" w:rsidRPr="00B66EFB" w:rsidRDefault="006E397F">
      <w:pPr>
        <w:numPr>
          <w:ilvl w:val="0"/>
          <w:numId w:val="15"/>
        </w:numPr>
        <w:shd w:val="clear" w:color="auto" w:fill="FFFFFF"/>
        <w:spacing w:after="0" w:line="480" w:lineRule="auto"/>
        <w:textAlignment w:val="baseline"/>
        <w:rPr>
          <w:rFonts w:ascii="Times New Roman" w:eastAsia="Times New Roman" w:hAnsi="Times New Roman" w:cs="Times New Roman"/>
          <w:sz w:val="24"/>
          <w:szCs w:val="24"/>
          <w:lang w:eastAsia="es-EC"/>
        </w:rPr>
      </w:pPr>
      <w:r w:rsidRPr="00B66EFB">
        <w:rPr>
          <w:rFonts w:ascii="Times New Roman" w:eastAsia="Times New Roman" w:hAnsi="Times New Roman" w:cs="Times New Roman"/>
          <w:sz w:val="24"/>
          <w:szCs w:val="24"/>
          <w:lang w:eastAsia="es-EC"/>
        </w:rPr>
        <w:t>Garantizar que el registro de ingresos y gastos este debidamente documentado y soportado.</w:t>
      </w:r>
    </w:p>
    <w:p w14:paraId="0DBC47EE" w14:textId="77777777" w:rsidR="006E397F" w:rsidRPr="00B66EFB" w:rsidRDefault="006E397F">
      <w:pPr>
        <w:numPr>
          <w:ilvl w:val="0"/>
          <w:numId w:val="15"/>
        </w:numPr>
        <w:shd w:val="clear" w:color="auto" w:fill="FFFFFF"/>
        <w:spacing w:after="0" w:line="480" w:lineRule="auto"/>
        <w:textAlignment w:val="baseline"/>
        <w:rPr>
          <w:rFonts w:ascii="Times New Roman" w:eastAsia="Times New Roman" w:hAnsi="Times New Roman" w:cs="Times New Roman"/>
          <w:sz w:val="24"/>
          <w:szCs w:val="24"/>
          <w:lang w:eastAsia="es-EC"/>
        </w:rPr>
      </w:pPr>
      <w:r w:rsidRPr="00B66EFB">
        <w:rPr>
          <w:rFonts w:ascii="Times New Roman" w:eastAsia="Times New Roman" w:hAnsi="Times New Roman" w:cs="Times New Roman"/>
          <w:sz w:val="24"/>
          <w:szCs w:val="24"/>
          <w:lang w:eastAsia="es-EC"/>
        </w:rPr>
        <w:t>Preparar presupuestos.</w:t>
      </w:r>
    </w:p>
    <w:p w14:paraId="0B202545" w14:textId="77777777" w:rsidR="006E397F" w:rsidRPr="00B66EFB" w:rsidRDefault="006E397F">
      <w:pPr>
        <w:numPr>
          <w:ilvl w:val="0"/>
          <w:numId w:val="15"/>
        </w:numPr>
        <w:shd w:val="clear" w:color="auto" w:fill="FFFFFF"/>
        <w:spacing w:after="0" w:line="480" w:lineRule="auto"/>
        <w:textAlignment w:val="baseline"/>
        <w:rPr>
          <w:rFonts w:ascii="Times New Roman" w:eastAsia="Times New Roman" w:hAnsi="Times New Roman" w:cs="Times New Roman"/>
          <w:sz w:val="24"/>
          <w:szCs w:val="24"/>
          <w:lang w:eastAsia="es-EC"/>
        </w:rPr>
      </w:pPr>
      <w:r w:rsidRPr="00B66EFB">
        <w:rPr>
          <w:rFonts w:ascii="Times New Roman" w:eastAsia="Times New Roman" w:hAnsi="Times New Roman" w:cs="Times New Roman"/>
          <w:sz w:val="24"/>
          <w:szCs w:val="24"/>
          <w:lang w:eastAsia="es-EC"/>
        </w:rPr>
        <w:t>Verificar que los libros contables cumplan con lo establecido en la ley.</w:t>
      </w:r>
    </w:p>
    <w:p w14:paraId="6B427732" w14:textId="77777777" w:rsidR="006E397F" w:rsidRPr="00B66EFB" w:rsidRDefault="006E397F">
      <w:pPr>
        <w:numPr>
          <w:ilvl w:val="0"/>
          <w:numId w:val="15"/>
        </w:numPr>
        <w:shd w:val="clear" w:color="auto" w:fill="FFFFFF"/>
        <w:spacing w:after="0" w:line="480" w:lineRule="auto"/>
        <w:textAlignment w:val="baseline"/>
        <w:rPr>
          <w:rFonts w:ascii="Times New Roman" w:eastAsia="Times New Roman" w:hAnsi="Times New Roman" w:cs="Times New Roman"/>
          <w:sz w:val="24"/>
          <w:szCs w:val="24"/>
          <w:lang w:eastAsia="es-EC"/>
        </w:rPr>
      </w:pPr>
      <w:r w:rsidRPr="00B66EFB">
        <w:rPr>
          <w:rFonts w:ascii="Times New Roman" w:eastAsia="Times New Roman" w:hAnsi="Times New Roman" w:cs="Times New Roman"/>
          <w:sz w:val="24"/>
          <w:szCs w:val="24"/>
          <w:lang w:eastAsia="es-EC"/>
        </w:rPr>
        <w:t>Elaborar inventarios</w:t>
      </w:r>
    </w:p>
    <w:p w14:paraId="6FE39CAB" w14:textId="77777777" w:rsidR="006E397F" w:rsidRPr="00B66EFB" w:rsidRDefault="006E397F">
      <w:pPr>
        <w:numPr>
          <w:ilvl w:val="0"/>
          <w:numId w:val="15"/>
        </w:numPr>
        <w:shd w:val="clear" w:color="auto" w:fill="FFFFFF"/>
        <w:spacing w:after="0" w:line="480" w:lineRule="auto"/>
        <w:textAlignment w:val="baseline"/>
        <w:rPr>
          <w:rFonts w:ascii="Times New Roman" w:eastAsia="Times New Roman" w:hAnsi="Times New Roman" w:cs="Times New Roman"/>
          <w:sz w:val="24"/>
          <w:szCs w:val="24"/>
          <w:lang w:eastAsia="es-EC"/>
        </w:rPr>
      </w:pPr>
      <w:r w:rsidRPr="00B66EFB">
        <w:rPr>
          <w:rFonts w:ascii="Times New Roman" w:eastAsia="Times New Roman" w:hAnsi="Times New Roman" w:cs="Times New Roman"/>
          <w:sz w:val="24"/>
          <w:szCs w:val="24"/>
          <w:lang w:eastAsia="es-EC"/>
        </w:rPr>
        <w:t>Administrar recursos financieros.</w:t>
      </w:r>
    </w:p>
    <w:p w14:paraId="4E44C03C" w14:textId="01C6C95E" w:rsidR="00847A83" w:rsidRPr="00B66EFB" w:rsidRDefault="006E397F" w:rsidP="00847A83">
      <w:pPr>
        <w:numPr>
          <w:ilvl w:val="0"/>
          <w:numId w:val="15"/>
        </w:numPr>
        <w:shd w:val="clear" w:color="auto" w:fill="FFFFFF"/>
        <w:spacing w:after="0" w:line="480" w:lineRule="auto"/>
        <w:textAlignment w:val="baseline"/>
        <w:rPr>
          <w:rFonts w:ascii="Times New Roman" w:eastAsia="Times New Roman" w:hAnsi="Times New Roman" w:cs="Times New Roman"/>
          <w:sz w:val="24"/>
          <w:szCs w:val="24"/>
          <w:lang w:eastAsia="es-EC"/>
        </w:rPr>
      </w:pPr>
      <w:r w:rsidRPr="00B66EFB">
        <w:rPr>
          <w:rFonts w:ascii="Times New Roman" w:eastAsia="Times New Roman" w:hAnsi="Times New Roman" w:cs="Times New Roman"/>
          <w:sz w:val="24"/>
          <w:szCs w:val="24"/>
          <w:lang w:eastAsia="es-EC"/>
        </w:rPr>
        <w:lastRenderedPageBreak/>
        <w:t>Utilizar un </w:t>
      </w:r>
      <w:hyperlink r:id="rId95" w:tgtFrame="_blank" w:history="1">
        <w:r w:rsidRPr="00B66EFB">
          <w:rPr>
            <w:rFonts w:ascii="Times New Roman" w:eastAsia="Times New Roman" w:hAnsi="Times New Roman" w:cs="Times New Roman"/>
            <w:sz w:val="24"/>
            <w:szCs w:val="24"/>
            <w:bdr w:val="none" w:sz="0" w:space="0" w:color="auto" w:frame="1"/>
            <w:lang w:eastAsia="es-EC"/>
          </w:rPr>
          <w:t>Software Contable Multiempresa</w:t>
        </w:r>
      </w:hyperlink>
    </w:p>
    <w:p w14:paraId="26099644" w14:textId="44859721" w:rsidR="00847A83" w:rsidRPr="00B66EFB" w:rsidRDefault="00ED28B8">
      <w:pPr>
        <w:numPr>
          <w:ilvl w:val="0"/>
          <w:numId w:val="7"/>
        </w:numPr>
        <w:spacing w:line="480" w:lineRule="auto"/>
        <w:rPr>
          <w:rFonts w:ascii="Times New Roman" w:hAnsi="Times New Roman" w:cs="Times New Roman"/>
          <w:sz w:val="24"/>
          <w:szCs w:val="24"/>
        </w:rPr>
      </w:pPr>
      <w:r w:rsidRPr="00B66EFB">
        <w:rPr>
          <w:rFonts w:ascii="Times New Roman" w:hAnsi="Times New Roman" w:cs="Times New Roman"/>
          <w:b/>
          <w:bCs/>
          <w:sz w:val="24"/>
          <w:szCs w:val="24"/>
        </w:rPr>
        <w:t xml:space="preserve">Marketing de la empresa CAR-TOM. </w:t>
      </w:r>
      <w:r w:rsidRPr="00B66EFB">
        <w:rPr>
          <w:rFonts w:ascii="Times New Roman" w:hAnsi="Times New Roman" w:cs="Times New Roman"/>
          <w:sz w:val="24"/>
          <w:szCs w:val="24"/>
        </w:rPr>
        <w:t>- Marketing tiene como finalidad, mantener la presencia de la Empresa en el Mercado, mediante una efectiva labor de Mercadotecnia, orientada a desarrollar nuevos negocios</w:t>
      </w:r>
    </w:p>
    <w:p w14:paraId="39244F76" w14:textId="7E05F759" w:rsidR="00847A83" w:rsidRPr="00B66EFB" w:rsidRDefault="00ED28B8" w:rsidP="00755D63">
      <w:pPr>
        <w:spacing w:line="480" w:lineRule="auto"/>
        <w:rPr>
          <w:rFonts w:ascii="Times New Roman" w:hAnsi="Times New Roman" w:cs="Times New Roman"/>
          <w:sz w:val="24"/>
          <w:szCs w:val="24"/>
        </w:rPr>
      </w:pPr>
      <w:r w:rsidRPr="00B66EFB">
        <w:rPr>
          <w:rFonts w:ascii="Times New Roman" w:hAnsi="Times New Roman" w:cs="Times New Roman"/>
          <w:b/>
          <w:bCs/>
          <w:sz w:val="24"/>
          <w:szCs w:val="24"/>
        </w:rPr>
        <w:t xml:space="preserve">Objetivo. -  </w:t>
      </w:r>
      <w:r w:rsidR="00755D63" w:rsidRPr="00B66EFB">
        <w:rPr>
          <w:rFonts w:ascii="Times New Roman" w:hAnsi="Times New Roman" w:cs="Times New Roman"/>
          <w:sz w:val="24"/>
          <w:szCs w:val="24"/>
        </w:rPr>
        <w:t>Proporcionar a los consumidores productos o servicios que resuelvan sus problemas o satisfagan sus necesidades. Para lograr este objetivo, se realizan diversas investigaciones y estudios de mercado para encontrar la mejor solución a lo que buscan los consumidores.</w:t>
      </w:r>
    </w:p>
    <w:p w14:paraId="7DDA2CFF" w14:textId="4227BB25" w:rsidR="00755D63" w:rsidRPr="00B66EFB" w:rsidRDefault="00755D63" w:rsidP="00755D63">
      <w:pPr>
        <w:spacing w:line="480" w:lineRule="auto"/>
        <w:rPr>
          <w:rFonts w:ascii="Times New Roman" w:hAnsi="Times New Roman" w:cs="Times New Roman"/>
          <w:b/>
          <w:bCs/>
          <w:sz w:val="24"/>
          <w:szCs w:val="24"/>
        </w:rPr>
      </w:pPr>
      <w:r w:rsidRPr="00B66EFB">
        <w:rPr>
          <w:rFonts w:ascii="Times New Roman" w:hAnsi="Times New Roman" w:cs="Times New Roman"/>
          <w:b/>
          <w:bCs/>
          <w:sz w:val="24"/>
          <w:szCs w:val="24"/>
        </w:rPr>
        <w:t xml:space="preserve">Descripción De Funciones </w:t>
      </w:r>
      <w:r w:rsidR="00AF21A4" w:rsidRPr="00B66EFB">
        <w:rPr>
          <w:rFonts w:ascii="Times New Roman" w:hAnsi="Times New Roman" w:cs="Times New Roman"/>
          <w:b/>
          <w:bCs/>
          <w:sz w:val="24"/>
          <w:szCs w:val="24"/>
        </w:rPr>
        <w:t>y</w:t>
      </w:r>
      <w:r w:rsidRPr="00B66EFB">
        <w:rPr>
          <w:rFonts w:ascii="Times New Roman" w:hAnsi="Times New Roman" w:cs="Times New Roman"/>
          <w:b/>
          <w:bCs/>
          <w:sz w:val="24"/>
          <w:szCs w:val="24"/>
        </w:rPr>
        <w:t xml:space="preserve"> Responsabilidades</w:t>
      </w:r>
      <w:r w:rsidR="004C58A5" w:rsidRPr="00B66EFB">
        <w:rPr>
          <w:rFonts w:ascii="Times New Roman" w:hAnsi="Times New Roman" w:cs="Times New Roman"/>
          <w:b/>
          <w:bCs/>
          <w:sz w:val="24"/>
          <w:szCs w:val="24"/>
        </w:rPr>
        <w:t>:</w:t>
      </w:r>
    </w:p>
    <w:p w14:paraId="35FD35C3" w14:textId="37A2C1CB" w:rsidR="00755D63" w:rsidRPr="00B66EFB" w:rsidRDefault="00755D63">
      <w:pPr>
        <w:numPr>
          <w:ilvl w:val="0"/>
          <w:numId w:val="16"/>
        </w:numPr>
        <w:spacing w:line="480" w:lineRule="auto"/>
        <w:rPr>
          <w:rFonts w:ascii="Times New Roman" w:hAnsi="Times New Roman" w:cs="Times New Roman"/>
          <w:sz w:val="24"/>
          <w:szCs w:val="24"/>
        </w:rPr>
      </w:pPr>
      <w:r w:rsidRPr="00B66EFB">
        <w:rPr>
          <w:rFonts w:ascii="Times New Roman" w:hAnsi="Times New Roman" w:cs="Times New Roman"/>
          <w:sz w:val="24"/>
          <w:szCs w:val="24"/>
        </w:rPr>
        <w:t>Definir y gestionar la marca.</w:t>
      </w:r>
    </w:p>
    <w:p w14:paraId="4E044EE2" w14:textId="1EADA145" w:rsidR="00755D63" w:rsidRPr="00B66EFB" w:rsidRDefault="00755D63">
      <w:pPr>
        <w:numPr>
          <w:ilvl w:val="0"/>
          <w:numId w:val="16"/>
        </w:numPr>
        <w:spacing w:line="480" w:lineRule="auto"/>
        <w:rPr>
          <w:rFonts w:ascii="Times New Roman" w:hAnsi="Times New Roman" w:cs="Times New Roman"/>
          <w:sz w:val="24"/>
          <w:szCs w:val="24"/>
        </w:rPr>
      </w:pPr>
      <w:r w:rsidRPr="00B66EFB">
        <w:rPr>
          <w:rFonts w:ascii="Times New Roman" w:hAnsi="Times New Roman" w:cs="Times New Roman"/>
          <w:sz w:val="24"/>
          <w:szCs w:val="24"/>
        </w:rPr>
        <w:t>Realizar gestión de campañas e iniciativas de marketing.</w:t>
      </w:r>
    </w:p>
    <w:p w14:paraId="1653142A" w14:textId="377B638B" w:rsidR="00755D63" w:rsidRPr="00B66EFB" w:rsidRDefault="00755D63">
      <w:pPr>
        <w:numPr>
          <w:ilvl w:val="0"/>
          <w:numId w:val="16"/>
        </w:numPr>
        <w:spacing w:line="480" w:lineRule="auto"/>
        <w:rPr>
          <w:rFonts w:ascii="Times New Roman" w:hAnsi="Times New Roman" w:cs="Times New Roman"/>
          <w:sz w:val="24"/>
          <w:szCs w:val="24"/>
        </w:rPr>
      </w:pPr>
      <w:r w:rsidRPr="00B66EFB">
        <w:rPr>
          <w:rFonts w:ascii="Times New Roman" w:hAnsi="Times New Roman" w:cs="Times New Roman"/>
          <w:sz w:val="24"/>
          <w:szCs w:val="24"/>
        </w:rPr>
        <w:t>Producir contenidos de marketing y promoción.</w:t>
      </w:r>
    </w:p>
    <w:p w14:paraId="0C393D7E" w14:textId="3B7297ED" w:rsidR="00755D63" w:rsidRPr="00B66EFB" w:rsidRDefault="00755D63">
      <w:pPr>
        <w:numPr>
          <w:ilvl w:val="0"/>
          <w:numId w:val="16"/>
        </w:numPr>
        <w:spacing w:line="480" w:lineRule="auto"/>
        <w:rPr>
          <w:rFonts w:ascii="Times New Roman" w:hAnsi="Times New Roman" w:cs="Times New Roman"/>
          <w:sz w:val="24"/>
          <w:szCs w:val="24"/>
        </w:rPr>
      </w:pPr>
      <w:r w:rsidRPr="00B66EFB">
        <w:rPr>
          <w:rFonts w:ascii="Times New Roman" w:hAnsi="Times New Roman" w:cs="Times New Roman"/>
          <w:sz w:val="24"/>
          <w:szCs w:val="24"/>
        </w:rPr>
        <w:t>Crear contenido que ayude a la optimización del motor de búsqueda para el sitio web corporativo.</w:t>
      </w:r>
    </w:p>
    <w:p w14:paraId="0AF8C106" w14:textId="05A034D0" w:rsidR="00755D63" w:rsidRPr="00B66EFB" w:rsidRDefault="00755D63">
      <w:pPr>
        <w:numPr>
          <w:ilvl w:val="0"/>
          <w:numId w:val="16"/>
        </w:numPr>
        <w:spacing w:line="480" w:lineRule="auto"/>
        <w:rPr>
          <w:rFonts w:ascii="Times New Roman" w:hAnsi="Times New Roman" w:cs="Times New Roman"/>
          <w:sz w:val="24"/>
          <w:szCs w:val="24"/>
        </w:rPr>
      </w:pPr>
      <w:r w:rsidRPr="00B66EFB">
        <w:rPr>
          <w:rFonts w:ascii="Times New Roman" w:hAnsi="Times New Roman" w:cs="Times New Roman"/>
          <w:sz w:val="24"/>
          <w:szCs w:val="24"/>
        </w:rPr>
        <w:t>Seguir y gestionar las redes sociales.</w:t>
      </w:r>
    </w:p>
    <w:p w14:paraId="665DB705" w14:textId="77777777" w:rsidR="00755D63" w:rsidRPr="00B66EFB" w:rsidRDefault="00755D63">
      <w:pPr>
        <w:numPr>
          <w:ilvl w:val="0"/>
          <w:numId w:val="16"/>
        </w:numPr>
        <w:spacing w:line="480" w:lineRule="auto"/>
        <w:rPr>
          <w:rFonts w:ascii="Times New Roman" w:hAnsi="Times New Roman" w:cs="Times New Roman"/>
          <w:sz w:val="24"/>
          <w:szCs w:val="24"/>
        </w:rPr>
      </w:pPr>
      <w:r w:rsidRPr="00B66EFB">
        <w:rPr>
          <w:rFonts w:ascii="Times New Roman" w:hAnsi="Times New Roman" w:cs="Times New Roman"/>
          <w:sz w:val="24"/>
          <w:szCs w:val="24"/>
        </w:rPr>
        <w:t>Servir como enlaces con los medios.</w:t>
      </w:r>
    </w:p>
    <w:p w14:paraId="45EF02D9" w14:textId="168CB17A" w:rsidR="00755D63" w:rsidRPr="00B66EFB" w:rsidRDefault="00755D63">
      <w:pPr>
        <w:numPr>
          <w:ilvl w:val="0"/>
          <w:numId w:val="16"/>
        </w:numPr>
        <w:spacing w:line="480" w:lineRule="auto"/>
        <w:rPr>
          <w:rFonts w:ascii="Times New Roman" w:hAnsi="Times New Roman" w:cs="Times New Roman"/>
          <w:sz w:val="24"/>
          <w:szCs w:val="24"/>
        </w:rPr>
      </w:pPr>
      <w:r w:rsidRPr="00B66EFB">
        <w:rPr>
          <w:rFonts w:ascii="Times New Roman" w:hAnsi="Times New Roman" w:cs="Times New Roman"/>
          <w:sz w:val="24"/>
          <w:szCs w:val="24"/>
        </w:rPr>
        <w:t>Realizar estudios de mercado.</w:t>
      </w:r>
    </w:p>
    <w:p w14:paraId="1AA05C4A" w14:textId="0943436D" w:rsidR="00847A83" w:rsidRPr="00B66EFB" w:rsidRDefault="00755D63" w:rsidP="00755D63">
      <w:pPr>
        <w:spacing w:line="480" w:lineRule="auto"/>
        <w:rPr>
          <w:rFonts w:ascii="Times New Roman" w:hAnsi="Times New Roman" w:cs="Times New Roman"/>
          <w:b/>
          <w:bCs/>
          <w:sz w:val="24"/>
          <w:szCs w:val="24"/>
        </w:rPr>
      </w:pPr>
      <w:r w:rsidRPr="00B66EFB">
        <w:rPr>
          <w:rFonts w:ascii="Times New Roman" w:hAnsi="Times New Roman" w:cs="Times New Roman"/>
          <w:b/>
          <w:bCs/>
          <w:sz w:val="24"/>
          <w:szCs w:val="24"/>
        </w:rPr>
        <w:t>Requisitos Específicos Para El Puesto</w:t>
      </w:r>
      <w:r w:rsidR="004C58A5" w:rsidRPr="00B66EFB">
        <w:rPr>
          <w:rFonts w:ascii="Times New Roman" w:hAnsi="Times New Roman" w:cs="Times New Roman"/>
          <w:b/>
          <w:bCs/>
          <w:sz w:val="24"/>
          <w:szCs w:val="24"/>
        </w:rPr>
        <w:t>:</w:t>
      </w:r>
    </w:p>
    <w:p w14:paraId="211870BC" w14:textId="76BF0654" w:rsidR="00755D63" w:rsidRPr="00B66EFB" w:rsidRDefault="00755D63">
      <w:pPr>
        <w:numPr>
          <w:ilvl w:val="0"/>
          <w:numId w:val="17"/>
        </w:numPr>
        <w:spacing w:line="480" w:lineRule="auto"/>
        <w:rPr>
          <w:rFonts w:ascii="Times New Roman" w:hAnsi="Times New Roman" w:cs="Times New Roman"/>
          <w:b/>
          <w:bCs/>
          <w:sz w:val="24"/>
          <w:szCs w:val="24"/>
        </w:rPr>
      </w:pPr>
      <w:r w:rsidRPr="00B66EFB">
        <w:rPr>
          <w:rFonts w:ascii="Times New Roman" w:hAnsi="Times New Roman" w:cs="Times New Roman"/>
          <w:b/>
          <w:bCs/>
          <w:sz w:val="24"/>
          <w:szCs w:val="24"/>
        </w:rPr>
        <w:t xml:space="preserve">Formación Profesional: </w:t>
      </w:r>
      <w:r w:rsidRPr="00B66EFB">
        <w:rPr>
          <w:rFonts w:ascii="Times New Roman" w:hAnsi="Times New Roman" w:cs="Times New Roman"/>
          <w:sz w:val="24"/>
          <w:szCs w:val="24"/>
        </w:rPr>
        <w:t>Estudios de universitarios como Ing. Marketing</w:t>
      </w:r>
    </w:p>
    <w:p w14:paraId="1962CA1E" w14:textId="1B1DAA51" w:rsidR="00755D63" w:rsidRPr="00B66EFB" w:rsidRDefault="00755D63">
      <w:pPr>
        <w:numPr>
          <w:ilvl w:val="0"/>
          <w:numId w:val="17"/>
        </w:numPr>
        <w:spacing w:line="480" w:lineRule="auto"/>
        <w:rPr>
          <w:rFonts w:ascii="Times New Roman" w:hAnsi="Times New Roman" w:cs="Times New Roman"/>
          <w:b/>
          <w:bCs/>
          <w:sz w:val="24"/>
          <w:szCs w:val="24"/>
        </w:rPr>
      </w:pPr>
      <w:r w:rsidRPr="00B66EFB">
        <w:rPr>
          <w:rFonts w:ascii="Times New Roman" w:hAnsi="Times New Roman" w:cs="Times New Roman"/>
          <w:b/>
          <w:bCs/>
          <w:sz w:val="24"/>
          <w:szCs w:val="24"/>
        </w:rPr>
        <w:t xml:space="preserve">Experiencia: </w:t>
      </w:r>
      <w:r w:rsidRPr="00B66EFB">
        <w:rPr>
          <w:rFonts w:ascii="Times New Roman" w:hAnsi="Times New Roman" w:cs="Times New Roman"/>
          <w:sz w:val="24"/>
          <w:szCs w:val="24"/>
        </w:rPr>
        <w:t>1-2 años de experiencia</w:t>
      </w:r>
      <w:r w:rsidRPr="00B66EFB">
        <w:rPr>
          <w:rFonts w:ascii="Times New Roman" w:hAnsi="Times New Roman" w:cs="Times New Roman"/>
          <w:b/>
          <w:bCs/>
          <w:sz w:val="24"/>
          <w:szCs w:val="24"/>
        </w:rPr>
        <w:t xml:space="preserve">  </w:t>
      </w:r>
    </w:p>
    <w:p w14:paraId="3232484E" w14:textId="77777777" w:rsidR="004C58A5" w:rsidRPr="00B66EFB" w:rsidRDefault="004C58A5" w:rsidP="004C58A5">
      <w:pPr>
        <w:spacing w:line="480" w:lineRule="auto"/>
        <w:ind w:left="720"/>
        <w:rPr>
          <w:rFonts w:ascii="Times New Roman" w:hAnsi="Times New Roman" w:cs="Times New Roman"/>
          <w:b/>
          <w:bCs/>
          <w:sz w:val="24"/>
          <w:szCs w:val="24"/>
        </w:rPr>
      </w:pPr>
    </w:p>
    <w:p w14:paraId="5C1B977A" w14:textId="4E0C9FE4" w:rsidR="00755D63" w:rsidRPr="00B66EFB" w:rsidRDefault="00755D63" w:rsidP="00755D63">
      <w:pPr>
        <w:spacing w:line="480" w:lineRule="auto"/>
        <w:rPr>
          <w:rFonts w:ascii="Times New Roman" w:hAnsi="Times New Roman" w:cs="Times New Roman"/>
          <w:b/>
          <w:bCs/>
          <w:sz w:val="24"/>
          <w:szCs w:val="24"/>
        </w:rPr>
      </w:pPr>
      <w:r w:rsidRPr="00B66EFB">
        <w:rPr>
          <w:rFonts w:ascii="Times New Roman" w:hAnsi="Times New Roman" w:cs="Times New Roman"/>
          <w:b/>
          <w:bCs/>
          <w:sz w:val="24"/>
          <w:szCs w:val="24"/>
        </w:rPr>
        <w:lastRenderedPageBreak/>
        <w:t xml:space="preserve">Requisitos Físicos </w:t>
      </w:r>
      <w:r w:rsidR="00AE6F53" w:rsidRPr="00B66EFB">
        <w:rPr>
          <w:rFonts w:ascii="Times New Roman" w:hAnsi="Times New Roman" w:cs="Times New Roman"/>
          <w:b/>
          <w:bCs/>
          <w:sz w:val="24"/>
          <w:szCs w:val="24"/>
        </w:rPr>
        <w:t>y</w:t>
      </w:r>
      <w:r w:rsidRPr="00B66EFB">
        <w:rPr>
          <w:rFonts w:ascii="Times New Roman" w:hAnsi="Times New Roman" w:cs="Times New Roman"/>
          <w:b/>
          <w:bCs/>
          <w:sz w:val="24"/>
          <w:szCs w:val="24"/>
        </w:rPr>
        <w:t xml:space="preserve"> Habilidades</w:t>
      </w:r>
      <w:r w:rsidR="004C58A5" w:rsidRPr="00B66EFB">
        <w:rPr>
          <w:rFonts w:ascii="Times New Roman" w:hAnsi="Times New Roman" w:cs="Times New Roman"/>
          <w:b/>
          <w:bCs/>
          <w:sz w:val="24"/>
          <w:szCs w:val="24"/>
        </w:rPr>
        <w:t>:</w:t>
      </w:r>
    </w:p>
    <w:p w14:paraId="0DCA8F11" w14:textId="2E6FE3E8" w:rsidR="00755D63" w:rsidRPr="00B66EFB" w:rsidRDefault="00755D63">
      <w:pPr>
        <w:numPr>
          <w:ilvl w:val="0"/>
          <w:numId w:val="18"/>
        </w:numPr>
        <w:spacing w:line="480" w:lineRule="auto"/>
        <w:rPr>
          <w:rFonts w:ascii="Times New Roman" w:hAnsi="Times New Roman" w:cs="Times New Roman"/>
          <w:sz w:val="24"/>
          <w:szCs w:val="24"/>
        </w:rPr>
      </w:pPr>
      <w:r w:rsidRPr="00B66EFB">
        <w:rPr>
          <w:rFonts w:ascii="Times New Roman" w:hAnsi="Times New Roman" w:cs="Times New Roman"/>
          <w:b/>
          <w:bCs/>
          <w:sz w:val="24"/>
          <w:szCs w:val="24"/>
        </w:rPr>
        <w:t xml:space="preserve">Habilidades Personales:  </w:t>
      </w:r>
      <w:r w:rsidRPr="00B66EFB">
        <w:rPr>
          <w:rFonts w:ascii="Times New Roman" w:hAnsi="Times New Roman" w:cs="Times New Roman"/>
          <w:sz w:val="24"/>
          <w:szCs w:val="24"/>
        </w:rPr>
        <w:t>Liderar o dirigir equipos de trabajo, crear y actualizar, realizar negociaciones, administrar recursos financieros, motivar, conducir reuniones de trabajo.</w:t>
      </w:r>
    </w:p>
    <w:p w14:paraId="15871905" w14:textId="70B33C16" w:rsidR="00755D63" w:rsidRPr="00B66EFB" w:rsidRDefault="00755D63">
      <w:pPr>
        <w:numPr>
          <w:ilvl w:val="0"/>
          <w:numId w:val="18"/>
        </w:numPr>
        <w:spacing w:line="480" w:lineRule="auto"/>
        <w:rPr>
          <w:rFonts w:ascii="Times New Roman" w:hAnsi="Times New Roman" w:cs="Times New Roman"/>
          <w:sz w:val="24"/>
          <w:szCs w:val="24"/>
        </w:rPr>
      </w:pPr>
      <w:r w:rsidRPr="00B66EFB">
        <w:rPr>
          <w:rFonts w:ascii="Times New Roman" w:hAnsi="Times New Roman" w:cs="Times New Roman"/>
          <w:b/>
          <w:bCs/>
          <w:sz w:val="24"/>
          <w:szCs w:val="24"/>
        </w:rPr>
        <w:t>Habilidades Interpersonales:</w:t>
      </w:r>
      <w:r w:rsidRPr="00B66EFB">
        <w:rPr>
          <w:rFonts w:ascii="Times New Roman" w:hAnsi="Times New Roman" w:cs="Times New Roman"/>
          <w:sz w:val="24"/>
          <w:szCs w:val="24"/>
        </w:rPr>
        <w:t xml:space="preserve"> Habilidades de evaluación, habilidades de negociación, planificadores, ética, pensamiento crítico y deductivo, creatividad, iniciativa, etc.</w:t>
      </w:r>
    </w:p>
    <w:p w14:paraId="11B30F22" w14:textId="37349A67" w:rsidR="00AF21A4" w:rsidRPr="00B66EFB" w:rsidRDefault="00755D63" w:rsidP="00755D63">
      <w:pPr>
        <w:spacing w:line="480" w:lineRule="auto"/>
        <w:rPr>
          <w:rFonts w:ascii="Times New Roman" w:hAnsi="Times New Roman" w:cs="Times New Roman"/>
          <w:b/>
          <w:bCs/>
          <w:sz w:val="24"/>
          <w:szCs w:val="24"/>
        </w:rPr>
      </w:pPr>
      <w:r w:rsidRPr="00B66EFB">
        <w:rPr>
          <w:rFonts w:ascii="Times New Roman" w:hAnsi="Times New Roman" w:cs="Times New Roman"/>
          <w:b/>
          <w:bCs/>
          <w:sz w:val="24"/>
          <w:szCs w:val="24"/>
        </w:rPr>
        <w:t>Responsa</w:t>
      </w:r>
      <w:r w:rsidR="00AF21A4" w:rsidRPr="00B66EFB">
        <w:rPr>
          <w:rFonts w:ascii="Times New Roman" w:hAnsi="Times New Roman" w:cs="Times New Roman"/>
          <w:b/>
          <w:bCs/>
          <w:sz w:val="24"/>
          <w:szCs w:val="24"/>
        </w:rPr>
        <w:t>bilidades</w:t>
      </w:r>
      <w:r w:rsidR="004C58A5" w:rsidRPr="00B66EFB">
        <w:rPr>
          <w:rFonts w:ascii="Times New Roman" w:hAnsi="Times New Roman" w:cs="Times New Roman"/>
          <w:b/>
          <w:bCs/>
          <w:sz w:val="24"/>
          <w:szCs w:val="24"/>
        </w:rPr>
        <w:t>:</w:t>
      </w:r>
    </w:p>
    <w:p w14:paraId="2A413BCE" w14:textId="44A6BA9C" w:rsidR="00AF21A4" w:rsidRPr="00B66EFB" w:rsidRDefault="00AF21A4">
      <w:pPr>
        <w:numPr>
          <w:ilvl w:val="0"/>
          <w:numId w:val="19"/>
        </w:numPr>
        <w:spacing w:line="480" w:lineRule="auto"/>
        <w:rPr>
          <w:rFonts w:ascii="Times New Roman" w:hAnsi="Times New Roman" w:cs="Times New Roman"/>
          <w:sz w:val="24"/>
          <w:szCs w:val="24"/>
        </w:rPr>
      </w:pPr>
      <w:r w:rsidRPr="00B66EFB">
        <w:rPr>
          <w:rFonts w:ascii="Times New Roman" w:hAnsi="Times New Roman" w:cs="Times New Roman"/>
          <w:sz w:val="24"/>
          <w:szCs w:val="24"/>
        </w:rPr>
        <w:t>Seguimiento de campañas publicitarias</w:t>
      </w:r>
    </w:p>
    <w:p w14:paraId="4B51BCB3" w14:textId="5EDC2C43" w:rsidR="00AF21A4" w:rsidRPr="00B66EFB" w:rsidRDefault="00AF21A4">
      <w:pPr>
        <w:numPr>
          <w:ilvl w:val="0"/>
          <w:numId w:val="19"/>
        </w:numPr>
        <w:spacing w:line="480" w:lineRule="auto"/>
        <w:rPr>
          <w:rFonts w:ascii="Times New Roman" w:hAnsi="Times New Roman" w:cs="Times New Roman"/>
          <w:sz w:val="24"/>
          <w:szCs w:val="24"/>
        </w:rPr>
      </w:pPr>
      <w:r w:rsidRPr="00B66EFB">
        <w:rPr>
          <w:rFonts w:ascii="Times New Roman" w:hAnsi="Times New Roman" w:cs="Times New Roman"/>
          <w:sz w:val="24"/>
          <w:szCs w:val="24"/>
        </w:rPr>
        <w:t>Supervisar el rendimiento de las ventas.</w:t>
      </w:r>
    </w:p>
    <w:p w14:paraId="3F9AED71" w14:textId="0E68BCC8" w:rsidR="00AF21A4" w:rsidRPr="00B66EFB" w:rsidRDefault="00AF21A4">
      <w:pPr>
        <w:numPr>
          <w:ilvl w:val="0"/>
          <w:numId w:val="19"/>
        </w:numPr>
        <w:spacing w:line="480" w:lineRule="auto"/>
        <w:rPr>
          <w:rFonts w:ascii="Times New Roman" w:hAnsi="Times New Roman" w:cs="Times New Roman"/>
          <w:sz w:val="24"/>
          <w:szCs w:val="24"/>
        </w:rPr>
      </w:pPr>
      <w:r w:rsidRPr="00B66EFB">
        <w:rPr>
          <w:rFonts w:ascii="Times New Roman" w:hAnsi="Times New Roman" w:cs="Times New Roman"/>
          <w:sz w:val="24"/>
          <w:szCs w:val="24"/>
        </w:rPr>
        <w:t>Organizar estudios de mercado para evaluar las tendencias de compra.</w:t>
      </w:r>
    </w:p>
    <w:p w14:paraId="6F173630" w14:textId="18CCFCAB" w:rsidR="00353D2C" w:rsidRPr="00B66EFB" w:rsidRDefault="00353D2C" w:rsidP="00353D2C">
      <w:pPr>
        <w:spacing w:line="480" w:lineRule="auto"/>
        <w:rPr>
          <w:rFonts w:ascii="Times New Roman" w:hAnsi="Times New Roman" w:cs="Times New Roman"/>
          <w:sz w:val="24"/>
          <w:szCs w:val="24"/>
        </w:rPr>
      </w:pPr>
      <w:r w:rsidRPr="00B66EFB">
        <w:rPr>
          <w:rFonts w:ascii="Times New Roman" w:hAnsi="Times New Roman" w:cs="Times New Roman"/>
          <w:b/>
          <w:bCs/>
          <w:sz w:val="24"/>
          <w:szCs w:val="24"/>
        </w:rPr>
        <w:t>Relación jerárquica</w:t>
      </w:r>
      <w:r w:rsidRPr="00B66EFB">
        <w:rPr>
          <w:rFonts w:ascii="Times New Roman" w:hAnsi="Times New Roman" w:cs="Times New Roman"/>
          <w:sz w:val="24"/>
          <w:szCs w:val="24"/>
        </w:rPr>
        <w:t>. Reporta directamente al Gerente General y contador</w:t>
      </w:r>
    </w:p>
    <w:p w14:paraId="2779D922" w14:textId="38D3022A" w:rsidR="003F0C06" w:rsidRPr="00B66EFB" w:rsidRDefault="003F0C06">
      <w:pPr>
        <w:numPr>
          <w:ilvl w:val="0"/>
          <w:numId w:val="7"/>
        </w:numPr>
        <w:spacing w:line="480" w:lineRule="auto"/>
        <w:rPr>
          <w:rFonts w:ascii="Times New Roman" w:hAnsi="Times New Roman" w:cs="Times New Roman"/>
          <w:sz w:val="24"/>
          <w:szCs w:val="24"/>
        </w:rPr>
      </w:pPr>
      <w:r w:rsidRPr="00B66EFB">
        <w:rPr>
          <w:rFonts w:ascii="Times New Roman" w:hAnsi="Times New Roman" w:cs="Times New Roman"/>
          <w:b/>
          <w:bCs/>
          <w:sz w:val="24"/>
          <w:szCs w:val="24"/>
        </w:rPr>
        <w:t xml:space="preserve">Jefe de bodega de la empresa CAR-TOM. -  </w:t>
      </w:r>
      <w:r w:rsidRPr="00B66EFB">
        <w:rPr>
          <w:rFonts w:ascii="Times New Roman" w:hAnsi="Times New Roman" w:cs="Times New Roman"/>
          <w:sz w:val="24"/>
          <w:szCs w:val="24"/>
        </w:rPr>
        <w:t>responsable del sector de Depósito/Almacén, reporta a él el jefe del área y debe asegurar el cumplimiento de las tareas de carga y descarga.</w:t>
      </w:r>
    </w:p>
    <w:p w14:paraId="1206E89E" w14:textId="6B2ED809" w:rsidR="00935410" w:rsidRPr="00B66EFB" w:rsidRDefault="00935410" w:rsidP="00935410">
      <w:pPr>
        <w:spacing w:line="480" w:lineRule="auto"/>
        <w:rPr>
          <w:rFonts w:ascii="Times New Roman" w:hAnsi="Times New Roman" w:cs="Times New Roman"/>
          <w:sz w:val="24"/>
          <w:szCs w:val="24"/>
        </w:rPr>
      </w:pPr>
      <w:r w:rsidRPr="00B66EFB">
        <w:rPr>
          <w:rFonts w:ascii="Times New Roman" w:hAnsi="Times New Roman" w:cs="Times New Roman"/>
          <w:b/>
          <w:bCs/>
          <w:sz w:val="24"/>
          <w:szCs w:val="24"/>
        </w:rPr>
        <w:t>Objetivo. -</w:t>
      </w:r>
      <w:r w:rsidRPr="00B66EFB">
        <w:rPr>
          <w:rFonts w:ascii="Times New Roman" w:hAnsi="Times New Roman" w:cs="Times New Roman"/>
          <w:sz w:val="24"/>
          <w:szCs w:val="24"/>
        </w:rPr>
        <w:t xml:space="preserve">  </w:t>
      </w:r>
      <w:r w:rsidR="005E7953" w:rsidRPr="00B66EFB">
        <w:rPr>
          <w:rFonts w:ascii="Times New Roman" w:hAnsi="Times New Roman" w:cs="Times New Roman"/>
          <w:sz w:val="24"/>
          <w:szCs w:val="24"/>
        </w:rPr>
        <w:t>responsable</w:t>
      </w:r>
      <w:r w:rsidRPr="00B66EFB">
        <w:rPr>
          <w:rFonts w:ascii="Times New Roman" w:hAnsi="Times New Roman" w:cs="Times New Roman"/>
          <w:sz w:val="24"/>
          <w:szCs w:val="24"/>
        </w:rPr>
        <w:t xml:space="preserve"> del sector de Depósito/Almacén, reporta a él el jefe del área y debe asegurar el cumplimiento de las tareas de carga y descarga.</w:t>
      </w:r>
    </w:p>
    <w:p w14:paraId="2C1A0D5A" w14:textId="78142F7D" w:rsidR="003F0C06" w:rsidRPr="00B66EFB" w:rsidRDefault="003F0C06" w:rsidP="003F0C06">
      <w:pPr>
        <w:spacing w:line="480" w:lineRule="auto"/>
        <w:rPr>
          <w:rFonts w:ascii="Times New Roman" w:hAnsi="Times New Roman" w:cs="Times New Roman"/>
          <w:b/>
          <w:bCs/>
          <w:sz w:val="24"/>
          <w:szCs w:val="24"/>
        </w:rPr>
      </w:pPr>
      <w:r w:rsidRPr="00B66EFB">
        <w:rPr>
          <w:rFonts w:ascii="Times New Roman" w:hAnsi="Times New Roman" w:cs="Times New Roman"/>
          <w:b/>
          <w:bCs/>
          <w:sz w:val="24"/>
          <w:szCs w:val="24"/>
        </w:rPr>
        <w:t>Descripción De Funciones y Responsabilidades</w:t>
      </w:r>
      <w:r w:rsidR="004C58A5" w:rsidRPr="00B66EFB">
        <w:rPr>
          <w:rFonts w:ascii="Times New Roman" w:hAnsi="Times New Roman" w:cs="Times New Roman"/>
          <w:b/>
          <w:bCs/>
          <w:sz w:val="24"/>
          <w:szCs w:val="24"/>
        </w:rPr>
        <w:t>:</w:t>
      </w:r>
    </w:p>
    <w:p w14:paraId="7E7F05DD" w14:textId="67AFCF15" w:rsidR="003F0C06" w:rsidRPr="00B66EFB" w:rsidRDefault="003F0C06">
      <w:pPr>
        <w:numPr>
          <w:ilvl w:val="0"/>
          <w:numId w:val="20"/>
        </w:numPr>
        <w:spacing w:line="480" w:lineRule="auto"/>
        <w:rPr>
          <w:rFonts w:ascii="Times New Roman" w:hAnsi="Times New Roman" w:cs="Times New Roman"/>
          <w:sz w:val="24"/>
          <w:szCs w:val="24"/>
        </w:rPr>
      </w:pPr>
      <w:r w:rsidRPr="00B66EFB">
        <w:rPr>
          <w:rFonts w:ascii="Times New Roman" w:hAnsi="Times New Roman" w:cs="Times New Roman"/>
          <w:sz w:val="24"/>
          <w:szCs w:val="24"/>
        </w:rPr>
        <w:t>Coordinar el abastecimiento y expedición.</w:t>
      </w:r>
    </w:p>
    <w:p w14:paraId="6A10FD1F" w14:textId="26C03BB4" w:rsidR="003F0C06" w:rsidRPr="00B66EFB" w:rsidRDefault="003F0C06">
      <w:pPr>
        <w:numPr>
          <w:ilvl w:val="0"/>
          <w:numId w:val="20"/>
        </w:numPr>
        <w:spacing w:line="480" w:lineRule="auto"/>
        <w:rPr>
          <w:rFonts w:ascii="Times New Roman" w:hAnsi="Times New Roman" w:cs="Times New Roman"/>
          <w:sz w:val="24"/>
          <w:szCs w:val="24"/>
        </w:rPr>
      </w:pPr>
      <w:r w:rsidRPr="00B66EFB">
        <w:rPr>
          <w:rFonts w:ascii="Times New Roman" w:hAnsi="Times New Roman" w:cs="Times New Roman"/>
          <w:sz w:val="24"/>
          <w:szCs w:val="24"/>
        </w:rPr>
        <w:t>Controlar y ordenar de la mercadería.</w:t>
      </w:r>
    </w:p>
    <w:p w14:paraId="28CB889F" w14:textId="709699FD" w:rsidR="003F0C06" w:rsidRPr="00B66EFB" w:rsidRDefault="003F0C06">
      <w:pPr>
        <w:numPr>
          <w:ilvl w:val="0"/>
          <w:numId w:val="20"/>
        </w:numPr>
        <w:spacing w:line="480" w:lineRule="auto"/>
        <w:rPr>
          <w:rFonts w:ascii="Times New Roman" w:hAnsi="Times New Roman" w:cs="Times New Roman"/>
          <w:sz w:val="24"/>
          <w:szCs w:val="24"/>
        </w:rPr>
      </w:pPr>
      <w:r w:rsidRPr="00B66EFB">
        <w:rPr>
          <w:rFonts w:ascii="Times New Roman" w:hAnsi="Times New Roman" w:cs="Times New Roman"/>
          <w:sz w:val="24"/>
          <w:szCs w:val="24"/>
        </w:rPr>
        <w:t>Controlar la recepción de los camiones y su posterior descarga.</w:t>
      </w:r>
    </w:p>
    <w:p w14:paraId="6118CEC8" w14:textId="77777777" w:rsidR="003F0C06" w:rsidRPr="00B66EFB" w:rsidRDefault="003F0C06">
      <w:pPr>
        <w:numPr>
          <w:ilvl w:val="0"/>
          <w:numId w:val="20"/>
        </w:numPr>
        <w:spacing w:line="480" w:lineRule="auto"/>
        <w:rPr>
          <w:rFonts w:ascii="Times New Roman" w:hAnsi="Times New Roman" w:cs="Times New Roman"/>
          <w:sz w:val="24"/>
          <w:szCs w:val="24"/>
        </w:rPr>
      </w:pPr>
      <w:r w:rsidRPr="00B66EFB">
        <w:rPr>
          <w:rFonts w:ascii="Times New Roman" w:hAnsi="Times New Roman" w:cs="Times New Roman"/>
          <w:sz w:val="24"/>
          <w:szCs w:val="24"/>
        </w:rPr>
        <w:lastRenderedPageBreak/>
        <w:t>Realizar el seguimiento de stock y mantener ordenado el depósito.</w:t>
      </w:r>
    </w:p>
    <w:p w14:paraId="2A29FFD6" w14:textId="6F4C6703" w:rsidR="003F0C06" w:rsidRPr="00B66EFB" w:rsidRDefault="003F0C06">
      <w:pPr>
        <w:numPr>
          <w:ilvl w:val="0"/>
          <w:numId w:val="20"/>
        </w:numPr>
        <w:spacing w:line="480" w:lineRule="auto"/>
        <w:rPr>
          <w:rFonts w:ascii="Times New Roman" w:hAnsi="Times New Roman" w:cs="Times New Roman"/>
          <w:sz w:val="24"/>
          <w:szCs w:val="24"/>
        </w:rPr>
      </w:pPr>
      <w:r w:rsidRPr="00B66EFB">
        <w:rPr>
          <w:rFonts w:ascii="Times New Roman" w:hAnsi="Times New Roman" w:cs="Times New Roman"/>
          <w:sz w:val="24"/>
          <w:szCs w:val="24"/>
        </w:rPr>
        <w:t>Controlar y seguir el cumplimiento según las normas de Seguridad e Higiene.</w:t>
      </w:r>
    </w:p>
    <w:p w14:paraId="28488C1C" w14:textId="3A705118" w:rsidR="003F0C06" w:rsidRPr="00B66EFB" w:rsidRDefault="003F0C06">
      <w:pPr>
        <w:numPr>
          <w:ilvl w:val="0"/>
          <w:numId w:val="20"/>
        </w:numPr>
        <w:spacing w:line="480" w:lineRule="auto"/>
        <w:rPr>
          <w:rFonts w:ascii="Times New Roman" w:hAnsi="Times New Roman" w:cs="Times New Roman"/>
          <w:sz w:val="24"/>
          <w:szCs w:val="24"/>
        </w:rPr>
      </w:pPr>
      <w:r w:rsidRPr="00B66EFB">
        <w:rPr>
          <w:rFonts w:ascii="Times New Roman" w:hAnsi="Times New Roman" w:cs="Times New Roman"/>
          <w:sz w:val="24"/>
          <w:szCs w:val="24"/>
        </w:rPr>
        <w:t>Controlar la calidad de los productos.</w:t>
      </w:r>
    </w:p>
    <w:p w14:paraId="5C5A04F2" w14:textId="170D4D9A" w:rsidR="003F0C06" w:rsidRPr="00B66EFB" w:rsidRDefault="003F0C06">
      <w:pPr>
        <w:numPr>
          <w:ilvl w:val="0"/>
          <w:numId w:val="20"/>
        </w:numPr>
        <w:spacing w:line="480" w:lineRule="auto"/>
        <w:rPr>
          <w:rFonts w:ascii="Times New Roman" w:hAnsi="Times New Roman" w:cs="Times New Roman"/>
          <w:sz w:val="24"/>
          <w:szCs w:val="24"/>
        </w:rPr>
      </w:pPr>
      <w:r w:rsidRPr="00B66EFB">
        <w:rPr>
          <w:rFonts w:ascii="Times New Roman" w:hAnsi="Times New Roman" w:cs="Times New Roman"/>
          <w:sz w:val="24"/>
          <w:szCs w:val="24"/>
        </w:rPr>
        <w:t>Cuidar la recepción y despacho de mercadería.</w:t>
      </w:r>
    </w:p>
    <w:p w14:paraId="1B2D01BE" w14:textId="396ED8F4" w:rsidR="003F0C06" w:rsidRPr="00B66EFB" w:rsidRDefault="003F0C06" w:rsidP="00777BB6">
      <w:pPr>
        <w:tabs>
          <w:tab w:val="left" w:pos="4440"/>
        </w:tabs>
        <w:spacing w:line="480" w:lineRule="auto"/>
        <w:rPr>
          <w:rFonts w:ascii="Times New Roman" w:hAnsi="Times New Roman" w:cs="Times New Roman"/>
          <w:b/>
          <w:bCs/>
          <w:sz w:val="24"/>
          <w:szCs w:val="24"/>
        </w:rPr>
      </w:pPr>
      <w:r w:rsidRPr="00B66EFB">
        <w:rPr>
          <w:rFonts w:ascii="Times New Roman" w:hAnsi="Times New Roman" w:cs="Times New Roman"/>
          <w:b/>
          <w:bCs/>
          <w:sz w:val="24"/>
          <w:szCs w:val="24"/>
        </w:rPr>
        <w:t>Requisitos Específicos para el Puesto</w:t>
      </w:r>
      <w:r w:rsidR="004C58A5" w:rsidRPr="00B66EFB">
        <w:rPr>
          <w:rFonts w:ascii="Times New Roman" w:hAnsi="Times New Roman" w:cs="Times New Roman"/>
          <w:b/>
          <w:bCs/>
          <w:sz w:val="24"/>
          <w:szCs w:val="24"/>
        </w:rPr>
        <w:t>:</w:t>
      </w:r>
      <w:r w:rsidR="00777BB6" w:rsidRPr="00B66EFB">
        <w:rPr>
          <w:rFonts w:ascii="Times New Roman" w:hAnsi="Times New Roman" w:cs="Times New Roman"/>
          <w:b/>
          <w:bCs/>
          <w:sz w:val="24"/>
          <w:szCs w:val="24"/>
        </w:rPr>
        <w:tab/>
      </w:r>
    </w:p>
    <w:p w14:paraId="050C4412" w14:textId="6392928A" w:rsidR="00777BB6" w:rsidRPr="00B66EFB" w:rsidRDefault="00777BB6" w:rsidP="00777BB6">
      <w:pPr>
        <w:tabs>
          <w:tab w:val="left" w:pos="4440"/>
        </w:tabs>
        <w:spacing w:line="480" w:lineRule="auto"/>
        <w:rPr>
          <w:rFonts w:ascii="Times New Roman" w:hAnsi="Times New Roman" w:cs="Times New Roman"/>
          <w:b/>
          <w:bCs/>
          <w:sz w:val="24"/>
          <w:szCs w:val="24"/>
        </w:rPr>
      </w:pPr>
      <w:r w:rsidRPr="00B66EFB">
        <w:rPr>
          <w:rFonts w:ascii="Times New Roman" w:hAnsi="Times New Roman" w:cs="Times New Roman"/>
          <w:b/>
          <w:bCs/>
          <w:sz w:val="24"/>
          <w:szCs w:val="24"/>
        </w:rPr>
        <w:t>Requisitos Intelectuales</w:t>
      </w:r>
      <w:r w:rsidR="004C58A5" w:rsidRPr="00B66EFB">
        <w:rPr>
          <w:rFonts w:ascii="Times New Roman" w:hAnsi="Times New Roman" w:cs="Times New Roman"/>
          <w:b/>
          <w:bCs/>
          <w:sz w:val="24"/>
          <w:szCs w:val="24"/>
        </w:rPr>
        <w:t>:</w:t>
      </w:r>
    </w:p>
    <w:p w14:paraId="43128E15" w14:textId="6679A3EC" w:rsidR="00777BB6" w:rsidRPr="00B66EFB" w:rsidRDefault="00777BB6">
      <w:pPr>
        <w:numPr>
          <w:ilvl w:val="0"/>
          <w:numId w:val="23"/>
        </w:numPr>
        <w:tabs>
          <w:tab w:val="left" w:pos="4440"/>
        </w:tabs>
        <w:spacing w:line="480" w:lineRule="auto"/>
        <w:rPr>
          <w:rFonts w:ascii="Times New Roman" w:hAnsi="Times New Roman" w:cs="Times New Roman"/>
          <w:sz w:val="24"/>
          <w:szCs w:val="24"/>
        </w:rPr>
      </w:pPr>
      <w:r w:rsidRPr="00B66EFB">
        <w:rPr>
          <w:rFonts w:ascii="Times New Roman" w:hAnsi="Times New Roman" w:cs="Times New Roman"/>
          <w:b/>
          <w:bCs/>
          <w:sz w:val="24"/>
          <w:szCs w:val="24"/>
        </w:rPr>
        <w:t xml:space="preserve">Título: </w:t>
      </w:r>
      <w:r w:rsidRPr="00B66EFB">
        <w:rPr>
          <w:rFonts w:ascii="Times New Roman" w:hAnsi="Times New Roman" w:cs="Times New Roman"/>
          <w:sz w:val="24"/>
          <w:szCs w:val="24"/>
        </w:rPr>
        <w:t xml:space="preserve">Estudios </w:t>
      </w:r>
      <w:r w:rsidR="004C58A5" w:rsidRPr="00B66EFB">
        <w:rPr>
          <w:rFonts w:ascii="Times New Roman" w:hAnsi="Times New Roman" w:cs="Times New Roman"/>
          <w:sz w:val="24"/>
          <w:szCs w:val="24"/>
        </w:rPr>
        <w:t>Secundario-Completos</w:t>
      </w:r>
    </w:p>
    <w:p w14:paraId="08F6C588" w14:textId="77D7C826" w:rsidR="00777BB6" w:rsidRPr="00B66EFB" w:rsidRDefault="00777BB6">
      <w:pPr>
        <w:numPr>
          <w:ilvl w:val="0"/>
          <w:numId w:val="23"/>
        </w:numPr>
        <w:tabs>
          <w:tab w:val="left" w:pos="4440"/>
        </w:tabs>
        <w:spacing w:line="480" w:lineRule="auto"/>
        <w:rPr>
          <w:rFonts w:ascii="Times New Roman" w:hAnsi="Times New Roman" w:cs="Times New Roman"/>
          <w:b/>
          <w:bCs/>
          <w:sz w:val="24"/>
          <w:szCs w:val="24"/>
        </w:rPr>
      </w:pPr>
      <w:r w:rsidRPr="00B66EFB">
        <w:rPr>
          <w:rFonts w:ascii="Times New Roman" w:hAnsi="Times New Roman" w:cs="Times New Roman"/>
          <w:b/>
          <w:bCs/>
          <w:sz w:val="24"/>
          <w:szCs w:val="24"/>
        </w:rPr>
        <w:t xml:space="preserve">Experiencia: </w:t>
      </w:r>
      <w:r w:rsidRPr="00B66EFB">
        <w:rPr>
          <w:rFonts w:ascii="Times New Roman" w:hAnsi="Times New Roman" w:cs="Times New Roman"/>
          <w:sz w:val="24"/>
          <w:szCs w:val="24"/>
        </w:rPr>
        <w:t>1 AÑO</w:t>
      </w:r>
    </w:p>
    <w:p w14:paraId="2020DE8A" w14:textId="090C9100" w:rsidR="00777BB6" w:rsidRPr="00B66EFB" w:rsidRDefault="00777BB6" w:rsidP="00777BB6">
      <w:pPr>
        <w:tabs>
          <w:tab w:val="left" w:pos="4440"/>
        </w:tabs>
        <w:spacing w:line="480" w:lineRule="auto"/>
        <w:rPr>
          <w:rFonts w:ascii="Times New Roman" w:hAnsi="Times New Roman" w:cs="Times New Roman"/>
          <w:b/>
          <w:bCs/>
          <w:sz w:val="24"/>
          <w:szCs w:val="24"/>
        </w:rPr>
      </w:pPr>
      <w:r w:rsidRPr="00B66EFB">
        <w:rPr>
          <w:rFonts w:ascii="Times New Roman" w:hAnsi="Times New Roman" w:cs="Times New Roman"/>
          <w:b/>
          <w:bCs/>
          <w:sz w:val="24"/>
          <w:szCs w:val="24"/>
        </w:rPr>
        <w:t>Requisitos Físicos y Habilidades</w:t>
      </w:r>
      <w:r w:rsidR="004C58A5" w:rsidRPr="00B66EFB">
        <w:rPr>
          <w:rFonts w:ascii="Times New Roman" w:hAnsi="Times New Roman" w:cs="Times New Roman"/>
          <w:b/>
          <w:bCs/>
          <w:sz w:val="24"/>
          <w:szCs w:val="24"/>
        </w:rPr>
        <w:t>:</w:t>
      </w:r>
    </w:p>
    <w:p w14:paraId="03960695" w14:textId="7309521F" w:rsidR="003F0C06" w:rsidRPr="00B66EFB" w:rsidRDefault="003F0C06">
      <w:pPr>
        <w:numPr>
          <w:ilvl w:val="0"/>
          <w:numId w:val="21"/>
        </w:numPr>
        <w:spacing w:line="480" w:lineRule="auto"/>
        <w:rPr>
          <w:rFonts w:ascii="Times New Roman" w:hAnsi="Times New Roman" w:cs="Times New Roman"/>
          <w:sz w:val="24"/>
          <w:szCs w:val="24"/>
        </w:rPr>
      </w:pPr>
      <w:r w:rsidRPr="00B66EFB">
        <w:rPr>
          <w:rFonts w:ascii="Times New Roman" w:hAnsi="Times New Roman" w:cs="Times New Roman"/>
          <w:b/>
          <w:bCs/>
          <w:sz w:val="24"/>
          <w:szCs w:val="24"/>
        </w:rPr>
        <w:t xml:space="preserve">Habilidades Personales: </w:t>
      </w:r>
      <w:r w:rsidRPr="00B66EFB">
        <w:rPr>
          <w:rFonts w:ascii="Times New Roman" w:hAnsi="Times New Roman" w:cs="Times New Roman"/>
          <w:sz w:val="24"/>
          <w:szCs w:val="24"/>
        </w:rPr>
        <w:t>Persona positiva, dinámica, con capacidad de liderazgo, trabajando bajo presión y coordinando un equipo.</w:t>
      </w:r>
    </w:p>
    <w:p w14:paraId="36A5E5F1" w14:textId="1FDEA77D" w:rsidR="003F0C06" w:rsidRPr="00B66EFB" w:rsidRDefault="003F0C06">
      <w:pPr>
        <w:numPr>
          <w:ilvl w:val="0"/>
          <w:numId w:val="21"/>
        </w:numPr>
        <w:spacing w:line="480" w:lineRule="auto"/>
        <w:rPr>
          <w:rFonts w:ascii="Times New Roman" w:hAnsi="Times New Roman" w:cs="Times New Roman"/>
          <w:sz w:val="24"/>
          <w:szCs w:val="24"/>
        </w:rPr>
      </w:pPr>
      <w:r w:rsidRPr="00B66EFB">
        <w:rPr>
          <w:rFonts w:ascii="Times New Roman" w:hAnsi="Times New Roman" w:cs="Times New Roman"/>
          <w:b/>
          <w:bCs/>
          <w:sz w:val="24"/>
          <w:szCs w:val="24"/>
        </w:rPr>
        <w:t>Habilidades Interpersonales:</w:t>
      </w:r>
      <w:r w:rsidRPr="00B66EFB">
        <w:rPr>
          <w:rFonts w:ascii="Times New Roman" w:hAnsi="Times New Roman" w:cs="Times New Roman"/>
          <w:sz w:val="24"/>
          <w:szCs w:val="24"/>
        </w:rPr>
        <w:t xml:space="preserve"> Buen comportamiento, comprensión, respeto y aprecio, alineación con los valores organizacionales, disposición para aprender.</w:t>
      </w:r>
    </w:p>
    <w:p w14:paraId="2E7BD997" w14:textId="1573216D" w:rsidR="00353D2C" w:rsidRPr="00B66EFB" w:rsidRDefault="003F0C06" w:rsidP="00353D2C">
      <w:pPr>
        <w:spacing w:line="480" w:lineRule="auto"/>
        <w:rPr>
          <w:rFonts w:ascii="Times New Roman" w:hAnsi="Times New Roman" w:cs="Times New Roman"/>
          <w:b/>
          <w:bCs/>
          <w:sz w:val="24"/>
          <w:szCs w:val="24"/>
        </w:rPr>
      </w:pPr>
      <w:r w:rsidRPr="00B66EFB">
        <w:rPr>
          <w:rFonts w:ascii="Times New Roman" w:hAnsi="Times New Roman" w:cs="Times New Roman"/>
          <w:b/>
          <w:bCs/>
          <w:sz w:val="24"/>
          <w:szCs w:val="24"/>
        </w:rPr>
        <w:t>Responsabilidades.</w:t>
      </w:r>
    </w:p>
    <w:p w14:paraId="7CD60206" w14:textId="69B96D52" w:rsidR="003F0C06" w:rsidRPr="00B66EFB" w:rsidRDefault="003F0C06">
      <w:pPr>
        <w:numPr>
          <w:ilvl w:val="0"/>
          <w:numId w:val="22"/>
        </w:numPr>
        <w:spacing w:line="480" w:lineRule="auto"/>
        <w:rPr>
          <w:rFonts w:ascii="Times New Roman" w:hAnsi="Times New Roman" w:cs="Times New Roman"/>
          <w:sz w:val="24"/>
          <w:szCs w:val="24"/>
        </w:rPr>
      </w:pPr>
      <w:r w:rsidRPr="00B66EFB">
        <w:rPr>
          <w:rFonts w:ascii="Times New Roman" w:hAnsi="Times New Roman" w:cs="Times New Roman"/>
          <w:sz w:val="24"/>
          <w:szCs w:val="24"/>
        </w:rPr>
        <w:t>Planificar y organizar la distribución de la bodega</w:t>
      </w:r>
    </w:p>
    <w:p w14:paraId="0906455E" w14:textId="598E8EBD" w:rsidR="00353D2C" w:rsidRPr="00B66EFB" w:rsidRDefault="003F0C06">
      <w:pPr>
        <w:numPr>
          <w:ilvl w:val="0"/>
          <w:numId w:val="22"/>
        </w:numPr>
        <w:spacing w:line="480" w:lineRule="auto"/>
        <w:rPr>
          <w:rFonts w:ascii="Times New Roman" w:hAnsi="Times New Roman" w:cs="Times New Roman"/>
          <w:sz w:val="24"/>
          <w:szCs w:val="24"/>
        </w:rPr>
      </w:pPr>
      <w:r w:rsidRPr="00B66EFB">
        <w:rPr>
          <w:rFonts w:ascii="Times New Roman" w:hAnsi="Times New Roman" w:cs="Times New Roman"/>
          <w:sz w:val="24"/>
          <w:szCs w:val="24"/>
        </w:rPr>
        <w:t>Programar al personal para que trabaje en distintos horarios y gestionar su carga de trabajo</w:t>
      </w:r>
    </w:p>
    <w:p w14:paraId="4D06C067" w14:textId="0BA359C2" w:rsidR="00777BB6" w:rsidRPr="00B66EFB" w:rsidRDefault="00777BB6">
      <w:pPr>
        <w:numPr>
          <w:ilvl w:val="0"/>
          <w:numId w:val="22"/>
        </w:numPr>
        <w:spacing w:line="480" w:lineRule="auto"/>
        <w:rPr>
          <w:rFonts w:ascii="Times New Roman" w:hAnsi="Times New Roman" w:cs="Times New Roman"/>
          <w:sz w:val="24"/>
          <w:szCs w:val="24"/>
        </w:rPr>
      </w:pPr>
      <w:r w:rsidRPr="00B66EFB">
        <w:rPr>
          <w:rFonts w:ascii="Times New Roman" w:hAnsi="Times New Roman" w:cs="Times New Roman"/>
          <w:sz w:val="24"/>
          <w:szCs w:val="24"/>
        </w:rPr>
        <w:t>Controlar los niveles de existencias y pedir más suministros si es necesario</w:t>
      </w:r>
    </w:p>
    <w:p w14:paraId="14B7255F" w14:textId="06DE1E97" w:rsidR="00777BB6" w:rsidRPr="00B66EFB" w:rsidRDefault="00777BB6">
      <w:pPr>
        <w:numPr>
          <w:ilvl w:val="0"/>
          <w:numId w:val="22"/>
        </w:numPr>
        <w:spacing w:line="480" w:lineRule="auto"/>
        <w:rPr>
          <w:rFonts w:ascii="Times New Roman" w:hAnsi="Times New Roman" w:cs="Times New Roman"/>
          <w:sz w:val="24"/>
          <w:szCs w:val="24"/>
        </w:rPr>
      </w:pPr>
      <w:r w:rsidRPr="00B66EFB">
        <w:rPr>
          <w:rFonts w:ascii="Times New Roman" w:hAnsi="Times New Roman" w:cs="Times New Roman"/>
          <w:sz w:val="24"/>
          <w:szCs w:val="24"/>
        </w:rPr>
        <w:t>Planificar las entregas diarias de los proveedores</w:t>
      </w:r>
    </w:p>
    <w:p w14:paraId="134E0144" w14:textId="3BCC316A" w:rsidR="00777BB6" w:rsidRPr="00B66EFB" w:rsidRDefault="00777BB6" w:rsidP="00777BB6">
      <w:pPr>
        <w:spacing w:line="480" w:lineRule="auto"/>
        <w:rPr>
          <w:rFonts w:ascii="Times New Roman" w:hAnsi="Times New Roman" w:cs="Times New Roman"/>
          <w:sz w:val="24"/>
          <w:szCs w:val="24"/>
        </w:rPr>
      </w:pPr>
      <w:r w:rsidRPr="00B66EFB">
        <w:rPr>
          <w:rFonts w:ascii="Times New Roman" w:hAnsi="Times New Roman" w:cs="Times New Roman"/>
          <w:b/>
          <w:bCs/>
          <w:sz w:val="24"/>
          <w:szCs w:val="24"/>
        </w:rPr>
        <w:lastRenderedPageBreak/>
        <w:t xml:space="preserve">Relación jerárquica. </w:t>
      </w:r>
      <w:r w:rsidRPr="00B66EFB">
        <w:rPr>
          <w:rFonts w:ascii="Times New Roman" w:hAnsi="Times New Roman" w:cs="Times New Roman"/>
          <w:sz w:val="24"/>
          <w:szCs w:val="24"/>
        </w:rPr>
        <w:t>Reporta directamente al Gerente General.</w:t>
      </w:r>
    </w:p>
    <w:p w14:paraId="44602A56" w14:textId="377896B6" w:rsidR="00777BB6" w:rsidRPr="00B66EFB" w:rsidRDefault="00777BB6">
      <w:pPr>
        <w:numPr>
          <w:ilvl w:val="0"/>
          <w:numId w:val="7"/>
        </w:numPr>
        <w:spacing w:line="480" w:lineRule="auto"/>
        <w:rPr>
          <w:rFonts w:ascii="Times New Roman" w:hAnsi="Times New Roman" w:cs="Times New Roman"/>
          <w:sz w:val="24"/>
          <w:szCs w:val="24"/>
        </w:rPr>
      </w:pPr>
      <w:r w:rsidRPr="00B66EFB">
        <w:rPr>
          <w:rFonts w:ascii="Times New Roman" w:hAnsi="Times New Roman" w:cs="Times New Roman"/>
          <w:b/>
          <w:bCs/>
          <w:sz w:val="24"/>
          <w:szCs w:val="24"/>
        </w:rPr>
        <w:t>Jefe de mecánico de la empresa CAR-TOM.</w:t>
      </w:r>
      <w:r w:rsidRPr="00B66EFB">
        <w:rPr>
          <w:rFonts w:ascii="Times New Roman" w:hAnsi="Times New Roman" w:cs="Times New Roman"/>
          <w:sz w:val="24"/>
          <w:szCs w:val="24"/>
        </w:rPr>
        <w:t xml:space="preserve"> responsable que se cumpla el programa de producción de la empresa, de acuerdo con las directrices de la dirección de producción. Cuando la empresa recibe el pedido de su cliente, el departamento técnico elabora la información técnica y realiza la programación de la producción</w:t>
      </w:r>
    </w:p>
    <w:p w14:paraId="283A9232" w14:textId="4382F4F3" w:rsidR="00777BB6" w:rsidRPr="00B66EFB" w:rsidRDefault="00777BB6" w:rsidP="00777BB6">
      <w:pPr>
        <w:spacing w:line="480" w:lineRule="auto"/>
        <w:rPr>
          <w:rFonts w:ascii="Times New Roman" w:hAnsi="Times New Roman" w:cs="Times New Roman"/>
          <w:sz w:val="24"/>
          <w:szCs w:val="24"/>
        </w:rPr>
      </w:pPr>
      <w:r w:rsidRPr="00B66EFB">
        <w:rPr>
          <w:rFonts w:ascii="Times New Roman" w:hAnsi="Times New Roman" w:cs="Times New Roman"/>
          <w:b/>
          <w:bCs/>
          <w:sz w:val="24"/>
          <w:szCs w:val="24"/>
        </w:rPr>
        <w:t>Objetivo. -</w:t>
      </w:r>
      <w:r w:rsidRPr="00B66EFB">
        <w:rPr>
          <w:rFonts w:ascii="Times New Roman" w:hAnsi="Times New Roman" w:cs="Times New Roman"/>
          <w:sz w:val="24"/>
          <w:szCs w:val="24"/>
        </w:rPr>
        <w:t xml:space="preserve"> Mantiene el correcto funcionamiento del taller de máquinas. Administre las herramientas que utiliza con su mantenedor. Supervisar el trabajo del mecánico asignado.</w:t>
      </w:r>
    </w:p>
    <w:p w14:paraId="11FBECC4" w14:textId="2819E34C" w:rsidR="00935410" w:rsidRPr="00B66EFB" w:rsidRDefault="00935410" w:rsidP="00777BB6">
      <w:pPr>
        <w:spacing w:line="480" w:lineRule="auto"/>
        <w:rPr>
          <w:rFonts w:ascii="Times New Roman" w:hAnsi="Times New Roman" w:cs="Times New Roman"/>
          <w:b/>
          <w:bCs/>
          <w:sz w:val="24"/>
          <w:szCs w:val="24"/>
        </w:rPr>
      </w:pPr>
      <w:r w:rsidRPr="00B66EFB">
        <w:rPr>
          <w:rFonts w:ascii="Times New Roman" w:hAnsi="Times New Roman" w:cs="Times New Roman"/>
          <w:b/>
          <w:bCs/>
          <w:sz w:val="24"/>
          <w:szCs w:val="24"/>
        </w:rPr>
        <w:t>Descripción de Funciones y Responsabilidades</w:t>
      </w:r>
    </w:p>
    <w:p w14:paraId="1F2E6914" w14:textId="77777777" w:rsidR="00935410" w:rsidRPr="00B66EFB" w:rsidRDefault="00935410">
      <w:pPr>
        <w:numPr>
          <w:ilvl w:val="0"/>
          <w:numId w:val="24"/>
        </w:numPr>
        <w:spacing w:line="480" w:lineRule="auto"/>
        <w:rPr>
          <w:rFonts w:ascii="Times New Roman" w:hAnsi="Times New Roman" w:cs="Times New Roman"/>
          <w:sz w:val="24"/>
          <w:szCs w:val="24"/>
        </w:rPr>
      </w:pPr>
      <w:r w:rsidRPr="00B66EFB">
        <w:rPr>
          <w:rFonts w:ascii="Times New Roman" w:hAnsi="Times New Roman" w:cs="Times New Roman"/>
          <w:sz w:val="24"/>
          <w:szCs w:val="24"/>
        </w:rPr>
        <w:t>Fiscalizar el trabajo de los mecánicos a su cargo.</w:t>
      </w:r>
    </w:p>
    <w:p w14:paraId="5DCABCD4" w14:textId="6A1BD4BA" w:rsidR="00935410" w:rsidRPr="00B66EFB" w:rsidRDefault="00935410">
      <w:pPr>
        <w:numPr>
          <w:ilvl w:val="0"/>
          <w:numId w:val="24"/>
        </w:numPr>
        <w:spacing w:line="480" w:lineRule="auto"/>
        <w:rPr>
          <w:rFonts w:ascii="Times New Roman" w:hAnsi="Times New Roman" w:cs="Times New Roman"/>
          <w:sz w:val="24"/>
          <w:szCs w:val="24"/>
        </w:rPr>
      </w:pPr>
      <w:r w:rsidRPr="00B66EFB">
        <w:rPr>
          <w:rFonts w:ascii="Times New Roman" w:hAnsi="Times New Roman" w:cs="Times New Roman"/>
          <w:sz w:val="24"/>
          <w:szCs w:val="24"/>
        </w:rPr>
        <w:t>Solicitar el presupuesto y pedido de repuestos, materiales, insumos y herramientas que se necesiten para atender los servicios solicitados.</w:t>
      </w:r>
    </w:p>
    <w:p w14:paraId="2F0FE263" w14:textId="48BCD576" w:rsidR="00935410" w:rsidRPr="00B66EFB" w:rsidRDefault="00935410">
      <w:pPr>
        <w:numPr>
          <w:ilvl w:val="0"/>
          <w:numId w:val="24"/>
        </w:numPr>
        <w:spacing w:line="480" w:lineRule="auto"/>
        <w:rPr>
          <w:rFonts w:ascii="Times New Roman" w:hAnsi="Times New Roman" w:cs="Times New Roman"/>
          <w:sz w:val="24"/>
          <w:szCs w:val="24"/>
        </w:rPr>
      </w:pPr>
      <w:r w:rsidRPr="00B66EFB">
        <w:rPr>
          <w:rFonts w:ascii="Times New Roman" w:hAnsi="Times New Roman" w:cs="Times New Roman"/>
          <w:sz w:val="24"/>
          <w:szCs w:val="24"/>
        </w:rPr>
        <w:t>Elaborar y realizar programas de mantenimiento preventivo de los equipos, maquinarias y herramientas conforme a las indicaciones de los manuales técnicos respectivos.</w:t>
      </w:r>
    </w:p>
    <w:p w14:paraId="595ECE56" w14:textId="591CEBDA" w:rsidR="00935410" w:rsidRPr="00B66EFB" w:rsidRDefault="00935410">
      <w:pPr>
        <w:numPr>
          <w:ilvl w:val="0"/>
          <w:numId w:val="24"/>
        </w:numPr>
        <w:spacing w:line="480" w:lineRule="auto"/>
        <w:rPr>
          <w:rFonts w:ascii="Times New Roman" w:hAnsi="Times New Roman" w:cs="Times New Roman"/>
          <w:sz w:val="24"/>
          <w:szCs w:val="24"/>
        </w:rPr>
      </w:pPr>
      <w:r w:rsidRPr="00B66EFB">
        <w:rPr>
          <w:rFonts w:ascii="Times New Roman" w:hAnsi="Times New Roman" w:cs="Times New Roman"/>
          <w:sz w:val="24"/>
          <w:szCs w:val="24"/>
        </w:rPr>
        <w:t>Supervisar al personal técnico, mecánicos, torneros, auxiliares y ayudantes de mecánicos en su trabajo diario, velando que se cumpla con la Ley y las políticas internas de la institución.</w:t>
      </w:r>
    </w:p>
    <w:p w14:paraId="0431A3F8" w14:textId="54287363" w:rsidR="00935410" w:rsidRPr="00B66EFB" w:rsidRDefault="00935410">
      <w:pPr>
        <w:numPr>
          <w:ilvl w:val="0"/>
          <w:numId w:val="24"/>
        </w:numPr>
        <w:spacing w:line="480" w:lineRule="auto"/>
        <w:rPr>
          <w:rFonts w:ascii="Times New Roman" w:hAnsi="Times New Roman" w:cs="Times New Roman"/>
          <w:sz w:val="24"/>
          <w:szCs w:val="24"/>
        </w:rPr>
      </w:pPr>
      <w:r w:rsidRPr="00B66EFB">
        <w:rPr>
          <w:rFonts w:ascii="Times New Roman" w:hAnsi="Times New Roman" w:cs="Times New Roman"/>
          <w:sz w:val="24"/>
          <w:szCs w:val="24"/>
        </w:rPr>
        <w:t>Recibir del encargado de mantenimiento las informaciones pertinentes a los trabajos realizados porcada vehículo, maquinaria o instalaciones edilicias</w:t>
      </w:r>
    </w:p>
    <w:p w14:paraId="64AB9DCC" w14:textId="77777777" w:rsidR="004C58A5" w:rsidRPr="00B66EFB" w:rsidRDefault="004C58A5" w:rsidP="004C58A5">
      <w:pPr>
        <w:spacing w:line="480" w:lineRule="auto"/>
        <w:rPr>
          <w:rFonts w:ascii="Times New Roman" w:hAnsi="Times New Roman" w:cs="Times New Roman"/>
          <w:sz w:val="24"/>
          <w:szCs w:val="24"/>
        </w:rPr>
      </w:pPr>
    </w:p>
    <w:p w14:paraId="01E59252" w14:textId="77777777" w:rsidR="00E21D08" w:rsidRPr="00B66EFB" w:rsidRDefault="00E21D08" w:rsidP="00E21D08">
      <w:pPr>
        <w:tabs>
          <w:tab w:val="left" w:pos="4440"/>
        </w:tabs>
        <w:spacing w:line="480" w:lineRule="auto"/>
        <w:rPr>
          <w:rFonts w:ascii="Times New Roman" w:hAnsi="Times New Roman" w:cs="Times New Roman"/>
          <w:b/>
          <w:bCs/>
          <w:sz w:val="24"/>
          <w:szCs w:val="24"/>
        </w:rPr>
      </w:pPr>
      <w:r w:rsidRPr="00B66EFB">
        <w:rPr>
          <w:rFonts w:ascii="Times New Roman" w:hAnsi="Times New Roman" w:cs="Times New Roman"/>
          <w:b/>
          <w:bCs/>
          <w:sz w:val="24"/>
          <w:szCs w:val="24"/>
        </w:rPr>
        <w:lastRenderedPageBreak/>
        <w:t>Requisitos Específicos para el Puesto</w:t>
      </w:r>
      <w:r w:rsidRPr="00B66EFB">
        <w:rPr>
          <w:rFonts w:ascii="Times New Roman" w:hAnsi="Times New Roman" w:cs="Times New Roman"/>
          <w:b/>
          <w:bCs/>
          <w:sz w:val="24"/>
          <w:szCs w:val="24"/>
        </w:rPr>
        <w:tab/>
      </w:r>
    </w:p>
    <w:p w14:paraId="3B4C563A" w14:textId="5F2AF787" w:rsidR="00777BB6" w:rsidRPr="00B66EFB" w:rsidRDefault="00E21D08" w:rsidP="00E21D08">
      <w:pPr>
        <w:spacing w:line="480" w:lineRule="auto"/>
        <w:rPr>
          <w:rFonts w:ascii="Times New Roman" w:hAnsi="Times New Roman" w:cs="Times New Roman"/>
          <w:sz w:val="24"/>
          <w:szCs w:val="24"/>
        </w:rPr>
      </w:pPr>
      <w:r w:rsidRPr="00B66EFB">
        <w:rPr>
          <w:rFonts w:ascii="Times New Roman" w:hAnsi="Times New Roman" w:cs="Times New Roman"/>
          <w:b/>
          <w:bCs/>
          <w:sz w:val="24"/>
          <w:szCs w:val="24"/>
        </w:rPr>
        <w:t>Requisitos Intelectuales</w:t>
      </w:r>
    </w:p>
    <w:p w14:paraId="68FF3119" w14:textId="7FCA5CDB" w:rsidR="00AF21A4" w:rsidRPr="00B66EFB" w:rsidRDefault="008E7002">
      <w:pPr>
        <w:numPr>
          <w:ilvl w:val="0"/>
          <w:numId w:val="25"/>
        </w:numPr>
        <w:spacing w:line="480" w:lineRule="auto"/>
        <w:rPr>
          <w:rFonts w:ascii="Times New Roman" w:hAnsi="Times New Roman" w:cs="Times New Roman"/>
          <w:b/>
          <w:bCs/>
          <w:sz w:val="24"/>
          <w:szCs w:val="24"/>
        </w:rPr>
      </w:pPr>
      <w:r w:rsidRPr="00B66EFB">
        <w:rPr>
          <w:rFonts w:ascii="Times New Roman" w:hAnsi="Times New Roman" w:cs="Times New Roman"/>
          <w:b/>
          <w:bCs/>
          <w:sz w:val="24"/>
          <w:szCs w:val="24"/>
        </w:rPr>
        <w:t>Título</w:t>
      </w:r>
      <w:r w:rsidR="00E21D08" w:rsidRPr="00B66EFB">
        <w:rPr>
          <w:rFonts w:ascii="Times New Roman" w:hAnsi="Times New Roman" w:cs="Times New Roman"/>
          <w:b/>
          <w:bCs/>
          <w:sz w:val="24"/>
          <w:szCs w:val="24"/>
        </w:rPr>
        <w:t>:</w:t>
      </w:r>
      <w:r w:rsidR="00E21D08" w:rsidRPr="00B66EFB">
        <w:rPr>
          <w:rFonts w:ascii="Times New Roman" w:hAnsi="Times New Roman" w:cs="Times New Roman"/>
          <w:sz w:val="24"/>
          <w:szCs w:val="24"/>
        </w:rPr>
        <w:t xml:space="preserve"> Técnico</w:t>
      </w:r>
      <w:r w:rsidR="00E21D08" w:rsidRPr="00B66EFB">
        <w:rPr>
          <w:rFonts w:ascii="Times New Roman" w:hAnsi="Times New Roman" w:cs="Times New Roman"/>
          <w:b/>
          <w:bCs/>
          <w:sz w:val="24"/>
          <w:szCs w:val="24"/>
        </w:rPr>
        <w:t xml:space="preserve"> </w:t>
      </w:r>
      <w:r w:rsidR="00E21D08" w:rsidRPr="00B66EFB">
        <w:rPr>
          <w:rFonts w:ascii="Times New Roman" w:hAnsi="Times New Roman" w:cs="Times New Roman"/>
          <w:sz w:val="24"/>
          <w:szCs w:val="24"/>
        </w:rPr>
        <w:t xml:space="preserve">Mecánico Automotriz </w:t>
      </w:r>
    </w:p>
    <w:p w14:paraId="4640D458" w14:textId="56E840A6" w:rsidR="00E21D08" w:rsidRPr="00B66EFB" w:rsidRDefault="00E21D08">
      <w:pPr>
        <w:numPr>
          <w:ilvl w:val="0"/>
          <w:numId w:val="25"/>
        </w:numPr>
        <w:spacing w:line="480" w:lineRule="auto"/>
        <w:rPr>
          <w:rFonts w:ascii="Times New Roman" w:hAnsi="Times New Roman" w:cs="Times New Roman"/>
          <w:b/>
          <w:bCs/>
          <w:sz w:val="24"/>
          <w:szCs w:val="24"/>
        </w:rPr>
      </w:pPr>
      <w:r w:rsidRPr="00B66EFB">
        <w:rPr>
          <w:rFonts w:ascii="Times New Roman" w:hAnsi="Times New Roman" w:cs="Times New Roman"/>
          <w:b/>
          <w:bCs/>
          <w:sz w:val="24"/>
          <w:szCs w:val="24"/>
        </w:rPr>
        <w:t>Experiencia</w:t>
      </w:r>
      <w:r w:rsidRPr="00B66EFB">
        <w:rPr>
          <w:rFonts w:ascii="Times New Roman" w:hAnsi="Times New Roman" w:cs="Times New Roman"/>
          <w:sz w:val="24"/>
          <w:szCs w:val="24"/>
        </w:rPr>
        <w:t>: 2-3 Años de experiencia</w:t>
      </w:r>
      <w:r w:rsidRPr="00B66EFB">
        <w:rPr>
          <w:rFonts w:ascii="Times New Roman" w:hAnsi="Times New Roman" w:cs="Times New Roman"/>
          <w:b/>
          <w:bCs/>
          <w:sz w:val="24"/>
          <w:szCs w:val="24"/>
        </w:rPr>
        <w:t xml:space="preserve"> </w:t>
      </w:r>
    </w:p>
    <w:p w14:paraId="2705096E" w14:textId="43E871CE" w:rsidR="00E21D08" w:rsidRPr="00B66EFB" w:rsidRDefault="00E21D08" w:rsidP="00E21D08">
      <w:pPr>
        <w:spacing w:line="480" w:lineRule="auto"/>
        <w:rPr>
          <w:rFonts w:ascii="Times New Roman" w:hAnsi="Times New Roman" w:cs="Times New Roman"/>
          <w:b/>
          <w:bCs/>
          <w:sz w:val="24"/>
          <w:szCs w:val="24"/>
        </w:rPr>
      </w:pPr>
      <w:r w:rsidRPr="00B66EFB">
        <w:rPr>
          <w:rFonts w:ascii="Times New Roman" w:hAnsi="Times New Roman" w:cs="Times New Roman"/>
          <w:b/>
          <w:bCs/>
          <w:sz w:val="24"/>
          <w:szCs w:val="24"/>
        </w:rPr>
        <w:t>Requisitos Físicos y Habilidades.</w:t>
      </w:r>
    </w:p>
    <w:p w14:paraId="4762BD5C" w14:textId="0D20CB84" w:rsidR="00E21D08" w:rsidRPr="00B66EFB" w:rsidRDefault="00E21D08">
      <w:pPr>
        <w:numPr>
          <w:ilvl w:val="0"/>
          <w:numId w:val="26"/>
        </w:numPr>
        <w:spacing w:line="480" w:lineRule="auto"/>
        <w:rPr>
          <w:rFonts w:ascii="Times New Roman" w:hAnsi="Times New Roman" w:cs="Times New Roman"/>
          <w:b/>
          <w:bCs/>
          <w:sz w:val="24"/>
          <w:szCs w:val="24"/>
        </w:rPr>
      </w:pPr>
      <w:r w:rsidRPr="00B66EFB">
        <w:rPr>
          <w:rFonts w:ascii="Times New Roman" w:hAnsi="Times New Roman" w:cs="Times New Roman"/>
          <w:b/>
          <w:bCs/>
          <w:sz w:val="24"/>
          <w:szCs w:val="24"/>
        </w:rPr>
        <w:t xml:space="preserve">Habilidades Personales: </w:t>
      </w:r>
      <w:r w:rsidRPr="00B66EFB">
        <w:rPr>
          <w:rFonts w:ascii="Times New Roman" w:hAnsi="Times New Roman" w:cs="Times New Roman"/>
          <w:sz w:val="24"/>
          <w:szCs w:val="24"/>
        </w:rPr>
        <w:t xml:space="preserve">Tener habilidades técnicas facilidad para la resolución de problemas y capacidad de liderazgo y trabaja bajo presión </w:t>
      </w:r>
    </w:p>
    <w:p w14:paraId="270B8E73" w14:textId="0313052D" w:rsidR="007F56DB" w:rsidRPr="00B66EFB" w:rsidRDefault="00E21D08" w:rsidP="007F56DB">
      <w:pPr>
        <w:numPr>
          <w:ilvl w:val="0"/>
          <w:numId w:val="26"/>
        </w:numPr>
        <w:spacing w:line="480" w:lineRule="auto"/>
        <w:rPr>
          <w:rFonts w:ascii="Times New Roman" w:hAnsi="Times New Roman" w:cs="Times New Roman"/>
          <w:sz w:val="24"/>
          <w:szCs w:val="24"/>
        </w:rPr>
      </w:pPr>
      <w:r w:rsidRPr="00B66EFB">
        <w:rPr>
          <w:rFonts w:ascii="Times New Roman" w:hAnsi="Times New Roman" w:cs="Times New Roman"/>
          <w:b/>
          <w:bCs/>
          <w:sz w:val="24"/>
          <w:szCs w:val="24"/>
        </w:rPr>
        <w:t xml:space="preserve">Habilidades Interpersonales: </w:t>
      </w:r>
      <w:r w:rsidRPr="00B66EFB">
        <w:rPr>
          <w:rFonts w:ascii="Times New Roman" w:hAnsi="Times New Roman" w:cs="Times New Roman"/>
          <w:sz w:val="24"/>
          <w:szCs w:val="24"/>
        </w:rPr>
        <w:t>Buena conducta, Aptitud para comprender, Respetar y valorar, Ser coherente con los valores de la organización, Disposición a capacitarse.</w:t>
      </w:r>
    </w:p>
    <w:p w14:paraId="71BC304B" w14:textId="3151959C" w:rsidR="00E21D08" w:rsidRPr="00B66EFB" w:rsidRDefault="00E21D08" w:rsidP="00E21D08">
      <w:pPr>
        <w:spacing w:line="480" w:lineRule="auto"/>
        <w:rPr>
          <w:rFonts w:ascii="Times New Roman" w:hAnsi="Times New Roman" w:cs="Times New Roman"/>
          <w:b/>
          <w:bCs/>
          <w:sz w:val="24"/>
          <w:szCs w:val="24"/>
        </w:rPr>
      </w:pPr>
      <w:r w:rsidRPr="00B66EFB">
        <w:rPr>
          <w:rFonts w:ascii="Times New Roman" w:hAnsi="Times New Roman" w:cs="Times New Roman"/>
          <w:b/>
          <w:bCs/>
          <w:sz w:val="24"/>
          <w:szCs w:val="24"/>
        </w:rPr>
        <w:t>Responsabilidades.</w:t>
      </w:r>
    </w:p>
    <w:p w14:paraId="5D52ADD5" w14:textId="77777777" w:rsidR="007F56DB" w:rsidRPr="00B66EFB" w:rsidRDefault="007F56DB">
      <w:pPr>
        <w:numPr>
          <w:ilvl w:val="0"/>
          <w:numId w:val="27"/>
        </w:numPr>
        <w:spacing w:line="480" w:lineRule="auto"/>
        <w:rPr>
          <w:rFonts w:ascii="Times New Roman" w:hAnsi="Times New Roman" w:cs="Times New Roman"/>
          <w:sz w:val="24"/>
          <w:szCs w:val="24"/>
        </w:rPr>
      </w:pPr>
      <w:r w:rsidRPr="00B66EFB">
        <w:rPr>
          <w:rFonts w:ascii="Times New Roman" w:hAnsi="Times New Roman" w:cs="Times New Roman"/>
          <w:sz w:val="24"/>
          <w:szCs w:val="24"/>
        </w:rPr>
        <w:t>Comuníquese con los clientes o los asesores de servicio para obtener información sobre los problemas del vehículo y discutir el trabajo próximo o las necesidades de reparación futuras.</w:t>
      </w:r>
    </w:p>
    <w:p w14:paraId="596988EB" w14:textId="30FC6245" w:rsidR="00E21D08" w:rsidRPr="00B66EFB" w:rsidRDefault="00E21D08">
      <w:pPr>
        <w:numPr>
          <w:ilvl w:val="0"/>
          <w:numId w:val="27"/>
        </w:numPr>
        <w:spacing w:line="480" w:lineRule="auto"/>
        <w:rPr>
          <w:rFonts w:ascii="Times New Roman" w:hAnsi="Times New Roman" w:cs="Times New Roman"/>
          <w:sz w:val="24"/>
          <w:szCs w:val="24"/>
        </w:rPr>
      </w:pPr>
      <w:r w:rsidRPr="00B66EFB">
        <w:rPr>
          <w:rFonts w:ascii="Times New Roman" w:hAnsi="Times New Roman" w:cs="Times New Roman"/>
          <w:sz w:val="24"/>
          <w:szCs w:val="24"/>
        </w:rPr>
        <w:t>Examinar los vehículos para determinar desgaste y extensión</w:t>
      </w:r>
      <w:r w:rsidR="007F56DB" w:rsidRPr="00B66EFB">
        <w:rPr>
          <w:rFonts w:ascii="Times New Roman" w:hAnsi="Times New Roman" w:cs="Times New Roman"/>
          <w:sz w:val="24"/>
          <w:szCs w:val="24"/>
        </w:rPr>
        <w:t xml:space="preserve"> </w:t>
      </w:r>
      <w:r w:rsidRPr="00B66EFB">
        <w:rPr>
          <w:rFonts w:ascii="Times New Roman" w:hAnsi="Times New Roman" w:cs="Times New Roman"/>
          <w:sz w:val="24"/>
          <w:szCs w:val="24"/>
        </w:rPr>
        <w:t>del daño o mal funcionamiento.</w:t>
      </w:r>
    </w:p>
    <w:p w14:paraId="369C3887" w14:textId="4DA389DA" w:rsidR="00E21D08" w:rsidRPr="00B66EFB" w:rsidRDefault="00E21D08">
      <w:pPr>
        <w:numPr>
          <w:ilvl w:val="0"/>
          <w:numId w:val="27"/>
        </w:numPr>
        <w:spacing w:line="480" w:lineRule="auto"/>
        <w:rPr>
          <w:rFonts w:ascii="Times New Roman" w:hAnsi="Times New Roman" w:cs="Times New Roman"/>
          <w:sz w:val="24"/>
          <w:szCs w:val="24"/>
        </w:rPr>
      </w:pPr>
      <w:r w:rsidRPr="00B66EFB">
        <w:rPr>
          <w:rFonts w:ascii="Times New Roman" w:hAnsi="Times New Roman" w:cs="Times New Roman"/>
          <w:sz w:val="24"/>
          <w:szCs w:val="24"/>
        </w:rPr>
        <w:t>Probar y ajustar los sistemas reparados para cumplir con las</w:t>
      </w:r>
      <w:r w:rsidR="007F56DB" w:rsidRPr="00B66EFB">
        <w:rPr>
          <w:rFonts w:ascii="Times New Roman" w:hAnsi="Times New Roman" w:cs="Times New Roman"/>
          <w:sz w:val="24"/>
          <w:szCs w:val="24"/>
        </w:rPr>
        <w:t xml:space="preserve"> </w:t>
      </w:r>
      <w:r w:rsidRPr="00B66EFB">
        <w:rPr>
          <w:rFonts w:ascii="Times New Roman" w:hAnsi="Times New Roman" w:cs="Times New Roman"/>
          <w:sz w:val="24"/>
          <w:szCs w:val="24"/>
        </w:rPr>
        <w:t>especificaciones de rendimiento del fabricante.</w:t>
      </w:r>
    </w:p>
    <w:p w14:paraId="5AFD44DC" w14:textId="23853C98" w:rsidR="00E21D08" w:rsidRPr="00B66EFB" w:rsidRDefault="00E21D08">
      <w:pPr>
        <w:numPr>
          <w:ilvl w:val="0"/>
          <w:numId w:val="27"/>
        </w:numPr>
        <w:spacing w:line="480" w:lineRule="auto"/>
        <w:rPr>
          <w:rFonts w:ascii="Times New Roman" w:hAnsi="Times New Roman" w:cs="Times New Roman"/>
          <w:sz w:val="24"/>
          <w:szCs w:val="24"/>
        </w:rPr>
      </w:pPr>
      <w:r w:rsidRPr="00B66EFB">
        <w:rPr>
          <w:rFonts w:ascii="Times New Roman" w:hAnsi="Times New Roman" w:cs="Times New Roman"/>
          <w:sz w:val="24"/>
          <w:szCs w:val="24"/>
        </w:rPr>
        <w:t>Realizar pruebas de manejo a los vehículos, probar los</w:t>
      </w:r>
      <w:r w:rsidR="007F56DB" w:rsidRPr="00B66EFB">
        <w:rPr>
          <w:rFonts w:ascii="Times New Roman" w:hAnsi="Times New Roman" w:cs="Times New Roman"/>
          <w:sz w:val="24"/>
          <w:szCs w:val="24"/>
        </w:rPr>
        <w:t xml:space="preserve"> </w:t>
      </w:r>
      <w:r w:rsidRPr="00B66EFB">
        <w:rPr>
          <w:rFonts w:ascii="Times New Roman" w:hAnsi="Times New Roman" w:cs="Times New Roman"/>
          <w:sz w:val="24"/>
          <w:szCs w:val="24"/>
        </w:rPr>
        <w:t>accesorios y sistemas</w:t>
      </w:r>
    </w:p>
    <w:p w14:paraId="21E5530C" w14:textId="47E3AA22" w:rsidR="00E21D08" w:rsidRPr="00B66EFB" w:rsidRDefault="00E21D08">
      <w:pPr>
        <w:numPr>
          <w:ilvl w:val="0"/>
          <w:numId w:val="27"/>
        </w:numPr>
        <w:spacing w:line="480" w:lineRule="auto"/>
        <w:rPr>
          <w:rFonts w:ascii="Times New Roman" w:hAnsi="Times New Roman" w:cs="Times New Roman"/>
          <w:sz w:val="24"/>
          <w:szCs w:val="24"/>
        </w:rPr>
      </w:pPr>
      <w:r w:rsidRPr="00B66EFB">
        <w:rPr>
          <w:rFonts w:ascii="Times New Roman" w:hAnsi="Times New Roman" w:cs="Times New Roman"/>
          <w:sz w:val="24"/>
          <w:szCs w:val="24"/>
        </w:rPr>
        <w:t>Reclutar y contratar técnicos calificados en servicios y a su vez</w:t>
      </w:r>
      <w:r w:rsidR="007F56DB" w:rsidRPr="00B66EFB">
        <w:rPr>
          <w:rFonts w:ascii="Times New Roman" w:hAnsi="Times New Roman" w:cs="Times New Roman"/>
          <w:sz w:val="24"/>
          <w:szCs w:val="24"/>
        </w:rPr>
        <w:t xml:space="preserve"> </w:t>
      </w:r>
      <w:r w:rsidRPr="00B66EFB">
        <w:rPr>
          <w:rFonts w:ascii="Times New Roman" w:hAnsi="Times New Roman" w:cs="Times New Roman"/>
          <w:sz w:val="24"/>
          <w:szCs w:val="24"/>
        </w:rPr>
        <w:t>asistir a los técnicos en sus tareas, proveyéndoles apoyo</w:t>
      </w:r>
      <w:r w:rsidR="007F56DB" w:rsidRPr="00B66EFB">
        <w:rPr>
          <w:rFonts w:ascii="Times New Roman" w:hAnsi="Times New Roman" w:cs="Times New Roman"/>
          <w:sz w:val="24"/>
          <w:szCs w:val="24"/>
        </w:rPr>
        <w:t xml:space="preserve"> los técnicos</w:t>
      </w:r>
      <w:r w:rsidRPr="00B66EFB">
        <w:rPr>
          <w:rFonts w:ascii="Times New Roman" w:hAnsi="Times New Roman" w:cs="Times New Roman"/>
          <w:sz w:val="24"/>
          <w:szCs w:val="24"/>
        </w:rPr>
        <w:t xml:space="preserve"> cuando lo necesiten</w:t>
      </w:r>
    </w:p>
    <w:p w14:paraId="237C16DE" w14:textId="5EC1EA54" w:rsidR="007F56DB" w:rsidRPr="00B66EFB" w:rsidRDefault="007F56DB" w:rsidP="007F56DB">
      <w:pPr>
        <w:spacing w:line="480" w:lineRule="auto"/>
        <w:rPr>
          <w:rFonts w:ascii="Times New Roman" w:hAnsi="Times New Roman" w:cs="Times New Roman"/>
          <w:sz w:val="24"/>
          <w:szCs w:val="24"/>
        </w:rPr>
      </w:pPr>
      <w:r w:rsidRPr="00B66EFB">
        <w:rPr>
          <w:rFonts w:ascii="Times New Roman" w:hAnsi="Times New Roman" w:cs="Times New Roman"/>
          <w:b/>
          <w:bCs/>
          <w:sz w:val="24"/>
          <w:szCs w:val="24"/>
        </w:rPr>
        <w:lastRenderedPageBreak/>
        <w:t>Relación jerárquica</w:t>
      </w:r>
      <w:r w:rsidRPr="00B66EFB">
        <w:rPr>
          <w:rFonts w:ascii="Times New Roman" w:hAnsi="Times New Roman" w:cs="Times New Roman"/>
          <w:sz w:val="24"/>
          <w:szCs w:val="24"/>
        </w:rPr>
        <w:t>. Reporta directamente al Gerente General y contador</w:t>
      </w:r>
    </w:p>
    <w:p w14:paraId="50477C2B" w14:textId="31DC7CA2" w:rsidR="00E75AEB" w:rsidRPr="00B66EFB" w:rsidRDefault="007743F6" w:rsidP="007743F6">
      <w:pPr>
        <w:pStyle w:val="Ttulo2"/>
        <w:rPr>
          <w:rFonts w:cs="Times New Roman"/>
          <w:szCs w:val="24"/>
        </w:rPr>
      </w:pPr>
      <w:bookmarkStart w:id="630" w:name="_Toc147827678"/>
      <w:r w:rsidRPr="00B66EFB">
        <w:rPr>
          <w:rFonts w:cs="Times New Roman"/>
          <w:szCs w:val="24"/>
        </w:rPr>
        <w:t xml:space="preserve">4.5. </w:t>
      </w:r>
      <w:r w:rsidR="00B3064F" w:rsidRPr="00B66EFB">
        <w:rPr>
          <w:rFonts w:cs="Times New Roman"/>
          <w:szCs w:val="24"/>
        </w:rPr>
        <w:t>Estudio Legal</w:t>
      </w:r>
      <w:bookmarkEnd w:id="630"/>
      <w:r w:rsidR="00B3064F" w:rsidRPr="00B66EFB">
        <w:rPr>
          <w:rFonts w:cs="Times New Roman"/>
          <w:szCs w:val="24"/>
        </w:rPr>
        <w:t xml:space="preserve"> </w:t>
      </w:r>
    </w:p>
    <w:p w14:paraId="72A6324F" w14:textId="77777777" w:rsidR="007743F6" w:rsidRPr="00B66EFB" w:rsidRDefault="007743F6" w:rsidP="007743F6">
      <w:pPr>
        <w:rPr>
          <w:rFonts w:ascii="Times New Roman" w:hAnsi="Times New Roman" w:cs="Times New Roman"/>
          <w:sz w:val="24"/>
          <w:szCs w:val="24"/>
        </w:rPr>
      </w:pPr>
    </w:p>
    <w:p w14:paraId="643C61BF" w14:textId="0D3E8944" w:rsidR="00826E8F" w:rsidRPr="00B66EFB" w:rsidRDefault="00C828AC" w:rsidP="00826E8F">
      <w:pPr>
        <w:spacing w:line="480" w:lineRule="auto"/>
        <w:ind w:firstLine="708"/>
        <w:rPr>
          <w:rFonts w:ascii="Times New Roman" w:hAnsi="Times New Roman" w:cs="Times New Roman"/>
          <w:sz w:val="24"/>
          <w:szCs w:val="24"/>
        </w:rPr>
      </w:pPr>
      <w:r w:rsidRPr="00B66EFB">
        <w:rPr>
          <w:rFonts w:ascii="Times New Roman" w:hAnsi="Times New Roman" w:cs="Times New Roman"/>
          <w:sz w:val="24"/>
          <w:szCs w:val="24"/>
        </w:rPr>
        <w:t>El estudio legal es el análisis de algunos aspectos legales importantes al inicio de un proyecto, ya que se debe cumplir a cabalidad con las leyes laborales, tributarias, económicas, comerciales y otras; de lo contrario, el proyecto fracasará debido a multas e impuestos excesivos, lo que resultará en un alto costos</w:t>
      </w:r>
      <w:sdt>
        <w:sdtPr>
          <w:rPr>
            <w:rFonts w:ascii="Times New Roman" w:hAnsi="Times New Roman" w:cs="Times New Roman"/>
            <w:sz w:val="24"/>
            <w:szCs w:val="24"/>
          </w:rPr>
          <w:id w:val="1515344417"/>
          <w:citation/>
        </w:sdtPr>
        <w:sdtContent>
          <w:r w:rsidRPr="00B66EFB">
            <w:rPr>
              <w:rFonts w:ascii="Times New Roman" w:hAnsi="Times New Roman" w:cs="Times New Roman"/>
              <w:sz w:val="24"/>
              <w:szCs w:val="24"/>
            </w:rPr>
            <w:fldChar w:fldCharType="begin"/>
          </w:r>
          <w:r w:rsidR="00B66EFB" w:rsidRPr="00B66EFB">
            <w:rPr>
              <w:rFonts w:ascii="Times New Roman" w:hAnsi="Times New Roman" w:cs="Times New Roman"/>
              <w:sz w:val="24"/>
              <w:szCs w:val="24"/>
            </w:rPr>
            <w:instrText xml:space="preserve">CITATION Bue23 \p 1 \l 12298 </w:instrText>
          </w:r>
          <w:r w:rsidRPr="00B66EFB">
            <w:rPr>
              <w:rFonts w:ascii="Times New Roman" w:hAnsi="Times New Roman" w:cs="Times New Roman"/>
              <w:sz w:val="24"/>
              <w:szCs w:val="24"/>
            </w:rPr>
            <w:fldChar w:fldCharType="separate"/>
          </w:r>
          <w:r w:rsidR="0035404D">
            <w:rPr>
              <w:rFonts w:ascii="Times New Roman" w:hAnsi="Times New Roman" w:cs="Times New Roman"/>
              <w:noProof/>
              <w:sz w:val="24"/>
              <w:szCs w:val="24"/>
            </w:rPr>
            <w:t xml:space="preserve"> </w:t>
          </w:r>
          <w:r w:rsidR="0035404D" w:rsidRPr="0035404D">
            <w:rPr>
              <w:rFonts w:ascii="Times New Roman" w:hAnsi="Times New Roman" w:cs="Times New Roman"/>
              <w:noProof/>
              <w:sz w:val="24"/>
              <w:szCs w:val="24"/>
            </w:rPr>
            <w:t>(Fabara, 2021, pág. 1)</w:t>
          </w:r>
          <w:r w:rsidRPr="00B66EFB">
            <w:rPr>
              <w:rFonts w:ascii="Times New Roman" w:hAnsi="Times New Roman" w:cs="Times New Roman"/>
              <w:sz w:val="24"/>
              <w:szCs w:val="24"/>
            </w:rPr>
            <w:fldChar w:fldCharType="end"/>
          </w:r>
        </w:sdtContent>
      </w:sdt>
    </w:p>
    <w:p w14:paraId="36B015E0" w14:textId="29FD7EAE" w:rsidR="00723127" w:rsidRPr="00B66EFB" w:rsidRDefault="00723127" w:rsidP="00826E8F">
      <w:pPr>
        <w:spacing w:line="480" w:lineRule="auto"/>
        <w:ind w:firstLine="708"/>
        <w:rPr>
          <w:rFonts w:ascii="Times New Roman" w:hAnsi="Times New Roman" w:cs="Times New Roman"/>
          <w:sz w:val="24"/>
          <w:szCs w:val="24"/>
        </w:rPr>
      </w:pPr>
      <w:r w:rsidRPr="00B66EFB">
        <w:rPr>
          <w:rFonts w:ascii="Times New Roman" w:hAnsi="Times New Roman" w:cs="Times New Roman"/>
          <w:sz w:val="24"/>
          <w:szCs w:val="24"/>
        </w:rPr>
        <w:t>Una empresa que no ostente un estudio legal no puede funcionar ya que a</w:t>
      </w:r>
      <w:r w:rsidR="00C238D9" w:rsidRPr="00B66EFB">
        <w:rPr>
          <w:rFonts w:ascii="Times New Roman" w:hAnsi="Times New Roman" w:cs="Times New Roman"/>
          <w:sz w:val="24"/>
          <w:szCs w:val="24"/>
        </w:rPr>
        <w:t xml:space="preserve"> </w:t>
      </w:r>
      <w:r w:rsidRPr="00B66EFB">
        <w:rPr>
          <w:rFonts w:ascii="Times New Roman" w:hAnsi="Times New Roman" w:cs="Times New Roman"/>
          <w:sz w:val="24"/>
          <w:szCs w:val="24"/>
        </w:rPr>
        <w:t>tr</w:t>
      </w:r>
      <w:r w:rsidR="00D07609" w:rsidRPr="00B66EFB">
        <w:rPr>
          <w:rFonts w:ascii="Times New Roman" w:hAnsi="Times New Roman" w:cs="Times New Roman"/>
          <w:sz w:val="24"/>
          <w:szCs w:val="24"/>
        </w:rPr>
        <w:t>a</w:t>
      </w:r>
      <w:r w:rsidRPr="00B66EFB">
        <w:rPr>
          <w:rFonts w:ascii="Times New Roman" w:hAnsi="Times New Roman" w:cs="Times New Roman"/>
          <w:sz w:val="24"/>
          <w:szCs w:val="24"/>
        </w:rPr>
        <w:t>v</w:t>
      </w:r>
      <w:r w:rsidR="00C238D9" w:rsidRPr="00B66EFB">
        <w:rPr>
          <w:rFonts w:ascii="Times New Roman" w:hAnsi="Times New Roman" w:cs="Times New Roman"/>
          <w:sz w:val="24"/>
          <w:szCs w:val="24"/>
        </w:rPr>
        <w:t>é</w:t>
      </w:r>
      <w:r w:rsidRPr="00B66EFB">
        <w:rPr>
          <w:rFonts w:ascii="Times New Roman" w:hAnsi="Times New Roman" w:cs="Times New Roman"/>
          <w:sz w:val="24"/>
          <w:szCs w:val="24"/>
        </w:rPr>
        <w:t xml:space="preserve">s de este se determina la vitalidad legal que </w:t>
      </w:r>
      <w:r w:rsidR="00852DEC" w:rsidRPr="00B66EFB">
        <w:rPr>
          <w:rFonts w:ascii="Times New Roman" w:hAnsi="Times New Roman" w:cs="Times New Roman"/>
          <w:sz w:val="24"/>
          <w:szCs w:val="24"/>
        </w:rPr>
        <w:t>esta pose</w:t>
      </w:r>
      <w:r w:rsidRPr="00B66EFB">
        <w:rPr>
          <w:rFonts w:ascii="Times New Roman" w:hAnsi="Times New Roman" w:cs="Times New Roman"/>
          <w:sz w:val="24"/>
          <w:szCs w:val="24"/>
        </w:rPr>
        <w:t xml:space="preserve"> para </w:t>
      </w:r>
      <w:r w:rsidR="00852DEC" w:rsidRPr="00B66EFB">
        <w:rPr>
          <w:rFonts w:ascii="Times New Roman" w:hAnsi="Times New Roman" w:cs="Times New Roman"/>
          <w:sz w:val="24"/>
          <w:szCs w:val="24"/>
        </w:rPr>
        <w:t xml:space="preserve">cumplir con sus </w:t>
      </w:r>
      <w:r w:rsidR="00DF1046" w:rsidRPr="00B66EFB">
        <w:rPr>
          <w:rFonts w:ascii="Times New Roman" w:hAnsi="Times New Roman" w:cs="Times New Roman"/>
          <w:sz w:val="24"/>
          <w:szCs w:val="24"/>
        </w:rPr>
        <w:t>labores.</w:t>
      </w:r>
    </w:p>
    <w:p w14:paraId="59CF2CC6" w14:textId="118973D3" w:rsidR="00CA3EE3" w:rsidRPr="00B66EFB" w:rsidRDefault="00685E21" w:rsidP="007743F6">
      <w:pPr>
        <w:spacing w:line="480" w:lineRule="auto"/>
        <w:ind w:firstLine="708"/>
        <w:rPr>
          <w:rFonts w:ascii="Times New Roman" w:hAnsi="Times New Roman" w:cs="Times New Roman"/>
          <w:sz w:val="24"/>
          <w:szCs w:val="24"/>
        </w:rPr>
      </w:pPr>
      <w:r w:rsidRPr="00B66EFB">
        <w:rPr>
          <w:rFonts w:ascii="Times New Roman" w:hAnsi="Times New Roman" w:cs="Times New Roman"/>
          <w:sz w:val="24"/>
          <w:szCs w:val="24"/>
        </w:rPr>
        <w:t>Entre los diversos factores a considerar al momento de elaborar un estudio técnico se encuentran el tipo de persona jurídica que rige a la empresa, cómo está constituida y si presenta marcas o patentes. Los analistas deben determinar el alcance de la medición. Promulgamos legislación cuantificando los recursos que se deben considerar para la ejecución correcta y legal de un proyecto.</w:t>
      </w:r>
    </w:p>
    <w:p w14:paraId="7B30CBB5" w14:textId="077E1A4F" w:rsidR="00685E21" w:rsidRPr="00B66EFB" w:rsidRDefault="007743F6" w:rsidP="007743F6">
      <w:pPr>
        <w:pStyle w:val="Ttulo3"/>
        <w:rPr>
          <w:rFonts w:cs="Times New Roman"/>
        </w:rPr>
      </w:pPr>
      <w:bookmarkStart w:id="631" w:name="_Toc147827679"/>
      <w:r w:rsidRPr="00B66EFB">
        <w:rPr>
          <w:rFonts w:cs="Times New Roman"/>
        </w:rPr>
        <w:t xml:space="preserve">4.5.1. </w:t>
      </w:r>
      <w:r w:rsidR="00685E21" w:rsidRPr="00B66EFB">
        <w:rPr>
          <w:rFonts w:cs="Times New Roman"/>
        </w:rPr>
        <w:t>Tipo de empresa</w:t>
      </w:r>
      <w:bookmarkEnd w:id="631"/>
    </w:p>
    <w:p w14:paraId="52A9C296" w14:textId="77777777" w:rsidR="00D4356F" w:rsidRPr="00B66EFB" w:rsidRDefault="00D4356F" w:rsidP="00D5292C">
      <w:pPr>
        <w:spacing w:line="480" w:lineRule="auto"/>
        <w:ind w:firstLine="708"/>
        <w:rPr>
          <w:rFonts w:ascii="Times New Roman" w:hAnsi="Times New Roman" w:cs="Times New Roman"/>
          <w:sz w:val="24"/>
          <w:szCs w:val="24"/>
        </w:rPr>
      </w:pPr>
    </w:p>
    <w:p w14:paraId="5BFEB68C" w14:textId="06BD9D2B" w:rsidR="00685E21" w:rsidRPr="00B66EFB" w:rsidRDefault="00BA052F" w:rsidP="00D5292C">
      <w:pPr>
        <w:spacing w:line="480" w:lineRule="auto"/>
        <w:ind w:firstLine="708"/>
        <w:rPr>
          <w:rFonts w:ascii="Times New Roman" w:hAnsi="Times New Roman" w:cs="Times New Roman"/>
          <w:sz w:val="24"/>
          <w:szCs w:val="24"/>
        </w:rPr>
      </w:pPr>
      <w:r w:rsidRPr="00B66EFB">
        <w:rPr>
          <w:rFonts w:ascii="Times New Roman" w:hAnsi="Times New Roman" w:cs="Times New Roman"/>
          <w:sz w:val="24"/>
          <w:szCs w:val="24"/>
        </w:rPr>
        <w:t xml:space="preserve">Para estar legalmente constituida, una empresa debe cumplir con sus obligaciones al inicio de su negocio, cumplir con </w:t>
      </w:r>
      <w:r w:rsidR="00C668E2" w:rsidRPr="00B66EFB">
        <w:rPr>
          <w:rFonts w:ascii="Times New Roman" w:hAnsi="Times New Roman" w:cs="Times New Roman"/>
          <w:sz w:val="24"/>
          <w:szCs w:val="24"/>
        </w:rPr>
        <w:t>las obligaciones</w:t>
      </w:r>
      <w:r w:rsidRPr="00B66EFB">
        <w:rPr>
          <w:rFonts w:ascii="Times New Roman" w:hAnsi="Times New Roman" w:cs="Times New Roman"/>
          <w:sz w:val="24"/>
          <w:szCs w:val="24"/>
        </w:rPr>
        <w:t xml:space="preserve"> y realizar procedimientos para garantizar que cumpla con sus obligaciones con el Estado mediante la Superintendencia de Compañías.</w:t>
      </w:r>
      <w:sdt>
        <w:sdtPr>
          <w:rPr>
            <w:rFonts w:ascii="Times New Roman" w:hAnsi="Times New Roman" w:cs="Times New Roman"/>
            <w:sz w:val="24"/>
            <w:szCs w:val="24"/>
          </w:rPr>
          <w:id w:val="200223630"/>
          <w:citation/>
        </w:sdtPr>
        <w:sdtContent>
          <w:r w:rsidRPr="00B66EFB">
            <w:rPr>
              <w:rFonts w:ascii="Times New Roman" w:hAnsi="Times New Roman" w:cs="Times New Roman"/>
              <w:sz w:val="24"/>
              <w:szCs w:val="24"/>
            </w:rPr>
            <w:fldChar w:fldCharType="begin"/>
          </w:r>
          <w:r w:rsidR="00B66EFB" w:rsidRPr="00B66EFB">
            <w:rPr>
              <w:rFonts w:ascii="Times New Roman" w:hAnsi="Times New Roman" w:cs="Times New Roman"/>
              <w:sz w:val="24"/>
              <w:szCs w:val="24"/>
            </w:rPr>
            <w:instrText xml:space="preserve">CITATION Gul \p 1 \l 12298 </w:instrText>
          </w:r>
          <w:r w:rsidRPr="00B66EFB">
            <w:rPr>
              <w:rFonts w:ascii="Times New Roman" w:hAnsi="Times New Roman" w:cs="Times New Roman"/>
              <w:sz w:val="24"/>
              <w:szCs w:val="24"/>
            </w:rPr>
            <w:fldChar w:fldCharType="separate"/>
          </w:r>
          <w:r w:rsidR="0035404D">
            <w:rPr>
              <w:rFonts w:ascii="Times New Roman" w:hAnsi="Times New Roman" w:cs="Times New Roman"/>
              <w:noProof/>
              <w:sz w:val="24"/>
              <w:szCs w:val="24"/>
            </w:rPr>
            <w:t xml:space="preserve"> </w:t>
          </w:r>
          <w:r w:rsidR="0035404D" w:rsidRPr="0035404D">
            <w:rPr>
              <w:rFonts w:ascii="Times New Roman" w:hAnsi="Times New Roman" w:cs="Times New Roman"/>
              <w:noProof/>
              <w:sz w:val="24"/>
              <w:szCs w:val="24"/>
            </w:rPr>
            <w:t>(Gulcajana, 2016, pág. 1)</w:t>
          </w:r>
          <w:r w:rsidRPr="00B66EFB">
            <w:rPr>
              <w:rFonts w:ascii="Times New Roman" w:hAnsi="Times New Roman" w:cs="Times New Roman"/>
              <w:sz w:val="24"/>
              <w:szCs w:val="24"/>
            </w:rPr>
            <w:fldChar w:fldCharType="end"/>
          </w:r>
        </w:sdtContent>
      </w:sdt>
    </w:p>
    <w:p w14:paraId="2829C96B" w14:textId="0BBA3723" w:rsidR="00DB2FFA" w:rsidRPr="00B66EFB" w:rsidRDefault="00585D23" w:rsidP="00EC67F8">
      <w:pPr>
        <w:spacing w:line="480" w:lineRule="auto"/>
        <w:ind w:firstLine="708"/>
        <w:rPr>
          <w:rFonts w:ascii="Times New Roman" w:hAnsi="Times New Roman" w:cs="Times New Roman"/>
          <w:sz w:val="24"/>
          <w:szCs w:val="24"/>
        </w:rPr>
      </w:pPr>
      <w:r w:rsidRPr="00B66EFB">
        <w:rPr>
          <w:rFonts w:ascii="Times New Roman" w:hAnsi="Times New Roman" w:cs="Times New Roman"/>
          <w:sz w:val="24"/>
          <w:szCs w:val="24"/>
        </w:rPr>
        <w:t xml:space="preserve">Por ley, todas las empresas deben constituirse de conformidad con la orden </w:t>
      </w:r>
      <w:r w:rsidR="00875256" w:rsidRPr="00B66EFB">
        <w:rPr>
          <w:rFonts w:ascii="Times New Roman" w:hAnsi="Times New Roman" w:cs="Times New Roman"/>
          <w:sz w:val="24"/>
          <w:szCs w:val="24"/>
        </w:rPr>
        <w:t>de la Superintendencia de Compañía</w:t>
      </w:r>
      <w:r w:rsidRPr="00B66EFB">
        <w:rPr>
          <w:rFonts w:ascii="Times New Roman" w:hAnsi="Times New Roman" w:cs="Times New Roman"/>
          <w:sz w:val="24"/>
          <w:szCs w:val="24"/>
        </w:rPr>
        <w:t xml:space="preserve">. </w:t>
      </w:r>
      <w:r w:rsidR="00B01B39" w:rsidRPr="00B66EFB">
        <w:rPr>
          <w:rFonts w:ascii="Times New Roman" w:hAnsi="Times New Roman" w:cs="Times New Roman"/>
          <w:sz w:val="24"/>
          <w:szCs w:val="24"/>
        </w:rPr>
        <w:t>Por consiguiente</w:t>
      </w:r>
      <w:r w:rsidRPr="00B66EFB">
        <w:rPr>
          <w:rFonts w:ascii="Times New Roman" w:hAnsi="Times New Roman" w:cs="Times New Roman"/>
          <w:sz w:val="24"/>
          <w:szCs w:val="24"/>
        </w:rPr>
        <w:t xml:space="preserve">, la distribuidora de autos </w:t>
      </w:r>
      <w:r w:rsidRPr="00B66EFB">
        <w:rPr>
          <w:rFonts w:ascii="Times New Roman" w:hAnsi="Times New Roman" w:cs="Times New Roman"/>
          <w:sz w:val="24"/>
          <w:szCs w:val="24"/>
        </w:rPr>
        <w:lastRenderedPageBreak/>
        <w:t xml:space="preserve">eléctricos para dar iniciación a sus diligencias contará con dos socios para </w:t>
      </w:r>
      <w:r w:rsidR="00457518" w:rsidRPr="00B66EFB">
        <w:rPr>
          <w:rFonts w:ascii="Times New Roman" w:hAnsi="Times New Roman" w:cs="Times New Roman"/>
          <w:sz w:val="24"/>
          <w:szCs w:val="24"/>
        </w:rPr>
        <w:t>formar</w:t>
      </w:r>
      <w:r w:rsidRPr="00B66EFB">
        <w:rPr>
          <w:rFonts w:ascii="Times New Roman" w:hAnsi="Times New Roman" w:cs="Times New Roman"/>
          <w:sz w:val="24"/>
          <w:szCs w:val="24"/>
        </w:rPr>
        <w:t xml:space="preserve"> el proceso de compañía en este caso la figura jurídica que opta la empresa Car-TOM será como “Sociedad Anónima” bajo las leyes establecidas por la Superintendencia de Compañías. </w:t>
      </w:r>
    </w:p>
    <w:p w14:paraId="06158CE4" w14:textId="77777777" w:rsidR="007508B2" w:rsidRDefault="004514F9" w:rsidP="004514F9">
      <w:pPr>
        <w:keepNext/>
        <w:rPr>
          <w:rFonts w:ascii="Times New Roman" w:hAnsi="Times New Roman" w:cs="Times New Roman"/>
          <w:sz w:val="24"/>
          <w:szCs w:val="24"/>
        </w:rPr>
      </w:pPr>
      <w:bookmarkStart w:id="632" w:name="_Toc128394720"/>
      <w:bookmarkStart w:id="633" w:name="_Toc142412925"/>
      <w:bookmarkStart w:id="634" w:name="_Toc142412995"/>
      <w:bookmarkStart w:id="635" w:name="_Toc142905985"/>
      <w:bookmarkStart w:id="636" w:name="_Toc147606722"/>
      <w:r w:rsidRPr="00B66EFB">
        <w:rPr>
          <w:rFonts w:ascii="Times New Roman" w:hAnsi="Times New Roman" w:cs="Times New Roman"/>
          <w:b/>
          <w:sz w:val="24"/>
          <w:szCs w:val="24"/>
        </w:rPr>
        <w:t xml:space="preserve">Tabla </w:t>
      </w:r>
      <w:r w:rsidRPr="00B66EFB">
        <w:rPr>
          <w:rFonts w:ascii="Times New Roman" w:hAnsi="Times New Roman" w:cs="Times New Roman"/>
          <w:b/>
          <w:i/>
          <w:sz w:val="24"/>
          <w:szCs w:val="24"/>
        </w:rPr>
        <w:fldChar w:fldCharType="begin"/>
      </w:r>
      <w:r w:rsidRPr="00B66EFB">
        <w:rPr>
          <w:rFonts w:ascii="Times New Roman" w:hAnsi="Times New Roman" w:cs="Times New Roman"/>
          <w:b/>
          <w:sz w:val="24"/>
          <w:szCs w:val="24"/>
        </w:rPr>
        <w:instrText xml:space="preserve"> SEQ Tabla \* ARABIC </w:instrText>
      </w:r>
      <w:r w:rsidRPr="00B66EFB">
        <w:rPr>
          <w:rFonts w:ascii="Times New Roman" w:hAnsi="Times New Roman" w:cs="Times New Roman"/>
          <w:b/>
          <w:i/>
          <w:sz w:val="24"/>
          <w:szCs w:val="24"/>
        </w:rPr>
        <w:fldChar w:fldCharType="separate"/>
      </w:r>
      <w:r w:rsidR="00A55A94" w:rsidRPr="00B66EFB">
        <w:rPr>
          <w:rFonts w:ascii="Times New Roman" w:hAnsi="Times New Roman" w:cs="Times New Roman"/>
          <w:b/>
          <w:noProof/>
          <w:sz w:val="24"/>
          <w:szCs w:val="24"/>
        </w:rPr>
        <w:t>38</w:t>
      </w:r>
      <w:r w:rsidRPr="00B66EFB">
        <w:rPr>
          <w:rFonts w:ascii="Times New Roman" w:hAnsi="Times New Roman" w:cs="Times New Roman"/>
          <w:b/>
          <w:i/>
          <w:sz w:val="24"/>
          <w:szCs w:val="24"/>
        </w:rPr>
        <w:fldChar w:fldCharType="end"/>
      </w:r>
      <w:r w:rsidRPr="00B66EFB">
        <w:rPr>
          <w:rFonts w:ascii="Times New Roman" w:hAnsi="Times New Roman" w:cs="Times New Roman"/>
          <w:b/>
          <w:sz w:val="24"/>
          <w:szCs w:val="24"/>
        </w:rPr>
        <w:t>.</w:t>
      </w:r>
      <w:r w:rsidRPr="00B66EFB">
        <w:rPr>
          <w:rFonts w:ascii="Times New Roman" w:hAnsi="Times New Roman" w:cs="Times New Roman"/>
          <w:sz w:val="24"/>
          <w:szCs w:val="24"/>
        </w:rPr>
        <w:t xml:space="preserve"> </w:t>
      </w:r>
    </w:p>
    <w:p w14:paraId="29D8EB48" w14:textId="42B71E63" w:rsidR="004514F9" w:rsidRPr="00B66EFB" w:rsidRDefault="004514F9" w:rsidP="004514F9">
      <w:pPr>
        <w:keepNext/>
        <w:rPr>
          <w:rFonts w:ascii="Times New Roman" w:hAnsi="Times New Roman" w:cs="Times New Roman"/>
          <w:sz w:val="24"/>
          <w:szCs w:val="24"/>
        </w:rPr>
      </w:pPr>
      <w:r w:rsidRPr="00B66EFB">
        <w:rPr>
          <w:rFonts w:ascii="Times New Roman" w:hAnsi="Times New Roman" w:cs="Times New Roman"/>
          <w:i/>
          <w:iCs/>
          <w:sz w:val="24"/>
          <w:szCs w:val="24"/>
        </w:rPr>
        <w:t>Sociedad Anónima</w:t>
      </w:r>
      <w:bookmarkEnd w:id="632"/>
      <w:bookmarkEnd w:id="633"/>
      <w:bookmarkEnd w:id="634"/>
      <w:bookmarkEnd w:id="635"/>
      <w:bookmarkEnd w:id="636"/>
    </w:p>
    <w:tbl>
      <w:tblPr>
        <w:tblW w:w="8530" w:type="dxa"/>
        <w:jc w:val="center"/>
        <w:tblBorders>
          <w:top w:val="single" w:sz="4" w:space="0" w:color="auto"/>
          <w:bottom w:val="single" w:sz="4" w:space="0" w:color="auto"/>
        </w:tblBorders>
        <w:tblLook w:val="04A0" w:firstRow="1" w:lastRow="0" w:firstColumn="1" w:lastColumn="0" w:noHBand="0" w:noVBand="1"/>
      </w:tblPr>
      <w:tblGrid>
        <w:gridCol w:w="2097"/>
        <w:gridCol w:w="6433"/>
      </w:tblGrid>
      <w:tr w:rsidR="004514F9" w:rsidRPr="00B66EFB" w14:paraId="1B4BB54D" w14:textId="77777777" w:rsidTr="005E68F2">
        <w:trPr>
          <w:trHeight w:val="446"/>
          <w:jc w:val="center"/>
        </w:trPr>
        <w:tc>
          <w:tcPr>
            <w:tcW w:w="8530" w:type="dxa"/>
            <w:gridSpan w:val="2"/>
          </w:tcPr>
          <w:p w14:paraId="24819C08" w14:textId="233C24D4" w:rsidR="004514F9" w:rsidRPr="00B66EFB" w:rsidRDefault="00DA039F" w:rsidP="005E68F2">
            <w:pPr>
              <w:spacing w:line="480" w:lineRule="auto"/>
              <w:jc w:val="center"/>
              <w:rPr>
                <w:rFonts w:ascii="Times New Roman" w:hAnsi="Times New Roman" w:cs="Times New Roman"/>
              </w:rPr>
            </w:pPr>
            <w:r w:rsidRPr="00B66EFB">
              <w:rPr>
                <w:rFonts w:ascii="Times New Roman" w:hAnsi="Times New Roman" w:cs="Times New Roman"/>
              </w:rPr>
              <w:t>Sociedad Anónima.</w:t>
            </w:r>
          </w:p>
        </w:tc>
      </w:tr>
      <w:tr w:rsidR="004514F9" w:rsidRPr="00B66EFB" w14:paraId="28B3A601" w14:textId="77777777" w:rsidTr="005E68F2">
        <w:trPr>
          <w:trHeight w:val="1610"/>
          <w:jc w:val="center"/>
        </w:trPr>
        <w:tc>
          <w:tcPr>
            <w:tcW w:w="2097" w:type="dxa"/>
          </w:tcPr>
          <w:p w14:paraId="42770F02" w14:textId="77777777" w:rsidR="004514F9" w:rsidRPr="00B66EFB" w:rsidRDefault="004514F9" w:rsidP="005E68F2">
            <w:pPr>
              <w:spacing w:line="480" w:lineRule="auto"/>
              <w:rPr>
                <w:rFonts w:ascii="Times New Roman" w:hAnsi="Times New Roman" w:cs="Times New Roman"/>
              </w:rPr>
            </w:pPr>
            <w:r w:rsidRPr="00B66EFB">
              <w:rPr>
                <w:rFonts w:ascii="Times New Roman" w:hAnsi="Times New Roman" w:cs="Times New Roman"/>
              </w:rPr>
              <w:t>RAZON SOCIAL</w:t>
            </w:r>
          </w:p>
        </w:tc>
        <w:tc>
          <w:tcPr>
            <w:tcW w:w="6433" w:type="dxa"/>
          </w:tcPr>
          <w:p w14:paraId="6C8796DE" w14:textId="77777777" w:rsidR="004514F9" w:rsidRPr="00B66EFB" w:rsidRDefault="004514F9" w:rsidP="005E68F2">
            <w:pPr>
              <w:spacing w:line="480" w:lineRule="auto"/>
              <w:rPr>
                <w:rFonts w:ascii="Times New Roman" w:hAnsi="Times New Roman" w:cs="Times New Roman"/>
              </w:rPr>
            </w:pPr>
            <w:r w:rsidRPr="00B66EFB">
              <w:rPr>
                <w:rFonts w:ascii="Times New Roman" w:hAnsi="Times New Roman" w:cs="Times New Roman"/>
              </w:rPr>
              <w:t>La compañía debe estar formada por el nombre seguido de “Sociedad Anónima” o las siglas “S.A”. La transmisión de las acciones es libre, una vez que la sociedad esté inscrita en el Registro Mercantil. Esta sociedad tributa por el Impuesto sobre Sociedades.</w:t>
            </w:r>
          </w:p>
        </w:tc>
      </w:tr>
      <w:tr w:rsidR="004514F9" w:rsidRPr="00B66EFB" w14:paraId="4A608F93" w14:textId="77777777" w:rsidTr="005E68F2">
        <w:trPr>
          <w:trHeight w:val="1341"/>
          <w:jc w:val="center"/>
        </w:trPr>
        <w:tc>
          <w:tcPr>
            <w:tcW w:w="2097" w:type="dxa"/>
          </w:tcPr>
          <w:p w14:paraId="0EF448D0" w14:textId="77777777" w:rsidR="004514F9" w:rsidRPr="00B66EFB" w:rsidRDefault="004514F9" w:rsidP="005E68F2">
            <w:pPr>
              <w:spacing w:line="480" w:lineRule="auto"/>
              <w:rPr>
                <w:rFonts w:ascii="Times New Roman" w:hAnsi="Times New Roman" w:cs="Times New Roman"/>
              </w:rPr>
            </w:pPr>
            <w:r w:rsidRPr="00B66EFB">
              <w:rPr>
                <w:rFonts w:ascii="Times New Roman" w:hAnsi="Times New Roman" w:cs="Times New Roman"/>
              </w:rPr>
              <w:t>CAPACIDAD DE INTERVERNIR ACCIONISTAS</w:t>
            </w:r>
          </w:p>
        </w:tc>
        <w:tc>
          <w:tcPr>
            <w:tcW w:w="6433" w:type="dxa"/>
          </w:tcPr>
          <w:p w14:paraId="4C99FBE0" w14:textId="77777777" w:rsidR="004514F9" w:rsidRPr="00B66EFB" w:rsidRDefault="004514F9" w:rsidP="005E68F2">
            <w:pPr>
              <w:spacing w:line="480" w:lineRule="auto"/>
              <w:rPr>
                <w:rFonts w:ascii="Times New Roman" w:hAnsi="Times New Roman" w:cs="Times New Roman"/>
              </w:rPr>
            </w:pPr>
            <w:r w:rsidRPr="00B66EFB">
              <w:rPr>
                <w:rFonts w:ascii="Times New Roman" w:hAnsi="Times New Roman" w:cs="Times New Roman"/>
              </w:rPr>
              <w:t>La sociedad anónima requiere al menos de dos accionistas al momento de su constitución. En aquellas en que participen instituciones de derecho público o derecho privado con finalidad social, podrán constituirse o subsistir con un solo accionista.</w:t>
            </w:r>
          </w:p>
        </w:tc>
      </w:tr>
      <w:tr w:rsidR="004514F9" w:rsidRPr="00B66EFB" w14:paraId="1D8BB9F5" w14:textId="77777777" w:rsidTr="005E68F2">
        <w:trPr>
          <w:trHeight w:val="1341"/>
          <w:jc w:val="center"/>
        </w:trPr>
        <w:tc>
          <w:tcPr>
            <w:tcW w:w="2097" w:type="dxa"/>
          </w:tcPr>
          <w:p w14:paraId="7570D403" w14:textId="77777777" w:rsidR="004514F9" w:rsidRPr="00B66EFB" w:rsidRDefault="004514F9" w:rsidP="005E68F2">
            <w:pPr>
              <w:spacing w:line="480" w:lineRule="auto"/>
              <w:rPr>
                <w:rFonts w:ascii="Times New Roman" w:hAnsi="Times New Roman" w:cs="Times New Roman"/>
              </w:rPr>
            </w:pPr>
            <w:r w:rsidRPr="00B66EFB">
              <w:rPr>
                <w:rFonts w:ascii="Times New Roman" w:hAnsi="Times New Roman" w:cs="Times New Roman"/>
              </w:rPr>
              <w:t>CAPITAL SOCIAL</w:t>
            </w:r>
          </w:p>
        </w:tc>
        <w:tc>
          <w:tcPr>
            <w:tcW w:w="6433" w:type="dxa"/>
          </w:tcPr>
          <w:p w14:paraId="04828096" w14:textId="77777777" w:rsidR="004514F9" w:rsidRPr="00B66EFB" w:rsidRDefault="004514F9" w:rsidP="005E68F2">
            <w:pPr>
              <w:spacing w:line="480" w:lineRule="auto"/>
              <w:rPr>
                <w:rFonts w:ascii="Times New Roman" w:hAnsi="Times New Roman" w:cs="Times New Roman"/>
              </w:rPr>
            </w:pPr>
            <w:r w:rsidRPr="00B66EFB">
              <w:rPr>
                <w:rFonts w:ascii="Times New Roman" w:hAnsi="Times New Roman" w:cs="Times New Roman"/>
              </w:rPr>
              <w:t>El capital mínimo para iniciar una compañía anónima en el Ecuador es de ochocientos dólares, capital que se divide en acciones ordinarias y nominativas de un valor no especificado por la ley, pero que en la</w:t>
            </w:r>
          </w:p>
        </w:tc>
      </w:tr>
      <w:tr w:rsidR="004514F9" w:rsidRPr="00B66EFB" w14:paraId="1CEB81E4" w14:textId="77777777" w:rsidTr="005E68F2">
        <w:trPr>
          <w:trHeight w:val="894"/>
          <w:jc w:val="center"/>
        </w:trPr>
        <w:tc>
          <w:tcPr>
            <w:tcW w:w="2097" w:type="dxa"/>
          </w:tcPr>
          <w:p w14:paraId="1469C014" w14:textId="77777777" w:rsidR="004514F9" w:rsidRPr="00B66EFB" w:rsidRDefault="004514F9" w:rsidP="005E68F2">
            <w:pPr>
              <w:spacing w:line="480" w:lineRule="auto"/>
              <w:rPr>
                <w:rFonts w:ascii="Times New Roman" w:hAnsi="Times New Roman" w:cs="Times New Roman"/>
              </w:rPr>
            </w:pPr>
            <w:r w:rsidRPr="00B66EFB">
              <w:rPr>
                <w:rFonts w:ascii="Times New Roman" w:hAnsi="Times New Roman" w:cs="Times New Roman"/>
              </w:rPr>
              <w:t xml:space="preserve">FORMA DE CAPITAL </w:t>
            </w:r>
          </w:p>
        </w:tc>
        <w:tc>
          <w:tcPr>
            <w:tcW w:w="6433" w:type="dxa"/>
          </w:tcPr>
          <w:p w14:paraId="37FA6B19" w14:textId="77777777" w:rsidR="004514F9" w:rsidRPr="00B66EFB" w:rsidRDefault="004514F9" w:rsidP="005E68F2">
            <w:pPr>
              <w:spacing w:line="480" w:lineRule="auto"/>
              <w:rPr>
                <w:rFonts w:ascii="Times New Roman" w:hAnsi="Times New Roman" w:cs="Times New Roman"/>
              </w:rPr>
            </w:pPr>
            <w:r w:rsidRPr="00B66EFB">
              <w:rPr>
                <w:rFonts w:ascii="Times New Roman" w:hAnsi="Times New Roman" w:cs="Times New Roman"/>
              </w:rPr>
              <w:t xml:space="preserve">Acciones </w:t>
            </w:r>
          </w:p>
        </w:tc>
      </w:tr>
      <w:tr w:rsidR="004514F9" w:rsidRPr="00B66EFB" w14:paraId="1AF40D0C" w14:textId="77777777" w:rsidTr="005E68F2">
        <w:trPr>
          <w:trHeight w:val="1341"/>
          <w:jc w:val="center"/>
        </w:trPr>
        <w:tc>
          <w:tcPr>
            <w:tcW w:w="2097" w:type="dxa"/>
          </w:tcPr>
          <w:p w14:paraId="11E2B936" w14:textId="77777777" w:rsidR="004514F9" w:rsidRPr="00B66EFB" w:rsidRDefault="004514F9" w:rsidP="005E68F2">
            <w:pPr>
              <w:spacing w:line="480" w:lineRule="auto"/>
              <w:rPr>
                <w:rFonts w:ascii="Times New Roman" w:hAnsi="Times New Roman" w:cs="Times New Roman"/>
              </w:rPr>
            </w:pPr>
            <w:r w:rsidRPr="00B66EFB">
              <w:rPr>
                <w:rFonts w:ascii="Times New Roman" w:hAnsi="Times New Roman" w:cs="Times New Roman"/>
              </w:rPr>
              <w:t>OBLIGACIONES ACCIONISTAS</w:t>
            </w:r>
          </w:p>
        </w:tc>
        <w:tc>
          <w:tcPr>
            <w:tcW w:w="6433" w:type="dxa"/>
          </w:tcPr>
          <w:p w14:paraId="41E7F4A1" w14:textId="77777777" w:rsidR="004514F9" w:rsidRPr="00B66EFB" w:rsidRDefault="004514F9" w:rsidP="005E68F2">
            <w:pPr>
              <w:spacing w:line="480" w:lineRule="auto"/>
              <w:rPr>
                <w:rFonts w:ascii="Times New Roman" w:hAnsi="Times New Roman" w:cs="Times New Roman"/>
              </w:rPr>
            </w:pPr>
            <w:r w:rsidRPr="00B66EFB">
              <w:rPr>
                <w:rFonts w:ascii="Times New Roman" w:hAnsi="Times New Roman" w:cs="Times New Roman"/>
              </w:rPr>
              <w:t>Los accionistas no tienen responsabilidad personal.</w:t>
            </w:r>
          </w:p>
          <w:p w14:paraId="7AA09E2D" w14:textId="77777777" w:rsidR="004514F9" w:rsidRPr="00B66EFB" w:rsidRDefault="004514F9" w:rsidP="005E68F2">
            <w:pPr>
              <w:spacing w:line="480" w:lineRule="auto"/>
              <w:rPr>
                <w:rFonts w:ascii="Times New Roman" w:hAnsi="Times New Roman" w:cs="Times New Roman"/>
              </w:rPr>
            </w:pPr>
            <w:r w:rsidRPr="00B66EFB">
              <w:rPr>
                <w:rFonts w:ascii="Times New Roman" w:hAnsi="Times New Roman" w:cs="Times New Roman"/>
              </w:rPr>
              <w:t xml:space="preserve">Las acciones pueden ser vendidas de una accionista a otro sin </w:t>
            </w:r>
          </w:p>
          <w:p w14:paraId="7EE10E71" w14:textId="77777777" w:rsidR="004514F9" w:rsidRPr="00B66EFB" w:rsidRDefault="004514F9" w:rsidP="005E68F2">
            <w:pPr>
              <w:spacing w:line="480" w:lineRule="auto"/>
              <w:rPr>
                <w:rFonts w:ascii="Times New Roman" w:hAnsi="Times New Roman" w:cs="Times New Roman"/>
              </w:rPr>
            </w:pPr>
            <w:r w:rsidRPr="00B66EFB">
              <w:rPr>
                <w:rFonts w:ascii="Times New Roman" w:hAnsi="Times New Roman" w:cs="Times New Roman"/>
              </w:rPr>
              <w:t>disolver la organización empresarial.</w:t>
            </w:r>
          </w:p>
        </w:tc>
      </w:tr>
    </w:tbl>
    <w:p w14:paraId="01453C99" w14:textId="1E9E9672" w:rsidR="00E40EA2" w:rsidRPr="00B66EFB" w:rsidRDefault="00692ACE" w:rsidP="0020222F">
      <w:pPr>
        <w:spacing w:line="480" w:lineRule="auto"/>
        <w:rPr>
          <w:rFonts w:ascii="Times New Roman" w:hAnsi="Times New Roman" w:cs="Times New Roman"/>
          <w:sz w:val="24"/>
          <w:szCs w:val="24"/>
        </w:rPr>
      </w:pPr>
      <w:r w:rsidRPr="00B66EFB">
        <w:rPr>
          <w:rFonts w:ascii="Times New Roman" w:hAnsi="Times New Roman" w:cs="Times New Roman"/>
          <w:sz w:val="24"/>
          <w:szCs w:val="24"/>
        </w:rPr>
        <w:t xml:space="preserve">Fuente: Superintendencias de compañía </w:t>
      </w:r>
    </w:p>
    <w:p w14:paraId="44FE54AD" w14:textId="77777777" w:rsidR="005E68F2" w:rsidRPr="00B66EFB" w:rsidRDefault="005E68F2" w:rsidP="0020222F">
      <w:pPr>
        <w:spacing w:line="480" w:lineRule="auto"/>
        <w:rPr>
          <w:rFonts w:ascii="Times New Roman" w:hAnsi="Times New Roman" w:cs="Times New Roman"/>
          <w:sz w:val="24"/>
          <w:szCs w:val="24"/>
        </w:rPr>
      </w:pPr>
    </w:p>
    <w:p w14:paraId="4A4E779B" w14:textId="77777777" w:rsidR="0020222F" w:rsidRPr="00B66EFB" w:rsidRDefault="0020222F" w:rsidP="0020222F">
      <w:pPr>
        <w:spacing w:line="480" w:lineRule="auto"/>
        <w:rPr>
          <w:rFonts w:ascii="Times New Roman" w:hAnsi="Times New Roman" w:cs="Times New Roman"/>
          <w:b/>
          <w:bCs/>
          <w:sz w:val="24"/>
          <w:szCs w:val="24"/>
        </w:rPr>
      </w:pPr>
      <w:r w:rsidRPr="00B66EFB">
        <w:rPr>
          <w:rFonts w:ascii="Times New Roman" w:hAnsi="Times New Roman" w:cs="Times New Roman"/>
          <w:b/>
          <w:bCs/>
          <w:sz w:val="24"/>
          <w:szCs w:val="24"/>
        </w:rPr>
        <w:t>Permisos de Funcionamiento</w:t>
      </w:r>
    </w:p>
    <w:p w14:paraId="3F4F6447" w14:textId="0DB69FF7" w:rsidR="0020222F" w:rsidRPr="00B66EFB" w:rsidRDefault="0020222F" w:rsidP="0020222F">
      <w:pPr>
        <w:spacing w:line="480" w:lineRule="auto"/>
        <w:rPr>
          <w:rFonts w:ascii="Times New Roman" w:hAnsi="Times New Roman" w:cs="Times New Roman"/>
          <w:b/>
          <w:bCs/>
          <w:sz w:val="24"/>
          <w:szCs w:val="24"/>
        </w:rPr>
      </w:pPr>
      <w:r w:rsidRPr="00B66EFB">
        <w:rPr>
          <w:rFonts w:ascii="Times New Roman" w:hAnsi="Times New Roman" w:cs="Times New Roman"/>
          <w:b/>
          <w:bCs/>
          <w:sz w:val="24"/>
          <w:szCs w:val="24"/>
        </w:rPr>
        <w:t>Superintendencia de Compañías:</w:t>
      </w:r>
    </w:p>
    <w:p w14:paraId="3223878B" w14:textId="7B4D2F8C" w:rsidR="006178A3" w:rsidRPr="00B66EFB" w:rsidRDefault="006178A3" w:rsidP="00646800">
      <w:pPr>
        <w:rPr>
          <w:rFonts w:ascii="Times New Roman" w:hAnsi="Times New Roman" w:cs="Times New Roman"/>
          <w:sz w:val="24"/>
          <w:szCs w:val="24"/>
        </w:rPr>
      </w:pPr>
      <w:r w:rsidRPr="00B66EFB">
        <w:rPr>
          <w:rFonts w:ascii="Times New Roman" w:hAnsi="Times New Roman" w:cs="Times New Roman"/>
          <w:sz w:val="24"/>
          <w:szCs w:val="24"/>
        </w:rPr>
        <w:t>Según</w:t>
      </w:r>
      <w:r w:rsidR="00646800" w:rsidRPr="00B66EFB">
        <w:rPr>
          <w:rFonts w:ascii="Times New Roman" w:hAnsi="Times New Roman" w:cs="Times New Roman"/>
          <w:sz w:val="24"/>
          <w:szCs w:val="24"/>
        </w:rPr>
        <w:t xml:space="preserve"> </w:t>
      </w:r>
      <w:r w:rsidR="00352175" w:rsidRPr="00B66EFB">
        <w:rPr>
          <w:rFonts w:ascii="Times New Roman" w:hAnsi="Times New Roman" w:cs="Times New Roman"/>
          <w:noProof/>
          <w:sz w:val="24"/>
          <w:szCs w:val="24"/>
        </w:rPr>
        <w:t>Superintendencia de Compañías</w:t>
      </w:r>
      <w:r w:rsidR="00646800" w:rsidRPr="00B66EFB">
        <w:rPr>
          <w:rFonts w:ascii="Times New Roman" w:hAnsi="Times New Roman" w:cs="Times New Roman"/>
          <w:noProof/>
          <w:sz w:val="24"/>
          <w:szCs w:val="24"/>
        </w:rPr>
        <w:t>, (2023)</w:t>
      </w:r>
      <w:r w:rsidRPr="00B66EFB">
        <w:rPr>
          <w:rFonts w:ascii="Times New Roman" w:hAnsi="Times New Roman" w:cs="Times New Roman"/>
          <w:sz w:val="24"/>
          <w:szCs w:val="24"/>
        </w:rPr>
        <w:t xml:space="preserve"> </w:t>
      </w:r>
      <w:r w:rsidRPr="00B66EFB">
        <w:rPr>
          <w:rFonts w:ascii="Times New Roman" w:hAnsi="Times New Roman" w:cs="Times New Roman"/>
          <w:noProof/>
          <w:sz w:val="24"/>
          <w:szCs w:val="24"/>
        </w:rPr>
        <w:t>los requisitos son los siguientes:</w:t>
      </w:r>
    </w:p>
    <w:p w14:paraId="1D01A9BC" w14:textId="77777777" w:rsidR="00646800" w:rsidRPr="00B66EFB" w:rsidRDefault="00646800" w:rsidP="00646800">
      <w:pPr>
        <w:rPr>
          <w:rFonts w:ascii="Times New Roman" w:hAnsi="Times New Roman" w:cs="Times New Roman"/>
          <w:sz w:val="24"/>
          <w:szCs w:val="24"/>
        </w:rPr>
      </w:pPr>
    </w:p>
    <w:p w14:paraId="63C6D201" w14:textId="53EA168D" w:rsidR="0020222F" w:rsidRPr="00B66EFB" w:rsidRDefault="0020222F">
      <w:pPr>
        <w:numPr>
          <w:ilvl w:val="0"/>
          <w:numId w:val="29"/>
        </w:numPr>
        <w:spacing w:line="480" w:lineRule="auto"/>
        <w:rPr>
          <w:rFonts w:ascii="Times New Roman" w:hAnsi="Times New Roman" w:cs="Times New Roman"/>
          <w:sz w:val="24"/>
          <w:szCs w:val="24"/>
        </w:rPr>
      </w:pPr>
      <w:r w:rsidRPr="00B66EFB">
        <w:rPr>
          <w:rFonts w:ascii="Times New Roman" w:hAnsi="Times New Roman" w:cs="Times New Roman"/>
          <w:sz w:val="24"/>
          <w:szCs w:val="24"/>
        </w:rPr>
        <w:t>Reservar el nombre de su compañía en la Superintendencia de Compañías.</w:t>
      </w:r>
    </w:p>
    <w:p w14:paraId="5D7364E0" w14:textId="26D2D490" w:rsidR="0020222F" w:rsidRPr="00B66EFB" w:rsidRDefault="0020222F">
      <w:pPr>
        <w:numPr>
          <w:ilvl w:val="0"/>
          <w:numId w:val="29"/>
        </w:numPr>
        <w:spacing w:line="480" w:lineRule="auto"/>
        <w:rPr>
          <w:rFonts w:ascii="Times New Roman" w:hAnsi="Times New Roman" w:cs="Times New Roman"/>
          <w:sz w:val="24"/>
          <w:szCs w:val="24"/>
        </w:rPr>
      </w:pPr>
      <w:r w:rsidRPr="00B66EFB">
        <w:rPr>
          <w:rFonts w:ascii="Times New Roman" w:hAnsi="Times New Roman" w:cs="Times New Roman"/>
          <w:sz w:val="24"/>
          <w:szCs w:val="24"/>
        </w:rPr>
        <w:t>Solicitud de aprobación de la constitución de la empresa.</w:t>
      </w:r>
    </w:p>
    <w:p w14:paraId="0DD974C8" w14:textId="402E771D" w:rsidR="0020222F" w:rsidRPr="00B66EFB" w:rsidRDefault="0020222F">
      <w:pPr>
        <w:numPr>
          <w:ilvl w:val="0"/>
          <w:numId w:val="29"/>
        </w:numPr>
        <w:spacing w:line="480" w:lineRule="auto"/>
        <w:rPr>
          <w:rFonts w:ascii="Times New Roman" w:hAnsi="Times New Roman" w:cs="Times New Roman"/>
          <w:sz w:val="24"/>
          <w:szCs w:val="24"/>
        </w:rPr>
      </w:pPr>
      <w:r w:rsidRPr="00B66EFB">
        <w:rPr>
          <w:rFonts w:ascii="Times New Roman" w:hAnsi="Times New Roman" w:cs="Times New Roman"/>
          <w:sz w:val="24"/>
          <w:szCs w:val="24"/>
        </w:rPr>
        <w:t>Minuta de la Superintendencia y 3 copias certificadas de la “Escritura de Constitución” notariadas.</w:t>
      </w:r>
    </w:p>
    <w:p w14:paraId="6A61D6CC" w14:textId="04EE8F05" w:rsidR="0020222F" w:rsidRPr="00B66EFB" w:rsidRDefault="0020222F">
      <w:pPr>
        <w:numPr>
          <w:ilvl w:val="0"/>
          <w:numId w:val="29"/>
        </w:numPr>
        <w:spacing w:line="480" w:lineRule="auto"/>
        <w:rPr>
          <w:rFonts w:ascii="Times New Roman" w:hAnsi="Times New Roman" w:cs="Times New Roman"/>
          <w:sz w:val="24"/>
          <w:szCs w:val="24"/>
        </w:rPr>
      </w:pPr>
      <w:r w:rsidRPr="00B66EFB">
        <w:rPr>
          <w:rFonts w:ascii="Times New Roman" w:hAnsi="Times New Roman" w:cs="Times New Roman"/>
          <w:sz w:val="24"/>
          <w:szCs w:val="24"/>
        </w:rPr>
        <w:t>Copia de nombramiento del representante legal de la organización.</w:t>
      </w:r>
    </w:p>
    <w:p w14:paraId="5D22E1D6" w14:textId="270775B8" w:rsidR="0020222F" w:rsidRPr="00B66EFB" w:rsidRDefault="0020222F">
      <w:pPr>
        <w:numPr>
          <w:ilvl w:val="0"/>
          <w:numId w:val="29"/>
        </w:numPr>
        <w:spacing w:line="480" w:lineRule="auto"/>
        <w:rPr>
          <w:rFonts w:ascii="Times New Roman" w:hAnsi="Times New Roman" w:cs="Times New Roman"/>
          <w:sz w:val="24"/>
          <w:szCs w:val="24"/>
        </w:rPr>
      </w:pPr>
      <w:r w:rsidRPr="00B66EFB">
        <w:rPr>
          <w:rFonts w:ascii="Times New Roman" w:hAnsi="Times New Roman" w:cs="Times New Roman"/>
          <w:sz w:val="24"/>
          <w:szCs w:val="24"/>
        </w:rPr>
        <w:t>3 copias notariadas del depósito bancario y apertura de la cuenta de integración de capital. (El monto mínimo para Cía. Ltda. es $800.00).</w:t>
      </w:r>
    </w:p>
    <w:p w14:paraId="1E3EBE50" w14:textId="63D95C73" w:rsidR="0020222F" w:rsidRPr="00B66EFB" w:rsidRDefault="0020222F" w:rsidP="0020222F">
      <w:pPr>
        <w:spacing w:line="480" w:lineRule="auto"/>
        <w:rPr>
          <w:rFonts w:ascii="Times New Roman" w:hAnsi="Times New Roman" w:cs="Times New Roman"/>
          <w:b/>
          <w:bCs/>
          <w:sz w:val="24"/>
          <w:szCs w:val="24"/>
        </w:rPr>
      </w:pPr>
      <w:r w:rsidRPr="00B66EFB">
        <w:rPr>
          <w:rFonts w:ascii="Times New Roman" w:hAnsi="Times New Roman" w:cs="Times New Roman"/>
          <w:b/>
          <w:bCs/>
          <w:sz w:val="24"/>
          <w:szCs w:val="24"/>
        </w:rPr>
        <w:t>Servicio de Rentas Internas:</w:t>
      </w:r>
    </w:p>
    <w:p w14:paraId="25E6EFF4" w14:textId="6D64E0BA" w:rsidR="00646800" w:rsidRPr="00B66EFB" w:rsidRDefault="00A749FA" w:rsidP="00646800">
      <w:pPr>
        <w:rPr>
          <w:rFonts w:ascii="Times New Roman" w:hAnsi="Times New Roman" w:cs="Times New Roman"/>
          <w:sz w:val="24"/>
          <w:szCs w:val="24"/>
        </w:rPr>
      </w:pPr>
      <w:r w:rsidRPr="00B66EFB">
        <w:rPr>
          <w:rFonts w:ascii="Times New Roman" w:hAnsi="Times New Roman" w:cs="Times New Roman"/>
          <w:sz w:val="24"/>
          <w:szCs w:val="24"/>
        </w:rPr>
        <w:t xml:space="preserve">Según </w:t>
      </w:r>
      <w:r w:rsidRPr="00B66EFB">
        <w:rPr>
          <w:rFonts w:ascii="Times New Roman" w:hAnsi="Times New Roman" w:cs="Times New Roman"/>
          <w:noProof/>
          <w:sz w:val="24"/>
          <w:szCs w:val="24"/>
        </w:rPr>
        <w:t xml:space="preserve">Servicio de Rentas Internas (2023) </w:t>
      </w:r>
      <w:r w:rsidRPr="00B66EFB">
        <w:rPr>
          <w:rFonts w:ascii="Times New Roman" w:hAnsi="Times New Roman" w:cs="Times New Roman"/>
          <w:sz w:val="24"/>
          <w:szCs w:val="24"/>
        </w:rPr>
        <w:t>los</w:t>
      </w:r>
      <w:r w:rsidR="00646800" w:rsidRPr="00B66EFB">
        <w:rPr>
          <w:rFonts w:ascii="Times New Roman" w:hAnsi="Times New Roman" w:cs="Times New Roman"/>
          <w:noProof/>
          <w:sz w:val="24"/>
          <w:szCs w:val="24"/>
        </w:rPr>
        <w:t xml:space="preserve"> requisitos son los siguientes:</w:t>
      </w:r>
    </w:p>
    <w:p w14:paraId="24BC88BD" w14:textId="77777777" w:rsidR="00646800" w:rsidRPr="00B66EFB" w:rsidRDefault="00646800" w:rsidP="0020222F">
      <w:pPr>
        <w:spacing w:line="480" w:lineRule="auto"/>
        <w:rPr>
          <w:rFonts w:ascii="Times New Roman" w:hAnsi="Times New Roman" w:cs="Times New Roman"/>
          <w:b/>
          <w:bCs/>
          <w:sz w:val="24"/>
          <w:szCs w:val="24"/>
        </w:rPr>
      </w:pPr>
    </w:p>
    <w:p w14:paraId="6817C84B" w14:textId="595C50E2" w:rsidR="0020222F" w:rsidRPr="00B66EFB" w:rsidRDefault="0020222F">
      <w:pPr>
        <w:numPr>
          <w:ilvl w:val="0"/>
          <w:numId w:val="30"/>
        </w:numPr>
        <w:spacing w:line="480" w:lineRule="auto"/>
        <w:rPr>
          <w:rFonts w:ascii="Times New Roman" w:hAnsi="Times New Roman" w:cs="Times New Roman"/>
          <w:sz w:val="24"/>
          <w:szCs w:val="24"/>
        </w:rPr>
      </w:pPr>
      <w:r w:rsidRPr="00B66EFB">
        <w:rPr>
          <w:rFonts w:ascii="Times New Roman" w:hAnsi="Times New Roman" w:cs="Times New Roman"/>
          <w:sz w:val="24"/>
          <w:szCs w:val="24"/>
        </w:rPr>
        <w:t>Obtención de Registro Único de Contribuyentes (RUC).</w:t>
      </w:r>
    </w:p>
    <w:p w14:paraId="736BDF27" w14:textId="77777777" w:rsidR="0020222F" w:rsidRPr="00B66EFB" w:rsidRDefault="0020222F" w:rsidP="0020222F">
      <w:pPr>
        <w:spacing w:line="480" w:lineRule="auto"/>
        <w:rPr>
          <w:rFonts w:ascii="Times New Roman" w:hAnsi="Times New Roman" w:cs="Times New Roman"/>
          <w:b/>
          <w:bCs/>
          <w:sz w:val="24"/>
          <w:szCs w:val="24"/>
        </w:rPr>
      </w:pPr>
      <w:r w:rsidRPr="00B66EFB">
        <w:rPr>
          <w:rFonts w:ascii="Times New Roman" w:hAnsi="Times New Roman" w:cs="Times New Roman"/>
          <w:b/>
          <w:bCs/>
          <w:sz w:val="24"/>
          <w:szCs w:val="24"/>
        </w:rPr>
        <w:t>Requisitos:</w:t>
      </w:r>
    </w:p>
    <w:p w14:paraId="0C5CC951" w14:textId="3815721F" w:rsidR="0020222F" w:rsidRPr="00B66EFB" w:rsidRDefault="0020222F">
      <w:pPr>
        <w:numPr>
          <w:ilvl w:val="0"/>
          <w:numId w:val="30"/>
        </w:numPr>
        <w:spacing w:line="480" w:lineRule="auto"/>
        <w:rPr>
          <w:rFonts w:ascii="Times New Roman" w:hAnsi="Times New Roman" w:cs="Times New Roman"/>
          <w:sz w:val="24"/>
          <w:szCs w:val="24"/>
        </w:rPr>
      </w:pPr>
      <w:r w:rsidRPr="00B66EFB">
        <w:rPr>
          <w:rFonts w:ascii="Times New Roman" w:hAnsi="Times New Roman" w:cs="Times New Roman"/>
          <w:sz w:val="24"/>
          <w:szCs w:val="24"/>
        </w:rPr>
        <w:t>Original y copia certificada de la Escritura Pública de constitución.</w:t>
      </w:r>
    </w:p>
    <w:p w14:paraId="5EA3DC80" w14:textId="33573E0A" w:rsidR="0020222F" w:rsidRPr="00B66EFB" w:rsidRDefault="0020222F">
      <w:pPr>
        <w:numPr>
          <w:ilvl w:val="0"/>
          <w:numId w:val="30"/>
        </w:numPr>
        <w:spacing w:line="480" w:lineRule="auto"/>
        <w:rPr>
          <w:rFonts w:ascii="Times New Roman" w:hAnsi="Times New Roman" w:cs="Times New Roman"/>
          <w:sz w:val="24"/>
          <w:szCs w:val="24"/>
        </w:rPr>
      </w:pPr>
      <w:r w:rsidRPr="00B66EFB">
        <w:rPr>
          <w:rFonts w:ascii="Times New Roman" w:hAnsi="Times New Roman" w:cs="Times New Roman"/>
          <w:sz w:val="24"/>
          <w:szCs w:val="24"/>
        </w:rPr>
        <w:t>Original y copia de cédula y papeleta de votación de representante legal.</w:t>
      </w:r>
    </w:p>
    <w:p w14:paraId="4F4EFD8E" w14:textId="25E58F3C" w:rsidR="0020222F" w:rsidRPr="00B66EFB" w:rsidRDefault="0020222F">
      <w:pPr>
        <w:numPr>
          <w:ilvl w:val="0"/>
          <w:numId w:val="30"/>
        </w:numPr>
        <w:spacing w:line="480" w:lineRule="auto"/>
        <w:rPr>
          <w:rFonts w:ascii="Times New Roman" w:hAnsi="Times New Roman" w:cs="Times New Roman"/>
          <w:sz w:val="24"/>
          <w:szCs w:val="24"/>
        </w:rPr>
      </w:pPr>
      <w:r w:rsidRPr="00B66EFB">
        <w:rPr>
          <w:rFonts w:ascii="Times New Roman" w:hAnsi="Times New Roman" w:cs="Times New Roman"/>
          <w:sz w:val="24"/>
          <w:szCs w:val="24"/>
        </w:rPr>
        <w:t>Planilla de servicio básico del lugar donde va a iniciar las actividades.</w:t>
      </w:r>
    </w:p>
    <w:p w14:paraId="24620F5F" w14:textId="77777777" w:rsidR="0020222F" w:rsidRPr="00B66EFB" w:rsidRDefault="0020222F" w:rsidP="0020222F">
      <w:pPr>
        <w:spacing w:line="480" w:lineRule="auto"/>
        <w:rPr>
          <w:rFonts w:ascii="Times New Roman" w:hAnsi="Times New Roman" w:cs="Times New Roman"/>
          <w:sz w:val="24"/>
          <w:szCs w:val="24"/>
        </w:rPr>
      </w:pPr>
      <w:r w:rsidRPr="00B66EFB">
        <w:rPr>
          <w:rFonts w:ascii="Times New Roman" w:hAnsi="Times New Roman" w:cs="Times New Roman"/>
          <w:sz w:val="24"/>
          <w:szCs w:val="24"/>
        </w:rPr>
        <w:lastRenderedPageBreak/>
        <w:t>Una vez obtenido el RUC es indispensable cumplir con las siguientes obligaciones:</w:t>
      </w:r>
    </w:p>
    <w:p w14:paraId="60F480BB" w14:textId="4F9A4BCD" w:rsidR="0020222F" w:rsidRPr="00B66EFB" w:rsidRDefault="0020222F">
      <w:pPr>
        <w:numPr>
          <w:ilvl w:val="0"/>
          <w:numId w:val="31"/>
        </w:numPr>
        <w:spacing w:line="480" w:lineRule="auto"/>
        <w:rPr>
          <w:rFonts w:ascii="Times New Roman" w:hAnsi="Times New Roman" w:cs="Times New Roman"/>
          <w:sz w:val="24"/>
          <w:szCs w:val="24"/>
        </w:rPr>
      </w:pPr>
      <w:r w:rsidRPr="00B66EFB">
        <w:rPr>
          <w:rFonts w:ascii="Times New Roman" w:hAnsi="Times New Roman" w:cs="Times New Roman"/>
          <w:sz w:val="24"/>
          <w:szCs w:val="24"/>
        </w:rPr>
        <w:t>Facturación</w:t>
      </w:r>
    </w:p>
    <w:p w14:paraId="1EFB823E" w14:textId="25A882BC" w:rsidR="0020222F" w:rsidRPr="00B66EFB" w:rsidRDefault="0020222F">
      <w:pPr>
        <w:numPr>
          <w:ilvl w:val="0"/>
          <w:numId w:val="31"/>
        </w:numPr>
        <w:spacing w:line="480" w:lineRule="auto"/>
        <w:rPr>
          <w:rFonts w:ascii="Times New Roman" w:hAnsi="Times New Roman" w:cs="Times New Roman"/>
          <w:sz w:val="24"/>
          <w:szCs w:val="24"/>
        </w:rPr>
      </w:pPr>
      <w:r w:rsidRPr="00B66EFB">
        <w:rPr>
          <w:rFonts w:ascii="Times New Roman" w:hAnsi="Times New Roman" w:cs="Times New Roman"/>
          <w:sz w:val="24"/>
          <w:szCs w:val="24"/>
        </w:rPr>
        <w:t>Contabilidad</w:t>
      </w:r>
    </w:p>
    <w:p w14:paraId="31DA514D" w14:textId="57555F59" w:rsidR="0020222F" w:rsidRPr="00B66EFB" w:rsidRDefault="0020222F" w:rsidP="0020222F">
      <w:pPr>
        <w:numPr>
          <w:ilvl w:val="0"/>
          <w:numId w:val="31"/>
        </w:numPr>
        <w:spacing w:line="480" w:lineRule="auto"/>
        <w:rPr>
          <w:rFonts w:ascii="Times New Roman" w:hAnsi="Times New Roman" w:cs="Times New Roman"/>
          <w:sz w:val="24"/>
          <w:szCs w:val="24"/>
        </w:rPr>
      </w:pPr>
      <w:r w:rsidRPr="00B66EFB">
        <w:rPr>
          <w:rFonts w:ascii="Times New Roman" w:hAnsi="Times New Roman" w:cs="Times New Roman"/>
          <w:sz w:val="24"/>
          <w:szCs w:val="24"/>
        </w:rPr>
        <w:t>Declaraciones (IVA-IMPUESTO A LA RENTA)</w:t>
      </w:r>
    </w:p>
    <w:p w14:paraId="3828330A" w14:textId="40A5390E" w:rsidR="0020222F" w:rsidRPr="00B66EFB" w:rsidRDefault="0020222F" w:rsidP="0020222F">
      <w:pPr>
        <w:spacing w:line="480" w:lineRule="auto"/>
        <w:rPr>
          <w:rFonts w:ascii="Times New Roman" w:hAnsi="Times New Roman" w:cs="Times New Roman"/>
          <w:b/>
          <w:bCs/>
          <w:sz w:val="24"/>
          <w:szCs w:val="24"/>
        </w:rPr>
      </w:pPr>
      <w:r w:rsidRPr="00B66EFB">
        <w:rPr>
          <w:rFonts w:ascii="Times New Roman" w:hAnsi="Times New Roman" w:cs="Times New Roman"/>
          <w:b/>
          <w:bCs/>
          <w:sz w:val="24"/>
          <w:szCs w:val="24"/>
        </w:rPr>
        <w:t>Municipio de Portoviejo:</w:t>
      </w:r>
    </w:p>
    <w:p w14:paraId="1D8AA3E2" w14:textId="66C77A95" w:rsidR="006178A3" w:rsidRPr="00B66EFB" w:rsidRDefault="006178A3" w:rsidP="006178A3">
      <w:pPr>
        <w:rPr>
          <w:rFonts w:ascii="Times New Roman" w:hAnsi="Times New Roman" w:cs="Times New Roman"/>
          <w:sz w:val="24"/>
          <w:szCs w:val="24"/>
        </w:rPr>
      </w:pPr>
      <w:r w:rsidRPr="00B66EFB">
        <w:rPr>
          <w:rFonts w:ascii="Times New Roman" w:hAnsi="Times New Roman" w:cs="Times New Roman"/>
          <w:sz w:val="24"/>
          <w:szCs w:val="24"/>
        </w:rPr>
        <w:t xml:space="preserve">Según </w:t>
      </w:r>
      <w:r w:rsidRPr="00B66EFB">
        <w:rPr>
          <w:rFonts w:ascii="Times New Roman" w:hAnsi="Times New Roman" w:cs="Times New Roman"/>
          <w:noProof/>
          <w:sz w:val="24"/>
          <w:szCs w:val="24"/>
        </w:rPr>
        <w:t>GAD Portoviejo (2023) los requisitos son los siguientes:</w:t>
      </w:r>
    </w:p>
    <w:p w14:paraId="0FFBD038" w14:textId="77777777" w:rsidR="006178A3" w:rsidRPr="00B66EFB" w:rsidRDefault="006178A3" w:rsidP="006178A3">
      <w:pPr>
        <w:rPr>
          <w:rFonts w:ascii="Times New Roman" w:hAnsi="Times New Roman" w:cs="Times New Roman"/>
          <w:sz w:val="24"/>
          <w:szCs w:val="24"/>
        </w:rPr>
      </w:pPr>
    </w:p>
    <w:p w14:paraId="63D92715" w14:textId="3E85E5D9" w:rsidR="0020222F" w:rsidRPr="00B66EFB" w:rsidRDefault="0020222F">
      <w:pPr>
        <w:numPr>
          <w:ilvl w:val="0"/>
          <w:numId w:val="32"/>
        </w:numPr>
        <w:spacing w:line="480" w:lineRule="auto"/>
        <w:rPr>
          <w:rFonts w:ascii="Times New Roman" w:hAnsi="Times New Roman" w:cs="Times New Roman"/>
          <w:sz w:val="24"/>
          <w:szCs w:val="24"/>
        </w:rPr>
      </w:pPr>
      <w:r w:rsidRPr="00B66EFB">
        <w:rPr>
          <w:rFonts w:ascii="Times New Roman" w:hAnsi="Times New Roman" w:cs="Times New Roman"/>
          <w:sz w:val="24"/>
          <w:szCs w:val="24"/>
        </w:rPr>
        <w:t>Obtención de la Patente Municipal dentro de los 30 días subsiguientes al último día del mes en que se inicia las actividades de la empresa y debe ser renovado cada año.</w:t>
      </w:r>
    </w:p>
    <w:p w14:paraId="1CBD4059" w14:textId="77777777" w:rsidR="0020222F" w:rsidRPr="00B66EFB" w:rsidRDefault="0020222F" w:rsidP="0020222F">
      <w:pPr>
        <w:spacing w:line="480" w:lineRule="auto"/>
        <w:rPr>
          <w:rFonts w:ascii="Times New Roman" w:hAnsi="Times New Roman" w:cs="Times New Roman"/>
          <w:b/>
          <w:bCs/>
          <w:sz w:val="24"/>
          <w:szCs w:val="24"/>
        </w:rPr>
      </w:pPr>
      <w:r w:rsidRPr="00B66EFB">
        <w:rPr>
          <w:rFonts w:ascii="Times New Roman" w:hAnsi="Times New Roman" w:cs="Times New Roman"/>
          <w:b/>
          <w:bCs/>
          <w:sz w:val="24"/>
          <w:szCs w:val="24"/>
        </w:rPr>
        <w:t>Requisitos:</w:t>
      </w:r>
    </w:p>
    <w:p w14:paraId="235A6981" w14:textId="4F92073D" w:rsidR="0020222F" w:rsidRPr="00B66EFB" w:rsidRDefault="0020222F">
      <w:pPr>
        <w:numPr>
          <w:ilvl w:val="0"/>
          <w:numId w:val="32"/>
        </w:numPr>
        <w:spacing w:line="480" w:lineRule="auto"/>
        <w:rPr>
          <w:rFonts w:ascii="Times New Roman" w:hAnsi="Times New Roman" w:cs="Times New Roman"/>
          <w:sz w:val="24"/>
          <w:szCs w:val="24"/>
        </w:rPr>
      </w:pPr>
      <w:r w:rsidRPr="00B66EFB">
        <w:rPr>
          <w:rFonts w:ascii="Times New Roman" w:hAnsi="Times New Roman" w:cs="Times New Roman"/>
          <w:sz w:val="24"/>
          <w:szCs w:val="24"/>
        </w:rPr>
        <w:t>Inscripción de la patente por la página web del Municipio.</w:t>
      </w:r>
    </w:p>
    <w:p w14:paraId="5E8E452A" w14:textId="1384F259" w:rsidR="0020222F" w:rsidRPr="00B66EFB" w:rsidRDefault="0020222F">
      <w:pPr>
        <w:numPr>
          <w:ilvl w:val="0"/>
          <w:numId w:val="32"/>
        </w:numPr>
        <w:spacing w:line="480" w:lineRule="auto"/>
        <w:rPr>
          <w:rFonts w:ascii="Times New Roman" w:hAnsi="Times New Roman" w:cs="Times New Roman"/>
          <w:sz w:val="24"/>
          <w:szCs w:val="24"/>
        </w:rPr>
      </w:pPr>
      <w:r w:rsidRPr="00B66EFB">
        <w:rPr>
          <w:rFonts w:ascii="Times New Roman" w:hAnsi="Times New Roman" w:cs="Times New Roman"/>
          <w:sz w:val="24"/>
          <w:szCs w:val="24"/>
        </w:rPr>
        <w:t>Presentación de Ruc original y copia.</w:t>
      </w:r>
    </w:p>
    <w:p w14:paraId="13004B28" w14:textId="3A7B2114" w:rsidR="0020222F" w:rsidRPr="00B66EFB" w:rsidRDefault="0020222F">
      <w:pPr>
        <w:numPr>
          <w:ilvl w:val="0"/>
          <w:numId w:val="32"/>
        </w:numPr>
        <w:spacing w:line="480" w:lineRule="auto"/>
        <w:rPr>
          <w:rFonts w:ascii="Times New Roman" w:hAnsi="Times New Roman" w:cs="Times New Roman"/>
          <w:sz w:val="24"/>
          <w:szCs w:val="24"/>
        </w:rPr>
      </w:pPr>
      <w:r w:rsidRPr="00B66EFB">
        <w:rPr>
          <w:rFonts w:ascii="Times New Roman" w:hAnsi="Times New Roman" w:cs="Times New Roman"/>
          <w:sz w:val="24"/>
          <w:szCs w:val="24"/>
        </w:rPr>
        <w:t>Original y copia de cédula y papeleta de votación del representante legal.</w:t>
      </w:r>
    </w:p>
    <w:p w14:paraId="0D4FEA6B" w14:textId="394EE8FC" w:rsidR="0020222F" w:rsidRPr="00B66EFB" w:rsidRDefault="0020222F">
      <w:pPr>
        <w:numPr>
          <w:ilvl w:val="0"/>
          <w:numId w:val="32"/>
        </w:numPr>
        <w:spacing w:line="480" w:lineRule="auto"/>
        <w:rPr>
          <w:rFonts w:ascii="Times New Roman" w:hAnsi="Times New Roman" w:cs="Times New Roman"/>
          <w:sz w:val="24"/>
          <w:szCs w:val="24"/>
        </w:rPr>
      </w:pPr>
      <w:r w:rsidRPr="00B66EFB">
        <w:rPr>
          <w:rFonts w:ascii="Times New Roman" w:hAnsi="Times New Roman" w:cs="Times New Roman"/>
          <w:sz w:val="24"/>
          <w:szCs w:val="24"/>
        </w:rPr>
        <w:t>Copia de la carta de Impuesto Predial del lugar físico.</w:t>
      </w:r>
    </w:p>
    <w:p w14:paraId="4DE0B6C7" w14:textId="77777777" w:rsidR="0020222F" w:rsidRPr="00B66EFB" w:rsidRDefault="0020222F" w:rsidP="0020222F">
      <w:pPr>
        <w:spacing w:line="480" w:lineRule="auto"/>
        <w:rPr>
          <w:rFonts w:ascii="Times New Roman" w:hAnsi="Times New Roman" w:cs="Times New Roman"/>
          <w:b/>
          <w:bCs/>
          <w:sz w:val="24"/>
          <w:szCs w:val="24"/>
        </w:rPr>
      </w:pPr>
      <w:r w:rsidRPr="00B66EFB">
        <w:rPr>
          <w:rFonts w:ascii="Times New Roman" w:hAnsi="Times New Roman" w:cs="Times New Roman"/>
          <w:b/>
          <w:bCs/>
          <w:sz w:val="24"/>
          <w:szCs w:val="24"/>
        </w:rPr>
        <w:t>Obtención de la patente por primera vez:</w:t>
      </w:r>
    </w:p>
    <w:p w14:paraId="40D0DB11" w14:textId="3EFA780E" w:rsidR="0020222F" w:rsidRPr="00B66EFB" w:rsidRDefault="0020222F">
      <w:pPr>
        <w:numPr>
          <w:ilvl w:val="0"/>
          <w:numId w:val="33"/>
        </w:numPr>
        <w:spacing w:line="480" w:lineRule="auto"/>
        <w:rPr>
          <w:rFonts w:ascii="Times New Roman" w:hAnsi="Times New Roman" w:cs="Times New Roman"/>
          <w:sz w:val="24"/>
          <w:szCs w:val="24"/>
        </w:rPr>
      </w:pPr>
      <w:r w:rsidRPr="00B66EFB">
        <w:rPr>
          <w:rFonts w:ascii="Times New Roman" w:hAnsi="Times New Roman" w:cs="Times New Roman"/>
          <w:sz w:val="24"/>
          <w:szCs w:val="24"/>
        </w:rPr>
        <w:t>Formulario de solicitud inscripción en registro de patentes municipales.</w:t>
      </w:r>
    </w:p>
    <w:p w14:paraId="2770EECC" w14:textId="1B03F2A5" w:rsidR="0020222F" w:rsidRPr="00B66EFB" w:rsidRDefault="0020222F">
      <w:pPr>
        <w:numPr>
          <w:ilvl w:val="0"/>
          <w:numId w:val="33"/>
        </w:numPr>
        <w:spacing w:line="480" w:lineRule="auto"/>
        <w:rPr>
          <w:rFonts w:ascii="Times New Roman" w:hAnsi="Times New Roman" w:cs="Times New Roman"/>
          <w:sz w:val="24"/>
          <w:szCs w:val="24"/>
        </w:rPr>
      </w:pPr>
      <w:r w:rsidRPr="00B66EFB">
        <w:rPr>
          <w:rFonts w:ascii="Times New Roman" w:hAnsi="Times New Roman" w:cs="Times New Roman"/>
          <w:sz w:val="24"/>
          <w:szCs w:val="24"/>
        </w:rPr>
        <w:t>Copia legible de los estados financieros del periodo contable a declarar.</w:t>
      </w:r>
    </w:p>
    <w:p w14:paraId="3285D6DC" w14:textId="10FEEB0F" w:rsidR="0020222F" w:rsidRPr="00B66EFB" w:rsidRDefault="0020222F">
      <w:pPr>
        <w:numPr>
          <w:ilvl w:val="0"/>
          <w:numId w:val="33"/>
        </w:numPr>
        <w:spacing w:line="480" w:lineRule="auto"/>
        <w:rPr>
          <w:rFonts w:ascii="Times New Roman" w:hAnsi="Times New Roman" w:cs="Times New Roman"/>
          <w:sz w:val="24"/>
          <w:szCs w:val="24"/>
        </w:rPr>
      </w:pPr>
      <w:r w:rsidRPr="00B66EFB">
        <w:rPr>
          <w:rFonts w:ascii="Times New Roman" w:hAnsi="Times New Roman" w:cs="Times New Roman"/>
          <w:sz w:val="24"/>
          <w:szCs w:val="24"/>
        </w:rPr>
        <w:t>Original y copia de cédula y papeleta de votación del representante legal.</w:t>
      </w:r>
    </w:p>
    <w:p w14:paraId="53908C17" w14:textId="5891E457" w:rsidR="0020222F" w:rsidRPr="00B66EFB" w:rsidRDefault="0020222F">
      <w:pPr>
        <w:numPr>
          <w:ilvl w:val="0"/>
          <w:numId w:val="33"/>
        </w:numPr>
        <w:spacing w:line="480" w:lineRule="auto"/>
        <w:rPr>
          <w:rFonts w:ascii="Times New Roman" w:hAnsi="Times New Roman" w:cs="Times New Roman"/>
          <w:sz w:val="24"/>
          <w:szCs w:val="24"/>
        </w:rPr>
      </w:pPr>
      <w:r w:rsidRPr="00B66EFB">
        <w:rPr>
          <w:rFonts w:ascii="Times New Roman" w:hAnsi="Times New Roman" w:cs="Times New Roman"/>
          <w:sz w:val="24"/>
          <w:szCs w:val="24"/>
        </w:rPr>
        <w:t>Original y copia del RUC.</w:t>
      </w:r>
    </w:p>
    <w:p w14:paraId="6B5B23D9" w14:textId="2B7692A2" w:rsidR="0020222F" w:rsidRPr="00B66EFB" w:rsidRDefault="0020222F">
      <w:pPr>
        <w:numPr>
          <w:ilvl w:val="0"/>
          <w:numId w:val="33"/>
        </w:numPr>
        <w:spacing w:line="480" w:lineRule="auto"/>
        <w:rPr>
          <w:rFonts w:ascii="Times New Roman" w:hAnsi="Times New Roman" w:cs="Times New Roman"/>
          <w:sz w:val="24"/>
          <w:szCs w:val="24"/>
        </w:rPr>
      </w:pPr>
      <w:r w:rsidRPr="00B66EFB">
        <w:rPr>
          <w:rFonts w:ascii="Times New Roman" w:hAnsi="Times New Roman" w:cs="Times New Roman"/>
          <w:sz w:val="24"/>
          <w:szCs w:val="24"/>
        </w:rPr>
        <w:lastRenderedPageBreak/>
        <w:t>Original y copia del permiso de bomberos.</w:t>
      </w:r>
    </w:p>
    <w:p w14:paraId="227B1F57" w14:textId="11E362C3" w:rsidR="0020222F" w:rsidRPr="00B66EFB" w:rsidRDefault="0020222F">
      <w:pPr>
        <w:numPr>
          <w:ilvl w:val="0"/>
          <w:numId w:val="33"/>
        </w:numPr>
        <w:spacing w:line="480" w:lineRule="auto"/>
        <w:rPr>
          <w:rFonts w:ascii="Times New Roman" w:hAnsi="Times New Roman" w:cs="Times New Roman"/>
          <w:sz w:val="24"/>
          <w:szCs w:val="24"/>
        </w:rPr>
      </w:pPr>
      <w:r w:rsidRPr="00B66EFB">
        <w:rPr>
          <w:rFonts w:ascii="Times New Roman" w:hAnsi="Times New Roman" w:cs="Times New Roman"/>
          <w:sz w:val="24"/>
          <w:szCs w:val="24"/>
        </w:rPr>
        <w:t>Original y copia de la declaración de impuesto a la Renta.</w:t>
      </w:r>
    </w:p>
    <w:p w14:paraId="686E0879" w14:textId="77777777" w:rsidR="0020222F" w:rsidRPr="00B66EFB" w:rsidRDefault="0020222F" w:rsidP="0020222F">
      <w:pPr>
        <w:spacing w:line="480" w:lineRule="auto"/>
        <w:rPr>
          <w:rFonts w:ascii="Times New Roman" w:hAnsi="Times New Roman" w:cs="Times New Roman"/>
          <w:b/>
          <w:bCs/>
          <w:sz w:val="24"/>
          <w:szCs w:val="24"/>
        </w:rPr>
      </w:pPr>
      <w:r w:rsidRPr="00B66EFB">
        <w:rPr>
          <w:rFonts w:ascii="Times New Roman" w:hAnsi="Times New Roman" w:cs="Times New Roman"/>
          <w:b/>
          <w:bCs/>
          <w:sz w:val="24"/>
          <w:szCs w:val="24"/>
        </w:rPr>
        <w:t xml:space="preserve">Obligaciones con organismos de control </w:t>
      </w:r>
    </w:p>
    <w:p w14:paraId="6047E8D1" w14:textId="07DD5EE3" w:rsidR="0020222F" w:rsidRPr="00B66EFB" w:rsidRDefault="0020222F" w:rsidP="0020222F">
      <w:pPr>
        <w:spacing w:line="480" w:lineRule="auto"/>
        <w:rPr>
          <w:rFonts w:ascii="Times New Roman" w:hAnsi="Times New Roman" w:cs="Times New Roman"/>
          <w:b/>
          <w:bCs/>
          <w:sz w:val="24"/>
          <w:szCs w:val="24"/>
        </w:rPr>
      </w:pPr>
      <w:r w:rsidRPr="00B66EFB">
        <w:rPr>
          <w:rFonts w:ascii="Times New Roman" w:hAnsi="Times New Roman" w:cs="Times New Roman"/>
          <w:b/>
          <w:bCs/>
          <w:sz w:val="24"/>
          <w:szCs w:val="24"/>
        </w:rPr>
        <w:t>Registro Mercantil:</w:t>
      </w:r>
    </w:p>
    <w:p w14:paraId="528DEBF4" w14:textId="7CF67E07" w:rsidR="006178A3" w:rsidRPr="00B66EFB" w:rsidRDefault="006178A3" w:rsidP="0020222F">
      <w:pPr>
        <w:spacing w:line="480" w:lineRule="auto"/>
        <w:rPr>
          <w:rFonts w:ascii="Times New Roman" w:hAnsi="Times New Roman" w:cs="Times New Roman"/>
          <w:sz w:val="24"/>
          <w:szCs w:val="24"/>
        </w:rPr>
      </w:pPr>
      <w:r w:rsidRPr="00B66EFB">
        <w:rPr>
          <w:rFonts w:ascii="Times New Roman" w:hAnsi="Times New Roman" w:cs="Times New Roman"/>
          <w:sz w:val="24"/>
          <w:szCs w:val="24"/>
        </w:rPr>
        <w:t xml:space="preserve">Según </w:t>
      </w:r>
      <w:r w:rsidRPr="00B66EFB">
        <w:rPr>
          <w:rFonts w:ascii="Times New Roman" w:hAnsi="Times New Roman" w:cs="Times New Roman"/>
          <w:noProof/>
          <w:sz w:val="24"/>
          <w:szCs w:val="24"/>
        </w:rPr>
        <w:t>Registro Mercantil (2023) los requisitos son los siguientes:</w:t>
      </w:r>
    </w:p>
    <w:p w14:paraId="41BB721E" w14:textId="1C9330D6" w:rsidR="0020222F" w:rsidRPr="00B66EFB" w:rsidRDefault="0020222F">
      <w:pPr>
        <w:numPr>
          <w:ilvl w:val="0"/>
          <w:numId w:val="34"/>
        </w:numPr>
        <w:spacing w:line="480" w:lineRule="auto"/>
        <w:rPr>
          <w:rFonts w:ascii="Times New Roman" w:hAnsi="Times New Roman" w:cs="Times New Roman"/>
          <w:sz w:val="24"/>
          <w:szCs w:val="24"/>
        </w:rPr>
      </w:pPr>
      <w:r w:rsidRPr="00B66EFB">
        <w:rPr>
          <w:rFonts w:ascii="Times New Roman" w:hAnsi="Times New Roman" w:cs="Times New Roman"/>
          <w:sz w:val="24"/>
          <w:szCs w:val="24"/>
        </w:rPr>
        <w:t>Original y copia de Escritura de constitución de la empresa.</w:t>
      </w:r>
    </w:p>
    <w:p w14:paraId="2A5E53F6" w14:textId="3575F230" w:rsidR="0020222F" w:rsidRPr="00B66EFB" w:rsidRDefault="0020222F" w:rsidP="0020222F">
      <w:pPr>
        <w:numPr>
          <w:ilvl w:val="0"/>
          <w:numId w:val="34"/>
        </w:numPr>
        <w:spacing w:line="480" w:lineRule="auto"/>
        <w:rPr>
          <w:rFonts w:ascii="Times New Roman" w:hAnsi="Times New Roman" w:cs="Times New Roman"/>
          <w:sz w:val="24"/>
          <w:szCs w:val="24"/>
        </w:rPr>
      </w:pPr>
      <w:r w:rsidRPr="00B66EFB">
        <w:rPr>
          <w:rFonts w:ascii="Times New Roman" w:hAnsi="Times New Roman" w:cs="Times New Roman"/>
          <w:sz w:val="24"/>
          <w:szCs w:val="24"/>
        </w:rPr>
        <w:t>Original y copia de cédula y papeleta de votación de representante legal.</w:t>
      </w:r>
    </w:p>
    <w:p w14:paraId="0FA90C2C" w14:textId="77777777" w:rsidR="0020222F" w:rsidRPr="00B66EFB" w:rsidRDefault="0020222F" w:rsidP="0020222F">
      <w:pPr>
        <w:spacing w:line="480" w:lineRule="auto"/>
        <w:rPr>
          <w:rFonts w:ascii="Times New Roman" w:hAnsi="Times New Roman" w:cs="Times New Roman"/>
          <w:b/>
          <w:bCs/>
          <w:sz w:val="24"/>
          <w:szCs w:val="24"/>
        </w:rPr>
      </w:pPr>
      <w:r w:rsidRPr="00B66EFB">
        <w:rPr>
          <w:rFonts w:ascii="Times New Roman" w:hAnsi="Times New Roman" w:cs="Times New Roman"/>
          <w:b/>
          <w:bCs/>
          <w:sz w:val="24"/>
          <w:szCs w:val="24"/>
        </w:rPr>
        <w:t>Cuerpo de Bomberos</w:t>
      </w:r>
    </w:p>
    <w:p w14:paraId="6344B9F7" w14:textId="7C523FB6" w:rsidR="0020222F" w:rsidRPr="00B66EFB" w:rsidRDefault="0020222F">
      <w:pPr>
        <w:numPr>
          <w:ilvl w:val="0"/>
          <w:numId w:val="35"/>
        </w:numPr>
        <w:spacing w:line="480" w:lineRule="auto"/>
        <w:rPr>
          <w:rFonts w:ascii="Times New Roman" w:hAnsi="Times New Roman" w:cs="Times New Roman"/>
          <w:sz w:val="24"/>
          <w:szCs w:val="24"/>
        </w:rPr>
      </w:pPr>
      <w:r w:rsidRPr="00B66EFB">
        <w:rPr>
          <w:rFonts w:ascii="Times New Roman" w:hAnsi="Times New Roman" w:cs="Times New Roman"/>
          <w:sz w:val="24"/>
          <w:szCs w:val="24"/>
        </w:rPr>
        <w:t>Presentar solicitud del permiso del Municipio.</w:t>
      </w:r>
    </w:p>
    <w:p w14:paraId="5E9F2B98" w14:textId="56D8D956" w:rsidR="0020222F" w:rsidRPr="00B66EFB" w:rsidRDefault="0020222F">
      <w:pPr>
        <w:numPr>
          <w:ilvl w:val="0"/>
          <w:numId w:val="35"/>
        </w:numPr>
        <w:spacing w:line="480" w:lineRule="auto"/>
        <w:rPr>
          <w:rFonts w:ascii="Times New Roman" w:hAnsi="Times New Roman" w:cs="Times New Roman"/>
          <w:sz w:val="24"/>
          <w:szCs w:val="24"/>
        </w:rPr>
      </w:pPr>
      <w:r w:rsidRPr="00B66EFB">
        <w:rPr>
          <w:rFonts w:ascii="Times New Roman" w:hAnsi="Times New Roman" w:cs="Times New Roman"/>
          <w:sz w:val="24"/>
          <w:szCs w:val="24"/>
        </w:rPr>
        <w:t>Copia de factura a nombre del propietario de compra o recarga de extintores.</w:t>
      </w:r>
    </w:p>
    <w:p w14:paraId="263C12FD" w14:textId="0FF8CCE3" w:rsidR="0020222F" w:rsidRPr="00B66EFB" w:rsidRDefault="0020222F">
      <w:pPr>
        <w:numPr>
          <w:ilvl w:val="0"/>
          <w:numId w:val="35"/>
        </w:numPr>
        <w:spacing w:line="480" w:lineRule="auto"/>
        <w:rPr>
          <w:rFonts w:ascii="Times New Roman" w:hAnsi="Times New Roman" w:cs="Times New Roman"/>
          <w:sz w:val="24"/>
          <w:szCs w:val="24"/>
        </w:rPr>
      </w:pPr>
      <w:r w:rsidRPr="00B66EFB">
        <w:rPr>
          <w:rFonts w:ascii="Times New Roman" w:hAnsi="Times New Roman" w:cs="Times New Roman"/>
          <w:sz w:val="24"/>
          <w:szCs w:val="24"/>
        </w:rPr>
        <w:t xml:space="preserve">Copia de facturas a nombre del propietario de compra de señaléticas, detectores de humo. </w:t>
      </w:r>
    </w:p>
    <w:p w14:paraId="51C43323" w14:textId="7578A3A9" w:rsidR="0020222F" w:rsidRPr="00B66EFB" w:rsidRDefault="0020222F">
      <w:pPr>
        <w:numPr>
          <w:ilvl w:val="0"/>
          <w:numId w:val="35"/>
        </w:numPr>
        <w:spacing w:line="480" w:lineRule="auto"/>
        <w:rPr>
          <w:rFonts w:ascii="Times New Roman" w:hAnsi="Times New Roman" w:cs="Times New Roman"/>
          <w:sz w:val="24"/>
          <w:szCs w:val="24"/>
        </w:rPr>
      </w:pPr>
      <w:r w:rsidRPr="00B66EFB">
        <w:rPr>
          <w:rFonts w:ascii="Times New Roman" w:hAnsi="Times New Roman" w:cs="Times New Roman"/>
          <w:sz w:val="24"/>
          <w:szCs w:val="24"/>
        </w:rPr>
        <w:t>Inspección de las Instalaciones y se seguridad contra incendios por parte del inspector designada por el cuerpo de bomberos.</w:t>
      </w:r>
    </w:p>
    <w:p w14:paraId="6EEAA8EB" w14:textId="511BA008" w:rsidR="0020222F" w:rsidRPr="00B66EFB" w:rsidRDefault="0020222F" w:rsidP="0020222F">
      <w:pPr>
        <w:spacing w:line="480" w:lineRule="auto"/>
        <w:rPr>
          <w:rFonts w:ascii="Times New Roman" w:hAnsi="Times New Roman" w:cs="Times New Roman"/>
          <w:b/>
          <w:bCs/>
          <w:sz w:val="24"/>
          <w:szCs w:val="24"/>
        </w:rPr>
      </w:pPr>
      <w:r w:rsidRPr="00B66EFB">
        <w:rPr>
          <w:rFonts w:ascii="Times New Roman" w:hAnsi="Times New Roman" w:cs="Times New Roman"/>
          <w:b/>
          <w:bCs/>
          <w:sz w:val="24"/>
          <w:szCs w:val="24"/>
        </w:rPr>
        <w:t>IESS</w:t>
      </w:r>
      <w:r w:rsidR="0041786C" w:rsidRPr="00B66EFB">
        <w:rPr>
          <w:rFonts w:ascii="Times New Roman" w:hAnsi="Times New Roman" w:cs="Times New Roman"/>
          <w:b/>
          <w:bCs/>
          <w:sz w:val="24"/>
          <w:szCs w:val="24"/>
        </w:rPr>
        <w:t xml:space="preserve"> </w:t>
      </w:r>
    </w:p>
    <w:p w14:paraId="2B5D4423" w14:textId="4FBCAD4B" w:rsidR="0041786C" w:rsidRPr="00B66EFB" w:rsidRDefault="0041786C" w:rsidP="0020222F">
      <w:pPr>
        <w:spacing w:line="480" w:lineRule="auto"/>
        <w:rPr>
          <w:rFonts w:ascii="Times New Roman" w:hAnsi="Times New Roman" w:cs="Times New Roman"/>
          <w:sz w:val="24"/>
          <w:szCs w:val="24"/>
        </w:rPr>
      </w:pPr>
      <w:r w:rsidRPr="00B66EFB">
        <w:rPr>
          <w:rFonts w:ascii="Times New Roman" w:hAnsi="Times New Roman" w:cs="Times New Roman"/>
          <w:sz w:val="24"/>
          <w:szCs w:val="24"/>
        </w:rPr>
        <w:t xml:space="preserve">Según </w:t>
      </w:r>
      <w:r w:rsidRPr="00B66EFB">
        <w:rPr>
          <w:rFonts w:ascii="Times New Roman" w:hAnsi="Times New Roman" w:cs="Times New Roman"/>
          <w:noProof/>
          <w:sz w:val="24"/>
          <w:szCs w:val="24"/>
        </w:rPr>
        <w:t>IESS (2023) los requisitos son los siguientes:</w:t>
      </w:r>
    </w:p>
    <w:p w14:paraId="3B5F2C18" w14:textId="2DB67B13" w:rsidR="0020222F" w:rsidRPr="00B66EFB" w:rsidRDefault="0020222F">
      <w:pPr>
        <w:numPr>
          <w:ilvl w:val="0"/>
          <w:numId w:val="36"/>
        </w:numPr>
        <w:spacing w:line="480" w:lineRule="auto"/>
        <w:rPr>
          <w:rFonts w:ascii="Times New Roman" w:hAnsi="Times New Roman" w:cs="Times New Roman"/>
          <w:sz w:val="24"/>
          <w:szCs w:val="24"/>
        </w:rPr>
      </w:pPr>
      <w:r w:rsidRPr="00B66EFB">
        <w:rPr>
          <w:rFonts w:ascii="Times New Roman" w:hAnsi="Times New Roman" w:cs="Times New Roman"/>
          <w:sz w:val="24"/>
          <w:szCs w:val="24"/>
        </w:rPr>
        <w:t>Acercarse al IESS para registrar la empresa en historial laboral.</w:t>
      </w:r>
    </w:p>
    <w:p w14:paraId="4D2B5DC6" w14:textId="43EB9DF9" w:rsidR="0020222F" w:rsidRPr="00B66EFB" w:rsidRDefault="0020222F">
      <w:pPr>
        <w:numPr>
          <w:ilvl w:val="0"/>
          <w:numId w:val="36"/>
        </w:numPr>
        <w:spacing w:line="480" w:lineRule="auto"/>
        <w:rPr>
          <w:rFonts w:ascii="Times New Roman" w:hAnsi="Times New Roman" w:cs="Times New Roman"/>
          <w:sz w:val="24"/>
          <w:szCs w:val="24"/>
        </w:rPr>
      </w:pPr>
      <w:r w:rsidRPr="00B66EFB">
        <w:rPr>
          <w:rFonts w:ascii="Times New Roman" w:hAnsi="Times New Roman" w:cs="Times New Roman"/>
          <w:sz w:val="24"/>
          <w:szCs w:val="24"/>
        </w:rPr>
        <w:t>Copia de RUC.</w:t>
      </w:r>
    </w:p>
    <w:p w14:paraId="13B95298" w14:textId="348753D2" w:rsidR="0020222F" w:rsidRPr="00B66EFB" w:rsidRDefault="0020222F">
      <w:pPr>
        <w:numPr>
          <w:ilvl w:val="0"/>
          <w:numId w:val="36"/>
        </w:numPr>
        <w:spacing w:line="480" w:lineRule="auto"/>
        <w:rPr>
          <w:rFonts w:ascii="Times New Roman" w:hAnsi="Times New Roman" w:cs="Times New Roman"/>
          <w:sz w:val="24"/>
          <w:szCs w:val="24"/>
        </w:rPr>
      </w:pPr>
      <w:r w:rsidRPr="00B66EFB">
        <w:rPr>
          <w:rFonts w:ascii="Times New Roman" w:hAnsi="Times New Roman" w:cs="Times New Roman"/>
          <w:sz w:val="24"/>
          <w:szCs w:val="24"/>
        </w:rPr>
        <w:t>Original y copia de cédula y papeleta de votación de representante legal.</w:t>
      </w:r>
    </w:p>
    <w:p w14:paraId="47A246A4" w14:textId="38DF8387" w:rsidR="0020222F" w:rsidRPr="00B66EFB" w:rsidRDefault="0020222F">
      <w:pPr>
        <w:numPr>
          <w:ilvl w:val="0"/>
          <w:numId w:val="36"/>
        </w:numPr>
        <w:spacing w:line="480" w:lineRule="auto"/>
        <w:rPr>
          <w:rFonts w:ascii="Times New Roman" w:hAnsi="Times New Roman" w:cs="Times New Roman"/>
          <w:sz w:val="24"/>
          <w:szCs w:val="24"/>
        </w:rPr>
      </w:pPr>
      <w:r w:rsidRPr="00B66EFB">
        <w:rPr>
          <w:rFonts w:ascii="Times New Roman" w:hAnsi="Times New Roman" w:cs="Times New Roman"/>
          <w:sz w:val="24"/>
          <w:szCs w:val="24"/>
        </w:rPr>
        <w:lastRenderedPageBreak/>
        <w:t>Copia de nombramiento del representante legal.</w:t>
      </w:r>
    </w:p>
    <w:p w14:paraId="377CEEF9" w14:textId="0091E55D" w:rsidR="0020222F" w:rsidRPr="00B66EFB" w:rsidRDefault="0020222F">
      <w:pPr>
        <w:numPr>
          <w:ilvl w:val="0"/>
          <w:numId w:val="36"/>
        </w:numPr>
        <w:spacing w:line="480" w:lineRule="auto"/>
        <w:rPr>
          <w:rFonts w:ascii="Times New Roman" w:hAnsi="Times New Roman" w:cs="Times New Roman"/>
          <w:sz w:val="24"/>
          <w:szCs w:val="24"/>
        </w:rPr>
      </w:pPr>
      <w:r w:rsidRPr="00B66EFB">
        <w:rPr>
          <w:rFonts w:ascii="Times New Roman" w:hAnsi="Times New Roman" w:cs="Times New Roman"/>
          <w:sz w:val="24"/>
          <w:szCs w:val="24"/>
        </w:rPr>
        <w:t>Copia de contratos de trabajo legalizados en el Ministerio de Trabajo.</w:t>
      </w:r>
    </w:p>
    <w:p w14:paraId="751CA47B" w14:textId="7E6BC814" w:rsidR="0020222F" w:rsidRPr="00B66EFB" w:rsidRDefault="0020222F">
      <w:pPr>
        <w:numPr>
          <w:ilvl w:val="0"/>
          <w:numId w:val="36"/>
        </w:numPr>
        <w:spacing w:line="480" w:lineRule="auto"/>
        <w:rPr>
          <w:rFonts w:ascii="Times New Roman" w:hAnsi="Times New Roman" w:cs="Times New Roman"/>
          <w:sz w:val="24"/>
          <w:szCs w:val="24"/>
        </w:rPr>
      </w:pPr>
      <w:r w:rsidRPr="00B66EFB">
        <w:rPr>
          <w:rFonts w:ascii="Times New Roman" w:hAnsi="Times New Roman" w:cs="Times New Roman"/>
          <w:sz w:val="24"/>
          <w:szCs w:val="24"/>
        </w:rPr>
        <w:t>Copia de último pago de servicio básico</w:t>
      </w:r>
    </w:p>
    <w:p w14:paraId="54748775" w14:textId="4FC7BA2F" w:rsidR="00912B58" w:rsidRPr="00B66EFB" w:rsidRDefault="00912B58" w:rsidP="0087218D">
      <w:pPr>
        <w:pStyle w:val="Ttulo3"/>
        <w:spacing w:line="480" w:lineRule="auto"/>
        <w:jc w:val="both"/>
        <w:rPr>
          <w:rFonts w:cs="Times New Roman"/>
        </w:rPr>
      </w:pPr>
      <w:bookmarkStart w:id="637" w:name="_Toc81181267"/>
      <w:bookmarkStart w:id="638" w:name="_Toc147827680"/>
      <w:r w:rsidRPr="00B66EFB">
        <w:rPr>
          <w:rFonts w:cs="Times New Roman"/>
        </w:rPr>
        <w:t>Requisitos y trámites para la importación</w:t>
      </w:r>
      <w:bookmarkEnd w:id="637"/>
      <w:r w:rsidR="004C58A5" w:rsidRPr="00B66EFB">
        <w:rPr>
          <w:rFonts w:cs="Times New Roman"/>
        </w:rPr>
        <w:t>:</w:t>
      </w:r>
      <w:bookmarkEnd w:id="638"/>
    </w:p>
    <w:p w14:paraId="157D8061" w14:textId="673BE0FA" w:rsidR="00912B58" w:rsidRPr="00B66EFB" w:rsidRDefault="00912B58" w:rsidP="0087218D">
      <w:pPr>
        <w:spacing w:line="480" w:lineRule="auto"/>
        <w:ind w:firstLine="360"/>
        <w:jc w:val="both"/>
        <w:rPr>
          <w:rFonts w:ascii="Times New Roman" w:hAnsi="Times New Roman" w:cs="Times New Roman"/>
          <w:sz w:val="24"/>
          <w:szCs w:val="24"/>
        </w:rPr>
      </w:pPr>
      <w:r w:rsidRPr="00B66EFB">
        <w:rPr>
          <w:rFonts w:ascii="Times New Roman" w:hAnsi="Times New Roman" w:cs="Times New Roman"/>
          <w:sz w:val="24"/>
          <w:szCs w:val="24"/>
        </w:rPr>
        <w:t>Con el pasar de los tiempos la adquisición de productos extranjera ha sido más fácil a la hora de obtenerlo, pero así mismo para conseguir los bienes deseados se tendrán que seguir los siguientes requisitos donde se tiene que verificar que la mercadería a importar no necesita licencias o documentos especiales previo al embarque de la importación.</w:t>
      </w:r>
      <w:sdt>
        <w:sdtPr>
          <w:rPr>
            <w:rFonts w:ascii="Times New Roman" w:hAnsi="Times New Roman" w:cs="Times New Roman"/>
            <w:sz w:val="24"/>
            <w:szCs w:val="24"/>
          </w:rPr>
          <w:id w:val="628128508"/>
          <w:citation/>
        </w:sdtPr>
        <w:sdtContent>
          <w:r w:rsidRPr="00B66EFB">
            <w:rPr>
              <w:rFonts w:ascii="Times New Roman" w:hAnsi="Times New Roman" w:cs="Times New Roman"/>
              <w:sz w:val="24"/>
              <w:szCs w:val="24"/>
            </w:rPr>
            <w:fldChar w:fldCharType="begin"/>
          </w:r>
          <w:r w:rsidR="00B66EFB" w:rsidRPr="00B66EFB">
            <w:rPr>
              <w:rFonts w:ascii="Times New Roman" w:hAnsi="Times New Roman" w:cs="Times New Roman"/>
              <w:sz w:val="24"/>
              <w:szCs w:val="24"/>
              <w:lang w:val="es-ES"/>
            </w:rPr>
            <w:instrText xml:space="preserve">CITATION oce20 \p 1 \l 3082 </w:instrText>
          </w:r>
          <w:r w:rsidRPr="00B66EFB">
            <w:rPr>
              <w:rFonts w:ascii="Times New Roman" w:hAnsi="Times New Roman" w:cs="Times New Roman"/>
              <w:sz w:val="24"/>
              <w:szCs w:val="24"/>
            </w:rPr>
            <w:fldChar w:fldCharType="separate"/>
          </w:r>
          <w:r w:rsidR="0035404D">
            <w:rPr>
              <w:rFonts w:ascii="Times New Roman" w:hAnsi="Times New Roman" w:cs="Times New Roman"/>
              <w:noProof/>
              <w:sz w:val="24"/>
              <w:szCs w:val="24"/>
              <w:lang w:val="es-ES"/>
            </w:rPr>
            <w:t xml:space="preserve"> </w:t>
          </w:r>
          <w:r w:rsidR="0035404D" w:rsidRPr="0035404D">
            <w:rPr>
              <w:rFonts w:ascii="Times New Roman" w:hAnsi="Times New Roman" w:cs="Times New Roman"/>
              <w:noProof/>
              <w:sz w:val="24"/>
              <w:szCs w:val="24"/>
              <w:lang w:val="es-ES"/>
            </w:rPr>
            <w:t>( Comercio Exterior, 2020, pág. 1)</w:t>
          </w:r>
          <w:r w:rsidRPr="00B66EFB">
            <w:rPr>
              <w:rFonts w:ascii="Times New Roman" w:hAnsi="Times New Roman" w:cs="Times New Roman"/>
              <w:sz w:val="24"/>
              <w:szCs w:val="24"/>
            </w:rPr>
            <w:fldChar w:fldCharType="end"/>
          </w:r>
        </w:sdtContent>
      </w:sdt>
    </w:p>
    <w:p w14:paraId="0AB2B9CC" w14:textId="77777777" w:rsidR="00912B58" w:rsidRPr="00B66EFB" w:rsidRDefault="00912B58" w:rsidP="00BF361A">
      <w:pPr>
        <w:numPr>
          <w:ilvl w:val="0"/>
          <w:numId w:val="48"/>
        </w:numPr>
        <w:spacing w:line="480" w:lineRule="auto"/>
        <w:jc w:val="both"/>
        <w:rPr>
          <w:rFonts w:ascii="Times New Roman" w:hAnsi="Times New Roman" w:cs="Times New Roman"/>
          <w:sz w:val="24"/>
          <w:szCs w:val="24"/>
        </w:rPr>
      </w:pPr>
      <w:r w:rsidRPr="00B66EFB">
        <w:rPr>
          <w:rFonts w:ascii="Times New Roman" w:hAnsi="Times New Roman" w:cs="Times New Roman"/>
          <w:sz w:val="24"/>
          <w:szCs w:val="24"/>
        </w:rPr>
        <w:t>Búsqueda de proveedores seguros</w:t>
      </w:r>
    </w:p>
    <w:p w14:paraId="058E6F33" w14:textId="77777777" w:rsidR="00912B58" w:rsidRPr="00B66EFB" w:rsidRDefault="00912B58" w:rsidP="00BF361A">
      <w:pPr>
        <w:numPr>
          <w:ilvl w:val="0"/>
          <w:numId w:val="48"/>
        </w:numPr>
        <w:spacing w:line="480" w:lineRule="auto"/>
        <w:jc w:val="both"/>
        <w:rPr>
          <w:rFonts w:ascii="Times New Roman" w:hAnsi="Times New Roman" w:cs="Times New Roman"/>
          <w:sz w:val="24"/>
          <w:szCs w:val="24"/>
        </w:rPr>
      </w:pPr>
      <w:r w:rsidRPr="00B66EFB">
        <w:rPr>
          <w:rFonts w:ascii="Times New Roman" w:hAnsi="Times New Roman" w:cs="Times New Roman"/>
          <w:sz w:val="24"/>
          <w:szCs w:val="24"/>
        </w:rPr>
        <w:t>Selección de producto</w:t>
      </w:r>
    </w:p>
    <w:p w14:paraId="444CB1D2" w14:textId="77777777" w:rsidR="00912B58" w:rsidRPr="00B66EFB" w:rsidRDefault="00912B58" w:rsidP="00BF361A">
      <w:pPr>
        <w:numPr>
          <w:ilvl w:val="0"/>
          <w:numId w:val="48"/>
        </w:numPr>
        <w:spacing w:line="480" w:lineRule="auto"/>
        <w:jc w:val="both"/>
        <w:rPr>
          <w:rFonts w:ascii="Times New Roman" w:hAnsi="Times New Roman" w:cs="Times New Roman"/>
          <w:sz w:val="24"/>
          <w:szCs w:val="24"/>
        </w:rPr>
      </w:pPr>
      <w:r w:rsidRPr="00B66EFB">
        <w:rPr>
          <w:rFonts w:ascii="Times New Roman" w:hAnsi="Times New Roman" w:cs="Times New Roman"/>
          <w:sz w:val="24"/>
          <w:szCs w:val="24"/>
        </w:rPr>
        <w:t>Entorno legal</w:t>
      </w:r>
    </w:p>
    <w:p w14:paraId="4D4EAB44" w14:textId="77777777" w:rsidR="00912B58" w:rsidRPr="00B66EFB" w:rsidRDefault="00912B58" w:rsidP="00BF361A">
      <w:pPr>
        <w:numPr>
          <w:ilvl w:val="0"/>
          <w:numId w:val="48"/>
        </w:numPr>
        <w:spacing w:line="480" w:lineRule="auto"/>
        <w:jc w:val="both"/>
        <w:rPr>
          <w:rFonts w:ascii="Times New Roman" w:hAnsi="Times New Roman" w:cs="Times New Roman"/>
          <w:sz w:val="24"/>
          <w:szCs w:val="24"/>
        </w:rPr>
      </w:pPr>
      <w:r w:rsidRPr="00B66EFB">
        <w:rPr>
          <w:rFonts w:ascii="Times New Roman" w:hAnsi="Times New Roman" w:cs="Times New Roman"/>
          <w:sz w:val="24"/>
          <w:szCs w:val="24"/>
        </w:rPr>
        <w:t>Vía de transporte</w:t>
      </w:r>
    </w:p>
    <w:p w14:paraId="3B38DD12" w14:textId="2E96FFE3" w:rsidR="00912B58" w:rsidRPr="00B66EFB" w:rsidRDefault="00912B58" w:rsidP="00912B58">
      <w:pPr>
        <w:numPr>
          <w:ilvl w:val="0"/>
          <w:numId w:val="48"/>
        </w:numPr>
        <w:spacing w:line="480" w:lineRule="auto"/>
        <w:jc w:val="both"/>
        <w:rPr>
          <w:rFonts w:ascii="Times New Roman" w:hAnsi="Times New Roman" w:cs="Times New Roman"/>
          <w:sz w:val="24"/>
          <w:szCs w:val="24"/>
        </w:rPr>
      </w:pPr>
      <w:r w:rsidRPr="00B66EFB">
        <w:rPr>
          <w:rFonts w:ascii="Times New Roman" w:hAnsi="Times New Roman" w:cs="Times New Roman"/>
          <w:sz w:val="24"/>
          <w:szCs w:val="24"/>
        </w:rPr>
        <w:t>Costo de importación</w:t>
      </w:r>
    </w:p>
    <w:p w14:paraId="0F85E019" w14:textId="77777777" w:rsidR="00912B58" w:rsidRPr="00B66EFB" w:rsidRDefault="00912B58" w:rsidP="00912B58">
      <w:pPr>
        <w:pStyle w:val="Ttulo4"/>
        <w:spacing w:line="480" w:lineRule="auto"/>
        <w:jc w:val="both"/>
        <w:rPr>
          <w:rFonts w:ascii="Times New Roman" w:hAnsi="Times New Roman" w:cs="Times New Roman"/>
          <w:b/>
          <w:bCs/>
          <w:i w:val="0"/>
          <w:iCs w:val="0"/>
          <w:color w:val="auto"/>
          <w:sz w:val="24"/>
          <w:szCs w:val="24"/>
        </w:rPr>
      </w:pPr>
      <w:r w:rsidRPr="00B66EFB">
        <w:rPr>
          <w:rFonts w:ascii="Times New Roman" w:hAnsi="Times New Roman" w:cs="Times New Roman"/>
          <w:b/>
          <w:bCs/>
          <w:i w:val="0"/>
          <w:iCs w:val="0"/>
          <w:color w:val="auto"/>
          <w:sz w:val="24"/>
          <w:szCs w:val="24"/>
        </w:rPr>
        <w:t>Requisitos indispensables para importar desde China:</w:t>
      </w:r>
    </w:p>
    <w:p w14:paraId="0625D967" w14:textId="77777777" w:rsidR="00912B58" w:rsidRPr="00B66EFB" w:rsidRDefault="00912B58" w:rsidP="00BF361A">
      <w:pPr>
        <w:numPr>
          <w:ilvl w:val="0"/>
          <w:numId w:val="49"/>
        </w:numPr>
        <w:spacing w:line="480" w:lineRule="auto"/>
        <w:jc w:val="both"/>
        <w:rPr>
          <w:rFonts w:ascii="Times New Roman" w:hAnsi="Times New Roman" w:cs="Times New Roman"/>
          <w:sz w:val="24"/>
          <w:szCs w:val="24"/>
        </w:rPr>
      </w:pPr>
      <w:r w:rsidRPr="00B66EFB">
        <w:rPr>
          <w:rFonts w:ascii="Times New Roman" w:hAnsi="Times New Roman" w:cs="Times New Roman"/>
          <w:sz w:val="24"/>
          <w:szCs w:val="24"/>
        </w:rPr>
        <w:t>Estar inscrito en el RUC (Registro único de contribuyentes), como persona natural o jurídica.</w:t>
      </w:r>
    </w:p>
    <w:p w14:paraId="7511FB7D" w14:textId="77777777" w:rsidR="00912B58" w:rsidRPr="00B66EFB" w:rsidRDefault="00912B58" w:rsidP="00BF361A">
      <w:pPr>
        <w:numPr>
          <w:ilvl w:val="0"/>
          <w:numId w:val="49"/>
        </w:numPr>
        <w:spacing w:line="480" w:lineRule="auto"/>
        <w:jc w:val="both"/>
        <w:rPr>
          <w:rFonts w:ascii="Times New Roman" w:hAnsi="Times New Roman" w:cs="Times New Roman"/>
          <w:sz w:val="24"/>
          <w:szCs w:val="24"/>
        </w:rPr>
      </w:pPr>
      <w:r w:rsidRPr="00B66EFB">
        <w:rPr>
          <w:rFonts w:ascii="Times New Roman" w:hAnsi="Times New Roman" w:cs="Times New Roman"/>
          <w:sz w:val="24"/>
          <w:szCs w:val="24"/>
        </w:rPr>
        <w:t>Obtener un certificado de firma electrónica (a través de BCE con la empresa Security Data o puedes hacerlo con nosotros)</w:t>
      </w:r>
    </w:p>
    <w:p w14:paraId="4DE9D7A8" w14:textId="77777777" w:rsidR="00912B58" w:rsidRPr="00B66EFB" w:rsidRDefault="00912B58" w:rsidP="00BF361A">
      <w:pPr>
        <w:numPr>
          <w:ilvl w:val="0"/>
          <w:numId w:val="49"/>
        </w:numPr>
        <w:spacing w:line="480" w:lineRule="auto"/>
        <w:jc w:val="both"/>
        <w:rPr>
          <w:rFonts w:ascii="Times New Roman" w:hAnsi="Times New Roman" w:cs="Times New Roman"/>
          <w:sz w:val="24"/>
          <w:szCs w:val="24"/>
        </w:rPr>
      </w:pPr>
      <w:r w:rsidRPr="00B66EFB">
        <w:rPr>
          <w:rFonts w:ascii="Times New Roman" w:hAnsi="Times New Roman" w:cs="Times New Roman"/>
          <w:sz w:val="24"/>
          <w:szCs w:val="24"/>
        </w:rPr>
        <w:t>Registrarse en el sistema ECUAPASS como importador a través de la web del SENAE.</w:t>
      </w:r>
    </w:p>
    <w:p w14:paraId="1F031B94" w14:textId="77777777" w:rsidR="00912B58" w:rsidRPr="00B66EFB" w:rsidRDefault="00912B58" w:rsidP="00BF361A">
      <w:pPr>
        <w:numPr>
          <w:ilvl w:val="0"/>
          <w:numId w:val="49"/>
        </w:numPr>
        <w:spacing w:line="480" w:lineRule="auto"/>
        <w:jc w:val="both"/>
        <w:rPr>
          <w:rFonts w:ascii="Times New Roman" w:hAnsi="Times New Roman" w:cs="Times New Roman"/>
          <w:sz w:val="24"/>
          <w:szCs w:val="24"/>
        </w:rPr>
      </w:pPr>
      <w:r w:rsidRPr="00B66EFB">
        <w:rPr>
          <w:rFonts w:ascii="Times New Roman" w:hAnsi="Times New Roman" w:cs="Times New Roman"/>
          <w:sz w:val="24"/>
          <w:szCs w:val="24"/>
        </w:rPr>
        <w:lastRenderedPageBreak/>
        <w:t>Conocer cómo se clasifica el producto en la nomenclatura arancelaria. Esto definirá que procesos de certificación se deben realizar (fitosanitario, zoosanitario sanitario, etc.)</w:t>
      </w:r>
    </w:p>
    <w:p w14:paraId="5545C48C" w14:textId="77777777" w:rsidR="00912B58" w:rsidRPr="00B66EFB" w:rsidRDefault="00912B58" w:rsidP="00BF361A">
      <w:pPr>
        <w:numPr>
          <w:ilvl w:val="0"/>
          <w:numId w:val="49"/>
        </w:numPr>
        <w:spacing w:line="480" w:lineRule="auto"/>
        <w:jc w:val="both"/>
        <w:rPr>
          <w:rFonts w:ascii="Times New Roman" w:hAnsi="Times New Roman" w:cs="Times New Roman"/>
          <w:sz w:val="24"/>
          <w:szCs w:val="24"/>
        </w:rPr>
      </w:pPr>
      <w:r w:rsidRPr="00B66EFB">
        <w:rPr>
          <w:rFonts w:ascii="Times New Roman" w:hAnsi="Times New Roman" w:cs="Times New Roman"/>
          <w:sz w:val="24"/>
          <w:szCs w:val="24"/>
        </w:rPr>
        <w:t>Contactar con un agente de compras para que nos ayude en la búsqueda de proveedores de confianza y un agente de aduanas.</w:t>
      </w:r>
    </w:p>
    <w:p w14:paraId="70920925" w14:textId="77777777" w:rsidR="00912B58" w:rsidRPr="00B66EFB" w:rsidRDefault="00912B58" w:rsidP="00BF361A">
      <w:pPr>
        <w:numPr>
          <w:ilvl w:val="0"/>
          <w:numId w:val="49"/>
        </w:numPr>
        <w:spacing w:line="480" w:lineRule="auto"/>
        <w:jc w:val="both"/>
        <w:rPr>
          <w:rFonts w:ascii="Times New Roman" w:hAnsi="Times New Roman" w:cs="Times New Roman"/>
          <w:sz w:val="24"/>
          <w:szCs w:val="24"/>
        </w:rPr>
      </w:pPr>
      <w:r w:rsidRPr="00B66EFB">
        <w:rPr>
          <w:rFonts w:ascii="Times New Roman" w:hAnsi="Times New Roman" w:cs="Times New Roman"/>
          <w:sz w:val="24"/>
          <w:szCs w:val="24"/>
        </w:rPr>
        <w:t xml:space="preserve">Contratar un seguro. Esto va a garantizar la cobertura contra daños o pérdidas del producto durante el transporte. (p.1) </w:t>
      </w:r>
    </w:p>
    <w:p w14:paraId="2D75CBED" w14:textId="77777777" w:rsidR="00912B58" w:rsidRPr="00B66EFB" w:rsidRDefault="00912B58" w:rsidP="00E40EA2">
      <w:pPr>
        <w:rPr>
          <w:rFonts w:ascii="Times New Roman" w:hAnsi="Times New Roman" w:cs="Times New Roman"/>
          <w:b/>
          <w:bCs/>
          <w:sz w:val="24"/>
          <w:szCs w:val="24"/>
        </w:rPr>
      </w:pPr>
      <w:r w:rsidRPr="00B66EFB">
        <w:rPr>
          <w:rFonts w:ascii="Times New Roman" w:hAnsi="Times New Roman" w:cs="Times New Roman"/>
          <w:b/>
          <w:bCs/>
          <w:sz w:val="24"/>
          <w:szCs w:val="24"/>
        </w:rPr>
        <w:t>Documentos necesarios para importar de China:</w:t>
      </w:r>
    </w:p>
    <w:p w14:paraId="1B1D03C3" w14:textId="77777777" w:rsidR="00912B58" w:rsidRPr="00B66EFB" w:rsidRDefault="00912B58" w:rsidP="00BF361A">
      <w:pPr>
        <w:numPr>
          <w:ilvl w:val="0"/>
          <w:numId w:val="50"/>
        </w:numPr>
        <w:spacing w:line="480" w:lineRule="auto"/>
        <w:jc w:val="both"/>
        <w:rPr>
          <w:rFonts w:ascii="Times New Roman" w:hAnsi="Times New Roman" w:cs="Times New Roman"/>
          <w:b/>
          <w:sz w:val="24"/>
          <w:szCs w:val="24"/>
        </w:rPr>
      </w:pPr>
      <w:r w:rsidRPr="00B66EFB">
        <w:rPr>
          <w:rFonts w:ascii="Times New Roman" w:hAnsi="Times New Roman" w:cs="Times New Roman"/>
          <w:b/>
          <w:sz w:val="24"/>
          <w:szCs w:val="24"/>
        </w:rPr>
        <w:t>Factura comercial indicando:</w:t>
      </w:r>
    </w:p>
    <w:p w14:paraId="43262050" w14:textId="77777777" w:rsidR="00912B58" w:rsidRPr="00B66EFB" w:rsidRDefault="00912B58" w:rsidP="00BF361A">
      <w:pPr>
        <w:numPr>
          <w:ilvl w:val="0"/>
          <w:numId w:val="51"/>
        </w:numPr>
        <w:spacing w:line="480" w:lineRule="auto"/>
        <w:jc w:val="both"/>
        <w:rPr>
          <w:rFonts w:ascii="Times New Roman" w:hAnsi="Times New Roman" w:cs="Times New Roman"/>
          <w:sz w:val="24"/>
          <w:szCs w:val="24"/>
        </w:rPr>
      </w:pPr>
      <w:r w:rsidRPr="00B66EFB">
        <w:rPr>
          <w:rFonts w:ascii="Times New Roman" w:hAnsi="Times New Roman" w:cs="Times New Roman"/>
          <w:sz w:val="24"/>
          <w:szCs w:val="24"/>
        </w:rPr>
        <w:t>Datos del proveedor: Nombre, Dirección, Teléfono.</w:t>
      </w:r>
    </w:p>
    <w:p w14:paraId="28B27A0D" w14:textId="77777777" w:rsidR="00912B58" w:rsidRPr="00B66EFB" w:rsidRDefault="00912B58" w:rsidP="00BF361A">
      <w:pPr>
        <w:numPr>
          <w:ilvl w:val="0"/>
          <w:numId w:val="51"/>
        </w:numPr>
        <w:spacing w:line="480" w:lineRule="auto"/>
        <w:jc w:val="both"/>
        <w:rPr>
          <w:rFonts w:ascii="Times New Roman" w:hAnsi="Times New Roman" w:cs="Times New Roman"/>
          <w:sz w:val="24"/>
          <w:szCs w:val="24"/>
        </w:rPr>
      </w:pPr>
      <w:r w:rsidRPr="00B66EFB">
        <w:rPr>
          <w:rFonts w:ascii="Times New Roman" w:hAnsi="Times New Roman" w:cs="Times New Roman"/>
          <w:sz w:val="24"/>
          <w:szCs w:val="24"/>
        </w:rPr>
        <w:t>Datos del importador: Nombre y número fiscal del impuesto, persona de contacto, dirección, teléfono.</w:t>
      </w:r>
    </w:p>
    <w:p w14:paraId="62010828" w14:textId="77777777" w:rsidR="00912B58" w:rsidRPr="00B66EFB" w:rsidRDefault="00912B58" w:rsidP="00BF361A">
      <w:pPr>
        <w:numPr>
          <w:ilvl w:val="0"/>
          <w:numId w:val="51"/>
        </w:numPr>
        <w:spacing w:line="480" w:lineRule="auto"/>
        <w:jc w:val="both"/>
        <w:rPr>
          <w:rFonts w:ascii="Times New Roman" w:hAnsi="Times New Roman" w:cs="Times New Roman"/>
          <w:sz w:val="24"/>
          <w:szCs w:val="24"/>
        </w:rPr>
      </w:pPr>
      <w:r w:rsidRPr="00B66EFB">
        <w:rPr>
          <w:rFonts w:ascii="Times New Roman" w:hAnsi="Times New Roman" w:cs="Times New Roman"/>
          <w:sz w:val="24"/>
          <w:szCs w:val="24"/>
        </w:rPr>
        <w:t>Los datos del producto: Cantidad, tipo, valor en cuando al INCOTERM negociado.</w:t>
      </w:r>
    </w:p>
    <w:p w14:paraId="6D782EA0" w14:textId="0E0818E3" w:rsidR="00912B58" w:rsidRPr="00B66EFB" w:rsidRDefault="00912B58" w:rsidP="00352175">
      <w:pPr>
        <w:numPr>
          <w:ilvl w:val="0"/>
          <w:numId w:val="51"/>
        </w:numPr>
        <w:spacing w:line="480" w:lineRule="auto"/>
        <w:jc w:val="both"/>
        <w:rPr>
          <w:rFonts w:ascii="Times New Roman" w:hAnsi="Times New Roman" w:cs="Times New Roman"/>
          <w:sz w:val="24"/>
          <w:szCs w:val="24"/>
        </w:rPr>
      </w:pPr>
      <w:r w:rsidRPr="00B66EFB">
        <w:rPr>
          <w:rFonts w:ascii="Times New Roman" w:hAnsi="Times New Roman" w:cs="Times New Roman"/>
          <w:sz w:val="24"/>
          <w:szCs w:val="24"/>
        </w:rPr>
        <w:t xml:space="preserve">Otros gastos incurridos (gastos destinados a fabricar el producto): Certificado de origen, algún certificado especial, precio del envío. </w:t>
      </w:r>
      <w:sdt>
        <w:sdtPr>
          <w:rPr>
            <w:rFonts w:ascii="Times New Roman" w:hAnsi="Times New Roman" w:cs="Times New Roman"/>
            <w:sz w:val="24"/>
            <w:szCs w:val="24"/>
          </w:rPr>
          <w:id w:val="-2037579908"/>
          <w:citation/>
        </w:sdtPr>
        <w:sdtContent>
          <w:r w:rsidRPr="00B66EFB">
            <w:rPr>
              <w:rFonts w:ascii="Times New Roman" w:hAnsi="Times New Roman" w:cs="Times New Roman"/>
              <w:sz w:val="24"/>
              <w:szCs w:val="24"/>
            </w:rPr>
            <w:fldChar w:fldCharType="begin"/>
          </w:r>
          <w:r w:rsidR="00B66EFB" w:rsidRPr="00B66EFB">
            <w:rPr>
              <w:rFonts w:ascii="Times New Roman" w:hAnsi="Times New Roman" w:cs="Times New Roman"/>
              <w:sz w:val="24"/>
              <w:szCs w:val="24"/>
            </w:rPr>
            <w:instrText xml:space="preserve">CITATION CCE21 \p 1 \l 12298 </w:instrText>
          </w:r>
          <w:r w:rsidRPr="00B66EFB">
            <w:rPr>
              <w:rFonts w:ascii="Times New Roman" w:hAnsi="Times New Roman" w:cs="Times New Roman"/>
              <w:sz w:val="24"/>
              <w:szCs w:val="24"/>
            </w:rPr>
            <w:fldChar w:fldCharType="separate"/>
          </w:r>
          <w:r w:rsidR="0035404D" w:rsidRPr="0035404D">
            <w:rPr>
              <w:rFonts w:ascii="Times New Roman" w:hAnsi="Times New Roman" w:cs="Times New Roman"/>
              <w:noProof/>
              <w:sz w:val="24"/>
              <w:szCs w:val="24"/>
            </w:rPr>
            <w:t>(CCESCH, 2021, pág. 1)</w:t>
          </w:r>
          <w:r w:rsidRPr="00B66EFB">
            <w:rPr>
              <w:rFonts w:ascii="Times New Roman" w:hAnsi="Times New Roman" w:cs="Times New Roman"/>
              <w:sz w:val="24"/>
              <w:szCs w:val="24"/>
            </w:rPr>
            <w:fldChar w:fldCharType="end"/>
          </w:r>
        </w:sdtContent>
      </w:sdt>
    </w:p>
    <w:p w14:paraId="3E3AF226" w14:textId="77777777" w:rsidR="004C58A5" w:rsidRPr="00B66EFB" w:rsidRDefault="004C58A5" w:rsidP="004C58A5">
      <w:pPr>
        <w:spacing w:line="480" w:lineRule="auto"/>
        <w:jc w:val="both"/>
        <w:rPr>
          <w:rFonts w:ascii="Times New Roman" w:hAnsi="Times New Roman" w:cs="Times New Roman"/>
          <w:sz w:val="24"/>
          <w:szCs w:val="24"/>
        </w:rPr>
      </w:pPr>
    </w:p>
    <w:p w14:paraId="1FD513DC" w14:textId="77777777" w:rsidR="004C58A5" w:rsidRPr="00B66EFB" w:rsidRDefault="004C58A5" w:rsidP="004C58A5">
      <w:pPr>
        <w:spacing w:line="480" w:lineRule="auto"/>
        <w:jc w:val="both"/>
        <w:rPr>
          <w:rFonts w:ascii="Times New Roman" w:hAnsi="Times New Roman" w:cs="Times New Roman"/>
          <w:sz w:val="24"/>
          <w:szCs w:val="24"/>
        </w:rPr>
      </w:pPr>
    </w:p>
    <w:p w14:paraId="3C73A436" w14:textId="77777777" w:rsidR="004C58A5" w:rsidRPr="00B66EFB" w:rsidRDefault="004C58A5" w:rsidP="004C58A5">
      <w:pPr>
        <w:spacing w:line="480" w:lineRule="auto"/>
        <w:jc w:val="both"/>
        <w:rPr>
          <w:rFonts w:ascii="Times New Roman" w:hAnsi="Times New Roman" w:cs="Times New Roman"/>
          <w:sz w:val="24"/>
          <w:szCs w:val="24"/>
        </w:rPr>
      </w:pPr>
    </w:p>
    <w:p w14:paraId="36A1A7C9" w14:textId="77777777" w:rsidR="00912B58" w:rsidRPr="00B66EFB" w:rsidRDefault="00912B58" w:rsidP="00912B58">
      <w:pPr>
        <w:spacing w:line="480" w:lineRule="auto"/>
        <w:jc w:val="both"/>
        <w:rPr>
          <w:rFonts w:ascii="Times New Roman" w:hAnsi="Times New Roman" w:cs="Times New Roman"/>
          <w:sz w:val="24"/>
          <w:szCs w:val="24"/>
        </w:rPr>
      </w:pPr>
      <w:r w:rsidRPr="00B66EFB">
        <w:rPr>
          <w:rFonts w:ascii="Times New Roman" w:hAnsi="Times New Roman" w:cs="Times New Roman"/>
          <w:b/>
          <w:sz w:val="24"/>
          <w:szCs w:val="24"/>
        </w:rPr>
        <w:lastRenderedPageBreak/>
        <w:t>Certificado de origen</w:t>
      </w:r>
      <w:r w:rsidRPr="00B66EFB">
        <w:rPr>
          <w:rFonts w:ascii="Times New Roman" w:hAnsi="Times New Roman" w:cs="Times New Roman"/>
          <w:sz w:val="24"/>
          <w:szCs w:val="24"/>
        </w:rPr>
        <w:t>. Confirma que la mercancía se hizo y se importó desde China. Incluye:</w:t>
      </w:r>
    </w:p>
    <w:p w14:paraId="72AEA701" w14:textId="77777777" w:rsidR="00912B58" w:rsidRPr="00B66EFB" w:rsidRDefault="00912B58" w:rsidP="00BF361A">
      <w:pPr>
        <w:numPr>
          <w:ilvl w:val="0"/>
          <w:numId w:val="51"/>
        </w:numPr>
        <w:spacing w:line="480" w:lineRule="auto"/>
        <w:jc w:val="both"/>
        <w:rPr>
          <w:rFonts w:ascii="Times New Roman" w:hAnsi="Times New Roman" w:cs="Times New Roman"/>
          <w:sz w:val="24"/>
          <w:szCs w:val="24"/>
        </w:rPr>
      </w:pPr>
      <w:r w:rsidRPr="00B66EFB">
        <w:rPr>
          <w:rFonts w:ascii="Times New Roman" w:hAnsi="Times New Roman" w:cs="Times New Roman"/>
          <w:sz w:val="24"/>
          <w:szCs w:val="24"/>
        </w:rPr>
        <w:t>Exportador.</w:t>
      </w:r>
    </w:p>
    <w:p w14:paraId="3149BB2A" w14:textId="77777777" w:rsidR="00912B58" w:rsidRPr="00B66EFB" w:rsidRDefault="00912B58" w:rsidP="00BF361A">
      <w:pPr>
        <w:numPr>
          <w:ilvl w:val="0"/>
          <w:numId w:val="51"/>
        </w:numPr>
        <w:spacing w:line="480" w:lineRule="auto"/>
        <w:jc w:val="both"/>
        <w:rPr>
          <w:rFonts w:ascii="Times New Roman" w:hAnsi="Times New Roman" w:cs="Times New Roman"/>
          <w:sz w:val="24"/>
          <w:szCs w:val="24"/>
        </w:rPr>
      </w:pPr>
      <w:r w:rsidRPr="00B66EFB">
        <w:rPr>
          <w:rFonts w:ascii="Times New Roman" w:hAnsi="Times New Roman" w:cs="Times New Roman"/>
          <w:sz w:val="24"/>
          <w:szCs w:val="24"/>
        </w:rPr>
        <w:t>Importador.</w:t>
      </w:r>
    </w:p>
    <w:p w14:paraId="749E0003" w14:textId="77777777" w:rsidR="00912B58" w:rsidRPr="00B66EFB" w:rsidRDefault="00912B58" w:rsidP="00BF361A">
      <w:pPr>
        <w:numPr>
          <w:ilvl w:val="0"/>
          <w:numId w:val="51"/>
        </w:numPr>
        <w:spacing w:line="480" w:lineRule="auto"/>
        <w:jc w:val="both"/>
        <w:rPr>
          <w:rFonts w:ascii="Times New Roman" w:hAnsi="Times New Roman" w:cs="Times New Roman"/>
          <w:sz w:val="24"/>
          <w:szCs w:val="24"/>
        </w:rPr>
      </w:pPr>
      <w:r w:rsidRPr="00B66EFB">
        <w:rPr>
          <w:rFonts w:ascii="Times New Roman" w:hAnsi="Times New Roman" w:cs="Times New Roman"/>
          <w:sz w:val="24"/>
          <w:szCs w:val="24"/>
        </w:rPr>
        <w:t>Producto, precio.</w:t>
      </w:r>
    </w:p>
    <w:p w14:paraId="6C737769" w14:textId="77777777" w:rsidR="00912B58" w:rsidRPr="00B66EFB" w:rsidRDefault="00912B58" w:rsidP="00BF361A">
      <w:pPr>
        <w:numPr>
          <w:ilvl w:val="0"/>
          <w:numId w:val="51"/>
        </w:numPr>
        <w:spacing w:line="480" w:lineRule="auto"/>
        <w:jc w:val="both"/>
        <w:rPr>
          <w:rFonts w:ascii="Times New Roman" w:hAnsi="Times New Roman" w:cs="Times New Roman"/>
          <w:sz w:val="24"/>
          <w:szCs w:val="24"/>
        </w:rPr>
      </w:pPr>
      <w:r w:rsidRPr="00B66EFB">
        <w:rPr>
          <w:rFonts w:ascii="Times New Roman" w:hAnsi="Times New Roman" w:cs="Times New Roman"/>
          <w:sz w:val="24"/>
          <w:szCs w:val="24"/>
        </w:rPr>
        <w:t>Cantidad.</w:t>
      </w:r>
    </w:p>
    <w:p w14:paraId="24B8EEF5" w14:textId="77777777" w:rsidR="00912B58" w:rsidRPr="00B66EFB" w:rsidRDefault="00912B58" w:rsidP="00BF361A">
      <w:pPr>
        <w:numPr>
          <w:ilvl w:val="0"/>
          <w:numId w:val="51"/>
        </w:numPr>
        <w:spacing w:line="480" w:lineRule="auto"/>
        <w:jc w:val="both"/>
        <w:rPr>
          <w:rFonts w:ascii="Times New Roman" w:hAnsi="Times New Roman" w:cs="Times New Roman"/>
          <w:sz w:val="24"/>
          <w:szCs w:val="24"/>
        </w:rPr>
      </w:pPr>
      <w:r w:rsidRPr="00B66EFB">
        <w:rPr>
          <w:rFonts w:ascii="Times New Roman" w:hAnsi="Times New Roman" w:cs="Times New Roman"/>
          <w:sz w:val="24"/>
          <w:szCs w:val="24"/>
        </w:rPr>
        <w:t>Tamaño y cantidad de cajas.</w:t>
      </w:r>
    </w:p>
    <w:p w14:paraId="65B3F190" w14:textId="12FEAB8C" w:rsidR="00912B58" w:rsidRPr="00B66EFB" w:rsidRDefault="00912B58" w:rsidP="00BF361A">
      <w:pPr>
        <w:numPr>
          <w:ilvl w:val="0"/>
          <w:numId w:val="51"/>
        </w:numPr>
        <w:spacing w:line="480" w:lineRule="auto"/>
        <w:jc w:val="both"/>
        <w:rPr>
          <w:rFonts w:ascii="Times New Roman" w:hAnsi="Times New Roman" w:cs="Times New Roman"/>
          <w:sz w:val="24"/>
          <w:szCs w:val="24"/>
        </w:rPr>
      </w:pPr>
      <w:r w:rsidRPr="00B66EFB">
        <w:rPr>
          <w:rFonts w:ascii="Times New Roman" w:hAnsi="Times New Roman" w:cs="Times New Roman"/>
          <w:sz w:val="24"/>
          <w:szCs w:val="24"/>
        </w:rPr>
        <w:t xml:space="preserve">Número de factura comercial. </w:t>
      </w:r>
      <w:sdt>
        <w:sdtPr>
          <w:rPr>
            <w:rFonts w:ascii="Times New Roman" w:hAnsi="Times New Roman" w:cs="Times New Roman"/>
            <w:sz w:val="24"/>
            <w:szCs w:val="24"/>
          </w:rPr>
          <w:id w:val="-1598100079"/>
          <w:citation/>
        </w:sdtPr>
        <w:sdtContent>
          <w:r w:rsidRPr="00B66EFB">
            <w:rPr>
              <w:rFonts w:ascii="Times New Roman" w:hAnsi="Times New Roman" w:cs="Times New Roman"/>
              <w:sz w:val="24"/>
              <w:szCs w:val="24"/>
            </w:rPr>
            <w:fldChar w:fldCharType="begin"/>
          </w:r>
          <w:r w:rsidR="00B66EFB" w:rsidRPr="00B66EFB">
            <w:rPr>
              <w:rFonts w:ascii="Times New Roman" w:hAnsi="Times New Roman" w:cs="Times New Roman"/>
              <w:sz w:val="24"/>
              <w:szCs w:val="24"/>
            </w:rPr>
            <w:instrText xml:space="preserve">CITATION CCE21 \p 1 \l 12298 </w:instrText>
          </w:r>
          <w:r w:rsidRPr="00B66EFB">
            <w:rPr>
              <w:rFonts w:ascii="Times New Roman" w:hAnsi="Times New Roman" w:cs="Times New Roman"/>
              <w:sz w:val="24"/>
              <w:szCs w:val="24"/>
            </w:rPr>
            <w:fldChar w:fldCharType="separate"/>
          </w:r>
          <w:r w:rsidR="0035404D" w:rsidRPr="0035404D">
            <w:rPr>
              <w:rFonts w:ascii="Times New Roman" w:hAnsi="Times New Roman" w:cs="Times New Roman"/>
              <w:noProof/>
              <w:sz w:val="24"/>
              <w:szCs w:val="24"/>
            </w:rPr>
            <w:t>(CCESCH, 2021, pág. 1)</w:t>
          </w:r>
          <w:r w:rsidRPr="00B66EFB">
            <w:rPr>
              <w:rFonts w:ascii="Times New Roman" w:hAnsi="Times New Roman" w:cs="Times New Roman"/>
              <w:sz w:val="24"/>
              <w:szCs w:val="24"/>
            </w:rPr>
            <w:fldChar w:fldCharType="end"/>
          </w:r>
        </w:sdtContent>
      </w:sdt>
    </w:p>
    <w:p w14:paraId="434702DF" w14:textId="60651C92" w:rsidR="00912B58" w:rsidRPr="00B66EFB" w:rsidRDefault="00912B58" w:rsidP="00912B58">
      <w:pPr>
        <w:spacing w:line="480" w:lineRule="auto"/>
        <w:jc w:val="both"/>
        <w:rPr>
          <w:rFonts w:ascii="Times New Roman" w:hAnsi="Times New Roman" w:cs="Times New Roman"/>
          <w:sz w:val="24"/>
          <w:szCs w:val="24"/>
        </w:rPr>
      </w:pPr>
      <w:r w:rsidRPr="00B66EFB">
        <w:rPr>
          <w:rFonts w:ascii="Times New Roman" w:hAnsi="Times New Roman" w:cs="Times New Roman"/>
          <w:b/>
          <w:sz w:val="24"/>
          <w:szCs w:val="24"/>
        </w:rPr>
        <w:t>Lista de cajas o embalaje (firmada).</w:t>
      </w:r>
      <w:r w:rsidRPr="00B66EFB">
        <w:rPr>
          <w:rFonts w:ascii="Times New Roman" w:hAnsi="Times New Roman" w:cs="Times New Roman"/>
          <w:sz w:val="24"/>
          <w:szCs w:val="24"/>
        </w:rPr>
        <w:t xml:space="preserve"> Especifica la cantidad de cajas y mercancía. Obligatoria para todos los envíos generales valorados en más de 5, 000.00 yuanes con más de 2 piezas y sobre un peso de 100 kg. </w:t>
      </w:r>
      <w:sdt>
        <w:sdtPr>
          <w:rPr>
            <w:rFonts w:ascii="Times New Roman" w:hAnsi="Times New Roman" w:cs="Times New Roman"/>
          </w:rPr>
          <w:id w:val="-248347744"/>
          <w:citation/>
        </w:sdtPr>
        <w:sdtContent>
          <w:r w:rsidRPr="00B66EFB">
            <w:rPr>
              <w:rFonts w:ascii="Times New Roman" w:hAnsi="Times New Roman" w:cs="Times New Roman"/>
              <w:sz w:val="24"/>
              <w:szCs w:val="24"/>
            </w:rPr>
            <w:fldChar w:fldCharType="begin"/>
          </w:r>
          <w:r w:rsidR="00B66EFB" w:rsidRPr="00B66EFB">
            <w:rPr>
              <w:rFonts w:ascii="Times New Roman" w:hAnsi="Times New Roman" w:cs="Times New Roman"/>
              <w:sz w:val="24"/>
              <w:szCs w:val="24"/>
            </w:rPr>
            <w:instrText xml:space="preserve">CITATION CCE21 \p 1 \l 12298 </w:instrText>
          </w:r>
          <w:r w:rsidRPr="00B66EFB">
            <w:rPr>
              <w:rFonts w:ascii="Times New Roman" w:hAnsi="Times New Roman" w:cs="Times New Roman"/>
              <w:sz w:val="24"/>
              <w:szCs w:val="24"/>
            </w:rPr>
            <w:fldChar w:fldCharType="separate"/>
          </w:r>
          <w:r w:rsidR="0035404D" w:rsidRPr="0035404D">
            <w:rPr>
              <w:rFonts w:ascii="Times New Roman" w:hAnsi="Times New Roman" w:cs="Times New Roman"/>
              <w:noProof/>
              <w:sz w:val="24"/>
              <w:szCs w:val="24"/>
            </w:rPr>
            <w:t>(CCESCH, 2021, pág. 1)</w:t>
          </w:r>
          <w:r w:rsidRPr="00B66EFB">
            <w:rPr>
              <w:rFonts w:ascii="Times New Roman" w:hAnsi="Times New Roman" w:cs="Times New Roman"/>
              <w:sz w:val="24"/>
              <w:szCs w:val="24"/>
            </w:rPr>
            <w:fldChar w:fldCharType="end"/>
          </w:r>
        </w:sdtContent>
      </w:sdt>
    </w:p>
    <w:p w14:paraId="1645EB86" w14:textId="77777777" w:rsidR="00912B58" w:rsidRPr="00B66EFB" w:rsidRDefault="00912B58" w:rsidP="00912B58">
      <w:pPr>
        <w:pStyle w:val="Ttulo3"/>
        <w:spacing w:line="480" w:lineRule="auto"/>
        <w:jc w:val="both"/>
        <w:rPr>
          <w:rFonts w:cs="Times New Roman"/>
        </w:rPr>
      </w:pPr>
      <w:bookmarkStart w:id="639" w:name="_Toc81181268"/>
      <w:bookmarkStart w:id="640" w:name="_Toc147827681"/>
      <w:r w:rsidRPr="00B66EFB">
        <w:rPr>
          <w:rFonts w:cs="Times New Roman"/>
        </w:rPr>
        <w:t>Tributo a las importaciones ecuatorianas</w:t>
      </w:r>
      <w:bookmarkEnd w:id="639"/>
      <w:bookmarkEnd w:id="640"/>
      <w:r w:rsidRPr="00B66EFB">
        <w:rPr>
          <w:rFonts w:cs="Times New Roman"/>
        </w:rPr>
        <w:t xml:space="preserve"> </w:t>
      </w:r>
    </w:p>
    <w:p w14:paraId="1369243C" w14:textId="0561AB79" w:rsidR="00912B58" w:rsidRPr="00B66EFB" w:rsidRDefault="00912B58" w:rsidP="0087218D">
      <w:pPr>
        <w:spacing w:line="480" w:lineRule="auto"/>
        <w:ind w:firstLine="708"/>
        <w:jc w:val="both"/>
        <w:rPr>
          <w:rFonts w:ascii="Times New Roman" w:hAnsi="Times New Roman" w:cs="Times New Roman"/>
          <w:sz w:val="24"/>
          <w:szCs w:val="24"/>
        </w:rPr>
      </w:pPr>
      <w:r w:rsidRPr="00B66EFB">
        <w:rPr>
          <w:rFonts w:ascii="Times New Roman" w:hAnsi="Times New Roman" w:cs="Times New Roman"/>
          <w:sz w:val="24"/>
          <w:szCs w:val="24"/>
        </w:rPr>
        <w:t xml:space="preserve">La investigación de </w:t>
      </w:r>
      <w:r w:rsidRPr="00B66EFB">
        <w:rPr>
          <w:rFonts w:ascii="Times New Roman" w:hAnsi="Times New Roman" w:cs="Times New Roman"/>
          <w:noProof/>
          <w:sz w:val="24"/>
          <w:szCs w:val="24"/>
        </w:rPr>
        <w:t xml:space="preserve">Tonato Toapanta </w:t>
      </w:r>
      <w:sdt>
        <w:sdtPr>
          <w:rPr>
            <w:rFonts w:ascii="Times New Roman" w:hAnsi="Times New Roman" w:cs="Times New Roman"/>
            <w:noProof/>
            <w:sz w:val="24"/>
            <w:szCs w:val="24"/>
          </w:rPr>
          <w:id w:val="764729311"/>
          <w:citation/>
        </w:sdtPr>
        <w:sdtContent>
          <w:r w:rsidRPr="00B66EFB">
            <w:rPr>
              <w:rFonts w:ascii="Times New Roman" w:hAnsi="Times New Roman" w:cs="Times New Roman"/>
              <w:noProof/>
              <w:sz w:val="24"/>
              <w:szCs w:val="24"/>
            </w:rPr>
            <w:fldChar w:fldCharType="begin"/>
          </w:r>
          <w:r w:rsidR="00B66EFB" w:rsidRPr="00B66EFB">
            <w:rPr>
              <w:rFonts w:ascii="Times New Roman" w:hAnsi="Times New Roman" w:cs="Times New Roman"/>
              <w:noProof/>
              <w:sz w:val="24"/>
              <w:szCs w:val="24"/>
              <w:lang w:val="es-ES"/>
            </w:rPr>
            <w:instrText xml:space="preserve">CITATION Ton17 \p 1 \n  \t  \l 3082 </w:instrText>
          </w:r>
          <w:r w:rsidRPr="00B66EFB">
            <w:rPr>
              <w:rFonts w:ascii="Times New Roman" w:hAnsi="Times New Roman" w:cs="Times New Roman"/>
              <w:noProof/>
              <w:sz w:val="24"/>
              <w:szCs w:val="24"/>
            </w:rPr>
            <w:fldChar w:fldCharType="separate"/>
          </w:r>
          <w:r w:rsidR="0035404D" w:rsidRPr="0035404D">
            <w:rPr>
              <w:rFonts w:ascii="Times New Roman" w:hAnsi="Times New Roman" w:cs="Times New Roman"/>
              <w:noProof/>
              <w:sz w:val="24"/>
              <w:szCs w:val="24"/>
              <w:lang w:val="es-ES"/>
            </w:rPr>
            <w:t>(2017, pág. 1)</w:t>
          </w:r>
          <w:r w:rsidRPr="00B66EFB">
            <w:rPr>
              <w:rFonts w:ascii="Times New Roman" w:hAnsi="Times New Roman" w:cs="Times New Roman"/>
              <w:noProof/>
              <w:sz w:val="24"/>
              <w:szCs w:val="24"/>
            </w:rPr>
            <w:fldChar w:fldCharType="end"/>
          </w:r>
        </w:sdtContent>
      </w:sdt>
      <w:r w:rsidRPr="00B66EFB">
        <w:rPr>
          <w:rFonts w:ascii="Times New Roman" w:hAnsi="Times New Roman" w:cs="Times New Roman"/>
          <w:sz w:val="24"/>
          <w:szCs w:val="24"/>
        </w:rPr>
        <w:t xml:space="preserve"> manifestó que los tributos al comercio exterior son aquellos que deben ser pagados o cobrados en el ingreso y salida de las mercancías. En el Ecuador los impuestos son regulados por la Ley de Régimen Tributario Interno (LRTI), recaudados a través del Servicio Nacional de Aduanas (SENAE) y administrados por el Servicio de Rentas Internas (SRI). (p. 52)</w:t>
      </w:r>
    </w:p>
    <w:p w14:paraId="439FE03F" w14:textId="77777777" w:rsidR="00912B58" w:rsidRPr="00B66EFB" w:rsidRDefault="00912B58" w:rsidP="00DD09C5">
      <w:pPr>
        <w:spacing w:line="480" w:lineRule="auto"/>
        <w:ind w:firstLine="708"/>
        <w:jc w:val="both"/>
        <w:rPr>
          <w:rFonts w:ascii="Times New Roman" w:hAnsi="Times New Roman" w:cs="Times New Roman"/>
          <w:sz w:val="24"/>
          <w:szCs w:val="24"/>
        </w:rPr>
      </w:pPr>
      <w:r w:rsidRPr="00B66EFB">
        <w:rPr>
          <w:rFonts w:ascii="Times New Roman" w:hAnsi="Times New Roman" w:cs="Times New Roman"/>
          <w:sz w:val="24"/>
          <w:szCs w:val="24"/>
        </w:rPr>
        <w:t>Las importaciones ecuatorianas están obligados a cancelar el arancel, el impuesto al valor agregado (IVA), el fondo de desarrollo para la infancia (FODINFA), el impuesto a los consumos especiales (ICE), el impuesto a la salida de divisas (ISD), cuando corresponde, las salvaguardias y la tasa de almacenaje. (p. 52)</w:t>
      </w:r>
    </w:p>
    <w:p w14:paraId="676AB18B" w14:textId="77777777" w:rsidR="00912B58" w:rsidRPr="00B66EFB" w:rsidRDefault="00912B58" w:rsidP="00DD09C5">
      <w:pPr>
        <w:spacing w:line="480" w:lineRule="auto"/>
        <w:ind w:firstLine="708"/>
        <w:jc w:val="both"/>
        <w:rPr>
          <w:rFonts w:ascii="Times New Roman" w:hAnsi="Times New Roman" w:cs="Times New Roman"/>
          <w:sz w:val="24"/>
          <w:szCs w:val="24"/>
        </w:rPr>
      </w:pPr>
      <w:r w:rsidRPr="00B66EFB">
        <w:rPr>
          <w:rFonts w:ascii="Times New Roman" w:hAnsi="Times New Roman" w:cs="Times New Roman"/>
          <w:sz w:val="24"/>
          <w:szCs w:val="24"/>
        </w:rPr>
        <w:lastRenderedPageBreak/>
        <w:t>La base imponible del arancel es el valor en adunas de las mercancías importadas (Valor de Aduana=FOB+FLETE+SEGURO), para obtener el valor a pagar por derecho arancelario se aplica la siguiente fórmula:</w:t>
      </w:r>
    </w:p>
    <w:p w14:paraId="032A077A" w14:textId="77777777" w:rsidR="00912B58" w:rsidRPr="00B66EFB" w:rsidRDefault="00912B58" w:rsidP="00912B58">
      <w:pPr>
        <w:spacing w:line="480" w:lineRule="auto"/>
        <w:jc w:val="both"/>
        <w:rPr>
          <w:rFonts w:ascii="Times New Roman" w:hAnsi="Times New Roman" w:cs="Times New Roman"/>
          <w:b/>
          <w:sz w:val="24"/>
          <w:szCs w:val="24"/>
        </w:rPr>
      </w:pPr>
      <m:oMathPara>
        <m:oMath>
          <m:r>
            <m:rPr>
              <m:sty m:val="bi"/>
            </m:rPr>
            <w:rPr>
              <w:rFonts w:ascii="Cambria Math" w:hAnsi="Cambria Math" w:cs="Times New Roman"/>
              <w:sz w:val="24"/>
              <w:szCs w:val="24"/>
            </w:rPr>
            <m:t>Derecho Arancelario=Valor en aduana x % Tarifa arancelaria</m:t>
          </m:r>
        </m:oMath>
      </m:oMathPara>
    </w:p>
    <w:p w14:paraId="7E6D8EF6" w14:textId="606CCC44" w:rsidR="00912B58" w:rsidRPr="00B66EFB" w:rsidRDefault="006257C5" w:rsidP="00912B58">
      <w:pPr>
        <w:spacing w:line="480" w:lineRule="auto"/>
        <w:jc w:val="both"/>
        <w:rPr>
          <w:rFonts w:ascii="Times New Roman" w:hAnsi="Times New Roman" w:cs="Times New Roman"/>
          <w:sz w:val="24"/>
          <w:szCs w:val="24"/>
        </w:rPr>
      </w:pPr>
      <w:r w:rsidRPr="00B66EFB">
        <w:rPr>
          <w:rFonts w:ascii="Times New Roman" w:hAnsi="Times New Roman" w:cs="Times New Roman"/>
          <w:noProof/>
          <w:sz w:val="24"/>
          <w:szCs w:val="24"/>
        </w:rPr>
        <w:t xml:space="preserve">Según Sabando Mendoza , ( 2020) </w:t>
      </w:r>
      <w:r w:rsidRPr="00B66EFB">
        <w:rPr>
          <w:rFonts w:ascii="Times New Roman" w:hAnsi="Times New Roman" w:cs="Times New Roman"/>
          <w:sz w:val="24"/>
          <w:szCs w:val="24"/>
        </w:rPr>
        <w:t>l</w:t>
      </w:r>
      <w:r w:rsidR="00912B58" w:rsidRPr="00B66EFB">
        <w:rPr>
          <w:rFonts w:ascii="Times New Roman" w:hAnsi="Times New Roman" w:cs="Times New Roman"/>
          <w:sz w:val="24"/>
          <w:szCs w:val="24"/>
        </w:rPr>
        <w:t>as tarifas arancelarias que contempla la ley actual están dadas en tres modalidades:</w:t>
      </w:r>
    </w:p>
    <w:p w14:paraId="4C1263B0" w14:textId="77777777" w:rsidR="00912B58" w:rsidRPr="00B66EFB" w:rsidRDefault="00912B58" w:rsidP="00BF361A">
      <w:pPr>
        <w:numPr>
          <w:ilvl w:val="0"/>
          <w:numId w:val="52"/>
        </w:numPr>
        <w:spacing w:line="480" w:lineRule="auto"/>
        <w:jc w:val="both"/>
        <w:rPr>
          <w:rFonts w:ascii="Times New Roman" w:hAnsi="Times New Roman" w:cs="Times New Roman"/>
          <w:sz w:val="24"/>
          <w:szCs w:val="24"/>
        </w:rPr>
      </w:pPr>
      <w:r w:rsidRPr="00B66EFB">
        <w:rPr>
          <w:rFonts w:ascii="Times New Roman" w:hAnsi="Times New Roman" w:cs="Times New Roman"/>
          <w:b/>
          <w:sz w:val="24"/>
          <w:szCs w:val="24"/>
        </w:rPr>
        <w:t>Ad Valorem:</w:t>
      </w:r>
      <w:r w:rsidRPr="00B66EFB">
        <w:rPr>
          <w:rFonts w:ascii="Times New Roman" w:hAnsi="Times New Roman" w:cs="Times New Roman"/>
          <w:sz w:val="24"/>
          <w:szCs w:val="24"/>
        </w:rPr>
        <w:t xml:space="preserve"> Es aquel que grava la mercancía con un porcentaje predeterminado, es decir, se calcula el mismo a partir del valor del bien importado</w:t>
      </w:r>
    </w:p>
    <w:p w14:paraId="78872C21" w14:textId="77777777" w:rsidR="00912B58" w:rsidRPr="00B66EFB" w:rsidRDefault="00912B58" w:rsidP="00BF361A">
      <w:pPr>
        <w:numPr>
          <w:ilvl w:val="0"/>
          <w:numId w:val="52"/>
        </w:numPr>
        <w:spacing w:line="480" w:lineRule="auto"/>
        <w:jc w:val="both"/>
        <w:rPr>
          <w:rFonts w:ascii="Times New Roman" w:hAnsi="Times New Roman" w:cs="Times New Roman"/>
          <w:sz w:val="24"/>
          <w:szCs w:val="24"/>
        </w:rPr>
      </w:pPr>
      <w:r w:rsidRPr="00B66EFB">
        <w:rPr>
          <w:rFonts w:ascii="Times New Roman" w:hAnsi="Times New Roman" w:cs="Times New Roman"/>
          <w:b/>
          <w:sz w:val="24"/>
          <w:szCs w:val="24"/>
        </w:rPr>
        <w:t>Específico:</w:t>
      </w:r>
      <w:r w:rsidRPr="00B66EFB">
        <w:rPr>
          <w:rFonts w:ascii="Times New Roman" w:hAnsi="Times New Roman" w:cs="Times New Roman"/>
          <w:sz w:val="24"/>
          <w:szCs w:val="24"/>
        </w:rPr>
        <w:t xml:space="preserve"> Hace referencia a un cobro económico por una cantidad o unidad de mercancía determinada</w:t>
      </w:r>
    </w:p>
    <w:p w14:paraId="74B4DBFB" w14:textId="5D6D568F" w:rsidR="00D32C13" w:rsidRPr="00B66EFB" w:rsidRDefault="00912B58" w:rsidP="00BF361A">
      <w:pPr>
        <w:numPr>
          <w:ilvl w:val="0"/>
          <w:numId w:val="52"/>
        </w:numPr>
        <w:spacing w:line="480" w:lineRule="auto"/>
        <w:jc w:val="both"/>
        <w:rPr>
          <w:rFonts w:ascii="Times New Roman" w:hAnsi="Times New Roman" w:cs="Times New Roman"/>
          <w:sz w:val="24"/>
          <w:szCs w:val="24"/>
        </w:rPr>
      </w:pPr>
      <w:r w:rsidRPr="00B66EFB">
        <w:rPr>
          <w:rFonts w:ascii="Times New Roman" w:hAnsi="Times New Roman" w:cs="Times New Roman"/>
          <w:b/>
          <w:sz w:val="24"/>
          <w:szCs w:val="24"/>
        </w:rPr>
        <w:t>Mixto:</w:t>
      </w:r>
      <w:r w:rsidRPr="00B66EFB">
        <w:rPr>
          <w:rFonts w:ascii="Times New Roman" w:hAnsi="Times New Roman" w:cs="Times New Roman"/>
          <w:sz w:val="24"/>
          <w:szCs w:val="24"/>
        </w:rPr>
        <w:t xml:space="preserve"> Es la combinación de los dos tipos de tarifas anteriores</w:t>
      </w:r>
      <w:r w:rsidR="006257C5" w:rsidRPr="00B66EFB">
        <w:rPr>
          <w:rFonts w:ascii="Times New Roman" w:hAnsi="Times New Roman" w:cs="Times New Roman"/>
          <w:sz w:val="24"/>
          <w:szCs w:val="24"/>
        </w:rPr>
        <w:t>.</w:t>
      </w:r>
    </w:p>
    <w:p w14:paraId="32142C5F" w14:textId="77777777" w:rsidR="00757D66" w:rsidRPr="00B66EFB" w:rsidRDefault="00757D66" w:rsidP="00757D66">
      <w:pPr>
        <w:rPr>
          <w:rFonts w:ascii="Times New Roman" w:hAnsi="Times New Roman" w:cs="Times New Roman"/>
        </w:rPr>
      </w:pPr>
    </w:p>
    <w:p w14:paraId="3DD60867" w14:textId="77777777" w:rsidR="004C58A5" w:rsidRPr="00B66EFB" w:rsidRDefault="004C58A5" w:rsidP="00757D66">
      <w:pPr>
        <w:rPr>
          <w:rFonts w:ascii="Times New Roman" w:hAnsi="Times New Roman" w:cs="Times New Roman"/>
        </w:rPr>
      </w:pPr>
    </w:p>
    <w:p w14:paraId="31AE7110" w14:textId="77777777" w:rsidR="004C58A5" w:rsidRPr="00B66EFB" w:rsidRDefault="004C58A5" w:rsidP="00757D66">
      <w:pPr>
        <w:rPr>
          <w:rFonts w:ascii="Times New Roman" w:hAnsi="Times New Roman" w:cs="Times New Roman"/>
        </w:rPr>
      </w:pPr>
    </w:p>
    <w:p w14:paraId="57EE9262" w14:textId="77777777" w:rsidR="004C58A5" w:rsidRPr="00B66EFB" w:rsidRDefault="004C58A5" w:rsidP="00757D66">
      <w:pPr>
        <w:rPr>
          <w:rFonts w:ascii="Times New Roman" w:hAnsi="Times New Roman" w:cs="Times New Roman"/>
        </w:rPr>
      </w:pPr>
    </w:p>
    <w:p w14:paraId="2392331B" w14:textId="77777777" w:rsidR="004C58A5" w:rsidRPr="00B66EFB" w:rsidRDefault="004C58A5" w:rsidP="00757D66">
      <w:pPr>
        <w:rPr>
          <w:rFonts w:ascii="Times New Roman" w:hAnsi="Times New Roman" w:cs="Times New Roman"/>
        </w:rPr>
      </w:pPr>
    </w:p>
    <w:p w14:paraId="598792B4" w14:textId="77777777" w:rsidR="004C58A5" w:rsidRPr="00B66EFB" w:rsidRDefault="004C58A5" w:rsidP="00757D66">
      <w:pPr>
        <w:rPr>
          <w:rFonts w:ascii="Times New Roman" w:hAnsi="Times New Roman" w:cs="Times New Roman"/>
        </w:rPr>
      </w:pPr>
    </w:p>
    <w:p w14:paraId="34F51142" w14:textId="77777777" w:rsidR="004C58A5" w:rsidRPr="00B66EFB" w:rsidRDefault="004C58A5" w:rsidP="00757D66">
      <w:pPr>
        <w:rPr>
          <w:rFonts w:ascii="Times New Roman" w:hAnsi="Times New Roman" w:cs="Times New Roman"/>
        </w:rPr>
      </w:pPr>
    </w:p>
    <w:p w14:paraId="01BF3942" w14:textId="77777777" w:rsidR="004C58A5" w:rsidRPr="00B66EFB" w:rsidRDefault="004C58A5" w:rsidP="00757D66">
      <w:pPr>
        <w:rPr>
          <w:rFonts w:ascii="Times New Roman" w:hAnsi="Times New Roman" w:cs="Times New Roman"/>
        </w:rPr>
      </w:pPr>
    </w:p>
    <w:p w14:paraId="61C77ADD" w14:textId="77777777" w:rsidR="004C58A5" w:rsidRPr="00B66EFB" w:rsidRDefault="004C58A5" w:rsidP="00757D66">
      <w:pPr>
        <w:rPr>
          <w:rFonts w:ascii="Times New Roman" w:hAnsi="Times New Roman" w:cs="Times New Roman"/>
        </w:rPr>
      </w:pPr>
    </w:p>
    <w:p w14:paraId="5F569302" w14:textId="77777777" w:rsidR="004C58A5" w:rsidRPr="00B66EFB" w:rsidRDefault="004C58A5" w:rsidP="00757D66">
      <w:pPr>
        <w:rPr>
          <w:rFonts w:ascii="Times New Roman" w:hAnsi="Times New Roman" w:cs="Times New Roman"/>
        </w:rPr>
      </w:pPr>
    </w:p>
    <w:p w14:paraId="1E2A8AFD" w14:textId="6D1BE8F5" w:rsidR="00C71F65" w:rsidRPr="00B66EFB" w:rsidRDefault="00C71F65" w:rsidP="00C71F65">
      <w:pPr>
        <w:pStyle w:val="Ttulo1"/>
        <w:spacing w:line="600" w:lineRule="auto"/>
        <w:jc w:val="both"/>
        <w:rPr>
          <w:rFonts w:cs="Times New Roman"/>
          <w:szCs w:val="24"/>
          <w:lang w:val="es-EC"/>
        </w:rPr>
      </w:pPr>
      <w:bookmarkStart w:id="641" w:name="_Toc147827682"/>
      <w:r w:rsidRPr="00B66EFB">
        <w:rPr>
          <w:rFonts w:cs="Times New Roman"/>
          <w:szCs w:val="24"/>
          <w:lang w:val="es-EC"/>
        </w:rPr>
        <w:lastRenderedPageBreak/>
        <w:t>Conclus</w:t>
      </w:r>
      <w:r w:rsidR="00180FED" w:rsidRPr="00B66EFB">
        <w:rPr>
          <w:rFonts w:cs="Times New Roman"/>
          <w:szCs w:val="24"/>
          <w:lang w:val="es-EC"/>
        </w:rPr>
        <w:t>iones</w:t>
      </w:r>
      <w:bookmarkEnd w:id="641"/>
    </w:p>
    <w:p w14:paraId="6122DCE8" w14:textId="212B8DEB" w:rsidR="00C71F65" w:rsidRPr="00B66EFB" w:rsidRDefault="00C71F65" w:rsidP="00C71F65">
      <w:pPr>
        <w:spacing w:line="600" w:lineRule="auto"/>
        <w:ind w:firstLine="708"/>
        <w:jc w:val="both"/>
        <w:rPr>
          <w:rFonts w:ascii="Times New Roman" w:hAnsi="Times New Roman" w:cs="Times New Roman"/>
          <w:sz w:val="24"/>
          <w:szCs w:val="24"/>
        </w:rPr>
      </w:pPr>
      <w:r w:rsidRPr="00B66EFB">
        <w:rPr>
          <w:rFonts w:ascii="Times New Roman" w:hAnsi="Times New Roman" w:cs="Times New Roman"/>
          <w:sz w:val="24"/>
          <w:szCs w:val="24"/>
        </w:rPr>
        <w:t>Como conclusión del proyecto de titulación se pudo tener en cuenta la situación que está pasando el país con el tema de la contaminación ambiental por los diferentes tipos de gases que producen los coches a combustión demostrando un gran problema para el futuro produciendo daños a la capa de ozono, así mismo la implementación de los coches eléctricos en la ciudad de Portoviejo, será de una forma beneficiosa para fomentar el cuidado del medio ambiente, avances tecnológicos, incremento laboral y la participación de implementar nuevos métodos de transporte en la ciudad donde se implementara esta idea.</w:t>
      </w:r>
    </w:p>
    <w:p w14:paraId="118197AF" w14:textId="78C66336" w:rsidR="00C71F65" w:rsidRPr="00B66EFB" w:rsidRDefault="00C71F65" w:rsidP="00C71F65">
      <w:pPr>
        <w:spacing w:line="600" w:lineRule="auto"/>
        <w:ind w:firstLine="708"/>
        <w:jc w:val="both"/>
        <w:rPr>
          <w:rFonts w:ascii="Times New Roman" w:hAnsi="Times New Roman" w:cs="Times New Roman"/>
          <w:sz w:val="24"/>
          <w:szCs w:val="24"/>
        </w:rPr>
      </w:pPr>
      <w:r w:rsidRPr="00B66EFB">
        <w:rPr>
          <w:rFonts w:ascii="Times New Roman" w:hAnsi="Times New Roman" w:cs="Times New Roman"/>
          <w:sz w:val="24"/>
          <w:szCs w:val="24"/>
        </w:rPr>
        <w:t xml:space="preserve">La realización de encuesta </w:t>
      </w:r>
      <w:r w:rsidR="00344A2B" w:rsidRPr="00B66EFB">
        <w:rPr>
          <w:rFonts w:ascii="Times New Roman" w:hAnsi="Times New Roman" w:cs="Times New Roman"/>
          <w:sz w:val="24"/>
          <w:szCs w:val="24"/>
        </w:rPr>
        <w:t>h</w:t>
      </w:r>
      <w:r w:rsidRPr="00B66EFB">
        <w:rPr>
          <w:rFonts w:ascii="Times New Roman" w:hAnsi="Times New Roman" w:cs="Times New Roman"/>
          <w:sz w:val="24"/>
          <w:szCs w:val="24"/>
        </w:rPr>
        <w:t>a tomado un punto importante sobre la opinión de las personas para posibles futuras adquisiciones de los vehículos eléctricos por lo cual la selección de edades para realizar esta encuesta fue entre los 25 años a 60 año, donde la percepción de los encuestado era un poco limitada sobre el conocimiento de los coches eléctricos.</w:t>
      </w:r>
    </w:p>
    <w:p w14:paraId="33A4E187" w14:textId="77777777" w:rsidR="00C71F65" w:rsidRPr="00B66EFB" w:rsidRDefault="00C71F65" w:rsidP="00C71F65">
      <w:pPr>
        <w:spacing w:line="600" w:lineRule="auto"/>
        <w:jc w:val="both"/>
        <w:rPr>
          <w:rFonts w:ascii="Times New Roman" w:hAnsi="Times New Roman" w:cs="Times New Roman"/>
          <w:sz w:val="24"/>
          <w:szCs w:val="24"/>
        </w:rPr>
      </w:pPr>
      <w:r w:rsidRPr="00B66EFB">
        <w:rPr>
          <w:rFonts w:ascii="Times New Roman" w:hAnsi="Times New Roman" w:cs="Times New Roman"/>
          <w:sz w:val="24"/>
          <w:szCs w:val="24"/>
        </w:rPr>
        <w:t xml:space="preserve"> </w:t>
      </w:r>
      <w:r w:rsidRPr="00B66EFB">
        <w:rPr>
          <w:rFonts w:ascii="Times New Roman" w:hAnsi="Times New Roman" w:cs="Times New Roman"/>
          <w:sz w:val="24"/>
          <w:szCs w:val="24"/>
        </w:rPr>
        <w:tab/>
        <w:t xml:space="preserve">Para llegar a una conclusión detallada sobre la selección del terreno se ha tomado en cuenta diferentes tipos de lugares la cuales fueron detalladas los puntos benéficos y negativos sobre la ubicación por lo cual los terrenos se dividieron en: </w:t>
      </w:r>
    </w:p>
    <w:p w14:paraId="576CC06C" w14:textId="77777777" w:rsidR="00C71F65" w:rsidRPr="00B66EFB" w:rsidRDefault="00C71F65" w:rsidP="00C71F65">
      <w:pPr>
        <w:numPr>
          <w:ilvl w:val="0"/>
          <w:numId w:val="5"/>
        </w:numPr>
        <w:spacing w:line="600" w:lineRule="auto"/>
        <w:jc w:val="both"/>
        <w:rPr>
          <w:rFonts w:ascii="Times New Roman" w:hAnsi="Times New Roman" w:cs="Times New Roman"/>
          <w:sz w:val="24"/>
          <w:szCs w:val="24"/>
        </w:rPr>
      </w:pPr>
      <w:r w:rsidRPr="00B66EFB">
        <w:rPr>
          <w:rFonts w:ascii="Times New Roman" w:hAnsi="Times New Roman" w:cs="Times New Roman"/>
          <w:sz w:val="24"/>
          <w:szCs w:val="24"/>
        </w:rPr>
        <w:t>Av. 5 de junio</w:t>
      </w:r>
    </w:p>
    <w:p w14:paraId="021EDAE9" w14:textId="77777777" w:rsidR="00C71F65" w:rsidRPr="00B66EFB" w:rsidRDefault="00C71F65" w:rsidP="00C71F65">
      <w:pPr>
        <w:numPr>
          <w:ilvl w:val="0"/>
          <w:numId w:val="5"/>
        </w:numPr>
        <w:spacing w:line="600" w:lineRule="auto"/>
        <w:jc w:val="both"/>
        <w:rPr>
          <w:rFonts w:ascii="Times New Roman" w:hAnsi="Times New Roman" w:cs="Times New Roman"/>
          <w:sz w:val="24"/>
          <w:szCs w:val="24"/>
        </w:rPr>
      </w:pPr>
      <w:r w:rsidRPr="00B66EFB">
        <w:rPr>
          <w:rFonts w:ascii="Times New Roman" w:hAnsi="Times New Roman" w:cs="Times New Roman"/>
          <w:sz w:val="24"/>
          <w:szCs w:val="24"/>
        </w:rPr>
        <w:t>Av. Chile</w:t>
      </w:r>
    </w:p>
    <w:p w14:paraId="74C0D0CB" w14:textId="77777777" w:rsidR="00C71F65" w:rsidRPr="00B66EFB" w:rsidRDefault="00C71F65" w:rsidP="00C71F65">
      <w:pPr>
        <w:numPr>
          <w:ilvl w:val="0"/>
          <w:numId w:val="5"/>
        </w:numPr>
        <w:spacing w:line="600" w:lineRule="auto"/>
        <w:jc w:val="both"/>
        <w:rPr>
          <w:rFonts w:ascii="Times New Roman" w:hAnsi="Times New Roman" w:cs="Times New Roman"/>
          <w:sz w:val="24"/>
          <w:szCs w:val="24"/>
        </w:rPr>
      </w:pPr>
      <w:r w:rsidRPr="00B66EFB">
        <w:rPr>
          <w:rFonts w:ascii="Times New Roman" w:hAnsi="Times New Roman" w:cs="Times New Roman"/>
          <w:sz w:val="24"/>
          <w:szCs w:val="24"/>
        </w:rPr>
        <w:lastRenderedPageBreak/>
        <w:t>Vía Manta – Portoviejo</w:t>
      </w:r>
    </w:p>
    <w:p w14:paraId="2416E5C6" w14:textId="77777777" w:rsidR="00C71F65" w:rsidRPr="00B66EFB" w:rsidRDefault="00C71F65" w:rsidP="00C71F65">
      <w:pPr>
        <w:spacing w:line="600" w:lineRule="auto"/>
        <w:ind w:firstLine="708"/>
        <w:jc w:val="both"/>
        <w:rPr>
          <w:rFonts w:ascii="Times New Roman" w:hAnsi="Times New Roman" w:cs="Times New Roman"/>
          <w:sz w:val="24"/>
          <w:szCs w:val="24"/>
        </w:rPr>
      </w:pPr>
      <w:r w:rsidRPr="00B66EFB">
        <w:rPr>
          <w:rFonts w:ascii="Times New Roman" w:hAnsi="Times New Roman" w:cs="Times New Roman"/>
          <w:sz w:val="24"/>
          <w:szCs w:val="24"/>
        </w:rPr>
        <w:t>Donde la ubicación seleccionada fue la Vía Manta – Portoviejo donde el precio de arrendamiento beneficia a la empresa, la ubicación geográfica y en el apartado de marketing donde atraería a un nuevo público de compra.</w:t>
      </w:r>
    </w:p>
    <w:p w14:paraId="1D79A83C" w14:textId="7BAF25F7" w:rsidR="00C71F65" w:rsidRPr="00B66EFB" w:rsidRDefault="00C71F65" w:rsidP="00C71F65">
      <w:pPr>
        <w:spacing w:line="600" w:lineRule="auto"/>
        <w:ind w:firstLine="708"/>
        <w:jc w:val="both"/>
        <w:rPr>
          <w:rFonts w:ascii="Times New Roman" w:hAnsi="Times New Roman" w:cs="Times New Roman"/>
          <w:sz w:val="24"/>
          <w:szCs w:val="24"/>
        </w:rPr>
      </w:pPr>
      <w:r w:rsidRPr="00B66EFB">
        <w:rPr>
          <w:rFonts w:ascii="Times New Roman" w:hAnsi="Times New Roman" w:cs="Times New Roman"/>
          <w:sz w:val="24"/>
          <w:szCs w:val="24"/>
        </w:rPr>
        <w:t xml:space="preserve">La Concesionaria CAR – TOM se </w:t>
      </w:r>
      <w:r w:rsidR="00B220A9" w:rsidRPr="00B66EFB">
        <w:rPr>
          <w:rFonts w:ascii="Times New Roman" w:hAnsi="Times New Roman" w:cs="Times New Roman"/>
          <w:sz w:val="24"/>
          <w:szCs w:val="24"/>
        </w:rPr>
        <w:t>basará</w:t>
      </w:r>
      <w:r w:rsidRPr="00B66EFB">
        <w:rPr>
          <w:rFonts w:ascii="Times New Roman" w:hAnsi="Times New Roman" w:cs="Times New Roman"/>
          <w:sz w:val="24"/>
          <w:szCs w:val="24"/>
        </w:rPr>
        <w:t xml:space="preserve"> como una Sociedad Anónima donde se manejará por dos socios que contribuyan con el crecimiento de la compañía, demostrando el interés sobre </w:t>
      </w:r>
      <w:r w:rsidR="00B220A9" w:rsidRPr="00B66EFB">
        <w:rPr>
          <w:rFonts w:ascii="Times New Roman" w:hAnsi="Times New Roman" w:cs="Times New Roman"/>
          <w:sz w:val="24"/>
          <w:szCs w:val="24"/>
        </w:rPr>
        <w:t>las ganancias</w:t>
      </w:r>
      <w:r w:rsidRPr="00B66EFB">
        <w:rPr>
          <w:rFonts w:ascii="Times New Roman" w:hAnsi="Times New Roman" w:cs="Times New Roman"/>
          <w:sz w:val="24"/>
          <w:szCs w:val="24"/>
        </w:rPr>
        <w:t xml:space="preserve"> entre el público, además la concesionaria </w:t>
      </w:r>
      <w:r w:rsidR="004E1F39" w:rsidRPr="00B66EFB">
        <w:rPr>
          <w:rFonts w:ascii="Times New Roman" w:hAnsi="Times New Roman" w:cs="Times New Roman"/>
          <w:sz w:val="24"/>
          <w:szCs w:val="24"/>
        </w:rPr>
        <w:t>deberá tener</w:t>
      </w:r>
      <w:r w:rsidRPr="00B66EFB">
        <w:rPr>
          <w:rFonts w:ascii="Times New Roman" w:hAnsi="Times New Roman" w:cs="Times New Roman"/>
          <w:sz w:val="24"/>
          <w:szCs w:val="24"/>
        </w:rPr>
        <w:t xml:space="preserve"> en cuenta los diferentes permisos para la comercialización de sus coches donde se dividen en: </w:t>
      </w:r>
    </w:p>
    <w:p w14:paraId="5F37CE53" w14:textId="77777777" w:rsidR="00C71F65" w:rsidRPr="00B66EFB" w:rsidRDefault="00C71F65" w:rsidP="00C71F65">
      <w:pPr>
        <w:numPr>
          <w:ilvl w:val="0"/>
          <w:numId w:val="5"/>
        </w:numPr>
        <w:spacing w:line="600" w:lineRule="auto"/>
        <w:jc w:val="both"/>
        <w:rPr>
          <w:rFonts w:ascii="Times New Roman" w:hAnsi="Times New Roman" w:cs="Times New Roman"/>
          <w:sz w:val="24"/>
          <w:szCs w:val="24"/>
        </w:rPr>
      </w:pPr>
      <w:r w:rsidRPr="00B66EFB">
        <w:rPr>
          <w:rFonts w:ascii="Times New Roman" w:hAnsi="Times New Roman" w:cs="Times New Roman"/>
          <w:sz w:val="24"/>
          <w:szCs w:val="24"/>
        </w:rPr>
        <w:t>Superintendencias de Compañías.</w:t>
      </w:r>
    </w:p>
    <w:p w14:paraId="7AF33FC2" w14:textId="77777777" w:rsidR="00C71F65" w:rsidRPr="00B66EFB" w:rsidRDefault="00C71F65" w:rsidP="00C71F65">
      <w:pPr>
        <w:numPr>
          <w:ilvl w:val="0"/>
          <w:numId w:val="5"/>
        </w:numPr>
        <w:spacing w:line="600" w:lineRule="auto"/>
        <w:jc w:val="both"/>
        <w:rPr>
          <w:rFonts w:ascii="Times New Roman" w:hAnsi="Times New Roman" w:cs="Times New Roman"/>
          <w:sz w:val="24"/>
          <w:szCs w:val="24"/>
        </w:rPr>
      </w:pPr>
      <w:r w:rsidRPr="00B66EFB">
        <w:rPr>
          <w:rFonts w:ascii="Times New Roman" w:hAnsi="Times New Roman" w:cs="Times New Roman"/>
          <w:sz w:val="24"/>
          <w:szCs w:val="24"/>
        </w:rPr>
        <w:t>Servicio de Rentas Internas “SRI”</w:t>
      </w:r>
    </w:p>
    <w:p w14:paraId="60E1EE1C" w14:textId="77777777" w:rsidR="00C71F65" w:rsidRPr="00B66EFB" w:rsidRDefault="00C71F65" w:rsidP="00C71F65">
      <w:pPr>
        <w:numPr>
          <w:ilvl w:val="0"/>
          <w:numId w:val="5"/>
        </w:numPr>
        <w:spacing w:line="600" w:lineRule="auto"/>
        <w:jc w:val="both"/>
        <w:rPr>
          <w:rFonts w:ascii="Times New Roman" w:hAnsi="Times New Roman" w:cs="Times New Roman"/>
          <w:sz w:val="24"/>
          <w:szCs w:val="24"/>
        </w:rPr>
      </w:pPr>
      <w:r w:rsidRPr="00B66EFB">
        <w:rPr>
          <w:rFonts w:ascii="Times New Roman" w:hAnsi="Times New Roman" w:cs="Times New Roman"/>
          <w:sz w:val="24"/>
          <w:szCs w:val="24"/>
        </w:rPr>
        <w:t>Municipio de Portoviejo.</w:t>
      </w:r>
    </w:p>
    <w:p w14:paraId="56789318" w14:textId="77777777" w:rsidR="00C71F65" w:rsidRPr="00B66EFB" w:rsidRDefault="00C71F65" w:rsidP="00C71F65">
      <w:pPr>
        <w:numPr>
          <w:ilvl w:val="0"/>
          <w:numId w:val="5"/>
        </w:numPr>
        <w:spacing w:line="600" w:lineRule="auto"/>
        <w:jc w:val="both"/>
        <w:rPr>
          <w:rFonts w:ascii="Times New Roman" w:hAnsi="Times New Roman" w:cs="Times New Roman"/>
          <w:sz w:val="24"/>
          <w:szCs w:val="24"/>
        </w:rPr>
      </w:pPr>
      <w:r w:rsidRPr="00B66EFB">
        <w:rPr>
          <w:rFonts w:ascii="Times New Roman" w:hAnsi="Times New Roman" w:cs="Times New Roman"/>
          <w:sz w:val="24"/>
          <w:szCs w:val="24"/>
        </w:rPr>
        <w:t>Registro Mercantil.</w:t>
      </w:r>
    </w:p>
    <w:p w14:paraId="6AAFE146" w14:textId="77777777" w:rsidR="00C71F65" w:rsidRPr="00B66EFB" w:rsidRDefault="00C71F65" w:rsidP="00C71F65">
      <w:pPr>
        <w:numPr>
          <w:ilvl w:val="0"/>
          <w:numId w:val="5"/>
        </w:numPr>
        <w:spacing w:line="600" w:lineRule="auto"/>
        <w:jc w:val="both"/>
        <w:rPr>
          <w:rFonts w:ascii="Times New Roman" w:hAnsi="Times New Roman" w:cs="Times New Roman"/>
          <w:sz w:val="24"/>
          <w:szCs w:val="24"/>
        </w:rPr>
      </w:pPr>
      <w:r w:rsidRPr="00B66EFB">
        <w:rPr>
          <w:rFonts w:ascii="Times New Roman" w:hAnsi="Times New Roman" w:cs="Times New Roman"/>
          <w:sz w:val="24"/>
          <w:szCs w:val="24"/>
        </w:rPr>
        <w:t>Cuerpo de Bomberos</w:t>
      </w:r>
    </w:p>
    <w:p w14:paraId="7862274C" w14:textId="77777777" w:rsidR="00C71F65" w:rsidRPr="00B66EFB" w:rsidRDefault="00C71F65" w:rsidP="00C71F65">
      <w:pPr>
        <w:numPr>
          <w:ilvl w:val="0"/>
          <w:numId w:val="5"/>
        </w:numPr>
        <w:spacing w:line="600" w:lineRule="auto"/>
        <w:jc w:val="both"/>
        <w:rPr>
          <w:rFonts w:ascii="Times New Roman" w:hAnsi="Times New Roman" w:cs="Times New Roman"/>
          <w:sz w:val="24"/>
          <w:szCs w:val="24"/>
        </w:rPr>
      </w:pPr>
      <w:r w:rsidRPr="00B66EFB">
        <w:rPr>
          <w:rFonts w:ascii="Times New Roman" w:hAnsi="Times New Roman" w:cs="Times New Roman"/>
          <w:sz w:val="24"/>
          <w:szCs w:val="24"/>
        </w:rPr>
        <w:t>IESS</w:t>
      </w:r>
    </w:p>
    <w:p w14:paraId="688A8BE3" w14:textId="77777777" w:rsidR="00C71F65" w:rsidRPr="00B66EFB" w:rsidRDefault="00C71F65" w:rsidP="00C71F65">
      <w:pPr>
        <w:numPr>
          <w:ilvl w:val="0"/>
          <w:numId w:val="5"/>
        </w:numPr>
        <w:spacing w:line="600" w:lineRule="auto"/>
        <w:jc w:val="both"/>
        <w:rPr>
          <w:rFonts w:ascii="Times New Roman" w:hAnsi="Times New Roman" w:cs="Times New Roman"/>
          <w:sz w:val="24"/>
          <w:szCs w:val="24"/>
        </w:rPr>
      </w:pPr>
      <w:r w:rsidRPr="00B66EFB">
        <w:rPr>
          <w:rFonts w:ascii="Times New Roman" w:hAnsi="Times New Roman" w:cs="Times New Roman"/>
          <w:sz w:val="24"/>
          <w:szCs w:val="24"/>
        </w:rPr>
        <w:t>Documentos necesarios para importar de China.</w:t>
      </w:r>
    </w:p>
    <w:p w14:paraId="26257848" w14:textId="77777777" w:rsidR="00C71F65" w:rsidRPr="00B66EFB" w:rsidRDefault="00C71F65" w:rsidP="00C71F65">
      <w:pPr>
        <w:spacing w:line="600" w:lineRule="auto"/>
        <w:ind w:firstLine="708"/>
        <w:jc w:val="both"/>
        <w:rPr>
          <w:rFonts w:ascii="Times New Roman" w:hAnsi="Times New Roman" w:cs="Times New Roman"/>
          <w:sz w:val="24"/>
          <w:szCs w:val="24"/>
        </w:rPr>
      </w:pPr>
      <w:r w:rsidRPr="00B66EFB">
        <w:rPr>
          <w:rFonts w:ascii="Times New Roman" w:hAnsi="Times New Roman" w:cs="Times New Roman"/>
          <w:sz w:val="24"/>
          <w:szCs w:val="24"/>
        </w:rPr>
        <w:lastRenderedPageBreak/>
        <w:t xml:space="preserve">En el apartado Administrativo la empresa se manejará con una división de trabajadores con sus respectivos trabajos establecidos los cuales son: </w:t>
      </w:r>
    </w:p>
    <w:p w14:paraId="06841C74" w14:textId="77777777" w:rsidR="00C71F65" w:rsidRPr="00B66EFB" w:rsidRDefault="00C71F65" w:rsidP="00C71F65">
      <w:pPr>
        <w:numPr>
          <w:ilvl w:val="0"/>
          <w:numId w:val="5"/>
        </w:numPr>
        <w:spacing w:line="600" w:lineRule="auto"/>
        <w:jc w:val="both"/>
        <w:rPr>
          <w:rFonts w:ascii="Times New Roman" w:hAnsi="Times New Roman" w:cs="Times New Roman"/>
          <w:sz w:val="24"/>
          <w:szCs w:val="24"/>
        </w:rPr>
      </w:pPr>
      <w:r w:rsidRPr="00B66EFB">
        <w:rPr>
          <w:rFonts w:ascii="Times New Roman" w:hAnsi="Times New Roman" w:cs="Times New Roman"/>
          <w:sz w:val="24"/>
          <w:szCs w:val="24"/>
        </w:rPr>
        <w:t>Gerente</w:t>
      </w:r>
    </w:p>
    <w:p w14:paraId="15444DC2" w14:textId="77777777" w:rsidR="00C71F65" w:rsidRPr="00B66EFB" w:rsidRDefault="00C71F65" w:rsidP="00C71F65">
      <w:pPr>
        <w:numPr>
          <w:ilvl w:val="0"/>
          <w:numId w:val="5"/>
        </w:numPr>
        <w:spacing w:line="600" w:lineRule="auto"/>
        <w:jc w:val="both"/>
        <w:rPr>
          <w:rFonts w:ascii="Times New Roman" w:hAnsi="Times New Roman" w:cs="Times New Roman"/>
          <w:sz w:val="24"/>
          <w:szCs w:val="24"/>
        </w:rPr>
      </w:pPr>
      <w:r w:rsidRPr="00B66EFB">
        <w:rPr>
          <w:rFonts w:ascii="Times New Roman" w:hAnsi="Times New Roman" w:cs="Times New Roman"/>
          <w:sz w:val="24"/>
          <w:szCs w:val="24"/>
        </w:rPr>
        <w:t>Contador</w:t>
      </w:r>
    </w:p>
    <w:p w14:paraId="7867C71E" w14:textId="77777777" w:rsidR="00C71F65" w:rsidRPr="00B66EFB" w:rsidRDefault="00C71F65" w:rsidP="00C71F65">
      <w:pPr>
        <w:numPr>
          <w:ilvl w:val="0"/>
          <w:numId w:val="5"/>
        </w:numPr>
        <w:spacing w:line="600" w:lineRule="auto"/>
        <w:jc w:val="both"/>
        <w:rPr>
          <w:rFonts w:ascii="Times New Roman" w:hAnsi="Times New Roman" w:cs="Times New Roman"/>
          <w:sz w:val="24"/>
          <w:szCs w:val="24"/>
        </w:rPr>
      </w:pPr>
      <w:r w:rsidRPr="00B66EFB">
        <w:rPr>
          <w:rFonts w:ascii="Times New Roman" w:hAnsi="Times New Roman" w:cs="Times New Roman"/>
          <w:sz w:val="24"/>
          <w:szCs w:val="24"/>
        </w:rPr>
        <w:t>Departamento de ventas</w:t>
      </w:r>
    </w:p>
    <w:p w14:paraId="404EBA37" w14:textId="77777777" w:rsidR="00C71F65" w:rsidRPr="00B66EFB" w:rsidRDefault="00C71F65" w:rsidP="00C71F65">
      <w:pPr>
        <w:numPr>
          <w:ilvl w:val="1"/>
          <w:numId w:val="5"/>
        </w:numPr>
        <w:spacing w:line="600" w:lineRule="auto"/>
        <w:jc w:val="both"/>
        <w:rPr>
          <w:rFonts w:ascii="Times New Roman" w:hAnsi="Times New Roman" w:cs="Times New Roman"/>
          <w:sz w:val="24"/>
          <w:szCs w:val="24"/>
        </w:rPr>
      </w:pPr>
      <w:r w:rsidRPr="00B66EFB">
        <w:rPr>
          <w:rFonts w:ascii="Times New Roman" w:hAnsi="Times New Roman" w:cs="Times New Roman"/>
          <w:sz w:val="24"/>
          <w:szCs w:val="24"/>
        </w:rPr>
        <w:t>Vendedores</w:t>
      </w:r>
    </w:p>
    <w:p w14:paraId="274AB49C" w14:textId="77777777" w:rsidR="00C71F65" w:rsidRPr="00B66EFB" w:rsidRDefault="00C71F65" w:rsidP="00C71F65">
      <w:pPr>
        <w:numPr>
          <w:ilvl w:val="0"/>
          <w:numId w:val="5"/>
        </w:numPr>
        <w:spacing w:line="600" w:lineRule="auto"/>
        <w:jc w:val="both"/>
        <w:rPr>
          <w:rFonts w:ascii="Times New Roman" w:hAnsi="Times New Roman" w:cs="Times New Roman"/>
          <w:sz w:val="24"/>
          <w:szCs w:val="24"/>
        </w:rPr>
      </w:pPr>
      <w:r w:rsidRPr="00B66EFB">
        <w:rPr>
          <w:rFonts w:ascii="Times New Roman" w:hAnsi="Times New Roman" w:cs="Times New Roman"/>
          <w:sz w:val="24"/>
          <w:szCs w:val="24"/>
        </w:rPr>
        <w:t>Marketing</w:t>
      </w:r>
    </w:p>
    <w:p w14:paraId="77FF9C56" w14:textId="77777777" w:rsidR="00C71F65" w:rsidRPr="00B66EFB" w:rsidRDefault="00C71F65" w:rsidP="00C71F65">
      <w:pPr>
        <w:numPr>
          <w:ilvl w:val="0"/>
          <w:numId w:val="5"/>
        </w:numPr>
        <w:spacing w:line="600" w:lineRule="auto"/>
        <w:jc w:val="both"/>
        <w:rPr>
          <w:rFonts w:ascii="Times New Roman" w:hAnsi="Times New Roman" w:cs="Times New Roman"/>
          <w:sz w:val="24"/>
          <w:szCs w:val="24"/>
        </w:rPr>
      </w:pPr>
      <w:r w:rsidRPr="00B66EFB">
        <w:rPr>
          <w:rFonts w:ascii="Times New Roman" w:hAnsi="Times New Roman" w:cs="Times New Roman"/>
          <w:sz w:val="24"/>
          <w:szCs w:val="24"/>
        </w:rPr>
        <w:t>Bodeguero</w:t>
      </w:r>
    </w:p>
    <w:p w14:paraId="241D7D04" w14:textId="77777777" w:rsidR="00C71F65" w:rsidRPr="00B66EFB" w:rsidRDefault="00C71F65" w:rsidP="00C71F65">
      <w:pPr>
        <w:numPr>
          <w:ilvl w:val="0"/>
          <w:numId w:val="5"/>
        </w:numPr>
        <w:spacing w:line="600" w:lineRule="auto"/>
        <w:jc w:val="both"/>
        <w:rPr>
          <w:rFonts w:ascii="Times New Roman" w:hAnsi="Times New Roman" w:cs="Times New Roman"/>
          <w:sz w:val="24"/>
          <w:szCs w:val="24"/>
        </w:rPr>
      </w:pPr>
      <w:r w:rsidRPr="00B66EFB">
        <w:rPr>
          <w:rFonts w:ascii="Times New Roman" w:hAnsi="Times New Roman" w:cs="Times New Roman"/>
          <w:sz w:val="24"/>
          <w:szCs w:val="24"/>
        </w:rPr>
        <w:t>Mecánico.</w:t>
      </w:r>
    </w:p>
    <w:p w14:paraId="1A51B9FA" w14:textId="77777777" w:rsidR="00C71F65" w:rsidRPr="00B66EFB" w:rsidRDefault="00C71F65" w:rsidP="00C71F65">
      <w:pPr>
        <w:numPr>
          <w:ilvl w:val="1"/>
          <w:numId w:val="5"/>
        </w:numPr>
        <w:spacing w:line="600" w:lineRule="auto"/>
        <w:jc w:val="both"/>
        <w:rPr>
          <w:rFonts w:ascii="Times New Roman" w:hAnsi="Times New Roman" w:cs="Times New Roman"/>
          <w:sz w:val="24"/>
          <w:szCs w:val="24"/>
        </w:rPr>
      </w:pPr>
      <w:r w:rsidRPr="00B66EFB">
        <w:rPr>
          <w:rFonts w:ascii="Times New Roman" w:hAnsi="Times New Roman" w:cs="Times New Roman"/>
          <w:sz w:val="24"/>
          <w:szCs w:val="24"/>
        </w:rPr>
        <w:t>Mecánico jefe</w:t>
      </w:r>
    </w:p>
    <w:p w14:paraId="4C587626" w14:textId="77777777" w:rsidR="00C71F65" w:rsidRPr="00B66EFB" w:rsidRDefault="00C71F65" w:rsidP="00C71F65">
      <w:pPr>
        <w:numPr>
          <w:ilvl w:val="1"/>
          <w:numId w:val="5"/>
        </w:numPr>
        <w:spacing w:line="600" w:lineRule="auto"/>
        <w:jc w:val="both"/>
        <w:rPr>
          <w:rFonts w:ascii="Times New Roman" w:hAnsi="Times New Roman" w:cs="Times New Roman"/>
          <w:sz w:val="24"/>
          <w:szCs w:val="24"/>
        </w:rPr>
      </w:pPr>
      <w:r w:rsidRPr="00B66EFB">
        <w:rPr>
          <w:rFonts w:ascii="Times New Roman" w:hAnsi="Times New Roman" w:cs="Times New Roman"/>
          <w:sz w:val="24"/>
          <w:szCs w:val="24"/>
        </w:rPr>
        <w:t xml:space="preserve">Mecánico 1 </w:t>
      </w:r>
    </w:p>
    <w:p w14:paraId="78B970D5" w14:textId="77777777" w:rsidR="00C71F65" w:rsidRPr="00B66EFB" w:rsidRDefault="00C71F65" w:rsidP="00C71F65">
      <w:pPr>
        <w:numPr>
          <w:ilvl w:val="1"/>
          <w:numId w:val="5"/>
        </w:numPr>
        <w:spacing w:line="600" w:lineRule="auto"/>
        <w:jc w:val="both"/>
        <w:rPr>
          <w:rFonts w:ascii="Times New Roman" w:hAnsi="Times New Roman" w:cs="Times New Roman"/>
          <w:sz w:val="24"/>
          <w:szCs w:val="24"/>
        </w:rPr>
      </w:pPr>
      <w:r w:rsidRPr="00B66EFB">
        <w:rPr>
          <w:rFonts w:ascii="Times New Roman" w:hAnsi="Times New Roman" w:cs="Times New Roman"/>
          <w:sz w:val="24"/>
          <w:szCs w:val="24"/>
        </w:rPr>
        <w:t>Mecánico 2</w:t>
      </w:r>
    </w:p>
    <w:p w14:paraId="7D2AA432" w14:textId="77777777" w:rsidR="00C71F65" w:rsidRPr="00B66EFB" w:rsidRDefault="00C71F65" w:rsidP="00C71F65">
      <w:pPr>
        <w:numPr>
          <w:ilvl w:val="0"/>
          <w:numId w:val="5"/>
        </w:numPr>
        <w:spacing w:line="600" w:lineRule="auto"/>
        <w:jc w:val="both"/>
        <w:rPr>
          <w:rFonts w:ascii="Times New Roman" w:hAnsi="Times New Roman" w:cs="Times New Roman"/>
          <w:sz w:val="24"/>
          <w:szCs w:val="24"/>
        </w:rPr>
      </w:pPr>
      <w:r w:rsidRPr="00B66EFB">
        <w:rPr>
          <w:rFonts w:ascii="Times New Roman" w:hAnsi="Times New Roman" w:cs="Times New Roman"/>
          <w:sz w:val="24"/>
          <w:szCs w:val="24"/>
        </w:rPr>
        <w:t>Seguridad</w:t>
      </w:r>
    </w:p>
    <w:p w14:paraId="67EA0613" w14:textId="77777777" w:rsidR="00C71F65" w:rsidRPr="00B66EFB" w:rsidRDefault="00C71F65" w:rsidP="00C71F65">
      <w:pPr>
        <w:numPr>
          <w:ilvl w:val="1"/>
          <w:numId w:val="5"/>
        </w:numPr>
        <w:spacing w:line="600" w:lineRule="auto"/>
        <w:jc w:val="both"/>
        <w:rPr>
          <w:rFonts w:ascii="Times New Roman" w:hAnsi="Times New Roman" w:cs="Times New Roman"/>
          <w:sz w:val="24"/>
          <w:szCs w:val="24"/>
        </w:rPr>
      </w:pPr>
      <w:r w:rsidRPr="00B66EFB">
        <w:rPr>
          <w:rFonts w:ascii="Times New Roman" w:hAnsi="Times New Roman" w:cs="Times New Roman"/>
          <w:sz w:val="24"/>
          <w:szCs w:val="24"/>
        </w:rPr>
        <w:t xml:space="preserve">Guardia 1 </w:t>
      </w:r>
    </w:p>
    <w:p w14:paraId="17F8071B" w14:textId="77777777" w:rsidR="00C71F65" w:rsidRPr="00B66EFB" w:rsidRDefault="00C71F65" w:rsidP="00C71F65">
      <w:pPr>
        <w:numPr>
          <w:ilvl w:val="1"/>
          <w:numId w:val="5"/>
        </w:numPr>
        <w:spacing w:line="600" w:lineRule="auto"/>
        <w:jc w:val="both"/>
        <w:rPr>
          <w:rFonts w:ascii="Times New Roman" w:hAnsi="Times New Roman" w:cs="Times New Roman"/>
          <w:sz w:val="24"/>
          <w:szCs w:val="24"/>
        </w:rPr>
      </w:pPr>
      <w:r w:rsidRPr="00B66EFB">
        <w:rPr>
          <w:rFonts w:ascii="Times New Roman" w:hAnsi="Times New Roman" w:cs="Times New Roman"/>
          <w:sz w:val="24"/>
          <w:szCs w:val="24"/>
        </w:rPr>
        <w:t>Guardia 2</w:t>
      </w:r>
    </w:p>
    <w:p w14:paraId="758DF8BD" w14:textId="2D8454F0" w:rsidR="00C71F65" w:rsidRPr="00B66EFB" w:rsidRDefault="00E173C2" w:rsidP="00760F87">
      <w:pPr>
        <w:spacing w:line="600" w:lineRule="auto"/>
        <w:ind w:firstLine="708"/>
        <w:jc w:val="both"/>
        <w:rPr>
          <w:rFonts w:ascii="Times New Roman" w:hAnsi="Times New Roman" w:cs="Times New Roman"/>
          <w:sz w:val="24"/>
          <w:szCs w:val="24"/>
        </w:rPr>
      </w:pPr>
      <w:r w:rsidRPr="00B66EFB">
        <w:rPr>
          <w:rFonts w:ascii="Times New Roman" w:hAnsi="Times New Roman" w:cs="Times New Roman"/>
          <w:sz w:val="24"/>
          <w:szCs w:val="24"/>
        </w:rPr>
        <w:t xml:space="preserve">En el apartado financiero se </w:t>
      </w:r>
      <w:r w:rsidR="00023B45" w:rsidRPr="00B66EFB">
        <w:rPr>
          <w:rFonts w:ascii="Times New Roman" w:hAnsi="Times New Roman" w:cs="Times New Roman"/>
          <w:sz w:val="24"/>
          <w:szCs w:val="24"/>
        </w:rPr>
        <w:t>estudió</w:t>
      </w:r>
      <w:r w:rsidRPr="00B66EFB">
        <w:rPr>
          <w:rFonts w:ascii="Times New Roman" w:hAnsi="Times New Roman" w:cs="Times New Roman"/>
          <w:sz w:val="24"/>
          <w:szCs w:val="24"/>
        </w:rPr>
        <w:t xml:space="preserve"> la factibilidad de la Concesionaria CAR – TOM obteniendo resultados positivos, donde se visualiza que la recuperación de </w:t>
      </w:r>
      <w:r w:rsidRPr="00B66EFB">
        <w:rPr>
          <w:rFonts w:ascii="Times New Roman" w:hAnsi="Times New Roman" w:cs="Times New Roman"/>
          <w:sz w:val="24"/>
          <w:szCs w:val="24"/>
        </w:rPr>
        <w:lastRenderedPageBreak/>
        <w:t xml:space="preserve">inversión inicial es </w:t>
      </w:r>
      <w:r w:rsidR="00760F87" w:rsidRPr="00B66EFB">
        <w:rPr>
          <w:rFonts w:ascii="Times New Roman" w:hAnsi="Times New Roman" w:cs="Times New Roman"/>
          <w:sz w:val="24"/>
          <w:szCs w:val="24"/>
        </w:rPr>
        <w:t xml:space="preserve">entre uno a dos años, dependiendo de la situación que se pueda presentar en ese periodo establecido. </w:t>
      </w:r>
    </w:p>
    <w:p w14:paraId="6543C23B" w14:textId="769987A9" w:rsidR="00C71F65" w:rsidRPr="00B66EFB" w:rsidRDefault="00C71F65" w:rsidP="00C71F65">
      <w:pPr>
        <w:pStyle w:val="Ttulo1"/>
        <w:spacing w:line="600" w:lineRule="auto"/>
        <w:jc w:val="both"/>
        <w:rPr>
          <w:rFonts w:cs="Times New Roman"/>
          <w:szCs w:val="24"/>
          <w:lang w:val="es-EC"/>
        </w:rPr>
      </w:pPr>
      <w:bookmarkStart w:id="642" w:name="_Toc147827683"/>
      <w:r w:rsidRPr="00B66EFB">
        <w:rPr>
          <w:rFonts w:cs="Times New Roman"/>
          <w:szCs w:val="24"/>
          <w:lang w:val="es-EC"/>
        </w:rPr>
        <w:t>Recomendaci</w:t>
      </w:r>
      <w:r w:rsidR="00344A2B" w:rsidRPr="00B66EFB">
        <w:rPr>
          <w:rFonts w:cs="Times New Roman"/>
          <w:szCs w:val="24"/>
          <w:lang w:val="es-EC"/>
        </w:rPr>
        <w:t>o</w:t>
      </w:r>
      <w:r w:rsidRPr="00B66EFB">
        <w:rPr>
          <w:rFonts w:cs="Times New Roman"/>
          <w:szCs w:val="24"/>
          <w:lang w:val="es-EC"/>
        </w:rPr>
        <w:t>n</w:t>
      </w:r>
      <w:r w:rsidR="00344A2B" w:rsidRPr="00B66EFB">
        <w:rPr>
          <w:rFonts w:cs="Times New Roman"/>
          <w:szCs w:val="24"/>
          <w:lang w:val="es-EC"/>
        </w:rPr>
        <w:t>es</w:t>
      </w:r>
      <w:r w:rsidRPr="00B66EFB">
        <w:rPr>
          <w:rFonts w:cs="Times New Roman"/>
          <w:szCs w:val="24"/>
          <w:lang w:val="es-EC"/>
        </w:rPr>
        <w:t>.</w:t>
      </w:r>
      <w:bookmarkEnd w:id="642"/>
    </w:p>
    <w:p w14:paraId="737F2D4B" w14:textId="77777777" w:rsidR="00C71F65" w:rsidRPr="00B66EFB" w:rsidRDefault="00C71F65" w:rsidP="00760F87">
      <w:pPr>
        <w:pStyle w:val="Prrafodelista"/>
        <w:numPr>
          <w:ilvl w:val="0"/>
          <w:numId w:val="60"/>
        </w:numPr>
        <w:spacing w:line="600" w:lineRule="auto"/>
        <w:jc w:val="both"/>
        <w:rPr>
          <w:rFonts w:ascii="Times New Roman" w:hAnsi="Times New Roman" w:cs="Times New Roman"/>
          <w:sz w:val="24"/>
          <w:szCs w:val="24"/>
        </w:rPr>
      </w:pPr>
      <w:r w:rsidRPr="00B66EFB">
        <w:rPr>
          <w:rFonts w:ascii="Times New Roman" w:hAnsi="Times New Roman" w:cs="Times New Roman"/>
          <w:sz w:val="24"/>
          <w:szCs w:val="24"/>
        </w:rPr>
        <w:t xml:space="preserve">Se recomienda establecer una conexión con los empleados, clientes y proveedores para impartir y obtener conocimientos sobre los coches eléctricos y su mejora en la comunidad. </w:t>
      </w:r>
    </w:p>
    <w:p w14:paraId="70F98A9B" w14:textId="3A8D3275" w:rsidR="00C71F65" w:rsidRPr="00B66EFB" w:rsidRDefault="00C71F65" w:rsidP="00760F87">
      <w:pPr>
        <w:pStyle w:val="Prrafodelista"/>
        <w:numPr>
          <w:ilvl w:val="0"/>
          <w:numId w:val="60"/>
        </w:numPr>
        <w:spacing w:line="600" w:lineRule="auto"/>
        <w:jc w:val="both"/>
        <w:rPr>
          <w:rFonts w:ascii="Times New Roman" w:hAnsi="Times New Roman" w:cs="Times New Roman"/>
          <w:sz w:val="24"/>
          <w:szCs w:val="24"/>
        </w:rPr>
      </w:pPr>
      <w:r w:rsidRPr="00B66EFB">
        <w:rPr>
          <w:rFonts w:ascii="Times New Roman" w:hAnsi="Times New Roman" w:cs="Times New Roman"/>
          <w:sz w:val="24"/>
          <w:szCs w:val="24"/>
        </w:rPr>
        <w:t>Se recomienda analizar de forma extensa sobre los diferentes puntos de expansión para atraer a nuevos/ posibles compradores e impartir sobre la gran importancia que tendría la implementación de coches eléctricos en las diferentes ciudades, cantones del país.</w:t>
      </w:r>
    </w:p>
    <w:p w14:paraId="0F27BB0A" w14:textId="3A060416" w:rsidR="00D14D7E" w:rsidRPr="00B66EFB" w:rsidRDefault="00C71F65" w:rsidP="00760F87">
      <w:pPr>
        <w:pStyle w:val="Prrafodelista"/>
        <w:numPr>
          <w:ilvl w:val="0"/>
          <w:numId w:val="60"/>
        </w:numPr>
        <w:spacing w:line="600" w:lineRule="auto"/>
        <w:jc w:val="both"/>
        <w:rPr>
          <w:rFonts w:ascii="Times New Roman" w:hAnsi="Times New Roman" w:cs="Times New Roman"/>
          <w:sz w:val="24"/>
          <w:szCs w:val="24"/>
        </w:rPr>
      </w:pPr>
      <w:r w:rsidRPr="00B66EFB">
        <w:rPr>
          <w:rFonts w:ascii="Times New Roman" w:hAnsi="Times New Roman" w:cs="Times New Roman"/>
          <w:sz w:val="24"/>
          <w:szCs w:val="24"/>
        </w:rPr>
        <w:t>Tener apoyo con profesionales capacitados en el ámbito legal y administrativo para prevenir cualquier problema que podría ocasionar perdidas y suprimir el crecimiento de la empres</w:t>
      </w:r>
    </w:p>
    <w:p w14:paraId="5B7B43A7" w14:textId="1AB20477" w:rsidR="00760F87" w:rsidRPr="00B66EFB" w:rsidRDefault="00760F87" w:rsidP="00760F87">
      <w:pPr>
        <w:pStyle w:val="Prrafodelista"/>
        <w:numPr>
          <w:ilvl w:val="0"/>
          <w:numId w:val="60"/>
        </w:numPr>
        <w:spacing w:line="600" w:lineRule="auto"/>
        <w:jc w:val="both"/>
        <w:rPr>
          <w:rFonts w:ascii="Times New Roman" w:hAnsi="Times New Roman" w:cs="Times New Roman"/>
          <w:sz w:val="24"/>
          <w:szCs w:val="24"/>
        </w:rPr>
        <w:sectPr w:rsidR="00760F87" w:rsidRPr="00B66EFB" w:rsidSect="006456E6">
          <w:pgSz w:w="11906" w:h="16838"/>
          <w:pgMar w:top="1440" w:right="1440" w:bottom="1440" w:left="2268" w:header="708" w:footer="708" w:gutter="0"/>
          <w:cols w:space="708"/>
          <w:docGrid w:linePitch="360"/>
        </w:sectPr>
      </w:pPr>
      <w:r w:rsidRPr="00B66EFB">
        <w:rPr>
          <w:rFonts w:ascii="Times New Roman" w:hAnsi="Times New Roman" w:cs="Times New Roman"/>
          <w:sz w:val="24"/>
          <w:szCs w:val="24"/>
        </w:rPr>
        <w:t xml:space="preserve">Como recomendación para la empresa es en realizar análisis financiero cada mes para visualizar sobre la viabilidad que maneja la Concesionaria CAR – TOM, así mismo obtener conocimiento para saber sobre </w:t>
      </w:r>
      <w:r w:rsidR="00B220A9" w:rsidRPr="00B66EFB">
        <w:rPr>
          <w:rFonts w:ascii="Times New Roman" w:hAnsi="Times New Roman" w:cs="Times New Roman"/>
          <w:sz w:val="24"/>
          <w:szCs w:val="24"/>
        </w:rPr>
        <w:t>lo meses</w:t>
      </w:r>
      <w:r w:rsidRPr="00B66EFB">
        <w:rPr>
          <w:rFonts w:ascii="Times New Roman" w:hAnsi="Times New Roman" w:cs="Times New Roman"/>
          <w:sz w:val="24"/>
          <w:szCs w:val="24"/>
        </w:rPr>
        <w:t xml:space="preserve"> con mayor o menor demanda que tiene la compañía.</w:t>
      </w:r>
    </w:p>
    <w:p w14:paraId="727E6A0C" w14:textId="15C50571" w:rsidR="00EA155C" w:rsidRPr="00B66EFB" w:rsidRDefault="0076025E" w:rsidP="00FB4CFC">
      <w:pPr>
        <w:pStyle w:val="Ttulo1"/>
        <w:spacing w:line="480" w:lineRule="auto"/>
        <w:jc w:val="center"/>
        <w:rPr>
          <w:rFonts w:cs="Times New Roman"/>
        </w:rPr>
      </w:pPr>
      <w:bookmarkStart w:id="643" w:name="_Toc147827684"/>
      <w:r w:rsidRPr="00B66EFB">
        <w:rPr>
          <w:rFonts w:cs="Times New Roman"/>
        </w:rPr>
        <w:lastRenderedPageBreak/>
        <w:t>CAPÍTULO V</w:t>
      </w:r>
      <w:bookmarkEnd w:id="643"/>
    </w:p>
    <w:p w14:paraId="26F9910B" w14:textId="77777777" w:rsidR="007743B8" w:rsidRPr="00B66EFB" w:rsidRDefault="00FA2790" w:rsidP="00A26D1F">
      <w:pPr>
        <w:pStyle w:val="Ttulo1"/>
        <w:numPr>
          <w:ilvl w:val="0"/>
          <w:numId w:val="38"/>
        </w:numPr>
        <w:spacing w:line="480" w:lineRule="auto"/>
        <w:jc w:val="both"/>
        <w:rPr>
          <w:rFonts w:cs="Times New Roman"/>
          <w:szCs w:val="24"/>
        </w:rPr>
      </w:pPr>
      <w:bookmarkStart w:id="644" w:name="_Toc147827685"/>
      <w:proofErr w:type="spellStart"/>
      <w:r w:rsidRPr="00B66EFB">
        <w:rPr>
          <w:rFonts w:cs="Times New Roman"/>
          <w:szCs w:val="24"/>
        </w:rPr>
        <w:t>Propuesta</w:t>
      </w:r>
      <w:bookmarkEnd w:id="644"/>
      <w:proofErr w:type="spellEnd"/>
      <w:r w:rsidRPr="00B66EFB">
        <w:rPr>
          <w:rFonts w:cs="Times New Roman"/>
          <w:szCs w:val="24"/>
        </w:rPr>
        <w:t xml:space="preserve"> </w:t>
      </w:r>
    </w:p>
    <w:p w14:paraId="247827F2" w14:textId="45213BA2" w:rsidR="00FA2790" w:rsidRPr="00B66EFB" w:rsidRDefault="00FA2790" w:rsidP="00A26D1F">
      <w:pPr>
        <w:pStyle w:val="Ttulo1"/>
        <w:numPr>
          <w:ilvl w:val="1"/>
          <w:numId w:val="38"/>
        </w:numPr>
        <w:spacing w:line="480" w:lineRule="auto"/>
        <w:jc w:val="both"/>
        <w:rPr>
          <w:rFonts w:cs="Times New Roman"/>
          <w:szCs w:val="24"/>
        </w:rPr>
      </w:pPr>
      <w:bookmarkStart w:id="645" w:name="_Toc147827686"/>
      <w:proofErr w:type="spellStart"/>
      <w:r w:rsidRPr="00B66EFB">
        <w:rPr>
          <w:rFonts w:cs="Times New Roman"/>
          <w:szCs w:val="24"/>
        </w:rPr>
        <w:t>Título</w:t>
      </w:r>
      <w:proofErr w:type="spellEnd"/>
      <w:r w:rsidRPr="00B66EFB">
        <w:rPr>
          <w:rFonts w:cs="Times New Roman"/>
          <w:szCs w:val="24"/>
        </w:rPr>
        <w:t xml:space="preserve"> de la </w:t>
      </w:r>
      <w:proofErr w:type="spellStart"/>
      <w:r w:rsidRPr="00B66EFB">
        <w:rPr>
          <w:rFonts w:cs="Times New Roman"/>
          <w:szCs w:val="24"/>
        </w:rPr>
        <w:t>Propuesta</w:t>
      </w:r>
      <w:bookmarkEnd w:id="645"/>
      <w:proofErr w:type="spellEnd"/>
      <w:r w:rsidRPr="00B66EFB">
        <w:rPr>
          <w:rFonts w:cs="Times New Roman"/>
          <w:szCs w:val="24"/>
        </w:rPr>
        <w:t xml:space="preserve"> </w:t>
      </w:r>
    </w:p>
    <w:p w14:paraId="3D12FF41" w14:textId="3D07490A" w:rsidR="007743B8" w:rsidRPr="00B66EFB" w:rsidRDefault="007743B8" w:rsidP="00A26D1F">
      <w:pPr>
        <w:spacing w:line="480" w:lineRule="auto"/>
        <w:jc w:val="both"/>
        <w:rPr>
          <w:rFonts w:ascii="Times New Roman" w:hAnsi="Times New Roman" w:cs="Times New Roman"/>
          <w:bCs/>
          <w:sz w:val="24"/>
          <w:szCs w:val="24"/>
        </w:rPr>
      </w:pPr>
      <w:r w:rsidRPr="00B66EFB">
        <w:rPr>
          <w:rFonts w:ascii="Times New Roman" w:hAnsi="Times New Roman" w:cs="Times New Roman"/>
          <w:bCs/>
          <w:sz w:val="24"/>
          <w:szCs w:val="24"/>
        </w:rPr>
        <w:t>Estudio de prefactibilidad para la importación de autos eléctrico en la ciudad de Portoviejo</w:t>
      </w:r>
    </w:p>
    <w:p w14:paraId="7A24EBFE" w14:textId="3651BDB4" w:rsidR="00BD097C" w:rsidRPr="00B66EFB" w:rsidRDefault="00BD097C" w:rsidP="00A26D1F">
      <w:pPr>
        <w:pStyle w:val="Ttulo2"/>
        <w:numPr>
          <w:ilvl w:val="1"/>
          <w:numId w:val="38"/>
        </w:numPr>
        <w:spacing w:line="480" w:lineRule="auto"/>
        <w:jc w:val="both"/>
        <w:rPr>
          <w:rFonts w:cs="Times New Roman"/>
          <w:szCs w:val="24"/>
        </w:rPr>
      </w:pPr>
      <w:bookmarkStart w:id="646" w:name="_Toc147827687"/>
      <w:r w:rsidRPr="00B66EFB">
        <w:rPr>
          <w:rFonts w:cs="Times New Roman"/>
          <w:szCs w:val="24"/>
        </w:rPr>
        <w:t>Autores de la propuesta</w:t>
      </w:r>
      <w:bookmarkEnd w:id="646"/>
    </w:p>
    <w:p w14:paraId="63D7D221" w14:textId="18317108" w:rsidR="00BD097C" w:rsidRPr="00B66EFB" w:rsidRDefault="00BD097C" w:rsidP="00A26D1F">
      <w:pPr>
        <w:numPr>
          <w:ilvl w:val="0"/>
          <w:numId w:val="5"/>
        </w:numPr>
        <w:spacing w:line="480" w:lineRule="auto"/>
        <w:jc w:val="both"/>
        <w:rPr>
          <w:rFonts w:ascii="Times New Roman" w:hAnsi="Times New Roman" w:cs="Times New Roman"/>
          <w:sz w:val="24"/>
          <w:szCs w:val="24"/>
        </w:rPr>
      </w:pPr>
      <w:r w:rsidRPr="00B66EFB">
        <w:rPr>
          <w:rFonts w:ascii="Times New Roman" w:hAnsi="Times New Roman" w:cs="Times New Roman"/>
          <w:sz w:val="24"/>
          <w:szCs w:val="24"/>
        </w:rPr>
        <w:t>Anthony Xavier Pincay Burbano</w:t>
      </w:r>
    </w:p>
    <w:p w14:paraId="51987996" w14:textId="065CC740" w:rsidR="00BD097C" w:rsidRPr="00B66EFB" w:rsidRDefault="00BD097C" w:rsidP="00A26D1F">
      <w:pPr>
        <w:numPr>
          <w:ilvl w:val="0"/>
          <w:numId w:val="5"/>
        </w:numPr>
        <w:spacing w:line="480" w:lineRule="auto"/>
        <w:jc w:val="both"/>
        <w:rPr>
          <w:rFonts w:ascii="Times New Roman" w:hAnsi="Times New Roman" w:cs="Times New Roman"/>
          <w:sz w:val="24"/>
          <w:szCs w:val="24"/>
        </w:rPr>
      </w:pPr>
      <w:r w:rsidRPr="00B66EFB">
        <w:rPr>
          <w:rFonts w:ascii="Times New Roman" w:hAnsi="Times New Roman" w:cs="Times New Roman"/>
          <w:sz w:val="24"/>
          <w:szCs w:val="24"/>
        </w:rPr>
        <w:t>Ronaldo Iván Quimiz Moreira</w:t>
      </w:r>
    </w:p>
    <w:p w14:paraId="360F889E" w14:textId="068ADAF5" w:rsidR="00BD097C" w:rsidRPr="00B66EFB" w:rsidRDefault="00BD097C" w:rsidP="00A26D1F">
      <w:pPr>
        <w:pStyle w:val="Ttulo2"/>
        <w:numPr>
          <w:ilvl w:val="1"/>
          <w:numId w:val="38"/>
        </w:numPr>
        <w:spacing w:line="480" w:lineRule="auto"/>
        <w:jc w:val="both"/>
        <w:rPr>
          <w:rFonts w:cs="Times New Roman"/>
          <w:szCs w:val="24"/>
        </w:rPr>
      </w:pPr>
      <w:bookmarkStart w:id="647" w:name="_Toc147827688"/>
      <w:r w:rsidRPr="00B66EFB">
        <w:rPr>
          <w:rFonts w:cs="Times New Roman"/>
          <w:szCs w:val="24"/>
        </w:rPr>
        <w:t>Empresa Financiada:</w:t>
      </w:r>
      <w:bookmarkEnd w:id="647"/>
      <w:r w:rsidRPr="00B66EFB">
        <w:rPr>
          <w:rFonts w:cs="Times New Roman"/>
          <w:szCs w:val="24"/>
        </w:rPr>
        <w:t xml:space="preserve"> </w:t>
      </w:r>
    </w:p>
    <w:p w14:paraId="1B254A9F" w14:textId="0CE7ED6F" w:rsidR="00BD097C" w:rsidRPr="00B66EFB" w:rsidRDefault="007E2916" w:rsidP="00A26D1F">
      <w:pPr>
        <w:numPr>
          <w:ilvl w:val="0"/>
          <w:numId w:val="5"/>
        </w:numPr>
        <w:spacing w:line="480" w:lineRule="auto"/>
        <w:jc w:val="both"/>
        <w:rPr>
          <w:rFonts w:ascii="Times New Roman" w:hAnsi="Times New Roman" w:cs="Times New Roman"/>
          <w:sz w:val="24"/>
          <w:szCs w:val="24"/>
        </w:rPr>
      </w:pPr>
      <w:r w:rsidRPr="00B66EFB">
        <w:rPr>
          <w:rFonts w:ascii="Times New Roman" w:hAnsi="Times New Roman" w:cs="Times New Roman"/>
          <w:sz w:val="24"/>
          <w:szCs w:val="24"/>
        </w:rPr>
        <w:t>Ninguna</w:t>
      </w:r>
    </w:p>
    <w:p w14:paraId="7206128D" w14:textId="78F9B313" w:rsidR="00BD097C" w:rsidRPr="00B66EFB" w:rsidRDefault="00BD097C" w:rsidP="00A26D1F">
      <w:pPr>
        <w:pStyle w:val="Ttulo2"/>
        <w:numPr>
          <w:ilvl w:val="1"/>
          <w:numId w:val="38"/>
        </w:numPr>
        <w:spacing w:line="480" w:lineRule="auto"/>
        <w:jc w:val="both"/>
        <w:rPr>
          <w:rFonts w:cs="Times New Roman"/>
        </w:rPr>
      </w:pPr>
      <w:bookmarkStart w:id="648" w:name="_Toc147827689"/>
      <w:r w:rsidRPr="00B66EFB">
        <w:rPr>
          <w:rFonts w:cs="Times New Roman"/>
        </w:rPr>
        <w:t>Área de Cobertura de la Propuesta.</w:t>
      </w:r>
      <w:bookmarkEnd w:id="648"/>
    </w:p>
    <w:p w14:paraId="7E838024" w14:textId="785A5E71" w:rsidR="007E2916" w:rsidRPr="00B66EFB" w:rsidRDefault="007E2916" w:rsidP="00DD09C5">
      <w:pPr>
        <w:spacing w:line="480" w:lineRule="auto"/>
        <w:ind w:firstLine="708"/>
        <w:jc w:val="both"/>
        <w:rPr>
          <w:rFonts w:ascii="Times New Roman" w:hAnsi="Times New Roman" w:cs="Times New Roman"/>
          <w:sz w:val="24"/>
          <w:szCs w:val="24"/>
        </w:rPr>
      </w:pPr>
      <w:r w:rsidRPr="00B66EFB">
        <w:rPr>
          <w:rFonts w:ascii="Times New Roman" w:hAnsi="Times New Roman" w:cs="Times New Roman"/>
          <w:sz w:val="24"/>
          <w:szCs w:val="24"/>
        </w:rPr>
        <w:t xml:space="preserve">El proyecto </w:t>
      </w:r>
      <w:r w:rsidR="00062513" w:rsidRPr="00B66EFB">
        <w:rPr>
          <w:rFonts w:ascii="Times New Roman" w:hAnsi="Times New Roman" w:cs="Times New Roman"/>
          <w:sz w:val="24"/>
          <w:szCs w:val="24"/>
        </w:rPr>
        <w:t>está</w:t>
      </w:r>
      <w:r w:rsidRPr="00B66EFB">
        <w:rPr>
          <w:rFonts w:ascii="Times New Roman" w:hAnsi="Times New Roman" w:cs="Times New Roman"/>
          <w:sz w:val="24"/>
          <w:szCs w:val="24"/>
        </w:rPr>
        <w:t xml:space="preserve"> dirigido para la importación de coches eléctricos en la ciudad de Portoviejo, </w:t>
      </w:r>
      <w:r w:rsidR="006A3C76" w:rsidRPr="00B66EFB">
        <w:rPr>
          <w:rFonts w:ascii="Times New Roman" w:hAnsi="Times New Roman" w:cs="Times New Roman"/>
          <w:sz w:val="24"/>
          <w:szCs w:val="24"/>
        </w:rPr>
        <w:t>e</w:t>
      </w:r>
      <w:r w:rsidRPr="00B66EFB">
        <w:rPr>
          <w:rFonts w:ascii="Times New Roman" w:hAnsi="Times New Roman" w:cs="Times New Roman"/>
          <w:sz w:val="24"/>
          <w:szCs w:val="24"/>
        </w:rPr>
        <w:t xml:space="preserve">l cual </w:t>
      </w:r>
      <w:r w:rsidR="00C544D5" w:rsidRPr="00B66EFB">
        <w:rPr>
          <w:rFonts w:ascii="Times New Roman" w:hAnsi="Times New Roman" w:cs="Times New Roman"/>
          <w:sz w:val="24"/>
          <w:szCs w:val="24"/>
        </w:rPr>
        <w:t>favorecerá</w:t>
      </w:r>
      <w:r w:rsidRPr="00B66EFB">
        <w:rPr>
          <w:rFonts w:ascii="Times New Roman" w:hAnsi="Times New Roman" w:cs="Times New Roman"/>
          <w:sz w:val="24"/>
          <w:szCs w:val="24"/>
        </w:rPr>
        <w:t xml:space="preserve"> tanto a los ciudadanos de la ciudad y al cuidado del medio ambiente, ofreciendo coches de primera calidad</w:t>
      </w:r>
      <w:r w:rsidR="006A3C76" w:rsidRPr="00B66EFB">
        <w:rPr>
          <w:rFonts w:ascii="Times New Roman" w:hAnsi="Times New Roman" w:cs="Times New Roman"/>
          <w:sz w:val="24"/>
          <w:szCs w:val="24"/>
        </w:rPr>
        <w:t xml:space="preserve"> que no emiten </w:t>
      </w:r>
      <w:r w:rsidR="00C544D5" w:rsidRPr="00B66EFB">
        <w:rPr>
          <w:rFonts w:ascii="Times New Roman" w:hAnsi="Times New Roman" w:cs="Times New Roman"/>
          <w:sz w:val="24"/>
          <w:szCs w:val="24"/>
        </w:rPr>
        <w:t xml:space="preserve">contaminación al medio ambiente. </w:t>
      </w:r>
    </w:p>
    <w:p w14:paraId="30B7A45F" w14:textId="6FC439FD" w:rsidR="00BD097C" w:rsidRPr="00B66EFB" w:rsidRDefault="00BD097C" w:rsidP="00A26D1F">
      <w:pPr>
        <w:pStyle w:val="Ttulo2"/>
        <w:numPr>
          <w:ilvl w:val="1"/>
          <w:numId w:val="38"/>
        </w:numPr>
        <w:spacing w:line="480" w:lineRule="auto"/>
        <w:jc w:val="both"/>
        <w:rPr>
          <w:rFonts w:cs="Times New Roman"/>
        </w:rPr>
      </w:pPr>
      <w:bookmarkStart w:id="649" w:name="_Toc147827690"/>
      <w:r w:rsidRPr="00B66EFB">
        <w:rPr>
          <w:rFonts w:cs="Times New Roman"/>
        </w:rPr>
        <w:t>Fecha de presentación.</w:t>
      </w:r>
      <w:bookmarkEnd w:id="649"/>
    </w:p>
    <w:p w14:paraId="283E8508" w14:textId="371630DB" w:rsidR="007E2916" w:rsidRPr="00B66EFB" w:rsidRDefault="007E2916" w:rsidP="00DD09C5">
      <w:pPr>
        <w:spacing w:line="480" w:lineRule="auto"/>
        <w:ind w:firstLine="708"/>
        <w:jc w:val="both"/>
        <w:rPr>
          <w:rFonts w:ascii="Times New Roman" w:hAnsi="Times New Roman" w:cs="Times New Roman"/>
          <w:sz w:val="24"/>
          <w:szCs w:val="24"/>
        </w:rPr>
      </w:pPr>
      <w:r w:rsidRPr="00B66EFB">
        <w:rPr>
          <w:rFonts w:ascii="Times New Roman" w:hAnsi="Times New Roman" w:cs="Times New Roman"/>
          <w:sz w:val="24"/>
          <w:szCs w:val="24"/>
        </w:rPr>
        <w:t>La fecha de presentación se ha establecido a comienzo del mes de mayo del 2023, como trabajo de titulación para los estudiantes “Anthony Pincay y Ronaldo Quimiz” de la Carrera de Administración de Empresas.</w:t>
      </w:r>
    </w:p>
    <w:p w14:paraId="086916C6" w14:textId="3F65B1F1" w:rsidR="00BD097C" w:rsidRPr="00B66EFB" w:rsidRDefault="00BD097C" w:rsidP="00A26D1F">
      <w:pPr>
        <w:pStyle w:val="Ttulo2"/>
        <w:numPr>
          <w:ilvl w:val="1"/>
          <w:numId w:val="38"/>
        </w:numPr>
        <w:spacing w:line="480" w:lineRule="auto"/>
        <w:jc w:val="both"/>
        <w:rPr>
          <w:rFonts w:cs="Times New Roman"/>
        </w:rPr>
      </w:pPr>
      <w:bookmarkStart w:id="650" w:name="_Toc147827691"/>
      <w:r w:rsidRPr="00B66EFB">
        <w:rPr>
          <w:rFonts w:cs="Times New Roman"/>
        </w:rPr>
        <w:t>Fecha de Terminación</w:t>
      </w:r>
      <w:bookmarkEnd w:id="650"/>
    </w:p>
    <w:p w14:paraId="1D5DCE34" w14:textId="47AEF05F" w:rsidR="007E2916" w:rsidRPr="00B66EFB" w:rsidRDefault="007E2916" w:rsidP="00DD09C5">
      <w:pPr>
        <w:spacing w:line="480" w:lineRule="auto"/>
        <w:ind w:firstLine="708"/>
        <w:jc w:val="both"/>
        <w:rPr>
          <w:rFonts w:ascii="Times New Roman" w:hAnsi="Times New Roman" w:cs="Times New Roman"/>
          <w:sz w:val="24"/>
          <w:szCs w:val="24"/>
        </w:rPr>
      </w:pPr>
      <w:r w:rsidRPr="00B66EFB">
        <w:rPr>
          <w:rFonts w:ascii="Times New Roman" w:hAnsi="Times New Roman" w:cs="Times New Roman"/>
          <w:sz w:val="24"/>
          <w:szCs w:val="24"/>
        </w:rPr>
        <w:t>La fecha de entrega del proyecto de titulación se establecerá en el mes de septiembre del 2023. Para la titulación de los estudiantes de la carrera de Administración de Empresa.</w:t>
      </w:r>
    </w:p>
    <w:p w14:paraId="302B4C97" w14:textId="3523E794" w:rsidR="00BD097C" w:rsidRPr="00B66EFB" w:rsidRDefault="00BD097C" w:rsidP="00A26D1F">
      <w:pPr>
        <w:pStyle w:val="Ttulo2"/>
        <w:numPr>
          <w:ilvl w:val="1"/>
          <w:numId w:val="38"/>
        </w:numPr>
        <w:spacing w:line="480" w:lineRule="auto"/>
        <w:jc w:val="both"/>
        <w:rPr>
          <w:rFonts w:cs="Times New Roman"/>
        </w:rPr>
      </w:pPr>
      <w:bookmarkStart w:id="651" w:name="_Toc147827692"/>
      <w:r w:rsidRPr="00B66EFB">
        <w:rPr>
          <w:rFonts w:cs="Times New Roman"/>
        </w:rPr>
        <w:lastRenderedPageBreak/>
        <w:t>Duración del proyecto</w:t>
      </w:r>
      <w:bookmarkEnd w:id="651"/>
    </w:p>
    <w:p w14:paraId="76D9F238" w14:textId="377D4CB7" w:rsidR="007E2916" w:rsidRPr="00B66EFB" w:rsidRDefault="00C544D5" w:rsidP="00DD09C5">
      <w:pPr>
        <w:spacing w:line="480" w:lineRule="auto"/>
        <w:ind w:firstLine="708"/>
        <w:jc w:val="both"/>
        <w:rPr>
          <w:rFonts w:ascii="Times New Roman" w:hAnsi="Times New Roman" w:cs="Times New Roman"/>
          <w:sz w:val="24"/>
          <w:szCs w:val="24"/>
        </w:rPr>
      </w:pPr>
      <w:r w:rsidRPr="00B66EFB">
        <w:rPr>
          <w:rFonts w:ascii="Times New Roman" w:hAnsi="Times New Roman" w:cs="Times New Roman"/>
          <w:sz w:val="24"/>
          <w:szCs w:val="24"/>
        </w:rPr>
        <w:t xml:space="preserve">El proyecto de titulación se </w:t>
      </w:r>
      <w:r w:rsidR="00905B24" w:rsidRPr="00B66EFB">
        <w:rPr>
          <w:rFonts w:ascii="Times New Roman" w:hAnsi="Times New Roman" w:cs="Times New Roman"/>
          <w:sz w:val="24"/>
          <w:szCs w:val="24"/>
        </w:rPr>
        <w:t>realizó</w:t>
      </w:r>
      <w:r w:rsidRPr="00B66EFB">
        <w:rPr>
          <w:rFonts w:ascii="Times New Roman" w:hAnsi="Times New Roman" w:cs="Times New Roman"/>
          <w:sz w:val="24"/>
          <w:szCs w:val="24"/>
        </w:rPr>
        <w:t xml:space="preserve"> con los estándares estipulad</w:t>
      </w:r>
      <w:r w:rsidR="00D21E39" w:rsidRPr="00B66EFB">
        <w:rPr>
          <w:rFonts w:ascii="Times New Roman" w:hAnsi="Times New Roman" w:cs="Times New Roman"/>
          <w:sz w:val="24"/>
          <w:szCs w:val="24"/>
        </w:rPr>
        <w:t>os por la</w:t>
      </w:r>
      <w:r w:rsidRPr="00B66EFB">
        <w:rPr>
          <w:rFonts w:ascii="Times New Roman" w:hAnsi="Times New Roman" w:cs="Times New Roman"/>
          <w:sz w:val="24"/>
          <w:szCs w:val="24"/>
        </w:rPr>
        <w:t xml:space="preserve"> Universidad San Gregorio de Portoviejo, demostrando un orden adecuado para la creación </w:t>
      </w:r>
      <w:proofErr w:type="gramStart"/>
      <w:r w:rsidRPr="00B66EFB">
        <w:rPr>
          <w:rFonts w:ascii="Times New Roman" w:hAnsi="Times New Roman" w:cs="Times New Roman"/>
          <w:sz w:val="24"/>
          <w:szCs w:val="24"/>
        </w:rPr>
        <w:t>del</w:t>
      </w:r>
      <w:r w:rsidR="00D21E39" w:rsidRPr="00B66EFB">
        <w:rPr>
          <w:rFonts w:ascii="Times New Roman" w:hAnsi="Times New Roman" w:cs="Times New Roman"/>
          <w:sz w:val="24"/>
          <w:szCs w:val="24"/>
        </w:rPr>
        <w:t xml:space="preserve"> mismo</w:t>
      </w:r>
      <w:proofErr w:type="gramEnd"/>
      <w:r w:rsidRPr="00B66EFB">
        <w:rPr>
          <w:rFonts w:ascii="Times New Roman" w:hAnsi="Times New Roman" w:cs="Times New Roman"/>
          <w:sz w:val="24"/>
          <w:szCs w:val="24"/>
        </w:rPr>
        <w:t>,</w:t>
      </w:r>
      <w:r w:rsidR="00D21E39" w:rsidRPr="00B66EFB">
        <w:rPr>
          <w:rFonts w:ascii="Times New Roman" w:hAnsi="Times New Roman" w:cs="Times New Roman"/>
          <w:sz w:val="24"/>
          <w:szCs w:val="24"/>
        </w:rPr>
        <w:t xml:space="preserve"> se implementaron</w:t>
      </w:r>
      <w:r w:rsidRPr="00B66EFB">
        <w:rPr>
          <w:rFonts w:ascii="Times New Roman" w:hAnsi="Times New Roman" w:cs="Times New Roman"/>
          <w:sz w:val="24"/>
          <w:szCs w:val="24"/>
        </w:rPr>
        <w:t xml:space="preserve"> diferentes tipos de conocimientos para el uso de guía para la </w:t>
      </w:r>
      <w:r w:rsidR="00D21E39" w:rsidRPr="00B66EFB">
        <w:rPr>
          <w:rFonts w:ascii="Times New Roman" w:hAnsi="Times New Roman" w:cs="Times New Roman"/>
          <w:sz w:val="24"/>
          <w:szCs w:val="24"/>
        </w:rPr>
        <w:t>guía de nuevos proyectos sobre</w:t>
      </w:r>
      <w:r w:rsidRPr="00B66EFB">
        <w:rPr>
          <w:rFonts w:ascii="Times New Roman" w:hAnsi="Times New Roman" w:cs="Times New Roman"/>
          <w:sz w:val="24"/>
          <w:szCs w:val="24"/>
        </w:rPr>
        <w:t xml:space="preserve"> vehículos eléctricos en todo Ecuador, siguiendo los puntos importantes que se puedan tomar como referencia.</w:t>
      </w:r>
    </w:p>
    <w:p w14:paraId="60AC187D" w14:textId="68F1B785" w:rsidR="00BD097C" w:rsidRPr="00B66EFB" w:rsidRDefault="00BD097C" w:rsidP="00A26D1F">
      <w:pPr>
        <w:pStyle w:val="Ttulo2"/>
        <w:numPr>
          <w:ilvl w:val="1"/>
          <w:numId w:val="38"/>
        </w:numPr>
        <w:spacing w:line="480" w:lineRule="auto"/>
        <w:jc w:val="both"/>
        <w:rPr>
          <w:rFonts w:cs="Times New Roman"/>
        </w:rPr>
      </w:pPr>
      <w:bookmarkStart w:id="652" w:name="_Toc147827693"/>
      <w:r w:rsidRPr="00B66EFB">
        <w:rPr>
          <w:rFonts w:cs="Times New Roman"/>
        </w:rPr>
        <w:t>Participación del proyecto</w:t>
      </w:r>
      <w:bookmarkEnd w:id="652"/>
      <w:r w:rsidRPr="00B66EFB">
        <w:rPr>
          <w:rFonts w:cs="Times New Roman"/>
        </w:rPr>
        <w:t xml:space="preserve"> </w:t>
      </w:r>
    </w:p>
    <w:p w14:paraId="6C86A259" w14:textId="5744E787" w:rsidR="00FB4CFC" w:rsidRPr="00B66EFB" w:rsidRDefault="00FB4CFC" w:rsidP="00A26D1F">
      <w:pPr>
        <w:numPr>
          <w:ilvl w:val="0"/>
          <w:numId w:val="5"/>
        </w:numPr>
        <w:spacing w:line="480" w:lineRule="auto"/>
        <w:jc w:val="both"/>
        <w:rPr>
          <w:rFonts w:ascii="Times New Roman" w:hAnsi="Times New Roman" w:cs="Times New Roman"/>
          <w:sz w:val="24"/>
          <w:szCs w:val="24"/>
        </w:rPr>
      </w:pPr>
      <w:r w:rsidRPr="00B66EFB">
        <w:rPr>
          <w:rFonts w:ascii="Times New Roman" w:hAnsi="Times New Roman" w:cs="Times New Roman"/>
          <w:sz w:val="24"/>
          <w:szCs w:val="24"/>
        </w:rPr>
        <w:t>Autores del proyecto.</w:t>
      </w:r>
    </w:p>
    <w:p w14:paraId="7F23E912" w14:textId="53B4D4BC" w:rsidR="00FB4CFC" w:rsidRPr="00B66EFB" w:rsidRDefault="00FB4CFC" w:rsidP="00A26D1F">
      <w:pPr>
        <w:numPr>
          <w:ilvl w:val="0"/>
          <w:numId w:val="5"/>
        </w:numPr>
        <w:spacing w:line="480" w:lineRule="auto"/>
        <w:jc w:val="both"/>
        <w:rPr>
          <w:rFonts w:ascii="Times New Roman" w:hAnsi="Times New Roman" w:cs="Times New Roman"/>
          <w:sz w:val="24"/>
          <w:szCs w:val="24"/>
        </w:rPr>
      </w:pPr>
      <w:r w:rsidRPr="00B66EFB">
        <w:rPr>
          <w:rFonts w:ascii="Times New Roman" w:hAnsi="Times New Roman" w:cs="Times New Roman"/>
          <w:sz w:val="24"/>
          <w:szCs w:val="24"/>
        </w:rPr>
        <w:t>Tutores y docentes de la carrera de Administración de Empresa.</w:t>
      </w:r>
    </w:p>
    <w:p w14:paraId="770ADEFC" w14:textId="02BA300E" w:rsidR="00FB4CFC" w:rsidRPr="00B66EFB" w:rsidRDefault="00FB4CFC" w:rsidP="00A26D1F">
      <w:pPr>
        <w:numPr>
          <w:ilvl w:val="0"/>
          <w:numId w:val="5"/>
        </w:numPr>
        <w:spacing w:line="480" w:lineRule="auto"/>
        <w:jc w:val="both"/>
        <w:rPr>
          <w:rFonts w:ascii="Times New Roman" w:hAnsi="Times New Roman" w:cs="Times New Roman"/>
          <w:sz w:val="24"/>
          <w:szCs w:val="24"/>
        </w:rPr>
      </w:pPr>
      <w:r w:rsidRPr="00B66EFB">
        <w:rPr>
          <w:rFonts w:ascii="Times New Roman" w:hAnsi="Times New Roman" w:cs="Times New Roman"/>
          <w:sz w:val="24"/>
          <w:szCs w:val="24"/>
        </w:rPr>
        <w:t>Personas Dedicadas a encargados a la distribución de coches eléctricos.</w:t>
      </w:r>
    </w:p>
    <w:p w14:paraId="46E4A34D" w14:textId="509573AC" w:rsidR="00FB4CFC" w:rsidRPr="00B66EFB" w:rsidRDefault="00FB4CFC" w:rsidP="00E06131">
      <w:pPr>
        <w:numPr>
          <w:ilvl w:val="0"/>
          <w:numId w:val="5"/>
        </w:numPr>
        <w:spacing w:line="480" w:lineRule="auto"/>
        <w:jc w:val="both"/>
        <w:rPr>
          <w:rFonts w:ascii="Times New Roman" w:hAnsi="Times New Roman" w:cs="Times New Roman"/>
          <w:sz w:val="24"/>
          <w:szCs w:val="24"/>
        </w:rPr>
      </w:pPr>
      <w:r w:rsidRPr="00B66EFB">
        <w:rPr>
          <w:rFonts w:ascii="Times New Roman" w:hAnsi="Times New Roman" w:cs="Times New Roman"/>
          <w:sz w:val="24"/>
          <w:szCs w:val="24"/>
        </w:rPr>
        <w:t xml:space="preserve">Públicos en general </w:t>
      </w:r>
    </w:p>
    <w:p w14:paraId="4A921A79" w14:textId="0139E083" w:rsidR="00BD097C" w:rsidRPr="00B66EFB" w:rsidRDefault="00BD097C" w:rsidP="00E06131">
      <w:pPr>
        <w:pStyle w:val="Ttulo2"/>
        <w:numPr>
          <w:ilvl w:val="1"/>
          <w:numId w:val="38"/>
        </w:numPr>
        <w:spacing w:line="480" w:lineRule="auto"/>
        <w:jc w:val="both"/>
        <w:rPr>
          <w:rFonts w:cs="Times New Roman"/>
          <w:szCs w:val="24"/>
        </w:rPr>
      </w:pPr>
      <w:bookmarkStart w:id="653" w:name="_Toc147827694"/>
      <w:r w:rsidRPr="00B66EFB">
        <w:rPr>
          <w:rFonts w:cs="Times New Roman"/>
          <w:szCs w:val="24"/>
        </w:rPr>
        <w:t>Objetivo General</w:t>
      </w:r>
      <w:bookmarkEnd w:id="653"/>
    </w:p>
    <w:p w14:paraId="1C8CE7EA" w14:textId="3F8907B4" w:rsidR="00FB4CFC" w:rsidRPr="00B66EFB" w:rsidRDefault="00C544D5" w:rsidP="00DD09C5">
      <w:pPr>
        <w:spacing w:line="480" w:lineRule="auto"/>
        <w:ind w:firstLine="708"/>
        <w:jc w:val="both"/>
        <w:rPr>
          <w:rFonts w:ascii="Times New Roman" w:hAnsi="Times New Roman" w:cs="Times New Roman"/>
          <w:sz w:val="24"/>
          <w:szCs w:val="24"/>
        </w:rPr>
      </w:pPr>
      <w:r w:rsidRPr="00B66EFB">
        <w:rPr>
          <w:rFonts w:ascii="Times New Roman" w:hAnsi="Times New Roman" w:cs="Times New Roman"/>
          <w:sz w:val="24"/>
          <w:szCs w:val="24"/>
        </w:rPr>
        <w:t>Desarrollar un estudio financiero que determine la viabilidad de la importación de los vehículos eléctricos en la ciudad de Portoviejo</w:t>
      </w:r>
    </w:p>
    <w:p w14:paraId="39742BB4" w14:textId="12953DB1" w:rsidR="00BD097C" w:rsidRPr="00B66EFB" w:rsidRDefault="00BD097C" w:rsidP="00E06131">
      <w:pPr>
        <w:pStyle w:val="Ttulo2"/>
        <w:numPr>
          <w:ilvl w:val="1"/>
          <w:numId w:val="38"/>
        </w:numPr>
        <w:spacing w:line="480" w:lineRule="auto"/>
        <w:jc w:val="both"/>
        <w:rPr>
          <w:rFonts w:cs="Times New Roman"/>
          <w:szCs w:val="24"/>
        </w:rPr>
      </w:pPr>
      <w:bookmarkStart w:id="654" w:name="_Toc147827695"/>
      <w:r w:rsidRPr="00B66EFB">
        <w:rPr>
          <w:rFonts w:cs="Times New Roman"/>
          <w:szCs w:val="24"/>
        </w:rPr>
        <w:t xml:space="preserve">Objetivo </w:t>
      </w:r>
      <w:r w:rsidR="00FB4CFC" w:rsidRPr="00B66EFB">
        <w:rPr>
          <w:rFonts w:cs="Times New Roman"/>
          <w:szCs w:val="24"/>
        </w:rPr>
        <w:t>Específico</w:t>
      </w:r>
      <w:r w:rsidRPr="00B66EFB">
        <w:rPr>
          <w:rFonts w:cs="Times New Roman"/>
          <w:szCs w:val="24"/>
        </w:rPr>
        <w:t>.</w:t>
      </w:r>
      <w:bookmarkEnd w:id="654"/>
    </w:p>
    <w:p w14:paraId="3AAC0EF4" w14:textId="4B08D3F5" w:rsidR="00FB4CFC" w:rsidRPr="00B66EFB" w:rsidRDefault="00FB4CFC" w:rsidP="00E06131">
      <w:pPr>
        <w:spacing w:line="480" w:lineRule="auto"/>
        <w:jc w:val="both"/>
        <w:rPr>
          <w:rFonts w:ascii="Times New Roman" w:hAnsi="Times New Roman" w:cs="Times New Roman"/>
          <w:sz w:val="24"/>
          <w:szCs w:val="24"/>
        </w:rPr>
      </w:pPr>
      <w:r w:rsidRPr="00B66EFB">
        <w:rPr>
          <w:rFonts w:ascii="Times New Roman" w:hAnsi="Times New Roman" w:cs="Times New Roman"/>
          <w:sz w:val="24"/>
          <w:szCs w:val="24"/>
        </w:rPr>
        <w:t>•</w:t>
      </w:r>
      <w:r w:rsidRPr="00B66EFB">
        <w:rPr>
          <w:rFonts w:ascii="Times New Roman" w:hAnsi="Times New Roman" w:cs="Times New Roman"/>
          <w:sz w:val="24"/>
          <w:szCs w:val="24"/>
        </w:rPr>
        <w:tab/>
      </w:r>
      <w:r w:rsidR="00D21E39" w:rsidRPr="00B66EFB">
        <w:rPr>
          <w:rFonts w:ascii="Times New Roman" w:hAnsi="Times New Roman" w:cs="Times New Roman"/>
          <w:sz w:val="24"/>
          <w:szCs w:val="24"/>
        </w:rPr>
        <w:t>Analizar los costos y gastos del proyecto de inversión de la empresa CAR-TOM</w:t>
      </w:r>
      <w:r w:rsidRPr="00B66EFB">
        <w:rPr>
          <w:rFonts w:ascii="Times New Roman" w:hAnsi="Times New Roman" w:cs="Times New Roman"/>
          <w:sz w:val="24"/>
          <w:szCs w:val="24"/>
        </w:rPr>
        <w:t xml:space="preserve"> </w:t>
      </w:r>
    </w:p>
    <w:p w14:paraId="75C6807A" w14:textId="31F057AC" w:rsidR="00FB4CFC" w:rsidRPr="00B66EFB" w:rsidRDefault="00FB4CFC" w:rsidP="00E06131">
      <w:pPr>
        <w:spacing w:line="480" w:lineRule="auto"/>
        <w:jc w:val="both"/>
        <w:rPr>
          <w:rFonts w:ascii="Times New Roman" w:hAnsi="Times New Roman" w:cs="Times New Roman"/>
          <w:sz w:val="24"/>
          <w:szCs w:val="24"/>
        </w:rPr>
      </w:pPr>
      <w:r w:rsidRPr="00B66EFB">
        <w:rPr>
          <w:rFonts w:ascii="Times New Roman" w:hAnsi="Times New Roman" w:cs="Times New Roman"/>
          <w:sz w:val="24"/>
          <w:szCs w:val="24"/>
        </w:rPr>
        <w:t>•</w:t>
      </w:r>
      <w:r w:rsidRPr="00B66EFB">
        <w:rPr>
          <w:rFonts w:ascii="Times New Roman" w:hAnsi="Times New Roman" w:cs="Times New Roman"/>
          <w:sz w:val="24"/>
          <w:szCs w:val="24"/>
        </w:rPr>
        <w:tab/>
      </w:r>
      <w:r w:rsidR="00D21E39" w:rsidRPr="00B66EFB">
        <w:rPr>
          <w:rFonts w:ascii="Times New Roman" w:hAnsi="Times New Roman" w:cs="Times New Roman"/>
          <w:sz w:val="24"/>
          <w:szCs w:val="24"/>
        </w:rPr>
        <w:t>Identificar</w:t>
      </w:r>
      <w:r w:rsidR="00905B24" w:rsidRPr="00B66EFB">
        <w:rPr>
          <w:rFonts w:ascii="Times New Roman" w:hAnsi="Times New Roman" w:cs="Times New Roman"/>
          <w:sz w:val="24"/>
          <w:szCs w:val="24"/>
        </w:rPr>
        <w:t xml:space="preserve"> la inversión requerida para el control de la empresa.</w:t>
      </w:r>
    </w:p>
    <w:p w14:paraId="6C4CACB2" w14:textId="6FB41E7B" w:rsidR="00905B24" w:rsidRPr="00B66EFB" w:rsidRDefault="00FB4CFC" w:rsidP="00E06131">
      <w:pPr>
        <w:spacing w:line="480" w:lineRule="auto"/>
        <w:jc w:val="both"/>
        <w:rPr>
          <w:rFonts w:ascii="Times New Roman" w:hAnsi="Times New Roman" w:cs="Times New Roman"/>
          <w:sz w:val="24"/>
          <w:szCs w:val="24"/>
        </w:rPr>
      </w:pPr>
      <w:r w:rsidRPr="00B66EFB">
        <w:rPr>
          <w:rFonts w:ascii="Times New Roman" w:hAnsi="Times New Roman" w:cs="Times New Roman"/>
          <w:sz w:val="24"/>
          <w:szCs w:val="24"/>
        </w:rPr>
        <w:t>•</w:t>
      </w:r>
      <w:r w:rsidRPr="00B66EFB">
        <w:rPr>
          <w:rFonts w:ascii="Times New Roman" w:hAnsi="Times New Roman" w:cs="Times New Roman"/>
          <w:sz w:val="24"/>
          <w:szCs w:val="24"/>
        </w:rPr>
        <w:tab/>
      </w:r>
      <w:r w:rsidR="00D21E39" w:rsidRPr="00B66EFB">
        <w:rPr>
          <w:rFonts w:ascii="Times New Roman" w:hAnsi="Times New Roman" w:cs="Times New Roman"/>
          <w:sz w:val="24"/>
          <w:szCs w:val="24"/>
        </w:rPr>
        <w:t>Evalua</w:t>
      </w:r>
      <w:r w:rsidR="00905B24" w:rsidRPr="00B66EFB">
        <w:rPr>
          <w:rFonts w:ascii="Times New Roman" w:hAnsi="Times New Roman" w:cs="Times New Roman"/>
          <w:sz w:val="24"/>
          <w:szCs w:val="24"/>
        </w:rPr>
        <w:t>r la rentabilidad estimada para la inversión de la compañía.</w:t>
      </w:r>
    </w:p>
    <w:p w14:paraId="38651A32" w14:textId="77777777" w:rsidR="004E1F39" w:rsidRPr="00B66EFB" w:rsidRDefault="004E1F39" w:rsidP="00E06131">
      <w:pPr>
        <w:spacing w:line="480" w:lineRule="auto"/>
        <w:jc w:val="both"/>
        <w:rPr>
          <w:rFonts w:ascii="Times New Roman" w:hAnsi="Times New Roman" w:cs="Times New Roman"/>
          <w:sz w:val="24"/>
          <w:szCs w:val="24"/>
        </w:rPr>
      </w:pPr>
    </w:p>
    <w:p w14:paraId="4DBB4D24" w14:textId="77777777" w:rsidR="004E1F39" w:rsidRPr="00B66EFB" w:rsidRDefault="004E1F39" w:rsidP="00E06131">
      <w:pPr>
        <w:spacing w:line="480" w:lineRule="auto"/>
        <w:jc w:val="both"/>
        <w:rPr>
          <w:rFonts w:ascii="Times New Roman" w:hAnsi="Times New Roman" w:cs="Times New Roman"/>
          <w:sz w:val="24"/>
          <w:szCs w:val="24"/>
        </w:rPr>
      </w:pPr>
    </w:p>
    <w:p w14:paraId="5B08C29D" w14:textId="301F635D" w:rsidR="00A26D1F" w:rsidRPr="00B66EFB" w:rsidRDefault="00BD097C" w:rsidP="00E06131">
      <w:pPr>
        <w:pStyle w:val="Ttulo2"/>
        <w:numPr>
          <w:ilvl w:val="1"/>
          <w:numId w:val="38"/>
        </w:numPr>
        <w:spacing w:line="480" w:lineRule="auto"/>
        <w:jc w:val="both"/>
        <w:rPr>
          <w:rFonts w:cs="Times New Roman"/>
          <w:szCs w:val="24"/>
        </w:rPr>
      </w:pPr>
      <w:bookmarkStart w:id="655" w:name="_Toc147827696"/>
      <w:r w:rsidRPr="00B66EFB">
        <w:rPr>
          <w:rFonts w:cs="Times New Roman"/>
          <w:szCs w:val="24"/>
        </w:rPr>
        <w:lastRenderedPageBreak/>
        <w:t>Beneficiario Directo</w:t>
      </w:r>
      <w:bookmarkEnd w:id="655"/>
    </w:p>
    <w:p w14:paraId="0DB3EA0F" w14:textId="47CA9F71" w:rsidR="00A26D1F" w:rsidRPr="00B66EFB" w:rsidRDefault="00A26D1F" w:rsidP="00E06131">
      <w:pPr>
        <w:numPr>
          <w:ilvl w:val="0"/>
          <w:numId w:val="5"/>
        </w:numPr>
        <w:spacing w:line="480" w:lineRule="auto"/>
        <w:jc w:val="both"/>
        <w:rPr>
          <w:rFonts w:ascii="Times New Roman" w:hAnsi="Times New Roman" w:cs="Times New Roman"/>
          <w:sz w:val="24"/>
          <w:szCs w:val="24"/>
        </w:rPr>
      </w:pPr>
      <w:r w:rsidRPr="00B66EFB">
        <w:rPr>
          <w:rFonts w:ascii="Times New Roman" w:hAnsi="Times New Roman" w:cs="Times New Roman"/>
          <w:sz w:val="24"/>
          <w:szCs w:val="24"/>
        </w:rPr>
        <w:t>Autores del Proyecto.</w:t>
      </w:r>
    </w:p>
    <w:p w14:paraId="3705FF6C" w14:textId="19C4CF94" w:rsidR="00BD097C" w:rsidRPr="00B66EFB" w:rsidRDefault="00BD097C" w:rsidP="00E06131">
      <w:pPr>
        <w:pStyle w:val="Ttulo2"/>
        <w:numPr>
          <w:ilvl w:val="1"/>
          <w:numId w:val="38"/>
        </w:numPr>
        <w:spacing w:line="480" w:lineRule="auto"/>
        <w:jc w:val="both"/>
        <w:rPr>
          <w:rFonts w:cs="Times New Roman"/>
          <w:szCs w:val="24"/>
        </w:rPr>
      </w:pPr>
      <w:bookmarkStart w:id="656" w:name="_Toc147827697"/>
      <w:r w:rsidRPr="00B66EFB">
        <w:rPr>
          <w:rFonts w:cs="Times New Roman"/>
          <w:szCs w:val="24"/>
        </w:rPr>
        <w:t>Beneficiario Indirecto</w:t>
      </w:r>
      <w:bookmarkEnd w:id="656"/>
    </w:p>
    <w:p w14:paraId="115DC05C" w14:textId="77777777" w:rsidR="00A26D1F" w:rsidRPr="00B66EFB" w:rsidRDefault="00A26D1F" w:rsidP="00E06131">
      <w:pPr>
        <w:numPr>
          <w:ilvl w:val="0"/>
          <w:numId w:val="59"/>
        </w:numPr>
        <w:spacing w:line="480" w:lineRule="auto"/>
        <w:jc w:val="both"/>
        <w:rPr>
          <w:rFonts w:ascii="Times New Roman" w:hAnsi="Times New Roman" w:cs="Times New Roman"/>
          <w:sz w:val="24"/>
          <w:szCs w:val="24"/>
        </w:rPr>
      </w:pPr>
      <w:r w:rsidRPr="00B66EFB">
        <w:rPr>
          <w:rFonts w:ascii="Times New Roman" w:hAnsi="Times New Roman" w:cs="Times New Roman"/>
          <w:sz w:val="24"/>
          <w:szCs w:val="24"/>
        </w:rPr>
        <w:t>Tutores y docentes de la carrera de Administración de Empresa.</w:t>
      </w:r>
    </w:p>
    <w:p w14:paraId="54A941FE" w14:textId="77777777" w:rsidR="00A26D1F" w:rsidRPr="00B66EFB" w:rsidRDefault="00A26D1F" w:rsidP="00E06131">
      <w:pPr>
        <w:numPr>
          <w:ilvl w:val="0"/>
          <w:numId w:val="59"/>
        </w:numPr>
        <w:spacing w:line="480" w:lineRule="auto"/>
        <w:jc w:val="both"/>
        <w:rPr>
          <w:rFonts w:ascii="Times New Roman" w:hAnsi="Times New Roman" w:cs="Times New Roman"/>
          <w:sz w:val="24"/>
          <w:szCs w:val="24"/>
        </w:rPr>
      </w:pPr>
      <w:r w:rsidRPr="00B66EFB">
        <w:rPr>
          <w:rFonts w:ascii="Times New Roman" w:hAnsi="Times New Roman" w:cs="Times New Roman"/>
          <w:sz w:val="24"/>
          <w:szCs w:val="24"/>
        </w:rPr>
        <w:t>Personas Dedicadas a encargados a la distribución de coches eléctricos.</w:t>
      </w:r>
    </w:p>
    <w:p w14:paraId="7C558C6E" w14:textId="77777777" w:rsidR="00A26D1F" w:rsidRPr="00B66EFB" w:rsidRDefault="00A26D1F" w:rsidP="00E06131">
      <w:pPr>
        <w:numPr>
          <w:ilvl w:val="0"/>
          <w:numId w:val="59"/>
        </w:numPr>
        <w:spacing w:line="480" w:lineRule="auto"/>
        <w:jc w:val="both"/>
        <w:rPr>
          <w:rFonts w:ascii="Times New Roman" w:hAnsi="Times New Roman" w:cs="Times New Roman"/>
          <w:sz w:val="24"/>
          <w:szCs w:val="24"/>
        </w:rPr>
      </w:pPr>
      <w:r w:rsidRPr="00B66EFB">
        <w:rPr>
          <w:rFonts w:ascii="Times New Roman" w:hAnsi="Times New Roman" w:cs="Times New Roman"/>
          <w:sz w:val="24"/>
          <w:szCs w:val="24"/>
        </w:rPr>
        <w:t xml:space="preserve">Públicos en general </w:t>
      </w:r>
    </w:p>
    <w:p w14:paraId="4B4715B2" w14:textId="507E707B" w:rsidR="00BD097C" w:rsidRPr="00B66EFB" w:rsidRDefault="00BD097C" w:rsidP="00E06131">
      <w:pPr>
        <w:pStyle w:val="Ttulo2"/>
        <w:numPr>
          <w:ilvl w:val="1"/>
          <w:numId w:val="38"/>
        </w:numPr>
        <w:spacing w:line="480" w:lineRule="auto"/>
        <w:jc w:val="both"/>
        <w:rPr>
          <w:rFonts w:cs="Times New Roman"/>
          <w:szCs w:val="24"/>
        </w:rPr>
      </w:pPr>
      <w:bookmarkStart w:id="657" w:name="_Toc147827698"/>
      <w:r w:rsidRPr="00B66EFB">
        <w:rPr>
          <w:rFonts w:cs="Times New Roman"/>
          <w:szCs w:val="24"/>
        </w:rPr>
        <w:t>Impacto de la propuesta</w:t>
      </w:r>
      <w:bookmarkEnd w:id="657"/>
    </w:p>
    <w:p w14:paraId="29CD13CA" w14:textId="6F92F9D4" w:rsidR="00A26D1F" w:rsidRPr="00B66EFB" w:rsidRDefault="00A26D1F" w:rsidP="00DD09C5">
      <w:pPr>
        <w:spacing w:line="480" w:lineRule="auto"/>
        <w:ind w:firstLine="708"/>
        <w:jc w:val="both"/>
        <w:rPr>
          <w:rFonts w:ascii="Times New Roman" w:hAnsi="Times New Roman" w:cs="Times New Roman"/>
          <w:sz w:val="24"/>
          <w:szCs w:val="24"/>
        </w:rPr>
      </w:pPr>
      <w:r w:rsidRPr="00B66EFB">
        <w:rPr>
          <w:rFonts w:ascii="Times New Roman" w:hAnsi="Times New Roman" w:cs="Times New Roman"/>
          <w:sz w:val="24"/>
          <w:szCs w:val="24"/>
        </w:rPr>
        <w:t>La demanda que se maneja en la ciudad de Portoviejo sobre la venta de coches eléct</w:t>
      </w:r>
      <w:r w:rsidR="006A3C76" w:rsidRPr="00B66EFB">
        <w:rPr>
          <w:rFonts w:ascii="Times New Roman" w:hAnsi="Times New Roman" w:cs="Times New Roman"/>
          <w:sz w:val="24"/>
          <w:szCs w:val="24"/>
        </w:rPr>
        <w:t>ricos importados desde</w:t>
      </w:r>
      <w:r w:rsidRPr="00B66EFB">
        <w:rPr>
          <w:rFonts w:ascii="Times New Roman" w:hAnsi="Times New Roman" w:cs="Times New Roman"/>
          <w:sz w:val="24"/>
          <w:szCs w:val="24"/>
        </w:rPr>
        <w:t xml:space="preserve"> “China” ofrece un impacto a gran escala</w:t>
      </w:r>
      <w:r w:rsidR="00233415" w:rsidRPr="00B66EFB">
        <w:rPr>
          <w:rFonts w:ascii="Times New Roman" w:hAnsi="Times New Roman" w:cs="Times New Roman"/>
          <w:sz w:val="24"/>
          <w:szCs w:val="24"/>
        </w:rPr>
        <w:t xml:space="preserve"> para los ciudadanos de la ciudad de Portoviejo, por la nueva implementación de tecnología y la curiosidad de avances tecnológicos de otro continente </w:t>
      </w:r>
      <w:r w:rsidR="006A3C76" w:rsidRPr="00B66EFB">
        <w:rPr>
          <w:rFonts w:ascii="Times New Roman" w:hAnsi="Times New Roman" w:cs="Times New Roman"/>
          <w:sz w:val="24"/>
          <w:szCs w:val="24"/>
        </w:rPr>
        <w:t xml:space="preserve">lo cual se traduce como </w:t>
      </w:r>
      <w:r w:rsidR="00233415" w:rsidRPr="00B66EFB">
        <w:rPr>
          <w:rFonts w:ascii="Times New Roman" w:hAnsi="Times New Roman" w:cs="Times New Roman"/>
          <w:sz w:val="24"/>
          <w:szCs w:val="24"/>
        </w:rPr>
        <w:t xml:space="preserve">calidad y precio en sus coches. </w:t>
      </w:r>
    </w:p>
    <w:p w14:paraId="0ADC35DE" w14:textId="6F49FD63" w:rsidR="00233415" w:rsidRPr="00B66EFB" w:rsidRDefault="00233415" w:rsidP="005E68F2">
      <w:pPr>
        <w:spacing w:line="480" w:lineRule="auto"/>
        <w:ind w:firstLine="708"/>
        <w:jc w:val="both"/>
        <w:rPr>
          <w:rFonts w:ascii="Times New Roman" w:hAnsi="Times New Roman" w:cs="Times New Roman"/>
          <w:sz w:val="24"/>
          <w:szCs w:val="24"/>
        </w:rPr>
      </w:pPr>
      <w:r w:rsidRPr="00B66EFB">
        <w:rPr>
          <w:rFonts w:ascii="Times New Roman" w:hAnsi="Times New Roman" w:cs="Times New Roman"/>
          <w:sz w:val="24"/>
          <w:szCs w:val="24"/>
        </w:rPr>
        <w:t xml:space="preserve">CAR-TOM es una empresa o concesionaria para la comercialización de coches eléctricos en la ciudad de Portoviejo, </w:t>
      </w:r>
      <w:r w:rsidR="001027B7" w:rsidRPr="00B66EFB">
        <w:rPr>
          <w:rFonts w:ascii="Times New Roman" w:hAnsi="Times New Roman" w:cs="Times New Roman"/>
          <w:sz w:val="24"/>
          <w:szCs w:val="24"/>
        </w:rPr>
        <w:t xml:space="preserve">que </w:t>
      </w:r>
      <w:r w:rsidRPr="00B66EFB">
        <w:rPr>
          <w:rFonts w:ascii="Times New Roman" w:hAnsi="Times New Roman" w:cs="Times New Roman"/>
          <w:sz w:val="24"/>
          <w:szCs w:val="24"/>
        </w:rPr>
        <w:t xml:space="preserve">ofrecerá oportunidades laborales para los ciudadanos, implementación de nueva tecnología y ventas de coches eléctrico a gran escala. </w:t>
      </w:r>
    </w:p>
    <w:p w14:paraId="5656BE28" w14:textId="2FF71259" w:rsidR="00BD097C" w:rsidRPr="00B66EFB" w:rsidRDefault="00BD097C" w:rsidP="00A26D1F">
      <w:pPr>
        <w:pStyle w:val="Ttulo2"/>
        <w:numPr>
          <w:ilvl w:val="1"/>
          <w:numId w:val="38"/>
        </w:numPr>
        <w:spacing w:line="480" w:lineRule="auto"/>
        <w:jc w:val="both"/>
        <w:rPr>
          <w:rFonts w:cs="Times New Roman"/>
          <w:szCs w:val="24"/>
        </w:rPr>
      </w:pPr>
      <w:bookmarkStart w:id="658" w:name="_Toc147827699"/>
      <w:r w:rsidRPr="00B66EFB">
        <w:rPr>
          <w:rFonts w:cs="Times New Roman"/>
          <w:szCs w:val="24"/>
        </w:rPr>
        <w:t>Descripción de la propuesta</w:t>
      </w:r>
      <w:bookmarkEnd w:id="658"/>
    </w:p>
    <w:p w14:paraId="7F4180B5" w14:textId="258B3752" w:rsidR="006215B9" w:rsidRPr="00B66EFB" w:rsidRDefault="00233415" w:rsidP="004E1F39">
      <w:pPr>
        <w:spacing w:line="480" w:lineRule="auto"/>
        <w:ind w:firstLine="708"/>
        <w:jc w:val="both"/>
        <w:rPr>
          <w:rFonts w:ascii="Times New Roman" w:hAnsi="Times New Roman" w:cs="Times New Roman"/>
          <w:sz w:val="24"/>
          <w:szCs w:val="24"/>
        </w:rPr>
      </w:pPr>
      <w:r w:rsidRPr="00B66EFB">
        <w:rPr>
          <w:rFonts w:ascii="Times New Roman" w:hAnsi="Times New Roman" w:cs="Times New Roman"/>
          <w:sz w:val="24"/>
          <w:szCs w:val="24"/>
        </w:rPr>
        <w:t xml:space="preserve">El proyecto se </w:t>
      </w:r>
      <w:r w:rsidR="003A63D6" w:rsidRPr="00B66EFB">
        <w:rPr>
          <w:rFonts w:ascii="Times New Roman" w:hAnsi="Times New Roman" w:cs="Times New Roman"/>
          <w:sz w:val="24"/>
          <w:szCs w:val="24"/>
        </w:rPr>
        <w:t>realizó</w:t>
      </w:r>
      <w:r w:rsidRPr="00B66EFB">
        <w:rPr>
          <w:rFonts w:ascii="Times New Roman" w:hAnsi="Times New Roman" w:cs="Times New Roman"/>
          <w:sz w:val="24"/>
          <w:szCs w:val="24"/>
        </w:rPr>
        <w:t xml:space="preserve"> con el objetivo de verificar el estudio de </w:t>
      </w:r>
      <w:r w:rsidR="00905B24" w:rsidRPr="00B66EFB">
        <w:rPr>
          <w:rFonts w:ascii="Times New Roman" w:hAnsi="Times New Roman" w:cs="Times New Roman"/>
          <w:sz w:val="24"/>
          <w:szCs w:val="24"/>
        </w:rPr>
        <w:t>prefactibilidad</w:t>
      </w:r>
      <w:r w:rsidR="003A63D6" w:rsidRPr="00B66EFB">
        <w:rPr>
          <w:rFonts w:ascii="Times New Roman" w:hAnsi="Times New Roman" w:cs="Times New Roman"/>
          <w:sz w:val="24"/>
          <w:szCs w:val="24"/>
        </w:rPr>
        <w:t xml:space="preserve"> s</w:t>
      </w:r>
      <w:r w:rsidRPr="00B66EFB">
        <w:rPr>
          <w:rFonts w:ascii="Times New Roman" w:hAnsi="Times New Roman" w:cs="Times New Roman"/>
          <w:sz w:val="24"/>
          <w:szCs w:val="24"/>
        </w:rPr>
        <w:t xml:space="preserve">obre la importación de </w:t>
      </w:r>
      <w:r w:rsidR="00E06131" w:rsidRPr="00B66EFB">
        <w:rPr>
          <w:rFonts w:ascii="Times New Roman" w:hAnsi="Times New Roman" w:cs="Times New Roman"/>
          <w:sz w:val="24"/>
          <w:szCs w:val="24"/>
        </w:rPr>
        <w:t>vehículos</w:t>
      </w:r>
      <w:r w:rsidRPr="00B66EFB">
        <w:rPr>
          <w:rFonts w:ascii="Times New Roman" w:hAnsi="Times New Roman" w:cs="Times New Roman"/>
          <w:sz w:val="24"/>
          <w:szCs w:val="24"/>
        </w:rPr>
        <w:t xml:space="preserve"> eléctricos en la ciudad de Portoviejo</w:t>
      </w:r>
      <w:r w:rsidR="00E06131" w:rsidRPr="00B66EFB">
        <w:rPr>
          <w:rFonts w:ascii="Times New Roman" w:hAnsi="Times New Roman" w:cs="Times New Roman"/>
          <w:sz w:val="24"/>
          <w:szCs w:val="24"/>
        </w:rPr>
        <w:t xml:space="preserve"> sobre diferentes tipos, desde coches eléctricos a motocicletas / Scooter, para la</w:t>
      </w:r>
      <w:r w:rsidR="006215B9" w:rsidRPr="00B66EFB">
        <w:rPr>
          <w:rFonts w:ascii="Times New Roman" w:hAnsi="Times New Roman" w:cs="Times New Roman"/>
          <w:sz w:val="24"/>
          <w:szCs w:val="24"/>
        </w:rPr>
        <w:t xml:space="preserve"> circulación de los pobladores. La comercialización o la implementación de la Concesionaria CARTOM, ofrecerá oportunidades abriendo nuevas plazas de empleo a la comunidad de la Ciudad de Portoviejo.</w:t>
      </w:r>
    </w:p>
    <w:p w14:paraId="145708A1" w14:textId="77777777" w:rsidR="007508B2" w:rsidRDefault="00B67B5E" w:rsidP="00B67B5E">
      <w:pPr>
        <w:keepNext/>
        <w:rPr>
          <w:rFonts w:ascii="Times New Roman" w:hAnsi="Times New Roman" w:cs="Times New Roman"/>
          <w:sz w:val="24"/>
          <w:szCs w:val="24"/>
        </w:rPr>
      </w:pPr>
      <w:bookmarkStart w:id="659" w:name="_Toc142905986"/>
      <w:bookmarkStart w:id="660" w:name="_Toc147606723"/>
      <w:r w:rsidRPr="00B66EFB">
        <w:rPr>
          <w:rFonts w:ascii="Times New Roman" w:hAnsi="Times New Roman" w:cs="Times New Roman"/>
          <w:b/>
          <w:bCs/>
          <w:sz w:val="24"/>
          <w:szCs w:val="24"/>
        </w:rPr>
        <w:lastRenderedPageBreak/>
        <w:t xml:space="preserve">Tabla </w:t>
      </w:r>
      <w:r w:rsidRPr="00B66EFB">
        <w:rPr>
          <w:rFonts w:ascii="Times New Roman" w:hAnsi="Times New Roman" w:cs="Times New Roman"/>
          <w:b/>
          <w:bCs/>
          <w:i/>
          <w:iCs/>
          <w:sz w:val="24"/>
          <w:szCs w:val="24"/>
        </w:rPr>
        <w:fldChar w:fldCharType="begin"/>
      </w:r>
      <w:r w:rsidRPr="00B66EFB">
        <w:rPr>
          <w:rFonts w:ascii="Times New Roman" w:hAnsi="Times New Roman" w:cs="Times New Roman"/>
          <w:b/>
          <w:bCs/>
          <w:sz w:val="24"/>
          <w:szCs w:val="24"/>
        </w:rPr>
        <w:instrText xml:space="preserve"> SEQ Tabla \* ARABIC </w:instrText>
      </w:r>
      <w:r w:rsidRPr="00B66EFB">
        <w:rPr>
          <w:rFonts w:ascii="Times New Roman" w:hAnsi="Times New Roman" w:cs="Times New Roman"/>
          <w:b/>
          <w:bCs/>
          <w:i/>
          <w:iCs/>
          <w:sz w:val="24"/>
          <w:szCs w:val="24"/>
        </w:rPr>
        <w:fldChar w:fldCharType="separate"/>
      </w:r>
      <w:r w:rsidR="00A55A94" w:rsidRPr="00B66EFB">
        <w:rPr>
          <w:rFonts w:ascii="Times New Roman" w:hAnsi="Times New Roman" w:cs="Times New Roman"/>
          <w:b/>
          <w:bCs/>
          <w:noProof/>
          <w:sz w:val="24"/>
          <w:szCs w:val="24"/>
        </w:rPr>
        <w:t>39</w:t>
      </w:r>
      <w:r w:rsidRPr="00B66EFB">
        <w:rPr>
          <w:rFonts w:ascii="Times New Roman" w:hAnsi="Times New Roman" w:cs="Times New Roman"/>
          <w:b/>
          <w:bCs/>
          <w:i/>
          <w:iCs/>
          <w:sz w:val="24"/>
          <w:szCs w:val="24"/>
        </w:rPr>
        <w:fldChar w:fldCharType="end"/>
      </w:r>
      <w:r w:rsidRPr="00B66EFB">
        <w:rPr>
          <w:rFonts w:ascii="Times New Roman" w:hAnsi="Times New Roman" w:cs="Times New Roman"/>
          <w:b/>
          <w:bCs/>
          <w:sz w:val="24"/>
          <w:szCs w:val="24"/>
        </w:rPr>
        <w:t>.</w:t>
      </w:r>
      <w:r w:rsidRPr="00B66EFB">
        <w:rPr>
          <w:rFonts w:ascii="Times New Roman" w:hAnsi="Times New Roman" w:cs="Times New Roman"/>
          <w:sz w:val="24"/>
          <w:szCs w:val="24"/>
        </w:rPr>
        <w:t xml:space="preserve"> </w:t>
      </w:r>
    </w:p>
    <w:p w14:paraId="744A112D" w14:textId="03CAC0E7" w:rsidR="00B67B5E" w:rsidRPr="00B66EFB" w:rsidRDefault="00B67B5E" w:rsidP="00B67B5E">
      <w:pPr>
        <w:keepNext/>
        <w:rPr>
          <w:rFonts w:ascii="Times New Roman" w:hAnsi="Times New Roman" w:cs="Times New Roman"/>
          <w:sz w:val="24"/>
          <w:szCs w:val="24"/>
        </w:rPr>
      </w:pPr>
      <w:r w:rsidRPr="00B66EFB">
        <w:rPr>
          <w:rFonts w:ascii="Times New Roman" w:hAnsi="Times New Roman" w:cs="Times New Roman"/>
          <w:i/>
          <w:iCs/>
          <w:sz w:val="24"/>
          <w:szCs w:val="24"/>
        </w:rPr>
        <w:t>Datos del emprendimiento</w:t>
      </w:r>
      <w:bookmarkEnd w:id="659"/>
      <w:bookmarkEnd w:id="660"/>
    </w:p>
    <w:tbl>
      <w:tblPr>
        <w:tblW w:w="7483" w:type="dxa"/>
        <w:tblLook w:val="04A0" w:firstRow="1" w:lastRow="0" w:firstColumn="1" w:lastColumn="0" w:noHBand="0" w:noVBand="1"/>
      </w:tblPr>
      <w:tblGrid>
        <w:gridCol w:w="5851"/>
        <w:gridCol w:w="1632"/>
      </w:tblGrid>
      <w:tr w:rsidR="00DD6E8F" w:rsidRPr="00B66EFB" w14:paraId="3ABED197" w14:textId="77777777" w:rsidTr="00C07181">
        <w:trPr>
          <w:trHeight w:val="394"/>
        </w:trPr>
        <w:tc>
          <w:tcPr>
            <w:tcW w:w="0" w:type="auto"/>
            <w:tcBorders>
              <w:top w:val="single" w:sz="4" w:space="0" w:color="auto"/>
            </w:tcBorders>
            <w:noWrap/>
            <w:hideMark/>
          </w:tcPr>
          <w:p w14:paraId="4BF0CB71" w14:textId="77777777" w:rsidR="00DD6E8F" w:rsidRPr="00B66EFB" w:rsidRDefault="00DD6E8F" w:rsidP="00DD6E8F">
            <w:pPr>
              <w:rPr>
                <w:rFonts w:ascii="Times New Roman" w:eastAsia="Times New Roman" w:hAnsi="Times New Roman" w:cs="Times New Roman"/>
                <w:b/>
                <w:bCs/>
                <w:color w:val="000000"/>
                <w:lang w:eastAsia="es-EC"/>
              </w:rPr>
            </w:pPr>
            <w:r w:rsidRPr="00B66EFB">
              <w:rPr>
                <w:rFonts w:ascii="Times New Roman" w:eastAsia="Times New Roman" w:hAnsi="Times New Roman" w:cs="Times New Roman"/>
                <w:b/>
                <w:bCs/>
                <w:color w:val="000000"/>
                <w:lang w:eastAsia="es-EC"/>
              </w:rPr>
              <w:t>NOMBRE DEL EMPRENDIMIENTO</w:t>
            </w:r>
          </w:p>
        </w:tc>
        <w:tc>
          <w:tcPr>
            <w:tcW w:w="0" w:type="auto"/>
            <w:tcBorders>
              <w:top w:val="single" w:sz="4" w:space="0" w:color="auto"/>
            </w:tcBorders>
            <w:noWrap/>
            <w:hideMark/>
          </w:tcPr>
          <w:p w14:paraId="6FB9820B" w14:textId="23BEC4DF" w:rsidR="00DD6E8F" w:rsidRPr="00B66EFB" w:rsidRDefault="00DD6E8F" w:rsidP="00DD6E8F">
            <w:pPr>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CAR-TOM</w:t>
            </w:r>
          </w:p>
        </w:tc>
      </w:tr>
      <w:tr w:rsidR="00DD6E8F" w:rsidRPr="00B66EFB" w14:paraId="45F75D0F" w14:textId="77777777" w:rsidTr="00C07181">
        <w:trPr>
          <w:trHeight w:val="394"/>
        </w:trPr>
        <w:tc>
          <w:tcPr>
            <w:tcW w:w="0" w:type="auto"/>
            <w:noWrap/>
            <w:hideMark/>
          </w:tcPr>
          <w:p w14:paraId="457B4F6B" w14:textId="77777777" w:rsidR="00DD6E8F" w:rsidRPr="00B66EFB" w:rsidRDefault="00DD6E8F" w:rsidP="00DD6E8F">
            <w:pPr>
              <w:rPr>
                <w:rFonts w:ascii="Times New Roman" w:eastAsia="Times New Roman" w:hAnsi="Times New Roman" w:cs="Times New Roman"/>
                <w:b/>
                <w:bCs/>
                <w:color w:val="000000"/>
                <w:lang w:eastAsia="es-EC"/>
              </w:rPr>
            </w:pPr>
            <w:r w:rsidRPr="00B66EFB">
              <w:rPr>
                <w:rFonts w:ascii="Times New Roman" w:eastAsia="Times New Roman" w:hAnsi="Times New Roman" w:cs="Times New Roman"/>
                <w:b/>
                <w:bCs/>
                <w:color w:val="000000"/>
                <w:lang w:eastAsia="es-EC"/>
              </w:rPr>
              <w:t>TASA DE CRECIMIENTO PRODUCCIÓN</w:t>
            </w:r>
          </w:p>
        </w:tc>
        <w:tc>
          <w:tcPr>
            <w:tcW w:w="0" w:type="auto"/>
            <w:noWrap/>
            <w:hideMark/>
          </w:tcPr>
          <w:p w14:paraId="26A2933D" w14:textId="77777777" w:rsidR="00DD6E8F" w:rsidRPr="00B66EFB" w:rsidRDefault="00DD6E8F" w:rsidP="00DD6E8F">
            <w:pPr>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2.40%</w:t>
            </w:r>
          </w:p>
        </w:tc>
      </w:tr>
      <w:tr w:rsidR="00DD6E8F" w:rsidRPr="00B66EFB" w14:paraId="5C50FF1B" w14:textId="77777777" w:rsidTr="00C07181">
        <w:trPr>
          <w:trHeight w:val="394"/>
        </w:trPr>
        <w:tc>
          <w:tcPr>
            <w:tcW w:w="0" w:type="auto"/>
            <w:noWrap/>
            <w:hideMark/>
          </w:tcPr>
          <w:p w14:paraId="3DB9D061" w14:textId="5F733D19" w:rsidR="00DD6E8F" w:rsidRPr="00B66EFB" w:rsidRDefault="00DD6E8F" w:rsidP="00DD6E8F">
            <w:pPr>
              <w:rPr>
                <w:rFonts w:ascii="Times New Roman" w:eastAsia="Times New Roman" w:hAnsi="Times New Roman" w:cs="Times New Roman"/>
                <w:b/>
                <w:bCs/>
                <w:color w:val="000000"/>
                <w:lang w:eastAsia="es-EC"/>
              </w:rPr>
            </w:pPr>
            <w:r w:rsidRPr="00B66EFB">
              <w:rPr>
                <w:rFonts w:ascii="Times New Roman" w:eastAsia="Times New Roman" w:hAnsi="Times New Roman" w:cs="Times New Roman"/>
                <w:b/>
                <w:bCs/>
                <w:color w:val="000000"/>
                <w:lang w:eastAsia="es-EC"/>
              </w:rPr>
              <w:t>TASA DE CRECIM</w:t>
            </w:r>
            <w:r w:rsidR="00757D66" w:rsidRPr="00B66EFB">
              <w:rPr>
                <w:rFonts w:ascii="Times New Roman" w:eastAsia="Times New Roman" w:hAnsi="Times New Roman" w:cs="Times New Roman"/>
                <w:b/>
                <w:bCs/>
                <w:color w:val="000000"/>
                <w:lang w:eastAsia="es-EC"/>
              </w:rPr>
              <w:t>IE</w:t>
            </w:r>
            <w:r w:rsidRPr="00B66EFB">
              <w:rPr>
                <w:rFonts w:ascii="Times New Roman" w:eastAsia="Times New Roman" w:hAnsi="Times New Roman" w:cs="Times New Roman"/>
                <w:b/>
                <w:bCs/>
                <w:color w:val="000000"/>
                <w:lang w:eastAsia="es-EC"/>
              </w:rPr>
              <w:t>NTO DEL PVP</w:t>
            </w:r>
          </w:p>
        </w:tc>
        <w:tc>
          <w:tcPr>
            <w:tcW w:w="0" w:type="auto"/>
            <w:noWrap/>
            <w:hideMark/>
          </w:tcPr>
          <w:p w14:paraId="1C7C0177" w14:textId="77777777" w:rsidR="00DD6E8F" w:rsidRPr="00B66EFB" w:rsidRDefault="00DD6E8F" w:rsidP="00DD6E8F">
            <w:pPr>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0.72%</w:t>
            </w:r>
          </w:p>
        </w:tc>
      </w:tr>
      <w:tr w:rsidR="00DD6E8F" w:rsidRPr="00B66EFB" w14:paraId="057454E1" w14:textId="77777777" w:rsidTr="00C07181">
        <w:trPr>
          <w:trHeight w:val="394"/>
        </w:trPr>
        <w:tc>
          <w:tcPr>
            <w:tcW w:w="0" w:type="auto"/>
            <w:tcBorders>
              <w:bottom w:val="single" w:sz="4" w:space="0" w:color="auto"/>
            </w:tcBorders>
            <w:noWrap/>
            <w:hideMark/>
          </w:tcPr>
          <w:p w14:paraId="2A579696" w14:textId="77777777" w:rsidR="00DD6E8F" w:rsidRPr="00B66EFB" w:rsidRDefault="00DD6E8F" w:rsidP="00DD6E8F">
            <w:pPr>
              <w:rPr>
                <w:rFonts w:ascii="Times New Roman" w:eastAsia="Times New Roman" w:hAnsi="Times New Roman" w:cs="Times New Roman"/>
                <w:b/>
                <w:bCs/>
                <w:color w:val="000000"/>
                <w:lang w:eastAsia="es-EC"/>
              </w:rPr>
            </w:pPr>
            <w:r w:rsidRPr="00B66EFB">
              <w:rPr>
                <w:rFonts w:ascii="Times New Roman" w:eastAsia="Times New Roman" w:hAnsi="Times New Roman" w:cs="Times New Roman"/>
                <w:b/>
                <w:bCs/>
                <w:color w:val="000000"/>
                <w:lang w:eastAsia="es-EC"/>
              </w:rPr>
              <w:t>TASA DE INFLACIÓN</w:t>
            </w:r>
          </w:p>
        </w:tc>
        <w:tc>
          <w:tcPr>
            <w:tcW w:w="0" w:type="auto"/>
            <w:tcBorders>
              <w:bottom w:val="single" w:sz="4" w:space="0" w:color="auto"/>
            </w:tcBorders>
            <w:noWrap/>
            <w:hideMark/>
          </w:tcPr>
          <w:p w14:paraId="7D38C1EB" w14:textId="77777777" w:rsidR="00DD6E8F" w:rsidRPr="00B66EFB" w:rsidRDefault="00DD6E8F" w:rsidP="00DD6E8F">
            <w:pPr>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3.58%</w:t>
            </w:r>
          </w:p>
        </w:tc>
      </w:tr>
    </w:tbl>
    <w:p w14:paraId="2333C94E" w14:textId="4AD3CE9C" w:rsidR="000D44AA" w:rsidRPr="00B66EFB" w:rsidRDefault="000D44AA" w:rsidP="00233415">
      <w:pPr>
        <w:spacing w:line="480" w:lineRule="auto"/>
        <w:jc w:val="both"/>
        <w:rPr>
          <w:rFonts w:ascii="Times New Roman" w:hAnsi="Times New Roman" w:cs="Times New Roman"/>
          <w:sz w:val="24"/>
          <w:szCs w:val="24"/>
        </w:rPr>
      </w:pPr>
    </w:p>
    <w:p w14:paraId="27A2171D" w14:textId="23F89B2C" w:rsidR="00B67B5E" w:rsidRPr="00B66EFB" w:rsidRDefault="000D44AA" w:rsidP="00937FCE">
      <w:pPr>
        <w:spacing w:line="480" w:lineRule="auto"/>
        <w:ind w:firstLine="708"/>
        <w:jc w:val="both"/>
        <w:rPr>
          <w:rFonts w:ascii="Times New Roman" w:hAnsi="Times New Roman" w:cs="Times New Roman"/>
          <w:sz w:val="24"/>
          <w:szCs w:val="24"/>
        </w:rPr>
      </w:pPr>
      <w:r w:rsidRPr="00B66EFB">
        <w:rPr>
          <w:rFonts w:ascii="Times New Roman" w:hAnsi="Times New Roman" w:cs="Times New Roman"/>
          <w:sz w:val="24"/>
          <w:szCs w:val="24"/>
        </w:rPr>
        <w:t xml:space="preserve">La base se emprendimiento de importación de autos y motos eléctricas son datos determinados por </w:t>
      </w:r>
      <w:r w:rsidR="001027B7" w:rsidRPr="00B66EFB">
        <w:rPr>
          <w:rFonts w:ascii="Times New Roman" w:hAnsi="Times New Roman" w:cs="Times New Roman"/>
          <w:sz w:val="24"/>
          <w:szCs w:val="24"/>
        </w:rPr>
        <w:t>Banco central</w:t>
      </w:r>
      <w:r w:rsidRPr="00B66EFB">
        <w:rPr>
          <w:rFonts w:ascii="Times New Roman" w:hAnsi="Times New Roman" w:cs="Times New Roman"/>
          <w:sz w:val="24"/>
          <w:szCs w:val="24"/>
        </w:rPr>
        <w:t xml:space="preserve">, donde revela cifras porcentuales de la tasa de crecimientos de producción, la cual se basa en 2.40%, la tasa de crecimiento del precio de venta de la producción es del 0.72% y por último se maneja de tasa de porcentaje del 3.58% de tasa de inflación. </w:t>
      </w:r>
    </w:p>
    <w:p w14:paraId="233560F8" w14:textId="77777777" w:rsidR="007508B2" w:rsidRDefault="00B67B5E" w:rsidP="00B67B5E">
      <w:pPr>
        <w:keepNext/>
        <w:rPr>
          <w:rFonts w:ascii="Times New Roman" w:hAnsi="Times New Roman" w:cs="Times New Roman"/>
          <w:b/>
          <w:bCs/>
          <w:sz w:val="24"/>
          <w:szCs w:val="24"/>
        </w:rPr>
      </w:pPr>
      <w:bookmarkStart w:id="661" w:name="_Toc142905987"/>
      <w:bookmarkStart w:id="662" w:name="_Toc147606724"/>
      <w:r w:rsidRPr="00B66EFB">
        <w:rPr>
          <w:rFonts w:ascii="Times New Roman" w:hAnsi="Times New Roman" w:cs="Times New Roman"/>
          <w:b/>
          <w:bCs/>
          <w:sz w:val="24"/>
          <w:szCs w:val="24"/>
        </w:rPr>
        <w:t xml:space="preserve">Tabla </w:t>
      </w:r>
      <w:r w:rsidRPr="00B66EFB">
        <w:rPr>
          <w:rFonts w:ascii="Times New Roman" w:hAnsi="Times New Roman" w:cs="Times New Roman"/>
          <w:b/>
          <w:bCs/>
          <w:i/>
          <w:iCs/>
          <w:sz w:val="24"/>
          <w:szCs w:val="24"/>
        </w:rPr>
        <w:fldChar w:fldCharType="begin"/>
      </w:r>
      <w:r w:rsidRPr="00B66EFB">
        <w:rPr>
          <w:rFonts w:ascii="Times New Roman" w:hAnsi="Times New Roman" w:cs="Times New Roman"/>
          <w:b/>
          <w:bCs/>
          <w:sz w:val="24"/>
          <w:szCs w:val="24"/>
        </w:rPr>
        <w:instrText xml:space="preserve"> SEQ Tabla \* ARABIC </w:instrText>
      </w:r>
      <w:r w:rsidRPr="00B66EFB">
        <w:rPr>
          <w:rFonts w:ascii="Times New Roman" w:hAnsi="Times New Roman" w:cs="Times New Roman"/>
          <w:b/>
          <w:bCs/>
          <w:i/>
          <w:iCs/>
          <w:sz w:val="24"/>
          <w:szCs w:val="24"/>
        </w:rPr>
        <w:fldChar w:fldCharType="separate"/>
      </w:r>
      <w:r w:rsidR="00A55A94" w:rsidRPr="00B66EFB">
        <w:rPr>
          <w:rFonts w:ascii="Times New Roman" w:hAnsi="Times New Roman" w:cs="Times New Roman"/>
          <w:b/>
          <w:bCs/>
          <w:noProof/>
          <w:sz w:val="24"/>
          <w:szCs w:val="24"/>
        </w:rPr>
        <w:t>40</w:t>
      </w:r>
      <w:r w:rsidRPr="00B66EFB">
        <w:rPr>
          <w:rFonts w:ascii="Times New Roman" w:hAnsi="Times New Roman" w:cs="Times New Roman"/>
          <w:b/>
          <w:bCs/>
          <w:i/>
          <w:iCs/>
          <w:sz w:val="24"/>
          <w:szCs w:val="24"/>
        </w:rPr>
        <w:fldChar w:fldCharType="end"/>
      </w:r>
      <w:r w:rsidRPr="00B66EFB">
        <w:rPr>
          <w:rFonts w:ascii="Times New Roman" w:hAnsi="Times New Roman" w:cs="Times New Roman"/>
          <w:b/>
          <w:bCs/>
          <w:sz w:val="24"/>
          <w:szCs w:val="24"/>
        </w:rPr>
        <w:t>.</w:t>
      </w:r>
    </w:p>
    <w:p w14:paraId="772C3B3C" w14:textId="69F2D07E" w:rsidR="00B67B5E" w:rsidRPr="00BD58C9" w:rsidRDefault="00B67B5E" w:rsidP="00B67B5E">
      <w:pPr>
        <w:keepNext/>
        <w:rPr>
          <w:rFonts w:ascii="Times New Roman" w:hAnsi="Times New Roman" w:cs="Times New Roman"/>
          <w:b/>
          <w:bCs/>
          <w:sz w:val="24"/>
          <w:szCs w:val="24"/>
        </w:rPr>
      </w:pPr>
      <w:r w:rsidRPr="00B66EFB">
        <w:rPr>
          <w:rFonts w:ascii="Times New Roman" w:hAnsi="Times New Roman" w:cs="Times New Roman"/>
          <w:i/>
          <w:iCs/>
          <w:sz w:val="24"/>
          <w:szCs w:val="24"/>
        </w:rPr>
        <w:t>Descripción de la tasa</w:t>
      </w:r>
      <w:bookmarkEnd w:id="661"/>
      <w:bookmarkEnd w:id="662"/>
    </w:p>
    <w:tbl>
      <w:tblPr>
        <w:tblW w:w="5134" w:type="pct"/>
        <w:tblCellMar>
          <w:left w:w="70" w:type="dxa"/>
          <w:right w:w="70" w:type="dxa"/>
        </w:tblCellMar>
        <w:tblLook w:val="04A0" w:firstRow="1" w:lastRow="0" w:firstColumn="1" w:lastColumn="0" w:noHBand="0" w:noVBand="1"/>
      </w:tblPr>
      <w:tblGrid>
        <w:gridCol w:w="3362"/>
        <w:gridCol w:w="876"/>
        <w:gridCol w:w="3325"/>
        <w:gridCol w:w="855"/>
      </w:tblGrid>
      <w:tr w:rsidR="00B67B5E" w:rsidRPr="00B66EFB" w14:paraId="17DE44F4" w14:textId="77777777" w:rsidTr="00E44C77">
        <w:trPr>
          <w:trHeight w:val="366"/>
        </w:trPr>
        <w:tc>
          <w:tcPr>
            <w:tcW w:w="1957" w:type="pct"/>
            <w:tcBorders>
              <w:top w:val="single" w:sz="4" w:space="0" w:color="auto"/>
            </w:tcBorders>
            <w:shd w:val="clear" w:color="000000" w:fill="FFFFFF"/>
            <w:noWrap/>
            <w:vAlign w:val="bottom"/>
            <w:hideMark/>
          </w:tcPr>
          <w:p w14:paraId="05FF6A78" w14:textId="77777777" w:rsidR="00B67B5E" w:rsidRPr="00B66EFB" w:rsidRDefault="00B67B5E" w:rsidP="00E44C77">
            <w:pPr>
              <w:spacing w:after="0" w:line="600" w:lineRule="auto"/>
              <w:rPr>
                <w:rFonts w:ascii="Times New Roman" w:eastAsia="Times New Roman" w:hAnsi="Times New Roman" w:cs="Times New Roman"/>
                <w:b/>
                <w:bCs/>
                <w:color w:val="000000"/>
                <w:lang w:val="es-MX" w:eastAsia="es-MX"/>
              </w:rPr>
            </w:pPr>
            <w:r w:rsidRPr="00B66EFB">
              <w:rPr>
                <w:rFonts w:ascii="Times New Roman" w:eastAsia="Times New Roman" w:hAnsi="Times New Roman" w:cs="Times New Roman"/>
                <w:b/>
                <w:bCs/>
                <w:color w:val="000000"/>
                <w:lang w:val="es-MX" w:eastAsia="es-MX"/>
              </w:rPr>
              <w:t>PLAZO PRÉSTAMO EN MESES</w:t>
            </w:r>
          </w:p>
        </w:tc>
        <w:tc>
          <w:tcPr>
            <w:tcW w:w="609" w:type="pct"/>
            <w:tcBorders>
              <w:top w:val="single" w:sz="4" w:space="0" w:color="auto"/>
            </w:tcBorders>
            <w:shd w:val="clear" w:color="000000" w:fill="FFFFFF"/>
            <w:noWrap/>
            <w:vAlign w:val="bottom"/>
            <w:hideMark/>
          </w:tcPr>
          <w:p w14:paraId="32A420D0" w14:textId="77777777" w:rsidR="00B67B5E" w:rsidRPr="00B66EFB" w:rsidRDefault="00B67B5E" w:rsidP="00E44C77">
            <w:pPr>
              <w:spacing w:after="0" w:line="600" w:lineRule="auto"/>
              <w:jc w:val="right"/>
              <w:rPr>
                <w:rFonts w:ascii="Times New Roman" w:eastAsia="Times New Roman" w:hAnsi="Times New Roman" w:cs="Times New Roman"/>
                <w:color w:val="000000"/>
                <w:lang w:val="es-MX" w:eastAsia="es-MX"/>
              </w:rPr>
            </w:pPr>
            <w:r w:rsidRPr="00B66EFB">
              <w:rPr>
                <w:rFonts w:ascii="Times New Roman" w:eastAsia="Times New Roman" w:hAnsi="Times New Roman" w:cs="Times New Roman"/>
                <w:color w:val="000000"/>
                <w:lang w:val="es-MX" w:eastAsia="es-MX"/>
              </w:rPr>
              <w:t>12</w:t>
            </w:r>
          </w:p>
        </w:tc>
        <w:tc>
          <w:tcPr>
            <w:tcW w:w="1935" w:type="pct"/>
            <w:tcBorders>
              <w:top w:val="single" w:sz="4" w:space="0" w:color="auto"/>
            </w:tcBorders>
            <w:shd w:val="clear" w:color="000000" w:fill="FFFFFF"/>
            <w:noWrap/>
            <w:vAlign w:val="bottom"/>
            <w:hideMark/>
          </w:tcPr>
          <w:p w14:paraId="5D8B8D46" w14:textId="77777777" w:rsidR="00B67B5E" w:rsidRPr="00B66EFB" w:rsidRDefault="00B67B5E" w:rsidP="00E44C77">
            <w:pPr>
              <w:spacing w:after="0" w:line="600" w:lineRule="auto"/>
              <w:rPr>
                <w:rFonts w:ascii="Times New Roman" w:eastAsia="Times New Roman" w:hAnsi="Times New Roman" w:cs="Times New Roman"/>
                <w:color w:val="000000"/>
                <w:lang w:val="es-MX" w:eastAsia="es-MX"/>
              </w:rPr>
            </w:pPr>
            <w:r w:rsidRPr="00B66EFB">
              <w:rPr>
                <w:rFonts w:ascii="Times New Roman" w:eastAsia="Times New Roman" w:hAnsi="Times New Roman" w:cs="Times New Roman"/>
                <w:color w:val="000000"/>
                <w:lang w:val="es-MX" w:eastAsia="es-MX"/>
              </w:rPr>
              <w:t> </w:t>
            </w:r>
          </w:p>
        </w:tc>
        <w:tc>
          <w:tcPr>
            <w:tcW w:w="499" w:type="pct"/>
            <w:tcBorders>
              <w:top w:val="single" w:sz="4" w:space="0" w:color="auto"/>
            </w:tcBorders>
            <w:shd w:val="clear" w:color="000000" w:fill="FFFFFF"/>
            <w:noWrap/>
            <w:vAlign w:val="bottom"/>
            <w:hideMark/>
          </w:tcPr>
          <w:p w14:paraId="4DB79BBB" w14:textId="77777777" w:rsidR="00B67B5E" w:rsidRPr="00B66EFB" w:rsidRDefault="00B67B5E" w:rsidP="00E44C77">
            <w:pPr>
              <w:spacing w:after="0" w:line="600" w:lineRule="auto"/>
              <w:rPr>
                <w:rFonts w:ascii="Times New Roman" w:eastAsia="Times New Roman" w:hAnsi="Times New Roman" w:cs="Times New Roman"/>
                <w:color w:val="000000"/>
                <w:lang w:val="es-MX" w:eastAsia="es-MX"/>
              </w:rPr>
            </w:pPr>
            <w:r w:rsidRPr="00B66EFB">
              <w:rPr>
                <w:rFonts w:ascii="Times New Roman" w:eastAsia="Times New Roman" w:hAnsi="Times New Roman" w:cs="Times New Roman"/>
                <w:color w:val="000000"/>
                <w:lang w:val="es-MX" w:eastAsia="es-MX"/>
              </w:rPr>
              <w:t> </w:t>
            </w:r>
          </w:p>
        </w:tc>
      </w:tr>
      <w:tr w:rsidR="00B67B5E" w:rsidRPr="00B66EFB" w14:paraId="6738069D" w14:textId="77777777" w:rsidTr="00E44C77">
        <w:trPr>
          <w:trHeight w:val="366"/>
        </w:trPr>
        <w:tc>
          <w:tcPr>
            <w:tcW w:w="1957" w:type="pct"/>
            <w:shd w:val="clear" w:color="000000" w:fill="FFFFFF"/>
            <w:noWrap/>
            <w:vAlign w:val="bottom"/>
            <w:hideMark/>
          </w:tcPr>
          <w:p w14:paraId="45080D52" w14:textId="77777777" w:rsidR="00B67B5E" w:rsidRPr="00B66EFB" w:rsidRDefault="00B67B5E" w:rsidP="00E44C77">
            <w:pPr>
              <w:spacing w:after="0" w:line="600" w:lineRule="auto"/>
              <w:rPr>
                <w:rFonts w:ascii="Times New Roman" w:eastAsia="Times New Roman" w:hAnsi="Times New Roman" w:cs="Times New Roman"/>
                <w:b/>
                <w:bCs/>
                <w:color w:val="000000"/>
                <w:lang w:val="es-MX" w:eastAsia="es-MX"/>
              </w:rPr>
            </w:pPr>
            <w:r w:rsidRPr="00B66EFB">
              <w:rPr>
                <w:rFonts w:ascii="Times New Roman" w:eastAsia="Times New Roman" w:hAnsi="Times New Roman" w:cs="Times New Roman"/>
                <w:b/>
                <w:bCs/>
                <w:color w:val="000000"/>
                <w:lang w:val="es-MX" w:eastAsia="es-MX"/>
              </w:rPr>
              <w:t>TASA INTERÉS ANUAL</w:t>
            </w:r>
          </w:p>
        </w:tc>
        <w:tc>
          <w:tcPr>
            <w:tcW w:w="609" w:type="pct"/>
            <w:shd w:val="clear" w:color="000000" w:fill="FFFFFF"/>
            <w:noWrap/>
            <w:vAlign w:val="bottom"/>
            <w:hideMark/>
          </w:tcPr>
          <w:p w14:paraId="60F3E3F8" w14:textId="77777777" w:rsidR="00B67B5E" w:rsidRPr="00B66EFB" w:rsidRDefault="00B67B5E" w:rsidP="00E44C77">
            <w:pPr>
              <w:spacing w:after="0" w:line="600" w:lineRule="auto"/>
              <w:jc w:val="right"/>
              <w:rPr>
                <w:rFonts w:ascii="Times New Roman" w:eastAsia="Times New Roman" w:hAnsi="Times New Roman" w:cs="Times New Roman"/>
                <w:color w:val="000000"/>
                <w:lang w:val="es-MX" w:eastAsia="es-MX"/>
              </w:rPr>
            </w:pPr>
            <w:r w:rsidRPr="00B66EFB">
              <w:rPr>
                <w:rFonts w:ascii="Times New Roman" w:eastAsia="Times New Roman" w:hAnsi="Times New Roman" w:cs="Times New Roman"/>
                <w:color w:val="000000"/>
                <w:lang w:val="es-MX" w:eastAsia="es-MX"/>
              </w:rPr>
              <w:t>15.00%</w:t>
            </w:r>
          </w:p>
        </w:tc>
        <w:tc>
          <w:tcPr>
            <w:tcW w:w="1935" w:type="pct"/>
            <w:shd w:val="clear" w:color="000000" w:fill="FFFFFF"/>
            <w:noWrap/>
            <w:vAlign w:val="bottom"/>
            <w:hideMark/>
          </w:tcPr>
          <w:p w14:paraId="077D917D" w14:textId="77777777" w:rsidR="00B67B5E" w:rsidRPr="00B66EFB" w:rsidRDefault="00B67B5E" w:rsidP="00E44C77">
            <w:pPr>
              <w:spacing w:after="0" w:line="600" w:lineRule="auto"/>
              <w:rPr>
                <w:rFonts w:ascii="Times New Roman" w:eastAsia="Times New Roman" w:hAnsi="Times New Roman" w:cs="Times New Roman"/>
                <w:b/>
                <w:bCs/>
                <w:color w:val="000000"/>
                <w:lang w:val="es-MX" w:eastAsia="es-MX"/>
              </w:rPr>
            </w:pPr>
            <w:r w:rsidRPr="00B66EFB">
              <w:rPr>
                <w:rFonts w:ascii="Times New Roman" w:eastAsia="Times New Roman" w:hAnsi="Times New Roman" w:cs="Times New Roman"/>
                <w:b/>
                <w:bCs/>
                <w:color w:val="000000"/>
                <w:lang w:val="es-MX" w:eastAsia="es-MX"/>
              </w:rPr>
              <w:t>TASA EFECTIVA MENSUAL</w:t>
            </w:r>
          </w:p>
        </w:tc>
        <w:tc>
          <w:tcPr>
            <w:tcW w:w="499" w:type="pct"/>
            <w:shd w:val="clear" w:color="000000" w:fill="FFFFFF"/>
            <w:noWrap/>
            <w:vAlign w:val="bottom"/>
            <w:hideMark/>
          </w:tcPr>
          <w:p w14:paraId="77432D91" w14:textId="77777777" w:rsidR="00B67B5E" w:rsidRPr="00B66EFB" w:rsidRDefault="00B67B5E" w:rsidP="00E44C77">
            <w:pPr>
              <w:spacing w:after="0" w:line="600" w:lineRule="auto"/>
              <w:jc w:val="right"/>
              <w:rPr>
                <w:rFonts w:ascii="Times New Roman" w:eastAsia="Times New Roman" w:hAnsi="Times New Roman" w:cs="Times New Roman"/>
                <w:color w:val="000000"/>
                <w:lang w:val="es-MX" w:eastAsia="es-MX"/>
              </w:rPr>
            </w:pPr>
            <w:r w:rsidRPr="00B66EFB">
              <w:rPr>
                <w:rFonts w:ascii="Times New Roman" w:eastAsia="Times New Roman" w:hAnsi="Times New Roman" w:cs="Times New Roman"/>
                <w:color w:val="000000"/>
                <w:lang w:val="es-MX" w:eastAsia="es-MX"/>
              </w:rPr>
              <w:t>1.17%</w:t>
            </w:r>
          </w:p>
        </w:tc>
      </w:tr>
      <w:tr w:rsidR="00B67B5E" w:rsidRPr="00B66EFB" w14:paraId="19E7D863" w14:textId="77777777" w:rsidTr="00E44C77">
        <w:trPr>
          <w:trHeight w:val="366"/>
        </w:trPr>
        <w:tc>
          <w:tcPr>
            <w:tcW w:w="1957" w:type="pct"/>
            <w:tcBorders>
              <w:bottom w:val="single" w:sz="4" w:space="0" w:color="auto"/>
            </w:tcBorders>
            <w:shd w:val="clear" w:color="000000" w:fill="FFFFFF"/>
            <w:noWrap/>
            <w:vAlign w:val="bottom"/>
            <w:hideMark/>
          </w:tcPr>
          <w:p w14:paraId="6B62A773" w14:textId="77777777" w:rsidR="00B67B5E" w:rsidRPr="00B66EFB" w:rsidRDefault="00B67B5E" w:rsidP="00E44C77">
            <w:pPr>
              <w:spacing w:after="0" w:line="600" w:lineRule="auto"/>
              <w:rPr>
                <w:rFonts w:ascii="Times New Roman" w:eastAsia="Times New Roman" w:hAnsi="Times New Roman" w:cs="Times New Roman"/>
                <w:b/>
                <w:bCs/>
                <w:color w:val="000000"/>
                <w:lang w:val="es-MX" w:eastAsia="es-MX"/>
              </w:rPr>
            </w:pPr>
            <w:r w:rsidRPr="00B66EFB">
              <w:rPr>
                <w:rFonts w:ascii="Times New Roman" w:eastAsia="Times New Roman" w:hAnsi="Times New Roman" w:cs="Times New Roman"/>
                <w:b/>
                <w:bCs/>
                <w:color w:val="000000"/>
                <w:lang w:val="es-MX" w:eastAsia="es-MX"/>
              </w:rPr>
              <w:t>TASA DE DESCUENTO</w:t>
            </w:r>
          </w:p>
        </w:tc>
        <w:tc>
          <w:tcPr>
            <w:tcW w:w="609" w:type="pct"/>
            <w:tcBorders>
              <w:bottom w:val="single" w:sz="4" w:space="0" w:color="auto"/>
            </w:tcBorders>
            <w:shd w:val="clear" w:color="000000" w:fill="FFFFFF"/>
            <w:noWrap/>
            <w:vAlign w:val="bottom"/>
            <w:hideMark/>
          </w:tcPr>
          <w:p w14:paraId="42BECEA1" w14:textId="77777777" w:rsidR="00B67B5E" w:rsidRPr="00B66EFB" w:rsidRDefault="00B67B5E" w:rsidP="00E44C77">
            <w:pPr>
              <w:spacing w:after="0" w:line="600" w:lineRule="auto"/>
              <w:jc w:val="right"/>
              <w:rPr>
                <w:rFonts w:ascii="Times New Roman" w:eastAsia="Times New Roman" w:hAnsi="Times New Roman" w:cs="Times New Roman"/>
                <w:color w:val="000000"/>
                <w:lang w:val="es-MX" w:eastAsia="es-MX"/>
              </w:rPr>
            </w:pPr>
            <w:r w:rsidRPr="00B66EFB">
              <w:rPr>
                <w:rFonts w:ascii="Times New Roman" w:eastAsia="Times New Roman" w:hAnsi="Times New Roman" w:cs="Times New Roman"/>
                <w:color w:val="000000"/>
                <w:lang w:val="es-MX" w:eastAsia="es-MX"/>
              </w:rPr>
              <w:t>5.14%</w:t>
            </w:r>
          </w:p>
        </w:tc>
        <w:tc>
          <w:tcPr>
            <w:tcW w:w="1935" w:type="pct"/>
            <w:tcBorders>
              <w:bottom w:val="single" w:sz="4" w:space="0" w:color="auto"/>
            </w:tcBorders>
            <w:shd w:val="clear" w:color="000000" w:fill="FFFFFF"/>
            <w:noWrap/>
            <w:vAlign w:val="bottom"/>
            <w:hideMark/>
          </w:tcPr>
          <w:p w14:paraId="2D09C70A" w14:textId="77777777" w:rsidR="00B67B5E" w:rsidRPr="00B66EFB" w:rsidRDefault="00B67B5E" w:rsidP="00E44C77">
            <w:pPr>
              <w:spacing w:after="0" w:line="600" w:lineRule="auto"/>
              <w:rPr>
                <w:rFonts w:ascii="Times New Roman" w:eastAsia="Times New Roman" w:hAnsi="Times New Roman" w:cs="Times New Roman"/>
                <w:b/>
                <w:bCs/>
                <w:color w:val="000000"/>
                <w:lang w:val="es-MX" w:eastAsia="es-MX"/>
              </w:rPr>
            </w:pPr>
            <w:r w:rsidRPr="00B66EFB">
              <w:rPr>
                <w:rFonts w:ascii="Times New Roman" w:eastAsia="Times New Roman" w:hAnsi="Times New Roman" w:cs="Times New Roman"/>
                <w:b/>
                <w:bCs/>
                <w:color w:val="000000"/>
                <w:lang w:val="es-MX" w:eastAsia="es-MX"/>
              </w:rPr>
              <w:t>TASA INTERNA DE RETORNO</w:t>
            </w:r>
          </w:p>
        </w:tc>
        <w:tc>
          <w:tcPr>
            <w:tcW w:w="499" w:type="pct"/>
            <w:tcBorders>
              <w:bottom w:val="single" w:sz="4" w:space="0" w:color="auto"/>
            </w:tcBorders>
            <w:shd w:val="clear" w:color="000000" w:fill="FFFFFF"/>
            <w:noWrap/>
            <w:vAlign w:val="bottom"/>
            <w:hideMark/>
          </w:tcPr>
          <w:p w14:paraId="6B258839" w14:textId="77777777" w:rsidR="00B67B5E" w:rsidRPr="00B66EFB" w:rsidRDefault="00B67B5E" w:rsidP="00E44C77">
            <w:pPr>
              <w:spacing w:after="0" w:line="600" w:lineRule="auto"/>
              <w:jc w:val="right"/>
              <w:rPr>
                <w:rFonts w:ascii="Times New Roman" w:eastAsia="Times New Roman" w:hAnsi="Times New Roman" w:cs="Times New Roman"/>
                <w:b/>
                <w:bCs/>
                <w:color w:val="000000"/>
                <w:lang w:val="es-MX" w:eastAsia="es-MX"/>
              </w:rPr>
            </w:pPr>
            <w:r w:rsidRPr="00B66EFB">
              <w:rPr>
                <w:rFonts w:ascii="Times New Roman" w:eastAsia="Times New Roman" w:hAnsi="Times New Roman" w:cs="Times New Roman"/>
                <w:b/>
                <w:bCs/>
                <w:color w:val="000000"/>
                <w:lang w:val="es-MX" w:eastAsia="es-MX"/>
              </w:rPr>
              <w:t>53.85%</w:t>
            </w:r>
          </w:p>
        </w:tc>
      </w:tr>
    </w:tbl>
    <w:p w14:paraId="60392E50" w14:textId="49F6EAD7" w:rsidR="004C1E39" w:rsidRPr="00B66EFB" w:rsidRDefault="004C1E39" w:rsidP="00233415">
      <w:pPr>
        <w:spacing w:line="480" w:lineRule="auto"/>
        <w:jc w:val="both"/>
        <w:rPr>
          <w:rFonts w:ascii="Times New Roman" w:hAnsi="Times New Roman" w:cs="Times New Roman"/>
        </w:rPr>
      </w:pPr>
    </w:p>
    <w:p w14:paraId="209C1871" w14:textId="3758B734" w:rsidR="004C1E39" w:rsidRPr="00B66EFB" w:rsidRDefault="00E44C77" w:rsidP="00E44C77">
      <w:pPr>
        <w:spacing w:line="480" w:lineRule="auto"/>
        <w:ind w:firstLine="708"/>
        <w:jc w:val="both"/>
        <w:rPr>
          <w:rFonts w:ascii="Times New Roman" w:hAnsi="Times New Roman" w:cs="Times New Roman"/>
          <w:sz w:val="24"/>
          <w:szCs w:val="24"/>
        </w:rPr>
      </w:pPr>
      <w:r w:rsidRPr="00B66EFB">
        <w:rPr>
          <w:rFonts w:ascii="Times New Roman" w:hAnsi="Times New Roman" w:cs="Times New Roman"/>
          <w:sz w:val="24"/>
          <w:szCs w:val="24"/>
        </w:rPr>
        <w:t xml:space="preserve">Se debe contratar un préstamo de una institución bancaria para el desarrollo del emprendimiento, con un plazo de 12 meses, una tasa de interés del 15% anual, una tasa de descuento del 5%, una tasa efectiva mensual del </w:t>
      </w:r>
      <w:r w:rsidR="00977100" w:rsidRPr="00B66EFB">
        <w:rPr>
          <w:rFonts w:ascii="Times New Roman" w:hAnsi="Times New Roman" w:cs="Times New Roman"/>
          <w:sz w:val="24"/>
          <w:szCs w:val="24"/>
        </w:rPr>
        <w:t>1.</w:t>
      </w:r>
      <w:r w:rsidRPr="00B66EFB">
        <w:rPr>
          <w:rFonts w:ascii="Times New Roman" w:hAnsi="Times New Roman" w:cs="Times New Roman"/>
          <w:sz w:val="24"/>
          <w:szCs w:val="24"/>
        </w:rPr>
        <w:t>17% y una tasa interna de retorno del capital del 53</w:t>
      </w:r>
      <w:r w:rsidR="00977100" w:rsidRPr="00B66EFB">
        <w:rPr>
          <w:rFonts w:ascii="Times New Roman" w:hAnsi="Times New Roman" w:cs="Times New Roman"/>
          <w:sz w:val="24"/>
          <w:szCs w:val="24"/>
        </w:rPr>
        <w:t xml:space="preserve">. 85 </w:t>
      </w:r>
      <w:r w:rsidRPr="00B66EFB">
        <w:rPr>
          <w:rFonts w:ascii="Times New Roman" w:hAnsi="Times New Roman" w:cs="Times New Roman"/>
          <w:sz w:val="24"/>
          <w:szCs w:val="24"/>
        </w:rPr>
        <w:t xml:space="preserve">%. Con la ayuda de esta descripción de </w:t>
      </w:r>
      <w:r w:rsidR="00977100" w:rsidRPr="00B66EFB">
        <w:rPr>
          <w:rFonts w:ascii="Times New Roman" w:hAnsi="Times New Roman" w:cs="Times New Roman"/>
          <w:sz w:val="24"/>
          <w:szCs w:val="24"/>
        </w:rPr>
        <w:t>la tasa</w:t>
      </w:r>
      <w:r w:rsidRPr="00B66EFB">
        <w:rPr>
          <w:rFonts w:ascii="Times New Roman" w:hAnsi="Times New Roman" w:cs="Times New Roman"/>
          <w:sz w:val="24"/>
          <w:szCs w:val="24"/>
        </w:rPr>
        <w:t>, se puede estimar la producción requerida de la empresa.</w:t>
      </w:r>
    </w:p>
    <w:p w14:paraId="0A6C9A60" w14:textId="1D6570E2" w:rsidR="004C1E39" w:rsidRPr="00B66EFB" w:rsidRDefault="004C1E39" w:rsidP="00233415">
      <w:pPr>
        <w:spacing w:line="480" w:lineRule="auto"/>
        <w:jc w:val="both"/>
        <w:rPr>
          <w:rFonts w:ascii="Times New Roman" w:hAnsi="Times New Roman" w:cs="Times New Roman"/>
          <w:sz w:val="24"/>
          <w:szCs w:val="24"/>
        </w:rPr>
      </w:pPr>
    </w:p>
    <w:p w14:paraId="63AE511C" w14:textId="77777777" w:rsidR="004C1E39" w:rsidRPr="00B66EFB" w:rsidRDefault="004C1E39" w:rsidP="00233415">
      <w:pPr>
        <w:spacing w:line="480" w:lineRule="auto"/>
        <w:jc w:val="both"/>
        <w:rPr>
          <w:rFonts w:ascii="Times New Roman" w:hAnsi="Times New Roman" w:cs="Times New Roman"/>
          <w:sz w:val="24"/>
          <w:szCs w:val="24"/>
        </w:rPr>
        <w:sectPr w:rsidR="004C1E39" w:rsidRPr="00B66EFB" w:rsidSect="00D14D7E">
          <w:pgSz w:w="11906" w:h="16838"/>
          <w:pgMar w:top="1440" w:right="1440" w:bottom="1440" w:left="2268" w:header="708" w:footer="708" w:gutter="0"/>
          <w:cols w:space="708"/>
          <w:titlePg/>
          <w:docGrid w:linePitch="360"/>
        </w:sectPr>
      </w:pPr>
    </w:p>
    <w:p w14:paraId="44C22171" w14:textId="1988A076" w:rsidR="00B67B5E" w:rsidRPr="00B66EFB" w:rsidRDefault="00C85242" w:rsidP="00ED4A74">
      <w:pPr>
        <w:pStyle w:val="Ttulo3"/>
        <w:spacing w:line="480" w:lineRule="auto"/>
        <w:rPr>
          <w:rFonts w:cs="Times New Roman"/>
        </w:rPr>
      </w:pPr>
      <w:bookmarkStart w:id="663" w:name="_Toc147827700"/>
      <w:r w:rsidRPr="00B66EFB">
        <w:rPr>
          <w:rFonts w:cs="Times New Roman"/>
        </w:rPr>
        <w:lastRenderedPageBreak/>
        <w:t>5.14.1. Ingresos</w:t>
      </w:r>
      <w:bookmarkEnd w:id="663"/>
    </w:p>
    <w:p w14:paraId="1306B6FC" w14:textId="77777777" w:rsidR="007508B2" w:rsidRDefault="00B67B5E" w:rsidP="00B67B5E">
      <w:pPr>
        <w:keepNext/>
        <w:rPr>
          <w:rFonts w:ascii="Times New Roman" w:hAnsi="Times New Roman" w:cs="Times New Roman"/>
          <w:sz w:val="24"/>
          <w:szCs w:val="24"/>
        </w:rPr>
      </w:pPr>
      <w:bookmarkStart w:id="664" w:name="_Toc142905988"/>
      <w:bookmarkStart w:id="665" w:name="_Toc147606725"/>
      <w:r w:rsidRPr="00B66EFB">
        <w:rPr>
          <w:rFonts w:ascii="Times New Roman" w:hAnsi="Times New Roman" w:cs="Times New Roman"/>
          <w:b/>
          <w:bCs/>
          <w:sz w:val="24"/>
          <w:szCs w:val="24"/>
        </w:rPr>
        <w:t xml:space="preserve">Tabla </w:t>
      </w:r>
      <w:r w:rsidRPr="00B66EFB">
        <w:rPr>
          <w:rFonts w:ascii="Times New Roman" w:hAnsi="Times New Roman" w:cs="Times New Roman"/>
          <w:b/>
          <w:bCs/>
          <w:i/>
          <w:iCs/>
          <w:sz w:val="24"/>
          <w:szCs w:val="24"/>
        </w:rPr>
        <w:fldChar w:fldCharType="begin"/>
      </w:r>
      <w:r w:rsidRPr="00B66EFB">
        <w:rPr>
          <w:rFonts w:ascii="Times New Roman" w:hAnsi="Times New Roman" w:cs="Times New Roman"/>
          <w:b/>
          <w:bCs/>
          <w:sz w:val="24"/>
          <w:szCs w:val="24"/>
        </w:rPr>
        <w:instrText xml:space="preserve"> SEQ Tabla \* ARABIC </w:instrText>
      </w:r>
      <w:r w:rsidRPr="00B66EFB">
        <w:rPr>
          <w:rFonts w:ascii="Times New Roman" w:hAnsi="Times New Roman" w:cs="Times New Roman"/>
          <w:b/>
          <w:bCs/>
          <w:i/>
          <w:iCs/>
          <w:sz w:val="24"/>
          <w:szCs w:val="24"/>
        </w:rPr>
        <w:fldChar w:fldCharType="separate"/>
      </w:r>
      <w:r w:rsidR="00A55A94" w:rsidRPr="00B66EFB">
        <w:rPr>
          <w:rFonts w:ascii="Times New Roman" w:hAnsi="Times New Roman" w:cs="Times New Roman"/>
          <w:b/>
          <w:bCs/>
          <w:noProof/>
          <w:sz w:val="24"/>
          <w:szCs w:val="24"/>
        </w:rPr>
        <w:t>41</w:t>
      </w:r>
      <w:r w:rsidRPr="00B66EFB">
        <w:rPr>
          <w:rFonts w:ascii="Times New Roman" w:hAnsi="Times New Roman" w:cs="Times New Roman"/>
          <w:b/>
          <w:bCs/>
          <w:i/>
          <w:iCs/>
          <w:sz w:val="24"/>
          <w:szCs w:val="24"/>
        </w:rPr>
        <w:fldChar w:fldCharType="end"/>
      </w:r>
      <w:r w:rsidRPr="00B66EFB">
        <w:rPr>
          <w:rFonts w:ascii="Times New Roman" w:hAnsi="Times New Roman" w:cs="Times New Roman"/>
          <w:sz w:val="24"/>
          <w:szCs w:val="24"/>
        </w:rPr>
        <w:t>.</w:t>
      </w:r>
    </w:p>
    <w:p w14:paraId="631161F4" w14:textId="51D5D2D9" w:rsidR="00B67B5E" w:rsidRPr="00B66EFB" w:rsidRDefault="00B67B5E" w:rsidP="00B67B5E">
      <w:pPr>
        <w:keepNext/>
        <w:rPr>
          <w:rFonts w:ascii="Times New Roman" w:hAnsi="Times New Roman" w:cs="Times New Roman"/>
          <w:sz w:val="24"/>
          <w:szCs w:val="24"/>
        </w:rPr>
      </w:pPr>
      <w:r w:rsidRPr="00B66EFB">
        <w:rPr>
          <w:rFonts w:ascii="Times New Roman" w:hAnsi="Times New Roman" w:cs="Times New Roman"/>
          <w:i/>
          <w:iCs/>
          <w:sz w:val="24"/>
          <w:szCs w:val="24"/>
        </w:rPr>
        <w:t>Producción en cantidad mensual y anual</w:t>
      </w:r>
      <w:bookmarkEnd w:id="664"/>
      <w:bookmarkEnd w:id="665"/>
    </w:p>
    <w:tbl>
      <w:tblPr>
        <w:tblStyle w:val="Tablanormal21"/>
        <w:tblW w:w="5000" w:type="pct"/>
        <w:jc w:val="center"/>
        <w:tblLook w:val="04A0" w:firstRow="1" w:lastRow="0" w:firstColumn="1" w:lastColumn="0" w:noHBand="0" w:noVBand="1"/>
      </w:tblPr>
      <w:tblGrid>
        <w:gridCol w:w="1852"/>
        <w:gridCol w:w="692"/>
        <w:gridCol w:w="692"/>
        <w:gridCol w:w="692"/>
        <w:gridCol w:w="692"/>
        <w:gridCol w:w="692"/>
        <w:gridCol w:w="692"/>
        <w:gridCol w:w="692"/>
        <w:gridCol w:w="692"/>
        <w:gridCol w:w="692"/>
        <w:gridCol w:w="776"/>
        <w:gridCol w:w="776"/>
        <w:gridCol w:w="776"/>
        <w:gridCol w:w="710"/>
        <w:gridCol w:w="710"/>
        <w:gridCol w:w="710"/>
        <w:gridCol w:w="710"/>
        <w:gridCol w:w="710"/>
      </w:tblGrid>
      <w:tr w:rsidR="00C85242" w:rsidRPr="00B66EFB" w14:paraId="767DA3C8" w14:textId="77777777" w:rsidTr="00B67B5E">
        <w:trPr>
          <w:cnfStyle w:val="100000000000" w:firstRow="1" w:lastRow="0" w:firstColumn="0" w:lastColumn="0" w:oddVBand="0" w:evenVBand="0" w:oddHBand="0" w:evenHBand="0" w:firstRowFirstColumn="0" w:firstRowLastColumn="0" w:lastRowFirstColumn="0" w:lastRowLastColumn="0"/>
          <w:trHeight w:val="787"/>
          <w:jc w:val="center"/>
        </w:trPr>
        <w:tc>
          <w:tcPr>
            <w:cnfStyle w:val="001000000000" w:firstRow="0" w:lastRow="0" w:firstColumn="1" w:lastColumn="0" w:oddVBand="0" w:evenVBand="0" w:oddHBand="0" w:evenHBand="0" w:firstRowFirstColumn="0" w:firstRowLastColumn="0" w:lastRowFirstColumn="0" w:lastRowLastColumn="0"/>
            <w:tcW w:w="663" w:type="pct"/>
            <w:tcBorders>
              <w:bottom w:val="nil"/>
            </w:tcBorders>
            <w:noWrap/>
            <w:hideMark/>
          </w:tcPr>
          <w:p w14:paraId="1DCDC13D" w14:textId="77777777" w:rsidR="00C85242" w:rsidRPr="00B66EFB" w:rsidRDefault="00C85242" w:rsidP="001F2496">
            <w:pPr>
              <w:spacing w:after="160" w:line="259" w:lineRule="auto"/>
              <w:rPr>
                <w:rFonts w:ascii="Times New Roman" w:eastAsia="Times New Roman" w:hAnsi="Times New Roman" w:cs="Times New Roman"/>
                <w:b w:val="0"/>
                <w:bCs w:val="0"/>
                <w:color w:val="000000"/>
                <w:lang w:eastAsia="es-EC"/>
              </w:rPr>
            </w:pPr>
            <w:r w:rsidRPr="00B66EFB">
              <w:rPr>
                <w:rFonts w:ascii="Times New Roman" w:eastAsia="Times New Roman" w:hAnsi="Times New Roman" w:cs="Times New Roman"/>
                <w:b w:val="0"/>
                <w:bCs w:val="0"/>
                <w:color w:val="000000"/>
                <w:lang w:eastAsia="es-EC"/>
              </w:rPr>
              <w:t>DESCRIPCIÓN</w:t>
            </w:r>
          </w:p>
        </w:tc>
        <w:tc>
          <w:tcPr>
            <w:tcW w:w="248" w:type="pct"/>
            <w:tcBorders>
              <w:bottom w:val="nil"/>
            </w:tcBorders>
            <w:noWrap/>
            <w:hideMark/>
          </w:tcPr>
          <w:p w14:paraId="797AF0BD" w14:textId="77777777" w:rsidR="00C85242" w:rsidRPr="00B66EFB" w:rsidRDefault="00C85242" w:rsidP="001F2496">
            <w:pPr>
              <w:spacing w:after="160" w:line="259" w:lineRule="auto"/>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lang w:eastAsia="es-EC"/>
              </w:rPr>
            </w:pPr>
            <w:r w:rsidRPr="00B66EFB">
              <w:rPr>
                <w:rFonts w:ascii="Times New Roman" w:eastAsia="Times New Roman" w:hAnsi="Times New Roman" w:cs="Times New Roman"/>
                <w:b w:val="0"/>
                <w:bCs w:val="0"/>
                <w:color w:val="000000"/>
                <w:lang w:eastAsia="es-EC"/>
              </w:rPr>
              <w:t>MES 1</w:t>
            </w:r>
          </w:p>
        </w:tc>
        <w:tc>
          <w:tcPr>
            <w:tcW w:w="248" w:type="pct"/>
            <w:tcBorders>
              <w:bottom w:val="nil"/>
            </w:tcBorders>
            <w:noWrap/>
            <w:hideMark/>
          </w:tcPr>
          <w:p w14:paraId="7C72699C" w14:textId="77777777" w:rsidR="00C85242" w:rsidRPr="00B66EFB" w:rsidRDefault="00C85242" w:rsidP="001F2496">
            <w:pPr>
              <w:spacing w:after="160" w:line="259" w:lineRule="auto"/>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lang w:eastAsia="es-EC"/>
              </w:rPr>
            </w:pPr>
            <w:r w:rsidRPr="00B66EFB">
              <w:rPr>
                <w:rFonts w:ascii="Times New Roman" w:eastAsia="Times New Roman" w:hAnsi="Times New Roman" w:cs="Times New Roman"/>
                <w:b w:val="0"/>
                <w:bCs w:val="0"/>
                <w:color w:val="000000"/>
                <w:lang w:eastAsia="es-EC"/>
              </w:rPr>
              <w:t>MES 2</w:t>
            </w:r>
          </w:p>
        </w:tc>
        <w:tc>
          <w:tcPr>
            <w:tcW w:w="248" w:type="pct"/>
            <w:tcBorders>
              <w:bottom w:val="nil"/>
            </w:tcBorders>
            <w:noWrap/>
            <w:hideMark/>
          </w:tcPr>
          <w:p w14:paraId="4C4A75B0" w14:textId="77777777" w:rsidR="00C85242" w:rsidRPr="00B66EFB" w:rsidRDefault="00C85242" w:rsidP="001F2496">
            <w:pPr>
              <w:spacing w:after="160" w:line="259" w:lineRule="auto"/>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lang w:eastAsia="es-EC"/>
              </w:rPr>
            </w:pPr>
            <w:r w:rsidRPr="00B66EFB">
              <w:rPr>
                <w:rFonts w:ascii="Times New Roman" w:eastAsia="Times New Roman" w:hAnsi="Times New Roman" w:cs="Times New Roman"/>
                <w:b w:val="0"/>
                <w:bCs w:val="0"/>
                <w:color w:val="000000"/>
                <w:lang w:eastAsia="es-EC"/>
              </w:rPr>
              <w:t>MES 3</w:t>
            </w:r>
          </w:p>
        </w:tc>
        <w:tc>
          <w:tcPr>
            <w:tcW w:w="248" w:type="pct"/>
            <w:tcBorders>
              <w:bottom w:val="nil"/>
            </w:tcBorders>
            <w:noWrap/>
            <w:hideMark/>
          </w:tcPr>
          <w:p w14:paraId="5F91D00E" w14:textId="77777777" w:rsidR="00C85242" w:rsidRPr="00B66EFB" w:rsidRDefault="00C85242" w:rsidP="001F2496">
            <w:pPr>
              <w:spacing w:after="160" w:line="259" w:lineRule="auto"/>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lang w:eastAsia="es-EC"/>
              </w:rPr>
            </w:pPr>
            <w:r w:rsidRPr="00B66EFB">
              <w:rPr>
                <w:rFonts w:ascii="Times New Roman" w:eastAsia="Times New Roman" w:hAnsi="Times New Roman" w:cs="Times New Roman"/>
                <w:b w:val="0"/>
                <w:bCs w:val="0"/>
                <w:color w:val="000000"/>
                <w:lang w:eastAsia="es-EC"/>
              </w:rPr>
              <w:t>MES 4</w:t>
            </w:r>
          </w:p>
        </w:tc>
        <w:tc>
          <w:tcPr>
            <w:tcW w:w="248" w:type="pct"/>
            <w:tcBorders>
              <w:bottom w:val="nil"/>
            </w:tcBorders>
            <w:noWrap/>
            <w:hideMark/>
          </w:tcPr>
          <w:p w14:paraId="77E7913C" w14:textId="77777777" w:rsidR="00C85242" w:rsidRPr="00B66EFB" w:rsidRDefault="00C85242" w:rsidP="001F2496">
            <w:pPr>
              <w:spacing w:after="160" w:line="259" w:lineRule="auto"/>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lang w:eastAsia="es-EC"/>
              </w:rPr>
            </w:pPr>
            <w:r w:rsidRPr="00B66EFB">
              <w:rPr>
                <w:rFonts w:ascii="Times New Roman" w:eastAsia="Times New Roman" w:hAnsi="Times New Roman" w:cs="Times New Roman"/>
                <w:b w:val="0"/>
                <w:bCs w:val="0"/>
                <w:color w:val="000000"/>
                <w:lang w:eastAsia="es-EC"/>
              </w:rPr>
              <w:t>MES 5</w:t>
            </w:r>
          </w:p>
        </w:tc>
        <w:tc>
          <w:tcPr>
            <w:tcW w:w="248" w:type="pct"/>
            <w:tcBorders>
              <w:bottom w:val="nil"/>
            </w:tcBorders>
            <w:noWrap/>
            <w:hideMark/>
          </w:tcPr>
          <w:p w14:paraId="09BB9712" w14:textId="77777777" w:rsidR="00C85242" w:rsidRPr="00B66EFB" w:rsidRDefault="00C85242" w:rsidP="001F2496">
            <w:pPr>
              <w:spacing w:after="160" w:line="259" w:lineRule="auto"/>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lang w:eastAsia="es-EC"/>
              </w:rPr>
            </w:pPr>
            <w:r w:rsidRPr="00B66EFB">
              <w:rPr>
                <w:rFonts w:ascii="Times New Roman" w:eastAsia="Times New Roman" w:hAnsi="Times New Roman" w:cs="Times New Roman"/>
                <w:b w:val="0"/>
                <w:bCs w:val="0"/>
                <w:color w:val="000000"/>
                <w:lang w:eastAsia="es-EC"/>
              </w:rPr>
              <w:t>MES 6</w:t>
            </w:r>
          </w:p>
        </w:tc>
        <w:tc>
          <w:tcPr>
            <w:tcW w:w="248" w:type="pct"/>
            <w:tcBorders>
              <w:bottom w:val="nil"/>
            </w:tcBorders>
            <w:noWrap/>
            <w:hideMark/>
          </w:tcPr>
          <w:p w14:paraId="7C9F5325" w14:textId="77777777" w:rsidR="00C85242" w:rsidRPr="00B66EFB" w:rsidRDefault="00C85242" w:rsidP="001F2496">
            <w:pPr>
              <w:spacing w:after="160" w:line="259" w:lineRule="auto"/>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lang w:eastAsia="es-EC"/>
              </w:rPr>
            </w:pPr>
            <w:r w:rsidRPr="00B66EFB">
              <w:rPr>
                <w:rFonts w:ascii="Times New Roman" w:eastAsia="Times New Roman" w:hAnsi="Times New Roman" w:cs="Times New Roman"/>
                <w:b w:val="0"/>
                <w:bCs w:val="0"/>
                <w:color w:val="000000"/>
                <w:lang w:eastAsia="es-EC"/>
              </w:rPr>
              <w:t>MES 7</w:t>
            </w:r>
          </w:p>
        </w:tc>
        <w:tc>
          <w:tcPr>
            <w:tcW w:w="248" w:type="pct"/>
            <w:tcBorders>
              <w:bottom w:val="nil"/>
            </w:tcBorders>
            <w:noWrap/>
            <w:hideMark/>
          </w:tcPr>
          <w:p w14:paraId="0745A8D5" w14:textId="77777777" w:rsidR="00C85242" w:rsidRPr="00B66EFB" w:rsidRDefault="00C85242" w:rsidP="001F2496">
            <w:pPr>
              <w:spacing w:after="160" w:line="259" w:lineRule="auto"/>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lang w:eastAsia="es-EC"/>
              </w:rPr>
            </w:pPr>
            <w:r w:rsidRPr="00B66EFB">
              <w:rPr>
                <w:rFonts w:ascii="Times New Roman" w:eastAsia="Times New Roman" w:hAnsi="Times New Roman" w:cs="Times New Roman"/>
                <w:b w:val="0"/>
                <w:bCs w:val="0"/>
                <w:color w:val="000000"/>
                <w:lang w:eastAsia="es-EC"/>
              </w:rPr>
              <w:t>MES 8</w:t>
            </w:r>
          </w:p>
        </w:tc>
        <w:tc>
          <w:tcPr>
            <w:tcW w:w="248" w:type="pct"/>
            <w:tcBorders>
              <w:bottom w:val="nil"/>
            </w:tcBorders>
            <w:noWrap/>
            <w:hideMark/>
          </w:tcPr>
          <w:p w14:paraId="166AA68F" w14:textId="77777777" w:rsidR="00C85242" w:rsidRPr="00B66EFB" w:rsidRDefault="00C85242" w:rsidP="001F2496">
            <w:pPr>
              <w:spacing w:after="160" w:line="259" w:lineRule="auto"/>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lang w:eastAsia="es-EC"/>
              </w:rPr>
            </w:pPr>
            <w:r w:rsidRPr="00B66EFB">
              <w:rPr>
                <w:rFonts w:ascii="Times New Roman" w:eastAsia="Times New Roman" w:hAnsi="Times New Roman" w:cs="Times New Roman"/>
                <w:b w:val="0"/>
                <w:bCs w:val="0"/>
                <w:color w:val="000000"/>
                <w:lang w:eastAsia="es-EC"/>
              </w:rPr>
              <w:t>MES 9</w:t>
            </w:r>
          </w:p>
        </w:tc>
        <w:tc>
          <w:tcPr>
            <w:tcW w:w="278" w:type="pct"/>
            <w:tcBorders>
              <w:bottom w:val="nil"/>
            </w:tcBorders>
            <w:noWrap/>
            <w:hideMark/>
          </w:tcPr>
          <w:p w14:paraId="148471C0" w14:textId="77777777" w:rsidR="00C85242" w:rsidRPr="00B66EFB" w:rsidRDefault="00C85242" w:rsidP="001F2496">
            <w:pPr>
              <w:spacing w:after="160" w:line="259" w:lineRule="auto"/>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lang w:eastAsia="es-EC"/>
              </w:rPr>
            </w:pPr>
            <w:r w:rsidRPr="00B66EFB">
              <w:rPr>
                <w:rFonts w:ascii="Times New Roman" w:eastAsia="Times New Roman" w:hAnsi="Times New Roman" w:cs="Times New Roman"/>
                <w:b w:val="0"/>
                <w:bCs w:val="0"/>
                <w:color w:val="000000"/>
                <w:lang w:eastAsia="es-EC"/>
              </w:rPr>
              <w:t>MES 10</w:t>
            </w:r>
          </w:p>
        </w:tc>
        <w:tc>
          <w:tcPr>
            <w:tcW w:w="278" w:type="pct"/>
            <w:tcBorders>
              <w:bottom w:val="nil"/>
            </w:tcBorders>
            <w:noWrap/>
            <w:hideMark/>
          </w:tcPr>
          <w:p w14:paraId="380C9643" w14:textId="77777777" w:rsidR="00C85242" w:rsidRPr="00B66EFB" w:rsidRDefault="00C85242" w:rsidP="001F2496">
            <w:pPr>
              <w:spacing w:after="160" w:line="259" w:lineRule="auto"/>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lang w:eastAsia="es-EC"/>
              </w:rPr>
            </w:pPr>
            <w:r w:rsidRPr="00B66EFB">
              <w:rPr>
                <w:rFonts w:ascii="Times New Roman" w:eastAsia="Times New Roman" w:hAnsi="Times New Roman" w:cs="Times New Roman"/>
                <w:b w:val="0"/>
                <w:bCs w:val="0"/>
                <w:color w:val="000000"/>
                <w:lang w:eastAsia="es-EC"/>
              </w:rPr>
              <w:t>MES 11</w:t>
            </w:r>
          </w:p>
        </w:tc>
        <w:tc>
          <w:tcPr>
            <w:tcW w:w="278" w:type="pct"/>
            <w:tcBorders>
              <w:bottom w:val="nil"/>
            </w:tcBorders>
            <w:noWrap/>
            <w:hideMark/>
          </w:tcPr>
          <w:p w14:paraId="55ED5511" w14:textId="77777777" w:rsidR="00C85242" w:rsidRPr="00B66EFB" w:rsidRDefault="00C85242" w:rsidP="001F2496">
            <w:pPr>
              <w:spacing w:after="160" w:line="259" w:lineRule="auto"/>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lang w:eastAsia="es-EC"/>
              </w:rPr>
            </w:pPr>
            <w:r w:rsidRPr="00B66EFB">
              <w:rPr>
                <w:rFonts w:ascii="Times New Roman" w:eastAsia="Times New Roman" w:hAnsi="Times New Roman" w:cs="Times New Roman"/>
                <w:b w:val="0"/>
                <w:bCs w:val="0"/>
                <w:color w:val="000000"/>
                <w:lang w:eastAsia="es-EC"/>
              </w:rPr>
              <w:t>MES 12</w:t>
            </w:r>
          </w:p>
        </w:tc>
        <w:tc>
          <w:tcPr>
            <w:tcW w:w="254" w:type="pct"/>
            <w:tcBorders>
              <w:bottom w:val="nil"/>
            </w:tcBorders>
            <w:noWrap/>
            <w:hideMark/>
          </w:tcPr>
          <w:p w14:paraId="0CE54705" w14:textId="77777777" w:rsidR="00C85242" w:rsidRPr="00B66EFB" w:rsidRDefault="00C85242" w:rsidP="001F2496">
            <w:pPr>
              <w:spacing w:after="160" w:line="259" w:lineRule="auto"/>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lang w:eastAsia="es-EC"/>
              </w:rPr>
            </w:pPr>
            <w:r w:rsidRPr="00B66EFB">
              <w:rPr>
                <w:rFonts w:ascii="Times New Roman" w:eastAsia="Times New Roman" w:hAnsi="Times New Roman" w:cs="Times New Roman"/>
                <w:b w:val="0"/>
                <w:bCs w:val="0"/>
                <w:color w:val="000000"/>
                <w:lang w:eastAsia="es-EC"/>
              </w:rPr>
              <w:t>AÑO 1</w:t>
            </w:r>
          </w:p>
        </w:tc>
        <w:tc>
          <w:tcPr>
            <w:tcW w:w="254" w:type="pct"/>
            <w:tcBorders>
              <w:bottom w:val="nil"/>
            </w:tcBorders>
            <w:noWrap/>
            <w:hideMark/>
          </w:tcPr>
          <w:p w14:paraId="52E23620" w14:textId="77777777" w:rsidR="00C85242" w:rsidRPr="00B66EFB" w:rsidRDefault="00C85242" w:rsidP="001F2496">
            <w:pPr>
              <w:spacing w:after="160" w:line="259" w:lineRule="auto"/>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lang w:eastAsia="es-EC"/>
              </w:rPr>
            </w:pPr>
            <w:r w:rsidRPr="00B66EFB">
              <w:rPr>
                <w:rFonts w:ascii="Times New Roman" w:eastAsia="Times New Roman" w:hAnsi="Times New Roman" w:cs="Times New Roman"/>
                <w:b w:val="0"/>
                <w:bCs w:val="0"/>
                <w:color w:val="000000"/>
                <w:lang w:eastAsia="es-EC"/>
              </w:rPr>
              <w:t>AÑO 2</w:t>
            </w:r>
          </w:p>
        </w:tc>
        <w:tc>
          <w:tcPr>
            <w:tcW w:w="254" w:type="pct"/>
            <w:tcBorders>
              <w:bottom w:val="nil"/>
            </w:tcBorders>
            <w:noWrap/>
            <w:hideMark/>
          </w:tcPr>
          <w:p w14:paraId="4B434304" w14:textId="77777777" w:rsidR="00C85242" w:rsidRPr="00B66EFB" w:rsidRDefault="00C85242" w:rsidP="001F2496">
            <w:pPr>
              <w:spacing w:after="160" w:line="259" w:lineRule="auto"/>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lang w:eastAsia="es-EC"/>
              </w:rPr>
            </w:pPr>
            <w:r w:rsidRPr="00B66EFB">
              <w:rPr>
                <w:rFonts w:ascii="Times New Roman" w:eastAsia="Times New Roman" w:hAnsi="Times New Roman" w:cs="Times New Roman"/>
                <w:b w:val="0"/>
                <w:bCs w:val="0"/>
                <w:color w:val="000000"/>
                <w:lang w:eastAsia="es-EC"/>
              </w:rPr>
              <w:t>AÑO 3</w:t>
            </w:r>
          </w:p>
        </w:tc>
        <w:tc>
          <w:tcPr>
            <w:tcW w:w="254" w:type="pct"/>
            <w:tcBorders>
              <w:bottom w:val="nil"/>
            </w:tcBorders>
            <w:noWrap/>
            <w:hideMark/>
          </w:tcPr>
          <w:p w14:paraId="6E6EBEAD" w14:textId="77777777" w:rsidR="00C85242" w:rsidRPr="00B66EFB" w:rsidRDefault="00C85242" w:rsidP="001F2496">
            <w:pPr>
              <w:spacing w:after="160" w:line="259" w:lineRule="auto"/>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lang w:eastAsia="es-EC"/>
              </w:rPr>
            </w:pPr>
            <w:r w:rsidRPr="00B66EFB">
              <w:rPr>
                <w:rFonts w:ascii="Times New Roman" w:eastAsia="Times New Roman" w:hAnsi="Times New Roman" w:cs="Times New Roman"/>
                <w:b w:val="0"/>
                <w:bCs w:val="0"/>
                <w:color w:val="000000"/>
                <w:lang w:eastAsia="es-EC"/>
              </w:rPr>
              <w:t>AÑO 4</w:t>
            </w:r>
          </w:p>
        </w:tc>
        <w:tc>
          <w:tcPr>
            <w:tcW w:w="254" w:type="pct"/>
            <w:tcBorders>
              <w:bottom w:val="nil"/>
            </w:tcBorders>
            <w:noWrap/>
            <w:hideMark/>
          </w:tcPr>
          <w:p w14:paraId="2995E4F7" w14:textId="77777777" w:rsidR="00C85242" w:rsidRPr="00B66EFB" w:rsidRDefault="00C85242" w:rsidP="001F2496">
            <w:pPr>
              <w:spacing w:after="160" w:line="259" w:lineRule="auto"/>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lang w:eastAsia="es-EC"/>
              </w:rPr>
            </w:pPr>
            <w:r w:rsidRPr="00B66EFB">
              <w:rPr>
                <w:rFonts w:ascii="Times New Roman" w:eastAsia="Times New Roman" w:hAnsi="Times New Roman" w:cs="Times New Roman"/>
                <w:b w:val="0"/>
                <w:bCs w:val="0"/>
                <w:color w:val="000000"/>
                <w:lang w:eastAsia="es-EC"/>
              </w:rPr>
              <w:t>AÑO 5</w:t>
            </w:r>
          </w:p>
        </w:tc>
      </w:tr>
      <w:tr w:rsidR="00C85242" w:rsidRPr="00B66EFB" w14:paraId="61BDD1C7" w14:textId="77777777" w:rsidTr="00B67B5E">
        <w:trPr>
          <w:cnfStyle w:val="000000100000" w:firstRow="0" w:lastRow="0" w:firstColumn="0" w:lastColumn="0" w:oddVBand="0" w:evenVBand="0" w:oddHBand="1" w:evenHBand="0" w:firstRowFirstColumn="0" w:firstRowLastColumn="0" w:lastRowFirstColumn="0" w:lastRowLastColumn="0"/>
          <w:trHeight w:val="787"/>
          <w:jc w:val="center"/>
        </w:trPr>
        <w:tc>
          <w:tcPr>
            <w:cnfStyle w:val="001000000000" w:firstRow="0" w:lastRow="0" w:firstColumn="1" w:lastColumn="0" w:oddVBand="0" w:evenVBand="0" w:oddHBand="0" w:evenHBand="0" w:firstRowFirstColumn="0" w:firstRowLastColumn="0" w:lastRowFirstColumn="0" w:lastRowLastColumn="0"/>
            <w:tcW w:w="663" w:type="pct"/>
            <w:tcBorders>
              <w:top w:val="nil"/>
              <w:bottom w:val="nil"/>
            </w:tcBorders>
            <w:noWrap/>
            <w:hideMark/>
          </w:tcPr>
          <w:p w14:paraId="4D011782" w14:textId="77777777" w:rsidR="00C85242" w:rsidRPr="00B66EFB" w:rsidRDefault="00C85242" w:rsidP="001F2496">
            <w:pPr>
              <w:spacing w:after="160" w:line="259" w:lineRule="auto"/>
              <w:rPr>
                <w:rFonts w:ascii="Times New Roman" w:eastAsia="Times New Roman" w:hAnsi="Times New Roman" w:cs="Times New Roman"/>
                <w:b w:val="0"/>
                <w:bCs w:val="0"/>
                <w:color w:val="000000"/>
                <w:lang w:eastAsia="es-EC"/>
              </w:rPr>
            </w:pPr>
            <w:r w:rsidRPr="00B66EFB">
              <w:rPr>
                <w:rFonts w:ascii="Times New Roman" w:eastAsia="Times New Roman" w:hAnsi="Times New Roman" w:cs="Times New Roman"/>
                <w:b w:val="0"/>
                <w:bCs w:val="0"/>
                <w:color w:val="000000"/>
                <w:lang w:eastAsia="es-EC"/>
              </w:rPr>
              <w:t>Changan EADO EV460</w:t>
            </w:r>
          </w:p>
        </w:tc>
        <w:tc>
          <w:tcPr>
            <w:tcW w:w="248" w:type="pct"/>
            <w:tcBorders>
              <w:top w:val="nil"/>
              <w:bottom w:val="nil"/>
            </w:tcBorders>
            <w:noWrap/>
            <w:hideMark/>
          </w:tcPr>
          <w:p w14:paraId="3DEFA6C6" w14:textId="77777777" w:rsidR="00C85242" w:rsidRPr="00B66EFB" w:rsidRDefault="00C85242" w:rsidP="001F2496">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2</w:t>
            </w:r>
          </w:p>
        </w:tc>
        <w:tc>
          <w:tcPr>
            <w:tcW w:w="248" w:type="pct"/>
            <w:tcBorders>
              <w:top w:val="nil"/>
              <w:bottom w:val="nil"/>
            </w:tcBorders>
            <w:noWrap/>
            <w:hideMark/>
          </w:tcPr>
          <w:p w14:paraId="2DDDDDE3" w14:textId="77777777" w:rsidR="00C85242" w:rsidRPr="00B66EFB" w:rsidRDefault="00C85242" w:rsidP="001F2496">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2</w:t>
            </w:r>
          </w:p>
        </w:tc>
        <w:tc>
          <w:tcPr>
            <w:tcW w:w="248" w:type="pct"/>
            <w:tcBorders>
              <w:top w:val="nil"/>
              <w:bottom w:val="nil"/>
            </w:tcBorders>
            <w:noWrap/>
            <w:hideMark/>
          </w:tcPr>
          <w:p w14:paraId="33960CC8" w14:textId="77777777" w:rsidR="00C85242" w:rsidRPr="00B66EFB" w:rsidRDefault="00C85242" w:rsidP="001F2496">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2</w:t>
            </w:r>
          </w:p>
        </w:tc>
        <w:tc>
          <w:tcPr>
            <w:tcW w:w="248" w:type="pct"/>
            <w:tcBorders>
              <w:top w:val="nil"/>
              <w:bottom w:val="nil"/>
            </w:tcBorders>
            <w:noWrap/>
            <w:hideMark/>
          </w:tcPr>
          <w:p w14:paraId="1E751ACB" w14:textId="77777777" w:rsidR="00C85242" w:rsidRPr="00B66EFB" w:rsidRDefault="00C85242" w:rsidP="001F2496">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2</w:t>
            </w:r>
          </w:p>
        </w:tc>
        <w:tc>
          <w:tcPr>
            <w:tcW w:w="248" w:type="pct"/>
            <w:tcBorders>
              <w:top w:val="nil"/>
              <w:bottom w:val="nil"/>
            </w:tcBorders>
            <w:noWrap/>
            <w:hideMark/>
          </w:tcPr>
          <w:p w14:paraId="0D9191D3" w14:textId="77777777" w:rsidR="00C85242" w:rsidRPr="00B66EFB" w:rsidRDefault="00C85242" w:rsidP="001F2496">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2</w:t>
            </w:r>
          </w:p>
        </w:tc>
        <w:tc>
          <w:tcPr>
            <w:tcW w:w="248" w:type="pct"/>
            <w:tcBorders>
              <w:top w:val="nil"/>
              <w:bottom w:val="nil"/>
            </w:tcBorders>
            <w:noWrap/>
            <w:hideMark/>
          </w:tcPr>
          <w:p w14:paraId="24940859" w14:textId="77777777" w:rsidR="00C85242" w:rsidRPr="00B66EFB" w:rsidRDefault="00C85242" w:rsidP="001F2496">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2</w:t>
            </w:r>
          </w:p>
        </w:tc>
        <w:tc>
          <w:tcPr>
            <w:tcW w:w="248" w:type="pct"/>
            <w:tcBorders>
              <w:top w:val="nil"/>
              <w:bottom w:val="nil"/>
            </w:tcBorders>
            <w:noWrap/>
            <w:hideMark/>
          </w:tcPr>
          <w:p w14:paraId="5E10F6C0" w14:textId="77777777" w:rsidR="00C85242" w:rsidRPr="00B66EFB" w:rsidRDefault="00C85242" w:rsidP="001F2496">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2</w:t>
            </w:r>
          </w:p>
        </w:tc>
        <w:tc>
          <w:tcPr>
            <w:tcW w:w="248" w:type="pct"/>
            <w:tcBorders>
              <w:top w:val="nil"/>
              <w:bottom w:val="nil"/>
            </w:tcBorders>
            <w:noWrap/>
            <w:hideMark/>
          </w:tcPr>
          <w:p w14:paraId="4BD71B56" w14:textId="77777777" w:rsidR="00C85242" w:rsidRPr="00B66EFB" w:rsidRDefault="00C85242" w:rsidP="001F2496">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2</w:t>
            </w:r>
          </w:p>
        </w:tc>
        <w:tc>
          <w:tcPr>
            <w:tcW w:w="248" w:type="pct"/>
            <w:tcBorders>
              <w:top w:val="nil"/>
              <w:bottom w:val="nil"/>
            </w:tcBorders>
            <w:noWrap/>
            <w:hideMark/>
          </w:tcPr>
          <w:p w14:paraId="16408830" w14:textId="77777777" w:rsidR="00C85242" w:rsidRPr="00B66EFB" w:rsidRDefault="00C85242" w:rsidP="001F2496">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2</w:t>
            </w:r>
          </w:p>
        </w:tc>
        <w:tc>
          <w:tcPr>
            <w:tcW w:w="278" w:type="pct"/>
            <w:tcBorders>
              <w:top w:val="nil"/>
              <w:bottom w:val="nil"/>
            </w:tcBorders>
            <w:noWrap/>
            <w:hideMark/>
          </w:tcPr>
          <w:p w14:paraId="44B55A07" w14:textId="77777777" w:rsidR="00C85242" w:rsidRPr="00B66EFB" w:rsidRDefault="00C85242" w:rsidP="001F2496">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2</w:t>
            </w:r>
          </w:p>
        </w:tc>
        <w:tc>
          <w:tcPr>
            <w:tcW w:w="278" w:type="pct"/>
            <w:tcBorders>
              <w:top w:val="nil"/>
              <w:bottom w:val="nil"/>
            </w:tcBorders>
            <w:noWrap/>
            <w:hideMark/>
          </w:tcPr>
          <w:p w14:paraId="7C4B880B" w14:textId="77777777" w:rsidR="00C85242" w:rsidRPr="00B66EFB" w:rsidRDefault="00C85242" w:rsidP="001F2496">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2</w:t>
            </w:r>
          </w:p>
        </w:tc>
        <w:tc>
          <w:tcPr>
            <w:tcW w:w="278" w:type="pct"/>
            <w:tcBorders>
              <w:top w:val="nil"/>
              <w:bottom w:val="nil"/>
            </w:tcBorders>
            <w:noWrap/>
            <w:hideMark/>
          </w:tcPr>
          <w:p w14:paraId="78AF1577" w14:textId="77777777" w:rsidR="00C85242" w:rsidRPr="00B66EFB" w:rsidRDefault="00C85242" w:rsidP="001F2496">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2</w:t>
            </w:r>
          </w:p>
        </w:tc>
        <w:tc>
          <w:tcPr>
            <w:tcW w:w="254" w:type="pct"/>
            <w:tcBorders>
              <w:top w:val="nil"/>
              <w:bottom w:val="nil"/>
            </w:tcBorders>
            <w:noWrap/>
            <w:hideMark/>
          </w:tcPr>
          <w:p w14:paraId="6FD75FA7" w14:textId="77777777" w:rsidR="00C85242" w:rsidRPr="00B66EFB" w:rsidRDefault="00C85242" w:rsidP="001F2496">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es-EC"/>
              </w:rPr>
            </w:pPr>
            <w:r w:rsidRPr="00B66EFB">
              <w:rPr>
                <w:rFonts w:ascii="Times New Roman" w:eastAsia="Times New Roman" w:hAnsi="Times New Roman" w:cs="Times New Roman"/>
                <w:b/>
                <w:bCs/>
                <w:color w:val="000000"/>
                <w:lang w:eastAsia="es-EC"/>
              </w:rPr>
              <w:t>24</w:t>
            </w:r>
          </w:p>
        </w:tc>
        <w:tc>
          <w:tcPr>
            <w:tcW w:w="254" w:type="pct"/>
            <w:tcBorders>
              <w:top w:val="nil"/>
              <w:bottom w:val="nil"/>
            </w:tcBorders>
            <w:noWrap/>
            <w:hideMark/>
          </w:tcPr>
          <w:p w14:paraId="347D7963" w14:textId="77777777" w:rsidR="00C85242" w:rsidRPr="00B66EFB" w:rsidRDefault="00C85242" w:rsidP="001F2496">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25</w:t>
            </w:r>
          </w:p>
        </w:tc>
        <w:tc>
          <w:tcPr>
            <w:tcW w:w="254" w:type="pct"/>
            <w:tcBorders>
              <w:top w:val="nil"/>
              <w:bottom w:val="nil"/>
            </w:tcBorders>
            <w:noWrap/>
            <w:hideMark/>
          </w:tcPr>
          <w:p w14:paraId="4CA69E36" w14:textId="77777777" w:rsidR="00C85242" w:rsidRPr="00B66EFB" w:rsidRDefault="00C85242" w:rsidP="001F2496">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25</w:t>
            </w:r>
          </w:p>
        </w:tc>
        <w:tc>
          <w:tcPr>
            <w:tcW w:w="254" w:type="pct"/>
            <w:tcBorders>
              <w:top w:val="nil"/>
              <w:bottom w:val="nil"/>
            </w:tcBorders>
            <w:noWrap/>
            <w:hideMark/>
          </w:tcPr>
          <w:p w14:paraId="2F104FE4" w14:textId="77777777" w:rsidR="00C85242" w:rsidRPr="00B66EFB" w:rsidRDefault="00C85242" w:rsidP="001F2496">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26</w:t>
            </w:r>
          </w:p>
        </w:tc>
        <w:tc>
          <w:tcPr>
            <w:tcW w:w="254" w:type="pct"/>
            <w:tcBorders>
              <w:top w:val="nil"/>
              <w:bottom w:val="nil"/>
            </w:tcBorders>
            <w:noWrap/>
            <w:hideMark/>
          </w:tcPr>
          <w:p w14:paraId="1FD5A23D" w14:textId="77777777" w:rsidR="00C85242" w:rsidRPr="00B66EFB" w:rsidRDefault="00C85242" w:rsidP="001F2496">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26</w:t>
            </w:r>
          </w:p>
        </w:tc>
      </w:tr>
      <w:tr w:rsidR="00C85242" w:rsidRPr="00B66EFB" w14:paraId="56268761" w14:textId="77777777" w:rsidTr="00B67B5E">
        <w:trPr>
          <w:trHeight w:val="787"/>
          <w:jc w:val="center"/>
        </w:trPr>
        <w:tc>
          <w:tcPr>
            <w:cnfStyle w:val="001000000000" w:firstRow="0" w:lastRow="0" w:firstColumn="1" w:lastColumn="0" w:oddVBand="0" w:evenVBand="0" w:oddHBand="0" w:evenHBand="0" w:firstRowFirstColumn="0" w:firstRowLastColumn="0" w:lastRowFirstColumn="0" w:lastRowLastColumn="0"/>
            <w:tcW w:w="663" w:type="pct"/>
            <w:tcBorders>
              <w:top w:val="nil"/>
              <w:bottom w:val="nil"/>
            </w:tcBorders>
            <w:noWrap/>
            <w:hideMark/>
          </w:tcPr>
          <w:p w14:paraId="4A25B468" w14:textId="77777777" w:rsidR="00C85242" w:rsidRPr="00B66EFB" w:rsidRDefault="00C85242" w:rsidP="001F2496">
            <w:pPr>
              <w:spacing w:after="160" w:line="259" w:lineRule="auto"/>
              <w:rPr>
                <w:rFonts w:ascii="Times New Roman" w:eastAsia="Times New Roman" w:hAnsi="Times New Roman" w:cs="Times New Roman"/>
                <w:b w:val="0"/>
                <w:bCs w:val="0"/>
                <w:color w:val="000000"/>
                <w:lang w:eastAsia="es-EC"/>
              </w:rPr>
            </w:pPr>
            <w:r w:rsidRPr="00B66EFB">
              <w:rPr>
                <w:rFonts w:ascii="Times New Roman" w:eastAsia="Times New Roman" w:hAnsi="Times New Roman" w:cs="Times New Roman"/>
                <w:b w:val="0"/>
                <w:bCs w:val="0"/>
                <w:color w:val="000000"/>
                <w:lang w:eastAsia="es-EC"/>
              </w:rPr>
              <w:t>Gaviota BYD</w:t>
            </w:r>
          </w:p>
        </w:tc>
        <w:tc>
          <w:tcPr>
            <w:tcW w:w="248" w:type="pct"/>
            <w:tcBorders>
              <w:top w:val="nil"/>
              <w:bottom w:val="nil"/>
            </w:tcBorders>
            <w:noWrap/>
            <w:hideMark/>
          </w:tcPr>
          <w:p w14:paraId="2386CFF3" w14:textId="77777777" w:rsidR="00C85242" w:rsidRPr="00B66EFB" w:rsidRDefault="00C85242" w:rsidP="001F2496">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2</w:t>
            </w:r>
          </w:p>
        </w:tc>
        <w:tc>
          <w:tcPr>
            <w:tcW w:w="248" w:type="pct"/>
            <w:tcBorders>
              <w:top w:val="nil"/>
              <w:bottom w:val="nil"/>
            </w:tcBorders>
            <w:noWrap/>
            <w:hideMark/>
          </w:tcPr>
          <w:p w14:paraId="05E472C6" w14:textId="77777777" w:rsidR="00C85242" w:rsidRPr="00B66EFB" w:rsidRDefault="00C85242" w:rsidP="001F2496">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2</w:t>
            </w:r>
          </w:p>
        </w:tc>
        <w:tc>
          <w:tcPr>
            <w:tcW w:w="248" w:type="pct"/>
            <w:tcBorders>
              <w:top w:val="nil"/>
              <w:bottom w:val="nil"/>
            </w:tcBorders>
            <w:noWrap/>
            <w:hideMark/>
          </w:tcPr>
          <w:p w14:paraId="2813D313" w14:textId="77777777" w:rsidR="00C85242" w:rsidRPr="00B66EFB" w:rsidRDefault="00C85242" w:rsidP="001F2496">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2</w:t>
            </w:r>
          </w:p>
        </w:tc>
        <w:tc>
          <w:tcPr>
            <w:tcW w:w="248" w:type="pct"/>
            <w:tcBorders>
              <w:top w:val="nil"/>
              <w:bottom w:val="nil"/>
            </w:tcBorders>
            <w:noWrap/>
            <w:hideMark/>
          </w:tcPr>
          <w:p w14:paraId="1B953BC6" w14:textId="77777777" w:rsidR="00C85242" w:rsidRPr="00B66EFB" w:rsidRDefault="00C85242" w:rsidP="001F2496">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2</w:t>
            </w:r>
          </w:p>
        </w:tc>
        <w:tc>
          <w:tcPr>
            <w:tcW w:w="248" w:type="pct"/>
            <w:tcBorders>
              <w:top w:val="nil"/>
              <w:bottom w:val="nil"/>
            </w:tcBorders>
            <w:noWrap/>
            <w:hideMark/>
          </w:tcPr>
          <w:p w14:paraId="4722D36D" w14:textId="77777777" w:rsidR="00C85242" w:rsidRPr="00B66EFB" w:rsidRDefault="00C85242" w:rsidP="001F2496">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2</w:t>
            </w:r>
          </w:p>
        </w:tc>
        <w:tc>
          <w:tcPr>
            <w:tcW w:w="248" w:type="pct"/>
            <w:tcBorders>
              <w:top w:val="nil"/>
              <w:bottom w:val="nil"/>
            </w:tcBorders>
            <w:noWrap/>
            <w:hideMark/>
          </w:tcPr>
          <w:p w14:paraId="1E15D4CA" w14:textId="77777777" w:rsidR="00C85242" w:rsidRPr="00B66EFB" w:rsidRDefault="00C85242" w:rsidP="001F2496">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2</w:t>
            </w:r>
          </w:p>
        </w:tc>
        <w:tc>
          <w:tcPr>
            <w:tcW w:w="248" w:type="pct"/>
            <w:tcBorders>
              <w:top w:val="nil"/>
              <w:bottom w:val="nil"/>
            </w:tcBorders>
            <w:noWrap/>
            <w:hideMark/>
          </w:tcPr>
          <w:p w14:paraId="46911B34" w14:textId="77777777" w:rsidR="00C85242" w:rsidRPr="00B66EFB" w:rsidRDefault="00C85242" w:rsidP="001F2496">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2</w:t>
            </w:r>
          </w:p>
        </w:tc>
        <w:tc>
          <w:tcPr>
            <w:tcW w:w="248" w:type="pct"/>
            <w:tcBorders>
              <w:top w:val="nil"/>
              <w:bottom w:val="nil"/>
            </w:tcBorders>
            <w:noWrap/>
            <w:hideMark/>
          </w:tcPr>
          <w:p w14:paraId="47CD8137" w14:textId="77777777" w:rsidR="00C85242" w:rsidRPr="00B66EFB" w:rsidRDefault="00C85242" w:rsidP="001F2496">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2</w:t>
            </w:r>
          </w:p>
        </w:tc>
        <w:tc>
          <w:tcPr>
            <w:tcW w:w="248" w:type="pct"/>
            <w:tcBorders>
              <w:top w:val="nil"/>
              <w:bottom w:val="nil"/>
            </w:tcBorders>
            <w:noWrap/>
            <w:hideMark/>
          </w:tcPr>
          <w:p w14:paraId="31E30754" w14:textId="77777777" w:rsidR="00C85242" w:rsidRPr="00B66EFB" w:rsidRDefault="00C85242" w:rsidP="001F2496">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2</w:t>
            </w:r>
          </w:p>
        </w:tc>
        <w:tc>
          <w:tcPr>
            <w:tcW w:w="278" w:type="pct"/>
            <w:tcBorders>
              <w:top w:val="nil"/>
              <w:bottom w:val="nil"/>
            </w:tcBorders>
            <w:noWrap/>
            <w:hideMark/>
          </w:tcPr>
          <w:p w14:paraId="6D9CEE04" w14:textId="77777777" w:rsidR="00C85242" w:rsidRPr="00B66EFB" w:rsidRDefault="00C85242" w:rsidP="001F2496">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2</w:t>
            </w:r>
          </w:p>
        </w:tc>
        <w:tc>
          <w:tcPr>
            <w:tcW w:w="278" w:type="pct"/>
            <w:tcBorders>
              <w:top w:val="nil"/>
              <w:bottom w:val="nil"/>
            </w:tcBorders>
            <w:noWrap/>
            <w:hideMark/>
          </w:tcPr>
          <w:p w14:paraId="3863FAC0" w14:textId="77777777" w:rsidR="00C85242" w:rsidRPr="00B66EFB" w:rsidRDefault="00C85242" w:rsidP="001F2496">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2</w:t>
            </w:r>
          </w:p>
        </w:tc>
        <w:tc>
          <w:tcPr>
            <w:tcW w:w="278" w:type="pct"/>
            <w:tcBorders>
              <w:top w:val="nil"/>
              <w:bottom w:val="nil"/>
            </w:tcBorders>
            <w:noWrap/>
            <w:hideMark/>
          </w:tcPr>
          <w:p w14:paraId="6E9775C8" w14:textId="77777777" w:rsidR="00C85242" w:rsidRPr="00B66EFB" w:rsidRDefault="00C85242" w:rsidP="001F2496">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2</w:t>
            </w:r>
          </w:p>
        </w:tc>
        <w:tc>
          <w:tcPr>
            <w:tcW w:w="254" w:type="pct"/>
            <w:tcBorders>
              <w:top w:val="nil"/>
              <w:bottom w:val="nil"/>
            </w:tcBorders>
            <w:noWrap/>
            <w:hideMark/>
          </w:tcPr>
          <w:p w14:paraId="438E7849" w14:textId="77777777" w:rsidR="00C85242" w:rsidRPr="00B66EFB" w:rsidRDefault="00C85242" w:rsidP="001F2496">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eastAsia="es-EC"/>
              </w:rPr>
            </w:pPr>
            <w:r w:rsidRPr="00B66EFB">
              <w:rPr>
                <w:rFonts w:ascii="Times New Roman" w:eastAsia="Times New Roman" w:hAnsi="Times New Roman" w:cs="Times New Roman"/>
                <w:b/>
                <w:bCs/>
                <w:color w:val="000000"/>
                <w:lang w:eastAsia="es-EC"/>
              </w:rPr>
              <w:t>24</w:t>
            </w:r>
          </w:p>
        </w:tc>
        <w:tc>
          <w:tcPr>
            <w:tcW w:w="254" w:type="pct"/>
            <w:tcBorders>
              <w:top w:val="nil"/>
              <w:bottom w:val="nil"/>
            </w:tcBorders>
            <w:noWrap/>
            <w:hideMark/>
          </w:tcPr>
          <w:p w14:paraId="4BA96176" w14:textId="77777777" w:rsidR="00C85242" w:rsidRPr="00B66EFB" w:rsidRDefault="00C85242" w:rsidP="001F2496">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25</w:t>
            </w:r>
          </w:p>
        </w:tc>
        <w:tc>
          <w:tcPr>
            <w:tcW w:w="254" w:type="pct"/>
            <w:tcBorders>
              <w:top w:val="nil"/>
              <w:bottom w:val="nil"/>
            </w:tcBorders>
            <w:noWrap/>
            <w:hideMark/>
          </w:tcPr>
          <w:p w14:paraId="3C0CB6A5" w14:textId="77777777" w:rsidR="00C85242" w:rsidRPr="00B66EFB" w:rsidRDefault="00C85242" w:rsidP="001F2496">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25</w:t>
            </w:r>
          </w:p>
        </w:tc>
        <w:tc>
          <w:tcPr>
            <w:tcW w:w="254" w:type="pct"/>
            <w:tcBorders>
              <w:top w:val="nil"/>
              <w:bottom w:val="nil"/>
            </w:tcBorders>
            <w:noWrap/>
            <w:hideMark/>
          </w:tcPr>
          <w:p w14:paraId="4EC7BC6B" w14:textId="77777777" w:rsidR="00C85242" w:rsidRPr="00B66EFB" w:rsidRDefault="00C85242" w:rsidP="001F2496">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26</w:t>
            </w:r>
          </w:p>
        </w:tc>
        <w:tc>
          <w:tcPr>
            <w:tcW w:w="254" w:type="pct"/>
            <w:tcBorders>
              <w:top w:val="nil"/>
              <w:bottom w:val="nil"/>
            </w:tcBorders>
            <w:noWrap/>
            <w:hideMark/>
          </w:tcPr>
          <w:p w14:paraId="5F9444F6" w14:textId="77777777" w:rsidR="00C85242" w:rsidRPr="00B66EFB" w:rsidRDefault="00C85242" w:rsidP="001F2496">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26</w:t>
            </w:r>
          </w:p>
        </w:tc>
      </w:tr>
      <w:tr w:rsidR="00C85242" w:rsidRPr="00B66EFB" w14:paraId="73F1685C" w14:textId="77777777" w:rsidTr="00B67B5E">
        <w:trPr>
          <w:cnfStyle w:val="000000100000" w:firstRow="0" w:lastRow="0" w:firstColumn="0" w:lastColumn="0" w:oddVBand="0" w:evenVBand="0" w:oddHBand="1" w:evenHBand="0" w:firstRowFirstColumn="0" w:firstRowLastColumn="0" w:lastRowFirstColumn="0" w:lastRowLastColumn="0"/>
          <w:trHeight w:val="787"/>
          <w:jc w:val="center"/>
        </w:trPr>
        <w:tc>
          <w:tcPr>
            <w:cnfStyle w:val="001000000000" w:firstRow="0" w:lastRow="0" w:firstColumn="1" w:lastColumn="0" w:oddVBand="0" w:evenVBand="0" w:oddHBand="0" w:evenHBand="0" w:firstRowFirstColumn="0" w:firstRowLastColumn="0" w:lastRowFirstColumn="0" w:lastRowLastColumn="0"/>
            <w:tcW w:w="663" w:type="pct"/>
            <w:tcBorders>
              <w:top w:val="nil"/>
              <w:bottom w:val="nil"/>
            </w:tcBorders>
            <w:noWrap/>
            <w:hideMark/>
          </w:tcPr>
          <w:p w14:paraId="1F24714D" w14:textId="77777777" w:rsidR="00C85242" w:rsidRPr="00B66EFB" w:rsidRDefault="00C85242" w:rsidP="001F2496">
            <w:pPr>
              <w:spacing w:after="160" w:line="259" w:lineRule="auto"/>
              <w:rPr>
                <w:rFonts w:ascii="Times New Roman" w:eastAsia="Times New Roman" w:hAnsi="Times New Roman" w:cs="Times New Roman"/>
                <w:b w:val="0"/>
                <w:bCs w:val="0"/>
                <w:color w:val="000000"/>
                <w:lang w:eastAsia="es-EC"/>
              </w:rPr>
            </w:pPr>
            <w:r w:rsidRPr="00B66EFB">
              <w:rPr>
                <w:rFonts w:ascii="Times New Roman" w:eastAsia="Times New Roman" w:hAnsi="Times New Roman" w:cs="Times New Roman"/>
                <w:b w:val="0"/>
                <w:bCs w:val="0"/>
                <w:color w:val="000000"/>
                <w:lang w:eastAsia="es-EC"/>
              </w:rPr>
              <w:t>Moto Z6 1500W</w:t>
            </w:r>
          </w:p>
        </w:tc>
        <w:tc>
          <w:tcPr>
            <w:tcW w:w="248" w:type="pct"/>
            <w:tcBorders>
              <w:top w:val="nil"/>
              <w:bottom w:val="nil"/>
            </w:tcBorders>
            <w:noWrap/>
            <w:hideMark/>
          </w:tcPr>
          <w:p w14:paraId="541B6160" w14:textId="77777777" w:rsidR="00C85242" w:rsidRPr="00B66EFB" w:rsidRDefault="00C85242" w:rsidP="001F2496">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10</w:t>
            </w:r>
          </w:p>
        </w:tc>
        <w:tc>
          <w:tcPr>
            <w:tcW w:w="248" w:type="pct"/>
            <w:tcBorders>
              <w:top w:val="nil"/>
              <w:bottom w:val="nil"/>
            </w:tcBorders>
            <w:noWrap/>
            <w:hideMark/>
          </w:tcPr>
          <w:p w14:paraId="397387E0" w14:textId="77777777" w:rsidR="00C85242" w:rsidRPr="00B66EFB" w:rsidRDefault="00C85242" w:rsidP="001F2496">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10</w:t>
            </w:r>
          </w:p>
        </w:tc>
        <w:tc>
          <w:tcPr>
            <w:tcW w:w="248" w:type="pct"/>
            <w:tcBorders>
              <w:top w:val="nil"/>
              <w:bottom w:val="nil"/>
            </w:tcBorders>
            <w:noWrap/>
            <w:hideMark/>
          </w:tcPr>
          <w:p w14:paraId="20307AB6" w14:textId="77777777" w:rsidR="00C85242" w:rsidRPr="00B66EFB" w:rsidRDefault="00C85242" w:rsidP="001F2496">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10</w:t>
            </w:r>
          </w:p>
        </w:tc>
        <w:tc>
          <w:tcPr>
            <w:tcW w:w="248" w:type="pct"/>
            <w:tcBorders>
              <w:top w:val="nil"/>
              <w:bottom w:val="nil"/>
            </w:tcBorders>
            <w:noWrap/>
            <w:hideMark/>
          </w:tcPr>
          <w:p w14:paraId="7EE065E4" w14:textId="77777777" w:rsidR="00C85242" w:rsidRPr="00B66EFB" w:rsidRDefault="00C85242" w:rsidP="001F2496">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10</w:t>
            </w:r>
          </w:p>
        </w:tc>
        <w:tc>
          <w:tcPr>
            <w:tcW w:w="248" w:type="pct"/>
            <w:tcBorders>
              <w:top w:val="nil"/>
              <w:bottom w:val="nil"/>
            </w:tcBorders>
            <w:noWrap/>
            <w:hideMark/>
          </w:tcPr>
          <w:p w14:paraId="01B1CA80" w14:textId="77777777" w:rsidR="00C85242" w:rsidRPr="00B66EFB" w:rsidRDefault="00C85242" w:rsidP="001F2496">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10</w:t>
            </w:r>
          </w:p>
        </w:tc>
        <w:tc>
          <w:tcPr>
            <w:tcW w:w="248" w:type="pct"/>
            <w:tcBorders>
              <w:top w:val="nil"/>
              <w:bottom w:val="nil"/>
            </w:tcBorders>
            <w:noWrap/>
            <w:hideMark/>
          </w:tcPr>
          <w:p w14:paraId="1CB24EEB" w14:textId="77777777" w:rsidR="00C85242" w:rsidRPr="00B66EFB" w:rsidRDefault="00C85242" w:rsidP="001F2496">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10</w:t>
            </w:r>
          </w:p>
        </w:tc>
        <w:tc>
          <w:tcPr>
            <w:tcW w:w="248" w:type="pct"/>
            <w:tcBorders>
              <w:top w:val="nil"/>
              <w:bottom w:val="nil"/>
            </w:tcBorders>
            <w:noWrap/>
            <w:hideMark/>
          </w:tcPr>
          <w:p w14:paraId="7F8A4C9C" w14:textId="77777777" w:rsidR="00C85242" w:rsidRPr="00B66EFB" w:rsidRDefault="00C85242" w:rsidP="001F2496">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10</w:t>
            </w:r>
          </w:p>
        </w:tc>
        <w:tc>
          <w:tcPr>
            <w:tcW w:w="248" w:type="pct"/>
            <w:tcBorders>
              <w:top w:val="nil"/>
              <w:bottom w:val="nil"/>
            </w:tcBorders>
            <w:noWrap/>
            <w:hideMark/>
          </w:tcPr>
          <w:p w14:paraId="77A9F933" w14:textId="77777777" w:rsidR="00C85242" w:rsidRPr="00B66EFB" w:rsidRDefault="00C85242" w:rsidP="001F2496">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10</w:t>
            </w:r>
          </w:p>
        </w:tc>
        <w:tc>
          <w:tcPr>
            <w:tcW w:w="248" w:type="pct"/>
            <w:tcBorders>
              <w:top w:val="nil"/>
              <w:bottom w:val="nil"/>
            </w:tcBorders>
            <w:noWrap/>
            <w:hideMark/>
          </w:tcPr>
          <w:p w14:paraId="4ECA1588" w14:textId="77777777" w:rsidR="00C85242" w:rsidRPr="00B66EFB" w:rsidRDefault="00C85242" w:rsidP="001F2496">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10</w:t>
            </w:r>
          </w:p>
        </w:tc>
        <w:tc>
          <w:tcPr>
            <w:tcW w:w="278" w:type="pct"/>
            <w:tcBorders>
              <w:top w:val="nil"/>
              <w:bottom w:val="nil"/>
            </w:tcBorders>
            <w:noWrap/>
            <w:hideMark/>
          </w:tcPr>
          <w:p w14:paraId="39A8F3EC" w14:textId="77777777" w:rsidR="00C85242" w:rsidRPr="00B66EFB" w:rsidRDefault="00C85242" w:rsidP="001F2496">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10</w:t>
            </w:r>
          </w:p>
        </w:tc>
        <w:tc>
          <w:tcPr>
            <w:tcW w:w="278" w:type="pct"/>
            <w:tcBorders>
              <w:top w:val="nil"/>
              <w:bottom w:val="nil"/>
            </w:tcBorders>
            <w:noWrap/>
            <w:hideMark/>
          </w:tcPr>
          <w:p w14:paraId="21A285B2" w14:textId="77777777" w:rsidR="00C85242" w:rsidRPr="00B66EFB" w:rsidRDefault="00C85242" w:rsidP="001F2496">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10</w:t>
            </w:r>
          </w:p>
        </w:tc>
        <w:tc>
          <w:tcPr>
            <w:tcW w:w="278" w:type="pct"/>
            <w:tcBorders>
              <w:top w:val="nil"/>
              <w:bottom w:val="nil"/>
            </w:tcBorders>
            <w:noWrap/>
            <w:hideMark/>
          </w:tcPr>
          <w:p w14:paraId="72EFB2C9" w14:textId="77777777" w:rsidR="00C85242" w:rsidRPr="00B66EFB" w:rsidRDefault="00C85242" w:rsidP="001F2496">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10</w:t>
            </w:r>
          </w:p>
        </w:tc>
        <w:tc>
          <w:tcPr>
            <w:tcW w:w="254" w:type="pct"/>
            <w:tcBorders>
              <w:top w:val="nil"/>
              <w:bottom w:val="nil"/>
            </w:tcBorders>
            <w:noWrap/>
            <w:hideMark/>
          </w:tcPr>
          <w:p w14:paraId="70AAC0E7" w14:textId="77777777" w:rsidR="00C85242" w:rsidRPr="00B66EFB" w:rsidRDefault="00C85242" w:rsidP="001F2496">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es-EC"/>
              </w:rPr>
            </w:pPr>
            <w:r w:rsidRPr="00B66EFB">
              <w:rPr>
                <w:rFonts w:ascii="Times New Roman" w:eastAsia="Times New Roman" w:hAnsi="Times New Roman" w:cs="Times New Roman"/>
                <w:b/>
                <w:bCs/>
                <w:color w:val="000000"/>
                <w:lang w:eastAsia="es-EC"/>
              </w:rPr>
              <w:t>120</w:t>
            </w:r>
          </w:p>
        </w:tc>
        <w:tc>
          <w:tcPr>
            <w:tcW w:w="254" w:type="pct"/>
            <w:tcBorders>
              <w:top w:val="nil"/>
              <w:bottom w:val="nil"/>
            </w:tcBorders>
            <w:noWrap/>
            <w:hideMark/>
          </w:tcPr>
          <w:p w14:paraId="61B74FBB" w14:textId="77777777" w:rsidR="00C85242" w:rsidRPr="00B66EFB" w:rsidRDefault="00C85242" w:rsidP="001F2496">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123</w:t>
            </w:r>
          </w:p>
        </w:tc>
        <w:tc>
          <w:tcPr>
            <w:tcW w:w="254" w:type="pct"/>
            <w:tcBorders>
              <w:top w:val="nil"/>
              <w:bottom w:val="nil"/>
            </w:tcBorders>
            <w:noWrap/>
            <w:hideMark/>
          </w:tcPr>
          <w:p w14:paraId="507AB5D7" w14:textId="77777777" w:rsidR="00C85242" w:rsidRPr="00B66EFB" w:rsidRDefault="00C85242" w:rsidP="001F2496">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126</w:t>
            </w:r>
          </w:p>
        </w:tc>
        <w:tc>
          <w:tcPr>
            <w:tcW w:w="254" w:type="pct"/>
            <w:tcBorders>
              <w:top w:val="nil"/>
              <w:bottom w:val="nil"/>
            </w:tcBorders>
            <w:noWrap/>
            <w:hideMark/>
          </w:tcPr>
          <w:p w14:paraId="0E9ECB15" w14:textId="77777777" w:rsidR="00C85242" w:rsidRPr="00B66EFB" w:rsidRDefault="00C85242" w:rsidP="001F2496">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129</w:t>
            </w:r>
          </w:p>
        </w:tc>
        <w:tc>
          <w:tcPr>
            <w:tcW w:w="254" w:type="pct"/>
            <w:tcBorders>
              <w:top w:val="nil"/>
              <w:bottom w:val="nil"/>
            </w:tcBorders>
            <w:noWrap/>
            <w:hideMark/>
          </w:tcPr>
          <w:p w14:paraId="7CE18D29" w14:textId="77777777" w:rsidR="00C85242" w:rsidRPr="00B66EFB" w:rsidRDefault="00C85242" w:rsidP="001F2496">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132</w:t>
            </w:r>
          </w:p>
        </w:tc>
      </w:tr>
      <w:tr w:rsidR="00C85242" w:rsidRPr="00B66EFB" w14:paraId="5F686040" w14:textId="77777777" w:rsidTr="00B67B5E">
        <w:trPr>
          <w:trHeight w:val="787"/>
          <w:jc w:val="center"/>
        </w:trPr>
        <w:tc>
          <w:tcPr>
            <w:cnfStyle w:val="001000000000" w:firstRow="0" w:lastRow="0" w:firstColumn="1" w:lastColumn="0" w:oddVBand="0" w:evenVBand="0" w:oddHBand="0" w:evenHBand="0" w:firstRowFirstColumn="0" w:firstRowLastColumn="0" w:lastRowFirstColumn="0" w:lastRowLastColumn="0"/>
            <w:tcW w:w="663" w:type="pct"/>
            <w:tcBorders>
              <w:top w:val="nil"/>
              <w:bottom w:val="nil"/>
            </w:tcBorders>
            <w:noWrap/>
            <w:hideMark/>
          </w:tcPr>
          <w:p w14:paraId="0F3D850A" w14:textId="77777777" w:rsidR="00C85242" w:rsidRPr="00B66EFB" w:rsidRDefault="00C85242" w:rsidP="001F2496">
            <w:pPr>
              <w:spacing w:after="160" w:line="259" w:lineRule="auto"/>
              <w:rPr>
                <w:rFonts w:ascii="Times New Roman" w:eastAsia="Times New Roman" w:hAnsi="Times New Roman" w:cs="Times New Roman"/>
                <w:b w:val="0"/>
                <w:bCs w:val="0"/>
                <w:color w:val="000000"/>
                <w:lang w:eastAsia="es-EC"/>
              </w:rPr>
            </w:pPr>
            <w:r w:rsidRPr="00B66EFB">
              <w:rPr>
                <w:rFonts w:ascii="Times New Roman" w:eastAsia="Times New Roman" w:hAnsi="Times New Roman" w:cs="Times New Roman"/>
                <w:b w:val="0"/>
                <w:bCs w:val="0"/>
                <w:color w:val="000000"/>
                <w:lang w:eastAsia="es-EC"/>
              </w:rPr>
              <w:t>Moto Lux6</w:t>
            </w:r>
          </w:p>
        </w:tc>
        <w:tc>
          <w:tcPr>
            <w:tcW w:w="248" w:type="pct"/>
            <w:tcBorders>
              <w:top w:val="nil"/>
              <w:bottom w:val="nil"/>
            </w:tcBorders>
            <w:noWrap/>
            <w:hideMark/>
          </w:tcPr>
          <w:p w14:paraId="46258E99" w14:textId="77777777" w:rsidR="00C85242" w:rsidRPr="00B66EFB" w:rsidRDefault="00C85242" w:rsidP="001F2496">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12</w:t>
            </w:r>
          </w:p>
        </w:tc>
        <w:tc>
          <w:tcPr>
            <w:tcW w:w="248" w:type="pct"/>
            <w:tcBorders>
              <w:top w:val="nil"/>
              <w:bottom w:val="nil"/>
            </w:tcBorders>
            <w:noWrap/>
            <w:hideMark/>
          </w:tcPr>
          <w:p w14:paraId="29DC65BD" w14:textId="77777777" w:rsidR="00C85242" w:rsidRPr="00B66EFB" w:rsidRDefault="00C85242" w:rsidP="001F2496">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12</w:t>
            </w:r>
          </w:p>
        </w:tc>
        <w:tc>
          <w:tcPr>
            <w:tcW w:w="248" w:type="pct"/>
            <w:tcBorders>
              <w:top w:val="nil"/>
              <w:bottom w:val="nil"/>
            </w:tcBorders>
            <w:noWrap/>
            <w:hideMark/>
          </w:tcPr>
          <w:p w14:paraId="0737DB8E" w14:textId="77777777" w:rsidR="00C85242" w:rsidRPr="00B66EFB" w:rsidRDefault="00C85242" w:rsidP="001F2496">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12</w:t>
            </w:r>
          </w:p>
        </w:tc>
        <w:tc>
          <w:tcPr>
            <w:tcW w:w="248" w:type="pct"/>
            <w:tcBorders>
              <w:top w:val="nil"/>
              <w:bottom w:val="nil"/>
            </w:tcBorders>
            <w:noWrap/>
            <w:hideMark/>
          </w:tcPr>
          <w:p w14:paraId="04EE8C8A" w14:textId="77777777" w:rsidR="00C85242" w:rsidRPr="00B66EFB" w:rsidRDefault="00C85242" w:rsidP="001F2496">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12</w:t>
            </w:r>
          </w:p>
        </w:tc>
        <w:tc>
          <w:tcPr>
            <w:tcW w:w="248" w:type="pct"/>
            <w:tcBorders>
              <w:top w:val="nil"/>
              <w:bottom w:val="nil"/>
            </w:tcBorders>
            <w:noWrap/>
            <w:hideMark/>
          </w:tcPr>
          <w:p w14:paraId="4E923537" w14:textId="77777777" w:rsidR="00C85242" w:rsidRPr="00B66EFB" w:rsidRDefault="00C85242" w:rsidP="001F2496">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12</w:t>
            </w:r>
          </w:p>
        </w:tc>
        <w:tc>
          <w:tcPr>
            <w:tcW w:w="248" w:type="pct"/>
            <w:tcBorders>
              <w:top w:val="nil"/>
              <w:bottom w:val="nil"/>
            </w:tcBorders>
            <w:noWrap/>
            <w:hideMark/>
          </w:tcPr>
          <w:p w14:paraId="5A1069D4" w14:textId="77777777" w:rsidR="00C85242" w:rsidRPr="00B66EFB" w:rsidRDefault="00C85242" w:rsidP="001F2496">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12</w:t>
            </w:r>
          </w:p>
        </w:tc>
        <w:tc>
          <w:tcPr>
            <w:tcW w:w="248" w:type="pct"/>
            <w:tcBorders>
              <w:top w:val="nil"/>
              <w:bottom w:val="nil"/>
            </w:tcBorders>
            <w:noWrap/>
            <w:hideMark/>
          </w:tcPr>
          <w:p w14:paraId="42B8C49B" w14:textId="77777777" w:rsidR="00C85242" w:rsidRPr="00B66EFB" w:rsidRDefault="00C85242" w:rsidP="001F2496">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12</w:t>
            </w:r>
          </w:p>
        </w:tc>
        <w:tc>
          <w:tcPr>
            <w:tcW w:w="248" w:type="pct"/>
            <w:tcBorders>
              <w:top w:val="nil"/>
              <w:bottom w:val="nil"/>
            </w:tcBorders>
            <w:noWrap/>
            <w:hideMark/>
          </w:tcPr>
          <w:p w14:paraId="455B38F0" w14:textId="77777777" w:rsidR="00C85242" w:rsidRPr="00B66EFB" w:rsidRDefault="00C85242" w:rsidP="001F2496">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12</w:t>
            </w:r>
          </w:p>
        </w:tc>
        <w:tc>
          <w:tcPr>
            <w:tcW w:w="248" w:type="pct"/>
            <w:tcBorders>
              <w:top w:val="nil"/>
              <w:bottom w:val="nil"/>
            </w:tcBorders>
            <w:noWrap/>
            <w:hideMark/>
          </w:tcPr>
          <w:p w14:paraId="57A425BB" w14:textId="77777777" w:rsidR="00C85242" w:rsidRPr="00B66EFB" w:rsidRDefault="00C85242" w:rsidP="001F2496">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12</w:t>
            </w:r>
          </w:p>
        </w:tc>
        <w:tc>
          <w:tcPr>
            <w:tcW w:w="278" w:type="pct"/>
            <w:tcBorders>
              <w:top w:val="nil"/>
              <w:bottom w:val="nil"/>
            </w:tcBorders>
            <w:noWrap/>
            <w:hideMark/>
          </w:tcPr>
          <w:p w14:paraId="4F4848E8" w14:textId="77777777" w:rsidR="00C85242" w:rsidRPr="00B66EFB" w:rsidRDefault="00C85242" w:rsidP="001F2496">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12</w:t>
            </w:r>
          </w:p>
        </w:tc>
        <w:tc>
          <w:tcPr>
            <w:tcW w:w="278" w:type="pct"/>
            <w:tcBorders>
              <w:top w:val="nil"/>
              <w:bottom w:val="nil"/>
            </w:tcBorders>
            <w:noWrap/>
            <w:hideMark/>
          </w:tcPr>
          <w:p w14:paraId="2321BB2F" w14:textId="77777777" w:rsidR="00C85242" w:rsidRPr="00B66EFB" w:rsidRDefault="00C85242" w:rsidP="001F2496">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12</w:t>
            </w:r>
          </w:p>
        </w:tc>
        <w:tc>
          <w:tcPr>
            <w:tcW w:w="278" w:type="pct"/>
            <w:tcBorders>
              <w:top w:val="nil"/>
              <w:bottom w:val="nil"/>
            </w:tcBorders>
            <w:noWrap/>
            <w:hideMark/>
          </w:tcPr>
          <w:p w14:paraId="6016B7D0" w14:textId="77777777" w:rsidR="00C85242" w:rsidRPr="00B66EFB" w:rsidRDefault="00C85242" w:rsidP="001F2496">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12</w:t>
            </w:r>
          </w:p>
        </w:tc>
        <w:tc>
          <w:tcPr>
            <w:tcW w:w="254" w:type="pct"/>
            <w:tcBorders>
              <w:top w:val="nil"/>
              <w:bottom w:val="nil"/>
            </w:tcBorders>
            <w:noWrap/>
            <w:hideMark/>
          </w:tcPr>
          <w:p w14:paraId="62969A2D" w14:textId="77777777" w:rsidR="00C85242" w:rsidRPr="00B66EFB" w:rsidRDefault="00C85242" w:rsidP="001F2496">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eastAsia="es-EC"/>
              </w:rPr>
            </w:pPr>
            <w:r w:rsidRPr="00B66EFB">
              <w:rPr>
                <w:rFonts w:ascii="Times New Roman" w:eastAsia="Times New Roman" w:hAnsi="Times New Roman" w:cs="Times New Roman"/>
                <w:b/>
                <w:bCs/>
                <w:color w:val="000000"/>
                <w:lang w:eastAsia="es-EC"/>
              </w:rPr>
              <w:t>144</w:t>
            </w:r>
          </w:p>
        </w:tc>
        <w:tc>
          <w:tcPr>
            <w:tcW w:w="254" w:type="pct"/>
            <w:tcBorders>
              <w:top w:val="nil"/>
              <w:bottom w:val="nil"/>
            </w:tcBorders>
            <w:noWrap/>
            <w:hideMark/>
          </w:tcPr>
          <w:p w14:paraId="46A5949A" w14:textId="77777777" w:rsidR="00C85242" w:rsidRPr="00B66EFB" w:rsidRDefault="00C85242" w:rsidP="001F2496">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147</w:t>
            </w:r>
          </w:p>
        </w:tc>
        <w:tc>
          <w:tcPr>
            <w:tcW w:w="254" w:type="pct"/>
            <w:tcBorders>
              <w:top w:val="nil"/>
              <w:bottom w:val="nil"/>
            </w:tcBorders>
            <w:noWrap/>
            <w:hideMark/>
          </w:tcPr>
          <w:p w14:paraId="5942B322" w14:textId="77777777" w:rsidR="00C85242" w:rsidRPr="00B66EFB" w:rsidRDefault="00C85242" w:rsidP="001F2496">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151</w:t>
            </w:r>
          </w:p>
        </w:tc>
        <w:tc>
          <w:tcPr>
            <w:tcW w:w="254" w:type="pct"/>
            <w:tcBorders>
              <w:top w:val="nil"/>
              <w:bottom w:val="nil"/>
            </w:tcBorders>
            <w:noWrap/>
            <w:hideMark/>
          </w:tcPr>
          <w:p w14:paraId="6EDEFB5C" w14:textId="77777777" w:rsidR="00C85242" w:rsidRPr="00B66EFB" w:rsidRDefault="00C85242" w:rsidP="001F2496">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155</w:t>
            </w:r>
          </w:p>
        </w:tc>
        <w:tc>
          <w:tcPr>
            <w:tcW w:w="254" w:type="pct"/>
            <w:tcBorders>
              <w:top w:val="nil"/>
              <w:bottom w:val="nil"/>
            </w:tcBorders>
            <w:noWrap/>
            <w:hideMark/>
          </w:tcPr>
          <w:p w14:paraId="7B5DFAB8" w14:textId="77777777" w:rsidR="00C85242" w:rsidRPr="00B66EFB" w:rsidRDefault="00C85242" w:rsidP="001F2496">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158</w:t>
            </w:r>
          </w:p>
        </w:tc>
      </w:tr>
      <w:tr w:rsidR="00C85242" w:rsidRPr="00B66EFB" w14:paraId="162D2A52" w14:textId="77777777" w:rsidTr="00B67B5E">
        <w:trPr>
          <w:cnfStyle w:val="000000100000" w:firstRow="0" w:lastRow="0" w:firstColumn="0" w:lastColumn="0" w:oddVBand="0" w:evenVBand="0" w:oddHBand="1" w:evenHBand="0" w:firstRowFirstColumn="0" w:firstRowLastColumn="0" w:lastRowFirstColumn="0" w:lastRowLastColumn="0"/>
          <w:trHeight w:val="787"/>
          <w:jc w:val="center"/>
        </w:trPr>
        <w:tc>
          <w:tcPr>
            <w:cnfStyle w:val="001000000000" w:firstRow="0" w:lastRow="0" w:firstColumn="1" w:lastColumn="0" w:oddVBand="0" w:evenVBand="0" w:oddHBand="0" w:evenHBand="0" w:firstRowFirstColumn="0" w:firstRowLastColumn="0" w:lastRowFirstColumn="0" w:lastRowLastColumn="0"/>
            <w:tcW w:w="663" w:type="pct"/>
            <w:tcBorders>
              <w:top w:val="nil"/>
              <w:bottom w:val="single" w:sz="4" w:space="0" w:color="auto"/>
            </w:tcBorders>
            <w:noWrap/>
            <w:hideMark/>
          </w:tcPr>
          <w:p w14:paraId="42415762" w14:textId="77777777" w:rsidR="00C85242" w:rsidRPr="00B66EFB" w:rsidRDefault="00C85242" w:rsidP="001F2496">
            <w:pPr>
              <w:spacing w:after="160" w:line="259" w:lineRule="auto"/>
              <w:rPr>
                <w:rFonts w:ascii="Times New Roman" w:eastAsia="Times New Roman" w:hAnsi="Times New Roman" w:cs="Times New Roman"/>
                <w:b w:val="0"/>
                <w:bCs w:val="0"/>
                <w:color w:val="000000"/>
                <w:lang w:eastAsia="es-EC"/>
              </w:rPr>
            </w:pPr>
            <w:r w:rsidRPr="00B66EFB">
              <w:rPr>
                <w:rFonts w:ascii="Times New Roman" w:eastAsia="Times New Roman" w:hAnsi="Times New Roman" w:cs="Times New Roman"/>
                <w:b w:val="0"/>
                <w:bCs w:val="0"/>
                <w:color w:val="000000"/>
                <w:lang w:eastAsia="es-EC"/>
              </w:rPr>
              <w:t>TOTAL</w:t>
            </w:r>
          </w:p>
        </w:tc>
        <w:tc>
          <w:tcPr>
            <w:tcW w:w="248" w:type="pct"/>
            <w:tcBorders>
              <w:top w:val="nil"/>
              <w:bottom w:val="single" w:sz="4" w:space="0" w:color="auto"/>
            </w:tcBorders>
            <w:noWrap/>
            <w:hideMark/>
          </w:tcPr>
          <w:p w14:paraId="5FC2262A" w14:textId="77777777" w:rsidR="00C85242" w:rsidRPr="00B66EFB" w:rsidRDefault="00C85242" w:rsidP="001F2496">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es-EC"/>
              </w:rPr>
            </w:pPr>
            <w:r w:rsidRPr="00B66EFB">
              <w:rPr>
                <w:rFonts w:ascii="Times New Roman" w:eastAsia="Times New Roman" w:hAnsi="Times New Roman" w:cs="Times New Roman"/>
                <w:b/>
                <w:bCs/>
                <w:color w:val="000000"/>
                <w:lang w:eastAsia="es-EC"/>
              </w:rPr>
              <w:t>26</w:t>
            </w:r>
          </w:p>
        </w:tc>
        <w:tc>
          <w:tcPr>
            <w:tcW w:w="248" w:type="pct"/>
            <w:tcBorders>
              <w:top w:val="nil"/>
              <w:bottom w:val="single" w:sz="4" w:space="0" w:color="auto"/>
            </w:tcBorders>
            <w:noWrap/>
            <w:hideMark/>
          </w:tcPr>
          <w:p w14:paraId="363EF1C0" w14:textId="77777777" w:rsidR="00C85242" w:rsidRPr="00B66EFB" w:rsidRDefault="00C85242" w:rsidP="001F2496">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es-EC"/>
              </w:rPr>
            </w:pPr>
            <w:r w:rsidRPr="00B66EFB">
              <w:rPr>
                <w:rFonts w:ascii="Times New Roman" w:eastAsia="Times New Roman" w:hAnsi="Times New Roman" w:cs="Times New Roman"/>
                <w:b/>
                <w:bCs/>
                <w:color w:val="000000"/>
                <w:lang w:eastAsia="es-EC"/>
              </w:rPr>
              <w:t>26</w:t>
            </w:r>
          </w:p>
        </w:tc>
        <w:tc>
          <w:tcPr>
            <w:tcW w:w="248" w:type="pct"/>
            <w:tcBorders>
              <w:top w:val="nil"/>
              <w:bottom w:val="single" w:sz="4" w:space="0" w:color="auto"/>
            </w:tcBorders>
            <w:noWrap/>
            <w:hideMark/>
          </w:tcPr>
          <w:p w14:paraId="27CD1A15" w14:textId="77777777" w:rsidR="00C85242" w:rsidRPr="00B66EFB" w:rsidRDefault="00C85242" w:rsidP="001F2496">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es-EC"/>
              </w:rPr>
            </w:pPr>
            <w:r w:rsidRPr="00B66EFB">
              <w:rPr>
                <w:rFonts w:ascii="Times New Roman" w:eastAsia="Times New Roman" w:hAnsi="Times New Roman" w:cs="Times New Roman"/>
                <w:b/>
                <w:bCs/>
                <w:color w:val="000000"/>
                <w:lang w:eastAsia="es-EC"/>
              </w:rPr>
              <w:t>26</w:t>
            </w:r>
          </w:p>
        </w:tc>
        <w:tc>
          <w:tcPr>
            <w:tcW w:w="248" w:type="pct"/>
            <w:tcBorders>
              <w:top w:val="nil"/>
              <w:bottom w:val="single" w:sz="4" w:space="0" w:color="auto"/>
            </w:tcBorders>
            <w:noWrap/>
            <w:hideMark/>
          </w:tcPr>
          <w:p w14:paraId="026E6E7A" w14:textId="77777777" w:rsidR="00C85242" w:rsidRPr="00B66EFB" w:rsidRDefault="00C85242" w:rsidP="001F2496">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es-EC"/>
              </w:rPr>
            </w:pPr>
            <w:r w:rsidRPr="00B66EFB">
              <w:rPr>
                <w:rFonts w:ascii="Times New Roman" w:eastAsia="Times New Roman" w:hAnsi="Times New Roman" w:cs="Times New Roman"/>
                <w:b/>
                <w:bCs/>
                <w:color w:val="000000"/>
                <w:lang w:eastAsia="es-EC"/>
              </w:rPr>
              <w:t>26</w:t>
            </w:r>
          </w:p>
        </w:tc>
        <w:tc>
          <w:tcPr>
            <w:tcW w:w="248" w:type="pct"/>
            <w:tcBorders>
              <w:top w:val="nil"/>
              <w:bottom w:val="single" w:sz="4" w:space="0" w:color="auto"/>
            </w:tcBorders>
            <w:noWrap/>
            <w:hideMark/>
          </w:tcPr>
          <w:p w14:paraId="6190DF70" w14:textId="77777777" w:rsidR="00C85242" w:rsidRPr="00B66EFB" w:rsidRDefault="00C85242" w:rsidP="001F2496">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es-EC"/>
              </w:rPr>
            </w:pPr>
            <w:r w:rsidRPr="00B66EFB">
              <w:rPr>
                <w:rFonts w:ascii="Times New Roman" w:eastAsia="Times New Roman" w:hAnsi="Times New Roman" w:cs="Times New Roman"/>
                <w:b/>
                <w:bCs/>
                <w:color w:val="000000"/>
                <w:lang w:eastAsia="es-EC"/>
              </w:rPr>
              <w:t>26</w:t>
            </w:r>
          </w:p>
        </w:tc>
        <w:tc>
          <w:tcPr>
            <w:tcW w:w="248" w:type="pct"/>
            <w:tcBorders>
              <w:top w:val="nil"/>
              <w:bottom w:val="single" w:sz="4" w:space="0" w:color="auto"/>
            </w:tcBorders>
            <w:noWrap/>
            <w:hideMark/>
          </w:tcPr>
          <w:p w14:paraId="0DD8B079" w14:textId="77777777" w:rsidR="00C85242" w:rsidRPr="00B66EFB" w:rsidRDefault="00C85242" w:rsidP="001F2496">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es-EC"/>
              </w:rPr>
            </w:pPr>
            <w:r w:rsidRPr="00B66EFB">
              <w:rPr>
                <w:rFonts w:ascii="Times New Roman" w:eastAsia="Times New Roman" w:hAnsi="Times New Roman" w:cs="Times New Roman"/>
                <w:b/>
                <w:bCs/>
                <w:color w:val="000000"/>
                <w:lang w:eastAsia="es-EC"/>
              </w:rPr>
              <w:t>26</w:t>
            </w:r>
          </w:p>
        </w:tc>
        <w:tc>
          <w:tcPr>
            <w:tcW w:w="248" w:type="pct"/>
            <w:tcBorders>
              <w:top w:val="nil"/>
              <w:bottom w:val="single" w:sz="4" w:space="0" w:color="auto"/>
            </w:tcBorders>
            <w:noWrap/>
            <w:hideMark/>
          </w:tcPr>
          <w:p w14:paraId="4CF6C1D6" w14:textId="77777777" w:rsidR="00C85242" w:rsidRPr="00B66EFB" w:rsidRDefault="00C85242" w:rsidP="001F2496">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es-EC"/>
              </w:rPr>
            </w:pPr>
            <w:r w:rsidRPr="00B66EFB">
              <w:rPr>
                <w:rFonts w:ascii="Times New Roman" w:eastAsia="Times New Roman" w:hAnsi="Times New Roman" w:cs="Times New Roman"/>
                <w:b/>
                <w:bCs/>
                <w:color w:val="000000"/>
                <w:lang w:eastAsia="es-EC"/>
              </w:rPr>
              <w:t>26</w:t>
            </w:r>
          </w:p>
        </w:tc>
        <w:tc>
          <w:tcPr>
            <w:tcW w:w="248" w:type="pct"/>
            <w:tcBorders>
              <w:top w:val="nil"/>
              <w:bottom w:val="single" w:sz="4" w:space="0" w:color="auto"/>
            </w:tcBorders>
            <w:noWrap/>
            <w:hideMark/>
          </w:tcPr>
          <w:p w14:paraId="31770B34" w14:textId="77777777" w:rsidR="00C85242" w:rsidRPr="00B66EFB" w:rsidRDefault="00C85242" w:rsidP="001F2496">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es-EC"/>
              </w:rPr>
            </w:pPr>
            <w:r w:rsidRPr="00B66EFB">
              <w:rPr>
                <w:rFonts w:ascii="Times New Roman" w:eastAsia="Times New Roman" w:hAnsi="Times New Roman" w:cs="Times New Roman"/>
                <w:b/>
                <w:bCs/>
                <w:color w:val="000000"/>
                <w:lang w:eastAsia="es-EC"/>
              </w:rPr>
              <w:t>26</w:t>
            </w:r>
          </w:p>
        </w:tc>
        <w:tc>
          <w:tcPr>
            <w:tcW w:w="248" w:type="pct"/>
            <w:tcBorders>
              <w:top w:val="nil"/>
              <w:bottom w:val="single" w:sz="4" w:space="0" w:color="auto"/>
            </w:tcBorders>
            <w:noWrap/>
            <w:hideMark/>
          </w:tcPr>
          <w:p w14:paraId="3EF5A946" w14:textId="77777777" w:rsidR="00C85242" w:rsidRPr="00B66EFB" w:rsidRDefault="00C85242" w:rsidP="001F2496">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es-EC"/>
              </w:rPr>
            </w:pPr>
            <w:r w:rsidRPr="00B66EFB">
              <w:rPr>
                <w:rFonts w:ascii="Times New Roman" w:eastAsia="Times New Roman" w:hAnsi="Times New Roman" w:cs="Times New Roman"/>
                <w:b/>
                <w:bCs/>
                <w:color w:val="000000"/>
                <w:lang w:eastAsia="es-EC"/>
              </w:rPr>
              <w:t>26</w:t>
            </w:r>
          </w:p>
        </w:tc>
        <w:tc>
          <w:tcPr>
            <w:tcW w:w="278" w:type="pct"/>
            <w:tcBorders>
              <w:top w:val="nil"/>
              <w:bottom w:val="single" w:sz="4" w:space="0" w:color="auto"/>
            </w:tcBorders>
            <w:noWrap/>
            <w:hideMark/>
          </w:tcPr>
          <w:p w14:paraId="716BC508" w14:textId="77777777" w:rsidR="00C85242" w:rsidRPr="00B66EFB" w:rsidRDefault="00C85242" w:rsidP="001F2496">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es-EC"/>
              </w:rPr>
            </w:pPr>
            <w:r w:rsidRPr="00B66EFB">
              <w:rPr>
                <w:rFonts w:ascii="Times New Roman" w:eastAsia="Times New Roman" w:hAnsi="Times New Roman" w:cs="Times New Roman"/>
                <w:b/>
                <w:bCs/>
                <w:color w:val="000000"/>
                <w:lang w:eastAsia="es-EC"/>
              </w:rPr>
              <w:t>26</w:t>
            </w:r>
          </w:p>
        </w:tc>
        <w:tc>
          <w:tcPr>
            <w:tcW w:w="278" w:type="pct"/>
            <w:tcBorders>
              <w:top w:val="nil"/>
              <w:bottom w:val="single" w:sz="4" w:space="0" w:color="auto"/>
            </w:tcBorders>
            <w:noWrap/>
            <w:hideMark/>
          </w:tcPr>
          <w:p w14:paraId="4E72C59B" w14:textId="77777777" w:rsidR="00C85242" w:rsidRPr="00B66EFB" w:rsidRDefault="00C85242" w:rsidP="001F2496">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es-EC"/>
              </w:rPr>
            </w:pPr>
            <w:r w:rsidRPr="00B66EFB">
              <w:rPr>
                <w:rFonts w:ascii="Times New Roman" w:eastAsia="Times New Roman" w:hAnsi="Times New Roman" w:cs="Times New Roman"/>
                <w:b/>
                <w:bCs/>
                <w:color w:val="000000"/>
                <w:lang w:eastAsia="es-EC"/>
              </w:rPr>
              <w:t>26</w:t>
            </w:r>
          </w:p>
        </w:tc>
        <w:tc>
          <w:tcPr>
            <w:tcW w:w="278" w:type="pct"/>
            <w:tcBorders>
              <w:top w:val="nil"/>
              <w:bottom w:val="single" w:sz="4" w:space="0" w:color="auto"/>
            </w:tcBorders>
            <w:noWrap/>
            <w:hideMark/>
          </w:tcPr>
          <w:p w14:paraId="2413B556" w14:textId="77777777" w:rsidR="00C85242" w:rsidRPr="00B66EFB" w:rsidRDefault="00C85242" w:rsidP="001F2496">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es-EC"/>
              </w:rPr>
            </w:pPr>
            <w:r w:rsidRPr="00B66EFB">
              <w:rPr>
                <w:rFonts w:ascii="Times New Roman" w:eastAsia="Times New Roman" w:hAnsi="Times New Roman" w:cs="Times New Roman"/>
                <w:b/>
                <w:bCs/>
                <w:color w:val="000000"/>
                <w:lang w:eastAsia="es-EC"/>
              </w:rPr>
              <w:t>26</w:t>
            </w:r>
          </w:p>
        </w:tc>
        <w:tc>
          <w:tcPr>
            <w:tcW w:w="254" w:type="pct"/>
            <w:tcBorders>
              <w:top w:val="nil"/>
              <w:bottom w:val="single" w:sz="4" w:space="0" w:color="auto"/>
            </w:tcBorders>
            <w:noWrap/>
            <w:hideMark/>
          </w:tcPr>
          <w:p w14:paraId="2320588B" w14:textId="77777777" w:rsidR="00C85242" w:rsidRPr="00B66EFB" w:rsidRDefault="00C85242" w:rsidP="001F2496">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es-EC"/>
              </w:rPr>
            </w:pPr>
            <w:r w:rsidRPr="00B66EFB">
              <w:rPr>
                <w:rFonts w:ascii="Times New Roman" w:eastAsia="Times New Roman" w:hAnsi="Times New Roman" w:cs="Times New Roman"/>
                <w:b/>
                <w:bCs/>
                <w:color w:val="000000"/>
                <w:lang w:eastAsia="es-EC"/>
              </w:rPr>
              <w:t>312</w:t>
            </w:r>
          </w:p>
        </w:tc>
        <w:tc>
          <w:tcPr>
            <w:tcW w:w="254" w:type="pct"/>
            <w:tcBorders>
              <w:top w:val="nil"/>
              <w:bottom w:val="single" w:sz="4" w:space="0" w:color="auto"/>
            </w:tcBorders>
            <w:noWrap/>
            <w:hideMark/>
          </w:tcPr>
          <w:p w14:paraId="2AF19E18" w14:textId="77777777" w:rsidR="00C85242" w:rsidRPr="00B66EFB" w:rsidRDefault="00C85242" w:rsidP="001F2496">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es-EC"/>
              </w:rPr>
            </w:pPr>
            <w:r w:rsidRPr="00B66EFB">
              <w:rPr>
                <w:rFonts w:ascii="Times New Roman" w:eastAsia="Times New Roman" w:hAnsi="Times New Roman" w:cs="Times New Roman"/>
                <w:b/>
                <w:bCs/>
                <w:color w:val="000000"/>
                <w:lang w:eastAsia="es-EC"/>
              </w:rPr>
              <w:t>319</w:t>
            </w:r>
          </w:p>
        </w:tc>
        <w:tc>
          <w:tcPr>
            <w:tcW w:w="254" w:type="pct"/>
            <w:tcBorders>
              <w:top w:val="nil"/>
              <w:bottom w:val="single" w:sz="4" w:space="0" w:color="auto"/>
            </w:tcBorders>
            <w:noWrap/>
            <w:hideMark/>
          </w:tcPr>
          <w:p w14:paraId="124AD125" w14:textId="77777777" w:rsidR="00C85242" w:rsidRPr="00B66EFB" w:rsidRDefault="00C85242" w:rsidP="001F2496">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es-EC"/>
              </w:rPr>
            </w:pPr>
            <w:r w:rsidRPr="00B66EFB">
              <w:rPr>
                <w:rFonts w:ascii="Times New Roman" w:eastAsia="Times New Roman" w:hAnsi="Times New Roman" w:cs="Times New Roman"/>
                <w:b/>
                <w:bCs/>
                <w:color w:val="000000"/>
                <w:lang w:eastAsia="es-EC"/>
              </w:rPr>
              <w:t>327</w:t>
            </w:r>
          </w:p>
        </w:tc>
        <w:tc>
          <w:tcPr>
            <w:tcW w:w="254" w:type="pct"/>
            <w:tcBorders>
              <w:top w:val="nil"/>
              <w:bottom w:val="single" w:sz="4" w:space="0" w:color="auto"/>
            </w:tcBorders>
            <w:noWrap/>
            <w:hideMark/>
          </w:tcPr>
          <w:p w14:paraId="5B46246C" w14:textId="77777777" w:rsidR="00C85242" w:rsidRPr="00B66EFB" w:rsidRDefault="00C85242" w:rsidP="001F2496">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es-EC"/>
              </w:rPr>
            </w:pPr>
            <w:r w:rsidRPr="00B66EFB">
              <w:rPr>
                <w:rFonts w:ascii="Times New Roman" w:eastAsia="Times New Roman" w:hAnsi="Times New Roman" w:cs="Times New Roman"/>
                <w:b/>
                <w:bCs/>
                <w:color w:val="000000"/>
                <w:lang w:eastAsia="es-EC"/>
              </w:rPr>
              <w:t>335</w:t>
            </w:r>
          </w:p>
        </w:tc>
        <w:tc>
          <w:tcPr>
            <w:tcW w:w="254" w:type="pct"/>
            <w:tcBorders>
              <w:top w:val="nil"/>
              <w:bottom w:val="single" w:sz="4" w:space="0" w:color="auto"/>
            </w:tcBorders>
            <w:noWrap/>
            <w:hideMark/>
          </w:tcPr>
          <w:p w14:paraId="2CF034FA" w14:textId="77777777" w:rsidR="00C85242" w:rsidRPr="00B66EFB" w:rsidRDefault="00C85242" w:rsidP="001F2496">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es-EC"/>
              </w:rPr>
            </w:pPr>
            <w:r w:rsidRPr="00B66EFB">
              <w:rPr>
                <w:rFonts w:ascii="Times New Roman" w:eastAsia="Times New Roman" w:hAnsi="Times New Roman" w:cs="Times New Roman"/>
                <w:b/>
                <w:bCs/>
                <w:color w:val="000000"/>
                <w:lang w:eastAsia="es-EC"/>
              </w:rPr>
              <w:t>343</w:t>
            </w:r>
          </w:p>
        </w:tc>
      </w:tr>
    </w:tbl>
    <w:p w14:paraId="2ACE3514" w14:textId="0822F871" w:rsidR="00C85242" w:rsidRPr="00B66EFB" w:rsidRDefault="00C85242" w:rsidP="00C85242">
      <w:pPr>
        <w:rPr>
          <w:rFonts w:ascii="Times New Roman" w:hAnsi="Times New Roman" w:cs="Times New Roman"/>
        </w:rPr>
      </w:pPr>
    </w:p>
    <w:p w14:paraId="0E87F9DB" w14:textId="68D60513" w:rsidR="004C1E39" w:rsidRPr="00B66EFB" w:rsidRDefault="00A945F5" w:rsidP="004E1F39">
      <w:pPr>
        <w:spacing w:line="480" w:lineRule="auto"/>
        <w:ind w:firstLine="708"/>
        <w:jc w:val="both"/>
        <w:rPr>
          <w:rFonts w:ascii="Times New Roman" w:hAnsi="Times New Roman" w:cs="Times New Roman"/>
          <w:sz w:val="24"/>
          <w:szCs w:val="24"/>
        </w:rPr>
      </w:pPr>
      <w:r w:rsidRPr="00B66EFB">
        <w:rPr>
          <w:rFonts w:ascii="Times New Roman" w:hAnsi="Times New Roman" w:cs="Times New Roman"/>
          <w:sz w:val="24"/>
          <w:szCs w:val="24"/>
        </w:rPr>
        <w:t xml:space="preserve">En siguiente tabla se visualiza la cantidad de mercancía automovilística que se comercializara en la concesionaria CAR-TOM, desde vehículos pequeños como motocicletas y scooter a vehículos </w:t>
      </w:r>
      <w:r w:rsidR="00E82D01" w:rsidRPr="00B66EFB">
        <w:rPr>
          <w:rFonts w:ascii="Times New Roman" w:hAnsi="Times New Roman" w:cs="Times New Roman"/>
          <w:sz w:val="24"/>
          <w:szCs w:val="24"/>
        </w:rPr>
        <w:t xml:space="preserve">para familias como los vehículos </w:t>
      </w:r>
      <w:r w:rsidR="004F09E7" w:rsidRPr="00B66EFB">
        <w:rPr>
          <w:rFonts w:ascii="Times New Roman" w:hAnsi="Times New Roman" w:cs="Times New Roman"/>
          <w:sz w:val="24"/>
          <w:szCs w:val="24"/>
        </w:rPr>
        <w:t>Sedan</w:t>
      </w:r>
      <w:r w:rsidR="00E82D01" w:rsidRPr="00B66EFB">
        <w:rPr>
          <w:rFonts w:ascii="Times New Roman" w:hAnsi="Times New Roman" w:cs="Times New Roman"/>
          <w:sz w:val="24"/>
          <w:szCs w:val="24"/>
        </w:rPr>
        <w:t xml:space="preserve"> también usado para el uso comercial “Taxistas”.</w:t>
      </w:r>
    </w:p>
    <w:p w14:paraId="2B72F90A" w14:textId="77777777" w:rsidR="007508B2" w:rsidRDefault="00D90091" w:rsidP="00D90091">
      <w:pPr>
        <w:keepNext/>
        <w:rPr>
          <w:rFonts w:ascii="Times New Roman" w:hAnsi="Times New Roman" w:cs="Times New Roman"/>
          <w:b/>
          <w:bCs/>
          <w:sz w:val="24"/>
          <w:szCs w:val="24"/>
        </w:rPr>
      </w:pPr>
      <w:bookmarkStart w:id="666" w:name="_Toc142905989"/>
      <w:bookmarkStart w:id="667" w:name="_Toc147606726"/>
      <w:r w:rsidRPr="00B66EFB">
        <w:rPr>
          <w:rFonts w:ascii="Times New Roman" w:hAnsi="Times New Roman" w:cs="Times New Roman"/>
          <w:b/>
          <w:bCs/>
          <w:sz w:val="24"/>
          <w:szCs w:val="24"/>
        </w:rPr>
        <w:lastRenderedPageBreak/>
        <w:t xml:space="preserve">Tabla </w:t>
      </w:r>
      <w:r w:rsidRPr="00B66EFB">
        <w:rPr>
          <w:rFonts w:ascii="Times New Roman" w:hAnsi="Times New Roman" w:cs="Times New Roman"/>
          <w:b/>
          <w:bCs/>
          <w:i/>
          <w:iCs/>
          <w:sz w:val="24"/>
          <w:szCs w:val="24"/>
        </w:rPr>
        <w:fldChar w:fldCharType="begin"/>
      </w:r>
      <w:r w:rsidRPr="00B66EFB">
        <w:rPr>
          <w:rFonts w:ascii="Times New Roman" w:hAnsi="Times New Roman" w:cs="Times New Roman"/>
          <w:b/>
          <w:bCs/>
          <w:sz w:val="24"/>
          <w:szCs w:val="24"/>
        </w:rPr>
        <w:instrText xml:space="preserve"> SEQ Tabla \* ARABIC </w:instrText>
      </w:r>
      <w:r w:rsidRPr="00B66EFB">
        <w:rPr>
          <w:rFonts w:ascii="Times New Roman" w:hAnsi="Times New Roman" w:cs="Times New Roman"/>
          <w:b/>
          <w:bCs/>
          <w:i/>
          <w:iCs/>
          <w:sz w:val="24"/>
          <w:szCs w:val="24"/>
        </w:rPr>
        <w:fldChar w:fldCharType="separate"/>
      </w:r>
      <w:r w:rsidR="00A55A94" w:rsidRPr="00B66EFB">
        <w:rPr>
          <w:rFonts w:ascii="Times New Roman" w:hAnsi="Times New Roman" w:cs="Times New Roman"/>
          <w:b/>
          <w:bCs/>
          <w:noProof/>
          <w:sz w:val="24"/>
          <w:szCs w:val="24"/>
        </w:rPr>
        <w:t>42</w:t>
      </w:r>
      <w:r w:rsidRPr="00B66EFB">
        <w:rPr>
          <w:rFonts w:ascii="Times New Roman" w:hAnsi="Times New Roman" w:cs="Times New Roman"/>
          <w:b/>
          <w:bCs/>
          <w:i/>
          <w:iCs/>
          <w:sz w:val="24"/>
          <w:szCs w:val="24"/>
        </w:rPr>
        <w:fldChar w:fldCharType="end"/>
      </w:r>
      <w:r w:rsidRPr="00B66EFB">
        <w:rPr>
          <w:rFonts w:ascii="Times New Roman" w:hAnsi="Times New Roman" w:cs="Times New Roman"/>
          <w:b/>
          <w:bCs/>
          <w:sz w:val="24"/>
          <w:szCs w:val="24"/>
        </w:rPr>
        <w:t>.</w:t>
      </w:r>
    </w:p>
    <w:p w14:paraId="6726E9C5" w14:textId="03A6A775" w:rsidR="00D90091" w:rsidRPr="00B66EFB" w:rsidRDefault="00D90091" w:rsidP="00D90091">
      <w:pPr>
        <w:keepNext/>
        <w:rPr>
          <w:rFonts w:ascii="Times New Roman" w:hAnsi="Times New Roman" w:cs="Times New Roman"/>
          <w:sz w:val="24"/>
          <w:szCs w:val="24"/>
        </w:rPr>
      </w:pPr>
      <w:r w:rsidRPr="00B66EFB">
        <w:rPr>
          <w:rFonts w:ascii="Times New Roman" w:hAnsi="Times New Roman" w:cs="Times New Roman"/>
          <w:i/>
          <w:iCs/>
          <w:sz w:val="24"/>
          <w:szCs w:val="24"/>
        </w:rPr>
        <w:t>Proyección de ingresos (USD)</w:t>
      </w:r>
      <w:bookmarkEnd w:id="666"/>
      <w:bookmarkEnd w:id="667"/>
    </w:p>
    <w:tbl>
      <w:tblPr>
        <w:tblW w:w="13410" w:type="dxa"/>
        <w:jc w:val="center"/>
        <w:tblCellMar>
          <w:left w:w="70" w:type="dxa"/>
          <w:right w:w="70" w:type="dxa"/>
        </w:tblCellMar>
        <w:tblLook w:val="04A0" w:firstRow="1" w:lastRow="0" w:firstColumn="1" w:lastColumn="0" w:noHBand="0" w:noVBand="1"/>
      </w:tblPr>
      <w:tblGrid>
        <w:gridCol w:w="3805"/>
        <w:gridCol w:w="1582"/>
        <w:gridCol w:w="1841"/>
        <w:gridCol w:w="2148"/>
        <w:gridCol w:w="1933"/>
        <w:gridCol w:w="2101"/>
      </w:tblGrid>
      <w:tr w:rsidR="00345B2E" w:rsidRPr="00B66EFB" w14:paraId="721E795B" w14:textId="77777777" w:rsidTr="003365F8">
        <w:trPr>
          <w:trHeight w:val="347"/>
          <w:jc w:val="center"/>
        </w:trPr>
        <w:tc>
          <w:tcPr>
            <w:tcW w:w="3805" w:type="dxa"/>
            <w:tcBorders>
              <w:top w:val="single" w:sz="4" w:space="0" w:color="auto"/>
              <w:left w:val="nil"/>
              <w:bottom w:val="single" w:sz="4" w:space="0" w:color="auto"/>
              <w:right w:val="nil"/>
            </w:tcBorders>
            <w:shd w:val="clear" w:color="000000" w:fill="FFFFFF"/>
            <w:noWrap/>
            <w:vAlign w:val="bottom"/>
            <w:hideMark/>
          </w:tcPr>
          <w:p w14:paraId="23FE3CED" w14:textId="77777777" w:rsidR="00345B2E" w:rsidRPr="00B66EFB" w:rsidRDefault="00345B2E" w:rsidP="0087466C">
            <w:pPr>
              <w:spacing w:after="0" w:line="360" w:lineRule="auto"/>
              <w:jc w:val="center"/>
              <w:rPr>
                <w:rFonts w:ascii="Times New Roman" w:eastAsia="Times New Roman" w:hAnsi="Times New Roman" w:cs="Times New Roman"/>
                <w:b/>
                <w:bCs/>
                <w:color w:val="000000"/>
                <w:lang w:eastAsia="es-EC"/>
              </w:rPr>
            </w:pPr>
            <w:r w:rsidRPr="00B66EFB">
              <w:rPr>
                <w:rFonts w:ascii="Times New Roman" w:eastAsia="Times New Roman" w:hAnsi="Times New Roman" w:cs="Times New Roman"/>
                <w:b/>
                <w:bCs/>
                <w:color w:val="000000"/>
                <w:lang w:eastAsia="es-EC"/>
              </w:rPr>
              <w:t>DESCRIPCIÓN</w:t>
            </w:r>
          </w:p>
        </w:tc>
        <w:tc>
          <w:tcPr>
            <w:tcW w:w="1582" w:type="dxa"/>
            <w:tcBorders>
              <w:top w:val="single" w:sz="4" w:space="0" w:color="auto"/>
              <w:left w:val="nil"/>
              <w:bottom w:val="single" w:sz="4" w:space="0" w:color="auto"/>
              <w:right w:val="nil"/>
            </w:tcBorders>
            <w:shd w:val="clear" w:color="000000" w:fill="FFFFFF"/>
            <w:noWrap/>
            <w:vAlign w:val="bottom"/>
            <w:hideMark/>
          </w:tcPr>
          <w:p w14:paraId="6B740EBC" w14:textId="77777777" w:rsidR="00345B2E" w:rsidRPr="00B66EFB" w:rsidRDefault="00345B2E" w:rsidP="0087466C">
            <w:pPr>
              <w:spacing w:after="0" w:line="360" w:lineRule="auto"/>
              <w:jc w:val="center"/>
              <w:rPr>
                <w:rFonts w:ascii="Times New Roman" w:eastAsia="Times New Roman" w:hAnsi="Times New Roman" w:cs="Times New Roman"/>
                <w:b/>
                <w:bCs/>
                <w:color w:val="000000"/>
                <w:lang w:eastAsia="es-EC"/>
              </w:rPr>
            </w:pPr>
            <w:r w:rsidRPr="00B66EFB">
              <w:rPr>
                <w:rFonts w:ascii="Times New Roman" w:eastAsia="Times New Roman" w:hAnsi="Times New Roman" w:cs="Times New Roman"/>
                <w:b/>
                <w:bCs/>
                <w:color w:val="000000"/>
                <w:lang w:eastAsia="es-EC"/>
              </w:rPr>
              <w:t>AÑO 1</w:t>
            </w:r>
          </w:p>
        </w:tc>
        <w:tc>
          <w:tcPr>
            <w:tcW w:w="1841" w:type="dxa"/>
            <w:tcBorders>
              <w:top w:val="single" w:sz="4" w:space="0" w:color="auto"/>
              <w:left w:val="nil"/>
              <w:bottom w:val="single" w:sz="4" w:space="0" w:color="auto"/>
              <w:right w:val="nil"/>
            </w:tcBorders>
            <w:shd w:val="clear" w:color="000000" w:fill="FFFFFF"/>
            <w:noWrap/>
            <w:vAlign w:val="bottom"/>
            <w:hideMark/>
          </w:tcPr>
          <w:p w14:paraId="5E663CCE" w14:textId="77777777" w:rsidR="00345B2E" w:rsidRPr="00B66EFB" w:rsidRDefault="00345B2E" w:rsidP="0087466C">
            <w:pPr>
              <w:spacing w:after="0" w:line="360" w:lineRule="auto"/>
              <w:jc w:val="center"/>
              <w:rPr>
                <w:rFonts w:ascii="Times New Roman" w:eastAsia="Times New Roman" w:hAnsi="Times New Roman" w:cs="Times New Roman"/>
                <w:b/>
                <w:bCs/>
                <w:color w:val="000000"/>
                <w:lang w:eastAsia="es-EC"/>
              </w:rPr>
            </w:pPr>
            <w:r w:rsidRPr="00B66EFB">
              <w:rPr>
                <w:rFonts w:ascii="Times New Roman" w:eastAsia="Times New Roman" w:hAnsi="Times New Roman" w:cs="Times New Roman"/>
                <w:b/>
                <w:bCs/>
                <w:color w:val="000000"/>
                <w:lang w:eastAsia="es-EC"/>
              </w:rPr>
              <w:t xml:space="preserve">AÑO2 </w:t>
            </w:r>
          </w:p>
        </w:tc>
        <w:tc>
          <w:tcPr>
            <w:tcW w:w="2148" w:type="dxa"/>
            <w:tcBorders>
              <w:top w:val="single" w:sz="4" w:space="0" w:color="auto"/>
              <w:left w:val="nil"/>
              <w:bottom w:val="single" w:sz="4" w:space="0" w:color="auto"/>
              <w:right w:val="nil"/>
            </w:tcBorders>
            <w:shd w:val="clear" w:color="000000" w:fill="FFFFFF"/>
            <w:noWrap/>
            <w:vAlign w:val="bottom"/>
            <w:hideMark/>
          </w:tcPr>
          <w:p w14:paraId="13378414" w14:textId="77777777" w:rsidR="00345B2E" w:rsidRPr="00B66EFB" w:rsidRDefault="00345B2E" w:rsidP="0087466C">
            <w:pPr>
              <w:spacing w:after="0" w:line="360" w:lineRule="auto"/>
              <w:jc w:val="center"/>
              <w:rPr>
                <w:rFonts w:ascii="Times New Roman" w:eastAsia="Times New Roman" w:hAnsi="Times New Roman" w:cs="Times New Roman"/>
                <w:b/>
                <w:bCs/>
                <w:color w:val="000000"/>
                <w:lang w:eastAsia="es-EC"/>
              </w:rPr>
            </w:pPr>
            <w:r w:rsidRPr="00B66EFB">
              <w:rPr>
                <w:rFonts w:ascii="Times New Roman" w:eastAsia="Times New Roman" w:hAnsi="Times New Roman" w:cs="Times New Roman"/>
                <w:b/>
                <w:bCs/>
                <w:color w:val="000000"/>
                <w:lang w:eastAsia="es-EC"/>
              </w:rPr>
              <w:t>AÑO 3</w:t>
            </w:r>
          </w:p>
        </w:tc>
        <w:tc>
          <w:tcPr>
            <w:tcW w:w="1933" w:type="dxa"/>
            <w:tcBorders>
              <w:top w:val="single" w:sz="4" w:space="0" w:color="auto"/>
              <w:left w:val="nil"/>
              <w:bottom w:val="single" w:sz="4" w:space="0" w:color="auto"/>
              <w:right w:val="nil"/>
            </w:tcBorders>
            <w:shd w:val="clear" w:color="000000" w:fill="FFFFFF"/>
            <w:noWrap/>
            <w:vAlign w:val="bottom"/>
            <w:hideMark/>
          </w:tcPr>
          <w:p w14:paraId="53D2B38E" w14:textId="77777777" w:rsidR="00345B2E" w:rsidRPr="00B66EFB" w:rsidRDefault="00345B2E" w:rsidP="0087466C">
            <w:pPr>
              <w:spacing w:after="0" w:line="360" w:lineRule="auto"/>
              <w:jc w:val="center"/>
              <w:rPr>
                <w:rFonts w:ascii="Times New Roman" w:eastAsia="Times New Roman" w:hAnsi="Times New Roman" w:cs="Times New Roman"/>
                <w:b/>
                <w:bCs/>
                <w:color w:val="000000"/>
                <w:lang w:eastAsia="es-EC"/>
              </w:rPr>
            </w:pPr>
            <w:r w:rsidRPr="00B66EFB">
              <w:rPr>
                <w:rFonts w:ascii="Times New Roman" w:eastAsia="Times New Roman" w:hAnsi="Times New Roman" w:cs="Times New Roman"/>
                <w:b/>
                <w:bCs/>
                <w:color w:val="000000"/>
                <w:lang w:eastAsia="es-EC"/>
              </w:rPr>
              <w:t>AÑO 4</w:t>
            </w:r>
          </w:p>
        </w:tc>
        <w:tc>
          <w:tcPr>
            <w:tcW w:w="2101" w:type="dxa"/>
            <w:tcBorders>
              <w:top w:val="single" w:sz="4" w:space="0" w:color="auto"/>
              <w:left w:val="nil"/>
              <w:bottom w:val="single" w:sz="4" w:space="0" w:color="auto"/>
              <w:right w:val="nil"/>
            </w:tcBorders>
            <w:shd w:val="clear" w:color="000000" w:fill="FFFFFF"/>
            <w:noWrap/>
            <w:vAlign w:val="bottom"/>
            <w:hideMark/>
          </w:tcPr>
          <w:p w14:paraId="553F2294" w14:textId="77777777" w:rsidR="00345B2E" w:rsidRPr="00B66EFB" w:rsidRDefault="00345B2E" w:rsidP="0087466C">
            <w:pPr>
              <w:spacing w:after="0" w:line="360" w:lineRule="auto"/>
              <w:jc w:val="center"/>
              <w:rPr>
                <w:rFonts w:ascii="Times New Roman" w:eastAsia="Times New Roman" w:hAnsi="Times New Roman" w:cs="Times New Roman"/>
                <w:b/>
                <w:bCs/>
                <w:color w:val="000000"/>
                <w:lang w:eastAsia="es-EC"/>
              </w:rPr>
            </w:pPr>
            <w:r w:rsidRPr="00B66EFB">
              <w:rPr>
                <w:rFonts w:ascii="Times New Roman" w:eastAsia="Times New Roman" w:hAnsi="Times New Roman" w:cs="Times New Roman"/>
                <w:b/>
                <w:bCs/>
                <w:color w:val="000000"/>
                <w:lang w:eastAsia="es-EC"/>
              </w:rPr>
              <w:t>AÑO 5</w:t>
            </w:r>
          </w:p>
        </w:tc>
      </w:tr>
      <w:tr w:rsidR="00345B2E" w:rsidRPr="00B66EFB" w14:paraId="71DC67A6" w14:textId="77777777" w:rsidTr="003365F8">
        <w:trPr>
          <w:trHeight w:val="347"/>
          <w:jc w:val="center"/>
        </w:trPr>
        <w:tc>
          <w:tcPr>
            <w:tcW w:w="3805" w:type="dxa"/>
            <w:tcBorders>
              <w:top w:val="nil"/>
              <w:left w:val="nil"/>
              <w:bottom w:val="nil"/>
              <w:right w:val="nil"/>
            </w:tcBorders>
            <w:shd w:val="clear" w:color="000000" w:fill="FFFFFF"/>
            <w:noWrap/>
            <w:vAlign w:val="bottom"/>
            <w:hideMark/>
          </w:tcPr>
          <w:p w14:paraId="16227FFD" w14:textId="77777777" w:rsidR="00345B2E" w:rsidRPr="00B66EFB" w:rsidRDefault="00345B2E" w:rsidP="0087466C">
            <w:pPr>
              <w:spacing w:after="0" w:line="360" w:lineRule="auto"/>
              <w:rPr>
                <w:rFonts w:ascii="Times New Roman" w:eastAsia="Times New Roman" w:hAnsi="Times New Roman" w:cs="Times New Roman"/>
                <w:b/>
                <w:color w:val="000000"/>
                <w:lang w:eastAsia="es-EC"/>
              </w:rPr>
            </w:pPr>
            <w:r w:rsidRPr="00B66EFB">
              <w:rPr>
                <w:rFonts w:ascii="Times New Roman" w:eastAsia="Times New Roman" w:hAnsi="Times New Roman" w:cs="Times New Roman"/>
                <w:b/>
                <w:color w:val="000000"/>
                <w:lang w:eastAsia="es-EC"/>
              </w:rPr>
              <w:t>Changan EADO EV460</w:t>
            </w:r>
          </w:p>
        </w:tc>
        <w:tc>
          <w:tcPr>
            <w:tcW w:w="1582" w:type="dxa"/>
            <w:tcBorders>
              <w:top w:val="nil"/>
              <w:left w:val="nil"/>
              <w:bottom w:val="nil"/>
              <w:right w:val="nil"/>
            </w:tcBorders>
            <w:shd w:val="clear" w:color="000000" w:fill="FFFFFF"/>
            <w:noWrap/>
            <w:vAlign w:val="bottom"/>
            <w:hideMark/>
          </w:tcPr>
          <w:p w14:paraId="4494BDFD" w14:textId="77777777" w:rsidR="00345B2E" w:rsidRPr="00B66EFB" w:rsidRDefault="00345B2E" w:rsidP="0087466C">
            <w:pPr>
              <w:spacing w:after="0" w:line="36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24</w:t>
            </w:r>
          </w:p>
        </w:tc>
        <w:tc>
          <w:tcPr>
            <w:tcW w:w="1841" w:type="dxa"/>
            <w:tcBorders>
              <w:top w:val="nil"/>
              <w:left w:val="nil"/>
              <w:bottom w:val="nil"/>
              <w:right w:val="nil"/>
            </w:tcBorders>
            <w:shd w:val="clear" w:color="000000" w:fill="FFFFFF"/>
            <w:noWrap/>
            <w:vAlign w:val="bottom"/>
            <w:hideMark/>
          </w:tcPr>
          <w:p w14:paraId="19496BC7" w14:textId="77777777" w:rsidR="00345B2E" w:rsidRPr="00B66EFB" w:rsidRDefault="00345B2E" w:rsidP="0087466C">
            <w:pPr>
              <w:spacing w:after="0" w:line="36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25</w:t>
            </w:r>
          </w:p>
        </w:tc>
        <w:tc>
          <w:tcPr>
            <w:tcW w:w="2148" w:type="dxa"/>
            <w:tcBorders>
              <w:top w:val="nil"/>
              <w:left w:val="nil"/>
              <w:bottom w:val="nil"/>
              <w:right w:val="nil"/>
            </w:tcBorders>
            <w:shd w:val="clear" w:color="000000" w:fill="FFFFFF"/>
            <w:noWrap/>
            <w:vAlign w:val="bottom"/>
            <w:hideMark/>
          </w:tcPr>
          <w:p w14:paraId="30B8751B" w14:textId="77777777" w:rsidR="00345B2E" w:rsidRPr="00B66EFB" w:rsidRDefault="00345B2E" w:rsidP="0087466C">
            <w:pPr>
              <w:spacing w:after="0" w:line="36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25</w:t>
            </w:r>
          </w:p>
        </w:tc>
        <w:tc>
          <w:tcPr>
            <w:tcW w:w="1933" w:type="dxa"/>
            <w:tcBorders>
              <w:top w:val="nil"/>
              <w:left w:val="nil"/>
              <w:bottom w:val="nil"/>
              <w:right w:val="nil"/>
            </w:tcBorders>
            <w:shd w:val="clear" w:color="000000" w:fill="FFFFFF"/>
            <w:noWrap/>
            <w:vAlign w:val="bottom"/>
            <w:hideMark/>
          </w:tcPr>
          <w:p w14:paraId="2F714F0C" w14:textId="77777777" w:rsidR="00345B2E" w:rsidRPr="00B66EFB" w:rsidRDefault="00345B2E" w:rsidP="0087466C">
            <w:pPr>
              <w:spacing w:after="0" w:line="36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26</w:t>
            </w:r>
          </w:p>
        </w:tc>
        <w:tc>
          <w:tcPr>
            <w:tcW w:w="2101" w:type="dxa"/>
            <w:tcBorders>
              <w:top w:val="nil"/>
              <w:left w:val="nil"/>
              <w:bottom w:val="nil"/>
              <w:right w:val="nil"/>
            </w:tcBorders>
            <w:shd w:val="clear" w:color="000000" w:fill="FFFFFF"/>
            <w:noWrap/>
            <w:vAlign w:val="bottom"/>
            <w:hideMark/>
          </w:tcPr>
          <w:p w14:paraId="28F248B7" w14:textId="77777777" w:rsidR="00345B2E" w:rsidRPr="00B66EFB" w:rsidRDefault="00345B2E" w:rsidP="0087466C">
            <w:pPr>
              <w:spacing w:after="0" w:line="36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26</w:t>
            </w:r>
          </w:p>
        </w:tc>
      </w:tr>
      <w:tr w:rsidR="00345B2E" w:rsidRPr="00B66EFB" w14:paraId="3203ACE2" w14:textId="77777777" w:rsidTr="003365F8">
        <w:trPr>
          <w:trHeight w:val="347"/>
          <w:jc w:val="center"/>
        </w:trPr>
        <w:tc>
          <w:tcPr>
            <w:tcW w:w="3805" w:type="dxa"/>
            <w:tcBorders>
              <w:top w:val="nil"/>
              <w:left w:val="nil"/>
              <w:bottom w:val="nil"/>
              <w:right w:val="nil"/>
            </w:tcBorders>
            <w:shd w:val="clear" w:color="000000" w:fill="FFFFFF"/>
            <w:noWrap/>
            <w:vAlign w:val="bottom"/>
            <w:hideMark/>
          </w:tcPr>
          <w:p w14:paraId="2F813CF9" w14:textId="77777777" w:rsidR="00345B2E" w:rsidRPr="00B66EFB" w:rsidRDefault="00345B2E" w:rsidP="0087466C">
            <w:pPr>
              <w:spacing w:after="0" w:line="360" w:lineRule="auto"/>
              <w:rPr>
                <w:rFonts w:ascii="Times New Roman" w:eastAsia="Times New Roman" w:hAnsi="Times New Roman" w:cs="Times New Roman"/>
                <w:b/>
                <w:color w:val="000000"/>
                <w:lang w:eastAsia="es-EC"/>
              </w:rPr>
            </w:pPr>
            <w:r w:rsidRPr="00B66EFB">
              <w:rPr>
                <w:rFonts w:ascii="Times New Roman" w:eastAsia="Times New Roman" w:hAnsi="Times New Roman" w:cs="Times New Roman"/>
                <w:b/>
                <w:color w:val="000000"/>
                <w:lang w:eastAsia="es-EC"/>
              </w:rPr>
              <w:t xml:space="preserve">PVP </w:t>
            </w:r>
          </w:p>
        </w:tc>
        <w:tc>
          <w:tcPr>
            <w:tcW w:w="1582" w:type="dxa"/>
            <w:tcBorders>
              <w:top w:val="nil"/>
              <w:left w:val="nil"/>
              <w:bottom w:val="nil"/>
              <w:right w:val="nil"/>
            </w:tcBorders>
            <w:shd w:val="clear" w:color="000000" w:fill="FFFFFF"/>
            <w:noWrap/>
            <w:vAlign w:val="bottom"/>
            <w:hideMark/>
          </w:tcPr>
          <w:p w14:paraId="0C0CE511" w14:textId="77777777" w:rsidR="00345B2E" w:rsidRPr="00B66EFB" w:rsidRDefault="00345B2E" w:rsidP="0087466C">
            <w:pPr>
              <w:spacing w:after="0" w:line="36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$ 20,195.00</w:t>
            </w:r>
          </w:p>
        </w:tc>
        <w:tc>
          <w:tcPr>
            <w:tcW w:w="1841" w:type="dxa"/>
            <w:tcBorders>
              <w:top w:val="nil"/>
              <w:left w:val="nil"/>
              <w:bottom w:val="nil"/>
              <w:right w:val="nil"/>
            </w:tcBorders>
            <w:shd w:val="clear" w:color="000000" w:fill="FFFFFF"/>
            <w:noWrap/>
            <w:vAlign w:val="bottom"/>
            <w:hideMark/>
          </w:tcPr>
          <w:p w14:paraId="65BC7106" w14:textId="77777777" w:rsidR="00345B2E" w:rsidRPr="00B66EFB" w:rsidRDefault="00345B2E" w:rsidP="0087466C">
            <w:pPr>
              <w:spacing w:after="0" w:line="36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$ 20,340.40</w:t>
            </w:r>
          </w:p>
        </w:tc>
        <w:tc>
          <w:tcPr>
            <w:tcW w:w="2148" w:type="dxa"/>
            <w:tcBorders>
              <w:top w:val="nil"/>
              <w:left w:val="nil"/>
              <w:bottom w:val="nil"/>
              <w:right w:val="nil"/>
            </w:tcBorders>
            <w:shd w:val="clear" w:color="000000" w:fill="FFFFFF"/>
            <w:noWrap/>
            <w:vAlign w:val="bottom"/>
            <w:hideMark/>
          </w:tcPr>
          <w:p w14:paraId="0948E7B2" w14:textId="77777777" w:rsidR="00345B2E" w:rsidRPr="00B66EFB" w:rsidRDefault="00345B2E" w:rsidP="0087466C">
            <w:pPr>
              <w:spacing w:after="0" w:line="36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$ 20,486.85</w:t>
            </w:r>
          </w:p>
        </w:tc>
        <w:tc>
          <w:tcPr>
            <w:tcW w:w="1933" w:type="dxa"/>
            <w:tcBorders>
              <w:top w:val="nil"/>
              <w:left w:val="nil"/>
              <w:bottom w:val="nil"/>
              <w:right w:val="nil"/>
            </w:tcBorders>
            <w:shd w:val="clear" w:color="000000" w:fill="FFFFFF"/>
            <w:noWrap/>
            <w:vAlign w:val="bottom"/>
            <w:hideMark/>
          </w:tcPr>
          <w:p w14:paraId="4CED5C73" w14:textId="77777777" w:rsidR="00345B2E" w:rsidRPr="00B66EFB" w:rsidRDefault="00345B2E" w:rsidP="0087466C">
            <w:pPr>
              <w:spacing w:after="0" w:line="36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$ 20,634.36</w:t>
            </w:r>
          </w:p>
        </w:tc>
        <w:tc>
          <w:tcPr>
            <w:tcW w:w="2101" w:type="dxa"/>
            <w:tcBorders>
              <w:top w:val="nil"/>
              <w:left w:val="nil"/>
              <w:bottom w:val="nil"/>
              <w:right w:val="nil"/>
            </w:tcBorders>
            <w:shd w:val="clear" w:color="000000" w:fill="FFFFFF"/>
            <w:noWrap/>
            <w:vAlign w:val="bottom"/>
            <w:hideMark/>
          </w:tcPr>
          <w:p w14:paraId="490077E0" w14:textId="77777777" w:rsidR="00345B2E" w:rsidRPr="00B66EFB" w:rsidRDefault="00345B2E" w:rsidP="0087466C">
            <w:pPr>
              <w:spacing w:after="0" w:line="36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$ 20,782.93</w:t>
            </w:r>
          </w:p>
        </w:tc>
      </w:tr>
      <w:tr w:rsidR="00345B2E" w:rsidRPr="00B66EFB" w14:paraId="177AE73A" w14:textId="77777777" w:rsidTr="003365F8">
        <w:trPr>
          <w:trHeight w:val="347"/>
          <w:jc w:val="center"/>
        </w:trPr>
        <w:tc>
          <w:tcPr>
            <w:tcW w:w="3805" w:type="dxa"/>
            <w:tcBorders>
              <w:top w:val="nil"/>
              <w:left w:val="nil"/>
              <w:bottom w:val="nil"/>
              <w:right w:val="nil"/>
            </w:tcBorders>
            <w:shd w:val="clear" w:color="000000" w:fill="FFFFFF"/>
            <w:noWrap/>
            <w:vAlign w:val="bottom"/>
            <w:hideMark/>
          </w:tcPr>
          <w:p w14:paraId="520C3224" w14:textId="77777777" w:rsidR="00345B2E" w:rsidRPr="00B66EFB" w:rsidRDefault="00345B2E" w:rsidP="0087466C">
            <w:pPr>
              <w:spacing w:after="0" w:line="360" w:lineRule="auto"/>
              <w:rPr>
                <w:rFonts w:ascii="Times New Roman" w:eastAsia="Times New Roman" w:hAnsi="Times New Roman" w:cs="Times New Roman"/>
                <w:b/>
                <w:color w:val="000000"/>
                <w:lang w:eastAsia="es-EC"/>
              </w:rPr>
            </w:pPr>
            <w:r w:rsidRPr="00B66EFB">
              <w:rPr>
                <w:rFonts w:ascii="Times New Roman" w:eastAsia="Times New Roman" w:hAnsi="Times New Roman" w:cs="Times New Roman"/>
                <w:b/>
                <w:color w:val="000000"/>
                <w:lang w:eastAsia="es-EC"/>
              </w:rPr>
              <w:t>INGRESO DE CHANGA EADO EV460</w:t>
            </w:r>
          </w:p>
        </w:tc>
        <w:tc>
          <w:tcPr>
            <w:tcW w:w="1582" w:type="dxa"/>
            <w:tcBorders>
              <w:top w:val="nil"/>
              <w:left w:val="nil"/>
              <w:bottom w:val="nil"/>
              <w:right w:val="nil"/>
            </w:tcBorders>
            <w:shd w:val="clear" w:color="000000" w:fill="FFFFFF"/>
            <w:noWrap/>
            <w:vAlign w:val="bottom"/>
            <w:hideMark/>
          </w:tcPr>
          <w:p w14:paraId="38EC7954" w14:textId="77777777" w:rsidR="00345B2E" w:rsidRPr="00B66EFB" w:rsidRDefault="00345B2E" w:rsidP="0087466C">
            <w:pPr>
              <w:spacing w:after="0" w:line="36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$ 484,680.00</w:t>
            </w:r>
          </w:p>
        </w:tc>
        <w:tc>
          <w:tcPr>
            <w:tcW w:w="1841" w:type="dxa"/>
            <w:tcBorders>
              <w:top w:val="nil"/>
              <w:left w:val="nil"/>
              <w:bottom w:val="nil"/>
              <w:right w:val="nil"/>
            </w:tcBorders>
            <w:shd w:val="clear" w:color="000000" w:fill="FFFFFF"/>
            <w:noWrap/>
            <w:vAlign w:val="bottom"/>
            <w:hideMark/>
          </w:tcPr>
          <w:p w14:paraId="62F754B8" w14:textId="77777777" w:rsidR="00345B2E" w:rsidRPr="00B66EFB" w:rsidRDefault="00345B2E" w:rsidP="0087466C">
            <w:pPr>
              <w:spacing w:after="0" w:line="36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$ 499,885.77</w:t>
            </w:r>
          </w:p>
        </w:tc>
        <w:tc>
          <w:tcPr>
            <w:tcW w:w="2148" w:type="dxa"/>
            <w:tcBorders>
              <w:top w:val="nil"/>
              <w:left w:val="nil"/>
              <w:bottom w:val="nil"/>
              <w:right w:val="nil"/>
            </w:tcBorders>
            <w:shd w:val="clear" w:color="000000" w:fill="FFFFFF"/>
            <w:noWrap/>
            <w:vAlign w:val="bottom"/>
            <w:hideMark/>
          </w:tcPr>
          <w:p w14:paraId="457A0271" w14:textId="77777777" w:rsidR="00345B2E" w:rsidRPr="00B66EFB" w:rsidRDefault="00345B2E" w:rsidP="0087466C">
            <w:pPr>
              <w:spacing w:after="0" w:line="36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$ 515,568.58</w:t>
            </w:r>
          </w:p>
        </w:tc>
        <w:tc>
          <w:tcPr>
            <w:tcW w:w="1933" w:type="dxa"/>
            <w:tcBorders>
              <w:top w:val="nil"/>
              <w:left w:val="nil"/>
              <w:bottom w:val="nil"/>
              <w:right w:val="nil"/>
            </w:tcBorders>
            <w:shd w:val="clear" w:color="000000" w:fill="FFFFFF"/>
            <w:noWrap/>
            <w:vAlign w:val="bottom"/>
            <w:hideMark/>
          </w:tcPr>
          <w:p w14:paraId="74BC7C98" w14:textId="77777777" w:rsidR="00345B2E" w:rsidRPr="00B66EFB" w:rsidRDefault="00345B2E" w:rsidP="0087466C">
            <w:pPr>
              <w:spacing w:after="0" w:line="36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$ 531,743.42</w:t>
            </w:r>
          </w:p>
        </w:tc>
        <w:tc>
          <w:tcPr>
            <w:tcW w:w="2101" w:type="dxa"/>
            <w:tcBorders>
              <w:top w:val="nil"/>
              <w:left w:val="nil"/>
              <w:bottom w:val="nil"/>
              <w:right w:val="nil"/>
            </w:tcBorders>
            <w:shd w:val="clear" w:color="000000" w:fill="FFFFFF"/>
            <w:noWrap/>
            <w:vAlign w:val="bottom"/>
            <w:hideMark/>
          </w:tcPr>
          <w:p w14:paraId="7E04C15C" w14:textId="77777777" w:rsidR="00345B2E" w:rsidRPr="00B66EFB" w:rsidRDefault="00345B2E" w:rsidP="0087466C">
            <w:pPr>
              <w:spacing w:after="0" w:line="36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$ 548,425.69</w:t>
            </w:r>
          </w:p>
        </w:tc>
      </w:tr>
      <w:tr w:rsidR="00345B2E" w:rsidRPr="00B66EFB" w14:paraId="77C2A011" w14:textId="77777777" w:rsidTr="003365F8">
        <w:trPr>
          <w:trHeight w:val="347"/>
          <w:jc w:val="center"/>
        </w:trPr>
        <w:tc>
          <w:tcPr>
            <w:tcW w:w="3805" w:type="dxa"/>
            <w:tcBorders>
              <w:top w:val="nil"/>
              <w:left w:val="nil"/>
              <w:bottom w:val="nil"/>
              <w:right w:val="nil"/>
            </w:tcBorders>
            <w:shd w:val="clear" w:color="000000" w:fill="FFFFFF"/>
            <w:noWrap/>
            <w:vAlign w:val="bottom"/>
            <w:hideMark/>
          </w:tcPr>
          <w:p w14:paraId="610558D6" w14:textId="77777777" w:rsidR="00345B2E" w:rsidRPr="00B66EFB" w:rsidRDefault="00345B2E" w:rsidP="0087466C">
            <w:pPr>
              <w:spacing w:after="0" w:line="360" w:lineRule="auto"/>
              <w:rPr>
                <w:rFonts w:ascii="Times New Roman" w:eastAsia="Times New Roman" w:hAnsi="Times New Roman" w:cs="Times New Roman"/>
                <w:b/>
                <w:color w:val="000000"/>
                <w:lang w:eastAsia="es-EC"/>
              </w:rPr>
            </w:pPr>
            <w:r w:rsidRPr="00B66EFB">
              <w:rPr>
                <w:rFonts w:ascii="Times New Roman" w:eastAsia="Times New Roman" w:hAnsi="Times New Roman" w:cs="Times New Roman"/>
                <w:b/>
                <w:color w:val="000000"/>
                <w:lang w:eastAsia="es-EC"/>
              </w:rPr>
              <w:t>Gaviota BYD</w:t>
            </w:r>
          </w:p>
        </w:tc>
        <w:tc>
          <w:tcPr>
            <w:tcW w:w="1582" w:type="dxa"/>
            <w:tcBorders>
              <w:top w:val="nil"/>
              <w:left w:val="nil"/>
              <w:bottom w:val="nil"/>
              <w:right w:val="nil"/>
            </w:tcBorders>
            <w:shd w:val="clear" w:color="000000" w:fill="FFFFFF"/>
            <w:noWrap/>
            <w:vAlign w:val="bottom"/>
            <w:hideMark/>
          </w:tcPr>
          <w:p w14:paraId="252DEF7F" w14:textId="77777777" w:rsidR="00345B2E" w:rsidRPr="00B66EFB" w:rsidRDefault="00345B2E" w:rsidP="0087466C">
            <w:pPr>
              <w:spacing w:after="0" w:line="36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24</w:t>
            </w:r>
          </w:p>
        </w:tc>
        <w:tc>
          <w:tcPr>
            <w:tcW w:w="1841" w:type="dxa"/>
            <w:tcBorders>
              <w:top w:val="nil"/>
              <w:left w:val="nil"/>
              <w:bottom w:val="nil"/>
              <w:right w:val="nil"/>
            </w:tcBorders>
            <w:shd w:val="clear" w:color="000000" w:fill="FFFFFF"/>
            <w:noWrap/>
            <w:vAlign w:val="bottom"/>
            <w:hideMark/>
          </w:tcPr>
          <w:p w14:paraId="6E49A83C" w14:textId="77777777" w:rsidR="00345B2E" w:rsidRPr="00B66EFB" w:rsidRDefault="00345B2E" w:rsidP="0087466C">
            <w:pPr>
              <w:spacing w:after="0" w:line="36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25</w:t>
            </w:r>
          </w:p>
        </w:tc>
        <w:tc>
          <w:tcPr>
            <w:tcW w:w="2148" w:type="dxa"/>
            <w:tcBorders>
              <w:top w:val="nil"/>
              <w:left w:val="nil"/>
              <w:bottom w:val="nil"/>
              <w:right w:val="nil"/>
            </w:tcBorders>
            <w:shd w:val="clear" w:color="000000" w:fill="FFFFFF"/>
            <w:noWrap/>
            <w:vAlign w:val="bottom"/>
            <w:hideMark/>
          </w:tcPr>
          <w:p w14:paraId="1AC8027B" w14:textId="77777777" w:rsidR="00345B2E" w:rsidRPr="00B66EFB" w:rsidRDefault="00345B2E" w:rsidP="0087466C">
            <w:pPr>
              <w:spacing w:after="0" w:line="36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25</w:t>
            </w:r>
          </w:p>
        </w:tc>
        <w:tc>
          <w:tcPr>
            <w:tcW w:w="1933" w:type="dxa"/>
            <w:tcBorders>
              <w:top w:val="nil"/>
              <w:left w:val="nil"/>
              <w:bottom w:val="nil"/>
              <w:right w:val="nil"/>
            </w:tcBorders>
            <w:shd w:val="clear" w:color="000000" w:fill="FFFFFF"/>
            <w:noWrap/>
            <w:vAlign w:val="bottom"/>
            <w:hideMark/>
          </w:tcPr>
          <w:p w14:paraId="0613E5C1" w14:textId="77777777" w:rsidR="00345B2E" w:rsidRPr="00B66EFB" w:rsidRDefault="00345B2E" w:rsidP="0087466C">
            <w:pPr>
              <w:spacing w:after="0" w:line="36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26</w:t>
            </w:r>
          </w:p>
        </w:tc>
        <w:tc>
          <w:tcPr>
            <w:tcW w:w="2101" w:type="dxa"/>
            <w:tcBorders>
              <w:top w:val="nil"/>
              <w:left w:val="nil"/>
              <w:bottom w:val="nil"/>
              <w:right w:val="nil"/>
            </w:tcBorders>
            <w:shd w:val="clear" w:color="000000" w:fill="FFFFFF"/>
            <w:noWrap/>
            <w:vAlign w:val="bottom"/>
            <w:hideMark/>
          </w:tcPr>
          <w:p w14:paraId="4461D203" w14:textId="77777777" w:rsidR="00345B2E" w:rsidRPr="00B66EFB" w:rsidRDefault="00345B2E" w:rsidP="0087466C">
            <w:pPr>
              <w:spacing w:after="0" w:line="36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26</w:t>
            </w:r>
          </w:p>
        </w:tc>
      </w:tr>
      <w:tr w:rsidR="00345B2E" w:rsidRPr="00B66EFB" w14:paraId="0C913872" w14:textId="77777777" w:rsidTr="003365F8">
        <w:trPr>
          <w:trHeight w:val="347"/>
          <w:jc w:val="center"/>
        </w:trPr>
        <w:tc>
          <w:tcPr>
            <w:tcW w:w="3805" w:type="dxa"/>
            <w:tcBorders>
              <w:top w:val="nil"/>
              <w:left w:val="nil"/>
              <w:bottom w:val="nil"/>
              <w:right w:val="nil"/>
            </w:tcBorders>
            <w:shd w:val="clear" w:color="000000" w:fill="FFFFFF"/>
            <w:noWrap/>
            <w:vAlign w:val="bottom"/>
            <w:hideMark/>
          </w:tcPr>
          <w:p w14:paraId="0083AA5C" w14:textId="77777777" w:rsidR="00345B2E" w:rsidRPr="00B66EFB" w:rsidRDefault="00345B2E" w:rsidP="0087466C">
            <w:pPr>
              <w:spacing w:after="0" w:line="360" w:lineRule="auto"/>
              <w:rPr>
                <w:rFonts w:ascii="Times New Roman" w:eastAsia="Times New Roman" w:hAnsi="Times New Roman" w:cs="Times New Roman"/>
                <w:b/>
                <w:color w:val="000000"/>
                <w:lang w:eastAsia="es-EC"/>
              </w:rPr>
            </w:pPr>
            <w:r w:rsidRPr="00B66EFB">
              <w:rPr>
                <w:rFonts w:ascii="Times New Roman" w:eastAsia="Times New Roman" w:hAnsi="Times New Roman" w:cs="Times New Roman"/>
                <w:b/>
                <w:color w:val="000000"/>
                <w:lang w:eastAsia="es-EC"/>
              </w:rPr>
              <w:t>PVP</w:t>
            </w:r>
          </w:p>
        </w:tc>
        <w:tc>
          <w:tcPr>
            <w:tcW w:w="1582" w:type="dxa"/>
            <w:tcBorders>
              <w:top w:val="nil"/>
              <w:left w:val="nil"/>
              <w:bottom w:val="nil"/>
              <w:right w:val="nil"/>
            </w:tcBorders>
            <w:shd w:val="clear" w:color="000000" w:fill="FFFFFF"/>
            <w:noWrap/>
            <w:vAlign w:val="bottom"/>
            <w:hideMark/>
          </w:tcPr>
          <w:p w14:paraId="562B3A67" w14:textId="77777777" w:rsidR="00345B2E" w:rsidRPr="00B66EFB" w:rsidRDefault="00345B2E" w:rsidP="0087466C">
            <w:pPr>
              <w:spacing w:after="0" w:line="36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$ 17,150.00</w:t>
            </w:r>
          </w:p>
        </w:tc>
        <w:tc>
          <w:tcPr>
            <w:tcW w:w="1841" w:type="dxa"/>
            <w:tcBorders>
              <w:top w:val="nil"/>
              <w:left w:val="nil"/>
              <w:bottom w:val="nil"/>
              <w:right w:val="nil"/>
            </w:tcBorders>
            <w:shd w:val="clear" w:color="000000" w:fill="FFFFFF"/>
            <w:noWrap/>
            <w:vAlign w:val="bottom"/>
            <w:hideMark/>
          </w:tcPr>
          <w:p w14:paraId="536C56FD" w14:textId="77777777" w:rsidR="00345B2E" w:rsidRPr="00B66EFB" w:rsidRDefault="00345B2E" w:rsidP="0087466C">
            <w:pPr>
              <w:spacing w:after="0" w:line="36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$ 17,273.48</w:t>
            </w:r>
          </w:p>
        </w:tc>
        <w:tc>
          <w:tcPr>
            <w:tcW w:w="2148" w:type="dxa"/>
            <w:tcBorders>
              <w:top w:val="nil"/>
              <w:left w:val="nil"/>
              <w:bottom w:val="nil"/>
              <w:right w:val="nil"/>
            </w:tcBorders>
            <w:shd w:val="clear" w:color="000000" w:fill="FFFFFF"/>
            <w:noWrap/>
            <w:vAlign w:val="bottom"/>
            <w:hideMark/>
          </w:tcPr>
          <w:p w14:paraId="7E51F77B" w14:textId="77777777" w:rsidR="00345B2E" w:rsidRPr="00B66EFB" w:rsidRDefault="00345B2E" w:rsidP="0087466C">
            <w:pPr>
              <w:spacing w:after="0" w:line="36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$ 17,397.85</w:t>
            </w:r>
          </w:p>
        </w:tc>
        <w:tc>
          <w:tcPr>
            <w:tcW w:w="1933" w:type="dxa"/>
            <w:tcBorders>
              <w:top w:val="nil"/>
              <w:left w:val="nil"/>
              <w:bottom w:val="nil"/>
              <w:right w:val="nil"/>
            </w:tcBorders>
            <w:shd w:val="clear" w:color="000000" w:fill="FFFFFF"/>
            <w:noWrap/>
            <w:vAlign w:val="bottom"/>
            <w:hideMark/>
          </w:tcPr>
          <w:p w14:paraId="29902624" w14:textId="77777777" w:rsidR="00345B2E" w:rsidRPr="00B66EFB" w:rsidRDefault="00345B2E" w:rsidP="0087466C">
            <w:pPr>
              <w:spacing w:after="0" w:line="36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$ 17,523.11</w:t>
            </w:r>
          </w:p>
        </w:tc>
        <w:tc>
          <w:tcPr>
            <w:tcW w:w="2101" w:type="dxa"/>
            <w:tcBorders>
              <w:top w:val="nil"/>
              <w:left w:val="nil"/>
              <w:bottom w:val="nil"/>
              <w:right w:val="nil"/>
            </w:tcBorders>
            <w:shd w:val="clear" w:color="000000" w:fill="FFFFFF"/>
            <w:noWrap/>
            <w:vAlign w:val="bottom"/>
            <w:hideMark/>
          </w:tcPr>
          <w:p w14:paraId="1A1401AE" w14:textId="77777777" w:rsidR="00345B2E" w:rsidRPr="00B66EFB" w:rsidRDefault="00345B2E" w:rsidP="0087466C">
            <w:pPr>
              <w:spacing w:after="0" w:line="36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$ 17,649.28</w:t>
            </w:r>
          </w:p>
        </w:tc>
      </w:tr>
      <w:tr w:rsidR="00345B2E" w:rsidRPr="00B66EFB" w14:paraId="6BD1868A" w14:textId="77777777" w:rsidTr="003365F8">
        <w:trPr>
          <w:trHeight w:val="347"/>
          <w:jc w:val="center"/>
        </w:trPr>
        <w:tc>
          <w:tcPr>
            <w:tcW w:w="3805" w:type="dxa"/>
            <w:tcBorders>
              <w:top w:val="nil"/>
              <w:left w:val="nil"/>
              <w:bottom w:val="nil"/>
              <w:right w:val="nil"/>
            </w:tcBorders>
            <w:shd w:val="clear" w:color="000000" w:fill="FFFFFF"/>
            <w:noWrap/>
            <w:vAlign w:val="bottom"/>
            <w:hideMark/>
          </w:tcPr>
          <w:p w14:paraId="3A2F24C9" w14:textId="77777777" w:rsidR="00345B2E" w:rsidRPr="00B66EFB" w:rsidRDefault="00345B2E" w:rsidP="0087466C">
            <w:pPr>
              <w:spacing w:after="0" w:line="360" w:lineRule="auto"/>
              <w:rPr>
                <w:rFonts w:ascii="Times New Roman" w:eastAsia="Times New Roman" w:hAnsi="Times New Roman" w:cs="Times New Roman"/>
                <w:b/>
                <w:color w:val="000000"/>
                <w:lang w:eastAsia="es-EC"/>
              </w:rPr>
            </w:pPr>
            <w:r w:rsidRPr="00B66EFB">
              <w:rPr>
                <w:rFonts w:ascii="Times New Roman" w:eastAsia="Times New Roman" w:hAnsi="Times New Roman" w:cs="Times New Roman"/>
                <w:b/>
                <w:color w:val="000000"/>
                <w:lang w:eastAsia="es-EC"/>
              </w:rPr>
              <w:t>INGRESO DE GAVIOTA BYD</w:t>
            </w:r>
          </w:p>
        </w:tc>
        <w:tc>
          <w:tcPr>
            <w:tcW w:w="1582" w:type="dxa"/>
            <w:tcBorders>
              <w:top w:val="nil"/>
              <w:left w:val="nil"/>
              <w:bottom w:val="nil"/>
              <w:right w:val="nil"/>
            </w:tcBorders>
            <w:shd w:val="clear" w:color="000000" w:fill="FFFFFF"/>
            <w:noWrap/>
            <w:vAlign w:val="bottom"/>
            <w:hideMark/>
          </w:tcPr>
          <w:p w14:paraId="3DA315C7" w14:textId="77777777" w:rsidR="00345B2E" w:rsidRPr="00B66EFB" w:rsidRDefault="00345B2E" w:rsidP="0087466C">
            <w:pPr>
              <w:spacing w:after="0" w:line="36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$ 411,600.00</w:t>
            </w:r>
          </w:p>
        </w:tc>
        <w:tc>
          <w:tcPr>
            <w:tcW w:w="1841" w:type="dxa"/>
            <w:tcBorders>
              <w:top w:val="nil"/>
              <w:left w:val="nil"/>
              <w:bottom w:val="nil"/>
              <w:right w:val="nil"/>
            </w:tcBorders>
            <w:shd w:val="clear" w:color="000000" w:fill="FFFFFF"/>
            <w:noWrap/>
            <w:vAlign w:val="bottom"/>
            <w:hideMark/>
          </w:tcPr>
          <w:p w14:paraId="34873634" w14:textId="77777777" w:rsidR="00345B2E" w:rsidRPr="00B66EFB" w:rsidRDefault="00345B2E" w:rsidP="0087466C">
            <w:pPr>
              <w:spacing w:after="0" w:line="36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$ 424,513.04</w:t>
            </w:r>
          </w:p>
        </w:tc>
        <w:tc>
          <w:tcPr>
            <w:tcW w:w="2148" w:type="dxa"/>
            <w:tcBorders>
              <w:top w:val="nil"/>
              <w:left w:val="nil"/>
              <w:bottom w:val="nil"/>
              <w:right w:val="nil"/>
            </w:tcBorders>
            <w:shd w:val="clear" w:color="000000" w:fill="FFFFFF"/>
            <w:noWrap/>
            <w:vAlign w:val="bottom"/>
            <w:hideMark/>
          </w:tcPr>
          <w:p w14:paraId="42374A99" w14:textId="77777777" w:rsidR="00345B2E" w:rsidRPr="00B66EFB" w:rsidRDefault="00345B2E" w:rsidP="0087466C">
            <w:pPr>
              <w:spacing w:after="0" w:line="36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$ 437,831.21</w:t>
            </w:r>
          </w:p>
        </w:tc>
        <w:tc>
          <w:tcPr>
            <w:tcW w:w="1933" w:type="dxa"/>
            <w:tcBorders>
              <w:top w:val="nil"/>
              <w:left w:val="nil"/>
              <w:bottom w:val="nil"/>
              <w:right w:val="nil"/>
            </w:tcBorders>
            <w:shd w:val="clear" w:color="000000" w:fill="FFFFFF"/>
            <w:noWrap/>
            <w:vAlign w:val="bottom"/>
            <w:hideMark/>
          </w:tcPr>
          <w:p w14:paraId="5E35A406" w14:textId="77777777" w:rsidR="00345B2E" w:rsidRPr="00B66EFB" w:rsidRDefault="00345B2E" w:rsidP="0087466C">
            <w:pPr>
              <w:spacing w:after="0" w:line="36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$ 451,567.20</w:t>
            </w:r>
          </w:p>
        </w:tc>
        <w:tc>
          <w:tcPr>
            <w:tcW w:w="2101" w:type="dxa"/>
            <w:tcBorders>
              <w:top w:val="nil"/>
              <w:left w:val="nil"/>
              <w:bottom w:val="nil"/>
              <w:right w:val="nil"/>
            </w:tcBorders>
            <w:shd w:val="clear" w:color="000000" w:fill="FFFFFF"/>
            <w:noWrap/>
            <w:vAlign w:val="bottom"/>
            <w:hideMark/>
          </w:tcPr>
          <w:p w14:paraId="4AE26F38" w14:textId="77777777" w:rsidR="00345B2E" w:rsidRPr="00B66EFB" w:rsidRDefault="00345B2E" w:rsidP="0087466C">
            <w:pPr>
              <w:spacing w:after="0" w:line="36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$ 465,734.13</w:t>
            </w:r>
          </w:p>
        </w:tc>
      </w:tr>
      <w:tr w:rsidR="00345B2E" w:rsidRPr="00B66EFB" w14:paraId="59BCAC2E" w14:textId="77777777" w:rsidTr="003365F8">
        <w:trPr>
          <w:trHeight w:val="347"/>
          <w:jc w:val="center"/>
        </w:trPr>
        <w:tc>
          <w:tcPr>
            <w:tcW w:w="3805" w:type="dxa"/>
            <w:tcBorders>
              <w:top w:val="nil"/>
              <w:left w:val="nil"/>
              <w:bottom w:val="nil"/>
              <w:right w:val="nil"/>
            </w:tcBorders>
            <w:shd w:val="clear" w:color="000000" w:fill="FFFFFF"/>
            <w:noWrap/>
            <w:vAlign w:val="bottom"/>
            <w:hideMark/>
          </w:tcPr>
          <w:p w14:paraId="60235C1C" w14:textId="77777777" w:rsidR="00345B2E" w:rsidRPr="00B66EFB" w:rsidRDefault="00345B2E" w:rsidP="0087466C">
            <w:pPr>
              <w:spacing w:after="0" w:line="360" w:lineRule="auto"/>
              <w:rPr>
                <w:rFonts w:ascii="Times New Roman" w:eastAsia="Times New Roman" w:hAnsi="Times New Roman" w:cs="Times New Roman"/>
                <w:b/>
                <w:color w:val="000000"/>
                <w:lang w:eastAsia="es-EC"/>
              </w:rPr>
            </w:pPr>
            <w:r w:rsidRPr="00B66EFB">
              <w:rPr>
                <w:rFonts w:ascii="Times New Roman" w:eastAsia="Times New Roman" w:hAnsi="Times New Roman" w:cs="Times New Roman"/>
                <w:b/>
                <w:color w:val="000000"/>
                <w:lang w:eastAsia="es-EC"/>
              </w:rPr>
              <w:t>Moto Z6 1500W</w:t>
            </w:r>
          </w:p>
        </w:tc>
        <w:tc>
          <w:tcPr>
            <w:tcW w:w="1582" w:type="dxa"/>
            <w:tcBorders>
              <w:top w:val="nil"/>
              <w:left w:val="nil"/>
              <w:bottom w:val="nil"/>
              <w:right w:val="nil"/>
            </w:tcBorders>
            <w:shd w:val="clear" w:color="000000" w:fill="FFFFFF"/>
            <w:noWrap/>
            <w:vAlign w:val="bottom"/>
            <w:hideMark/>
          </w:tcPr>
          <w:p w14:paraId="4791814D" w14:textId="77777777" w:rsidR="00345B2E" w:rsidRPr="00B66EFB" w:rsidRDefault="00345B2E" w:rsidP="0087466C">
            <w:pPr>
              <w:spacing w:after="0" w:line="36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120</w:t>
            </w:r>
          </w:p>
        </w:tc>
        <w:tc>
          <w:tcPr>
            <w:tcW w:w="1841" w:type="dxa"/>
            <w:tcBorders>
              <w:top w:val="nil"/>
              <w:left w:val="nil"/>
              <w:bottom w:val="nil"/>
              <w:right w:val="nil"/>
            </w:tcBorders>
            <w:shd w:val="clear" w:color="000000" w:fill="FFFFFF"/>
            <w:noWrap/>
            <w:vAlign w:val="bottom"/>
            <w:hideMark/>
          </w:tcPr>
          <w:p w14:paraId="341A4CBA" w14:textId="77777777" w:rsidR="00345B2E" w:rsidRPr="00B66EFB" w:rsidRDefault="00345B2E" w:rsidP="0087466C">
            <w:pPr>
              <w:spacing w:after="0" w:line="36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123</w:t>
            </w:r>
          </w:p>
        </w:tc>
        <w:tc>
          <w:tcPr>
            <w:tcW w:w="2148" w:type="dxa"/>
            <w:tcBorders>
              <w:top w:val="nil"/>
              <w:left w:val="nil"/>
              <w:bottom w:val="nil"/>
              <w:right w:val="nil"/>
            </w:tcBorders>
            <w:shd w:val="clear" w:color="000000" w:fill="FFFFFF"/>
            <w:noWrap/>
            <w:vAlign w:val="bottom"/>
            <w:hideMark/>
          </w:tcPr>
          <w:p w14:paraId="6FFE48AB" w14:textId="77777777" w:rsidR="00345B2E" w:rsidRPr="00B66EFB" w:rsidRDefault="00345B2E" w:rsidP="0087466C">
            <w:pPr>
              <w:spacing w:after="0" w:line="36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126</w:t>
            </w:r>
          </w:p>
        </w:tc>
        <w:tc>
          <w:tcPr>
            <w:tcW w:w="1933" w:type="dxa"/>
            <w:tcBorders>
              <w:top w:val="nil"/>
              <w:left w:val="nil"/>
              <w:bottom w:val="nil"/>
              <w:right w:val="nil"/>
            </w:tcBorders>
            <w:shd w:val="clear" w:color="000000" w:fill="FFFFFF"/>
            <w:noWrap/>
            <w:vAlign w:val="bottom"/>
            <w:hideMark/>
          </w:tcPr>
          <w:p w14:paraId="0936C4CE" w14:textId="77777777" w:rsidR="00345B2E" w:rsidRPr="00B66EFB" w:rsidRDefault="00345B2E" w:rsidP="0087466C">
            <w:pPr>
              <w:spacing w:after="0" w:line="36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129</w:t>
            </w:r>
          </w:p>
        </w:tc>
        <w:tc>
          <w:tcPr>
            <w:tcW w:w="2101" w:type="dxa"/>
            <w:tcBorders>
              <w:top w:val="nil"/>
              <w:left w:val="nil"/>
              <w:bottom w:val="nil"/>
              <w:right w:val="nil"/>
            </w:tcBorders>
            <w:shd w:val="clear" w:color="000000" w:fill="FFFFFF"/>
            <w:noWrap/>
            <w:vAlign w:val="bottom"/>
            <w:hideMark/>
          </w:tcPr>
          <w:p w14:paraId="1528CFE8" w14:textId="77777777" w:rsidR="00345B2E" w:rsidRPr="00B66EFB" w:rsidRDefault="00345B2E" w:rsidP="0087466C">
            <w:pPr>
              <w:spacing w:after="0" w:line="36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132</w:t>
            </w:r>
          </w:p>
        </w:tc>
      </w:tr>
      <w:tr w:rsidR="00345B2E" w:rsidRPr="00B66EFB" w14:paraId="7792330F" w14:textId="77777777" w:rsidTr="003365F8">
        <w:trPr>
          <w:trHeight w:val="347"/>
          <w:jc w:val="center"/>
        </w:trPr>
        <w:tc>
          <w:tcPr>
            <w:tcW w:w="3805" w:type="dxa"/>
            <w:tcBorders>
              <w:top w:val="nil"/>
              <w:left w:val="nil"/>
              <w:bottom w:val="nil"/>
              <w:right w:val="nil"/>
            </w:tcBorders>
            <w:shd w:val="clear" w:color="000000" w:fill="FFFFFF"/>
            <w:noWrap/>
            <w:vAlign w:val="bottom"/>
            <w:hideMark/>
          </w:tcPr>
          <w:p w14:paraId="362643B1" w14:textId="77777777" w:rsidR="00345B2E" w:rsidRPr="00B66EFB" w:rsidRDefault="00345B2E" w:rsidP="0087466C">
            <w:pPr>
              <w:spacing w:after="0" w:line="360" w:lineRule="auto"/>
              <w:rPr>
                <w:rFonts w:ascii="Times New Roman" w:eastAsia="Times New Roman" w:hAnsi="Times New Roman" w:cs="Times New Roman"/>
                <w:b/>
                <w:color w:val="000000"/>
                <w:lang w:eastAsia="es-EC"/>
              </w:rPr>
            </w:pPr>
            <w:r w:rsidRPr="00B66EFB">
              <w:rPr>
                <w:rFonts w:ascii="Times New Roman" w:eastAsia="Times New Roman" w:hAnsi="Times New Roman" w:cs="Times New Roman"/>
                <w:b/>
                <w:color w:val="000000"/>
                <w:lang w:eastAsia="es-EC"/>
              </w:rPr>
              <w:t xml:space="preserve">PVP </w:t>
            </w:r>
          </w:p>
        </w:tc>
        <w:tc>
          <w:tcPr>
            <w:tcW w:w="1582" w:type="dxa"/>
            <w:tcBorders>
              <w:top w:val="nil"/>
              <w:left w:val="nil"/>
              <w:bottom w:val="nil"/>
              <w:right w:val="nil"/>
            </w:tcBorders>
            <w:shd w:val="clear" w:color="000000" w:fill="FFFFFF"/>
            <w:noWrap/>
            <w:vAlign w:val="bottom"/>
            <w:hideMark/>
          </w:tcPr>
          <w:p w14:paraId="74FFB51D" w14:textId="77777777" w:rsidR="00345B2E" w:rsidRPr="00B66EFB" w:rsidRDefault="00345B2E" w:rsidP="0087466C">
            <w:pPr>
              <w:spacing w:after="0" w:line="36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$ 1,850.00</w:t>
            </w:r>
          </w:p>
        </w:tc>
        <w:tc>
          <w:tcPr>
            <w:tcW w:w="1841" w:type="dxa"/>
            <w:tcBorders>
              <w:top w:val="nil"/>
              <w:left w:val="nil"/>
              <w:bottom w:val="nil"/>
              <w:right w:val="nil"/>
            </w:tcBorders>
            <w:shd w:val="clear" w:color="000000" w:fill="FFFFFF"/>
            <w:noWrap/>
            <w:vAlign w:val="bottom"/>
            <w:hideMark/>
          </w:tcPr>
          <w:p w14:paraId="10D4153F" w14:textId="77777777" w:rsidR="00345B2E" w:rsidRPr="00B66EFB" w:rsidRDefault="00345B2E" w:rsidP="0087466C">
            <w:pPr>
              <w:spacing w:after="0" w:line="36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$ 1,863.32</w:t>
            </w:r>
          </w:p>
        </w:tc>
        <w:tc>
          <w:tcPr>
            <w:tcW w:w="2148" w:type="dxa"/>
            <w:tcBorders>
              <w:top w:val="nil"/>
              <w:left w:val="nil"/>
              <w:bottom w:val="nil"/>
              <w:right w:val="nil"/>
            </w:tcBorders>
            <w:shd w:val="clear" w:color="000000" w:fill="FFFFFF"/>
            <w:noWrap/>
            <w:vAlign w:val="bottom"/>
            <w:hideMark/>
          </w:tcPr>
          <w:p w14:paraId="333FC12B" w14:textId="77777777" w:rsidR="00345B2E" w:rsidRPr="00B66EFB" w:rsidRDefault="00345B2E" w:rsidP="0087466C">
            <w:pPr>
              <w:spacing w:after="0" w:line="36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$ 1,876.74</w:t>
            </w:r>
          </w:p>
        </w:tc>
        <w:tc>
          <w:tcPr>
            <w:tcW w:w="1933" w:type="dxa"/>
            <w:tcBorders>
              <w:top w:val="nil"/>
              <w:left w:val="nil"/>
              <w:bottom w:val="nil"/>
              <w:right w:val="nil"/>
            </w:tcBorders>
            <w:shd w:val="clear" w:color="000000" w:fill="FFFFFF"/>
            <w:noWrap/>
            <w:vAlign w:val="bottom"/>
            <w:hideMark/>
          </w:tcPr>
          <w:p w14:paraId="2FE259B3" w14:textId="77777777" w:rsidR="00345B2E" w:rsidRPr="00B66EFB" w:rsidRDefault="00345B2E" w:rsidP="0087466C">
            <w:pPr>
              <w:spacing w:after="0" w:line="36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$ 1,890.25</w:t>
            </w:r>
          </w:p>
        </w:tc>
        <w:tc>
          <w:tcPr>
            <w:tcW w:w="2101" w:type="dxa"/>
            <w:tcBorders>
              <w:top w:val="nil"/>
              <w:left w:val="nil"/>
              <w:bottom w:val="nil"/>
              <w:right w:val="nil"/>
            </w:tcBorders>
            <w:shd w:val="clear" w:color="000000" w:fill="FFFFFF"/>
            <w:noWrap/>
            <w:vAlign w:val="bottom"/>
            <w:hideMark/>
          </w:tcPr>
          <w:p w14:paraId="19980205" w14:textId="77777777" w:rsidR="00345B2E" w:rsidRPr="00B66EFB" w:rsidRDefault="00345B2E" w:rsidP="0087466C">
            <w:pPr>
              <w:spacing w:after="0" w:line="36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$ 1,903.86</w:t>
            </w:r>
          </w:p>
        </w:tc>
      </w:tr>
      <w:tr w:rsidR="00345B2E" w:rsidRPr="00B66EFB" w14:paraId="49854F8B" w14:textId="77777777" w:rsidTr="003365F8">
        <w:trPr>
          <w:trHeight w:val="347"/>
          <w:jc w:val="center"/>
        </w:trPr>
        <w:tc>
          <w:tcPr>
            <w:tcW w:w="3805" w:type="dxa"/>
            <w:tcBorders>
              <w:top w:val="nil"/>
              <w:left w:val="nil"/>
              <w:bottom w:val="nil"/>
              <w:right w:val="nil"/>
            </w:tcBorders>
            <w:shd w:val="clear" w:color="000000" w:fill="FFFFFF"/>
            <w:noWrap/>
            <w:vAlign w:val="bottom"/>
            <w:hideMark/>
          </w:tcPr>
          <w:p w14:paraId="3EBDBDF6" w14:textId="77777777" w:rsidR="00345B2E" w:rsidRPr="00B66EFB" w:rsidRDefault="00345B2E" w:rsidP="0087466C">
            <w:pPr>
              <w:spacing w:after="0" w:line="360" w:lineRule="auto"/>
              <w:rPr>
                <w:rFonts w:ascii="Times New Roman" w:eastAsia="Times New Roman" w:hAnsi="Times New Roman" w:cs="Times New Roman"/>
                <w:b/>
                <w:color w:val="000000"/>
                <w:lang w:eastAsia="es-EC"/>
              </w:rPr>
            </w:pPr>
            <w:r w:rsidRPr="00B66EFB">
              <w:rPr>
                <w:rFonts w:ascii="Times New Roman" w:eastAsia="Times New Roman" w:hAnsi="Times New Roman" w:cs="Times New Roman"/>
                <w:b/>
                <w:color w:val="000000"/>
                <w:lang w:eastAsia="es-EC"/>
              </w:rPr>
              <w:t>INGRESO DE MOTO Z6 1500W</w:t>
            </w:r>
          </w:p>
        </w:tc>
        <w:tc>
          <w:tcPr>
            <w:tcW w:w="1582" w:type="dxa"/>
            <w:tcBorders>
              <w:top w:val="nil"/>
              <w:left w:val="nil"/>
              <w:bottom w:val="nil"/>
              <w:right w:val="nil"/>
            </w:tcBorders>
            <w:shd w:val="clear" w:color="000000" w:fill="FFFFFF"/>
            <w:noWrap/>
            <w:vAlign w:val="bottom"/>
            <w:hideMark/>
          </w:tcPr>
          <w:p w14:paraId="102D556B" w14:textId="77777777" w:rsidR="00345B2E" w:rsidRPr="00B66EFB" w:rsidRDefault="00345B2E" w:rsidP="0087466C">
            <w:pPr>
              <w:spacing w:after="0" w:line="36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$ 222,000.00</w:t>
            </w:r>
          </w:p>
        </w:tc>
        <w:tc>
          <w:tcPr>
            <w:tcW w:w="1841" w:type="dxa"/>
            <w:tcBorders>
              <w:top w:val="nil"/>
              <w:left w:val="nil"/>
              <w:bottom w:val="nil"/>
              <w:right w:val="nil"/>
            </w:tcBorders>
            <w:shd w:val="clear" w:color="000000" w:fill="FFFFFF"/>
            <w:noWrap/>
            <w:vAlign w:val="bottom"/>
            <w:hideMark/>
          </w:tcPr>
          <w:p w14:paraId="3632B58D" w14:textId="77777777" w:rsidR="00345B2E" w:rsidRPr="00B66EFB" w:rsidRDefault="00345B2E" w:rsidP="0087466C">
            <w:pPr>
              <w:spacing w:after="0" w:line="36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$ 228,964.76</w:t>
            </w:r>
          </w:p>
        </w:tc>
        <w:tc>
          <w:tcPr>
            <w:tcW w:w="2148" w:type="dxa"/>
            <w:tcBorders>
              <w:top w:val="nil"/>
              <w:left w:val="nil"/>
              <w:bottom w:val="nil"/>
              <w:right w:val="nil"/>
            </w:tcBorders>
            <w:shd w:val="clear" w:color="000000" w:fill="FFFFFF"/>
            <w:noWrap/>
            <w:vAlign w:val="bottom"/>
            <w:hideMark/>
          </w:tcPr>
          <w:p w14:paraId="526BA73B" w14:textId="77777777" w:rsidR="00345B2E" w:rsidRPr="00B66EFB" w:rsidRDefault="00345B2E" w:rsidP="0087466C">
            <w:pPr>
              <w:spacing w:after="0" w:line="36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$ 236,148.03</w:t>
            </w:r>
          </w:p>
        </w:tc>
        <w:tc>
          <w:tcPr>
            <w:tcW w:w="1933" w:type="dxa"/>
            <w:tcBorders>
              <w:top w:val="nil"/>
              <w:left w:val="nil"/>
              <w:bottom w:val="nil"/>
              <w:right w:val="nil"/>
            </w:tcBorders>
            <w:shd w:val="clear" w:color="000000" w:fill="FFFFFF"/>
            <w:noWrap/>
            <w:vAlign w:val="bottom"/>
            <w:hideMark/>
          </w:tcPr>
          <w:p w14:paraId="06FB6771" w14:textId="77777777" w:rsidR="00345B2E" w:rsidRPr="00B66EFB" w:rsidRDefault="00345B2E" w:rsidP="0087466C">
            <w:pPr>
              <w:spacing w:after="0" w:line="36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$ 243,556.65</w:t>
            </w:r>
          </w:p>
        </w:tc>
        <w:tc>
          <w:tcPr>
            <w:tcW w:w="2101" w:type="dxa"/>
            <w:tcBorders>
              <w:top w:val="nil"/>
              <w:left w:val="nil"/>
              <w:bottom w:val="nil"/>
              <w:right w:val="nil"/>
            </w:tcBorders>
            <w:shd w:val="clear" w:color="000000" w:fill="FFFFFF"/>
            <w:noWrap/>
            <w:vAlign w:val="bottom"/>
            <w:hideMark/>
          </w:tcPr>
          <w:p w14:paraId="75BC07D4" w14:textId="77777777" w:rsidR="00345B2E" w:rsidRPr="00B66EFB" w:rsidRDefault="00345B2E" w:rsidP="0087466C">
            <w:pPr>
              <w:spacing w:after="0" w:line="36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$ 251,197.71</w:t>
            </w:r>
          </w:p>
        </w:tc>
      </w:tr>
      <w:tr w:rsidR="00345B2E" w:rsidRPr="00B66EFB" w14:paraId="6C4055DE" w14:textId="77777777" w:rsidTr="003365F8">
        <w:trPr>
          <w:trHeight w:val="347"/>
          <w:jc w:val="center"/>
        </w:trPr>
        <w:tc>
          <w:tcPr>
            <w:tcW w:w="3805" w:type="dxa"/>
            <w:tcBorders>
              <w:top w:val="nil"/>
              <w:left w:val="nil"/>
              <w:bottom w:val="nil"/>
              <w:right w:val="nil"/>
            </w:tcBorders>
            <w:shd w:val="clear" w:color="000000" w:fill="FFFFFF"/>
            <w:noWrap/>
            <w:vAlign w:val="bottom"/>
            <w:hideMark/>
          </w:tcPr>
          <w:p w14:paraId="1A496755" w14:textId="77777777" w:rsidR="00345B2E" w:rsidRPr="00B66EFB" w:rsidRDefault="00345B2E" w:rsidP="0087466C">
            <w:pPr>
              <w:spacing w:after="0" w:line="360" w:lineRule="auto"/>
              <w:rPr>
                <w:rFonts w:ascii="Times New Roman" w:eastAsia="Times New Roman" w:hAnsi="Times New Roman" w:cs="Times New Roman"/>
                <w:b/>
                <w:color w:val="000000"/>
                <w:lang w:eastAsia="es-EC"/>
              </w:rPr>
            </w:pPr>
            <w:r w:rsidRPr="00B66EFB">
              <w:rPr>
                <w:rFonts w:ascii="Times New Roman" w:eastAsia="Times New Roman" w:hAnsi="Times New Roman" w:cs="Times New Roman"/>
                <w:b/>
                <w:color w:val="000000"/>
                <w:lang w:eastAsia="es-EC"/>
              </w:rPr>
              <w:t>Moto Lux6</w:t>
            </w:r>
          </w:p>
        </w:tc>
        <w:tc>
          <w:tcPr>
            <w:tcW w:w="1582" w:type="dxa"/>
            <w:tcBorders>
              <w:top w:val="nil"/>
              <w:left w:val="nil"/>
              <w:bottom w:val="nil"/>
              <w:right w:val="nil"/>
            </w:tcBorders>
            <w:shd w:val="clear" w:color="000000" w:fill="FFFFFF"/>
            <w:noWrap/>
            <w:vAlign w:val="bottom"/>
            <w:hideMark/>
          </w:tcPr>
          <w:p w14:paraId="0D0DE792" w14:textId="77777777" w:rsidR="00345B2E" w:rsidRPr="00B66EFB" w:rsidRDefault="00345B2E" w:rsidP="0087466C">
            <w:pPr>
              <w:spacing w:after="0" w:line="36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144</w:t>
            </w:r>
          </w:p>
        </w:tc>
        <w:tc>
          <w:tcPr>
            <w:tcW w:w="1841" w:type="dxa"/>
            <w:tcBorders>
              <w:top w:val="nil"/>
              <w:left w:val="nil"/>
              <w:bottom w:val="nil"/>
              <w:right w:val="nil"/>
            </w:tcBorders>
            <w:shd w:val="clear" w:color="000000" w:fill="FFFFFF"/>
            <w:noWrap/>
            <w:vAlign w:val="bottom"/>
            <w:hideMark/>
          </w:tcPr>
          <w:p w14:paraId="69798EA6" w14:textId="77777777" w:rsidR="00345B2E" w:rsidRPr="00B66EFB" w:rsidRDefault="00345B2E" w:rsidP="0087466C">
            <w:pPr>
              <w:spacing w:after="0" w:line="36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147</w:t>
            </w:r>
          </w:p>
        </w:tc>
        <w:tc>
          <w:tcPr>
            <w:tcW w:w="2148" w:type="dxa"/>
            <w:tcBorders>
              <w:top w:val="nil"/>
              <w:left w:val="nil"/>
              <w:bottom w:val="nil"/>
              <w:right w:val="nil"/>
            </w:tcBorders>
            <w:shd w:val="clear" w:color="000000" w:fill="FFFFFF"/>
            <w:noWrap/>
            <w:vAlign w:val="bottom"/>
            <w:hideMark/>
          </w:tcPr>
          <w:p w14:paraId="77626280" w14:textId="77777777" w:rsidR="00345B2E" w:rsidRPr="00B66EFB" w:rsidRDefault="00345B2E" w:rsidP="0087466C">
            <w:pPr>
              <w:spacing w:after="0" w:line="36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151</w:t>
            </w:r>
          </w:p>
        </w:tc>
        <w:tc>
          <w:tcPr>
            <w:tcW w:w="1933" w:type="dxa"/>
            <w:tcBorders>
              <w:top w:val="nil"/>
              <w:left w:val="nil"/>
              <w:bottom w:val="nil"/>
              <w:right w:val="nil"/>
            </w:tcBorders>
            <w:shd w:val="clear" w:color="000000" w:fill="FFFFFF"/>
            <w:noWrap/>
            <w:vAlign w:val="bottom"/>
            <w:hideMark/>
          </w:tcPr>
          <w:p w14:paraId="1469AD6E" w14:textId="77777777" w:rsidR="00345B2E" w:rsidRPr="00B66EFB" w:rsidRDefault="00345B2E" w:rsidP="0087466C">
            <w:pPr>
              <w:spacing w:after="0" w:line="36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155</w:t>
            </w:r>
          </w:p>
        </w:tc>
        <w:tc>
          <w:tcPr>
            <w:tcW w:w="2101" w:type="dxa"/>
            <w:tcBorders>
              <w:top w:val="nil"/>
              <w:left w:val="nil"/>
              <w:bottom w:val="nil"/>
              <w:right w:val="nil"/>
            </w:tcBorders>
            <w:shd w:val="clear" w:color="000000" w:fill="FFFFFF"/>
            <w:noWrap/>
            <w:vAlign w:val="bottom"/>
            <w:hideMark/>
          </w:tcPr>
          <w:p w14:paraId="352F2237" w14:textId="77777777" w:rsidR="00345B2E" w:rsidRPr="00B66EFB" w:rsidRDefault="00345B2E" w:rsidP="0087466C">
            <w:pPr>
              <w:spacing w:after="0" w:line="36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158</w:t>
            </w:r>
          </w:p>
        </w:tc>
      </w:tr>
      <w:tr w:rsidR="00345B2E" w:rsidRPr="00B66EFB" w14:paraId="1A897798" w14:textId="77777777" w:rsidTr="003365F8">
        <w:trPr>
          <w:trHeight w:val="347"/>
          <w:jc w:val="center"/>
        </w:trPr>
        <w:tc>
          <w:tcPr>
            <w:tcW w:w="3805" w:type="dxa"/>
            <w:tcBorders>
              <w:top w:val="nil"/>
              <w:left w:val="nil"/>
              <w:bottom w:val="nil"/>
              <w:right w:val="nil"/>
            </w:tcBorders>
            <w:shd w:val="clear" w:color="000000" w:fill="FFFFFF"/>
            <w:noWrap/>
            <w:vAlign w:val="bottom"/>
            <w:hideMark/>
          </w:tcPr>
          <w:p w14:paraId="7B2B2732" w14:textId="77777777" w:rsidR="00345B2E" w:rsidRPr="00B66EFB" w:rsidRDefault="00345B2E" w:rsidP="0087466C">
            <w:pPr>
              <w:spacing w:after="0" w:line="360" w:lineRule="auto"/>
              <w:rPr>
                <w:rFonts w:ascii="Times New Roman" w:eastAsia="Times New Roman" w:hAnsi="Times New Roman" w:cs="Times New Roman"/>
                <w:b/>
                <w:color w:val="000000"/>
                <w:lang w:eastAsia="es-EC"/>
              </w:rPr>
            </w:pPr>
            <w:r w:rsidRPr="00B66EFB">
              <w:rPr>
                <w:rFonts w:ascii="Times New Roman" w:eastAsia="Times New Roman" w:hAnsi="Times New Roman" w:cs="Times New Roman"/>
                <w:b/>
                <w:color w:val="000000"/>
                <w:lang w:eastAsia="es-EC"/>
              </w:rPr>
              <w:t>PVP</w:t>
            </w:r>
          </w:p>
        </w:tc>
        <w:tc>
          <w:tcPr>
            <w:tcW w:w="1582" w:type="dxa"/>
            <w:tcBorders>
              <w:top w:val="nil"/>
              <w:left w:val="nil"/>
              <w:bottom w:val="nil"/>
              <w:right w:val="nil"/>
            </w:tcBorders>
            <w:shd w:val="clear" w:color="000000" w:fill="FFFFFF"/>
            <w:noWrap/>
            <w:vAlign w:val="bottom"/>
            <w:hideMark/>
          </w:tcPr>
          <w:p w14:paraId="418BAB9D" w14:textId="77777777" w:rsidR="00345B2E" w:rsidRPr="00B66EFB" w:rsidRDefault="00345B2E" w:rsidP="0087466C">
            <w:pPr>
              <w:spacing w:after="0" w:line="36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$ 1,100.00</w:t>
            </w:r>
          </w:p>
        </w:tc>
        <w:tc>
          <w:tcPr>
            <w:tcW w:w="1841" w:type="dxa"/>
            <w:tcBorders>
              <w:top w:val="nil"/>
              <w:left w:val="nil"/>
              <w:bottom w:val="nil"/>
              <w:right w:val="nil"/>
            </w:tcBorders>
            <w:shd w:val="clear" w:color="000000" w:fill="FFFFFF"/>
            <w:noWrap/>
            <w:vAlign w:val="bottom"/>
            <w:hideMark/>
          </w:tcPr>
          <w:p w14:paraId="26438904" w14:textId="77777777" w:rsidR="00345B2E" w:rsidRPr="00B66EFB" w:rsidRDefault="00345B2E" w:rsidP="0087466C">
            <w:pPr>
              <w:spacing w:after="0" w:line="36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$ 1,107.92</w:t>
            </w:r>
          </w:p>
        </w:tc>
        <w:tc>
          <w:tcPr>
            <w:tcW w:w="2148" w:type="dxa"/>
            <w:tcBorders>
              <w:top w:val="nil"/>
              <w:left w:val="nil"/>
              <w:bottom w:val="nil"/>
              <w:right w:val="nil"/>
            </w:tcBorders>
            <w:shd w:val="clear" w:color="000000" w:fill="FFFFFF"/>
            <w:noWrap/>
            <w:vAlign w:val="bottom"/>
            <w:hideMark/>
          </w:tcPr>
          <w:p w14:paraId="07EC3646" w14:textId="77777777" w:rsidR="00345B2E" w:rsidRPr="00B66EFB" w:rsidRDefault="00345B2E" w:rsidP="0087466C">
            <w:pPr>
              <w:spacing w:after="0" w:line="36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$ 1,115.90</w:t>
            </w:r>
          </w:p>
        </w:tc>
        <w:tc>
          <w:tcPr>
            <w:tcW w:w="1933" w:type="dxa"/>
            <w:tcBorders>
              <w:top w:val="nil"/>
              <w:left w:val="nil"/>
              <w:bottom w:val="nil"/>
              <w:right w:val="nil"/>
            </w:tcBorders>
            <w:shd w:val="clear" w:color="000000" w:fill="FFFFFF"/>
            <w:noWrap/>
            <w:vAlign w:val="bottom"/>
            <w:hideMark/>
          </w:tcPr>
          <w:p w14:paraId="0BEACA6A" w14:textId="77777777" w:rsidR="00345B2E" w:rsidRPr="00B66EFB" w:rsidRDefault="00345B2E" w:rsidP="0087466C">
            <w:pPr>
              <w:spacing w:after="0" w:line="36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$ 1,123.93</w:t>
            </w:r>
          </w:p>
        </w:tc>
        <w:tc>
          <w:tcPr>
            <w:tcW w:w="2101" w:type="dxa"/>
            <w:tcBorders>
              <w:top w:val="nil"/>
              <w:left w:val="nil"/>
              <w:bottom w:val="nil"/>
              <w:right w:val="nil"/>
            </w:tcBorders>
            <w:shd w:val="clear" w:color="000000" w:fill="FFFFFF"/>
            <w:noWrap/>
            <w:vAlign w:val="bottom"/>
            <w:hideMark/>
          </w:tcPr>
          <w:p w14:paraId="4963F3B6" w14:textId="77777777" w:rsidR="00345B2E" w:rsidRPr="00B66EFB" w:rsidRDefault="00345B2E" w:rsidP="0087466C">
            <w:pPr>
              <w:spacing w:after="0" w:line="36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$ 1,132.02</w:t>
            </w:r>
          </w:p>
        </w:tc>
      </w:tr>
      <w:tr w:rsidR="00345B2E" w:rsidRPr="00B66EFB" w14:paraId="3D132F6F" w14:textId="77777777" w:rsidTr="003365F8">
        <w:trPr>
          <w:trHeight w:val="347"/>
          <w:jc w:val="center"/>
        </w:trPr>
        <w:tc>
          <w:tcPr>
            <w:tcW w:w="3805" w:type="dxa"/>
            <w:tcBorders>
              <w:top w:val="nil"/>
              <w:left w:val="nil"/>
              <w:bottom w:val="nil"/>
              <w:right w:val="nil"/>
            </w:tcBorders>
            <w:shd w:val="clear" w:color="000000" w:fill="FFFFFF"/>
            <w:noWrap/>
            <w:vAlign w:val="bottom"/>
            <w:hideMark/>
          </w:tcPr>
          <w:p w14:paraId="26BDB9F8" w14:textId="77777777" w:rsidR="00345B2E" w:rsidRPr="00B66EFB" w:rsidRDefault="00345B2E" w:rsidP="0087466C">
            <w:pPr>
              <w:spacing w:after="0" w:line="360" w:lineRule="auto"/>
              <w:rPr>
                <w:rFonts w:ascii="Times New Roman" w:eastAsia="Times New Roman" w:hAnsi="Times New Roman" w:cs="Times New Roman"/>
                <w:b/>
                <w:color w:val="000000"/>
                <w:lang w:eastAsia="es-EC"/>
              </w:rPr>
            </w:pPr>
            <w:r w:rsidRPr="00B66EFB">
              <w:rPr>
                <w:rFonts w:ascii="Times New Roman" w:eastAsia="Times New Roman" w:hAnsi="Times New Roman" w:cs="Times New Roman"/>
                <w:b/>
                <w:color w:val="000000"/>
                <w:lang w:eastAsia="es-EC"/>
              </w:rPr>
              <w:t>INGRESO DE MOTO LUX 6</w:t>
            </w:r>
          </w:p>
        </w:tc>
        <w:tc>
          <w:tcPr>
            <w:tcW w:w="1582" w:type="dxa"/>
            <w:tcBorders>
              <w:top w:val="nil"/>
              <w:left w:val="nil"/>
              <w:bottom w:val="nil"/>
              <w:right w:val="nil"/>
            </w:tcBorders>
            <w:shd w:val="clear" w:color="000000" w:fill="FFFFFF"/>
            <w:noWrap/>
            <w:vAlign w:val="bottom"/>
            <w:hideMark/>
          </w:tcPr>
          <w:p w14:paraId="579417F7" w14:textId="77777777" w:rsidR="00345B2E" w:rsidRPr="00B66EFB" w:rsidRDefault="00345B2E" w:rsidP="0087466C">
            <w:pPr>
              <w:spacing w:after="0" w:line="36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$ 158,400.00</w:t>
            </w:r>
          </w:p>
        </w:tc>
        <w:tc>
          <w:tcPr>
            <w:tcW w:w="1841" w:type="dxa"/>
            <w:tcBorders>
              <w:top w:val="nil"/>
              <w:left w:val="nil"/>
              <w:bottom w:val="nil"/>
              <w:right w:val="nil"/>
            </w:tcBorders>
            <w:shd w:val="clear" w:color="000000" w:fill="FFFFFF"/>
            <w:noWrap/>
            <w:vAlign w:val="bottom"/>
            <w:hideMark/>
          </w:tcPr>
          <w:p w14:paraId="67683366" w14:textId="77777777" w:rsidR="00345B2E" w:rsidRPr="00B66EFB" w:rsidRDefault="00345B2E" w:rsidP="0087466C">
            <w:pPr>
              <w:spacing w:after="0" w:line="36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$ 163,369.45</w:t>
            </w:r>
          </w:p>
        </w:tc>
        <w:tc>
          <w:tcPr>
            <w:tcW w:w="2148" w:type="dxa"/>
            <w:tcBorders>
              <w:top w:val="nil"/>
              <w:left w:val="nil"/>
              <w:bottom w:val="nil"/>
              <w:right w:val="nil"/>
            </w:tcBorders>
            <w:shd w:val="clear" w:color="000000" w:fill="FFFFFF"/>
            <w:noWrap/>
            <w:vAlign w:val="bottom"/>
            <w:hideMark/>
          </w:tcPr>
          <w:p w14:paraId="2388B3A3" w14:textId="77777777" w:rsidR="00345B2E" w:rsidRPr="00B66EFB" w:rsidRDefault="00345B2E" w:rsidP="0087466C">
            <w:pPr>
              <w:spacing w:after="0" w:line="36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$ 168,494.81</w:t>
            </w:r>
          </w:p>
        </w:tc>
        <w:tc>
          <w:tcPr>
            <w:tcW w:w="1933" w:type="dxa"/>
            <w:tcBorders>
              <w:top w:val="nil"/>
              <w:left w:val="nil"/>
              <w:bottom w:val="nil"/>
              <w:right w:val="nil"/>
            </w:tcBorders>
            <w:shd w:val="clear" w:color="000000" w:fill="FFFFFF"/>
            <w:noWrap/>
            <w:vAlign w:val="bottom"/>
            <w:hideMark/>
          </w:tcPr>
          <w:p w14:paraId="4E60370D" w14:textId="77777777" w:rsidR="00345B2E" w:rsidRPr="00B66EFB" w:rsidRDefault="00345B2E" w:rsidP="0087466C">
            <w:pPr>
              <w:spacing w:after="0" w:line="36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$ 173,780.96</w:t>
            </w:r>
          </w:p>
        </w:tc>
        <w:tc>
          <w:tcPr>
            <w:tcW w:w="2101" w:type="dxa"/>
            <w:tcBorders>
              <w:top w:val="nil"/>
              <w:left w:val="nil"/>
              <w:bottom w:val="nil"/>
              <w:right w:val="nil"/>
            </w:tcBorders>
            <w:shd w:val="clear" w:color="000000" w:fill="FFFFFF"/>
            <w:noWrap/>
            <w:vAlign w:val="bottom"/>
            <w:hideMark/>
          </w:tcPr>
          <w:p w14:paraId="5C2CC876" w14:textId="77777777" w:rsidR="00345B2E" w:rsidRPr="00B66EFB" w:rsidRDefault="00345B2E" w:rsidP="0087466C">
            <w:pPr>
              <w:spacing w:after="0" w:line="36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$ 179,232.96</w:t>
            </w:r>
          </w:p>
        </w:tc>
      </w:tr>
      <w:tr w:rsidR="00345B2E" w:rsidRPr="00B66EFB" w14:paraId="654CC35A" w14:textId="77777777" w:rsidTr="003365F8">
        <w:trPr>
          <w:trHeight w:val="347"/>
          <w:jc w:val="center"/>
        </w:trPr>
        <w:tc>
          <w:tcPr>
            <w:tcW w:w="3805" w:type="dxa"/>
            <w:tcBorders>
              <w:top w:val="nil"/>
              <w:left w:val="nil"/>
              <w:bottom w:val="single" w:sz="4" w:space="0" w:color="auto"/>
              <w:right w:val="nil"/>
            </w:tcBorders>
            <w:shd w:val="clear" w:color="000000" w:fill="FFFFFF"/>
            <w:noWrap/>
            <w:vAlign w:val="bottom"/>
            <w:hideMark/>
          </w:tcPr>
          <w:p w14:paraId="47765A67" w14:textId="77777777" w:rsidR="00345B2E" w:rsidRPr="00B66EFB" w:rsidRDefault="00345B2E" w:rsidP="0087466C">
            <w:pPr>
              <w:spacing w:after="0" w:line="360" w:lineRule="auto"/>
              <w:rPr>
                <w:rFonts w:ascii="Times New Roman" w:eastAsia="Times New Roman" w:hAnsi="Times New Roman" w:cs="Times New Roman"/>
                <w:b/>
                <w:bCs/>
                <w:color w:val="000000"/>
                <w:lang w:eastAsia="es-EC"/>
              </w:rPr>
            </w:pPr>
            <w:r w:rsidRPr="00B66EFB">
              <w:rPr>
                <w:rFonts w:ascii="Times New Roman" w:eastAsia="Times New Roman" w:hAnsi="Times New Roman" w:cs="Times New Roman"/>
                <w:b/>
                <w:bCs/>
                <w:color w:val="000000"/>
                <w:lang w:eastAsia="es-EC"/>
              </w:rPr>
              <w:t>INGRESOS TOTALES</w:t>
            </w:r>
          </w:p>
        </w:tc>
        <w:tc>
          <w:tcPr>
            <w:tcW w:w="1582" w:type="dxa"/>
            <w:tcBorders>
              <w:top w:val="nil"/>
              <w:left w:val="nil"/>
              <w:bottom w:val="single" w:sz="4" w:space="0" w:color="auto"/>
              <w:right w:val="nil"/>
            </w:tcBorders>
            <w:shd w:val="clear" w:color="000000" w:fill="FFFFFF"/>
            <w:noWrap/>
            <w:vAlign w:val="bottom"/>
            <w:hideMark/>
          </w:tcPr>
          <w:p w14:paraId="2276F976" w14:textId="77777777" w:rsidR="00345B2E" w:rsidRPr="00B66EFB" w:rsidRDefault="00345B2E" w:rsidP="0087466C">
            <w:pPr>
              <w:spacing w:after="0" w:line="360" w:lineRule="auto"/>
              <w:jc w:val="right"/>
              <w:rPr>
                <w:rFonts w:ascii="Times New Roman" w:eastAsia="Times New Roman" w:hAnsi="Times New Roman" w:cs="Times New Roman"/>
                <w:b/>
                <w:bCs/>
                <w:color w:val="000000"/>
                <w:lang w:eastAsia="es-EC"/>
              </w:rPr>
            </w:pPr>
            <w:r w:rsidRPr="00B66EFB">
              <w:rPr>
                <w:rFonts w:ascii="Times New Roman" w:eastAsia="Times New Roman" w:hAnsi="Times New Roman" w:cs="Times New Roman"/>
                <w:b/>
                <w:bCs/>
                <w:color w:val="000000"/>
                <w:lang w:eastAsia="es-EC"/>
              </w:rPr>
              <w:t>$ 1,276,680.00</w:t>
            </w:r>
          </w:p>
        </w:tc>
        <w:tc>
          <w:tcPr>
            <w:tcW w:w="1841" w:type="dxa"/>
            <w:tcBorders>
              <w:top w:val="nil"/>
              <w:left w:val="nil"/>
              <w:bottom w:val="single" w:sz="4" w:space="0" w:color="auto"/>
              <w:right w:val="nil"/>
            </w:tcBorders>
            <w:shd w:val="clear" w:color="000000" w:fill="FFFFFF"/>
            <w:noWrap/>
            <w:vAlign w:val="bottom"/>
            <w:hideMark/>
          </w:tcPr>
          <w:p w14:paraId="494CE7C1" w14:textId="77777777" w:rsidR="00345B2E" w:rsidRPr="00B66EFB" w:rsidRDefault="00345B2E" w:rsidP="0087466C">
            <w:pPr>
              <w:spacing w:after="0" w:line="360" w:lineRule="auto"/>
              <w:jc w:val="right"/>
              <w:rPr>
                <w:rFonts w:ascii="Times New Roman" w:eastAsia="Times New Roman" w:hAnsi="Times New Roman" w:cs="Times New Roman"/>
                <w:b/>
                <w:bCs/>
                <w:color w:val="000000"/>
                <w:lang w:eastAsia="es-EC"/>
              </w:rPr>
            </w:pPr>
            <w:r w:rsidRPr="00B66EFB">
              <w:rPr>
                <w:rFonts w:ascii="Times New Roman" w:eastAsia="Times New Roman" w:hAnsi="Times New Roman" w:cs="Times New Roman"/>
                <w:b/>
                <w:bCs/>
                <w:color w:val="000000"/>
                <w:lang w:eastAsia="es-EC"/>
              </w:rPr>
              <w:t>$ 1,316,733.03</w:t>
            </w:r>
          </w:p>
        </w:tc>
        <w:tc>
          <w:tcPr>
            <w:tcW w:w="2148" w:type="dxa"/>
            <w:tcBorders>
              <w:top w:val="nil"/>
              <w:left w:val="nil"/>
              <w:bottom w:val="single" w:sz="4" w:space="0" w:color="auto"/>
              <w:right w:val="nil"/>
            </w:tcBorders>
            <w:shd w:val="clear" w:color="000000" w:fill="FFFFFF"/>
            <w:noWrap/>
            <w:vAlign w:val="bottom"/>
            <w:hideMark/>
          </w:tcPr>
          <w:p w14:paraId="2663A052" w14:textId="77777777" w:rsidR="00345B2E" w:rsidRPr="00B66EFB" w:rsidRDefault="00345B2E" w:rsidP="0087466C">
            <w:pPr>
              <w:spacing w:after="0" w:line="360" w:lineRule="auto"/>
              <w:jc w:val="right"/>
              <w:rPr>
                <w:rFonts w:ascii="Times New Roman" w:eastAsia="Times New Roman" w:hAnsi="Times New Roman" w:cs="Times New Roman"/>
                <w:b/>
                <w:bCs/>
                <w:color w:val="000000"/>
                <w:lang w:eastAsia="es-EC"/>
              </w:rPr>
            </w:pPr>
            <w:r w:rsidRPr="00B66EFB">
              <w:rPr>
                <w:rFonts w:ascii="Times New Roman" w:eastAsia="Times New Roman" w:hAnsi="Times New Roman" w:cs="Times New Roman"/>
                <w:b/>
                <w:bCs/>
                <w:color w:val="000000"/>
                <w:lang w:eastAsia="es-EC"/>
              </w:rPr>
              <w:t>$ 1,358,042.63</w:t>
            </w:r>
          </w:p>
        </w:tc>
        <w:tc>
          <w:tcPr>
            <w:tcW w:w="1933" w:type="dxa"/>
            <w:tcBorders>
              <w:top w:val="nil"/>
              <w:left w:val="nil"/>
              <w:bottom w:val="single" w:sz="4" w:space="0" w:color="auto"/>
              <w:right w:val="nil"/>
            </w:tcBorders>
            <w:shd w:val="clear" w:color="000000" w:fill="FFFFFF"/>
            <w:noWrap/>
            <w:vAlign w:val="bottom"/>
            <w:hideMark/>
          </w:tcPr>
          <w:p w14:paraId="570A2F06" w14:textId="77777777" w:rsidR="00345B2E" w:rsidRPr="00B66EFB" w:rsidRDefault="00345B2E" w:rsidP="0087466C">
            <w:pPr>
              <w:spacing w:after="0" w:line="360" w:lineRule="auto"/>
              <w:jc w:val="right"/>
              <w:rPr>
                <w:rFonts w:ascii="Times New Roman" w:eastAsia="Times New Roman" w:hAnsi="Times New Roman" w:cs="Times New Roman"/>
                <w:b/>
                <w:bCs/>
                <w:color w:val="000000"/>
                <w:lang w:eastAsia="es-EC"/>
              </w:rPr>
            </w:pPr>
            <w:r w:rsidRPr="00B66EFB">
              <w:rPr>
                <w:rFonts w:ascii="Times New Roman" w:eastAsia="Times New Roman" w:hAnsi="Times New Roman" w:cs="Times New Roman"/>
                <w:b/>
                <w:bCs/>
                <w:color w:val="000000"/>
                <w:lang w:eastAsia="es-EC"/>
              </w:rPr>
              <w:t>$ 1,400,648.23</w:t>
            </w:r>
          </w:p>
        </w:tc>
        <w:tc>
          <w:tcPr>
            <w:tcW w:w="2101" w:type="dxa"/>
            <w:tcBorders>
              <w:top w:val="nil"/>
              <w:left w:val="nil"/>
              <w:bottom w:val="single" w:sz="4" w:space="0" w:color="auto"/>
              <w:right w:val="nil"/>
            </w:tcBorders>
            <w:shd w:val="clear" w:color="000000" w:fill="FFFFFF"/>
            <w:noWrap/>
            <w:vAlign w:val="bottom"/>
            <w:hideMark/>
          </w:tcPr>
          <w:p w14:paraId="3CBACCBA" w14:textId="77777777" w:rsidR="00345B2E" w:rsidRPr="00B66EFB" w:rsidRDefault="00345B2E" w:rsidP="0087466C">
            <w:pPr>
              <w:spacing w:after="0" w:line="360" w:lineRule="auto"/>
              <w:jc w:val="right"/>
              <w:rPr>
                <w:rFonts w:ascii="Times New Roman" w:eastAsia="Times New Roman" w:hAnsi="Times New Roman" w:cs="Times New Roman"/>
                <w:b/>
                <w:bCs/>
                <w:color w:val="000000"/>
                <w:lang w:eastAsia="es-EC"/>
              </w:rPr>
            </w:pPr>
            <w:r w:rsidRPr="00B66EFB">
              <w:rPr>
                <w:rFonts w:ascii="Times New Roman" w:eastAsia="Times New Roman" w:hAnsi="Times New Roman" w:cs="Times New Roman"/>
                <w:b/>
                <w:bCs/>
                <w:color w:val="000000"/>
                <w:lang w:eastAsia="es-EC"/>
              </w:rPr>
              <w:t>$ 1,444,590.48</w:t>
            </w:r>
          </w:p>
        </w:tc>
      </w:tr>
    </w:tbl>
    <w:p w14:paraId="0529B74E" w14:textId="77777777" w:rsidR="004C1E39" w:rsidRPr="00B66EFB" w:rsidRDefault="004C1E39">
      <w:pPr>
        <w:rPr>
          <w:rFonts w:ascii="Times New Roman" w:hAnsi="Times New Roman" w:cs="Times New Roman"/>
          <w:sz w:val="24"/>
          <w:szCs w:val="24"/>
        </w:rPr>
      </w:pPr>
    </w:p>
    <w:p w14:paraId="5E6AD09C" w14:textId="6DA9A1AF" w:rsidR="004C1E39" w:rsidRPr="00B66EFB" w:rsidRDefault="00886A58" w:rsidP="00B220A9">
      <w:pPr>
        <w:spacing w:line="480" w:lineRule="auto"/>
        <w:ind w:firstLine="708"/>
        <w:rPr>
          <w:rFonts w:ascii="Times New Roman" w:hAnsi="Times New Roman" w:cs="Times New Roman"/>
          <w:sz w:val="24"/>
          <w:szCs w:val="24"/>
        </w:rPr>
      </w:pPr>
      <w:r w:rsidRPr="00B66EFB">
        <w:rPr>
          <w:rFonts w:ascii="Times New Roman" w:hAnsi="Times New Roman" w:cs="Times New Roman"/>
          <w:sz w:val="24"/>
          <w:szCs w:val="24"/>
        </w:rPr>
        <w:t>En la tabla siguiente se describe los ingresos estimados que se realizara anualmente en la empresa CAR-TOM. Desde los ingresos de cada</w:t>
      </w:r>
      <w:r w:rsidR="00271CD7" w:rsidRPr="00B66EFB">
        <w:rPr>
          <w:rFonts w:ascii="Times New Roman" w:hAnsi="Times New Roman" w:cs="Times New Roman"/>
          <w:sz w:val="24"/>
          <w:szCs w:val="24"/>
        </w:rPr>
        <w:t xml:space="preserve"> trabajador de la concesionaria, ingresos de ventas de cada vehículo comercializado.</w:t>
      </w:r>
    </w:p>
    <w:p w14:paraId="1FACA03A" w14:textId="77777777" w:rsidR="005E68F2" w:rsidRPr="00B66EFB" w:rsidRDefault="005E68F2" w:rsidP="005E68F2">
      <w:pPr>
        <w:spacing w:line="480" w:lineRule="auto"/>
        <w:rPr>
          <w:rFonts w:ascii="Times New Roman" w:hAnsi="Times New Roman" w:cs="Times New Roman"/>
          <w:sz w:val="24"/>
          <w:szCs w:val="24"/>
        </w:rPr>
      </w:pPr>
    </w:p>
    <w:p w14:paraId="2ECCE9F1" w14:textId="1DAF6C73" w:rsidR="004C1E39" w:rsidRPr="00B66EFB" w:rsidRDefault="00741648" w:rsidP="00741648">
      <w:pPr>
        <w:pStyle w:val="Ttulo3"/>
        <w:rPr>
          <w:rFonts w:cs="Times New Roman"/>
        </w:rPr>
      </w:pPr>
      <w:bookmarkStart w:id="668" w:name="_Toc147827701"/>
      <w:r w:rsidRPr="00B66EFB">
        <w:rPr>
          <w:rFonts w:cs="Times New Roman"/>
        </w:rPr>
        <w:lastRenderedPageBreak/>
        <w:t>5.14.2. Costo de materiales directos</w:t>
      </w:r>
      <w:bookmarkEnd w:id="668"/>
      <w:r w:rsidRPr="00B66EFB">
        <w:rPr>
          <w:rFonts w:cs="Times New Roman"/>
        </w:rPr>
        <w:t xml:space="preserve"> </w:t>
      </w:r>
    </w:p>
    <w:p w14:paraId="6DE0457A" w14:textId="4FD64105" w:rsidR="00741648" w:rsidRPr="00B66EFB" w:rsidRDefault="00741648" w:rsidP="00741648">
      <w:pPr>
        <w:rPr>
          <w:rFonts w:ascii="Times New Roman" w:hAnsi="Times New Roman" w:cs="Times New Roman"/>
        </w:rPr>
      </w:pPr>
    </w:p>
    <w:p w14:paraId="5421E699" w14:textId="77777777" w:rsidR="007508B2" w:rsidRDefault="00D90091" w:rsidP="00D90091">
      <w:pPr>
        <w:keepNext/>
        <w:rPr>
          <w:rFonts w:ascii="Times New Roman" w:hAnsi="Times New Roman" w:cs="Times New Roman"/>
          <w:sz w:val="24"/>
          <w:szCs w:val="24"/>
        </w:rPr>
      </w:pPr>
      <w:bookmarkStart w:id="669" w:name="_Toc142905990"/>
      <w:bookmarkStart w:id="670" w:name="_Toc147606727"/>
      <w:r w:rsidRPr="00B66EFB">
        <w:rPr>
          <w:rFonts w:ascii="Times New Roman" w:hAnsi="Times New Roman" w:cs="Times New Roman"/>
          <w:b/>
          <w:bCs/>
          <w:sz w:val="24"/>
          <w:szCs w:val="24"/>
        </w:rPr>
        <w:t xml:space="preserve">Tabla </w:t>
      </w:r>
      <w:r w:rsidRPr="00B66EFB">
        <w:rPr>
          <w:rFonts w:ascii="Times New Roman" w:hAnsi="Times New Roman" w:cs="Times New Roman"/>
          <w:b/>
          <w:bCs/>
          <w:sz w:val="24"/>
          <w:szCs w:val="24"/>
        </w:rPr>
        <w:fldChar w:fldCharType="begin"/>
      </w:r>
      <w:r w:rsidRPr="00B66EFB">
        <w:rPr>
          <w:rFonts w:ascii="Times New Roman" w:hAnsi="Times New Roman" w:cs="Times New Roman"/>
          <w:b/>
          <w:bCs/>
          <w:sz w:val="24"/>
          <w:szCs w:val="24"/>
        </w:rPr>
        <w:instrText xml:space="preserve"> SEQ Tabla \* ARABIC </w:instrText>
      </w:r>
      <w:r w:rsidRPr="00B66EFB">
        <w:rPr>
          <w:rFonts w:ascii="Times New Roman" w:hAnsi="Times New Roman" w:cs="Times New Roman"/>
          <w:b/>
          <w:bCs/>
          <w:sz w:val="24"/>
          <w:szCs w:val="24"/>
        </w:rPr>
        <w:fldChar w:fldCharType="separate"/>
      </w:r>
      <w:r w:rsidR="00A55A94" w:rsidRPr="00B66EFB">
        <w:rPr>
          <w:rFonts w:ascii="Times New Roman" w:hAnsi="Times New Roman" w:cs="Times New Roman"/>
          <w:b/>
          <w:bCs/>
          <w:noProof/>
          <w:sz w:val="24"/>
          <w:szCs w:val="24"/>
        </w:rPr>
        <w:t>43</w:t>
      </w:r>
      <w:r w:rsidRPr="00B66EFB">
        <w:rPr>
          <w:rFonts w:ascii="Times New Roman" w:hAnsi="Times New Roman" w:cs="Times New Roman"/>
          <w:b/>
          <w:bCs/>
          <w:sz w:val="24"/>
          <w:szCs w:val="24"/>
        </w:rPr>
        <w:fldChar w:fldCharType="end"/>
      </w:r>
      <w:r w:rsidRPr="00B66EFB">
        <w:rPr>
          <w:rFonts w:ascii="Times New Roman" w:hAnsi="Times New Roman" w:cs="Times New Roman"/>
          <w:b/>
          <w:bCs/>
          <w:sz w:val="24"/>
          <w:szCs w:val="24"/>
        </w:rPr>
        <w:t>.</w:t>
      </w:r>
      <w:r w:rsidRPr="00B66EFB">
        <w:rPr>
          <w:rFonts w:ascii="Times New Roman" w:hAnsi="Times New Roman" w:cs="Times New Roman"/>
          <w:sz w:val="24"/>
          <w:szCs w:val="24"/>
        </w:rPr>
        <w:t xml:space="preserve"> </w:t>
      </w:r>
    </w:p>
    <w:p w14:paraId="644B16A3" w14:textId="74C8BDAF" w:rsidR="00D90091" w:rsidRPr="00B66EFB" w:rsidRDefault="00D90091" w:rsidP="00D90091">
      <w:pPr>
        <w:keepNext/>
        <w:rPr>
          <w:rFonts w:ascii="Times New Roman" w:hAnsi="Times New Roman" w:cs="Times New Roman"/>
          <w:sz w:val="24"/>
          <w:szCs w:val="24"/>
        </w:rPr>
      </w:pPr>
      <w:r w:rsidRPr="00B66EFB">
        <w:rPr>
          <w:rFonts w:ascii="Times New Roman" w:hAnsi="Times New Roman" w:cs="Times New Roman"/>
          <w:i/>
          <w:iCs/>
          <w:sz w:val="24"/>
          <w:szCs w:val="24"/>
        </w:rPr>
        <w:t>Costos y gastos (materia prima mensual)</w:t>
      </w:r>
      <w:bookmarkEnd w:id="669"/>
      <w:bookmarkEnd w:id="670"/>
    </w:p>
    <w:tbl>
      <w:tblPr>
        <w:tblW w:w="13958" w:type="dxa"/>
        <w:jc w:val="center"/>
        <w:tblLayout w:type="fixed"/>
        <w:tblCellMar>
          <w:left w:w="70" w:type="dxa"/>
          <w:right w:w="70" w:type="dxa"/>
        </w:tblCellMar>
        <w:tblLook w:val="04A0" w:firstRow="1" w:lastRow="0" w:firstColumn="1" w:lastColumn="0" w:noHBand="0" w:noVBand="1"/>
      </w:tblPr>
      <w:tblGrid>
        <w:gridCol w:w="1042"/>
        <w:gridCol w:w="725"/>
        <w:gridCol w:w="854"/>
        <w:gridCol w:w="942"/>
        <w:gridCol w:w="942"/>
        <w:gridCol w:w="854"/>
        <w:gridCol w:w="942"/>
        <w:gridCol w:w="942"/>
        <w:gridCol w:w="854"/>
        <w:gridCol w:w="942"/>
        <w:gridCol w:w="942"/>
        <w:gridCol w:w="435"/>
        <w:gridCol w:w="435"/>
        <w:gridCol w:w="942"/>
        <w:gridCol w:w="942"/>
        <w:gridCol w:w="140"/>
        <w:gridCol w:w="817"/>
        <w:gridCol w:w="266"/>
      </w:tblGrid>
      <w:tr w:rsidR="000C38A4" w:rsidRPr="00DA1ED3" w14:paraId="672C6F8B" w14:textId="77777777" w:rsidTr="00DA1ED3">
        <w:trPr>
          <w:trHeight w:val="437"/>
          <w:jc w:val="center"/>
        </w:trPr>
        <w:tc>
          <w:tcPr>
            <w:tcW w:w="1042" w:type="dxa"/>
            <w:vMerge w:val="restart"/>
            <w:tcBorders>
              <w:top w:val="single" w:sz="4" w:space="0" w:color="auto"/>
              <w:left w:val="nil"/>
              <w:bottom w:val="nil"/>
              <w:right w:val="nil"/>
            </w:tcBorders>
            <w:shd w:val="clear" w:color="auto" w:fill="auto"/>
            <w:vAlign w:val="center"/>
            <w:hideMark/>
          </w:tcPr>
          <w:p w14:paraId="620B04BE" w14:textId="77777777" w:rsidR="000C38A4" w:rsidRPr="00DA1ED3" w:rsidRDefault="000C38A4" w:rsidP="000C38A4">
            <w:pPr>
              <w:spacing w:after="0" w:line="240" w:lineRule="auto"/>
              <w:jc w:val="center"/>
              <w:rPr>
                <w:rFonts w:ascii="Times New Roman" w:eastAsia="Times New Roman" w:hAnsi="Times New Roman" w:cs="Times New Roman"/>
                <w:b/>
                <w:bCs/>
                <w:color w:val="000000"/>
                <w:sz w:val="20"/>
                <w:szCs w:val="20"/>
                <w:lang w:eastAsia="es-EC"/>
              </w:rPr>
            </w:pPr>
            <w:r w:rsidRPr="00DA1ED3">
              <w:rPr>
                <w:rFonts w:ascii="Times New Roman" w:eastAsia="Times New Roman" w:hAnsi="Times New Roman" w:cs="Times New Roman"/>
                <w:b/>
                <w:bCs/>
                <w:color w:val="000000"/>
                <w:sz w:val="20"/>
                <w:szCs w:val="20"/>
                <w:lang w:eastAsia="es-EC"/>
              </w:rPr>
              <w:t xml:space="preserve">Descripción </w:t>
            </w:r>
          </w:p>
        </w:tc>
        <w:tc>
          <w:tcPr>
            <w:tcW w:w="725" w:type="dxa"/>
            <w:vMerge w:val="restart"/>
            <w:tcBorders>
              <w:top w:val="single" w:sz="4" w:space="0" w:color="auto"/>
              <w:left w:val="nil"/>
              <w:bottom w:val="nil"/>
              <w:right w:val="nil"/>
            </w:tcBorders>
            <w:shd w:val="clear" w:color="auto" w:fill="auto"/>
            <w:vAlign w:val="center"/>
            <w:hideMark/>
          </w:tcPr>
          <w:p w14:paraId="5BC1D266" w14:textId="77777777" w:rsidR="000C38A4" w:rsidRPr="00DA1ED3" w:rsidRDefault="000C38A4" w:rsidP="000C38A4">
            <w:pPr>
              <w:spacing w:after="0" w:line="240" w:lineRule="auto"/>
              <w:jc w:val="center"/>
              <w:rPr>
                <w:rFonts w:ascii="Times New Roman" w:eastAsia="Times New Roman" w:hAnsi="Times New Roman" w:cs="Times New Roman"/>
                <w:b/>
                <w:bCs/>
                <w:color w:val="000000"/>
                <w:sz w:val="20"/>
                <w:szCs w:val="20"/>
                <w:lang w:eastAsia="es-EC"/>
              </w:rPr>
            </w:pPr>
            <w:r w:rsidRPr="00DA1ED3">
              <w:rPr>
                <w:rFonts w:ascii="Times New Roman" w:eastAsia="Times New Roman" w:hAnsi="Times New Roman" w:cs="Times New Roman"/>
                <w:b/>
                <w:bCs/>
                <w:color w:val="000000"/>
                <w:sz w:val="20"/>
                <w:szCs w:val="20"/>
                <w:lang w:eastAsia="es-EC"/>
              </w:rPr>
              <w:t>Medida</w:t>
            </w:r>
          </w:p>
        </w:tc>
        <w:tc>
          <w:tcPr>
            <w:tcW w:w="2738" w:type="dxa"/>
            <w:gridSpan w:val="3"/>
            <w:tcBorders>
              <w:top w:val="single" w:sz="4" w:space="0" w:color="auto"/>
              <w:left w:val="nil"/>
              <w:bottom w:val="nil"/>
              <w:right w:val="nil"/>
            </w:tcBorders>
            <w:shd w:val="clear" w:color="auto" w:fill="auto"/>
            <w:vAlign w:val="center"/>
            <w:hideMark/>
          </w:tcPr>
          <w:p w14:paraId="35B18A0B" w14:textId="77777777" w:rsidR="000C38A4" w:rsidRPr="00DA1ED3" w:rsidRDefault="000C38A4" w:rsidP="000C38A4">
            <w:pPr>
              <w:spacing w:after="0" w:line="240" w:lineRule="auto"/>
              <w:jc w:val="center"/>
              <w:rPr>
                <w:rFonts w:ascii="Times New Roman" w:eastAsia="Times New Roman" w:hAnsi="Times New Roman" w:cs="Times New Roman"/>
                <w:b/>
                <w:bCs/>
                <w:color w:val="000000"/>
                <w:sz w:val="20"/>
                <w:szCs w:val="20"/>
                <w:lang w:eastAsia="es-EC"/>
              </w:rPr>
            </w:pPr>
            <w:r w:rsidRPr="00DA1ED3">
              <w:rPr>
                <w:rFonts w:ascii="Times New Roman" w:eastAsia="Times New Roman" w:hAnsi="Times New Roman" w:cs="Times New Roman"/>
                <w:b/>
                <w:bCs/>
                <w:color w:val="000000"/>
                <w:sz w:val="20"/>
                <w:szCs w:val="20"/>
                <w:lang w:eastAsia="es-EC"/>
              </w:rPr>
              <w:t>Changan EADO EV460</w:t>
            </w:r>
          </w:p>
        </w:tc>
        <w:tc>
          <w:tcPr>
            <w:tcW w:w="2738" w:type="dxa"/>
            <w:gridSpan w:val="3"/>
            <w:tcBorders>
              <w:top w:val="single" w:sz="4" w:space="0" w:color="auto"/>
              <w:left w:val="nil"/>
              <w:bottom w:val="nil"/>
              <w:right w:val="nil"/>
            </w:tcBorders>
            <w:shd w:val="clear" w:color="auto" w:fill="auto"/>
            <w:vAlign w:val="center"/>
            <w:hideMark/>
          </w:tcPr>
          <w:p w14:paraId="77098C8D" w14:textId="77777777" w:rsidR="000C38A4" w:rsidRPr="00DA1ED3" w:rsidRDefault="000C38A4" w:rsidP="000C38A4">
            <w:pPr>
              <w:spacing w:after="0" w:line="240" w:lineRule="auto"/>
              <w:jc w:val="center"/>
              <w:rPr>
                <w:rFonts w:ascii="Times New Roman" w:eastAsia="Times New Roman" w:hAnsi="Times New Roman" w:cs="Times New Roman"/>
                <w:b/>
                <w:bCs/>
                <w:color w:val="000000"/>
                <w:sz w:val="20"/>
                <w:szCs w:val="20"/>
                <w:lang w:eastAsia="es-EC"/>
              </w:rPr>
            </w:pPr>
            <w:r w:rsidRPr="00DA1ED3">
              <w:rPr>
                <w:rFonts w:ascii="Times New Roman" w:eastAsia="Times New Roman" w:hAnsi="Times New Roman" w:cs="Times New Roman"/>
                <w:b/>
                <w:bCs/>
                <w:color w:val="000000"/>
                <w:sz w:val="20"/>
                <w:szCs w:val="20"/>
                <w:lang w:eastAsia="es-EC"/>
              </w:rPr>
              <w:t>Gaviota BYD</w:t>
            </w:r>
          </w:p>
        </w:tc>
        <w:tc>
          <w:tcPr>
            <w:tcW w:w="3173" w:type="dxa"/>
            <w:gridSpan w:val="4"/>
            <w:tcBorders>
              <w:top w:val="single" w:sz="4" w:space="0" w:color="auto"/>
              <w:left w:val="nil"/>
              <w:bottom w:val="nil"/>
              <w:right w:val="nil"/>
            </w:tcBorders>
            <w:shd w:val="clear" w:color="auto" w:fill="auto"/>
            <w:vAlign w:val="center"/>
            <w:hideMark/>
          </w:tcPr>
          <w:p w14:paraId="44620525" w14:textId="77777777" w:rsidR="000C38A4" w:rsidRPr="00DA1ED3" w:rsidRDefault="000C38A4" w:rsidP="000C38A4">
            <w:pPr>
              <w:spacing w:after="0" w:line="240" w:lineRule="auto"/>
              <w:jc w:val="center"/>
              <w:rPr>
                <w:rFonts w:ascii="Times New Roman" w:eastAsia="Times New Roman" w:hAnsi="Times New Roman" w:cs="Times New Roman"/>
                <w:b/>
                <w:bCs/>
                <w:color w:val="000000"/>
                <w:sz w:val="20"/>
                <w:szCs w:val="20"/>
                <w:lang w:eastAsia="es-EC"/>
              </w:rPr>
            </w:pPr>
            <w:r w:rsidRPr="00DA1ED3">
              <w:rPr>
                <w:rFonts w:ascii="Times New Roman" w:eastAsia="Times New Roman" w:hAnsi="Times New Roman" w:cs="Times New Roman"/>
                <w:b/>
                <w:bCs/>
                <w:color w:val="000000"/>
                <w:sz w:val="20"/>
                <w:szCs w:val="20"/>
                <w:lang w:eastAsia="es-EC"/>
              </w:rPr>
              <w:t>Moto Z6 1500W</w:t>
            </w:r>
          </w:p>
        </w:tc>
        <w:tc>
          <w:tcPr>
            <w:tcW w:w="2459" w:type="dxa"/>
            <w:gridSpan w:val="4"/>
            <w:tcBorders>
              <w:top w:val="single" w:sz="4" w:space="0" w:color="auto"/>
              <w:left w:val="nil"/>
              <w:bottom w:val="nil"/>
              <w:right w:val="nil"/>
            </w:tcBorders>
            <w:shd w:val="clear" w:color="auto" w:fill="auto"/>
            <w:vAlign w:val="center"/>
            <w:hideMark/>
          </w:tcPr>
          <w:p w14:paraId="7F6C2318" w14:textId="77777777" w:rsidR="000C38A4" w:rsidRPr="00DA1ED3" w:rsidRDefault="000C38A4" w:rsidP="000C38A4">
            <w:pPr>
              <w:spacing w:after="0" w:line="240" w:lineRule="auto"/>
              <w:jc w:val="center"/>
              <w:rPr>
                <w:rFonts w:ascii="Times New Roman" w:eastAsia="Times New Roman" w:hAnsi="Times New Roman" w:cs="Times New Roman"/>
                <w:b/>
                <w:bCs/>
                <w:color w:val="000000"/>
                <w:sz w:val="20"/>
                <w:szCs w:val="20"/>
                <w:lang w:eastAsia="es-EC"/>
              </w:rPr>
            </w:pPr>
            <w:r w:rsidRPr="00DA1ED3">
              <w:rPr>
                <w:rFonts w:ascii="Times New Roman" w:eastAsia="Times New Roman" w:hAnsi="Times New Roman" w:cs="Times New Roman"/>
                <w:b/>
                <w:bCs/>
                <w:color w:val="000000"/>
                <w:sz w:val="20"/>
                <w:szCs w:val="20"/>
                <w:lang w:eastAsia="es-EC"/>
              </w:rPr>
              <w:t>Moto Lux6</w:t>
            </w:r>
          </w:p>
        </w:tc>
        <w:tc>
          <w:tcPr>
            <w:tcW w:w="1083" w:type="dxa"/>
            <w:gridSpan w:val="2"/>
            <w:tcBorders>
              <w:top w:val="single" w:sz="4" w:space="0" w:color="auto"/>
              <w:left w:val="nil"/>
              <w:bottom w:val="nil"/>
              <w:right w:val="nil"/>
            </w:tcBorders>
            <w:shd w:val="clear" w:color="auto" w:fill="auto"/>
            <w:vAlign w:val="bottom"/>
            <w:hideMark/>
          </w:tcPr>
          <w:p w14:paraId="728B5AEF" w14:textId="77777777" w:rsidR="000C38A4" w:rsidRPr="00DA1ED3" w:rsidRDefault="000C38A4" w:rsidP="000C38A4">
            <w:pPr>
              <w:spacing w:after="0" w:line="240" w:lineRule="auto"/>
              <w:jc w:val="center"/>
              <w:rPr>
                <w:rFonts w:ascii="Times New Roman" w:eastAsia="Times New Roman" w:hAnsi="Times New Roman" w:cs="Times New Roman"/>
                <w:b/>
                <w:bCs/>
                <w:color w:val="000000"/>
                <w:sz w:val="20"/>
                <w:szCs w:val="20"/>
                <w:lang w:eastAsia="es-EC"/>
              </w:rPr>
            </w:pPr>
            <w:r w:rsidRPr="00DA1ED3">
              <w:rPr>
                <w:rFonts w:ascii="Times New Roman" w:eastAsia="Times New Roman" w:hAnsi="Times New Roman" w:cs="Times New Roman"/>
                <w:b/>
                <w:bCs/>
                <w:color w:val="000000"/>
                <w:sz w:val="20"/>
                <w:szCs w:val="20"/>
                <w:lang w:eastAsia="es-EC"/>
              </w:rPr>
              <w:t>Total</w:t>
            </w:r>
          </w:p>
        </w:tc>
      </w:tr>
      <w:tr w:rsidR="00DA1ED3" w:rsidRPr="00DA1ED3" w14:paraId="01EE4A98" w14:textId="77777777" w:rsidTr="00DA1ED3">
        <w:trPr>
          <w:gridAfter w:val="3"/>
          <w:wAfter w:w="1223" w:type="dxa"/>
          <w:trHeight w:val="744"/>
          <w:jc w:val="center"/>
        </w:trPr>
        <w:tc>
          <w:tcPr>
            <w:tcW w:w="1042" w:type="dxa"/>
            <w:vMerge/>
            <w:tcBorders>
              <w:top w:val="single" w:sz="4" w:space="0" w:color="auto"/>
              <w:left w:val="nil"/>
              <w:bottom w:val="nil"/>
              <w:right w:val="nil"/>
            </w:tcBorders>
            <w:vAlign w:val="center"/>
            <w:hideMark/>
          </w:tcPr>
          <w:p w14:paraId="2EC016EA" w14:textId="77777777" w:rsidR="000C38A4" w:rsidRPr="00DA1ED3" w:rsidRDefault="000C38A4" w:rsidP="000C38A4">
            <w:pPr>
              <w:spacing w:after="0" w:line="240" w:lineRule="auto"/>
              <w:rPr>
                <w:rFonts w:ascii="Times New Roman" w:eastAsia="Times New Roman" w:hAnsi="Times New Roman" w:cs="Times New Roman"/>
                <w:b/>
                <w:bCs/>
                <w:color w:val="000000"/>
                <w:sz w:val="20"/>
                <w:szCs w:val="20"/>
                <w:lang w:eastAsia="es-EC"/>
              </w:rPr>
            </w:pPr>
          </w:p>
        </w:tc>
        <w:tc>
          <w:tcPr>
            <w:tcW w:w="725" w:type="dxa"/>
            <w:vMerge/>
            <w:tcBorders>
              <w:top w:val="single" w:sz="4" w:space="0" w:color="auto"/>
              <w:left w:val="nil"/>
              <w:bottom w:val="nil"/>
              <w:right w:val="nil"/>
            </w:tcBorders>
            <w:vAlign w:val="center"/>
            <w:hideMark/>
          </w:tcPr>
          <w:p w14:paraId="1A3BECAC" w14:textId="77777777" w:rsidR="000C38A4" w:rsidRPr="00DA1ED3" w:rsidRDefault="000C38A4" w:rsidP="000C38A4">
            <w:pPr>
              <w:spacing w:after="0" w:line="240" w:lineRule="auto"/>
              <w:rPr>
                <w:rFonts w:ascii="Times New Roman" w:eastAsia="Times New Roman" w:hAnsi="Times New Roman" w:cs="Times New Roman"/>
                <w:b/>
                <w:bCs/>
                <w:color w:val="000000"/>
                <w:sz w:val="20"/>
                <w:szCs w:val="20"/>
                <w:lang w:eastAsia="es-EC"/>
              </w:rPr>
            </w:pPr>
          </w:p>
        </w:tc>
        <w:tc>
          <w:tcPr>
            <w:tcW w:w="854" w:type="dxa"/>
            <w:tcBorders>
              <w:top w:val="nil"/>
              <w:left w:val="nil"/>
              <w:bottom w:val="nil"/>
              <w:right w:val="nil"/>
            </w:tcBorders>
            <w:shd w:val="clear" w:color="auto" w:fill="auto"/>
            <w:vAlign w:val="center"/>
            <w:hideMark/>
          </w:tcPr>
          <w:p w14:paraId="07F337E9" w14:textId="77777777" w:rsidR="000C38A4" w:rsidRPr="00DA1ED3" w:rsidRDefault="000C38A4" w:rsidP="000C38A4">
            <w:pPr>
              <w:spacing w:after="0" w:line="240" w:lineRule="auto"/>
              <w:rPr>
                <w:rFonts w:ascii="Times New Roman" w:eastAsia="Times New Roman" w:hAnsi="Times New Roman" w:cs="Times New Roman"/>
                <w:b/>
                <w:bCs/>
                <w:color w:val="000000"/>
                <w:sz w:val="20"/>
                <w:szCs w:val="20"/>
                <w:lang w:eastAsia="es-EC"/>
              </w:rPr>
            </w:pPr>
            <w:r w:rsidRPr="00DA1ED3">
              <w:rPr>
                <w:rFonts w:ascii="Times New Roman" w:eastAsia="Times New Roman" w:hAnsi="Times New Roman" w:cs="Times New Roman"/>
                <w:b/>
                <w:bCs/>
                <w:color w:val="000000"/>
                <w:sz w:val="20"/>
                <w:szCs w:val="20"/>
                <w:lang w:eastAsia="es-EC"/>
              </w:rPr>
              <w:t>Cantidad</w:t>
            </w:r>
          </w:p>
        </w:tc>
        <w:tc>
          <w:tcPr>
            <w:tcW w:w="942" w:type="dxa"/>
            <w:tcBorders>
              <w:top w:val="nil"/>
              <w:left w:val="nil"/>
              <w:bottom w:val="nil"/>
              <w:right w:val="nil"/>
            </w:tcBorders>
            <w:shd w:val="clear" w:color="auto" w:fill="auto"/>
            <w:vAlign w:val="center"/>
            <w:hideMark/>
          </w:tcPr>
          <w:p w14:paraId="18B4ACAE" w14:textId="77777777" w:rsidR="000C38A4" w:rsidRPr="00DA1ED3" w:rsidRDefault="000C38A4" w:rsidP="000C38A4">
            <w:pPr>
              <w:spacing w:after="0" w:line="240" w:lineRule="auto"/>
              <w:rPr>
                <w:rFonts w:ascii="Times New Roman" w:eastAsia="Times New Roman" w:hAnsi="Times New Roman" w:cs="Times New Roman"/>
                <w:b/>
                <w:bCs/>
                <w:color w:val="000000"/>
                <w:sz w:val="20"/>
                <w:szCs w:val="20"/>
                <w:lang w:eastAsia="es-EC"/>
              </w:rPr>
            </w:pPr>
            <w:r w:rsidRPr="00DA1ED3">
              <w:rPr>
                <w:rFonts w:ascii="Times New Roman" w:eastAsia="Times New Roman" w:hAnsi="Times New Roman" w:cs="Times New Roman"/>
                <w:b/>
                <w:bCs/>
                <w:color w:val="000000"/>
                <w:sz w:val="20"/>
                <w:szCs w:val="20"/>
                <w:lang w:eastAsia="es-EC"/>
              </w:rPr>
              <w:t xml:space="preserve">Costo unitario </w:t>
            </w:r>
          </w:p>
        </w:tc>
        <w:tc>
          <w:tcPr>
            <w:tcW w:w="942" w:type="dxa"/>
            <w:tcBorders>
              <w:top w:val="nil"/>
              <w:left w:val="nil"/>
              <w:bottom w:val="nil"/>
              <w:right w:val="nil"/>
            </w:tcBorders>
            <w:shd w:val="clear" w:color="auto" w:fill="auto"/>
            <w:vAlign w:val="center"/>
            <w:hideMark/>
          </w:tcPr>
          <w:p w14:paraId="66514A2D" w14:textId="77777777" w:rsidR="000C38A4" w:rsidRPr="00DA1ED3" w:rsidRDefault="000C38A4" w:rsidP="000C38A4">
            <w:pPr>
              <w:spacing w:after="0" w:line="240" w:lineRule="auto"/>
              <w:rPr>
                <w:rFonts w:ascii="Times New Roman" w:eastAsia="Times New Roman" w:hAnsi="Times New Roman" w:cs="Times New Roman"/>
                <w:b/>
                <w:bCs/>
                <w:color w:val="000000"/>
                <w:sz w:val="20"/>
                <w:szCs w:val="20"/>
                <w:lang w:eastAsia="es-EC"/>
              </w:rPr>
            </w:pPr>
            <w:r w:rsidRPr="00DA1ED3">
              <w:rPr>
                <w:rFonts w:ascii="Times New Roman" w:eastAsia="Times New Roman" w:hAnsi="Times New Roman" w:cs="Times New Roman"/>
                <w:b/>
                <w:bCs/>
                <w:color w:val="000000"/>
                <w:sz w:val="20"/>
                <w:szCs w:val="20"/>
                <w:lang w:eastAsia="es-EC"/>
              </w:rPr>
              <w:t xml:space="preserve">Costo total </w:t>
            </w:r>
          </w:p>
        </w:tc>
        <w:tc>
          <w:tcPr>
            <w:tcW w:w="854" w:type="dxa"/>
            <w:tcBorders>
              <w:top w:val="nil"/>
              <w:left w:val="nil"/>
              <w:bottom w:val="nil"/>
              <w:right w:val="nil"/>
            </w:tcBorders>
            <w:shd w:val="clear" w:color="auto" w:fill="auto"/>
            <w:vAlign w:val="center"/>
            <w:hideMark/>
          </w:tcPr>
          <w:p w14:paraId="57979EAD" w14:textId="77777777" w:rsidR="000C38A4" w:rsidRPr="00DA1ED3" w:rsidRDefault="000C38A4" w:rsidP="000C38A4">
            <w:pPr>
              <w:spacing w:after="0" w:line="240" w:lineRule="auto"/>
              <w:rPr>
                <w:rFonts w:ascii="Times New Roman" w:eastAsia="Times New Roman" w:hAnsi="Times New Roman" w:cs="Times New Roman"/>
                <w:b/>
                <w:bCs/>
                <w:color w:val="000000"/>
                <w:sz w:val="20"/>
                <w:szCs w:val="20"/>
                <w:lang w:eastAsia="es-EC"/>
              </w:rPr>
            </w:pPr>
            <w:r w:rsidRPr="00DA1ED3">
              <w:rPr>
                <w:rFonts w:ascii="Times New Roman" w:eastAsia="Times New Roman" w:hAnsi="Times New Roman" w:cs="Times New Roman"/>
                <w:b/>
                <w:bCs/>
                <w:color w:val="000000"/>
                <w:sz w:val="20"/>
                <w:szCs w:val="20"/>
                <w:lang w:eastAsia="es-EC"/>
              </w:rPr>
              <w:t>Cantidad</w:t>
            </w:r>
          </w:p>
        </w:tc>
        <w:tc>
          <w:tcPr>
            <w:tcW w:w="942" w:type="dxa"/>
            <w:tcBorders>
              <w:top w:val="nil"/>
              <w:left w:val="nil"/>
              <w:bottom w:val="nil"/>
              <w:right w:val="nil"/>
            </w:tcBorders>
            <w:shd w:val="clear" w:color="auto" w:fill="auto"/>
            <w:vAlign w:val="center"/>
            <w:hideMark/>
          </w:tcPr>
          <w:p w14:paraId="6EAF3620" w14:textId="77777777" w:rsidR="000C38A4" w:rsidRPr="00DA1ED3" w:rsidRDefault="000C38A4" w:rsidP="000C38A4">
            <w:pPr>
              <w:spacing w:after="0" w:line="240" w:lineRule="auto"/>
              <w:rPr>
                <w:rFonts w:ascii="Times New Roman" w:eastAsia="Times New Roman" w:hAnsi="Times New Roman" w:cs="Times New Roman"/>
                <w:b/>
                <w:bCs/>
                <w:color w:val="000000"/>
                <w:sz w:val="20"/>
                <w:szCs w:val="20"/>
                <w:lang w:eastAsia="es-EC"/>
              </w:rPr>
            </w:pPr>
            <w:r w:rsidRPr="00DA1ED3">
              <w:rPr>
                <w:rFonts w:ascii="Times New Roman" w:eastAsia="Times New Roman" w:hAnsi="Times New Roman" w:cs="Times New Roman"/>
                <w:b/>
                <w:bCs/>
                <w:color w:val="000000"/>
                <w:sz w:val="20"/>
                <w:szCs w:val="20"/>
                <w:lang w:eastAsia="es-EC"/>
              </w:rPr>
              <w:t xml:space="preserve">Costo unitario </w:t>
            </w:r>
          </w:p>
        </w:tc>
        <w:tc>
          <w:tcPr>
            <w:tcW w:w="942" w:type="dxa"/>
            <w:tcBorders>
              <w:top w:val="nil"/>
              <w:left w:val="nil"/>
              <w:bottom w:val="nil"/>
              <w:right w:val="nil"/>
            </w:tcBorders>
            <w:shd w:val="clear" w:color="auto" w:fill="auto"/>
            <w:vAlign w:val="center"/>
            <w:hideMark/>
          </w:tcPr>
          <w:p w14:paraId="52BC5D50" w14:textId="77777777" w:rsidR="000C38A4" w:rsidRPr="00DA1ED3" w:rsidRDefault="000C38A4" w:rsidP="000C38A4">
            <w:pPr>
              <w:spacing w:after="0" w:line="240" w:lineRule="auto"/>
              <w:rPr>
                <w:rFonts w:ascii="Times New Roman" w:eastAsia="Times New Roman" w:hAnsi="Times New Roman" w:cs="Times New Roman"/>
                <w:b/>
                <w:bCs/>
                <w:color w:val="000000"/>
                <w:sz w:val="20"/>
                <w:szCs w:val="20"/>
                <w:lang w:eastAsia="es-EC"/>
              </w:rPr>
            </w:pPr>
            <w:r w:rsidRPr="00DA1ED3">
              <w:rPr>
                <w:rFonts w:ascii="Times New Roman" w:eastAsia="Times New Roman" w:hAnsi="Times New Roman" w:cs="Times New Roman"/>
                <w:b/>
                <w:bCs/>
                <w:color w:val="000000"/>
                <w:sz w:val="20"/>
                <w:szCs w:val="20"/>
                <w:lang w:eastAsia="es-EC"/>
              </w:rPr>
              <w:t xml:space="preserve">Costo total </w:t>
            </w:r>
          </w:p>
        </w:tc>
        <w:tc>
          <w:tcPr>
            <w:tcW w:w="854" w:type="dxa"/>
            <w:tcBorders>
              <w:top w:val="nil"/>
              <w:left w:val="nil"/>
              <w:bottom w:val="nil"/>
              <w:right w:val="nil"/>
            </w:tcBorders>
            <w:shd w:val="clear" w:color="auto" w:fill="auto"/>
            <w:vAlign w:val="center"/>
            <w:hideMark/>
          </w:tcPr>
          <w:p w14:paraId="1F54B14A" w14:textId="77777777" w:rsidR="000C38A4" w:rsidRPr="00DA1ED3" w:rsidRDefault="000C38A4" w:rsidP="000C38A4">
            <w:pPr>
              <w:spacing w:after="0" w:line="240" w:lineRule="auto"/>
              <w:rPr>
                <w:rFonts w:ascii="Times New Roman" w:eastAsia="Times New Roman" w:hAnsi="Times New Roman" w:cs="Times New Roman"/>
                <w:b/>
                <w:bCs/>
                <w:color w:val="000000"/>
                <w:sz w:val="20"/>
                <w:szCs w:val="20"/>
                <w:lang w:eastAsia="es-EC"/>
              </w:rPr>
            </w:pPr>
            <w:r w:rsidRPr="00DA1ED3">
              <w:rPr>
                <w:rFonts w:ascii="Times New Roman" w:eastAsia="Times New Roman" w:hAnsi="Times New Roman" w:cs="Times New Roman"/>
                <w:b/>
                <w:bCs/>
                <w:color w:val="000000"/>
                <w:sz w:val="20"/>
                <w:szCs w:val="20"/>
                <w:lang w:eastAsia="es-EC"/>
              </w:rPr>
              <w:t>Cantidad</w:t>
            </w:r>
          </w:p>
        </w:tc>
        <w:tc>
          <w:tcPr>
            <w:tcW w:w="942" w:type="dxa"/>
            <w:tcBorders>
              <w:top w:val="nil"/>
              <w:left w:val="nil"/>
              <w:bottom w:val="nil"/>
              <w:right w:val="nil"/>
            </w:tcBorders>
            <w:shd w:val="clear" w:color="auto" w:fill="auto"/>
            <w:vAlign w:val="center"/>
            <w:hideMark/>
          </w:tcPr>
          <w:p w14:paraId="0F221497" w14:textId="77777777" w:rsidR="000C38A4" w:rsidRPr="00DA1ED3" w:rsidRDefault="000C38A4" w:rsidP="000C38A4">
            <w:pPr>
              <w:spacing w:after="0" w:line="240" w:lineRule="auto"/>
              <w:rPr>
                <w:rFonts w:ascii="Times New Roman" w:eastAsia="Times New Roman" w:hAnsi="Times New Roman" w:cs="Times New Roman"/>
                <w:b/>
                <w:bCs/>
                <w:color w:val="000000"/>
                <w:sz w:val="20"/>
                <w:szCs w:val="20"/>
                <w:lang w:eastAsia="es-EC"/>
              </w:rPr>
            </w:pPr>
            <w:r w:rsidRPr="00DA1ED3">
              <w:rPr>
                <w:rFonts w:ascii="Times New Roman" w:eastAsia="Times New Roman" w:hAnsi="Times New Roman" w:cs="Times New Roman"/>
                <w:b/>
                <w:bCs/>
                <w:color w:val="000000"/>
                <w:sz w:val="20"/>
                <w:szCs w:val="20"/>
                <w:lang w:eastAsia="es-EC"/>
              </w:rPr>
              <w:t xml:space="preserve">Costo unitario </w:t>
            </w:r>
          </w:p>
        </w:tc>
        <w:tc>
          <w:tcPr>
            <w:tcW w:w="942" w:type="dxa"/>
            <w:tcBorders>
              <w:top w:val="nil"/>
              <w:left w:val="nil"/>
              <w:bottom w:val="nil"/>
              <w:right w:val="nil"/>
            </w:tcBorders>
            <w:shd w:val="clear" w:color="auto" w:fill="auto"/>
            <w:vAlign w:val="center"/>
            <w:hideMark/>
          </w:tcPr>
          <w:p w14:paraId="297C9AE1" w14:textId="77777777" w:rsidR="000C38A4" w:rsidRPr="00DA1ED3" w:rsidRDefault="000C38A4" w:rsidP="000C38A4">
            <w:pPr>
              <w:spacing w:after="0" w:line="240" w:lineRule="auto"/>
              <w:rPr>
                <w:rFonts w:ascii="Times New Roman" w:eastAsia="Times New Roman" w:hAnsi="Times New Roman" w:cs="Times New Roman"/>
                <w:b/>
                <w:bCs/>
                <w:color w:val="000000"/>
                <w:sz w:val="20"/>
                <w:szCs w:val="20"/>
                <w:lang w:eastAsia="es-EC"/>
              </w:rPr>
            </w:pPr>
            <w:r w:rsidRPr="00DA1ED3">
              <w:rPr>
                <w:rFonts w:ascii="Times New Roman" w:eastAsia="Times New Roman" w:hAnsi="Times New Roman" w:cs="Times New Roman"/>
                <w:b/>
                <w:bCs/>
                <w:color w:val="000000"/>
                <w:sz w:val="20"/>
                <w:szCs w:val="20"/>
                <w:lang w:eastAsia="es-EC"/>
              </w:rPr>
              <w:t xml:space="preserve">Costo total </w:t>
            </w:r>
          </w:p>
        </w:tc>
        <w:tc>
          <w:tcPr>
            <w:tcW w:w="870" w:type="dxa"/>
            <w:gridSpan w:val="2"/>
            <w:tcBorders>
              <w:top w:val="nil"/>
              <w:left w:val="nil"/>
              <w:bottom w:val="nil"/>
              <w:right w:val="nil"/>
            </w:tcBorders>
            <w:shd w:val="clear" w:color="auto" w:fill="auto"/>
            <w:vAlign w:val="center"/>
            <w:hideMark/>
          </w:tcPr>
          <w:p w14:paraId="2C4E8228" w14:textId="77777777" w:rsidR="000C38A4" w:rsidRPr="00DA1ED3" w:rsidRDefault="000C38A4" w:rsidP="000C38A4">
            <w:pPr>
              <w:spacing w:after="0" w:line="240" w:lineRule="auto"/>
              <w:rPr>
                <w:rFonts w:ascii="Times New Roman" w:eastAsia="Times New Roman" w:hAnsi="Times New Roman" w:cs="Times New Roman"/>
                <w:b/>
                <w:bCs/>
                <w:color w:val="000000"/>
                <w:sz w:val="20"/>
                <w:szCs w:val="20"/>
                <w:lang w:eastAsia="es-EC"/>
              </w:rPr>
            </w:pPr>
            <w:r w:rsidRPr="00DA1ED3">
              <w:rPr>
                <w:rFonts w:ascii="Times New Roman" w:eastAsia="Times New Roman" w:hAnsi="Times New Roman" w:cs="Times New Roman"/>
                <w:b/>
                <w:bCs/>
                <w:color w:val="000000"/>
                <w:sz w:val="20"/>
                <w:szCs w:val="20"/>
                <w:lang w:eastAsia="es-EC"/>
              </w:rPr>
              <w:t>Cantidad</w:t>
            </w:r>
          </w:p>
        </w:tc>
        <w:tc>
          <w:tcPr>
            <w:tcW w:w="942" w:type="dxa"/>
            <w:tcBorders>
              <w:top w:val="nil"/>
              <w:left w:val="nil"/>
              <w:bottom w:val="nil"/>
              <w:right w:val="nil"/>
            </w:tcBorders>
            <w:shd w:val="clear" w:color="auto" w:fill="auto"/>
            <w:vAlign w:val="center"/>
            <w:hideMark/>
          </w:tcPr>
          <w:p w14:paraId="5AE3F8E5" w14:textId="77777777" w:rsidR="000C38A4" w:rsidRPr="00DA1ED3" w:rsidRDefault="000C38A4" w:rsidP="000C38A4">
            <w:pPr>
              <w:spacing w:after="0" w:line="240" w:lineRule="auto"/>
              <w:rPr>
                <w:rFonts w:ascii="Times New Roman" w:eastAsia="Times New Roman" w:hAnsi="Times New Roman" w:cs="Times New Roman"/>
                <w:b/>
                <w:bCs/>
                <w:color w:val="000000"/>
                <w:sz w:val="20"/>
                <w:szCs w:val="20"/>
                <w:lang w:eastAsia="es-EC"/>
              </w:rPr>
            </w:pPr>
            <w:r w:rsidRPr="00DA1ED3">
              <w:rPr>
                <w:rFonts w:ascii="Times New Roman" w:eastAsia="Times New Roman" w:hAnsi="Times New Roman" w:cs="Times New Roman"/>
                <w:b/>
                <w:bCs/>
                <w:color w:val="000000"/>
                <w:sz w:val="20"/>
                <w:szCs w:val="20"/>
                <w:lang w:eastAsia="es-EC"/>
              </w:rPr>
              <w:t xml:space="preserve">Costo unitario </w:t>
            </w:r>
          </w:p>
        </w:tc>
        <w:tc>
          <w:tcPr>
            <w:tcW w:w="942" w:type="dxa"/>
            <w:tcBorders>
              <w:top w:val="nil"/>
              <w:left w:val="nil"/>
              <w:bottom w:val="nil"/>
              <w:right w:val="nil"/>
            </w:tcBorders>
            <w:shd w:val="clear" w:color="auto" w:fill="auto"/>
            <w:vAlign w:val="center"/>
            <w:hideMark/>
          </w:tcPr>
          <w:p w14:paraId="76D04427" w14:textId="77777777" w:rsidR="000C38A4" w:rsidRPr="00DA1ED3" w:rsidRDefault="000C38A4" w:rsidP="000C38A4">
            <w:pPr>
              <w:spacing w:after="0" w:line="240" w:lineRule="auto"/>
              <w:rPr>
                <w:rFonts w:ascii="Times New Roman" w:eastAsia="Times New Roman" w:hAnsi="Times New Roman" w:cs="Times New Roman"/>
                <w:b/>
                <w:bCs/>
                <w:color w:val="000000"/>
                <w:sz w:val="20"/>
                <w:szCs w:val="20"/>
                <w:lang w:eastAsia="es-EC"/>
              </w:rPr>
            </w:pPr>
            <w:r w:rsidRPr="00DA1ED3">
              <w:rPr>
                <w:rFonts w:ascii="Times New Roman" w:eastAsia="Times New Roman" w:hAnsi="Times New Roman" w:cs="Times New Roman"/>
                <w:b/>
                <w:bCs/>
                <w:color w:val="000000"/>
                <w:sz w:val="20"/>
                <w:szCs w:val="20"/>
                <w:lang w:eastAsia="es-EC"/>
              </w:rPr>
              <w:t xml:space="preserve">Costo total </w:t>
            </w:r>
          </w:p>
        </w:tc>
      </w:tr>
      <w:tr w:rsidR="00DA1ED3" w:rsidRPr="00DA1ED3" w14:paraId="3A44CEBD" w14:textId="77777777" w:rsidTr="00DA1ED3">
        <w:trPr>
          <w:gridAfter w:val="1"/>
          <w:wAfter w:w="266" w:type="dxa"/>
          <w:trHeight w:val="432"/>
          <w:jc w:val="center"/>
        </w:trPr>
        <w:tc>
          <w:tcPr>
            <w:tcW w:w="1042" w:type="dxa"/>
            <w:tcBorders>
              <w:top w:val="nil"/>
              <w:left w:val="nil"/>
              <w:bottom w:val="nil"/>
              <w:right w:val="nil"/>
            </w:tcBorders>
            <w:shd w:val="clear" w:color="auto" w:fill="auto"/>
            <w:vAlign w:val="center"/>
            <w:hideMark/>
          </w:tcPr>
          <w:p w14:paraId="2DB05DAC" w14:textId="77777777" w:rsidR="000C38A4" w:rsidRPr="00DA1ED3" w:rsidRDefault="000C38A4" w:rsidP="000C38A4">
            <w:pPr>
              <w:spacing w:after="0" w:line="240" w:lineRule="auto"/>
              <w:rPr>
                <w:rFonts w:ascii="Times New Roman" w:eastAsia="Times New Roman" w:hAnsi="Times New Roman" w:cs="Times New Roman"/>
                <w:color w:val="000000"/>
                <w:sz w:val="20"/>
                <w:szCs w:val="20"/>
                <w:lang w:eastAsia="es-EC"/>
              </w:rPr>
            </w:pPr>
            <w:r w:rsidRPr="00DA1ED3">
              <w:rPr>
                <w:rFonts w:ascii="Times New Roman" w:eastAsia="Times New Roman" w:hAnsi="Times New Roman" w:cs="Times New Roman"/>
                <w:color w:val="000000"/>
                <w:sz w:val="20"/>
                <w:szCs w:val="20"/>
                <w:lang w:eastAsia="es-EC"/>
              </w:rPr>
              <w:t>Changan EADO EV460</w:t>
            </w:r>
          </w:p>
        </w:tc>
        <w:tc>
          <w:tcPr>
            <w:tcW w:w="725" w:type="dxa"/>
            <w:tcBorders>
              <w:top w:val="nil"/>
              <w:left w:val="nil"/>
              <w:bottom w:val="nil"/>
              <w:right w:val="nil"/>
            </w:tcBorders>
            <w:shd w:val="clear" w:color="auto" w:fill="auto"/>
            <w:vAlign w:val="center"/>
            <w:hideMark/>
          </w:tcPr>
          <w:p w14:paraId="620648A8" w14:textId="77777777" w:rsidR="000C38A4" w:rsidRPr="00DA1ED3" w:rsidRDefault="000C38A4" w:rsidP="000C38A4">
            <w:pPr>
              <w:spacing w:after="0" w:line="240" w:lineRule="auto"/>
              <w:rPr>
                <w:rFonts w:ascii="Times New Roman" w:eastAsia="Times New Roman" w:hAnsi="Times New Roman" w:cs="Times New Roman"/>
                <w:color w:val="000000"/>
                <w:sz w:val="20"/>
                <w:szCs w:val="20"/>
                <w:lang w:eastAsia="es-EC"/>
              </w:rPr>
            </w:pPr>
            <w:r w:rsidRPr="00DA1ED3">
              <w:rPr>
                <w:rFonts w:ascii="Times New Roman" w:eastAsia="Times New Roman" w:hAnsi="Times New Roman" w:cs="Times New Roman"/>
                <w:color w:val="000000"/>
                <w:sz w:val="20"/>
                <w:szCs w:val="20"/>
                <w:lang w:eastAsia="es-EC"/>
              </w:rPr>
              <w:t>Unidad</w:t>
            </w:r>
          </w:p>
        </w:tc>
        <w:tc>
          <w:tcPr>
            <w:tcW w:w="854" w:type="dxa"/>
            <w:tcBorders>
              <w:top w:val="nil"/>
              <w:left w:val="nil"/>
              <w:bottom w:val="nil"/>
              <w:right w:val="nil"/>
            </w:tcBorders>
            <w:shd w:val="clear" w:color="auto" w:fill="auto"/>
            <w:vAlign w:val="center"/>
            <w:hideMark/>
          </w:tcPr>
          <w:p w14:paraId="261E3637" w14:textId="77777777" w:rsidR="000C38A4" w:rsidRPr="00DA1ED3" w:rsidRDefault="000C38A4" w:rsidP="001F2496">
            <w:pPr>
              <w:spacing w:after="0" w:line="240" w:lineRule="auto"/>
              <w:jc w:val="right"/>
              <w:rPr>
                <w:rFonts w:ascii="Times New Roman" w:eastAsia="Times New Roman" w:hAnsi="Times New Roman" w:cs="Times New Roman"/>
                <w:color w:val="000000"/>
                <w:sz w:val="20"/>
                <w:szCs w:val="20"/>
                <w:lang w:eastAsia="es-EC"/>
              </w:rPr>
            </w:pPr>
            <w:r w:rsidRPr="00DA1ED3">
              <w:rPr>
                <w:rFonts w:ascii="Times New Roman" w:eastAsia="Times New Roman" w:hAnsi="Times New Roman" w:cs="Times New Roman"/>
                <w:color w:val="000000"/>
                <w:sz w:val="20"/>
                <w:szCs w:val="20"/>
                <w:lang w:eastAsia="es-EC"/>
              </w:rPr>
              <w:t>2</w:t>
            </w:r>
          </w:p>
        </w:tc>
        <w:tc>
          <w:tcPr>
            <w:tcW w:w="942" w:type="dxa"/>
            <w:tcBorders>
              <w:top w:val="nil"/>
              <w:left w:val="nil"/>
              <w:bottom w:val="nil"/>
              <w:right w:val="nil"/>
            </w:tcBorders>
            <w:shd w:val="clear" w:color="auto" w:fill="auto"/>
            <w:vAlign w:val="center"/>
            <w:hideMark/>
          </w:tcPr>
          <w:p w14:paraId="7012A602" w14:textId="77777777" w:rsidR="000C38A4" w:rsidRPr="00DA1ED3" w:rsidRDefault="000C38A4" w:rsidP="001F2496">
            <w:pPr>
              <w:spacing w:after="0" w:line="240" w:lineRule="auto"/>
              <w:jc w:val="right"/>
              <w:rPr>
                <w:rFonts w:ascii="Times New Roman" w:eastAsia="Times New Roman" w:hAnsi="Times New Roman" w:cs="Times New Roman"/>
                <w:color w:val="000000"/>
                <w:sz w:val="20"/>
                <w:szCs w:val="20"/>
                <w:lang w:eastAsia="es-EC"/>
              </w:rPr>
            </w:pPr>
            <w:r w:rsidRPr="00DA1ED3">
              <w:rPr>
                <w:rFonts w:ascii="Times New Roman" w:eastAsia="Times New Roman" w:hAnsi="Times New Roman" w:cs="Times New Roman"/>
                <w:color w:val="000000"/>
                <w:sz w:val="20"/>
                <w:szCs w:val="20"/>
                <w:lang w:eastAsia="es-EC"/>
              </w:rPr>
              <w:t>$13,777.34</w:t>
            </w:r>
          </w:p>
        </w:tc>
        <w:tc>
          <w:tcPr>
            <w:tcW w:w="942" w:type="dxa"/>
            <w:tcBorders>
              <w:top w:val="nil"/>
              <w:left w:val="nil"/>
              <w:bottom w:val="nil"/>
              <w:right w:val="nil"/>
            </w:tcBorders>
            <w:shd w:val="clear" w:color="auto" w:fill="auto"/>
            <w:vAlign w:val="center"/>
            <w:hideMark/>
          </w:tcPr>
          <w:p w14:paraId="16778640" w14:textId="77777777" w:rsidR="000C38A4" w:rsidRPr="00DA1ED3" w:rsidRDefault="000C38A4" w:rsidP="001F2496">
            <w:pPr>
              <w:spacing w:after="0" w:line="240" w:lineRule="auto"/>
              <w:jc w:val="right"/>
              <w:rPr>
                <w:rFonts w:ascii="Times New Roman" w:eastAsia="Times New Roman" w:hAnsi="Times New Roman" w:cs="Times New Roman"/>
                <w:color w:val="000000"/>
                <w:sz w:val="20"/>
                <w:szCs w:val="20"/>
                <w:lang w:eastAsia="es-EC"/>
              </w:rPr>
            </w:pPr>
            <w:r w:rsidRPr="00DA1ED3">
              <w:rPr>
                <w:rFonts w:ascii="Times New Roman" w:eastAsia="Times New Roman" w:hAnsi="Times New Roman" w:cs="Times New Roman"/>
                <w:color w:val="000000"/>
                <w:sz w:val="20"/>
                <w:szCs w:val="20"/>
                <w:lang w:eastAsia="es-EC"/>
              </w:rPr>
              <w:t>$27,554.68</w:t>
            </w:r>
          </w:p>
        </w:tc>
        <w:tc>
          <w:tcPr>
            <w:tcW w:w="854" w:type="dxa"/>
            <w:tcBorders>
              <w:top w:val="nil"/>
              <w:left w:val="nil"/>
              <w:bottom w:val="nil"/>
              <w:right w:val="nil"/>
            </w:tcBorders>
            <w:shd w:val="clear" w:color="auto" w:fill="auto"/>
            <w:vAlign w:val="center"/>
            <w:hideMark/>
          </w:tcPr>
          <w:p w14:paraId="026611E8" w14:textId="77777777" w:rsidR="000C38A4" w:rsidRPr="00DA1ED3" w:rsidRDefault="000C38A4" w:rsidP="001F2496">
            <w:pPr>
              <w:spacing w:after="0" w:line="240" w:lineRule="auto"/>
              <w:jc w:val="right"/>
              <w:rPr>
                <w:rFonts w:ascii="Times New Roman" w:eastAsia="Times New Roman" w:hAnsi="Times New Roman" w:cs="Times New Roman"/>
                <w:color w:val="000000"/>
                <w:sz w:val="20"/>
                <w:szCs w:val="20"/>
                <w:lang w:eastAsia="es-EC"/>
              </w:rPr>
            </w:pPr>
            <w:r w:rsidRPr="00DA1ED3">
              <w:rPr>
                <w:rFonts w:ascii="Times New Roman" w:eastAsia="Times New Roman" w:hAnsi="Times New Roman" w:cs="Times New Roman"/>
                <w:color w:val="000000"/>
                <w:sz w:val="20"/>
                <w:szCs w:val="20"/>
                <w:lang w:eastAsia="es-EC"/>
              </w:rPr>
              <w:t>0</w:t>
            </w:r>
          </w:p>
        </w:tc>
        <w:tc>
          <w:tcPr>
            <w:tcW w:w="942" w:type="dxa"/>
            <w:tcBorders>
              <w:top w:val="nil"/>
              <w:left w:val="nil"/>
              <w:bottom w:val="nil"/>
              <w:right w:val="nil"/>
            </w:tcBorders>
            <w:shd w:val="clear" w:color="auto" w:fill="auto"/>
            <w:vAlign w:val="center"/>
            <w:hideMark/>
          </w:tcPr>
          <w:p w14:paraId="20C99DCA" w14:textId="77777777" w:rsidR="000C38A4" w:rsidRPr="00DA1ED3" w:rsidRDefault="000C38A4" w:rsidP="001F2496">
            <w:pPr>
              <w:spacing w:after="0" w:line="240" w:lineRule="auto"/>
              <w:jc w:val="right"/>
              <w:rPr>
                <w:rFonts w:ascii="Times New Roman" w:eastAsia="Times New Roman" w:hAnsi="Times New Roman" w:cs="Times New Roman"/>
                <w:color w:val="000000"/>
                <w:sz w:val="20"/>
                <w:szCs w:val="20"/>
                <w:lang w:eastAsia="es-EC"/>
              </w:rPr>
            </w:pPr>
            <w:r w:rsidRPr="00DA1ED3">
              <w:rPr>
                <w:rFonts w:ascii="Times New Roman" w:eastAsia="Times New Roman" w:hAnsi="Times New Roman" w:cs="Times New Roman"/>
                <w:color w:val="000000"/>
                <w:sz w:val="20"/>
                <w:szCs w:val="20"/>
                <w:lang w:eastAsia="es-EC"/>
              </w:rPr>
              <w:t>$13,777.34</w:t>
            </w:r>
          </w:p>
        </w:tc>
        <w:tc>
          <w:tcPr>
            <w:tcW w:w="942" w:type="dxa"/>
            <w:tcBorders>
              <w:top w:val="nil"/>
              <w:left w:val="nil"/>
              <w:bottom w:val="nil"/>
              <w:right w:val="nil"/>
            </w:tcBorders>
            <w:shd w:val="clear" w:color="auto" w:fill="auto"/>
            <w:vAlign w:val="center"/>
            <w:hideMark/>
          </w:tcPr>
          <w:p w14:paraId="71B7242D" w14:textId="77777777" w:rsidR="000C38A4" w:rsidRPr="00DA1ED3" w:rsidRDefault="000C38A4" w:rsidP="001F2496">
            <w:pPr>
              <w:spacing w:after="0" w:line="240" w:lineRule="auto"/>
              <w:jc w:val="right"/>
              <w:rPr>
                <w:rFonts w:ascii="Times New Roman" w:eastAsia="Times New Roman" w:hAnsi="Times New Roman" w:cs="Times New Roman"/>
                <w:color w:val="000000"/>
                <w:sz w:val="20"/>
                <w:szCs w:val="20"/>
                <w:lang w:eastAsia="es-EC"/>
              </w:rPr>
            </w:pPr>
            <w:r w:rsidRPr="00DA1ED3">
              <w:rPr>
                <w:rFonts w:ascii="Times New Roman" w:eastAsia="Times New Roman" w:hAnsi="Times New Roman" w:cs="Times New Roman"/>
                <w:color w:val="000000"/>
                <w:sz w:val="20"/>
                <w:szCs w:val="20"/>
                <w:lang w:eastAsia="es-EC"/>
              </w:rPr>
              <w:t>0</w:t>
            </w:r>
          </w:p>
        </w:tc>
        <w:tc>
          <w:tcPr>
            <w:tcW w:w="854" w:type="dxa"/>
            <w:tcBorders>
              <w:top w:val="nil"/>
              <w:left w:val="nil"/>
              <w:bottom w:val="nil"/>
              <w:right w:val="nil"/>
            </w:tcBorders>
            <w:shd w:val="clear" w:color="auto" w:fill="auto"/>
            <w:vAlign w:val="center"/>
            <w:hideMark/>
          </w:tcPr>
          <w:p w14:paraId="19F3C25E" w14:textId="77777777" w:rsidR="000C38A4" w:rsidRPr="00DA1ED3" w:rsidRDefault="000C38A4" w:rsidP="001F2496">
            <w:pPr>
              <w:spacing w:after="0" w:line="240" w:lineRule="auto"/>
              <w:jc w:val="right"/>
              <w:rPr>
                <w:rFonts w:ascii="Times New Roman" w:eastAsia="Times New Roman" w:hAnsi="Times New Roman" w:cs="Times New Roman"/>
                <w:color w:val="000000"/>
                <w:sz w:val="20"/>
                <w:szCs w:val="20"/>
                <w:lang w:eastAsia="es-EC"/>
              </w:rPr>
            </w:pPr>
            <w:r w:rsidRPr="00DA1ED3">
              <w:rPr>
                <w:rFonts w:ascii="Times New Roman" w:eastAsia="Times New Roman" w:hAnsi="Times New Roman" w:cs="Times New Roman"/>
                <w:color w:val="000000"/>
                <w:sz w:val="20"/>
                <w:szCs w:val="20"/>
                <w:lang w:eastAsia="es-EC"/>
              </w:rPr>
              <w:t>0</w:t>
            </w:r>
          </w:p>
        </w:tc>
        <w:tc>
          <w:tcPr>
            <w:tcW w:w="942" w:type="dxa"/>
            <w:tcBorders>
              <w:top w:val="nil"/>
              <w:left w:val="nil"/>
              <w:bottom w:val="nil"/>
              <w:right w:val="nil"/>
            </w:tcBorders>
            <w:shd w:val="clear" w:color="auto" w:fill="auto"/>
            <w:vAlign w:val="center"/>
            <w:hideMark/>
          </w:tcPr>
          <w:p w14:paraId="377458E8" w14:textId="77777777" w:rsidR="000C38A4" w:rsidRPr="00DA1ED3" w:rsidRDefault="000C38A4" w:rsidP="001F2496">
            <w:pPr>
              <w:spacing w:after="0" w:line="240" w:lineRule="auto"/>
              <w:jc w:val="right"/>
              <w:rPr>
                <w:rFonts w:ascii="Times New Roman" w:eastAsia="Times New Roman" w:hAnsi="Times New Roman" w:cs="Times New Roman"/>
                <w:color w:val="000000"/>
                <w:sz w:val="20"/>
                <w:szCs w:val="20"/>
                <w:lang w:eastAsia="es-EC"/>
              </w:rPr>
            </w:pPr>
            <w:r w:rsidRPr="00DA1ED3">
              <w:rPr>
                <w:rFonts w:ascii="Times New Roman" w:eastAsia="Times New Roman" w:hAnsi="Times New Roman" w:cs="Times New Roman"/>
                <w:color w:val="000000"/>
                <w:sz w:val="20"/>
                <w:szCs w:val="20"/>
                <w:lang w:eastAsia="es-EC"/>
              </w:rPr>
              <w:t>$13,777.34</w:t>
            </w:r>
          </w:p>
        </w:tc>
        <w:tc>
          <w:tcPr>
            <w:tcW w:w="942" w:type="dxa"/>
            <w:tcBorders>
              <w:top w:val="nil"/>
              <w:left w:val="nil"/>
              <w:bottom w:val="nil"/>
              <w:right w:val="nil"/>
            </w:tcBorders>
            <w:shd w:val="clear" w:color="auto" w:fill="auto"/>
            <w:vAlign w:val="center"/>
            <w:hideMark/>
          </w:tcPr>
          <w:p w14:paraId="05837E12" w14:textId="77777777" w:rsidR="000C38A4" w:rsidRPr="00DA1ED3" w:rsidRDefault="000C38A4" w:rsidP="001F2496">
            <w:pPr>
              <w:spacing w:after="0" w:line="240" w:lineRule="auto"/>
              <w:jc w:val="right"/>
              <w:rPr>
                <w:rFonts w:ascii="Times New Roman" w:eastAsia="Times New Roman" w:hAnsi="Times New Roman" w:cs="Times New Roman"/>
                <w:color w:val="000000"/>
                <w:sz w:val="20"/>
                <w:szCs w:val="20"/>
                <w:lang w:eastAsia="es-EC"/>
              </w:rPr>
            </w:pPr>
            <w:r w:rsidRPr="00DA1ED3">
              <w:rPr>
                <w:rFonts w:ascii="Times New Roman" w:eastAsia="Times New Roman" w:hAnsi="Times New Roman" w:cs="Times New Roman"/>
                <w:color w:val="000000"/>
                <w:sz w:val="20"/>
                <w:szCs w:val="20"/>
                <w:lang w:eastAsia="es-EC"/>
              </w:rPr>
              <w:t>0</w:t>
            </w:r>
          </w:p>
        </w:tc>
        <w:tc>
          <w:tcPr>
            <w:tcW w:w="870" w:type="dxa"/>
            <w:gridSpan w:val="2"/>
            <w:tcBorders>
              <w:top w:val="nil"/>
              <w:left w:val="nil"/>
              <w:bottom w:val="nil"/>
              <w:right w:val="nil"/>
            </w:tcBorders>
            <w:shd w:val="clear" w:color="auto" w:fill="auto"/>
            <w:vAlign w:val="center"/>
            <w:hideMark/>
          </w:tcPr>
          <w:p w14:paraId="20883E73" w14:textId="77777777" w:rsidR="000C38A4" w:rsidRPr="00DA1ED3" w:rsidRDefault="000C38A4" w:rsidP="001F2496">
            <w:pPr>
              <w:spacing w:after="0" w:line="240" w:lineRule="auto"/>
              <w:jc w:val="right"/>
              <w:rPr>
                <w:rFonts w:ascii="Times New Roman" w:eastAsia="Times New Roman" w:hAnsi="Times New Roman" w:cs="Times New Roman"/>
                <w:color w:val="000000"/>
                <w:sz w:val="20"/>
                <w:szCs w:val="20"/>
                <w:lang w:eastAsia="es-EC"/>
              </w:rPr>
            </w:pPr>
            <w:r w:rsidRPr="00DA1ED3">
              <w:rPr>
                <w:rFonts w:ascii="Times New Roman" w:eastAsia="Times New Roman" w:hAnsi="Times New Roman" w:cs="Times New Roman"/>
                <w:color w:val="000000"/>
                <w:sz w:val="20"/>
                <w:szCs w:val="20"/>
                <w:lang w:eastAsia="es-EC"/>
              </w:rPr>
              <w:t>0</w:t>
            </w:r>
          </w:p>
        </w:tc>
        <w:tc>
          <w:tcPr>
            <w:tcW w:w="942" w:type="dxa"/>
            <w:tcBorders>
              <w:top w:val="nil"/>
              <w:left w:val="nil"/>
              <w:bottom w:val="nil"/>
              <w:right w:val="nil"/>
            </w:tcBorders>
            <w:shd w:val="clear" w:color="auto" w:fill="auto"/>
            <w:vAlign w:val="center"/>
            <w:hideMark/>
          </w:tcPr>
          <w:p w14:paraId="25D08750" w14:textId="77777777" w:rsidR="000C38A4" w:rsidRPr="00DA1ED3" w:rsidRDefault="000C38A4" w:rsidP="001F2496">
            <w:pPr>
              <w:spacing w:after="0" w:line="240" w:lineRule="auto"/>
              <w:jc w:val="right"/>
              <w:rPr>
                <w:rFonts w:ascii="Times New Roman" w:eastAsia="Times New Roman" w:hAnsi="Times New Roman" w:cs="Times New Roman"/>
                <w:color w:val="000000"/>
                <w:sz w:val="20"/>
                <w:szCs w:val="20"/>
                <w:lang w:eastAsia="es-EC"/>
              </w:rPr>
            </w:pPr>
            <w:r w:rsidRPr="00DA1ED3">
              <w:rPr>
                <w:rFonts w:ascii="Times New Roman" w:eastAsia="Times New Roman" w:hAnsi="Times New Roman" w:cs="Times New Roman"/>
                <w:color w:val="000000"/>
                <w:sz w:val="20"/>
                <w:szCs w:val="20"/>
                <w:lang w:eastAsia="es-EC"/>
              </w:rPr>
              <w:t>$13,777.34</w:t>
            </w:r>
          </w:p>
        </w:tc>
        <w:tc>
          <w:tcPr>
            <w:tcW w:w="942" w:type="dxa"/>
            <w:tcBorders>
              <w:top w:val="nil"/>
              <w:left w:val="nil"/>
              <w:bottom w:val="nil"/>
              <w:right w:val="nil"/>
            </w:tcBorders>
            <w:shd w:val="clear" w:color="auto" w:fill="auto"/>
            <w:vAlign w:val="center"/>
            <w:hideMark/>
          </w:tcPr>
          <w:p w14:paraId="4BE3D11E" w14:textId="77777777" w:rsidR="000C38A4" w:rsidRPr="00DA1ED3" w:rsidRDefault="000C38A4" w:rsidP="001F2496">
            <w:pPr>
              <w:spacing w:after="0" w:line="240" w:lineRule="auto"/>
              <w:jc w:val="right"/>
              <w:rPr>
                <w:rFonts w:ascii="Times New Roman" w:eastAsia="Times New Roman" w:hAnsi="Times New Roman" w:cs="Times New Roman"/>
                <w:color w:val="000000"/>
                <w:sz w:val="20"/>
                <w:szCs w:val="20"/>
                <w:lang w:eastAsia="es-EC"/>
              </w:rPr>
            </w:pPr>
            <w:r w:rsidRPr="00DA1ED3">
              <w:rPr>
                <w:rFonts w:ascii="Times New Roman" w:eastAsia="Times New Roman" w:hAnsi="Times New Roman" w:cs="Times New Roman"/>
                <w:color w:val="000000"/>
                <w:sz w:val="20"/>
                <w:szCs w:val="20"/>
                <w:lang w:eastAsia="es-EC"/>
              </w:rPr>
              <w:t>0</w:t>
            </w:r>
          </w:p>
        </w:tc>
        <w:tc>
          <w:tcPr>
            <w:tcW w:w="957" w:type="dxa"/>
            <w:gridSpan w:val="2"/>
            <w:tcBorders>
              <w:top w:val="nil"/>
              <w:left w:val="nil"/>
              <w:bottom w:val="nil"/>
              <w:right w:val="nil"/>
            </w:tcBorders>
            <w:shd w:val="clear" w:color="auto" w:fill="auto"/>
            <w:vAlign w:val="center"/>
            <w:hideMark/>
          </w:tcPr>
          <w:p w14:paraId="7DDA498E" w14:textId="77777777" w:rsidR="000C38A4" w:rsidRPr="00DA1ED3" w:rsidRDefault="000C38A4" w:rsidP="001F2496">
            <w:pPr>
              <w:spacing w:after="0" w:line="240" w:lineRule="auto"/>
              <w:jc w:val="right"/>
              <w:rPr>
                <w:rFonts w:ascii="Times New Roman" w:eastAsia="Times New Roman" w:hAnsi="Times New Roman" w:cs="Times New Roman"/>
                <w:color w:val="000000"/>
                <w:sz w:val="20"/>
                <w:szCs w:val="20"/>
                <w:lang w:eastAsia="es-EC"/>
              </w:rPr>
            </w:pPr>
            <w:r w:rsidRPr="00DA1ED3">
              <w:rPr>
                <w:rFonts w:ascii="Times New Roman" w:eastAsia="Times New Roman" w:hAnsi="Times New Roman" w:cs="Times New Roman"/>
                <w:color w:val="000000"/>
                <w:sz w:val="20"/>
                <w:szCs w:val="20"/>
                <w:lang w:eastAsia="es-EC"/>
              </w:rPr>
              <w:t>$27,554.68</w:t>
            </w:r>
          </w:p>
        </w:tc>
      </w:tr>
      <w:tr w:rsidR="00DA1ED3" w:rsidRPr="00DA1ED3" w14:paraId="57E44978" w14:textId="77777777" w:rsidTr="00DA1ED3">
        <w:trPr>
          <w:gridAfter w:val="1"/>
          <w:wAfter w:w="266" w:type="dxa"/>
          <w:trHeight w:val="432"/>
          <w:jc w:val="center"/>
        </w:trPr>
        <w:tc>
          <w:tcPr>
            <w:tcW w:w="1042" w:type="dxa"/>
            <w:tcBorders>
              <w:top w:val="nil"/>
              <w:left w:val="nil"/>
              <w:bottom w:val="nil"/>
              <w:right w:val="nil"/>
            </w:tcBorders>
            <w:shd w:val="clear" w:color="auto" w:fill="auto"/>
            <w:vAlign w:val="center"/>
            <w:hideMark/>
          </w:tcPr>
          <w:p w14:paraId="7CBBEFC4" w14:textId="77777777" w:rsidR="000C38A4" w:rsidRPr="00DA1ED3" w:rsidRDefault="000C38A4" w:rsidP="000C38A4">
            <w:pPr>
              <w:spacing w:after="0" w:line="240" w:lineRule="auto"/>
              <w:rPr>
                <w:rFonts w:ascii="Times New Roman" w:eastAsia="Times New Roman" w:hAnsi="Times New Roman" w:cs="Times New Roman"/>
                <w:color w:val="000000"/>
                <w:sz w:val="20"/>
                <w:szCs w:val="20"/>
                <w:lang w:eastAsia="es-EC"/>
              </w:rPr>
            </w:pPr>
            <w:r w:rsidRPr="00DA1ED3">
              <w:rPr>
                <w:rFonts w:ascii="Times New Roman" w:eastAsia="Times New Roman" w:hAnsi="Times New Roman" w:cs="Times New Roman"/>
                <w:color w:val="000000"/>
                <w:sz w:val="20"/>
                <w:szCs w:val="20"/>
                <w:lang w:eastAsia="es-EC"/>
              </w:rPr>
              <w:t>Gaviota BYD</w:t>
            </w:r>
          </w:p>
        </w:tc>
        <w:tc>
          <w:tcPr>
            <w:tcW w:w="725" w:type="dxa"/>
            <w:tcBorders>
              <w:top w:val="nil"/>
              <w:left w:val="nil"/>
              <w:bottom w:val="nil"/>
              <w:right w:val="nil"/>
            </w:tcBorders>
            <w:shd w:val="clear" w:color="auto" w:fill="auto"/>
            <w:vAlign w:val="center"/>
            <w:hideMark/>
          </w:tcPr>
          <w:p w14:paraId="50EA1A81" w14:textId="77777777" w:rsidR="000C38A4" w:rsidRPr="00DA1ED3" w:rsidRDefault="000C38A4" w:rsidP="000C38A4">
            <w:pPr>
              <w:spacing w:after="0" w:line="240" w:lineRule="auto"/>
              <w:rPr>
                <w:rFonts w:ascii="Times New Roman" w:eastAsia="Times New Roman" w:hAnsi="Times New Roman" w:cs="Times New Roman"/>
                <w:color w:val="000000"/>
                <w:sz w:val="20"/>
                <w:szCs w:val="20"/>
                <w:lang w:eastAsia="es-EC"/>
              </w:rPr>
            </w:pPr>
            <w:r w:rsidRPr="00DA1ED3">
              <w:rPr>
                <w:rFonts w:ascii="Times New Roman" w:eastAsia="Times New Roman" w:hAnsi="Times New Roman" w:cs="Times New Roman"/>
                <w:color w:val="000000"/>
                <w:sz w:val="20"/>
                <w:szCs w:val="20"/>
                <w:lang w:eastAsia="es-EC"/>
              </w:rPr>
              <w:t>Unidad</w:t>
            </w:r>
          </w:p>
        </w:tc>
        <w:tc>
          <w:tcPr>
            <w:tcW w:w="854" w:type="dxa"/>
            <w:tcBorders>
              <w:top w:val="nil"/>
              <w:left w:val="nil"/>
              <w:bottom w:val="nil"/>
              <w:right w:val="nil"/>
            </w:tcBorders>
            <w:shd w:val="clear" w:color="auto" w:fill="auto"/>
            <w:vAlign w:val="center"/>
            <w:hideMark/>
          </w:tcPr>
          <w:p w14:paraId="40079AB5" w14:textId="77777777" w:rsidR="000C38A4" w:rsidRPr="00DA1ED3" w:rsidRDefault="000C38A4" w:rsidP="001F2496">
            <w:pPr>
              <w:spacing w:after="0" w:line="240" w:lineRule="auto"/>
              <w:jc w:val="right"/>
              <w:rPr>
                <w:rFonts w:ascii="Times New Roman" w:eastAsia="Times New Roman" w:hAnsi="Times New Roman" w:cs="Times New Roman"/>
                <w:color w:val="000000"/>
                <w:sz w:val="20"/>
                <w:szCs w:val="20"/>
                <w:lang w:eastAsia="es-EC"/>
              </w:rPr>
            </w:pPr>
            <w:r w:rsidRPr="00DA1ED3">
              <w:rPr>
                <w:rFonts w:ascii="Times New Roman" w:eastAsia="Times New Roman" w:hAnsi="Times New Roman" w:cs="Times New Roman"/>
                <w:color w:val="000000"/>
                <w:sz w:val="20"/>
                <w:szCs w:val="20"/>
                <w:lang w:eastAsia="es-EC"/>
              </w:rPr>
              <w:t>0</w:t>
            </w:r>
          </w:p>
        </w:tc>
        <w:tc>
          <w:tcPr>
            <w:tcW w:w="942" w:type="dxa"/>
            <w:tcBorders>
              <w:top w:val="nil"/>
              <w:left w:val="nil"/>
              <w:bottom w:val="nil"/>
              <w:right w:val="nil"/>
            </w:tcBorders>
            <w:shd w:val="clear" w:color="auto" w:fill="auto"/>
            <w:vAlign w:val="center"/>
            <w:hideMark/>
          </w:tcPr>
          <w:p w14:paraId="7EC6F568" w14:textId="77777777" w:rsidR="000C38A4" w:rsidRPr="00DA1ED3" w:rsidRDefault="000C38A4" w:rsidP="001F2496">
            <w:pPr>
              <w:spacing w:after="0" w:line="240" w:lineRule="auto"/>
              <w:jc w:val="right"/>
              <w:rPr>
                <w:rFonts w:ascii="Times New Roman" w:eastAsia="Times New Roman" w:hAnsi="Times New Roman" w:cs="Times New Roman"/>
                <w:color w:val="000000"/>
                <w:sz w:val="20"/>
                <w:szCs w:val="20"/>
                <w:lang w:eastAsia="es-EC"/>
              </w:rPr>
            </w:pPr>
            <w:r w:rsidRPr="00DA1ED3">
              <w:rPr>
                <w:rFonts w:ascii="Times New Roman" w:eastAsia="Times New Roman" w:hAnsi="Times New Roman" w:cs="Times New Roman"/>
                <w:color w:val="000000"/>
                <w:sz w:val="20"/>
                <w:szCs w:val="20"/>
                <w:lang w:eastAsia="es-EC"/>
              </w:rPr>
              <w:t>$12,055.18</w:t>
            </w:r>
          </w:p>
        </w:tc>
        <w:tc>
          <w:tcPr>
            <w:tcW w:w="942" w:type="dxa"/>
            <w:tcBorders>
              <w:top w:val="nil"/>
              <w:left w:val="nil"/>
              <w:bottom w:val="nil"/>
              <w:right w:val="nil"/>
            </w:tcBorders>
            <w:shd w:val="clear" w:color="auto" w:fill="auto"/>
            <w:vAlign w:val="center"/>
            <w:hideMark/>
          </w:tcPr>
          <w:p w14:paraId="31C186F3" w14:textId="77777777" w:rsidR="000C38A4" w:rsidRPr="00DA1ED3" w:rsidRDefault="000C38A4" w:rsidP="001F2496">
            <w:pPr>
              <w:spacing w:after="0" w:line="240" w:lineRule="auto"/>
              <w:jc w:val="right"/>
              <w:rPr>
                <w:rFonts w:ascii="Times New Roman" w:eastAsia="Times New Roman" w:hAnsi="Times New Roman" w:cs="Times New Roman"/>
                <w:color w:val="000000"/>
                <w:sz w:val="20"/>
                <w:szCs w:val="20"/>
                <w:lang w:eastAsia="es-EC"/>
              </w:rPr>
            </w:pPr>
            <w:r w:rsidRPr="00DA1ED3">
              <w:rPr>
                <w:rFonts w:ascii="Times New Roman" w:eastAsia="Times New Roman" w:hAnsi="Times New Roman" w:cs="Times New Roman"/>
                <w:color w:val="000000"/>
                <w:sz w:val="20"/>
                <w:szCs w:val="20"/>
                <w:lang w:eastAsia="es-EC"/>
              </w:rPr>
              <w:t>0</w:t>
            </w:r>
          </w:p>
        </w:tc>
        <w:tc>
          <w:tcPr>
            <w:tcW w:w="854" w:type="dxa"/>
            <w:tcBorders>
              <w:top w:val="nil"/>
              <w:left w:val="nil"/>
              <w:bottom w:val="nil"/>
              <w:right w:val="nil"/>
            </w:tcBorders>
            <w:shd w:val="clear" w:color="auto" w:fill="auto"/>
            <w:vAlign w:val="center"/>
            <w:hideMark/>
          </w:tcPr>
          <w:p w14:paraId="6862EEF8" w14:textId="77777777" w:rsidR="000C38A4" w:rsidRPr="00DA1ED3" w:rsidRDefault="000C38A4" w:rsidP="001F2496">
            <w:pPr>
              <w:spacing w:after="0" w:line="240" w:lineRule="auto"/>
              <w:jc w:val="right"/>
              <w:rPr>
                <w:rFonts w:ascii="Times New Roman" w:eastAsia="Times New Roman" w:hAnsi="Times New Roman" w:cs="Times New Roman"/>
                <w:color w:val="000000"/>
                <w:sz w:val="20"/>
                <w:szCs w:val="20"/>
                <w:lang w:eastAsia="es-EC"/>
              </w:rPr>
            </w:pPr>
            <w:r w:rsidRPr="00DA1ED3">
              <w:rPr>
                <w:rFonts w:ascii="Times New Roman" w:eastAsia="Times New Roman" w:hAnsi="Times New Roman" w:cs="Times New Roman"/>
                <w:color w:val="000000"/>
                <w:sz w:val="20"/>
                <w:szCs w:val="20"/>
                <w:lang w:eastAsia="es-EC"/>
              </w:rPr>
              <w:t>2</w:t>
            </w:r>
          </w:p>
        </w:tc>
        <w:tc>
          <w:tcPr>
            <w:tcW w:w="942" w:type="dxa"/>
            <w:tcBorders>
              <w:top w:val="nil"/>
              <w:left w:val="nil"/>
              <w:bottom w:val="nil"/>
              <w:right w:val="nil"/>
            </w:tcBorders>
            <w:shd w:val="clear" w:color="auto" w:fill="auto"/>
            <w:vAlign w:val="center"/>
            <w:hideMark/>
          </w:tcPr>
          <w:p w14:paraId="36768001" w14:textId="77777777" w:rsidR="000C38A4" w:rsidRPr="00DA1ED3" w:rsidRDefault="000C38A4" w:rsidP="001F2496">
            <w:pPr>
              <w:spacing w:after="0" w:line="240" w:lineRule="auto"/>
              <w:jc w:val="right"/>
              <w:rPr>
                <w:rFonts w:ascii="Times New Roman" w:eastAsia="Times New Roman" w:hAnsi="Times New Roman" w:cs="Times New Roman"/>
                <w:color w:val="000000"/>
                <w:sz w:val="20"/>
                <w:szCs w:val="20"/>
                <w:lang w:eastAsia="es-EC"/>
              </w:rPr>
            </w:pPr>
            <w:r w:rsidRPr="00DA1ED3">
              <w:rPr>
                <w:rFonts w:ascii="Times New Roman" w:eastAsia="Times New Roman" w:hAnsi="Times New Roman" w:cs="Times New Roman"/>
                <w:color w:val="000000"/>
                <w:sz w:val="20"/>
                <w:szCs w:val="20"/>
                <w:lang w:eastAsia="es-EC"/>
              </w:rPr>
              <w:t>$12,055.18</w:t>
            </w:r>
          </w:p>
        </w:tc>
        <w:tc>
          <w:tcPr>
            <w:tcW w:w="942" w:type="dxa"/>
            <w:tcBorders>
              <w:top w:val="nil"/>
              <w:left w:val="nil"/>
              <w:bottom w:val="nil"/>
              <w:right w:val="nil"/>
            </w:tcBorders>
            <w:shd w:val="clear" w:color="auto" w:fill="auto"/>
            <w:vAlign w:val="center"/>
            <w:hideMark/>
          </w:tcPr>
          <w:p w14:paraId="7B196D04" w14:textId="77777777" w:rsidR="000C38A4" w:rsidRPr="00DA1ED3" w:rsidRDefault="000C38A4" w:rsidP="001F2496">
            <w:pPr>
              <w:spacing w:after="0" w:line="240" w:lineRule="auto"/>
              <w:jc w:val="right"/>
              <w:rPr>
                <w:rFonts w:ascii="Times New Roman" w:eastAsia="Times New Roman" w:hAnsi="Times New Roman" w:cs="Times New Roman"/>
                <w:color w:val="000000"/>
                <w:sz w:val="20"/>
                <w:szCs w:val="20"/>
                <w:lang w:eastAsia="es-EC"/>
              </w:rPr>
            </w:pPr>
            <w:r w:rsidRPr="00DA1ED3">
              <w:rPr>
                <w:rFonts w:ascii="Times New Roman" w:eastAsia="Times New Roman" w:hAnsi="Times New Roman" w:cs="Times New Roman"/>
                <w:color w:val="000000"/>
                <w:sz w:val="20"/>
                <w:szCs w:val="20"/>
                <w:lang w:eastAsia="es-EC"/>
              </w:rPr>
              <w:t>$24,110.36</w:t>
            </w:r>
          </w:p>
        </w:tc>
        <w:tc>
          <w:tcPr>
            <w:tcW w:w="854" w:type="dxa"/>
            <w:tcBorders>
              <w:top w:val="nil"/>
              <w:left w:val="nil"/>
              <w:bottom w:val="nil"/>
              <w:right w:val="nil"/>
            </w:tcBorders>
            <w:shd w:val="clear" w:color="auto" w:fill="auto"/>
            <w:vAlign w:val="center"/>
            <w:hideMark/>
          </w:tcPr>
          <w:p w14:paraId="19783DAC" w14:textId="77777777" w:rsidR="000C38A4" w:rsidRPr="00DA1ED3" w:rsidRDefault="000C38A4" w:rsidP="001F2496">
            <w:pPr>
              <w:spacing w:after="0" w:line="240" w:lineRule="auto"/>
              <w:jc w:val="right"/>
              <w:rPr>
                <w:rFonts w:ascii="Times New Roman" w:eastAsia="Times New Roman" w:hAnsi="Times New Roman" w:cs="Times New Roman"/>
                <w:color w:val="000000"/>
                <w:sz w:val="20"/>
                <w:szCs w:val="20"/>
                <w:lang w:eastAsia="es-EC"/>
              </w:rPr>
            </w:pPr>
            <w:r w:rsidRPr="00DA1ED3">
              <w:rPr>
                <w:rFonts w:ascii="Times New Roman" w:eastAsia="Times New Roman" w:hAnsi="Times New Roman" w:cs="Times New Roman"/>
                <w:color w:val="000000"/>
                <w:sz w:val="20"/>
                <w:szCs w:val="20"/>
                <w:lang w:eastAsia="es-EC"/>
              </w:rPr>
              <w:t>0</w:t>
            </w:r>
          </w:p>
        </w:tc>
        <w:tc>
          <w:tcPr>
            <w:tcW w:w="942" w:type="dxa"/>
            <w:tcBorders>
              <w:top w:val="nil"/>
              <w:left w:val="nil"/>
              <w:bottom w:val="nil"/>
              <w:right w:val="nil"/>
            </w:tcBorders>
            <w:shd w:val="clear" w:color="auto" w:fill="auto"/>
            <w:vAlign w:val="center"/>
            <w:hideMark/>
          </w:tcPr>
          <w:p w14:paraId="34E2B5D8" w14:textId="77777777" w:rsidR="000C38A4" w:rsidRPr="00DA1ED3" w:rsidRDefault="000C38A4" w:rsidP="001F2496">
            <w:pPr>
              <w:spacing w:after="0" w:line="240" w:lineRule="auto"/>
              <w:jc w:val="right"/>
              <w:rPr>
                <w:rFonts w:ascii="Times New Roman" w:eastAsia="Times New Roman" w:hAnsi="Times New Roman" w:cs="Times New Roman"/>
                <w:color w:val="000000"/>
                <w:sz w:val="20"/>
                <w:szCs w:val="20"/>
                <w:lang w:eastAsia="es-EC"/>
              </w:rPr>
            </w:pPr>
            <w:r w:rsidRPr="00DA1ED3">
              <w:rPr>
                <w:rFonts w:ascii="Times New Roman" w:eastAsia="Times New Roman" w:hAnsi="Times New Roman" w:cs="Times New Roman"/>
                <w:color w:val="000000"/>
                <w:sz w:val="20"/>
                <w:szCs w:val="20"/>
                <w:lang w:eastAsia="es-EC"/>
              </w:rPr>
              <w:t>$12,055.18</w:t>
            </w:r>
          </w:p>
        </w:tc>
        <w:tc>
          <w:tcPr>
            <w:tcW w:w="942" w:type="dxa"/>
            <w:tcBorders>
              <w:top w:val="nil"/>
              <w:left w:val="nil"/>
              <w:bottom w:val="nil"/>
              <w:right w:val="nil"/>
            </w:tcBorders>
            <w:shd w:val="clear" w:color="auto" w:fill="auto"/>
            <w:vAlign w:val="center"/>
            <w:hideMark/>
          </w:tcPr>
          <w:p w14:paraId="7866E872" w14:textId="77777777" w:rsidR="000C38A4" w:rsidRPr="00DA1ED3" w:rsidRDefault="000C38A4" w:rsidP="001F2496">
            <w:pPr>
              <w:spacing w:after="0" w:line="240" w:lineRule="auto"/>
              <w:jc w:val="right"/>
              <w:rPr>
                <w:rFonts w:ascii="Times New Roman" w:eastAsia="Times New Roman" w:hAnsi="Times New Roman" w:cs="Times New Roman"/>
                <w:color w:val="000000"/>
                <w:sz w:val="20"/>
                <w:szCs w:val="20"/>
                <w:lang w:eastAsia="es-EC"/>
              </w:rPr>
            </w:pPr>
            <w:r w:rsidRPr="00DA1ED3">
              <w:rPr>
                <w:rFonts w:ascii="Times New Roman" w:eastAsia="Times New Roman" w:hAnsi="Times New Roman" w:cs="Times New Roman"/>
                <w:color w:val="000000"/>
                <w:sz w:val="20"/>
                <w:szCs w:val="20"/>
                <w:lang w:eastAsia="es-EC"/>
              </w:rPr>
              <w:t>0</w:t>
            </w:r>
          </w:p>
        </w:tc>
        <w:tc>
          <w:tcPr>
            <w:tcW w:w="870" w:type="dxa"/>
            <w:gridSpan w:val="2"/>
            <w:tcBorders>
              <w:top w:val="nil"/>
              <w:left w:val="nil"/>
              <w:bottom w:val="nil"/>
              <w:right w:val="nil"/>
            </w:tcBorders>
            <w:shd w:val="clear" w:color="auto" w:fill="auto"/>
            <w:vAlign w:val="center"/>
            <w:hideMark/>
          </w:tcPr>
          <w:p w14:paraId="1EF05A79" w14:textId="77777777" w:rsidR="000C38A4" w:rsidRPr="00DA1ED3" w:rsidRDefault="000C38A4" w:rsidP="001F2496">
            <w:pPr>
              <w:spacing w:after="0" w:line="240" w:lineRule="auto"/>
              <w:jc w:val="right"/>
              <w:rPr>
                <w:rFonts w:ascii="Times New Roman" w:eastAsia="Times New Roman" w:hAnsi="Times New Roman" w:cs="Times New Roman"/>
                <w:color w:val="000000"/>
                <w:sz w:val="20"/>
                <w:szCs w:val="20"/>
                <w:lang w:eastAsia="es-EC"/>
              </w:rPr>
            </w:pPr>
            <w:r w:rsidRPr="00DA1ED3">
              <w:rPr>
                <w:rFonts w:ascii="Times New Roman" w:eastAsia="Times New Roman" w:hAnsi="Times New Roman" w:cs="Times New Roman"/>
                <w:color w:val="000000"/>
                <w:sz w:val="20"/>
                <w:szCs w:val="20"/>
                <w:lang w:eastAsia="es-EC"/>
              </w:rPr>
              <w:t>0</w:t>
            </w:r>
          </w:p>
        </w:tc>
        <w:tc>
          <w:tcPr>
            <w:tcW w:w="942" w:type="dxa"/>
            <w:tcBorders>
              <w:top w:val="nil"/>
              <w:left w:val="nil"/>
              <w:bottom w:val="nil"/>
              <w:right w:val="nil"/>
            </w:tcBorders>
            <w:shd w:val="clear" w:color="auto" w:fill="auto"/>
            <w:vAlign w:val="center"/>
            <w:hideMark/>
          </w:tcPr>
          <w:p w14:paraId="05CB8D95" w14:textId="77777777" w:rsidR="000C38A4" w:rsidRPr="00DA1ED3" w:rsidRDefault="000C38A4" w:rsidP="001F2496">
            <w:pPr>
              <w:spacing w:after="0" w:line="240" w:lineRule="auto"/>
              <w:jc w:val="right"/>
              <w:rPr>
                <w:rFonts w:ascii="Times New Roman" w:eastAsia="Times New Roman" w:hAnsi="Times New Roman" w:cs="Times New Roman"/>
                <w:color w:val="000000"/>
                <w:sz w:val="20"/>
                <w:szCs w:val="20"/>
                <w:lang w:eastAsia="es-EC"/>
              </w:rPr>
            </w:pPr>
            <w:r w:rsidRPr="00DA1ED3">
              <w:rPr>
                <w:rFonts w:ascii="Times New Roman" w:eastAsia="Times New Roman" w:hAnsi="Times New Roman" w:cs="Times New Roman"/>
                <w:color w:val="000000"/>
                <w:sz w:val="20"/>
                <w:szCs w:val="20"/>
                <w:lang w:eastAsia="es-EC"/>
              </w:rPr>
              <w:t>$12,055.18</w:t>
            </w:r>
          </w:p>
        </w:tc>
        <w:tc>
          <w:tcPr>
            <w:tcW w:w="942" w:type="dxa"/>
            <w:tcBorders>
              <w:top w:val="nil"/>
              <w:left w:val="nil"/>
              <w:bottom w:val="nil"/>
              <w:right w:val="nil"/>
            </w:tcBorders>
            <w:shd w:val="clear" w:color="auto" w:fill="auto"/>
            <w:vAlign w:val="center"/>
            <w:hideMark/>
          </w:tcPr>
          <w:p w14:paraId="6D033464" w14:textId="77777777" w:rsidR="000C38A4" w:rsidRPr="00DA1ED3" w:rsidRDefault="000C38A4" w:rsidP="001F2496">
            <w:pPr>
              <w:spacing w:after="0" w:line="240" w:lineRule="auto"/>
              <w:jc w:val="right"/>
              <w:rPr>
                <w:rFonts w:ascii="Times New Roman" w:eastAsia="Times New Roman" w:hAnsi="Times New Roman" w:cs="Times New Roman"/>
                <w:color w:val="000000"/>
                <w:sz w:val="20"/>
                <w:szCs w:val="20"/>
                <w:lang w:eastAsia="es-EC"/>
              </w:rPr>
            </w:pPr>
            <w:r w:rsidRPr="00DA1ED3">
              <w:rPr>
                <w:rFonts w:ascii="Times New Roman" w:eastAsia="Times New Roman" w:hAnsi="Times New Roman" w:cs="Times New Roman"/>
                <w:color w:val="000000"/>
                <w:sz w:val="20"/>
                <w:szCs w:val="20"/>
                <w:lang w:eastAsia="es-EC"/>
              </w:rPr>
              <w:t>0</w:t>
            </w:r>
          </w:p>
        </w:tc>
        <w:tc>
          <w:tcPr>
            <w:tcW w:w="957" w:type="dxa"/>
            <w:gridSpan w:val="2"/>
            <w:tcBorders>
              <w:top w:val="nil"/>
              <w:left w:val="nil"/>
              <w:bottom w:val="nil"/>
              <w:right w:val="nil"/>
            </w:tcBorders>
            <w:shd w:val="clear" w:color="auto" w:fill="auto"/>
            <w:vAlign w:val="center"/>
            <w:hideMark/>
          </w:tcPr>
          <w:p w14:paraId="2EFDC110" w14:textId="77777777" w:rsidR="000C38A4" w:rsidRPr="00DA1ED3" w:rsidRDefault="000C38A4" w:rsidP="001F2496">
            <w:pPr>
              <w:spacing w:after="0" w:line="240" w:lineRule="auto"/>
              <w:jc w:val="right"/>
              <w:rPr>
                <w:rFonts w:ascii="Times New Roman" w:eastAsia="Times New Roman" w:hAnsi="Times New Roman" w:cs="Times New Roman"/>
                <w:color w:val="000000"/>
                <w:sz w:val="20"/>
                <w:szCs w:val="20"/>
                <w:lang w:eastAsia="es-EC"/>
              </w:rPr>
            </w:pPr>
            <w:r w:rsidRPr="00DA1ED3">
              <w:rPr>
                <w:rFonts w:ascii="Times New Roman" w:eastAsia="Times New Roman" w:hAnsi="Times New Roman" w:cs="Times New Roman"/>
                <w:color w:val="000000"/>
                <w:sz w:val="20"/>
                <w:szCs w:val="20"/>
                <w:lang w:eastAsia="es-EC"/>
              </w:rPr>
              <w:t>$24,110.36</w:t>
            </w:r>
          </w:p>
        </w:tc>
      </w:tr>
      <w:tr w:rsidR="00DA1ED3" w:rsidRPr="00DA1ED3" w14:paraId="47533D87" w14:textId="77777777" w:rsidTr="00DA1ED3">
        <w:trPr>
          <w:gridAfter w:val="1"/>
          <w:wAfter w:w="266" w:type="dxa"/>
          <w:trHeight w:val="432"/>
          <w:jc w:val="center"/>
        </w:trPr>
        <w:tc>
          <w:tcPr>
            <w:tcW w:w="1042" w:type="dxa"/>
            <w:tcBorders>
              <w:top w:val="nil"/>
              <w:left w:val="nil"/>
              <w:bottom w:val="nil"/>
              <w:right w:val="nil"/>
            </w:tcBorders>
            <w:shd w:val="clear" w:color="auto" w:fill="auto"/>
            <w:vAlign w:val="center"/>
            <w:hideMark/>
          </w:tcPr>
          <w:p w14:paraId="6BE36572" w14:textId="77777777" w:rsidR="000C38A4" w:rsidRPr="00DA1ED3" w:rsidRDefault="000C38A4" w:rsidP="000C38A4">
            <w:pPr>
              <w:spacing w:after="0" w:line="240" w:lineRule="auto"/>
              <w:rPr>
                <w:rFonts w:ascii="Times New Roman" w:eastAsia="Times New Roman" w:hAnsi="Times New Roman" w:cs="Times New Roman"/>
                <w:color w:val="000000"/>
                <w:sz w:val="20"/>
                <w:szCs w:val="20"/>
                <w:lang w:eastAsia="es-EC"/>
              </w:rPr>
            </w:pPr>
            <w:r w:rsidRPr="00DA1ED3">
              <w:rPr>
                <w:rFonts w:ascii="Times New Roman" w:eastAsia="Times New Roman" w:hAnsi="Times New Roman" w:cs="Times New Roman"/>
                <w:color w:val="000000"/>
                <w:sz w:val="20"/>
                <w:szCs w:val="20"/>
                <w:lang w:eastAsia="es-EC"/>
              </w:rPr>
              <w:t>Moto Z6 1500W</w:t>
            </w:r>
          </w:p>
        </w:tc>
        <w:tc>
          <w:tcPr>
            <w:tcW w:w="725" w:type="dxa"/>
            <w:tcBorders>
              <w:top w:val="nil"/>
              <w:left w:val="nil"/>
              <w:bottom w:val="nil"/>
              <w:right w:val="nil"/>
            </w:tcBorders>
            <w:shd w:val="clear" w:color="auto" w:fill="auto"/>
            <w:vAlign w:val="center"/>
            <w:hideMark/>
          </w:tcPr>
          <w:p w14:paraId="0DB7B2FD" w14:textId="77777777" w:rsidR="000C38A4" w:rsidRPr="00DA1ED3" w:rsidRDefault="000C38A4" w:rsidP="000C38A4">
            <w:pPr>
              <w:spacing w:after="0" w:line="240" w:lineRule="auto"/>
              <w:rPr>
                <w:rFonts w:ascii="Times New Roman" w:eastAsia="Times New Roman" w:hAnsi="Times New Roman" w:cs="Times New Roman"/>
                <w:color w:val="000000"/>
                <w:sz w:val="20"/>
                <w:szCs w:val="20"/>
                <w:lang w:eastAsia="es-EC"/>
              </w:rPr>
            </w:pPr>
            <w:r w:rsidRPr="00DA1ED3">
              <w:rPr>
                <w:rFonts w:ascii="Times New Roman" w:eastAsia="Times New Roman" w:hAnsi="Times New Roman" w:cs="Times New Roman"/>
                <w:color w:val="000000"/>
                <w:sz w:val="20"/>
                <w:szCs w:val="20"/>
                <w:lang w:eastAsia="es-EC"/>
              </w:rPr>
              <w:t>Unidad</w:t>
            </w:r>
          </w:p>
        </w:tc>
        <w:tc>
          <w:tcPr>
            <w:tcW w:w="854" w:type="dxa"/>
            <w:tcBorders>
              <w:top w:val="nil"/>
              <w:left w:val="nil"/>
              <w:bottom w:val="nil"/>
              <w:right w:val="nil"/>
            </w:tcBorders>
            <w:shd w:val="clear" w:color="auto" w:fill="auto"/>
            <w:vAlign w:val="center"/>
            <w:hideMark/>
          </w:tcPr>
          <w:p w14:paraId="5B5A4F07" w14:textId="77777777" w:rsidR="000C38A4" w:rsidRPr="00DA1ED3" w:rsidRDefault="000C38A4" w:rsidP="001F2496">
            <w:pPr>
              <w:spacing w:after="0" w:line="240" w:lineRule="auto"/>
              <w:jc w:val="right"/>
              <w:rPr>
                <w:rFonts w:ascii="Times New Roman" w:eastAsia="Times New Roman" w:hAnsi="Times New Roman" w:cs="Times New Roman"/>
                <w:color w:val="000000"/>
                <w:sz w:val="20"/>
                <w:szCs w:val="20"/>
                <w:lang w:eastAsia="es-EC"/>
              </w:rPr>
            </w:pPr>
            <w:r w:rsidRPr="00DA1ED3">
              <w:rPr>
                <w:rFonts w:ascii="Times New Roman" w:eastAsia="Times New Roman" w:hAnsi="Times New Roman" w:cs="Times New Roman"/>
                <w:color w:val="000000"/>
                <w:sz w:val="20"/>
                <w:szCs w:val="20"/>
                <w:lang w:eastAsia="es-EC"/>
              </w:rPr>
              <w:t>0</w:t>
            </w:r>
          </w:p>
        </w:tc>
        <w:tc>
          <w:tcPr>
            <w:tcW w:w="942" w:type="dxa"/>
            <w:tcBorders>
              <w:top w:val="nil"/>
              <w:left w:val="nil"/>
              <w:bottom w:val="nil"/>
              <w:right w:val="nil"/>
            </w:tcBorders>
            <w:shd w:val="clear" w:color="auto" w:fill="auto"/>
            <w:vAlign w:val="center"/>
            <w:hideMark/>
          </w:tcPr>
          <w:p w14:paraId="3296A572" w14:textId="77777777" w:rsidR="000C38A4" w:rsidRPr="00DA1ED3" w:rsidRDefault="000C38A4" w:rsidP="001F2496">
            <w:pPr>
              <w:spacing w:after="0" w:line="240" w:lineRule="auto"/>
              <w:jc w:val="right"/>
              <w:rPr>
                <w:rFonts w:ascii="Times New Roman" w:eastAsia="Times New Roman" w:hAnsi="Times New Roman" w:cs="Times New Roman"/>
                <w:color w:val="000000"/>
                <w:sz w:val="20"/>
                <w:szCs w:val="20"/>
                <w:lang w:eastAsia="es-EC"/>
              </w:rPr>
            </w:pPr>
            <w:r w:rsidRPr="00DA1ED3">
              <w:rPr>
                <w:rFonts w:ascii="Times New Roman" w:eastAsia="Times New Roman" w:hAnsi="Times New Roman" w:cs="Times New Roman"/>
                <w:color w:val="000000"/>
                <w:sz w:val="20"/>
                <w:szCs w:val="20"/>
                <w:lang w:eastAsia="es-EC"/>
              </w:rPr>
              <w:t>$1,717.27</w:t>
            </w:r>
          </w:p>
        </w:tc>
        <w:tc>
          <w:tcPr>
            <w:tcW w:w="942" w:type="dxa"/>
            <w:tcBorders>
              <w:top w:val="nil"/>
              <w:left w:val="nil"/>
              <w:bottom w:val="nil"/>
              <w:right w:val="nil"/>
            </w:tcBorders>
            <w:shd w:val="clear" w:color="auto" w:fill="auto"/>
            <w:vAlign w:val="center"/>
            <w:hideMark/>
          </w:tcPr>
          <w:p w14:paraId="5855E173" w14:textId="77777777" w:rsidR="000C38A4" w:rsidRPr="00DA1ED3" w:rsidRDefault="000C38A4" w:rsidP="001F2496">
            <w:pPr>
              <w:spacing w:after="0" w:line="240" w:lineRule="auto"/>
              <w:jc w:val="right"/>
              <w:rPr>
                <w:rFonts w:ascii="Times New Roman" w:eastAsia="Times New Roman" w:hAnsi="Times New Roman" w:cs="Times New Roman"/>
                <w:color w:val="000000"/>
                <w:sz w:val="20"/>
                <w:szCs w:val="20"/>
                <w:lang w:eastAsia="es-EC"/>
              </w:rPr>
            </w:pPr>
            <w:r w:rsidRPr="00DA1ED3">
              <w:rPr>
                <w:rFonts w:ascii="Times New Roman" w:eastAsia="Times New Roman" w:hAnsi="Times New Roman" w:cs="Times New Roman"/>
                <w:color w:val="000000"/>
                <w:sz w:val="20"/>
                <w:szCs w:val="20"/>
                <w:lang w:eastAsia="es-EC"/>
              </w:rPr>
              <w:t>0</w:t>
            </w:r>
          </w:p>
        </w:tc>
        <w:tc>
          <w:tcPr>
            <w:tcW w:w="854" w:type="dxa"/>
            <w:tcBorders>
              <w:top w:val="nil"/>
              <w:left w:val="nil"/>
              <w:bottom w:val="nil"/>
              <w:right w:val="nil"/>
            </w:tcBorders>
            <w:shd w:val="clear" w:color="auto" w:fill="auto"/>
            <w:vAlign w:val="center"/>
            <w:hideMark/>
          </w:tcPr>
          <w:p w14:paraId="71B6ED37" w14:textId="77777777" w:rsidR="000C38A4" w:rsidRPr="00DA1ED3" w:rsidRDefault="000C38A4" w:rsidP="001F2496">
            <w:pPr>
              <w:spacing w:after="0" w:line="240" w:lineRule="auto"/>
              <w:jc w:val="right"/>
              <w:rPr>
                <w:rFonts w:ascii="Times New Roman" w:eastAsia="Times New Roman" w:hAnsi="Times New Roman" w:cs="Times New Roman"/>
                <w:color w:val="000000"/>
                <w:sz w:val="20"/>
                <w:szCs w:val="20"/>
                <w:lang w:eastAsia="es-EC"/>
              </w:rPr>
            </w:pPr>
            <w:r w:rsidRPr="00DA1ED3">
              <w:rPr>
                <w:rFonts w:ascii="Times New Roman" w:eastAsia="Times New Roman" w:hAnsi="Times New Roman" w:cs="Times New Roman"/>
                <w:color w:val="000000"/>
                <w:sz w:val="20"/>
                <w:szCs w:val="20"/>
                <w:lang w:eastAsia="es-EC"/>
              </w:rPr>
              <w:t>0</w:t>
            </w:r>
          </w:p>
        </w:tc>
        <w:tc>
          <w:tcPr>
            <w:tcW w:w="942" w:type="dxa"/>
            <w:tcBorders>
              <w:top w:val="nil"/>
              <w:left w:val="nil"/>
              <w:bottom w:val="nil"/>
              <w:right w:val="nil"/>
            </w:tcBorders>
            <w:shd w:val="clear" w:color="auto" w:fill="auto"/>
            <w:vAlign w:val="center"/>
            <w:hideMark/>
          </w:tcPr>
          <w:p w14:paraId="11B73B2A" w14:textId="77777777" w:rsidR="000C38A4" w:rsidRPr="00DA1ED3" w:rsidRDefault="000C38A4" w:rsidP="001F2496">
            <w:pPr>
              <w:spacing w:after="0" w:line="240" w:lineRule="auto"/>
              <w:jc w:val="right"/>
              <w:rPr>
                <w:rFonts w:ascii="Times New Roman" w:eastAsia="Times New Roman" w:hAnsi="Times New Roman" w:cs="Times New Roman"/>
                <w:color w:val="000000"/>
                <w:sz w:val="20"/>
                <w:szCs w:val="20"/>
                <w:lang w:eastAsia="es-EC"/>
              </w:rPr>
            </w:pPr>
            <w:r w:rsidRPr="00DA1ED3">
              <w:rPr>
                <w:rFonts w:ascii="Times New Roman" w:eastAsia="Times New Roman" w:hAnsi="Times New Roman" w:cs="Times New Roman"/>
                <w:color w:val="000000"/>
                <w:sz w:val="20"/>
                <w:szCs w:val="20"/>
                <w:lang w:eastAsia="es-EC"/>
              </w:rPr>
              <w:t>$1,717.27</w:t>
            </w:r>
          </w:p>
        </w:tc>
        <w:tc>
          <w:tcPr>
            <w:tcW w:w="942" w:type="dxa"/>
            <w:tcBorders>
              <w:top w:val="nil"/>
              <w:left w:val="nil"/>
              <w:bottom w:val="nil"/>
              <w:right w:val="nil"/>
            </w:tcBorders>
            <w:shd w:val="clear" w:color="auto" w:fill="auto"/>
            <w:vAlign w:val="center"/>
            <w:hideMark/>
          </w:tcPr>
          <w:p w14:paraId="3D656830" w14:textId="77777777" w:rsidR="000C38A4" w:rsidRPr="00DA1ED3" w:rsidRDefault="000C38A4" w:rsidP="001F2496">
            <w:pPr>
              <w:spacing w:after="0" w:line="240" w:lineRule="auto"/>
              <w:jc w:val="right"/>
              <w:rPr>
                <w:rFonts w:ascii="Times New Roman" w:eastAsia="Times New Roman" w:hAnsi="Times New Roman" w:cs="Times New Roman"/>
                <w:color w:val="000000"/>
                <w:sz w:val="20"/>
                <w:szCs w:val="20"/>
                <w:lang w:eastAsia="es-EC"/>
              </w:rPr>
            </w:pPr>
            <w:r w:rsidRPr="00DA1ED3">
              <w:rPr>
                <w:rFonts w:ascii="Times New Roman" w:eastAsia="Times New Roman" w:hAnsi="Times New Roman" w:cs="Times New Roman"/>
                <w:color w:val="000000"/>
                <w:sz w:val="20"/>
                <w:szCs w:val="20"/>
                <w:lang w:eastAsia="es-EC"/>
              </w:rPr>
              <w:t>0</w:t>
            </w:r>
          </w:p>
        </w:tc>
        <w:tc>
          <w:tcPr>
            <w:tcW w:w="854" w:type="dxa"/>
            <w:tcBorders>
              <w:top w:val="nil"/>
              <w:left w:val="nil"/>
              <w:bottom w:val="nil"/>
              <w:right w:val="nil"/>
            </w:tcBorders>
            <w:shd w:val="clear" w:color="auto" w:fill="auto"/>
            <w:vAlign w:val="center"/>
            <w:hideMark/>
          </w:tcPr>
          <w:p w14:paraId="765AE089" w14:textId="77777777" w:rsidR="000C38A4" w:rsidRPr="00DA1ED3" w:rsidRDefault="000C38A4" w:rsidP="001F2496">
            <w:pPr>
              <w:spacing w:after="0" w:line="240" w:lineRule="auto"/>
              <w:jc w:val="right"/>
              <w:rPr>
                <w:rFonts w:ascii="Times New Roman" w:eastAsia="Times New Roman" w:hAnsi="Times New Roman" w:cs="Times New Roman"/>
                <w:color w:val="000000"/>
                <w:sz w:val="20"/>
                <w:szCs w:val="20"/>
                <w:lang w:eastAsia="es-EC"/>
              </w:rPr>
            </w:pPr>
            <w:r w:rsidRPr="00DA1ED3">
              <w:rPr>
                <w:rFonts w:ascii="Times New Roman" w:eastAsia="Times New Roman" w:hAnsi="Times New Roman" w:cs="Times New Roman"/>
                <w:color w:val="000000"/>
                <w:sz w:val="20"/>
                <w:szCs w:val="20"/>
                <w:lang w:eastAsia="es-EC"/>
              </w:rPr>
              <w:t>10</w:t>
            </w:r>
          </w:p>
        </w:tc>
        <w:tc>
          <w:tcPr>
            <w:tcW w:w="942" w:type="dxa"/>
            <w:tcBorders>
              <w:top w:val="nil"/>
              <w:left w:val="nil"/>
              <w:bottom w:val="nil"/>
              <w:right w:val="nil"/>
            </w:tcBorders>
            <w:shd w:val="clear" w:color="auto" w:fill="auto"/>
            <w:vAlign w:val="center"/>
            <w:hideMark/>
          </w:tcPr>
          <w:p w14:paraId="1764E594" w14:textId="77777777" w:rsidR="000C38A4" w:rsidRPr="00DA1ED3" w:rsidRDefault="000C38A4" w:rsidP="001F2496">
            <w:pPr>
              <w:spacing w:after="0" w:line="240" w:lineRule="auto"/>
              <w:jc w:val="right"/>
              <w:rPr>
                <w:rFonts w:ascii="Times New Roman" w:eastAsia="Times New Roman" w:hAnsi="Times New Roman" w:cs="Times New Roman"/>
                <w:color w:val="000000"/>
                <w:sz w:val="20"/>
                <w:szCs w:val="20"/>
                <w:lang w:eastAsia="es-EC"/>
              </w:rPr>
            </w:pPr>
            <w:r w:rsidRPr="00DA1ED3">
              <w:rPr>
                <w:rFonts w:ascii="Times New Roman" w:eastAsia="Times New Roman" w:hAnsi="Times New Roman" w:cs="Times New Roman"/>
                <w:color w:val="000000"/>
                <w:sz w:val="20"/>
                <w:szCs w:val="20"/>
                <w:lang w:eastAsia="es-EC"/>
              </w:rPr>
              <w:t>$1,717.27</w:t>
            </w:r>
          </w:p>
        </w:tc>
        <w:tc>
          <w:tcPr>
            <w:tcW w:w="942" w:type="dxa"/>
            <w:tcBorders>
              <w:top w:val="nil"/>
              <w:left w:val="nil"/>
              <w:bottom w:val="nil"/>
              <w:right w:val="nil"/>
            </w:tcBorders>
            <w:shd w:val="clear" w:color="auto" w:fill="auto"/>
            <w:vAlign w:val="center"/>
            <w:hideMark/>
          </w:tcPr>
          <w:p w14:paraId="14C81158" w14:textId="77777777" w:rsidR="000C38A4" w:rsidRPr="00DA1ED3" w:rsidRDefault="000C38A4" w:rsidP="001F2496">
            <w:pPr>
              <w:spacing w:after="0" w:line="240" w:lineRule="auto"/>
              <w:jc w:val="right"/>
              <w:rPr>
                <w:rFonts w:ascii="Times New Roman" w:eastAsia="Times New Roman" w:hAnsi="Times New Roman" w:cs="Times New Roman"/>
                <w:color w:val="000000"/>
                <w:sz w:val="20"/>
                <w:szCs w:val="20"/>
                <w:lang w:eastAsia="es-EC"/>
              </w:rPr>
            </w:pPr>
            <w:r w:rsidRPr="00DA1ED3">
              <w:rPr>
                <w:rFonts w:ascii="Times New Roman" w:eastAsia="Times New Roman" w:hAnsi="Times New Roman" w:cs="Times New Roman"/>
                <w:color w:val="000000"/>
                <w:sz w:val="20"/>
                <w:szCs w:val="20"/>
                <w:lang w:eastAsia="es-EC"/>
              </w:rPr>
              <w:t>$17,172.70</w:t>
            </w:r>
          </w:p>
        </w:tc>
        <w:tc>
          <w:tcPr>
            <w:tcW w:w="870" w:type="dxa"/>
            <w:gridSpan w:val="2"/>
            <w:tcBorders>
              <w:top w:val="nil"/>
              <w:left w:val="nil"/>
              <w:bottom w:val="nil"/>
              <w:right w:val="nil"/>
            </w:tcBorders>
            <w:shd w:val="clear" w:color="auto" w:fill="auto"/>
            <w:vAlign w:val="center"/>
            <w:hideMark/>
          </w:tcPr>
          <w:p w14:paraId="5A4E27BF" w14:textId="77777777" w:rsidR="000C38A4" w:rsidRPr="00DA1ED3" w:rsidRDefault="000C38A4" w:rsidP="001F2496">
            <w:pPr>
              <w:spacing w:after="0" w:line="240" w:lineRule="auto"/>
              <w:jc w:val="right"/>
              <w:rPr>
                <w:rFonts w:ascii="Times New Roman" w:eastAsia="Times New Roman" w:hAnsi="Times New Roman" w:cs="Times New Roman"/>
                <w:color w:val="000000"/>
                <w:sz w:val="20"/>
                <w:szCs w:val="20"/>
                <w:lang w:eastAsia="es-EC"/>
              </w:rPr>
            </w:pPr>
            <w:r w:rsidRPr="00DA1ED3">
              <w:rPr>
                <w:rFonts w:ascii="Times New Roman" w:eastAsia="Times New Roman" w:hAnsi="Times New Roman" w:cs="Times New Roman"/>
                <w:color w:val="000000"/>
                <w:sz w:val="20"/>
                <w:szCs w:val="20"/>
                <w:lang w:eastAsia="es-EC"/>
              </w:rPr>
              <w:t>0</w:t>
            </w:r>
          </w:p>
        </w:tc>
        <w:tc>
          <w:tcPr>
            <w:tcW w:w="942" w:type="dxa"/>
            <w:tcBorders>
              <w:top w:val="nil"/>
              <w:left w:val="nil"/>
              <w:bottom w:val="nil"/>
              <w:right w:val="nil"/>
            </w:tcBorders>
            <w:shd w:val="clear" w:color="auto" w:fill="auto"/>
            <w:vAlign w:val="center"/>
            <w:hideMark/>
          </w:tcPr>
          <w:p w14:paraId="0357AEDF" w14:textId="77777777" w:rsidR="000C38A4" w:rsidRPr="00DA1ED3" w:rsidRDefault="000C38A4" w:rsidP="001F2496">
            <w:pPr>
              <w:spacing w:after="0" w:line="240" w:lineRule="auto"/>
              <w:jc w:val="right"/>
              <w:rPr>
                <w:rFonts w:ascii="Times New Roman" w:eastAsia="Times New Roman" w:hAnsi="Times New Roman" w:cs="Times New Roman"/>
                <w:color w:val="000000"/>
                <w:sz w:val="20"/>
                <w:szCs w:val="20"/>
                <w:lang w:eastAsia="es-EC"/>
              </w:rPr>
            </w:pPr>
            <w:r w:rsidRPr="00DA1ED3">
              <w:rPr>
                <w:rFonts w:ascii="Times New Roman" w:eastAsia="Times New Roman" w:hAnsi="Times New Roman" w:cs="Times New Roman"/>
                <w:color w:val="000000"/>
                <w:sz w:val="20"/>
                <w:szCs w:val="20"/>
                <w:lang w:eastAsia="es-EC"/>
              </w:rPr>
              <w:t>$1,717.27</w:t>
            </w:r>
          </w:p>
        </w:tc>
        <w:tc>
          <w:tcPr>
            <w:tcW w:w="942" w:type="dxa"/>
            <w:tcBorders>
              <w:top w:val="nil"/>
              <w:left w:val="nil"/>
              <w:bottom w:val="nil"/>
              <w:right w:val="nil"/>
            </w:tcBorders>
            <w:shd w:val="clear" w:color="auto" w:fill="auto"/>
            <w:vAlign w:val="center"/>
            <w:hideMark/>
          </w:tcPr>
          <w:p w14:paraId="55DC4460" w14:textId="77777777" w:rsidR="000C38A4" w:rsidRPr="00DA1ED3" w:rsidRDefault="000C38A4" w:rsidP="001F2496">
            <w:pPr>
              <w:spacing w:after="0" w:line="240" w:lineRule="auto"/>
              <w:jc w:val="right"/>
              <w:rPr>
                <w:rFonts w:ascii="Times New Roman" w:eastAsia="Times New Roman" w:hAnsi="Times New Roman" w:cs="Times New Roman"/>
                <w:color w:val="000000"/>
                <w:sz w:val="20"/>
                <w:szCs w:val="20"/>
                <w:lang w:eastAsia="es-EC"/>
              </w:rPr>
            </w:pPr>
            <w:r w:rsidRPr="00DA1ED3">
              <w:rPr>
                <w:rFonts w:ascii="Times New Roman" w:eastAsia="Times New Roman" w:hAnsi="Times New Roman" w:cs="Times New Roman"/>
                <w:color w:val="000000"/>
                <w:sz w:val="20"/>
                <w:szCs w:val="20"/>
                <w:lang w:eastAsia="es-EC"/>
              </w:rPr>
              <w:t>0</w:t>
            </w:r>
          </w:p>
        </w:tc>
        <w:tc>
          <w:tcPr>
            <w:tcW w:w="957" w:type="dxa"/>
            <w:gridSpan w:val="2"/>
            <w:tcBorders>
              <w:top w:val="nil"/>
              <w:left w:val="nil"/>
              <w:bottom w:val="nil"/>
              <w:right w:val="nil"/>
            </w:tcBorders>
            <w:shd w:val="clear" w:color="auto" w:fill="auto"/>
            <w:vAlign w:val="center"/>
            <w:hideMark/>
          </w:tcPr>
          <w:p w14:paraId="7E380CE2" w14:textId="77777777" w:rsidR="000C38A4" w:rsidRPr="00DA1ED3" w:rsidRDefault="000C38A4" w:rsidP="001F2496">
            <w:pPr>
              <w:spacing w:after="0" w:line="240" w:lineRule="auto"/>
              <w:jc w:val="right"/>
              <w:rPr>
                <w:rFonts w:ascii="Times New Roman" w:eastAsia="Times New Roman" w:hAnsi="Times New Roman" w:cs="Times New Roman"/>
                <w:color w:val="000000"/>
                <w:sz w:val="20"/>
                <w:szCs w:val="20"/>
                <w:lang w:eastAsia="es-EC"/>
              </w:rPr>
            </w:pPr>
            <w:r w:rsidRPr="00DA1ED3">
              <w:rPr>
                <w:rFonts w:ascii="Times New Roman" w:eastAsia="Times New Roman" w:hAnsi="Times New Roman" w:cs="Times New Roman"/>
                <w:color w:val="000000"/>
                <w:sz w:val="20"/>
                <w:szCs w:val="20"/>
                <w:lang w:eastAsia="es-EC"/>
              </w:rPr>
              <w:t>$17,172.70</w:t>
            </w:r>
          </w:p>
        </w:tc>
      </w:tr>
      <w:tr w:rsidR="00DA1ED3" w:rsidRPr="00DA1ED3" w14:paraId="5615A8DF" w14:textId="77777777" w:rsidTr="00DA1ED3">
        <w:trPr>
          <w:gridAfter w:val="1"/>
          <w:wAfter w:w="266" w:type="dxa"/>
          <w:trHeight w:val="432"/>
          <w:jc w:val="center"/>
        </w:trPr>
        <w:tc>
          <w:tcPr>
            <w:tcW w:w="1042" w:type="dxa"/>
            <w:tcBorders>
              <w:top w:val="nil"/>
              <w:left w:val="nil"/>
              <w:bottom w:val="nil"/>
              <w:right w:val="nil"/>
            </w:tcBorders>
            <w:shd w:val="clear" w:color="auto" w:fill="auto"/>
            <w:vAlign w:val="center"/>
            <w:hideMark/>
          </w:tcPr>
          <w:p w14:paraId="5F6C2E98" w14:textId="77777777" w:rsidR="000C38A4" w:rsidRPr="00DA1ED3" w:rsidRDefault="000C38A4" w:rsidP="000C38A4">
            <w:pPr>
              <w:spacing w:after="0" w:line="240" w:lineRule="auto"/>
              <w:rPr>
                <w:rFonts w:ascii="Times New Roman" w:eastAsia="Times New Roman" w:hAnsi="Times New Roman" w:cs="Times New Roman"/>
                <w:color w:val="000000"/>
                <w:sz w:val="20"/>
                <w:szCs w:val="20"/>
                <w:lang w:eastAsia="es-EC"/>
              </w:rPr>
            </w:pPr>
            <w:r w:rsidRPr="00DA1ED3">
              <w:rPr>
                <w:rFonts w:ascii="Times New Roman" w:eastAsia="Times New Roman" w:hAnsi="Times New Roman" w:cs="Times New Roman"/>
                <w:color w:val="000000"/>
                <w:sz w:val="20"/>
                <w:szCs w:val="20"/>
                <w:lang w:eastAsia="es-EC"/>
              </w:rPr>
              <w:t>Moto Lux6</w:t>
            </w:r>
          </w:p>
        </w:tc>
        <w:tc>
          <w:tcPr>
            <w:tcW w:w="725" w:type="dxa"/>
            <w:tcBorders>
              <w:top w:val="nil"/>
              <w:left w:val="nil"/>
              <w:bottom w:val="nil"/>
              <w:right w:val="nil"/>
            </w:tcBorders>
            <w:shd w:val="clear" w:color="auto" w:fill="auto"/>
            <w:vAlign w:val="center"/>
            <w:hideMark/>
          </w:tcPr>
          <w:p w14:paraId="54447328" w14:textId="77777777" w:rsidR="000C38A4" w:rsidRPr="00DA1ED3" w:rsidRDefault="000C38A4" w:rsidP="000C38A4">
            <w:pPr>
              <w:spacing w:after="0" w:line="240" w:lineRule="auto"/>
              <w:rPr>
                <w:rFonts w:ascii="Times New Roman" w:eastAsia="Times New Roman" w:hAnsi="Times New Roman" w:cs="Times New Roman"/>
                <w:color w:val="000000"/>
                <w:sz w:val="20"/>
                <w:szCs w:val="20"/>
                <w:lang w:eastAsia="es-EC"/>
              </w:rPr>
            </w:pPr>
            <w:r w:rsidRPr="00DA1ED3">
              <w:rPr>
                <w:rFonts w:ascii="Times New Roman" w:eastAsia="Times New Roman" w:hAnsi="Times New Roman" w:cs="Times New Roman"/>
                <w:color w:val="000000"/>
                <w:sz w:val="20"/>
                <w:szCs w:val="20"/>
                <w:lang w:eastAsia="es-EC"/>
              </w:rPr>
              <w:t>Unidad</w:t>
            </w:r>
          </w:p>
        </w:tc>
        <w:tc>
          <w:tcPr>
            <w:tcW w:w="854" w:type="dxa"/>
            <w:tcBorders>
              <w:top w:val="nil"/>
              <w:left w:val="nil"/>
              <w:bottom w:val="nil"/>
              <w:right w:val="nil"/>
            </w:tcBorders>
            <w:shd w:val="clear" w:color="auto" w:fill="auto"/>
            <w:vAlign w:val="center"/>
            <w:hideMark/>
          </w:tcPr>
          <w:p w14:paraId="61029B9F" w14:textId="77777777" w:rsidR="000C38A4" w:rsidRPr="00DA1ED3" w:rsidRDefault="000C38A4" w:rsidP="001F2496">
            <w:pPr>
              <w:spacing w:after="0" w:line="240" w:lineRule="auto"/>
              <w:jc w:val="right"/>
              <w:rPr>
                <w:rFonts w:ascii="Times New Roman" w:eastAsia="Times New Roman" w:hAnsi="Times New Roman" w:cs="Times New Roman"/>
                <w:color w:val="000000"/>
                <w:sz w:val="20"/>
                <w:szCs w:val="20"/>
                <w:lang w:eastAsia="es-EC"/>
              </w:rPr>
            </w:pPr>
            <w:r w:rsidRPr="00DA1ED3">
              <w:rPr>
                <w:rFonts w:ascii="Times New Roman" w:eastAsia="Times New Roman" w:hAnsi="Times New Roman" w:cs="Times New Roman"/>
                <w:color w:val="000000"/>
                <w:sz w:val="20"/>
                <w:szCs w:val="20"/>
                <w:lang w:eastAsia="es-EC"/>
              </w:rPr>
              <w:t>0</w:t>
            </w:r>
          </w:p>
        </w:tc>
        <w:tc>
          <w:tcPr>
            <w:tcW w:w="942" w:type="dxa"/>
            <w:tcBorders>
              <w:top w:val="nil"/>
              <w:left w:val="nil"/>
              <w:bottom w:val="nil"/>
              <w:right w:val="nil"/>
            </w:tcBorders>
            <w:shd w:val="clear" w:color="auto" w:fill="auto"/>
            <w:vAlign w:val="center"/>
            <w:hideMark/>
          </w:tcPr>
          <w:p w14:paraId="3C1917A7" w14:textId="77777777" w:rsidR="000C38A4" w:rsidRPr="00DA1ED3" w:rsidRDefault="000C38A4" w:rsidP="001F2496">
            <w:pPr>
              <w:spacing w:after="0" w:line="240" w:lineRule="auto"/>
              <w:jc w:val="right"/>
              <w:rPr>
                <w:rFonts w:ascii="Times New Roman" w:eastAsia="Times New Roman" w:hAnsi="Times New Roman" w:cs="Times New Roman"/>
                <w:color w:val="000000"/>
                <w:sz w:val="20"/>
                <w:szCs w:val="20"/>
                <w:lang w:eastAsia="es-EC"/>
              </w:rPr>
            </w:pPr>
            <w:r w:rsidRPr="00DA1ED3">
              <w:rPr>
                <w:rFonts w:ascii="Times New Roman" w:eastAsia="Times New Roman" w:hAnsi="Times New Roman" w:cs="Times New Roman"/>
                <w:color w:val="000000"/>
                <w:sz w:val="20"/>
                <w:szCs w:val="20"/>
                <w:lang w:eastAsia="es-EC"/>
              </w:rPr>
              <w:t>$1,194.26</w:t>
            </w:r>
          </w:p>
        </w:tc>
        <w:tc>
          <w:tcPr>
            <w:tcW w:w="942" w:type="dxa"/>
            <w:tcBorders>
              <w:top w:val="nil"/>
              <w:left w:val="nil"/>
              <w:bottom w:val="nil"/>
              <w:right w:val="nil"/>
            </w:tcBorders>
            <w:shd w:val="clear" w:color="auto" w:fill="auto"/>
            <w:vAlign w:val="center"/>
            <w:hideMark/>
          </w:tcPr>
          <w:p w14:paraId="29AD22EF" w14:textId="77777777" w:rsidR="000C38A4" w:rsidRPr="00DA1ED3" w:rsidRDefault="000C38A4" w:rsidP="001F2496">
            <w:pPr>
              <w:spacing w:after="0" w:line="240" w:lineRule="auto"/>
              <w:jc w:val="right"/>
              <w:rPr>
                <w:rFonts w:ascii="Times New Roman" w:eastAsia="Times New Roman" w:hAnsi="Times New Roman" w:cs="Times New Roman"/>
                <w:color w:val="000000"/>
                <w:sz w:val="20"/>
                <w:szCs w:val="20"/>
                <w:lang w:eastAsia="es-EC"/>
              </w:rPr>
            </w:pPr>
            <w:r w:rsidRPr="00DA1ED3">
              <w:rPr>
                <w:rFonts w:ascii="Times New Roman" w:eastAsia="Times New Roman" w:hAnsi="Times New Roman" w:cs="Times New Roman"/>
                <w:color w:val="000000"/>
                <w:sz w:val="20"/>
                <w:szCs w:val="20"/>
                <w:lang w:eastAsia="es-EC"/>
              </w:rPr>
              <w:t>0</w:t>
            </w:r>
          </w:p>
        </w:tc>
        <w:tc>
          <w:tcPr>
            <w:tcW w:w="854" w:type="dxa"/>
            <w:tcBorders>
              <w:top w:val="nil"/>
              <w:left w:val="nil"/>
              <w:bottom w:val="nil"/>
              <w:right w:val="nil"/>
            </w:tcBorders>
            <w:shd w:val="clear" w:color="auto" w:fill="auto"/>
            <w:vAlign w:val="center"/>
            <w:hideMark/>
          </w:tcPr>
          <w:p w14:paraId="7221E651" w14:textId="77777777" w:rsidR="000C38A4" w:rsidRPr="00DA1ED3" w:rsidRDefault="000C38A4" w:rsidP="001F2496">
            <w:pPr>
              <w:spacing w:after="0" w:line="240" w:lineRule="auto"/>
              <w:jc w:val="right"/>
              <w:rPr>
                <w:rFonts w:ascii="Times New Roman" w:eastAsia="Times New Roman" w:hAnsi="Times New Roman" w:cs="Times New Roman"/>
                <w:color w:val="000000"/>
                <w:sz w:val="20"/>
                <w:szCs w:val="20"/>
                <w:lang w:eastAsia="es-EC"/>
              </w:rPr>
            </w:pPr>
            <w:r w:rsidRPr="00DA1ED3">
              <w:rPr>
                <w:rFonts w:ascii="Times New Roman" w:eastAsia="Times New Roman" w:hAnsi="Times New Roman" w:cs="Times New Roman"/>
                <w:color w:val="000000"/>
                <w:sz w:val="20"/>
                <w:szCs w:val="20"/>
                <w:lang w:eastAsia="es-EC"/>
              </w:rPr>
              <w:t>0</w:t>
            </w:r>
          </w:p>
        </w:tc>
        <w:tc>
          <w:tcPr>
            <w:tcW w:w="942" w:type="dxa"/>
            <w:tcBorders>
              <w:top w:val="nil"/>
              <w:left w:val="nil"/>
              <w:bottom w:val="nil"/>
              <w:right w:val="nil"/>
            </w:tcBorders>
            <w:shd w:val="clear" w:color="auto" w:fill="auto"/>
            <w:vAlign w:val="center"/>
            <w:hideMark/>
          </w:tcPr>
          <w:p w14:paraId="198D93CF" w14:textId="77777777" w:rsidR="000C38A4" w:rsidRPr="00DA1ED3" w:rsidRDefault="000C38A4" w:rsidP="001F2496">
            <w:pPr>
              <w:spacing w:after="0" w:line="240" w:lineRule="auto"/>
              <w:jc w:val="right"/>
              <w:rPr>
                <w:rFonts w:ascii="Times New Roman" w:eastAsia="Times New Roman" w:hAnsi="Times New Roman" w:cs="Times New Roman"/>
                <w:color w:val="000000"/>
                <w:sz w:val="20"/>
                <w:szCs w:val="20"/>
                <w:lang w:eastAsia="es-EC"/>
              </w:rPr>
            </w:pPr>
            <w:r w:rsidRPr="00DA1ED3">
              <w:rPr>
                <w:rFonts w:ascii="Times New Roman" w:eastAsia="Times New Roman" w:hAnsi="Times New Roman" w:cs="Times New Roman"/>
                <w:color w:val="000000"/>
                <w:sz w:val="20"/>
                <w:szCs w:val="20"/>
                <w:lang w:eastAsia="es-EC"/>
              </w:rPr>
              <w:t>$1,194.26</w:t>
            </w:r>
          </w:p>
        </w:tc>
        <w:tc>
          <w:tcPr>
            <w:tcW w:w="942" w:type="dxa"/>
            <w:tcBorders>
              <w:top w:val="nil"/>
              <w:left w:val="nil"/>
              <w:bottom w:val="nil"/>
              <w:right w:val="nil"/>
            </w:tcBorders>
            <w:shd w:val="clear" w:color="auto" w:fill="auto"/>
            <w:vAlign w:val="center"/>
            <w:hideMark/>
          </w:tcPr>
          <w:p w14:paraId="676C32B4" w14:textId="77777777" w:rsidR="000C38A4" w:rsidRPr="00DA1ED3" w:rsidRDefault="000C38A4" w:rsidP="001F2496">
            <w:pPr>
              <w:spacing w:after="0" w:line="240" w:lineRule="auto"/>
              <w:jc w:val="right"/>
              <w:rPr>
                <w:rFonts w:ascii="Times New Roman" w:eastAsia="Times New Roman" w:hAnsi="Times New Roman" w:cs="Times New Roman"/>
                <w:color w:val="000000"/>
                <w:sz w:val="20"/>
                <w:szCs w:val="20"/>
                <w:lang w:eastAsia="es-EC"/>
              </w:rPr>
            </w:pPr>
            <w:r w:rsidRPr="00DA1ED3">
              <w:rPr>
                <w:rFonts w:ascii="Times New Roman" w:eastAsia="Times New Roman" w:hAnsi="Times New Roman" w:cs="Times New Roman"/>
                <w:color w:val="000000"/>
                <w:sz w:val="20"/>
                <w:szCs w:val="20"/>
                <w:lang w:eastAsia="es-EC"/>
              </w:rPr>
              <w:t>0</w:t>
            </w:r>
          </w:p>
        </w:tc>
        <w:tc>
          <w:tcPr>
            <w:tcW w:w="854" w:type="dxa"/>
            <w:tcBorders>
              <w:top w:val="nil"/>
              <w:left w:val="nil"/>
              <w:bottom w:val="nil"/>
              <w:right w:val="nil"/>
            </w:tcBorders>
            <w:shd w:val="clear" w:color="auto" w:fill="auto"/>
            <w:vAlign w:val="center"/>
            <w:hideMark/>
          </w:tcPr>
          <w:p w14:paraId="3CE220AC" w14:textId="77777777" w:rsidR="000C38A4" w:rsidRPr="00DA1ED3" w:rsidRDefault="000C38A4" w:rsidP="001F2496">
            <w:pPr>
              <w:spacing w:after="0" w:line="240" w:lineRule="auto"/>
              <w:jc w:val="right"/>
              <w:rPr>
                <w:rFonts w:ascii="Times New Roman" w:eastAsia="Times New Roman" w:hAnsi="Times New Roman" w:cs="Times New Roman"/>
                <w:color w:val="000000"/>
                <w:sz w:val="20"/>
                <w:szCs w:val="20"/>
                <w:lang w:eastAsia="es-EC"/>
              </w:rPr>
            </w:pPr>
            <w:r w:rsidRPr="00DA1ED3">
              <w:rPr>
                <w:rFonts w:ascii="Times New Roman" w:eastAsia="Times New Roman" w:hAnsi="Times New Roman" w:cs="Times New Roman"/>
                <w:color w:val="000000"/>
                <w:sz w:val="20"/>
                <w:szCs w:val="20"/>
                <w:lang w:eastAsia="es-EC"/>
              </w:rPr>
              <w:t>0</w:t>
            </w:r>
          </w:p>
        </w:tc>
        <w:tc>
          <w:tcPr>
            <w:tcW w:w="942" w:type="dxa"/>
            <w:tcBorders>
              <w:top w:val="nil"/>
              <w:left w:val="nil"/>
              <w:bottom w:val="nil"/>
              <w:right w:val="nil"/>
            </w:tcBorders>
            <w:shd w:val="clear" w:color="auto" w:fill="auto"/>
            <w:vAlign w:val="center"/>
            <w:hideMark/>
          </w:tcPr>
          <w:p w14:paraId="4A0C34EF" w14:textId="77777777" w:rsidR="000C38A4" w:rsidRPr="00DA1ED3" w:rsidRDefault="000C38A4" w:rsidP="001F2496">
            <w:pPr>
              <w:spacing w:after="0" w:line="240" w:lineRule="auto"/>
              <w:jc w:val="right"/>
              <w:rPr>
                <w:rFonts w:ascii="Times New Roman" w:eastAsia="Times New Roman" w:hAnsi="Times New Roman" w:cs="Times New Roman"/>
                <w:color w:val="000000"/>
                <w:sz w:val="20"/>
                <w:szCs w:val="20"/>
                <w:lang w:eastAsia="es-EC"/>
              </w:rPr>
            </w:pPr>
            <w:r w:rsidRPr="00DA1ED3">
              <w:rPr>
                <w:rFonts w:ascii="Times New Roman" w:eastAsia="Times New Roman" w:hAnsi="Times New Roman" w:cs="Times New Roman"/>
                <w:color w:val="000000"/>
                <w:sz w:val="20"/>
                <w:szCs w:val="20"/>
                <w:lang w:eastAsia="es-EC"/>
              </w:rPr>
              <w:t>$1,194.26</w:t>
            </w:r>
          </w:p>
        </w:tc>
        <w:tc>
          <w:tcPr>
            <w:tcW w:w="942" w:type="dxa"/>
            <w:tcBorders>
              <w:top w:val="nil"/>
              <w:left w:val="nil"/>
              <w:bottom w:val="nil"/>
              <w:right w:val="nil"/>
            </w:tcBorders>
            <w:shd w:val="clear" w:color="auto" w:fill="auto"/>
            <w:vAlign w:val="center"/>
            <w:hideMark/>
          </w:tcPr>
          <w:p w14:paraId="5157957B" w14:textId="77777777" w:rsidR="000C38A4" w:rsidRPr="00DA1ED3" w:rsidRDefault="000C38A4" w:rsidP="001F2496">
            <w:pPr>
              <w:spacing w:after="0" w:line="240" w:lineRule="auto"/>
              <w:jc w:val="right"/>
              <w:rPr>
                <w:rFonts w:ascii="Times New Roman" w:eastAsia="Times New Roman" w:hAnsi="Times New Roman" w:cs="Times New Roman"/>
                <w:color w:val="000000"/>
                <w:sz w:val="20"/>
                <w:szCs w:val="20"/>
                <w:lang w:eastAsia="es-EC"/>
              </w:rPr>
            </w:pPr>
            <w:r w:rsidRPr="00DA1ED3">
              <w:rPr>
                <w:rFonts w:ascii="Times New Roman" w:eastAsia="Times New Roman" w:hAnsi="Times New Roman" w:cs="Times New Roman"/>
                <w:color w:val="000000"/>
                <w:sz w:val="20"/>
                <w:szCs w:val="20"/>
                <w:lang w:eastAsia="es-EC"/>
              </w:rPr>
              <w:t>0</w:t>
            </w:r>
          </w:p>
        </w:tc>
        <w:tc>
          <w:tcPr>
            <w:tcW w:w="870" w:type="dxa"/>
            <w:gridSpan w:val="2"/>
            <w:tcBorders>
              <w:top w:val="nil"/>
              <w:left w:val="nil"/>
              <w:bottom w:val="nil"/>
              <w:right w:val="nil"/>
            </w:tcBorders>
            <w:shd w:val="clear" w:color="auto" w:fill="auto"/>
            <w:vAlign w:val="center"/>
            <w:hideMark/>
          </w:tcPr>
          <w:p w14:paraId="280E75AA" w14:textId="77777777" w:rsidR="000C38A4" w:rsidRPr="00DA1ED3" w:rsidRDefault="000C38A4" w:rsidP="001F2496">
            <w:pPr>
              <w:spacing w:after="0" w:line="240" w:lineRule="auto"/>
              <w:jc w:val="right"/>
              <w:rPr>
                <w:rFonts w:ascii="Times New Roman" w:eastAsia="Times New Roman" w:hAnsi="Times New Roman" w:cs="Times New Roman"/>
                <w:color w:val="000000"/>
                <w:sz w:val="20"/>
                <w:szCs w:val="20"/>
                <w:lang w:eastAsia="es-EC"/>
              </w:rPr>
            </w:pPr>
            <w:r w:rsidRPr="00DA1ED3">
              <w:rPr>
                <w:rFonts w:ascii="Times New Roman" w:eastAsia="Times New Roman" w:hAnsi="Times New Roman" w:cs="Times New Roman"/>
                <w:color w:val="000000"/>
                <w:sz w:val="20"/>
                <w:szCs w:val="20"/>
                <w:lang w:eastAsia="es-EC"/>
              </w:rPr>
              <w:t>12</w:t>
            </w:r>
          </w:p>
        </w:tc>
        <w:tc>
          <w:tcPr>
            <w:tcW w:w="942" w:type="dxa"/>
            <w:tcBorders>
              <w:top w:val="nil"/>
              <w:left w:val="nil"/>
              <w:bottom w:val="nil"/>
              <w:right w:val="nil"/>
            </w:tcBorders>
            <w:shd w:val="clear" w:color="auto" w:fill="auto"/>
            <w:vAlign w:val="center"/>
            <w:hideMark/>
          </w:tcPr>
          <w:p w14:paraId="4DC4B666" w14:textId="77777777" w:rsidR="000C38A4" w:rsidRPr="00DA1ED3" w:rsidRDefault="000C38A4" w:rsidP="001F2496">
            <w:pPr>
              <w:spacing w:after="0" w:line="240" w:lineRule="auto"/>
              <w:jc w:val="right"/>
              <w:rPr>
                <w:rFonts w:ascii="Times New Roman" w:eastAsia="Times New Roman" w:hAnsi="Times New Roman" w:cs="Times New Roman"/>
                <w:color w:val="000000"/>
                <w:sz w:val="20"/>
                <w:szCs w:val="20"/>
                <w:lang w:eastAsia="es-EC"/>
              </w:rPr>
            </w:pPr>
            <w:r w:rsidRPr="00DA1ED3">
              <w:rPr>
                <w:rFonts w:ascii="Times New Roman" w:eastAsia="Times New Roman" w:hAnsi="Times New Roman" w:cs="Times New Roman"/>
                <w:color w:val="000000"/>
                <w:sz w:val="20"/>
                <w:szCs w:val="20"/>
                <w:lang w:eastAsia="es-EC"/>
              </w:rPr>
              <w:t>$1,194.26</w:t>
            </w:r>
          </w:p>
        </w:tc>
        <w:tc>
          <w:tcPr>
            <w:tcW w:w="942" w:type="dxa"/>
            <w:tcBorders>
              <w:top w:val="nil"/>
              <w:left w:val="nil"/>
              <w:bottom w:val="nil"/>
              <w:right w:val="nil"/>
            </w:tcBorders>
            <w:shd w:val="clear" w:color="auto" w:fill="auto"/>
            <w:vAlign w:val="center"/>
            <w:hideMark/>
          </w:tcPr>
          <w:p w14:paraId="0E965760" w14:textId="77777777" w:rsidR="000C38A4" w:rsidRPr="00DA1ED3" w:rsidRDefault="000C38A4" w:rsidP="001F2496">
            <w:pPr>
              <w:spacing w:after="0" w:line="240" w:lineRule="auto"/>
              <w:jc w:val="right"/>
              <w:rPr>
                <w:rFonts w:ascii="Times New Roman" w:eastAsia="Times New Roman" w:hAnsi="Times New Roman" w:cs="Times New Roman"/>
                <w:color w:val="000000"/>
                <w:sz w:val="20"/>
                <w:szCs w:val="20"/>
                <w:lang w:eastAsia="es-EC"/>
              </w:rPr>
            </w:pPr>
            <w:r w:rsidRPr="00DA1ED3">
              <w:rPr>
                <w:rFonts w:ascii="Times New Roman" w:eastAsia="Times New Roman" w:hAnsi="Times New Roman" w:cs="Times New Roman"/>
                <w:color w:val="000000"/>
                <w:sz w:val="20"/>
                <w:szCs w:val="20"/>
                <w:lang w:eastAsia="es-EC"/>
              </w:rPr>
              <w:t>$14,331.12</w:t>
            </w:r>
          </w:p>
        </w:tc>
        <w:tc>
          <w:tcPr>
            <w:tcW w:w="957" w:type="dxa"/>
            <w:gridSpan w:val="2"/>
            <w:tcBorders>
              <w:top w:val="nil"/>
              <w:left w:val="nil"/>
              <w:bottom w:val="nil"/>
              <w:right w:val="nil"/>
            </w:tcBorders>
            <w:shd w:val="clear" w:color="auto" w:fill="auto"/>
            <w:vAlign w:val="center"/>
            <w:hideMark/>
          </w:tcPr>
          <w:p w14:paraId="38A2BC11" w14:textId="77777777" w:rsidR="000C38A4" w:rsidRPr="00DA1ED3" w:rsidRDefault="000C38A4" w:rsidP="001F2496">
            <w:pPr>
              <w:spacing w:after="0" w:line="240" w:lineRule="auto"/>
              <w:jc w:val="right"/>
              <w:rPr>
                <w:rFonts w:ascii="Times New Roman" w:eastAsia="Times New Roman" w:hAnsi="Times New Roman" w:cs="Times New Roman"/>
                <w:color w:val="000000"/>
                <w:sz w:val="20"/>
                <w:szCs w:val="20"/>
                <w:lang w:eastAsia="es-EC"/>
              </w:rPr>
            </w:pPr>
            <w:r w:rsidRPr="00DA1ED3">
              <w:rPr>
                <w:rFonts w:ascii="Times New Roman" w:eastAsia="Times New Roman" w:hAnsi="Times New Roman" w:cs="Times New Roman"/>
                <w:color w:val="000000"/>
                <w:sz w:val="20"/>
                <w:szCs w:val="20"/>
                <w:lang w:eastAsia="es-EC"/>
              </w:rPr>
              <w:t>$14,331.12</w:t>
            </w:r>
          </w:p>
        </w:tc>
      </w:tr>
      <w:tr w:rsidR="00DA1ED3" w:rsidRPr="00DA1ED3" w14:paraId="143C8566" w14:textId="77777777" w:rsidTr="00DA1ED3">
        <w:trPr>
          <w:gridAfter w:val="1"/>
          <w:wAfter w:w="266" w:type="dxa"/>
          <w:trHeight w:val="432"/>
          <w:jc w:val="center"/>
        </w:trPr>
        <w:tc>
          <w:tcPr>
            <w:tcW w:w="1042" w:type="dxa"/>
            <w:tcBorders>
              <w:top w:val="nil"/>
              <w:left w:val="nil"/>
              <w:bottom w:val="nil"/>
              <w:right w:val="nil"/>
            </w:tcBorders>
            <w:shd w:val="clear" w:color="auto" w:fill="auto"/>
            <w:vAlign w:val="center"/>
            <w:hideMark/>
          </w:tcPr>
          <w:p w14:paraId="17FC64E8" w14:textId="77777777" w:rsidR="000C38A4" w:rsidRPr="00DA1ED3" w:rsidRDefault="000C38A4" w:rsidP="000C38A4">
            <w:pPr>
              <w:spacing w:after="0" w:line="240" w:lineRule="auto"/>
              <w:rPr>
                <w:rFonts w:ascii="Times New Roman" w:eastAsia="Times New Roman" w:hAnsi="Times New Roman" w:cs="Times New Roman"/>
                <w:color w:val="000000"/>
                <w:sz w:val="20"/>
                <w:szCs w:val="20"/>
                <w:lang w:eastAsia="es-EC"/>
              </w:rPr>
            </w:pPr>
            <w:r w:rsidRPr="00DA1ED3">
              <w:rPr>
                <w:rFonts w:ascii="Times New Roman" w:eastAsia="Times New Roman" w:hAnsi="Times New Roman" w:cs="Times New Roman"/>
                <w:color w:val="000000"/>
                <w:sz w:val="20"/>
                <w:szCs w:val="20"/>
                <w:lang w:eastAsia="es-EC"/>
              </w:rPr>
              <w:t xml:space="preserve">Costo Variable total </w:t>
            </w:r>
          </w:p>
        </w:tc>
        <w:tc>
          <w:tcPr>
            <w:tcW w:w="725" w:type="dxa"/>
            <w:tcBorders>
              <w:top w:val="nil"/>
              <w:left w:val="nil"/>
              <w:bottom w:val="nil"/>
              <w:right w:val="nil"/>
            </w:tcBorders>
            <w:shd w:val="clear" w:color="auto" w:fill="auto"/>
            <w:vAlign w:val="bottom"/>
            <w:hideMark/>
          </w:tcPr>
          <w:p w14:paraId="48B7CF5A" w14:textId="77777777" w:rsidR="000C38A4" w:rsidRPr="00DA1ED3" w:rsidRDefault="000C38A4" w:rsidP="000C38A4">
            <w:pPr>
              <w:spacing w:after="0" w:line="240" w:lineRule="auto"/>
              <w:rPr>
                <w:rFonts w:ascii="Times New Roman" w:eastAsia="Times New Roman" w:hAnsi="Times New Roman" w:cs="Times New Roman"/>
                <w:color w:val="000000"/>
                <w:sz w:val="20"/>
                <w:szCs w:val="20"/>
                <w:lang w:eastAsia="es-EC"/>
              </w:rPr>
            </w:pPr>
          </w:p>
        </w:tc>
        <w:tc>
          <w:tcPr>
            <w:tcW w:w="854" w:type="dxa"/>
            <w:tcBorders>
              <w:top w:val="nil"/>
              <w:left w:val="nil"/>
              <w:bottom w:val="nil"/>
              <w:right w:val="nil"/>
            </w:tcBorders>
            <w:shd w:val="clear" w:color="auto" w:fill="auto"/>
            <w:vAlign w:val="center"/>
            <w:hideMark/>
          </w:tcPr>
          <w:p w14:paraId="4E9A9CF1" w14:textId="77777777" w:rsidR="000C38A4" w:rsidRPr="00DA1ED3" w:rsidRDefault="000C38A4" w:rsidP="001F2496">
            <w:pPr>
              <w:spacing w:after="0" w:line="240" w:lineRule="auto"/>
              <w:jc w:val="right"/>
              <w:rPr>
                <w:rFonts w:ascii="Times New Roman" w:eastAsia="Times New Roman" w:hAnsi="Times New Roman" w:cs="Times New Roman"/>
                <w:sz w:val="20"/>
                <w:szCs w:val="20"/>
                <w:lang w:eastAsia="es-EC"/>
              </w:rPr>
            </w:pPr>
          </w:p>
        </w:tc>
        <w:tc>
          <w:tcPr>
            <w:tcW w:w="942" w:type="dxa"/>
            <w:tcBorders>
              <w:top w:val="nil"/>
              <w:left w:val="nil"/>
              <w:bottom w:val="nil"/>
              <w:right w:val="nil"/>
            </w:tcBorders>
            <w:shd w:val="clear" w:color="auto" w:fill="auto"/>
            <w:vAlign w:val="center"/>
            <w:hideMark/>
          </w:tcPr>
          <w:p w14:paraId="1C839CF3" w14:textId="77777777" w:rsidR="000C38A4" w:rsidRPr="00DA1ED3" w:rsidRDefault="000C38A4" w:rsidP="001F2496">
            <w:pPr>
              <w:spacing w:after="0" w:line="240" w:lineRule="auto"/>
              <w:jc w:val="right"/>
              <w:rPr>
                <w:rFonts w:ascii="Times New Roman" w:eastAsia="Times New Roman" w:hAnsi="Times New Roman" w:cs="Times New Roman"/>
                <w:sz w:val="20"/>
                <w:szCs w:val="20"/>
                <w:lang w:eastAsia="es-EC"/>
              </w:rPr>
            </w:pPr>
          </w:p>
        </w:tc>
        <w:tc>
          <w:tcPr>
            <w:tcW w:w="942" w:type="dxa"/>
            <w:tcBorders>
              <w:top w:val="nil"/>
              <w:left w:val="nil"/>
              <w:bottom w:val="nil"/>
              <w:right w:val="nil"/>
            </w:tcBorders>
            <w:shd w:val="clear" w:color="auto" w:fill="auto"/>
            <w:vAlign w:val="center"/>
            <w:hideMark/>
          </w:tcPr>
          <w:p w14:paraId="0028D020" w14:textId="77777777" w:rsidR="000C38A4" w:rsidRPr="00DA1ED3" w:rsidRDefault="000C38A4" w:rsidP="001F2496">
            <w:pPr>
              <w:spacing w:after="0" w:line="240" w:lineRule="auto"/>
              <w:jc w:val="right"/>
              <w:rPr>
                <w:rFonts w:ascii="Times New Roman" w:eastAsia="Times New Roman" w:hAnsi="Times New Roman" w:cs="Times New Roman"/>
                <w:color w:val="000000"/>
                <w:sz w:val="20"/>
                <w:szCs w:val="20"/>
                <w:lang w:eastAsia="es-EC"/>
              </w:rPr>
            </w:pPr>
            <w:r w:rsidRPr="00DA1ED3">
              <w:rPr>
                <w:rFonts w:ascii="Times New Roman" w:eastAsia="Times New Roman" w:hAnsi="Times New Roman" w:cs="Times New Roman"/>
                <w:color w:val="000000"/>
                <w:sz w:val="20"/>
                <w:szCs w:val="20"/>
                <w:lang w:eastAsia="es-EC"/>
              </w:rPr>
              <w:t>$27,554.68</w:t>
            </w:r>
          </w:p>
        </w:tc>
        <w:tc>
          <w:tcPr>
            <w:tcW w:w="854" w:type="dxa"/>
            <w:tcBorders>
              <w:top w:val="nil"/>
              <w:left w:val="nil"/>
              <w:bottom w:val="nil"/>
              <w:right w:val="nil"/>
            </w:tcBorders>
            <w:shd w:val="clear" w:color="auto" w:fill="auto"/>
            <w:vAlign w:val="center"/>
            <w:hideMark/>
          </w:tcPr>
          <w:p w14:paraId="38C517CB" w14:textId="77777777" w:rsidR="000C38A4" w:rsidRPr="00DA1ED3" w:rsidRDefault="000C38A4" w:rsidP="001F2496">
            <w:pPr>
              <w:spacing w:after="0" w:line="240" w:lineRule="auto"/>
              <w:jc w:val="right"/>
              <w:rPr>
                <w:rFonts w:ascii="Times New Roman" w:eastAsia="Times New Roman" w:hAnsi="Times New Roman" w:cs="Times New Roman"/>
                <w:color w:val="000000"/>
                <w:sz w:val="20"/>
                <w:szCs w:val="20"/>
                <w:lang w:eastAsia="es-EC"/>
              </w:rPr>
            </w:pPr>
          </w:p>
        </w:tc>
        <w:tc>
          <w:tcPr>
            <w:tcW w:w="942" w:type="dxa"/>
            <w:tcBorders>
              <w:top w:val="nil"/>
              <w:left w:val="nil"/>
              <w:bottom w:val="nil"/>
              <w:right w:val="nil"/>
            </w:tcBorders>
            <w:shd w:val="clear" w:color="auto" w:fill="auto"/>
            <w:vAlign w:val="center"/>
            <w:hideMark/>
          </w:tcPr>
          <w:p w14:paraId="7C2E9B1D" w14:textId="77777777" w:rsidR="000C38A4" w:rsidRPr="00DA1ED3" w:rsidRDefault="000C38A4" w:rsidP="001F2496">
            <w:pPr>
              <w:spacing w:after="0" w:line="240" w:lineRule="auto"/>
              <w:jc w:val="right"/>
              <w:rPr>
                <w:rFonts w:ascii="Times New Roman" w:eastAsia="Times New Roman" w:hAnsi="Times New Roman" w:cs="Times New Roman"/>
                <w:sz w:val="20"/>
                <w:szCs w:val="20"/>
                <w:lang w:eastAsia="es-EC"/>
              </w:rPr>
            </w:pPr>
          </w:p>
        </w:tc>
        <w:tc>
          <w:tcPr>
            <w:tcW w:w="942" w:type="dxa"/>
            <w:tcBorders>
              <w:top w:val="nil"/>
              <w:left w:val="nil"/>
              <w:bottom w:val="nil"/>
              <w:right w:val="nil"/>
            </w:tcBorders>
            <w:shd w:val="clear" w:color="auto" w:fill="auto"/>
            <w:vAlign w:val="center"/>
            <w:hideMark/>
          </w:tcPr>
          <w:p w14:paraId="2301A3FE" w14:textId="77777777" w:rsidR="000C38A4" w:rsidRPr="00DA1ED3" w:rsidRDefault="000C38A4" w:rsidP="001F2496">
            <w:pPr>
              <w:spacing w:after="0" w:line="240" w:lineRule="auto"/>
              <w:jc w:val="right"/>
              <w:rPr>
                <w:rFonts w:ascii="Times New Roman" w:eastAsia="Times New Roman" w:hAnsi="Times New Roman" w:cs="Times New Roman"/>
                <w:color w:val="000000"/>
                <w:sz w:val="20"/>
                <w:szCs w:val="20"/>
                <w:lang w:eastAsia="es-EC"/>
              </w:rPr>
            </w:pPr>
            <w:r w:rsidRPr="00DA1ED3">
              <w:rPr>
                <w:rFonts w:ascii="Times New Roman" w:eastAsia="Times New Roman" w:hAnsi="Times New Roman" w:cs="Times New Roman"/>
                <w:color w:val="000000"/>
                <w:sz w:val="20"/>
                <w:szCs w:val="20"/>
                <w:lang w:eastAsia="es-EC"/>
              </w:rPr>
              <w:t>$24,110.36</w:t>
            </w:r>
          </w:p>
        </w:tc>
        <w:tc>
          <w:tcPr>
            <w:tcW w:w="854" w:type="dxa"/>
            <w:tcBorders>
              <w:top w:val="nil"/>
              <w:left w:val="nil"/>
              <w:bottom w:val="nil"/>
              <w:right w:val="nil"/>
            </w:tcBorders>
            <w:shd w:val="clear" w:color="auto" w:fill="auto"/>
            <w:vAlign w:val="center"/>
            <w:hideMark/>
          </w:tcPr>
          <w:p w14:paraId="10FD15E0" w14:textId="77777777" w:rsidR="000C38A4" w:rsidRPr="00DA1ED3" w:rsidRDefault="000C38A4" w:rsidP="001F2496">
            <w:pPr>
              <w:spacing w:after="0" w:line="240" w:lineRule="auto"/>
              <w:jc w:val="right"/>
              <w:rPr>
                <w:rFonts w:ascii="Times New Roman" w:eastAsia="Times New Roman" w:hAnsi="Times New Roman" w:cs="Times New Roman"/>
                <w:color w:val="000000"/>
                <w:sz w:val="20"/>
                <w:szCs w:val="20"/>
                <w:lang w:eastAsia="es-EC"/>
              </w:rPr>
            </w:pPr>
          </w:p>
        </w:tc>
        <w:tc>
          <w:tcPr>
            <w:tcW w:w="942" w:type="dxa"/>
            <w:tcBorders>
              <w:top w:val="nil"/>
              <w:left w:val="nil"/>
              <w:bottom w:val="nil"/>
              <w:right w:val="nil"/>
            </w:tcBorders>
            <w:shd w:val="clear" w:color="auto" w:fill="auto"/>
            <w:vAlign w:val="center"/>
            <w:hideMark/>
          </w:tcPr>
          <w:p w14:paraId="583CFA9B" w14:textId="77777777" w:rsidR="000C38A4" w:rsidRPr="00DA1ED3" w:rsidRDefault="000C38A4" w:rsidP="001F2496">
            <w:pPr>
              <w:spacing w:after="0" w:line="240" w:lineRule="auto"/>
              <w:jc w:val="right"/>
              <w:rPr>
                <w:rFonts w:ascii="Times New Roman" w:eastAsia="Times New Roman" w:hAnsi="Times New Roman" w:cs="Times New Roman"/>
                <w:sz w:val="20"/>
                <w:szCs w:val="20"/>
                <w:lang w:eastAsia="es-EC"/>
              </w:rPr>
            </w:pPr>
          </w:p>
        </w:tc>
        <w:tc>
          <w:tcPr>
            <w:tcW w:w="942" w:type="dxa"/>
            <w:tcBorders>
              <w:top w:val="nil"/>
              <w:left w:val="nil"/>
              <w:bottom w:val="nil"/>
              <w:right w:val="nil"/>
            </w:tcBorders>
            <w:shd w:val="clear" w:color="auto" w:fill="auto"/>
            <w:vAlign w:val="center"/>
            <w:hideMark/>
          </w:tcPr>
          <w:p w14:paraId="3666EA0B" w14:textId="77777777" w:rsidR="000C38A4" w:rsidRPr="00DA1ED3" w:rsidRDefault="000C38A4" w:rsidP="001F2496">
            <w:pPr>
              <w:spacing w:after="0" w:line="240" w:lineRule="auto"/>
              <w:jc w:val="right"/>
              <w:rPr>
                <w:rFonts w:ascii="Times New Roman" w:eastAsia="Times New Roman" w:hAnsi="Times New Roman" w:cs="Times New Roman"/>
                <w:color w:val="000000"/>
                <w:sz w:val="20"/>
                <w:szCs w:val="20"/>
                <w:lang w:eastAsia="es-EC"/>
              </w:rPr>
            </w:pPr>
            <w:r w:rsidRPr="00DA1ED3">
              <w:rPr>
                <w:rFonts w:ascii="Times New Roman" w:eastAsia="Times New Roman" w:hAnsi="Times New Roman" w:cs="Times New Roman"/>
                <w:color w:val="000000"/>
                <w:sz w:val="20"/>
                <w:szCs w:val="20"/>
                <w:lang w:eastAsia="es-EC"/>
              </w:rPr>
              <w:t>$17,172.70</w:t>
            </w:r>
          </w:p>
        </w:tc>
        <w:tc>
          <w:tcPr>
            <w:tcW w:w="870" w:type="dxa"/>
            <w:gridSpan w:val="2"/>
            <w:tcBorders>
              <w:top w:val="nil"/>
              <w:left w:val="nil"/>
              <w:bottom w:val="nil"/>
              <w:right w:val="nil"/>
            </w:tcBorders>
            <w:shd w:val="clear" w:color="auto" w:fill="auto"/>
            <w:vAlign w:val="center"/>
            <w:hideMark/>
          </w:tcPr>
          <w:p w14:paraId="252D8AC1" w14:textId="77777777" w:rsidR="000C38A4" w:rsidRPr="00DA1ED3" w:rsidRDefault="000C38A4" w:rsidP="001F2496">
            <w:pPr>
              <w:spacing w:after="0" w:line="240" w:lineRule="auto"/>
              <w:jc w:val="right"/>
              <w:rPr>
                <w:rFonts w:ascii="Times New Roman" w:eastAsia="Times New Roman" w:hAnsi="Times New Roman" w:cs="Times New Roman"/>
                <w:color w:val="000000"/>
                <w:sz w:val="20"/>
                <w:szCs w:val="20"/>
                <w:lang w:eastAsia="es-EC"/>
              </w:rPr>
            </w:pPr>
          </w:p>
        </w:tc>
        <w:tc>
          <w:tcPr>
            <w:tcW w:w="942" w:type="dxa"/>
            <w:tcBorders>
              <w:top w:val="nil"/>
              <w:left w:val="nil"/>
              <w:bottom w:val="nil"/>
              <w:right w:val="nil"/>
            </w:tcBorders>
            <w:shd w:val="clear" w:color="auto" w:fill="auto"/>
            <w:vAlign w:val="center"/>
            <w:hideMark/>
          </w:tcPr>
          <w:p w14:paraId="5F30D106" w14:textId="77777777" w:rsidR="000C38A4" w:rsidRPr="00DA1ED3" w:rsidRDefault="000C38A4" w:rsidP="001F2496">
            <w:pPr>
              <w:spacing w:after="0" w:line="240" w:lineRule="auto"/>
              <w:jc w:val="right"/>
              <w:rPr>
                <w:rFonts w:ascii="Times New Roman" w:eastAsia="Times New Roman" w:hAnsi="Times New Roman" w:cs="Times New Roman"/>
                <w:sz w:val="20"/>
                <w:szCs w:val="20"/>
                <w:lang w:eastAsia="es-EC"/>
              </w:rPr>
            </w:pPr>
          </w:p>
        </w:tc>
        <w:tc>
          <w:tcPr>
            <w:tcW w:w="942" w:type="dxa"/>
            <w:tcBorders>
              <w:top w:val="nil"/>
              <w:left w:val="nil"/>
              <w:bottom w:val="nil"/>
              <w:right w:val="nil"/>
            </w:tcBorders>
            <w:shd w:val="clear" w:color="auto" w:fill="auto"/>
            <w:vAlign w:val="center"/>
            <w:hideMark/>
          </w:tcPr>
          <w:p w14:paraId="6ECFB4E2" w14:textId="77777777" w:rsidR="000C38A4" w:rsidRPr="00DA1ED3" w:rsidRDefault="000C38A4" w:rsidP="001F2496">
            <w:pPr>
              <w:spacing w:after="0" w:line="240" w:lineRule="auto"/>
              <w:jc w:val="right"/>
              <w:rPr>
                <w:rFonts w:ascii="Times New Roman" w:eastAsia="Times New Roman" w:hAnsi="Times New Roman" w:cs="Times New Roman"/>
                <w:color w:val="000000"/>
                <w:sz w:val="20"/>
                <w:szCs w:val="20"/>
                <w:lang w:eastAsia="es-EC"/>
              </w:rPr>
            </w:pPr>
            <w:r w:rsidRPr="00DA1ED3">
              <w:rPr>
                <w:rFonts w:ascii="Times New Roman" w:eastAsia="Times New Roman" w:hAnsi="Times New Roman" w:cs="Times New Roman"/>
                <w:color w:val="000000"/>
                <w:sz w:val="20"/>
                <w:szCs w:val="20"/>
                <w:lang w:eastAsia="es-EC"/>
              </w:rPr>
              <w:t>$14,331.12</w:t>
            </w:r>
          </w:p>
        </w:tc>
        <w:tc>
          <w:tcPr>
            <w:tcW w:w="957" w:type="dxa"/>
            <w:gridSpan w:val="2"/>
            <w:tcBorders>
              <w:top w:val="nil"/>
              <w:left w:val="nil"/>
              <w:bottom w:val="nil"/>
              <w:right w:val="nil"/>
            </w:tcBorders>
            <w:shd w:val="clear" w:color="auto" w:fill="auto"/>
            <w:vAlign w:val="center"/>
            <w:hideMark/>
          </w:tcPr>
          <w:p w14:paraId="315B3CE9" w14:textId="77777777" w:rsidR="000C38A4" w:rsidRPr="00DA1ED3" w:rsidRDefault="000C38A4" w:rsidP="001F2496">
            <w:pPr>
              <w:spacing w:after="0" w:line="240" w:lineRule="auto"/>
              <w:jc w:val="right"/>
              <w:rPr>
                <w:rFonts w:ascii="Times New Roman" w:eastAsia="Times New Roman" w:hAnsi="Times New Roman" w:cs="Times New Roman"/>
                <w:color w:val="000000"/>
                <w:sz w:val="20"/>
                <w:szCs w:val="20"/>
                <w:lang w:eastAsia="es-EC"/>
              </w:rPr>
            </w:pPr>
            <w:r w:rsidRPr="00DA1ED3">
              <w:rPr>
                <w:rFonts w:ascii="Times New Roman" w:eastAsia="Times New Roman" w:hAnsi="Times New Roman" w:cs="Times New Roman"/>
                <w:color w:val="000000"/>
                <w:sz w:val="20"/>
                <w:szCs w:val="20"/>
                <w:lang w:eastAsia="es-EC"/>
              </w:rPr>
              <w:t>$83,168.86</w:t>
            </w:r>
          </w:p>
        </w:tc>
      </w:tr>
      <w:tr w:rsidR="00DA1ED3" w:rsidRPr="00DA1ED3" w14:paraId="1424F6AD" w14:textId="77777777" w:rsidTr="00DA1ED3">
        <w:trPr>
          <w:gridAfter w:val="1"/>
          <w:wAfter w:w="266" w:type="dxa"/>
          <w:trHeight w:val="432"/>
          <w:jc w:val="center"/>
        </w:trPr>
        <w:tc>
          <w:tcPr>
            <w:tcW w:w="1042" w:type="dxa"/>
            <w:tcBorders>
              <w:top w:val="nil"/>
              <w:left w:val="nil"/>
              <w:bottom w:val="single" w:sz="8" w:space="0" w:color="auto"/>
              <w:right w:val="nil"/>
            </w:tcBorders>
            <w:shd w:val="clear" w:color="auto" w:fill="auto"/>
            <w:vAlign w:val="center"/>
            <w:hideMark/>
          </w:tcPr>
          <w:p w14:paraId="70D649DB" w14:textId="77777777" w:rsidR="000C38A4" w:rsidRPr="00DA1ED3" w:rsidRDefault="000C38A4" w:rsidP="000C38A4">
            <w:pPr>
              <w:spacing w:after="0" w:line="240" w:lineRule="auto"/>
              <w:rPr>
                <w:rFonts w:ascii="Times New Roman" w:eastAsia="Times New Roman" w:hAnsi="Times New Roman" w:cs="Times New Roman"/>
                <w:color w:val="000000"/>
                <w:sz w:val="20"/>
                <w:szCs w:val="20"/>
                <w:lang w:eastAsia="es-EC"/>
              </w:rPr>
            </w:pPr>
            <w:r w:rsidRPr="00DA1ED3">
              <w:rPr>
                <w:rFonts w:ascii="Times New Roman" w:eastAsia="Times New Roman" w:hAnsi="Times New Roman" w:cs="Times New Roman"/>
                <w:color w:val="000000"/>
                <w:sz w:val="20"/>
                <w:szCs w:val="20"/>
                <w:lang w:eastAsia="es-EC"/>
              </w:rPr>
              <w:t>Costo variable Unitario</w:t>
            </w:r>
          </w:p>
        </w:tc>
        <w:tc>
          <w:tcPr>
            <w:tcW w:w="725" w:type="dxa"/>
            <w:tcBorders>
              <w:top w:val="nil"/>
              <w:left w:val="nil"/>
              <w:bottom w:val="single" w:sz="8" w:space="0" w:color="auto"/>
              <w:right w:val="nil"/>
            </w:tcBorders>
            <w:shd w:val="clear" w:color="auto" w:fill="auto"/>
            <w:vAlign w:val="center"/>
            <w:hideMark/>
          </w:tcPr>
          <w:p w14:paraId="67DC526A" w14:textId="77777777" w:rsidR="000C38A4" w:rsidRPr="00DA1ED3" w:rsidRDefault="000C38A4" w:rsidP="000C38A4">
            <w:pPr>
              <w:spacing w:after="0" w:line="240" w:lineRule="auto"/>
              <w:rPr>
                <w:rFonts w:ascii="Times New Roman" w:eastAsia="Times New Roman" w:hAnsi="Times New Roman" w:cs="Times New Roman"/>
                <w:color w:val="000000"/>
                <w:sz w:val="20"/>
                <w:szCs w:val="20"/>
                <w:lang w:eastAsia="es-EC"/>
              </w:rPr>
            </w:pPr>
            <w:r w:rsidRPr="00DA1ED3">
              <w:rPr>
                <w:rFonts w:ascii="Times New Roman" w:eastAsia="Times New Roman" w:hAnsi="Times New Roman" w:cs="Times New Roman"/>
                <w:color w:val="000000"/>
                <w:sz w:val="20"/>
                <w:szCs w:val="20"/>
                <w:lang w:eastAsia="es-EC"/>
              </w:rPr>
              <w:t> </w:t>
            </w:r>
          </w:p>
        </w:tc>
        <w:tc>
          <w:tcPr>
            <w:tcW w:w="854" w:type="dxa"/>
            <w:tcBorders>
              <w:top w:val="nil"/>
              <w:left w:val="nil"/>
              <w:bottom w:val="single" w:sz="8" w:space="0" w:color="auto"/>
              <w:right w:val="nil"/>
            </w:tcBorders>
            <w:shd w:val="clear" w:color="auto" w:fill="auto"/>
            <w:vAlign w:val="center"/>
            <w:hideMark/>
          </w:tcPr>
          <w:p w14:paraId="0A529017" w14:textId="77777777" w:rsidR="000C38A4" w:rsidRPr="00DA1ED3" w:rsidRDefault="000C38A4" w:rsidP="001F2496">
            <w:pPr>
              <w:spacing w:after="0" w:line="240" w:lineRule="auto"/>
              <w:jc w:val="right"/>
              <w:rPr>
                <w:rFonts w:ascii="Times New Roman" w:eastAsia="Times New Roman" w:hAnsi="Times New Roman" w:cs="Times New Roman"/>
                <w:color w:val="000000"/>
                <w:sz w:val="20"/>
                <w:szCs w:val="20"/>
                <w:lang w:eastAsia="es-EC"/>
              </w:rPr>
            </w:pPr>
            <w:r w:rsidRPr="00DA1ED3">
              <w:rPr>
                <w:rFonts w:ascii="Times New Roman" w:eastAsia="Times New Roman" w:hAnsi="Times New Roman" w:cs="Times New Roman"/>
                <w:color w:val="000000"/>
                <w:sz w:val="20"/>
                <w:szCs w:val="20"/>
                <w:lang w:eastAsia="es-EC"/>
              </w:rPr>
              <w:t> </w:t>
            </w:r>
          </w:p>
        </w:tc>
        <w:tc>
          <w:tcPr>
            <w:tcW w:w="942" w:type="dxa"/>
            <w:tcBorders>
              <w:top w:val="nil"/>
              <w:left w:val="nil"/>
              <w:bottom w:val="single" w:sz="8" w:space="0" w:color="auto"/>
              <w:right w:val="nil"/>
            </w:tcBorders>
            <w:shd w:val="clear" w:color="auto" w:fill="auto"/>
            <w:vAlign w:val="center"/>
            <w:hideMark/>
          </w:tcPr>
          <w:p w14:paraId="1C6E8532" w14:textId="77777777" w:rsidR="000C38A4" w:rsidRPr="00DA1ED3" w:rsidRDefault="000C38A4" w:rsidP="001F2496">
            <w:pPr>
              <w:spacing w:after="0" w:line="240" w:lineRule="auto"/>
              <w:jc w:val="right"/>
              <w:rPr>
                <w:rFonts w:ascii="Times New Roman" w:eastAsia="Times New Roman" w:hAnsi="Times New Roman" w:cs="Times New Roman"/>
                <w:color w:val="000000"/>
                <w:sz w:val="20"/>
                <w:szCs w:val="20"/>
                <w:lang w:eastAsia="es-EC"/>
              </w:rPr>
            </w:pPr>
            <w:r w:rsidRPr="00DA1ED3">
              <w:rPr>
                <w:rFonts w:ascii="Times New Roman" w:eastAsia="Times New Roman" w:hAnsi="Times New Roman" w:cs="Times New Roman"/>
                <w:color w:val="000000"/>
                <w:sz w:val="20"/>
                <w:szCs w:val="20"/>
                <w:lang w:eastAsia="es-EC"/>
              </w:rPr>
              <w:t> </w:t>
            </w:r>
          </w:p>
        </w:tc>
        <w:tc>
          <w:tcPr>
            <w:tcW w:w="942" w:type="dxa"/>
            <w:tcBorders>
              <w:top w:val="nil"/>
              <w:left w:val="nil"/>
              <w:bottom w:val="single" w:sz="8" w:space="0" w:color="auto"/>
              <w:right w:val="nil"/>
            </w:tcBorders>
            <w:shd w:val="clear" w:color="auto" w:fill="auto"/>
            <w:vAlign w:val="center"/>
            <w:hideMark/>
          </w:tcPr>
          <w:p w14:paraId="56F8838A" w14:textId="77777777" w:rsidR="000C38A4" w:rsidRPr="00DA1ED3" w:rsidRDefault="000C38A4" w:rsidP="001F2496">
            <w:pPr>
              <w:spacing w:after="0" w:line="240" w:lineRule="auto"/>
              <w:jc w:val="right"/>
              <w:rPr>
                <w:rFonts w:ascii="Times New Roman" w:eastAsia="Times New Roman" w:hAnsi="Times New Roman" w:cs="Times New Roman"/>
                <w:color w:val="000000"/>
                <w:sz w:val="20"/>
                <w:szCs w:val="20"/>
                <w:lang w:eastAsia="es-EC"/>
              </w:rPr>
            </w:pPr>
            <w:r w:rsidRPr="00DA1ED3">
              <w:rPr>
                <w:rFonts w:ascii="Times New Roman" w:eastAsia="Times New Roman" w:hAnsi="Times New Roman" w:cs="Times New Roman"/>
                <w:color w:val="000000"/>
                <w:sz w:val="20"/>
                <w:szCs w:val="20"/>
                <w:lang w:eastAsia="es-EC"/>
              </w:rPr>
              <w:t>$13,777.34</w:t>
            </w:r>
          </w:p>
        </w:tc>
        <w:tc>
          <w:tcPr>
            <w:tcW w:w="854" w:type="dxa"/>
            <w:tcBorders>
              <w:top w:val="nil"/>
              <w:left w:val="nil"/>
              <w:bottom w:val="single" w:sz="8" w:space="0" w:color="auto"/>
              <w:right w:val="nil"/>
            </w:tcBorders>
            <w:shd w:val="clear" w:color="auto" w:fill="auto"/>
            <w:vAlign w:val="center"/>
            <w:hideMark/>
          </w:tcPr>
          <w:p w14:paraId="16DB1DB3" w14:textId="77777777" w:rsidR="000C38A4" w:rsidRPr="00DA1ED3" w:rsidRDefault="000C38A4" w:rsidP="001F2496">
            <w:pPr>
              <w:spacing w:after="0" w:line="240" w:lineRule="auto"/>
              <w:jc w:val="right"/>
              <w:rPr>
                <w:rFonts w:ascii="Times New Roman" w:eastAsia="Times New Roman" w:hAnsi="Times New Roman" w:cs="Times New Roman"/>
                <w:color w:val="000000"/>
                <w:sz w:val="20"/>
                <w:szCs w:val="20"/>
                <w:lang w:eastAsia="es-EC"/>
              </w:rPr>
            </w:pPr>
            <w:r w:rsidRPr="00DA1ED3">
              <w:rPr>
                <w:rFonts w:ascii="Times New Roman" w:eastAsia="Times New Roman" w:hAnsi="Times New Roman" w:cs="Times New Roman"/>
                <w:color w:val="000000"/>
                <w:sz w:val="20"/>
                <w:szCs w:val="20"/>
                <w:lang w:eastAsia="es-EC"/>
              </w:rPr>
              <w:t> </w:t>
            </w:r>
          </w:p>
        </w:tc>
        <w:tc>
          <w:tcPr>
            <w:tcW w:w="942" w:type="dxa"/>
            <w:tcBorders>
              <w:top w:val="nil"/>
              <w:left w:val="nil"/>
              <w:bottom w:val="single" w:sz="8" w:space="0" w:color="auto"/>
              <w:right w:val="nil"/>
            </w:tcBorders>
            <w:shd w:val="clear" w:color="auto" w:fill="auto"/>
            <w:vAlign w:val="center"/>
            <w:hideMark/>
          </w:tcPr>
          <w:p w14:paraId="6F0F2A53" w14:textId="77777777" w:rsidR="000C38A4" w:rsidRPr="00DA1ED3" w:rsidRDefault="000C38A4" w:rsidP="001F2496">
            <w:pPr>
              <w:spacing w:after="0" w:line="240" w:lineRule="auto"/>
              <w:jc w:val="right"/>
              <w:rPr>
                <w:rFonts w:ascii="Times New Roman" w:eastAsia="Times New Roman" w:hAnsi="Times New Roman" w:cs="Times New Roman"/>
                <w:color w:val="000000"/>
                <w:sz w:val="20"/>
                <w:szCs w:val="20"/>
                <w:lang w:eastAsia="es-EC"/>
              </w:rPr>
            </w:pPr>
            <w:r w:rsidRPr="00DA1ED3">
              <w:rPr>
                <w:rFonts w:ascii="Times New Roman" w:eastAsia="Times New Roman" w:hAnsi="Times New Roman" w:cs="Times New Roman"/>
                <w:color w:val="000000"/>
                <w:sz w:val="20"/>
                <w:szCs w:val="20"/>
                <w:lang w:eastAsia="es-EC"/>
              </w:rPr>
              <w:t> </w:t>
            </w:r>
          </w:p>
        </w:tc>
        <w:tc>
          <w:tcPr>
            <w:tcW w:w="942" w:type="dxa"/>
            <w:tcBorders>
              <w:top w:val="nil"/>
              <w:left w:val="nil"/>
              <w:bottom w:val="single" w:sz="8" w:space="0" w:color="auto"/>
              <w:right w:val="nil"/>
            </w:tcBorders>
            <w:shd w:val="clear" w:color="auto" w:fill="auto"/>
            <w:vAlign w:val="center"/>
            <w:hideMark/>
          </w:tcPr>
          <w:p w14:paraId="33D7AB3D" w14:textId="77777777" w:rsidR="000C38A4" w:rsidRPr="00DA1ED3" w:rsidRDefault="000C38A4" w:rsidP="001F2496">
            <w:pPr>
              <w:spacing w:after="0" w:line="240" w:lineRule="auto"/>
              <w:jc w:val="right"/>
              <w:rPr>
                <w:rFonts w:ascii="Times New Roman" w:eastAsia="Times New Roman" w:hAnsi="Times New Roman" w:cs="Times New Roman"/>
                <w:color w:val="000000"/>
                <w:sz w:val="20"/>
                <w:szCs w:val="20"/>
                <w:lang w:eastAsia="es-EC"/>
              </w:rPr>
            </w:pPr>
            <w:r w:rsidRPr="00DA1ED3">
              <w:rPr>
                <w:rFonts w:ascii="Times New Roman" w:eastAsia="Times New Roman" w:hAnsi="Times New Roman" w:cs="Times New Roman"/>
                <w:color w:val="000000"/>
                <w:sz w:val="20"/>
                <w:szCs w:val="20"/>
                <w:lang w:eastAsia="es-EC"/>
              </w:rPr>
              <w:t>$12,055.18</w:t>
            </w:r>
          </w:p>
        </w:tc>
        <w:tc>
          <w:tcPr>
            <w:tcW w:w="854" w:type="dxa"/>
            <w:tcBorders>
              <w:top w:val="nil"/>
              <w:left w:val="nil"/>
              <w:bottom w:val="single" w:sz="8" w:space="0" w:color="auto"/>
              <w:right w:val="nil"/>
            </w:tcBorders>
            <w:shd w:val="clear" w:color="auto" w:fill="auto"/>
            <w:vAlign w:val="center"/>
            <w:hideMark/>
          </w:tcPr>
          <w:p w14:paraId="73D10B03" w14:textId="77777777" w:rsidR="000C38A4" w:rsidRPr="00DA1ED3" w:rsidRDefault="000C38A4" w:rsidP="001F2496">
            <w:pPr>
              <w:spacing w:after="0" w:line="240" w:lineRule="auto"/>
              <w:jc w:val="right"/>
              <w:rPr>
                <w:rFonts w:ascii="Times New Roman" w:eastAsia="Times New Roman" w:hAnsi="Times New Roman" w:cs="Times New Roman"/>
                <w:color w:val="000000"/>
                <w:sz w:val="20"/>
                <w:szCs w:val="20"/>
                <w:lang w:eastAsia="es-EC"/>
              </w:rPr>
            </w:pPr>
            <w:r w:rsidRPr="00DA1ED3">
              <w:rPr>
                <w:rFonts w:ascii="Times New Roman" w:eastAsia="Times New Roman" w:hAnsi="Times New Roman" w:cs="Times New Roman"/>
                <w:color w:val="000000"/>
                <w:sz w:val="20"/>
                <w:szCs w:val="20"/>
                <w:lang w:eastAsia="es-EC"/>
              </w:rPr>
              <w:t> </w:t>
            </w:r>
          </w:p>
        </w:tc>
        <w:tc>
          <w:tcPr>
            <w:tcW w:w="942" w:type="dxa"/>
            <w:tcBorders>
              <w:top w:val="nil"/>
              <w:left w:val="nil"/>
              <w:bottom w:val="single" w:sz="8" w:space="0" w:color="auto"/>
              <w:right w:val="nil"/>
            </w:tcBorders>
            <w:shd w:val="clear" w:color="auto" w:fill="auto"/>
            <w:vAlign w:val="center"/>
            <w:hideMark/>
          </w:tcPr>
          <w:p w14:paraId="35A079B6" w14:textId="77777777" w:rsidR="000C38A4" w:rsidRPr="00DA1ED3" w:rsidRDefault="000C38A4" w:rsidP="001F2496">
            <w:pPr>
              <w:spacing w:after="0" w:line="240" w:lineRule="auto"/>
              <w:jc w:val="right"/>
              <w:rPr>
                <w:rFonts w:ascii="Times New Roman" w:eastAsia="Times New Roman" w:hAnsi="Times New Roman" w:cs="Times New Roman"/>
                <w:color w:val="000000"/>
                <w:sz w:val="20"/>
                <w:szCs w:val="20"/>
                <w:lang w:eastAsia="es-EC"/>
              </w:rPr>
            </w:pPr>
            <w:r w:rsidRPr="00DA1ED3">
              <w:rPr>
                <w:rFonts w:ascii="Times New Roman" w:eastAsia="Times New Roman" w:hAnsi="Times New Roman" w:cs="Times New Roman"/>
                <w:color w:val="000000"/>
                <w:sz w:val="20"/>
                <w:szCs w:val="20"/>
                <w:lang w:eastAsia="es-EC"/>
              </w:rPr>
              <w:t> </w:t>
            </w:r>
          </w:p>
        </w:tc>
        <w:tc>
          <w:tcPr>
            <w:tcW w:w="942" w:type="dxa"/>
            <w:tcBorders>
              <w:top w:val="nil"/>
              <w:left w:val="nil"/>
              <w:bottom w:val="single" w:sz="8" w:space="0" w:color="auto"/>
              <w:right w:val="nil"/>
            </w:tcBorders>
            <w:shd w:val="clear" w:color="auto" w:fill="auto"/>
            <w:vAlign w:val="center"/>
            <w:hideMark/>
          </w:tcPr>
          <w:p w14:paraId="686A0C43" w14:textId="77777777" w:rsidR="000C38A4" w:rsidRPr="00DA1ED3" w:rsidRDefault="000C38A4" w:rsidP="001F2496">
            <w:pPr>
              <w:spacing w:after="0" w:line="240" w:lineRule="auto"/>
              <w:jc w:val="right"/>
              <w:rPr>
                <w:rFonts w:ascii="Times New Roman" w:eastAsia="Times New Roman" w:hAnsi="Times New Roman" w:cs="Times New Roman"/>
                <w:color w:val="000000"/>
                <w:sz w:val="20"/>
                <w:szCs w:val="20"/>
                <w:lang w:eastAsia="es-EC"/>
              </w:rPr>
            </w:pPr>
            <w:r w:rsidRPr="00DA1ED3">
              <w:rPr>
                <w:rFonts w:ascii="Times New Roman" w:eastAsia="Times New Roman" w:hAnsi="Times New Roman" w:cs="Times New Roman"/>
                <w:color w:val="000000"/>
                <w:sz w:val="20"/>
                <w:szCs w:val="20"/>
                <w:lang w:eastAsia="es-EC"/>
              </w:rPr>
              <w:t>$1,717.27</w:t>
            </w:r>
          </w:p>
        </w:tc>
        <w:tc>
          <w:tcPr>
            <w:tcW w:w="870" w:type="dxa"/>
            <w:gridSpan w:val="2"/>
            <w:tcBorders>
              <w:top w:val="nil"/>
              <w:left w:val="nil"/>
              <w:bottom w:val="single" w:sz="8" w:space="0" w:color="auto"/>
              <w:right w:val="nil"/>
            </w:tcBorders>
            <w:shd w:val="clear" w:color="auto" w:fill="auto"/>
            <w:vAlign w:val="center"/>
            <w:hideMark/>
          </w:tcPr>
          <w:p w14:paraId="47655BAD" w14:textId="77777777" w:rsidR="000C38A4" w:rsidRPr="00DA1ED3" w:rsidRDefault="000C38A4" w:rsidP="001F2496">
            <w:pPr>
              <w:spacing w:after="0" w:line="240" w:lineRule="auto"/>
              <w:jc w:val="right"/>
              <w:rPr>
                <w:rFonts w:ascii="Times New Roman" w:eastAsia="Times New Roman" w:hAnsi="Times New Roman" w:cs="Times New Roman"/>
                <w:color w:val="000000"/>
                <w:sz w:val="20"/>
                <w:szCs w:val="20"/>
                <w:lang w:eastAsia="es-EC"/>
              </w:rPr>
            </w:pPr>
            <w:r w:rsidRPr="00DA1ED3">
              <w:rPr>
                <w:rFonts w:ascii="Times New Roman" w:eastAsia="Times New Roman" w:hAnsi="Times New Roman" w:cs="Times New Roman"/>
                <w:color w:val="000000"/>
                <w:sz w:val="20"/>
                <w:szCs w:val="20"/>
                <w:lang w:eastAsia="es-EC"/>
              </w:rPr>
              <w:t> </w:t>
            </w:r>
          </w:p>
        </w:tc>
        <w:tc>
          <w:tcPr>
            <w:tcW w:w="942" w:type="dxa"/>
            <w:tcBorders>
              <w:top w:val="nil"/>
              <w:left w:val="nil"/>
              <w:bottom w:val="single" w:sz="8" w:space="0" w:color="auto"/>
              <w:right w:val="nil"/>
            </w:tcBorders>
            <w:shd w:val="clear" w:color="auto" w:fill="auto"/>
            <w:vAlign w:val="center"/>
            <w:hideMark/>
          </w:tcPr>
          <w:p w14:paraId="167AE6EC" w14:textId="77777777" w:rsidR="000C38A4" w:rsidRPr="00DA1ED3" w:rsidRDefault="000C38A4" w:rsidP="001F2496">
            <w:pPr>
              <w:spacing w:after="0" w:line="240" w:lineRule="auto"/>
              <w:jc w:val="right"/>
              <w:rPr>
                <w:rFonts w:ascii="Times New Roman" w:eastAsia="Times New Roman" w:hAnsi="Times New Roman" w:cs="Times New Roman"/>
                <w:color w:val="000000"/>
                <w:sz w:val="20"/>
                <w:szCs w:val="20"/>
                <w:lang w:eastAsia="es-EC"/>
              </w:rPr>
            </w:pPr>
            <w:r w:rsidRPr="00DA1ED3">
              <w:rPr>
                <w:rFonts w:ascii="Times New Roman" w:eastAsia="Times New Roman" w:hAnsi="Times New Roman" w:cs="Times New Roman"/>
                <w:color w:val="000000"/>
                <w:sz w:val="20"/>
                <w:szCs w:val="20"/>
                <w:lang w:eastAsia="es-EC"/>
              </w:rPr>
              <w:t> </w:t>
            </w:r>
          </w:p>
        </w:tc>
        <w:tc>
          <w:tcPr>
            <w:tcW w:w="942" w:type="dxa"/>
            <w:tcBorders>
              <w:top w:val="nil"/>
              <w:left w:val="nil"/>
              <w:bottom w:val="single" w:sz="8" w:space="0" w:color="auto"/>
              <w:right w:val="nil"/>
            </w:tcBorders>
            <w:shd w:val="clear" w:color="auto" w:fill="auto"/>
            <w:vAlign w:val="center"/>
            <w:hideMark/>
          </w:tcPr>
          <w:p w14:paraId="03F9B4DE" w14:textId="77777777" w:rsidR="000C38A4" w:rsidRPr="00DA1ED3" w:rsidRDefault="000C38A4" w:rsidP="001F2496">
            <w:pPr>
              <w:spacing w:after="0" w:line="240" w:lineRule="auto"/>
              <w:jc w:val="right"/>
              <w:rPr>
                <w:rFonts w:ascii="Times New Roman" w:eastAsia="Times New Roman" w:hAnsi="Times New Roman" w:cs="Times New Roman"/>
                <w:color w:val="000000"/>
                <w:sz w:val="20"/>
                <w:szCs w:val="20"/>
                <w:lang w:eastAsia="es-EC"/>
              </w:rPr>
            </w:pPr>
            <w:r w:rsidRPr="00DA1ED3">
              <w:rPr>
                <w:rFonts w:ascii="Times New Roman" w:eastAsia="Times New Roman" w:hAnsi="Times New Roman" w:cs="Times New Roman"/>
                <w:color w:val="000000"/>
                <w:sz w:val="20"/>
                <w:szCs w:val="20"/>
                <w:lang w:eastAsia="es-EC"/>
              </w:rPr>
              <w:t>$1,194.26</w:t>
            </w:r>
          </w:p>
        </w:tc>
        <w:tc>
          <w:tcPr>
            <w:tcW w:w="957" w:type="dxa"/>
            <w:gridSpan w:val="2"/>
            <w:tcBorders>
              <w:top w:val="nil"/>
              <w:left w:val="nil"/>
              <w:bottom w:val="single" w:sz="8" w:space="0" w:color="auto"/>
              <w:right w:val="nil"/>
            </w:tcBorders>
            <w:shd w:val="clear" w:color="auto" w:fill="auto"/>
            <w:vAlign w:val="center"/>
            <w:hideMark/>
          </w:tcPr>
          <w:p w14:paraId="1D9C66EB" w14:textId="77777777" w:rsidR="000C38A4" w:rsidRPr="00DA1ED3" w:rsidRDefault="000C38A4" w:rsidP="001F2496">
            <w:pPr>
              <w:spacing w:after="0" w:line="240" w:lineRule="auto"/>
              <w:jc w:val="right"/>
              <w:rPr>
                <w:rFonts w:ascii="Times New Roman" w:eastAsia="Times New Roman" w:hAnsi="Times New Roman" w:cs="Times New Roman"/>
                <w:color w:val="000000"/>
                <w:sz w:val="20"/>
                <w:szCs w:val="20"/>
                <w:lang w:eastAsia="es-EC"/>
              </w:rPr>
            </w:pPr>
            <w:r w:rsidRPr="00DA1ED3">
              <w:rPr>
                <w:rFonts w:ascii="Times New Roman" w:eastAsia="Times New Roman" w:hAnsi="Times New Roman" w:cs="Times New Roman"/>
                <w:color w:val="000000"/>
                <w:sz w:val="20"/>
                <w:szCs w:val="20"/>
                <w:lang w:eastAsia="es-EC"/>
              </w:rPr>
              <w:t>$3,198.80</w:t>
            </w:r>
          </w:p>
        </w:tc>
      </w:tr>
    </w:tbl>
    <w:p w14:paraId="698945A4" w14:textId="77777777" w:rsidR="00741648" w:rsidRPr="00DA1ED3" w:rsidRDefault="00741648" w:rsidP="00741648">
      <w:pPr>
        <w:rPr>
          <w:rFonts w:ascii="Times New Roman" w:hAnsi="Times New Roman" w:cs="Times New Roman"/>
          <w:sz w:val="20"/>
          <w:szCs w:val="20"/>
        </w:rPr>
      </w:pPr>
    </w:p>
    <w:p w14:paraId="456B4823" w14:textId="77777777" w:rsidR="00E31ED5" w:rsidRPr="00DA1ED3" w:rsidRDefault="00E31ED5">
      <w:pPr>
        <w:rPr>
          <w:rFonts w:ascii="Times New Roman" w:hAnsi="Times New Roman" w:cs="Times New Roman"/>
          <w:sz w:val="20"/>
          <w:szCs w:val="20"/>
        </w:rPr>
      </w:pPr>
    </w:p>
    <w:p w14:paraId="1D10E101" w14:textId="758DA442" w:rsidR="000C38A4" w:rsidRPr="00B66EFB" w:rsidRDefault="00E31ED5" w:rsidP="004E1F39">
      <w:pPr>
        <w:spacing w:line="480" w:lineRule="auto"/>
        <w:ind w:firstLine="708"/>
        <w:rPr>
          <w:rFonts w:ascii="Times New Roman" w:hAnsi="Times New Roman" w:cs="Times New Roman"/>
          <w:sz w:val="24"/>
          <w:szCs w:val="24"/>
        </w:rPr>
      </w:pPr>
      <w:r w:rsidRPr="00B66EFB">
        <w:rPr>
          <w:rFonts w:ascii="Times New Roman" w:hAnsi="Times New Roman" w:cs="Times New Roman"/>
          <w:sz w:val="24"/>
          <w:szCs w:val="24"/>
        </w:rPr>
        <w:t>En la tabla se detalla los costó de cada uno de los autos solicitados por la empresa, las cantidades las cuales se pronostica vender, el costo</w:t>
      </w:r>
      <w:r w:rsidR="00FB496A" w:rsidRPr="00B66EFB">
        <w:rPr>
          <w:rFonts w:ascii="Times New Roman" w:hAnsi="Times New Roman" w:cs="Times New Roman"/>
          <w:sz w:val="24"/>
          <w:szCs w:val="24"/>
        </w:rPr>
        <w:t xml:space="preserve"> </w:t>
      </w:r>
      <w:r w:rsidR="00887861" w:rsidRPr="00B66EFB">
        <w:rPr>
          <w:rFonts w:ascii="Times New Roman" w:hAnsi="Times New Roman" w:cs="Times New Roman"/>
          <w:sz w:val="24"/>
          <w:szCs w:val="24"/>
        </w:rPr>
        <w:t>unitario de</w:t>
      </w:r>
      <w:r w:rsidRPr="00B66EFB">
        <w:rPr>
          <w:rFonts w:ascii="Times New Roman" w:hAnsi="Times New Roman" w:cs="Times New Roman"/>
          <w:sz w:val="24"/>
          <w:szCs w:val="24"/>
        </w:rPr>
        <w:t xml:space="preserve"> cada auto y moto eléctrica y por último el costo total requerido para conseguir la mercadería y satisfacer la demanda de la cuidad. </w:t>
      </w:r>
    </w:p>
    <w:p w14:paraId="76625E48" w14:textId="77777777" w:rsidR="007508B2" w:rsidRDefault="00D90091" w:rsidP="00D90091">
      <w:pPr>
        <w:keepNext/>
        <w:rPr>
          <w:rFonts w:ascii="Times New Roman" w:hAnsi="Times New Roman" w:cs="Times New Roman"/>
          <w:sz w:val="24"/>
          <w:szCs w:val="24"/>
        </w:rPr>
      </w:pPr>
      <w:bookmarkStart w:id="671" w:name="_Toc142905991"/>
      <w:bookmarkStart w:id="672" w:name="_Toc147606728"/>
      <w:r w:rsidRPr="00B66EFB">
        <w:rPr>
          <w:rFonts w:ascii="Times New Roman" w:hAnsi="Times New Roman" w:cs="Times New Roman"/>
          <w:b/>
          <w:bCs/>
          <w:sz w:val="24"/>
          <w:szCs w:val="24"/>
        </w:rPr>
        <w:lastRenderedPageBreak/>
        <w:t xml:space="preserve">Tabla </w:t>
      </w:r>
      <w:r w:rsidRPr="00B66EFB">
        <w:rPr>
          <w:rFonts w:ascii="Times New Roman" w:hAnsi="Times New Roman" w:cs="Times New Roman"/>
          <w:b/>
          <w:bCs/>
          <w:sz w:val="24"/>
          <w:szCs w:val="24"/>
        </w:rPr>
        <w:fldChar w:fldCharType="begin"/>
      </w:r>
      <w:r w:rsidRPr="00B66EFB">
        <w:rPr>
          <w:rFonts w:ascii="Times New Roman" w:hAnsi="Times New Roman" w:cs="Times New Roman"/>
          <w:b/>
          <w:bCs/>
          <w:sz w:val="24"/>
          <w:szCs w:val="24"/>
        </w:rPr>
        <w:instrText xml:space="preserve"> SEQ Tabla \* ARABIC </w:instrText>
      </w:r>
      <w:r w:rsidRPr="00B66EFB">
        <w:rPr>
          <w:rFonts w:ascii="Times New Roman" w:hAnsi="Times New Roman" w:cs="Times New Roman"/>
          <w:b/>
          <w:bCs/>
          <w:sz w:val="24"/>
          <w:szCs w:val="24"/>
        </w:rPr>
        <w:fldChar w:fldCharType="separate"/>
      </w:r>
      <w:r w:rsidR="00A55A94" w:rsidRPr="00B66EFB">
        <w:rPr>
          <w:rFonts w:ascii="Times New Roman" w:hAnsi="Times New Roman" w:cs="Times New Roman"/>
          <w:b/>
          <w:bCs/>
          <w:noProof/>
          <w:sz w:val="24"/>
          <w:szCs w:val="24"/>
        </w:rPr>
        <w:t>44</w:t>
      </w:r>
      <w:r w:rsidRPr="00B66EFB">
        <w:rPr>
          <w:rFonts w:ascii="Times New Roman" w:hAnsi="Times New Roman" w:cs="Times New Roman"/>
          <w:b/>
          <w:bCs/>
          <w:sz w:val="24"/>
          <w:szCs w:val="24"/>
        </w:rPr>
        <w:fldChar w:fldCharType="end"/>
      </w:r>
      <w:r w:rsidRPr="00B66EFB">
        <w:rPr>
          <w:rFonts w:ascii="Times New Roman" w:hAnsi="Times New Roman" w:cs="Times New Roman"/>
          <w:sz w:val="24"/>
          <w:szCs w:val="24"/>
        </w:rPr>
        <w:t xml:space="preserve">. </w:t>
      </w:r>
    </w:p>
    <w:p w14:paraId="204A9E4F" w14:textId="33985785" w:rsidR="00D90091" w:rsidRPr="00B66EFB" w:rsidRDefault="00D90091" w:rsidP="00D90091">
      <w:pPr>
        <w:keepNext/>
        <w:rPr>
          <w:rFonts w:ascii="Times New Roman" w:hAnsi="Times New Roman" w:cs="Times New Roman"/>
          <w:sz w:val="24"/>
          <w:szCs w:val="24"/>
        </w:rPr>
      </w:pPr>
      <w:r w:rsidRPr="00B66EFB">
        <w:rPr>
          <w:rFonts w:ascii="Times New Roman" w:hAnsi="Times New Roman" w:cs="Times New Roman"/>
          <w:i/>
          <w:iCs/>
          <w:sz w:val="24"/>
          <w:szCs w:val="24"/>
        </w:rPr>
        <w:t>Sueldo y salarios</w:t>
      </w:r>
      <w:bookmarkEnd w:id="671"/>
      <w:bookmarkEnd w:id="672"/>
    </w:p>
    <w:tbl>
      <w:tblPr>
        <w:tblW w:w="0" w:type="auto"/>
        <w:jc w:val="center"/>
        <w:tblLayout w:type="fixed"/>
        <w:tblCellMar>
          <w:left w:w="70" w:type="dxa"/>
          <w:right w:w="70" w:type="dxa"/>
        </w:tblCellMar>
        <w:tblLook w:val="04A0" w:firstRow="1" w:lastRow="0" w:firstColumn="1" w:lastColumn="0" w:noHBand="0" w:noVBand="1"/>
      </w:tblPr>
      <w:tblGrid>
        <w:gridCol w:w="1620"/>
        <w:gridCol w:w="1021"/>
        <w:gridCol w:w="1075"/>
        <w:gridCol w:w="910"/>
        <w:gridCol w:w="910"/>
        <w:gridCol w:w="1674"/>
        <w:gridCol w:w="1142"/>
        <w:gridCol w:w="1191"/>
        <w:gridCol w:w="1949"/>
        <w:gridCol w:w="1638"/>
      </w:tblGrid>
      <w:tr w:rsidR="009C3706" w:rsidRPr="00B66EFB" w14:paraId="2D4C7755" w14:textId="77777777" w:rsidTr="00ED4A74">
        <w:trPr>
          <w:trHeight w:val="758"/>
          <w:jc w:val="center"/>
        </w:trPr>
        <w:tc>
          <w:tcPr>
            <w:tcW w:w="1620" w:type="dxa"/>
            <w:tcBorders>
              <w:top w:val="single" w:sz="4" w:space="0" w:color="auto"/>
              <w:left w:val="nil"/>
              <w:bottom w:val="nil"/>
              <w:right w:val="nil"/>
            </w:tcBorders>
            <w:shd w:val="clear" w:color="000000" w:fill="FFFFFF"/>
            <w:noWrap/>
            <w:vAlign w:val="center"/>
            <w:hideMark/>
          </w:tcPr>
          <w:p w14:paraId="5506DDC3" w14:textId="77777777" w:rsidR="009C3706" w:rsidRPr="00B66EFB" w:rsidRDefault="009C3706" w:rsidP="00A02539">
            <w:pPr>
              <w:spacing w:after="0" w:line="480" w:lineRule="auto"/>
              <w:jc w:val="center"/>
              <w:rPr>
                <w:rFonts w:ascii="Times New Roman" w:eastAsia="Times New Roman" w:hAnsi="Times New Roman" w:cs="Times New Roman"/>
                <w:b/>
                <w:bCs/>
                <w:color w:val="000000"/>
                <w:lang w:eastAsia="es-EC"/>
              </w:rPr>
            </w:pPr>
            <w:r w:rsidRPr="00B66EFB">
              <w:rPr>
                <w:rFonts w:ascii="Times New Roman" w:eastAsia="Times New Roman" w:hAnsi="Times New Roman" w:cs="Times New Roman"/>
                <w:b/>
                <w:bCs/>
                <w:color w:val="000000"/>
                <w:lang w:eastAsia="es-EC"/>
              </w:rPr>
              <w:t>Cargo</w:t>
            </w:r>
          </w:p>
        </w:tc>
        <w:tc>
          <w:tcPr>
            <w:tcW w:w="1021" w:type="dxa"/>
            <w:tcBorders>
              <w:top w:val="single" w:sz="4" w:space="0" w:color="auto"/>
              <w:left w:val="nil"/>
              <w:bottom w:val="nil"/>
              <w:right w:val="nil"/>
            </w:tcBorders>
            <w:shd w:val="clear" w:color="000000" w:fill="FFFFFF"/>
            <w:vAlign w:val="center"/>
            <w:hideMark/>
          </w:tcPr>
          <w:p w14:paraId="03765B62" w14:textId="77777777" w:rsidR="009C3706" w:rsidRPr="00B66EFB" w:rsidRDefault="009C3706" w:rsidP="00A02539">
            <w:pPr>
              <w:spacing w:after="0" w:line="480" w:lineRule="auto"/>
              <w:jc w:val="center"/>
              <w:rPr>
                <w:rFonts w:ascii="Times New Roman" w:eastAsia="Times New Roman" w:hAnsi="Times New Roman" w:cs="Times New Roman"/>
                <w:b/>
                <w:bCs/>
                <w:color w:val="000000"/>
                <w:lang w:eastAsia="es-EC"/>
              </w:rPr>
            </w:pPr>
            <w:r w:rsidRPr="00B66EFB">
              <w:rPr>
                <w:rFonts w:ascii="Times New Roman" w:eastAsia="Times New Roman" w:hAnsi="Times New Roman" w:cs="Times New Roman"/>
                <w:b/>
                <w:bCs/>
                <w:color w:val="000000"/>
                <w:lang w:eastAsia="es-EC"/>
              </w:rPr>
              <w:t>Cantidad</w:t>
            </w:r>
          </w:p>
        </w:tc>
        <w:tc>
          <w:tcPr>
            <w:tcW w:w="1075" w:type="dxa"/>
            <w:tcBorders>
              <w:top w:val="single" w:sz="4" w:space="0" w:color="auto"/>
              <w:left w:val="nil"/>
              <w:bottom w:val="nil"/>
              <w:right w:val="nil"/>
            </w:tcBorders>
            <w:shd w:val="clear" w:color="000000" w:fill="FFFFFF"/>
            <w:vAlign w:val="center"/>
            <w:hideMark/>
          </w:tcPr>
          <w:p w14:paraId="6E9C7466" w14:textId="77777777" w:rsidR="009C3706" w:rsidRPr="00B66EFB" w:rsidRDefault="009C3706" w:rsidP="00A02539">
            <w:pPr>
              <w:spacing w:after="0" w:line="480" w:lineRule="auto"/>
              <w:jc w:val="center"/>
              <w:rPr>
                <w:rFonts w:ascii="Times New Roman" w:eastAsia="Times New Roman" w:hAnsi="Times New Roman" w:cs="Times New Roman"/>
                <w:b/>
                <w:bCs/>
                <w:color w:val="000000"/>
                <w:lang w:eastAsia="es-EC"/>
              </w:rPr>
            </w:pPr>
            <w:r w:rsidRPr="00B66EFB">
              <w:rPr>
                <w:rFonts w:ascii="Times New Roman" w:eastAsia="Times New Roman" w:hAnsi="Times New Roman" w:cs="Times New Roman"/>
                <w:b/>
                <w:bCs/>
                <w:color w:val="000000"/>
                <w:lang w:eastAsia="es-EC"/>
              </w:rPr>
              <w:t>Sueldo</w:t>
            </w:r>
          </w:p>
        </w:tc>
        <w:tc>
          <w:tcPr>
            <w:tcW w:w="910" w:type="dxa"/>
            <w:tcBorders>
              <w:top w:val="single" w:sz="4" w:space="0" w:color="auto"/>
              <w:left w:val="nil"/>
              <w:bottom w:val="nil"/>
              <w:right w:val="nil"/>
            </w:tcBorders>
            <w:shd w:val="clear" w:color="000000" w:fill="FFFFFF"/>
            <w:vAlign w:val="center"/>
            <w:hideMark/>
          </w:tcPr>
          <w:p w14:paraId="032A56EF" w14:textId="77777777" w:rsidR="009C3706" w:rsidRPr="00B66EFB" w:rsidRDefault="009C3706" w:rsidP="00A02539">
            <w:pPr>
              <w:spacing w:after="0" w:line="480" w:lineRule="auto"/>
              <w:jc w:val="center"/>
              <w:rPr>
                <w:rFonts w:ascii="Times New Roman" w:eastAsia="Times New Roman" w:hAnsi="Times New Roman" w:cs="Times New Roman"/>
                <w:b/>
                <w:bCs/>
                <w:color w:val="000000"/>
                <w:lang w:eastAsia="es-EC"/>
              </w:rPr>
            </w:pPr>
            <w:r w:rsidRPr="00B66EFB">
              <w:rPr>
                <w:rFonts w:ascii="Times New Roman" w:eastAsia="Times New Roman" w:hAnsi="Times New Roman" w:cs="Times New Roman"/>
                <w:b/>
                <w:bCs/>
                <w:color w:val="000000"/>
                <w:lang w:eastAsia="es-EC"/>
              </w:rPr>
              <w:t>13ro</w:t>
            </w:r>
          </w:p>
        </w:tc>
        <w:tc>
          <w:tcPr>
            <w:tcW w:w="910" w:type="dxa"/>
            <w:tcBorders>
              <w:top w:val="single" w:sz="4" w:space="0" w:color="auto"/>
              <w:left w:val="nil"/>
              <w:bottom w:val="nil"/>
              <w:right w:val="nil"/>
            </w:tcBorders>
            <w:shd w:val="clear" w:color="000000" w:fill="FFFFFF"/>
            <w:vAlign w:val="center"/>
            <w:hideMark/>
          </w:tcPr>
          <w:p w14:paraId="0A55B544" w14:textId="77777777" w:rsidR="009C3706" w:rsidRPr="00B66EFB" w:rsidRDefault="009C3706" w:rsidP="00A02539">
            <w:pPr>
              <w:spacing w:after="0" w:line="480" w:lineRule="auto"/>
              <w:jc w:val="center"/>
              <w:rPr>
                <w:rFonts w:ascii="Times New Roman" w:eastAsia="Times New Roman" w:hAnsi="Times New Roman" w:cs="Times New Roman"/>
                <w:b/>
                <w:bCs/>
                <w:color w:val="000000"/>
                <w:lang w:eastAsia="es-EC"/>
              </w:rPr>
            </w:pPr>
            <w:r w:rsidRPr="00B66EFB">
              <w:rPr>
                <w:rFonts w:ascii="Times New Roman" w:eastAsia="Times New Roman" w:hAnsi="Times New Roman" w:cs="Times New Roman"/>
                <w:b/>
                <w:bCs/>
                <w:color w:val="000000"/>
                <w:lang w:eastAsia="es-EC"/>
              </w:rPr>
              <w:t>14to</w:t>
            </w:r>
          </w:p>
        </w:tc>
        <w:tc>
          <w:tcPr>
            <w:tcW w:w="1674" w:type="dxa"/>
            <w:tcBorders>
              <w:top w:val="single" w:sz="4" w:space="0" w:color="auto"/>
              <w:left w:val="nil"/>
              <w:bottom w:val="nil"/>
              <w:right w:val="nil"/>
            </w:tcBorders>
            <w:shd w:val="clear" w:color="000000" w:fill="FFFFFF"/>
            <w:vAlign w:val="center"/>
            <w:hideMark/>
          </w:tcPr>
          <w:p w14:paraId="1517AC27" w14:textId="77777777" w:rsidR="009C3706" w:rsidRPr="00B66EFB" w:rsidRDefault="009C3706" w:rsidP="00A02539">
            <w:pPr>
              <w:spacing w:after="0" w:line="480" w:lineRule="auto"/>
              <w:jc w:val="center"/>
              <w:rPr>
                <w:rFonts w:ascii="Times New Roman" w:eastAsia="Times New Roman" w:hAnsi="Times New Roman" w:cs="Times New Roman"/>
                <w:b/>
                <w:bCs/>
                <w:color w:val="000000"/>
                <w:lang w:eastAsia="es-EC"/>
              </w:rPr>
            </w:pPr>
            <w:r w:rsidRPr="00B66EFB">
              <w:rPr>
                <w:rFonts w:ascii="Times New Roman" w:eastAsia="Times New Roman" w:hAnsi="Times New Roman" w:cs="Times New Roman"/>
                <w:b/>
                <w:bCs/>
                <w:color w:val="000000"/>
                <w:lang w:eastAsia="es-EC"/>
              </w:rPr>
              <w:t>Aporte Patronal</w:t>
            </w:r>
          </w:p>
        </w:tc>
        <w:tc>
          <w:tcPr>
            <w:tcW w:w="1142" w:type="dxa"/>
            <w:tcBorders>
              <w:top w:val="single" w:sz="4" w:space="0" w:color="auto"/>
              <w:left w:val="nil"/>
              <w:bottom w:val="nil"/>
              <w:right w:val="nil"/>
            </w:tcBorders>
            <w:shd w:val="clear" w:color="000000" w:fill="FFFFFF"/>
            <w:vAlign w:val="center"/>
            <w:hideMark/>
          </w:tcPr>
          <w:p w14:paraId="48341259" w14:textId="77777777" w:rsidR="009C3706" w:rsidRPr="00B66EFB" w:rsidRDefault="009C3706" w:rsidP="00A02539">
            <w:pPr>
              <w:spacing w:after="0" w:line="480" w:lineRule="auto"/>
              <w:jc w:val="center"/>
              <w:rPr>
                <w:rFonts w:ascii="Times New Roman" w:eastAsia="Times New Roman" w:hAnsi="Times New Roman" w:cs="Times New Roman"/>
                <w:b/>
                <w:bCs/>
                <w:color w:val="000000"/>
                <w:lang w:eastAsia="es-EC"/>
              </w:rPr>
            </w:pPr>
            <w:r w:rsidRPr="00B66EFB">
              <w:rPr>
                <w:rFonts w:ascii="Times New Roman" w:eastAsia="Times New Roman" w:hAnsi="Times New Roman" w:cs="Times New Roman"/>
                <w:b/>
                <w:bCs/>
                <w:color w:val="000000"/>
                <w:lang w:eastAsia="es-EC"/>
              </w:rPr>
              <w:t>F. Reserva</w:t>
            </w:r>
          </w:p>
        </w:tc>
        <w:tc>
          <w:tcPr>
            <w:tcW w:w="1191" w:type="dxa"/>
            <w:tcBorders>
              <w:top w:val="single" w:sz="4" w:space="0" w:color="auto"/>
              <w:left w:val="nil"/>
              <w:bottom w:val="nil"/>
              <w:right w:val="nil"/>
            </w:tcBorders>
            <w:shd w:val="clear" w:color="000000" w:fill="FFFFFF"/>
            <w:vAlign w:val="center"/>
            <w:hideMark/>
          </w:tcPr>
          <w:p w14:paraId="10B0C826" w14:textId="77777777" w:rsidR="009C3706" w:rsidRPr="00B66EFB" w:rsidRDefault="009C3706" w:rsidP="00A02539">
            <w:pPr>
              <w:spacing w:after="0" w:line="480" w:lineRule="auto"/>
              <w:jc w:val="center"/>
              <w:rPr>
                <w:rFonts w:ascii="Times New Roman" w:eastAsia="Times New Roman" w:hAnsi="Times New Roman" w:cs="Times New Roman"/>
                <w:b/>
                <w:bCs/>
                <w:color w:val="000000"/>
                <w:lang w:eastAsia="es-EC"/>
              </w:rPr>
            </w:pPr>
            <w:r w:rsidRPr="00B66EFB">
              <w:rPr>
                <w:rFonts w:ascii="Times New Roman" w:eastAsia="Times New Roman" w:hAnsi="Times New Roman" w:cs="Times New Roman"/>
                <w:b/>
                <w:bCs/>
                <w:color w:val="000000"/>
                <w:lang w:eastAsia="es-EC"/>
              </w:rPr>
              <w:t>Vacaciones</w:t>
            </w:r>
          </w:p>
        </w:tc>
        <w:tc>
          <w:tcPr>
            <w:tcW w:w="1949" w:type="dxa"/>
            <w:tcBorders>
              <w:top w:val="single" w:sz="4" w:space="0" w:color="auto"/>
              <w:left w:val="nil"/>
              <w:bottom w:val="nil"/>
              <w:right w:val="nil"/>
            </w:tcBorders>
            <w:shd w:val="clear" w:color="000000" w:fill="FFFFFF"/>
            <w:vAlign w:val="center"/>
            <w:hideMark/>
          </w:tcPr>
          <w:p w14:paraId="68FB137F" w14:textId="77777777" w:rsidR="009C3706" w:rsidRPr="00B66EFB" w:rsidRDefault="009C3706" w:rsidP="00A02539">
            <w:pPr>
              <w:spacing w:after="0" w:line="480" w:lineRule="auto"/>
              <w:jc w:val="center"/>
              <w:rPr>
                <w:rFonts w:ascii="Times New Roman" w:eastAsia="Times New Roman" w:hAnsi="Times New Roman" w:cs="Times New Roman"/>
                <w:b/>
                <w:bCs/>
                <w:color w:val="000000"/>
                <w:lang w:eastAsia="es-EC"/>
              </w:rPr>
            </w:pPr>
            <w:r w:rsidRPr="00B66EFB">
              <w:rPr>
                <w:rFonts w:ascii="Times New Roman" w:eastAsia="Times New Roman" w:hAnsi="Times New Roman" w:cs="Times New Roman"/>
                <w:b/>
                <w:bCs/>
                <w:color w:val="000000"/>
                <w:lang w:eastAsia="es-EC"/>
              </w:rPr>
              <w:t>Sueldo y Beneficios</w:t>
            </w:r>
          </w:p>
        </w:tc>
        <w:tc>
          <w:tcPr>
            <w:tcW w:w="1638" w:type="dxa"/>
            <w:tcBorders>
              <w:top w:val="single" w:sz="4" w:space="0" w:color="auto"/>
              <w:left w:val="nil"/>
              <w:bottom w:val="nil"/>
              <w:right w:val="nil"/>
            </w:tcBorders>
            <w:shd w:val="clear" w:color="000000" w:fill="FFFFFF"/>
            <w:vAlign w:val="center"/>
            <w:hideMark/>
          </w:tcPr>
          <w:p w14:paraId="0327EA19" w14:textId="48FD3AAD" w:rsidR="009C3706" w:rsidRPr="00B66EFB" w:rsidRDefault="009C3706" w:rsidP="00A02539">
            <w:pPr>
              <w:spacing w:after="0" w:line="480" w:lineRule="auto"/>
              <w:jc w:val="center"/>
              <w:rPr>
                <w:rFonts w:ascii="Times New Roman" w:eastAsia="Times New Roman" w:hAnsi="Times New Roman" w:cs="Times New Roman"/>
                <w:b/>
                <w:bCs/>
                <w:color w:val="000000"/>
                <w:lang w:eastAsia="es-EC"/>
              </w:rPr>
            </w:pPr>
            <w:r w:rsidRPr="00B66EFB">
              <w:rPr>
                <w:rFonts w:ascii="Times New Roman" w:eastAsia="Times New Roman" w:hAnsi="Times New Roman" w:cs="Times New Roman"/>
                <w:b/>
                <w:bCs/>
                <w:color w:val="000000"/>
                <w:lang w:eastAsia="es-EC"/>
              </w:rPr>
              <w:t>Gastos Mensual</w:t>
            </w:r>
          </w:p>
        </w:tc>
      </w:tr>
      <w:tr w:rsidR="009C3706" w:rsidRPr="00B66EFB" w14:paraId="62EF8FB5" w14:textId="77777777" w:rsidTr="00ED4A74">
        <w:trPr>
          <w:trHeight w:val="388"/>
          <w:jc w:val="center"/>
        </w:trPr>
        <w:tc>
          <w:tcPr>
            <w:tcW w:w="1620" w:type="dxa"/>
            <w:tcBorders>
              <w:top w:val="nil"/>
              <w:left w:val="nil"/>
              <w:bottom w:val="nil"/>
              <w:right w:val="nil"/>
            </w:tcBorders>
            <w:shd w:val="clear" w:color="auto" w:fill="auto"/>
            <w:noWrap/>
            <w:vAlign w:val="center"/>
            <w:hideMark/>
          </w:tcPr>
          <w:p w14:paraId="698ABED6" w14:textId="77777777" w:rsidR="009C3706" w:rsidRPr="00B66EFB" w:rsidRDefault="009C3706" w:rsidP="00A02539">
            <w:pPr>
              <w:spacing w:after="0" w:line="480" w:lineRule="auto"/>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Gerente</w:t>
            </w:r>
          </w:p>
        </w:tc>
        <w:tc>
          <w:tcPr>
            <w:tcW w:w="1021" w:type="dxa"/>
            <w:tcBorders>
              <w:top w:val="nil"/>
              <w:left w:val="nil"/>
              <w:bottom w:val="nil"/>
              <w:right w:val="nil"/>
            </w:tcBorders>
            <w:shd w:val="clear" w:color="000000" w:fill="FFFFFF"/>
            <w:noWrap/>
            <w:vAlign w:val="center"/>
            <w:hideMark/>
          </w:tcPr>
          <w:p w14:paraId="0AC8091D" w14:textId="77777777" w:rsidR="009C3706" w:rsidRPr="00B66EFB" w:rsidRDefault="009C3706" w:rsidP="00A02539">
            <w:pPr>
              <w:spacing w:after="0" w:line="48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1</w:t>
            </w:r>
          </w:p>
        </w:tc>
        <w:tc>
          <w:tcPr>
            <w:tcW w:w="1075" w:type="dxa"/>
            <w:tcBorders>
              <w:top w:val="nil"/>
              <w:left w:val="nil"/>
              <w:bottom w:val="nil"/>
              <w:right w:val="nil"/>
            </w:tcBorders>
            <w:shd w:val="clear" w:color="000000" w:fill="FFFFFF"/>
            <w:noWrap/>
            <w:vAlign w:val="center"/>
            <w:hideMark/>
          </w:tcPr>
          <w:p w14:paraId="37124A31" w14:textId="77777777" w:rsidR="009C3706" w:rsidRPr="00B66EFB" w:rsidRDefault="009C3706" w:rsidP="00A02539">
            <w:pPr>
              <w:spacing w:after="0" w:line="48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$ 1,000.00</w:t>
            </w:r>
          </w:p>
        </w:tc>
        <w:tc>
          <w:tcPr>
            <w:tcW w:w="910" w:type="dxa"/>
            <w:tcBorders>
              <w:top w:val="nil"/>
              <w:left w:val="nil"/>
              <w:bottom w:val="nil"/>
              <w:right w:val="nil"/>
            </w:tcBorders>
            <w:shd w:val="clear" w:color="000000" w:fill="FFFFFF"/>
            <w:noWrap/>
            <w:vAlign w:val="center"/>
            <w:hideMark/>
          </w:tcPr>
          <w:p w14:paraId="53B51D88" w14:textId="77777777" w:rsidR="009C3706" w:rsidRPr="00B66EFB" w:rsidRDefault="009C3706" w:rsidP="00A02539">
            <w:pPr>
              <w:spacing w:after="0" w:line="48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$ 83.33</w:t>
            </w:r>
          </w:p>
        </w:tc>
        <w:tc>
          <w:tcPr>
            <w:tcW w:w="910" w:type="dxa"/>
            <w:tcBorders>
              <w:top w:val="nil"/>
              <w:left w:val="nil"/>
              <w:bottom w:val="nil"/>
              <w:right w:val="nil"/>
            </w:tcBorders>
            <w:shd w:val="clear" w:color="000000" w:fill="FFFFFF"/>
            <w:noWrap/>
            <w:vAlign w:val="center"/>
            <w:hideMark/>
          </w:tcPr>
          <w:p w14:paraId="663ABB2D" w14:textId="77777777" w:rsidR="009C3706" w:rsidRPr="00B66EFB" w:rsidRDefault="009C3706" w:rsidP="00A02539">
            <w:pPr>
              <w:spacing w:after="0" w:line="48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$ 37.50</w:t>
            </w:r>
          </w:p>
        </w:tc>
        <w:tc>
          <w:tcPr>
            <w:tcW w:w="1674" w:type="dxa"/>
            <w:tcBorders>
              <w:top w:val="nil"/>
              <w:left w:val="nil"/>
              <w:bottom w:val="nil"/>
              <w:right w:val="nil"/>
            </w:tcBorders>
            <w:shd w:val="clear" w:color="000000" w:fill="FFFFFF"/>
            <w:noWrap/>
            <w:vAlign w:val="center"/>
            <w:hideMark/>
          </w:tcPr>
          <w:p w14:paraId="762BA634" w14:textId="77777777" w:rsidR="009C3706" w:rsidRPr="00B66EFB" w:rsidRDefault="009C3706" w:rsidP="00A02539">
            <w:pPr>
              <w:spacing w:after="0" w:line="48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$ 121.50</w:t>
            </w:r>
          </w:p>
        </w:tc>
        <w:tc>
          <w:tcPr>
            <w:tcW w:w="1142" w:type="dxa"/>
            <w:tcBorders>
              <w:top w:val="nil"/>
              <w:left w:val="nil"/>
              <w:bottom w:val="nil"/>
              <w:right w:val="nil"/>
            </w:tcBorders>
            <w:shd w:val="clear" w:color="000000" w:fill="FFFFFF"/>
            <w:noWrap/>
            <w:vAlign w:val="center"/>
            <w:hideMark/>
          </w:tcPr>
          <w:p w14:paraId="03941893" w14:textId="77777777" w:rsidR="009C3706" w:rsidRPr="00B66EFB" w:rsidRDefault="009C3706" w:rsidP="00A02539">
            <w:pPr>
              <w:spacing w:after="0" w:line="48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$ 83.33</w:t>
            </w:r>
          </w:p>
        </w:tc>
        <w:tc>
          <w:tcPr>
            <w:tcW w:w="1191" w:type="dxa"/>
            <w:tcBorders>
              <w:top w:val="nil"/>
              <w:left w:val="nil"/>
              <w:bottom w:val="nil"/>
              <w:right w:val="nil"/>
            </w:tcBorders>
            <w:shd w:val="clear" w:color="000000" w:fill="FFFFFF"/>
            <w:noWrap/>
            <w:vAlign w:val="center"/>
            <w:hideMark/>
          </w:tcPr>
          <w:p w14:paraId="637F604B" w14:textId="77777777" w:rsidR="009C3706" w:rsidRPr="00B66EFB" w:rsidRDefault="009C3706" w:rsidP="00A02539">
            <w:pPr>
              <w:spacing w:after="0" w:line="48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$ 41.67</w:t>
            </w:r>
          </w:p>
        </w:tc>
        <w:tc>
          <w:tcPr>
            <w:tcW w:w="1949" w:type="dxa"/>
            <w:tcBorders>
              <w:top w:val="nil"/>
              <w:left w:val="nil"/>
              <w:bottom w:val="nil"/>
              <w:right w:val="nil"/>
            </w:tcBorders>
            <w:shd w:val="clear" w:color="000000" w:fill="FFFFFF"/>
            <w:noWrap/>
            <w:vAlign w:val="center"/>
            <w:hideMark/>
          </w:tcPr>
          <w:p w14:paraId="289E137C" w14:textId="77777777" w:rsidR="009C3706" w:rsidRPr="00B66EFB" w:rsidRDefault="009C3706" w:rsidP="00A02539">
            <w:pPr>
              <w:spacing w:after="0" w:line="48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$ 1,367.33</w:t>
            </w:r>
          </w:p>
        </w:tc>
        <w:tc>
          <w:tcPr>
            <w:tcW w:w="1638" w:type="dxa"/>
            <w:tcBorders>
              <w:top w:val="nil"/>
              <w:left w:val="nil"/>
              <w:bottom w:val="nil"/>
              <w:right w:val="nil"/>
            </w:tcBorders>
            <w:shd w:val="clear" w:color="000000" w:fill="FFFFFF"/>
            <w:noWrap/>
            <w:vAlign w:val="center"/>
            <w:hideMark/>
          </w:tcPr>
          <w:p w14:paraId="535E47A6" w14:textId="77777777" w:rsidR="009C3706" w:rsidRPr="00B66EFB" w:rsidRDefault="009C3706" w:rsidP="00A02539">
            <w:pPr>
              <w:spacing w:after="0" w:line="48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$ 1,367.33</w:t>
            </w:r>
          </w:p>
        </w:tc>
      </w:tr>
      <w:tr w:rsidR="009C3706" w:rsidRPr="00B66EFB" w14:paraId="126E6A4F" w14:textId="77777777" w:rsidTr="00ED4A74">
        <w:trPr>
          <w:trHeight w:val="388"/>
          <w:jc w:val="center"/>
        </w:trPr>
        <w:tc>
          <w:tcPr>
            <w:tcW w:w="1620" w:type="dxa"/>
            <w:tcBorders>
              <w:top w:val="nil"/>
              <w:left w:val="nil"/>
              <w:bottom w:val="nil"/>
              <w:right w:val="nil"/>
            </w:tcBorders>
            <w:shd w:val="clear" w:color="auto" w:fill="auto"/>
            <w:noWrap/>
            <w:vAlign w:val="center"/>
            <w:hideMark/>
          </w:tcPr>
          <w:p w14:paraId="1B68FBE1" w14:textId="77777777" w:rsidR="009C3706" w:rsidRPr="00B66EFB" w:rsidRDefault="009C3706" w:rsidP="00A02539">
            <w:pPr>
              <w:spacing w:after="0" w:line="480" w:lineRule="auto"/>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Contador</w:t>
            </w:r>
          </w:p>
        </w:tc>
        <w:tc>
          <w:tcPr>
            <w:tcW w:w="1021" w:type="dxa"/>
            <w:tcBorders>
              <w:top w:val="nil"/>
              <w:left w:val="nil"/>
              <w:bottom w:val="nil"/>
              <w:right w:val="nil"/>
            </w:tcBorders>
            <w:shd w:val="clear" w:color="000000" w:fill="FFFFFF"/>
            <w:noWrap/>
            <w:vAlign w:val="center"/>
            <w:hideMark/>
          </w:tcPr>
          <w:p w14:paraId="2593BA83" w14:textId="77777777" w:rsidR="009C3706" w:rsidRPr="00B66EFB" w:rsidRDefault="009C3706" w:rsidP="00A02539">
            <w:pPr>
              <w:spacing w:after="0" w:line="48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1</w:t>
            </w:r>
          </w:p>
        </w:tc>
        <w:tc>
          <w:tcPr>
            <w:tcW w:w="1075" w:type="dxa"/>
            <w:tcBorders>
              <w:top w:val="nil"/>
              <w:left w:val="nil"/>
              <w:bottom w:val="nil"/>
              <w:right w:val="nil"/>
            </w:tcBorders>
            <w:shd w:val="clear" w:color="000000" w:fill="FFFFFF"/>
            <w:noWrap/>
            <w:vAlign w:val="center"/>
            <w:hideMark/>
          </w:tcPr>
          <w:p w14:paraId="2F66E9EA" w14:textId="77777777" w:rsidR="009C3706" w:rsidRPr="00B66EFB" w:rsidRDefault="009C3706" w:rsidP="00A02539">
            <w:pPr>
              <w:spacing w:after="0" w:line="48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$ 700.00</w:t>
            </w:r>
          </w:p>
        </w:tc>
        <w:tc>
          <w:tcPr>
            <w:tcW w:w="910" w:type="dxa"/>
            <w:tcBorders>
              <w:top w:val="nil"/>
              <w:left w:val="nil"/>
              <w:bottom w:val="nil"/>
              <w:right w:val="nil"/>
            </w:tcBorders>
            <w:shd w:val="clear" w:color="000000" w:fill="FFFFFF"/>
            <w:noWrap/>
            <w:vAlign w:val="center"/>
            <w:hideMark/>
          </w:tcPr>
          <w:p w14:paraId="1A2883F0" w14:textId="77777777" w:rsidR="009C3706" w:rsidRPr="00B66EFB" w:rsidRDefault="009C3706" w:rsidP="00A02539">
            <w:pPr>
              <w:spacing w:after="0" w:line="48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$ 58.33</w:t>
            </w:r>
          </w:p>
        </w:tc>
        <w:tc>
          <w:tcPr>
            <w:tcW w:w="910" w:type="dxa"/>
            <w:tcBorders>
              <w:top w:val="nil"/>
              <w:left w:val="nil"/>
              <w:bottom w:val="nil"/>
              <w:right w:val="nil"/>
            </w:tcBorders>
            <w:shd w:val="clear" w:color="000000" w:fill="FFFFFF"/>
            <w:noWrap/>
            <w:vAlign w:val="center"/>
            <w:hideMark/>
          </w:tcPr>
          <w:p w14:paraId="1F5A3E12" w14:textId="77777777" w:rsidR="009C3706" w:rsidRPr="00B66EFB" w:rsidRDefault="009C3706" w:rsidP="00A02539">
            <w:pPr>
              <w:spacing w:after="0" w:line="48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$ 37.50</w:t>
            </w:r>
          </w:p>
        </w:tc>
        <w:tc>
          <w:tcPr>
            <w:tcW w:w="1674" w:type="dxa"/>
            <w:tcBorders>
              <w:top w:val="nil"/>
              <w:left w:val="nil"/>
              <w:bottom w:val="nil"/>
              <w:right w:val="nil"/>
            </w:tcBorders>
            <w:shd w:val="clear" w:color="000000" w:fill="FFFFFF"/>
            <w:noWrap/>
            <w:vAlign w:val="center"/>
            <w:hideMark/>
          </w:tcPr>
          <w:p w14:paraId="640BEEA3" w14:textId="77777777" w:rsidR="009C3706" w:rsidRPr="00B66EFB" w:rsidRDefault="009C3706" w:rsidP="00A02539">
            <w:pPr>
              <w:spacing w:after="0" w:line="48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$ 85.05</w:t>
            </w:r>
          </w:p>
        </w:tc>
        <w:tc>
          <w:tcPr>
            <w:tcW w:w="1142" w:type="dxa"/>
            <w:tcBorders>
              <w:top w:val="nil"/>
              <w:left w:val="nil"/>
              <w:bottom w:val="nil"/>
              <w:right w:val="nil"/>
            </w:tcBorders>
            <w:shd w:val="clear" w:color="000000" w:fill="FFFFFF"/>
            <w:noWrap/>
            <w:vAlign w:val="center"/>
            <w:hideMark/>
          </w:tcPr>
          <w:p w14:paraId="38CEC299" w14:textId="77777777" w:rsidR="009C3706" w:rsidRPr="00B66EFB" w:rsidRDefault="009C3706" w:rsidP="00A02539">
            <w:pPr>
              <w:spacing w:after="0" w:line="48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$ 58.33</w:t>
            </w:r>
          </w:p>
        </w:tc>
        <w:tc>
          <w:tcPr>
            <w:tcW w:w="1191" w:type="dxa"/>
            <w:tcBorders>
              <w:top w:val="nil"/>
              <w:left w:val="nil"/>
              <w:bottom w:val="nil"/>
              <w:right w:val="nil"/>
            </w:tcBorders>
            <w:shd w:val="clear" w:color="000000" w:fill="FFFFFF"/>
            <w:noWrap/>
            <w:vAlign w:val="center"/>
            <w:hideMark/>
          </w:tcPr>
          <w:p w14:paraId="6F0C4A2F" w14:textId="77777777" w:rsidR="009C3706" w:rsidRPr="00B66EFB" w:rsidRDefault="009C3706" w:rsidP="00A02539">
            <w:pPr>
              <w:spacing w:after="0" w:line="48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$ 29.17</w:t>
            </w:r>
          </w:p>
        </w:tc>
        <w:tc>
          <w:tcPr>
            <w:tcW w:w="1949" w:type="dxa"/>
            <w:tcBorders>
              <w:top w:val="nil"/>
              <w:left w:val="nil"/>
              <w:bottom w:val="nil"/>
              <w:right w:val="nil"/>
            </w:tcBorders>
            <w:shd w:val="clear" w:color="000000" w:fill="FFFFFF"/>
            <w:noWrap/>
            <w:vAlign w:val="center"/>
            <w:hideMark/>
          </w:tcPr>
          <w:p w14:paraId="4586EEC6" w14:textId="77777777" w:rsidR="009C3706" w:rsidRPr="00B66EFB" w:rsidRDefault="009C3706" w:rsidP="00A02539">
            <w:pPr>
              <w:spacing w:after="0" w:line="48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$ 968.38</w:t>
            </w:r>
          </w:p>
        </w:tc>
        <w:tc>
          <w:tcPr>
            <w:tcW w:w="1638" w:type="dxa"/>
            <w:tcBorders>
              <w:top w:val="nil"/>
              <w:left w:val="nil"/>
              <w:bottom w:val="nil"/>
              <w:right w:val="nil"/>
            </w:tcBorders>
            <w:shd w:val="clear" w:color="000000" w:fill="FFFFFF"/>
            <w:noWrap/>
            <w:vAlign w:val="center"/>
            <w:hideMark/>
          </w:tcPr>
          <w:p w14:paraId="64830BF4" w14:textId="77777777" w:rsidR="009C3706" w:rsidRPr="00B66EFB" w:rsidRDefault="009C3706" w:rsidP="00A02539">
            <w:pPr>
              <w:spacing w:after="0" w:line="48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$ 968.38</w:t>
            </w:r>
          </w:p>
        </w:tc>
      </w:tr>
      <w:tr w:rsidR="009C3706" w:rsidRPr="00B66EFB" w14:paraId="4BB7C19E" w14:textId="77777777" w:rsidTr="00ED4A74">
        <w:trPr>
          <w:trHeight w:val="388"/>
          <w:jc w:val="center"/>
        </w:trPr>
        <w:tc>
          <w:tcPr>
            <w:tcW w:w="1620" w:type="dxa"/>
            <w:tcBorders>
              <w:top w:val="nil"/>
              <w:left w:val="nil"/>
              <w:bottom w:val="nil"/>
              <w:right w:val="nil"/>
            </w:tcBorders>
            <w:shd w:val="clear" w:color="auto" w:fill="auto"/>
            <w:noWrap/>
            <w:vAlign w:val="center"/>
            <w:hideMark/>
          </w:tcPr>
          <w:p w14:paraId="30F103EF" w14:textId="77777777" w:rsidR="009C3706" w:rsidRPr="00B66EFB" w:rsidRDefault="009C3706" w:rsidP="00A02539">
            <w:pPr>
              <w:spacing w:after="0" w:line="480" w:lineRule="auto"/>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Marketing / Vendedores</w:t>
            </w:r>
          </w:p>
        </w:tc>
        <w:tc>
          <w:tcPr>
            <w:tcW w:w="1021" w:type="dxa"/>
            <w:tcBorders>
              <w:top w:val="nil"/>
              <w:left w:val="nil"/>
              <w:bottom w:val="nil"/>
              <w:right w:val="nil"/>
            </w:tcBorders>
            <w:shd w:val="clear" w:color="000000" w:fill="FFFFFF"/>
            <w:noWrap/>
            <w:vAlign w:val="center"/>
            <w:hideMark/>
          </w:tcPr>
          <w:p w14:paraId="2930BA3F" w14:textId="77777777" w:rsidR="009C3706" w:rsidRPr="00B66EFB" w:rsidRDefault="009C3706" w:rsidP="00A02539">
            <w:pPr>
              <w:spacing w:after="0" w:line="48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2</w:t>
            </w:r>
          </w:p>
        </w:tc>
        <w:tc>
          <w:tcPr>
            <w:tcW w:w="1075" w:type="dxa"/>
            <w:tcBorders>
              <w:top w:val="nil"/>
              <w:left w:val="nil"/>
              <w:bottom w:val="nil"/>
              <w:right w:val="nil"/>
            </w:tcBorders>
            <w:shd w:val="clear" w:color="000000" w:fill="FFFFFF"/>
            <w:noWrap/>
            <w:vAlign w:val="center"/>
            <w:hideMark/>
          </w:tcPr>
          <w:p w14:paraId="4D65D53B" w14:textId="77777777" w:rsidR="009C3706" w:rsidRPr="00B66EFB" w:rsidRDefault="009C3706" w:rsidP="00A02539">
            <w:pPr>
              <w:spacing w:after="0" w:line="48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$ 700.00</w:t>
            </w:r>
          </w:p>
        </w:tc>
        <w:tc>
          <w:tcPr>
            <w:tcW w:w="910" w:type="dxa"/>
            <w:tcBorders>
              <w:top w:val="nil"/>
              <w:left w:val="nil"/>
              <w:bottom w:val="nil"/>
              <w:right w:val="nil"/>
            </w:tcBorders>
            <w:shd w:val="clear" w:color="000000" w:fill="FFFFFF"/>
            <w:noWrap/>
            <w:vAlign w:val="center"/>
            <w:hideMark/>
          </w:tcPr>
          <w:p w14:paraId="56B22A2C" w14:textId="77777777" w:rsidR="009C3706" w:rsidRPr="00B66EFB" w:rsidRDefault="009C3706" w:rsidP="00A02539">
            <w:pPr>
              <w:spacing w:after="0" w:line="48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$ 58.33</w:t>
            </w:r>
          </w:p>
        </w:tc>
        <w:tc>
          <w:tcPr>
            <w:tcW w:w="910" w:type="dxa"/>
            <w:tcBorders>
              <w:top w:val="nil"/>
              <w:left w:val="nil"/>
              <w:bottom w:val="nil"/>
              <w:right w:val="nil"/>
            </w:tcBorders>
            <w:shd w:val="clear" w:color="000000" w:fill="FFFFFF"/>
            <w:noWrap/>
            <w:vAlign w:val="center"/>
            <w:hideMark/>
          </w:tcPr>
          <w:p w14:paraId="0C08CFDA" w14:textId="77777777" w:rsidR="009C3706" w:rsidRPr="00B66EFB" w:rsidRDefault="009C3706" w:rsidP="00A02539">
            <w:pPr>
              <w:spacing w:after="0" w:line="48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$ 37.50</w:t>
            </w:r>
          </w:p>
        </w:tc>
        <w:tc>
          <w:tcPr>
            <w:tcW w:w="1674" w:type="dxa"/>
            <w:tcBorders>
              <w:top w:val="nil"/>
              <w:left w:val="nil"/>
              <w:bottom w:val="nil"/>
              <w:right w:val="nil"/>
            </w:tcBorders>
            <w:shd w:val="clear" w:color="000000" w:fill="FFFFFF"/>
            <w:noWrap/>
            <w:vAlign w:val="center"/>
            <w:hideMark/>
          </w:tcPr>
          <w:p w14:paraId="491A86F5" w14:textId="77777777" w:rsidR="009C3706" w:rsidRPr="00B66EFB" w:rsidRDefault="009C3706" w:rsidP="00A02539">
            <w:pPr>
              <w:spacing w:after="0" w:line="48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$ 85.05</w:t>
            </w:r>
          </w:p>
        </w:tc>
        <w:tc>
          <w:tcPr>
            <w:tcW w:w="1142" w:type="dxa"/>
            <w:tcBorders>
              <w:top w:val="nil"/>
              <w:left w:val="nil"/>
              <w:bottom w:val="nil"/>
              <w:right w:val="nil"/>
            </w:tcBorders>
            <w:shd w:val="clear" w:color="000000" w:fill="FFFFFF"/>
            <w:noWrap/>
            <w:vAlign w:val="center"/>
            <w:hideMark/>
          </w:tcPr>
          <w:p w14:paraId="19B837A7" w14:textId="77777777" w:rsidR="009C3706" w:rsidRPr="00B66EFB" w:rsidRDefault="009C3706" w:rsidP="00A02539">
            <w:pPr>
              <w:spacing w:after="0" w:line="48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$ 58.33</w:t>
            </w:r>
          </w:p>
        </w:tc>
        <w:tc>
          <w:tcPr>
            <w:tcW w:w="1191" w:type="dxa"/>
            <w:tcBorders>
              <w:top w:val="nil"/>
              <w:left w:val="nil"/>
              <w:bottom w:val="nil"/>
              <w:right w:val="nil"/>
            </w:tcBorders>
            <w:shd w:val="clear" w:color="000000" w:fill="FFFFFF"/>
            <w:noWrap/>
            <w:vAlign w:val="center"/>
            <w:hideMark/>
          </w:tcPr>
          <w:p w14:paraId="4B3BC28E" w14:textId="77777777" w:rsidR="009C3706" w:rsidRPr="00B66EFB" w:rsidRDefault="009C3706" w:rsidP="00A02539">
            <w:pPr>
              <w:spacing w:after="0" w:line="48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$ 29.17</w:t>
            </w:r>
          </w:p>
        </w:tc>
        <w:tc>
          <w:tcPr>
            <w:tcW w:w="1949" w:type="dxa"/>
            <w:tcBorders>
              <w:top w:val="nil"/>
              <w:left w:val="nil"/>
              <w:bottom w:val="nil"/>
              <w:right w:val="nil"/>
            </w:tcBorders>
            <w:shd w:val="clear" w:color="000000" w:fill="FFFFFF"/>
            <w:noWrap/>
            <w:vAlign w:val="center"/>
            <w:hideMark/>
          </w:tcPr>
          <w:p w14:paraId="4EA3A6F7" w14:textId="77777777" w:rsidR="009C3706" w:rsidRPr="00B66EFB" w:rsidRDefault="009C3706" w:rsidP="00A02539">
            <w:pPr>
              <w:spacing w:after="0" w:line="48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$ 968.38</w:t>
            </w:r>
          </w:p>
        </w:tc>
        <w:tc>
          <w:tcPr>
            <w:tcW w:w="1638" w:type="dxa"/>
            <w:tcBorders>
              <w:top w:val="nil"/>
              <w:left w:val="nil"/>
              <w:bottom w:val="nil"/>
              <w:right w:val="nil"/>
            </w:tcBorders>
            <w:shd w:val="clear" w:color="000000" w:fill="FFFFFF"/>
            <w:noWrap/>
            <w:vAlign w:val="center"/>
            <w:hideMark/>
          </w:tcPr>
          <w:p w14:paraId="7749225A" w14:textId="77777777" w:rsidR="009C3706" w:rsidRPr="00B66EFB" w:rsidRDefault="009C3706" w:rsidP="00A02539">
            <w:pPr>
              <w:spacing w:after="0" w:line="48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$ 1,936.77</w:t>
            </w:r>
          </w:p>
        </w:tc>
      </w:tr>
      <w:tr w:rsidR="009C3706" w:rsidRPr="00B66EFB" w14:paraId="502081F2" w14:textId="77777777" w:rsidTr="00ED4A74">
        <w:trPr>
          <w:trHeight w:val="388"/>
          <w:jc w:val="center"/>
        </w:trPr>
        <w:tc>
          <w:tcPr>
            <w:tcW w:w="1620" w:type="dxa"/>
            <w:tcBorders>
              <w:top w:val="nil"/>
              <w:left w:val="nil"/>
              <w:bottom w:val="nil"/>
              <w:right w:val="nil"/>
            </w:tcBorders>
            <w:shd w:val="clear" w:color="auto" w:fill="auto"/>
            <w:noWrap/>
            <w:vAlign w:val="center"/>
            <w:hideMark/>
          </w:tcPr>
          <w:p w14:paraId="638BAC07" w14:textId="77777777" w:rsidR="009C3706" w:rsidRPr="00B66EFB" w:rsidRDefault="009C3706" w:rsidP="00A02539">
            <w:pPr>
              <w:spacing w:after="0" w:line="480" w:lineRule="auto"/>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Mecánicos</w:t>
            </w:r>
          </w:p>
        </w:tc>
        <w:tc>
          <w:tcPr>
            <w:tcW w:w="1021" w:type="dxa"/>
            <w:tcBorders>
              <w:top w:val="nil"/>
              <w:left w:val="nil"/>
              <w:bottom w:val="nil"/>
              <w:right w:val="nil"/>
            </w:tcBorders>
            <w:shd w:val="clear" w:color="auto" w:fill="auto"/>
            <w:noWrap/>
            <w:vAlign w:val="center"/>
            <w:hideMark/>
          </w:tcPr>
          <w:p w14:paraId="00537C63" w14:textId="77777777" w:rsidR="009C3706" w:rsidRPr="00B66EFB" w:rsidRDefault="009C3706" w:rsidP="00A02539">
            <w:pPr>
              <w:spacing w:after="0" w:line="48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2</w:t>
            </w:r>
          </w:p>
        </w:tc>
        <w:tc>
          <w:tcPr>
            <w:tcW w:w="1075" w:type="dxa"/>
            <w:tcBorders>
              <w:top w:val="nil"/>
              <w:left w:val="nil"/>
              <w:bottom w:val="nil"/>
              <w:right w:val="nil"/>
            </w:tcBorders>
            <w:shd w:val="clear" w:color="000000" w:fill="FFFFFF"/>
            <w:noWrap/>
            <w:vAlign w:val="center"/>
            <w:hideMark/>
          </w:tcPr>
          <w:p w14:paraId="1DD78E66" w14:textId="77777777" w:rsidR="009C3706" w:rsidRPr="00B66EFB" w:rsidRDefault="009C3706" w:rsidP="00A02539">
            <w:pPr>
              <w:spacing w:after="0" w:line="48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$ 650.00</w:t>
            </w:r>
          </w:p>
        </w:tc>
        <w:tc>
          <w:tcPr>
            <w:tcW w:w="910" w:type="dxa"/>
            <w:tcBorders>
              <w:top w:val="nil"/>
              <w:left w:val="nil"/>
              <w:bottom w:val="nil"/>
              <w:right w:val="nil"/>
            </w:tcBorders>
            <w:shd w:val="clear" w:color="000000" w:fill="FFFFFF"/>
            <w:noWrap/>
            <w:vAlign w:val="center"/>
            <w:hideMark/>
          </w:tcPr>
          <w:p w14:paraId="717EADE1" w14:textId="77777777" w:rsidR="009C3706" w:rsidRPr="00B66EFB" w:rsidRDefault="009C3706" w:rsidP="00A02539">
            <w:pPr>
              <w:spacing w:after="0" w:line="48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$ 54.17</w:t>
            </w:r>
          </w:p>
        </w:tc>
        <w:tc>
          <w:tcPr>
            <w:tcW w:w="910" w:type="dxa"/>
            <w:tcBorders>
              <w:top w:val="nil"/>
              <w:left w:val="nil"/>
              <w:bottom w:val="nil"/>
              <w:right w:val="nil"/>
            </w:tcBorders>
            <w:shd w:val="clear" w:color="000000" w:fill="FFFFFF"/>
            <w:noWrap/>
            <w:vAlign w:val="center"/>
            <w:hideMark/>
          </w:tcPr>
          <w:p w14:paraId="23E17C43" w14:textId="77777777" w:rsidR="009C3706" w:rsidRPr="00B66EFB" w:rsidRDefault="009C3706" w:rsidP="00A02539">
            <w:pPr>
              <w:spacing w:after="0" w:line="48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$ 37.50</w:t>
            </w:r>
          </w:p>
        </w:tc>
        <w:tc>
          <w:tcPr>
            <w:tcW w:w="1674" w:type="dxa"/>
            <w:tcBorders>
              <w:top w:val="nil"/>
              <w:left w:val="nil"/>
              <w:bottom w:val="nil"/>
              <w:right w:val="nil"/>
            </w:tcBorders>
            <w:shd w:val="clear" w:color="000000" w:fill="FFFFFF"/>
            <w:noWrap/>
            <w:vAlign w:val="center"/>
            <w:hideMark/>
          </w:tcPr>
          <w:p w14:paraId="1C68E2FE" w14:textId="77777777" w:rsidR="009C3706" w:rsidRPr="00B66EFB" w:rsidRDefault="009C3706" w:rsidP="00A02539">
            <w:pPr>
              <w:spacing w:after="0" w:line="48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$ 78.98</w:t>
            </w:r>
          </w:p>
        </w:tc>
        <w:tc>
          <w:tcPr>
            <w:tcW w:w="1142" w:type="dxa"/>
            <w:tcBorders>
              <w:top w:val="nil"/>
              <w:left w:val="nil"/>
              <w:bottom w:val="nil"/>
              <w:right w:val="nil"/>
            </w:tcBorders>
            <w:shd w:val="clear" w:color="000000" w:fill="FFFFFF"/>
            <w:noWrap/>
            <w:vAlign w:val="center"/>
            <w:hideMark/>
          </w:tcPr>
          <w:p w14:paraId="7ED8FD24" w14:textId="77777777" w:rsidR="009C3706" w:rsidRPr="00B66EFB" w:rsidRDefault="009C3706" w:rsidP="00A02539">
            <w:pPr>
              <w:spacing w:after="0" w:line="48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$ 54.17</w:t>
            </w:r>
          </w:p>
        </w:tc>
        <w:tc>
          <w:tcPr>
            <w:tcW w:w="1191" w:type="dxa"/>
            <w:tcBorders>
              <w:top w:val="nil"/>
              <w:left w:val="nil"/>
              <w:bottom w:val="nil"/>
              <w:right w:val="nil"/>
            </w:tcBorders>
            <w:shd w:val="clear" w:color="000000" w:fill="FFFFFF"/>
            <w:noWrap/>
            <w:vAlign w:val="center"/>
            <w:hideMark/>
          </w:tcPr>
          <w:p w14:paraId="65744A3B" w14:textId="77777777" w:rsidR="009C3706" w:rsidRPr="00B66EFB" w:rsidRDefault="009C3706" w:rsidP="00A02539">
            <w:pPr>
              <w:spacing w:after="0" w:line="48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$ 27.08</w:t>
            </w:r>
          </w:p>
        </w:tc>
        <w:tc>
          <w:tcPr>
            <w:tcW w:w="1949" w:type="dxa"/>
            <w:tcBorders>
              <w:top w:val="nil"/>
              <w:left w:val="nil"/>
              <w:bottom w:val="nil"/>
              <w:right w:val="nil"/>
            </w:tcBorders>
            <w:shd w:val="clear" w:color="000000" w:fill="FFFFFF"/>
            <w:noWrap/>
            <w:vAlign w:val="center"/>
            <w:hideMark/>
          </w:tcPr>
          <w:p w14:paraId="3950B8E3" w14:textId="77777777" w:rsidR="009C3706" w:rsidRPr="00B66EFB" w:rsidRDefault="009C3706" w:rsidP="00A02539">
            <w:pPr>
              <w:spacing w:after="0" w:line="48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$ 901.89</w:t>
            </w:r>
          </w:p>
        </w:tc>
        <w:tc>
          <w:tcPr>
            <w:tcW w:w="1638" w:type="dxa"/>
            <w:tcBorders>
              <w:top w:val="nil"/>
              <w:left w:val="nil"/>
              <w:bottom w:val="nil"/>
              <w:right w:val="nil"/>
            </w:tcBorders>
            <w:shd w:val="clear" w:color="000000" w:fill="FFFFFF"/>
            <w:noWrap/>
            <w:vAlign w:val="center"/>
            <w:hideMark/>
          </w:tcPr>
          <w:p w14:paraId="68D1B52E" w14:textId="77777777" w:rsidR="009C3706" w:rsidRPr="00B66EFB" w:rsidRDefault="009C3706" w:rsidP="00A02539">
            <w:pPr>
              <w:spacing w:after="0" w:line="48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$ 1,803.78</w:t>
            </w:r>
          </w:p>
        </w:tc>
      </w:tr>
      <w:tr w:rsidR="009C3706" w:rsidRPr="00B66EFB" w14:paraId="77BE82C6" w14:textId="77777777" w:rsidTr="00ED4A74">
        <w:trPr>
          <w:trHeight w:val="388"/>
          <w:jc w:val="center"/>
        </w:trPr>
        <w:tc>
          <w:tcPr>
            <w:tcW w:w="1620" w:type="dxa"/>
            <w:tcBorders>
              <w:top w:val="nil"/>
              <w:left w:val="nil"/>
              <w:bottom w:val="nil"/>
              <w:right w:val="nil"/>
            </w:tcBorders>
            <w:shd w:val="clear" w:color="auto" w:fill="auto"/>
            <w:noWrap/>
            <w:vAlign w:val="center"/>
            <w:hideMark/>
          </w:tcPr>
          <w:p w14:paraId="0A2611C2" w14:textId="77777777" w:rsidR="009C3706" w:rsidRPr="00B66EFB" w:rsidRDefault="009C3706" w:rsidP="00A02539">
            <w:pPr>
              <w:spacing w:after="0" w:line="480" w:lineRule="auto"/>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Guardias</w:t>
            </w:r>
          </w:p>
        </w:tc>
        <w:tc>
          <w:tcPr>
            <w:tcW w:w="1021" w:type="dxa"/>
            <w:tcBorders>
              <w:top w:val="nil"/>
              <w:left w:val="nil"/>
              <w:bottom w:val="nil"/>
              <w:right w:val="nil"/>
            </w:tcBorders>
            <w:shd w:val="clear" w:color="000000" w:fill="FFFFFF"/>
            <w:noWrap/>
            <w:vAlign w:val="center"/>
            <w:hideMark/>
          </w:tcPr>
          <w:p w14:paraId="71840814" w14:textId="77777777" w:rsidR="009C3706" w:rsidRPr="00B66EFB" w:rsidRDefault="009C3706" w:rsidP="00A02539">
            <w:pPr>
              <w:spacing w:after="0" w:line="48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2</w:t>
            </w:r>
          </w:p>
        </w:tc>
        <w:tc>
          <w:tcPr>
            <w:tcW w:w="1075" w:type="dxa"/>
            <w:tcBorders>
              <w:top w:val="nil"/>
              <w:left w:val="nil"/>
              <w:bottom w:val="nil"/>
              <w:right w:val="nil"/>
            </w:tcBorders>
            <w:shd w:val="clear" w:color="000000" w:fill="FFFFFF"/>
            <w:noWrap/>
            <w:vAlign w:val="center"/>
            <w:hideMark/>
          </w:tcPr>
          <w:p w14:paraId="7136E7D7" w14:textId="77777777" w:rsidR="009C3706" w:rsidRPr="00B66EFB" w:rsidRDefault="009C3706" w:rsidP="00A02539">
            <w:pPr>
              <w:spacing w:after="0" w:line="48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$ 500.00</w:t>
            </w:r>
          </w:p>
        </w:tc>
        <w:tc>
          <w:tcPr>
            <w:tcW w:w="910" w:type="dxa"/>
            <w:tcBorders>
              <w:top w:val="nil"/>
              <w:left w:val="nil"/>
              <w:bottom w:val="nil"/>
              <w:right w:val="nil"/>
            </w:tcBorders>
            <w:shd w:val="clear" w:color="000000" w:fill="FFFFFF"/>
            <w:noWrap/>
            <w:vAlign w:val="center"/>
            <w:hideMark/>
          </w:tcPr>
          <w:p w14:paraId="6269179E" w14:textId="77777777" w:rsidR="009C3706" w:rsidRPr="00B66EFB" w:rsidRDefault="009C3706" w:rsidP="00A02539">
            <w:pPr>
              <w:spacing w:after="0" w:line="48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$ 41.67</w:t>
            </w:r>
          </w:p>
        </w:tc>
        <w:tc>
          <w:tcPr>
            <w:tcW w:w="910" w:type="dxa"/>
            <w:tcBorders>
              <w:top w:val="nil"/>
              <w:left w:val="nil"/>
              <w:bottom w:val="nil"/>
              <w:right w:val="nil"/>
            </w:tcBorders>
            <w:shd w:val="clear" w:color="000000" w:fill="FFFFFF"/>
            <w:noWrap/>
            <w:vAlign w:val="center"/>
            <w:hideMark/>
          </w:tcPr>
          <w:p w14:paraId="74BBF39E" w14:textId="77777777" w:rsidR="009C3706" w:rsidRPr="00B66EFB" w:rsidRDefault="009C3706" w:rsidP="00A02539">
            <w:pPr>
              <w:spacing w:after="0" w:line="48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$ 37.50</w:t>
            </w:r>
          </w:p>
        </w:tc>
        <w:tc>
          <w:tcPr>
            <w:tcW w:w="1674" w:type="dxa"/>
            <w:tcBorders>
              <w:top w:val="nil"/>
              <w:left w:val="nil"/>
              <w:bottom w:val="nil"/>
              <w:right w:val="nil"/>
            </w:tcBorders>
            <w:shd w:val="clear" w:color="000000" w:fill="FFFFFF"/>
            <w:noWrap/>
            <w:vAlign w:val="center"/>
            <w:hideMark/>
          </w:tcPr>
          <w:p w14:paraId="697DF1D4" w14:textId="77777777" w:rsidR="009C3706" w:rsidRPr="00B66EFB" w:rsidRDefault="009C3706" w:rsidP="00A02539">
            <w:pPr>
              <w:spacing w:after="0" w:line="48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$ 60.75</w:t>
            </w:r>
          </w:p>
        </w:tc>
        <w:tc>
          <w:tcPr>
            <w:tcW w:w="1142" w:type="dxa"/>
            <w:tcBorders>
              <w:top w:val="nil"/>
              <w:left w:val="nil"/>
              <w:bottom w:val="nil"/>
              <w:right w:val="nil"/>
            </w:tcBorders>
            <w:shd w:val="clear" w:color="000000" w:fill="FFFFFF"/>
            <w:noWrap/>
            <w:vAlign w:val="center"/>
            <w:hideMark/>
          </w:tcPr>
          <w:p w14:paraId="1FB32E8E" w14:textId="77777777" w:rsidR="009C3706" w:rsidRPr="00B66EFB" w:rsidRDefault="009C3706" w:rsidP="00A02539">
            <w:pPr>
              <w:spacing w:after="0" w:line="48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$ 41.67</w:t>
            </w:r>
          </w:p>
        </w:tc>
        <w:tc>
          <w:tcPr>
            <w:tcW w:w="1191" w:type="dxa"/>
            <w:tcBorders>
              <w:top w:val="nil"/>
              <w:left w:val="nil"/>
              <w:bottom w:val="nil"/>
              <w:right w:val="nil"/>
            </w:tcBorders>
            <w:shd w:val="clear" w:color="000000" w:fill="FFFFFF"/>
            <w:noWrap/>
            <w:vAlign w:val="center"/>
            <w:hideMark/>
          </w:tcPr>
          <w:p w14:paraId="380DBD93" w14:textId="77777777" w:rsidR="009C3706" w:rsidRPr="00B66EFB" w:rsidRDefault="009C3706" w:rsidP="00A02539">
            <w:pPr>
              <w:spacing w:after="0" w:line="48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$ 20.83</w:t>
            </w:r>
          </w:p>
        </w:tc>
        <w:tc>
          <w:tcPr>
            <w:tcW w:w="1949" w:type="dxa"/>
            <w:tcBorders>
              <w:top w:val="nil"/>
              <w:left w:val="nil"/>
              <w:bottom w:val="nil"/>
              <w:right w:val="nil"/>
            </w:tcBorders>
            <w:shd w:val="clear" w:color="000000" w:fill="FFFFFF"/>
            <w:noWrap/>
            <w:vAlign w:val="center"/>
            <w:hideMark/>
          </w:tcPr>
          <w:p w14:paraId="022E8EE4" w14:textId="77777777" w:rsidR="009C3706" w:rsidRPr="00B66EFB" w:rsidRDefault="009C3706" w:rsidP="00A02539">
            <w:pPr>
              <w:spacing w:after="0" w:line="48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$ 702.42</w:t>
            </w:r>
          </w:p>
        </w:tc>
        <w:tc>
          <w:tcPr>
            <w:tcW w:w="1638" w:type="dxa"/>
            <w:tcBorders>
              <w:top w:val="nil"/>
              <w:left w:val="nil"/>
              <w:bottom w:val="nil"/>
              <w:right w:val="nil"/>
            </w:tcBorders>
            <w:shd w:val="clear" w:color="000000" w:fill="FFFFFF"/>
            <w:noWrap/>
            <w:vAlign w:val="center"/>
            <w:hideMark/>
          </w:tcPr>
          <w:p w14:paraId="4F2C762D" w14:textId="77777777" w:rsidR="009C3706" w:rsidRPr="00B66EFB" w:rsidRDefault="009C3706" w:rsidP="00A02539">
            <w:pPr>
              <w:spacing w:after="0" w:line="48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$ 1,404.83</w:t>
            </w:r>
          </w:p>
        </w:tc>
      </w:tr>
      <w:tr w:rsidR="009C3706" w:rsidRPr="00B66EFB" w14:paraId="6E9B5EF3" w14:textId="77777777" w:rsidTr="00ED4A74">
        <w:trPr>
          <w:trHeight w:val="388"/>
          <w:jc w:val="center"/>
        </w:trPr>
        <w:tc>
          <w:tcPr>
            <w:tcW w:w="1620" w:type="dxa"/>
            <w:tcBorders>
              <w:top w:val="nil"/>
              <w:left w:val="nil"/>
              <w:bottom w:val="nil"/>
              <w:right w:val="nil"/>
            </w:tcBorders>
            <w:shd w:val="clear" w:color="auto" w:fill="auto"/>
            <w:noWrap/>
            <w:vAlign w:val="center"/>
            <w:hideMark/>
          </w:tcPr>
          <w:p w14:paraId="62ABE262" w14:textId="77777777" w:rsidR="009C3706" w:rsidRPr="00B66EFB" w:rsidRDefault="009C3706" w:rsidP="00A02539">
            <w:pPr>
              <w:spacing w:after="0" w:line="480" w:lineRule="auto"/>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xml:space="preserve">Bodeguero </w:t>
            </w:r>
          </w:p>
        </w:tc>
        <w:tc>
          <w:tcPr>
            <w:tcW w:w="1021" w:type="dxa"/>
            <w:tcBorders>
              <w:top w:val="nil"/>
              <w:left w:val="nil"/>
              <w:bottom w:val="nil"/>
              <w:right w:val="nil"/>
            </w:tcBorders>
            <w:shd w:val="clear" w:color="000000" w:fill="FFFFFF"/>
            <w:noWrap/>
            <w:vAlign w:val="center"/>
            <w:hideMark/>
          </w:tcPr>
          <w:p w14:paraId="7718BE90" w14:textId="77777777" w:rsidR="009C3706" w:rsidRPr="00B66EFB" w:rsidRDefault="009C3706" w:rsidP="00A02539">
            <w:pPr>
              <w:spacing w:after="0" w:line="48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1</w:t>
            </w:r>
          </w:p>
        </w:tc>
        <w:tc>
          <w:tcPr>
            <w:tcW w:w="1075" w:type="dxa"/>
            <w:tcBorders>
              <w:top w:val="nil"/>
              <w:left w:val="nil"/>
              <w:bottom w:val="nil"/>
              <w:right w:val="nil"/>
            </w:tcBorders>
            <w:shd w:val="clear" w:color="000000" w:fill="FFFFFF"/>
            <w:noWrap/>
            <w:vAlign w:val="center"/>
            <w:hideMark/>
          </w:tcPr>
          <w:p w14:paraId="0B5388E9" w14:textId="77777777" w:rsidR="009C3706" w:rsidRPr="00B66EFB" w:rsidRDefault="009C3706" w:rsidP="00A02539">
            <w:pPr>
              <w:spacing w:after="0" w:line="48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$ 500.00</w:t>
            </w:r>
          </w:p>
        </w:tc>
        <w:tc>
          <w:tcPr>
            <w:tcW w:w="910" w:type="dxa"/>
            <w:tcBorders>
              <w:top w:val="nil"/>
              <w:left w:val="nil"/>
              <w:bottom w:val="nil"/>
              <w:right w:val="nil"/>
            </w:tcBorders>
            <w:shd w:val="clear" w:color="000000" w:fill="FFFFFF"/>
            <w:noWrap/>
            <w:vAlign w:val="center"/>
            <w:hideMark/>
          </w:tcPr>
          <w:p w14:paraId="1EB80A05" w14:textId="77777777" w:rsidR="009C3706" w:rsidRPr="00B66EFB" w:rsidRDefault="009C3706" w:rsidP="00A02539">
            <w:pPr>
              <w:spacing w:after="0" w:line="48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$ 41.67</w:t>
            </w:r>
          </w:p>
        </w:tc>
        <w:tc>
          <w:tcPr>
            <w:tcW w:w="910" w:type="dxa"/>
            <w:tcBorders>
              <w:top w:val="nil"/>
              <w:left w:val="nil"/>
              <w:bottom w:val="nil"/>
              <w:right w:val="nil"/>
            </w:tcBorders>
            <w:shd w:val="clear" w:color="000000" w:fill="FFFFFF"/>
            <w:noWrap/>
            <w:vAlign w:val="center"/>
            <w:hideMark/>
          </w:tcPr>
          <w:p w14:paraId="15651E36" w14:textId="77777777" w:rsidR="009C3706" w:rsidRPr="00B66EFB" w:rsidRDefault="009C3706" w:rsidP="00A02539">
            <w:pPr>
              <w:spacing w:after="0" w:line="48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$ 37.50</w:t>
            </w:r>
          </w:p>
        </w:tc>
        <w:tc>
          <w:tcPr>
            <w:tcW w:w="1674" w:type="dxa"/>
            <w:tcBorders>
              <w:top w:val="nil"/>
              <w:left w:val="nil"/>
              <w:bottom w:val="nil"/>
              <w:right w:val="nil"/>
            </w:tcBorders>
            <w:shd w:val="clear" w:color="000000" w:fill="FFFFFF"/>
            <w:noWrap/>
            <w:vAlign w:val="center"/>
            <w:hideMark/>
          </w:tcPr>
          <w:p w14:paraId="6344C087" w14:textId="77777777" w:rsidR="009C3706" w:rsidRPr="00B66EFB" w:rsidRDefault="009C3706" w:rsidP="00A02539">
            <w:pPr>
              <w:spacing w:after="0" w:line="48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$ 60.75</w:t>
            </w:r>
          </w:p>
        </w:tc>
        <w:tc>
          <w:tcPr>
            <w:tcW w:w="1142" w:type="dxa"/>
            <w:tcBorders>
              <w:top w:val="nil"/>
              <w:left w:val="nil"/>
              <w:bottom w:val="nil"/>
              <w:right w:val="nil"/>
            </w:tcBorders>
            <w:shd w:val="clear" w:color="000000" w:fill="FFFFFF"/>
            <w:noWrap/>
            <w:vAlign w:val="center"/>
            <w:hideMark/>
          </w:tcPr>
          <w:p w14:paraId="5F9ADCBF" w14:textId="77777777" w:rsidR="009C3706" w:rsidRPr="00B66EFB" w:rsidRDefault="009C3706" w:rsidP="00A02539">
            <w:pPr>
              <w:spacing w:after="0" w:line="48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$ 41.67</w:t>
            </w:r>
          </w:p>
        </w:tc>
        <w:tc>
          <w:tcPr>
            <w:tcW w:w="1191" w:type="dxa"/>
            <w:tcBorders>
              <w:top w:val="nil"/>
              <w:left w:val="nil"/>
              <w:bottom w:val="nil"/>
              <w:right w:val="nil"/>
            </w:tcBorders>
            <w:shd w:val="clear" w:color="000000" w:fill="FFFFFF"/>
            <w:noWrap/>
            <w:vAlign w:val="center"/>
            <w:hideMark/>
          </w:tcPr>
          <w:p w14:paraId="53138631" w14:textId="77777777" w:rsidR="009C3706" w:rsidRPr="00B66EFB" w:rsidRDefault="009C3706" w:rsidP="00A02539">
            <w:pPr>
              <w:spacing w:after="0" w:line="48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$ 20.83</w:t>
            </w:r>
          </w:p>
        </w:tc>
        <w:tc>
          <w:tcPr>
            <w:tcW w:w="1949" w:type="dxa"/>
            <w:tcBorders>
              <w:top w:val="nil"/>
              <w:left w:val="nil"/>
              <w:bottom w:val="nil"/>
              <w:right w:val="nil"/>
            </w:tcBorders>
            <w:shd w:val="clear" w:color="000000" w:fill="FFFFFF"/>
            <w:noWrap/>
            <w:vAlign w:val="center"/>
            <w:hideMark/>
          </w:tcPr>
          <w:p w14:paraId="2F0FFAD7" w14:textId="77777777" w:rsidR="009C3706" w:rsidRPr="00B66EFB" w:rsidRDefault="009C3706" w:rsidP="00A02539">
            <w:pPr>
              <w:spacing w:after="0" w:line="48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$ 702.42</w:t>
            </w:r>
          </w:p>
        </w:tc>
        <w:tc>
          <w:tcPr>
            <w:tcW w:w="1638" w:type="dxa"/>
            <w:tcBorders>
              <w:top w:val="nil"/>
              <w:left w:val="nil"/>
              <w:bottom w:val="nil"/>
              <w:right w:val="nil"/>
            </w:tcBorders>
            <w:shd w:val="clear" w:color="000000" w:fill="FFFFFF"/>
            <w:noWrap/>
            <w:vAlign w:val="center"/>
            <w:hideMark/>
          </w:tcPr>
          <w:p w14:paraId="1316D94F" w14:textId="77777777" w:rsidR="009C3706" w:rsidRPr="00B66EFB" w:rsidRDefault="009C3706" w:rsidP="00A02539">
            <w:pPr>
              <w:spacing w:after="0" w:line="48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$ 702.42</w:t>
            </w:r>
          </w:p>
        </w:tc>
      </w:tr>
      <w:tr w:rsidR="009C3706" w:rsidRPr="00B66EFB" w14:paraId="241EB472" w14:textId="77777777" w:rsidTr="00ED4A74">
        <w:trPr>
          <w:trHeight w:val="388"/>
          <w:jc w:val="center"/>
        </w:trPr>
        <w:tc>
          <w:tcPr>
            <w:tcW w:w="1620" w:type="dxa"/>
            <w:tcBorders>
              <w:top w:val="nil"/>
              <w:left w:val="nil"/>
              <w:bottom w:val="single" w:sz="4" w:space="0" w:color="auto"/>
              <w:right w:val="nil"/>
            </w:tcBorders>
            <w:shd w:val="clear" w:color="000000" w:fill="FFFFFF"/>
            <w:noWrap/>
            <w:vAlign w:val="bottom"/>
            <w:hideMark/>
          </w:tcPr>
          <w:p w14:paraId="59967368" w14:textId="77777777" w:rsidR="009C3706" w:rsidRPr="00B66EFB" w:rsidRDefault="009C3706" w:rsidP="00A02539">
            <w:pPr>
              <w:spacing w:after="0" w:line="480" w:lineRule="auto"/>
              <w:rPr>
                <w:rFonts w:ascii="Times New Roman" w:eastAsia="Times New Roman" w:hAnsi="Times New Roman" w:cs="Times New Roman"/>
                <w:b/>
                <w:bCs/>
                <w:color w:val="000000"/>
                <w:lang w:eastAsia="es-EC"/>
              </w:rPr>
            </w:pPr>
            <w:r w:rsidRPr="00B66EFB">
              <w:rPr>
                <w:rFonts w:ascii="Times New Roman" w:eastAsia="Times New Roman" w:hAnsi="Times New Roman" w:cs="Times New Roman"/>
                <w:b/>
                <w:bCs/>
                <w:color w:val="000000"/>
                <w:lang w:eastAsia="es-EC"/>
              </w:rPr>
              <w:t xml:space="preserve">Gasto Sueldos y Salarios </w:t>
            </w:r>
          </w:p>
        </w:tc>
        <w:tc>
          <w:tcPr>
            <w:tcW w:w="1021" w:type="dxa"/>
            <w:tcBorders>
              <w:top w:val="nil"/>
              <w:left w:val="nil"/>
              <w:bottom w:val="single" w:sz="4" w:space="0" w:color="auto"/>
              <w:right w:val="nil"/>
            </w:tcBorders>
            <w:shd w:val="clear" w:color="000000" w:fill="FFFFFF"/>
            <w:noWrap/>
            <w:vAlign w:val="center"/>
            <w:hideMark/>
          </w:tcPr>
          <w:p w14:paraId="7BD6429B" w14:textId="77777777" w:rsidR="009C3706" w:rsidRPr="00B66EFB" w:rsidRDefault="009C3706" w:rsidP="00A02539">
            <w:pPr>
              <w:spacing w:after="0" w:line="48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9</w:t>
            </w:r>
          </w:p>
        </w:tc>
        <w:tc>
          <w:tcPr>
            <w:tcW w:w="1075" w:type="dxa"/>
            <w:tcBorders>
              <w:top w:val="nil"/>
              <w:left w:val="nil"/>
              <w:bottom w:val="single" w:sz="4" w:space="0" w:color="auto"/>
              <w:right w:val="nil"/>
            </w:tcBorders>
            <w:shd w:val="clear" w:color="000000" w:fill="FFFFFF"/>
            <w:noWrap/>
            <w:vAlign w:val="center"/>
            <w:hideMark/>
          </w:tcPr>
          <w:p w14:paraId="65C62EBD" w14:textId="77777777" w:rsidR="009C3706" w:rsidRPr="00B66EFB" w:rsidRDefault="009C3706" w:rsidP="00A02539">
            <w:pPr>
              <w:spacing w:after="0" w:line="48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$ 4,050.00</w:t>
            </w:r>
          </w:p>
        </w:tc>
        <w:tc>
          <w:tcPr>
            <w:tcW w:w="910" w:type="dxa"/>
            <w:tcBorders>
              <w:top w:val="nil"/>
              <w:left w:val="nil"/>
              <w:bottom w:val="single" w:sz="4" w:space="0" w:color="auto"/>
              <w:right w:val="nil"/>
            </w:tcBorders>
            <w:shd w:val="clear" w:color="000000" w:fill="FFFFFF"/>
            <w:noWrap/>
            <w:vAlign w:val="center"/>
            <w:hideMark/>
          </w:tcPr>
          <w:p w14:paraId="7EFC015E" w14:textId="77777777" w:rsidR="009C3706" w:rsidRPr="00B66EFB" w:rsidRDefault="009C3706" w:rsidP="00A02539">
            <w:pPr>
              <w:spacing w:after="0" w:line="48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$ 337.50</w:t>
            </w:r>
          </w:p>
        </w:tc>
        <w:tc>
          <w:tcPr>
            <w:tcW w:w="910" w:type="dxa"/>
            <w:tcBorders>
              <w:top w:val="nil"/>
              <w:left w:val="nil"/>
              <w:bottom w:val="single" w:sz="4" w:space="0" w:color="auto"/>
              <w:right w:val="nil"/>
            </w:tcBorders>
            <w:shd w:val="clear" w:color="000000" w:fill="FFFFFF"/>
            <w:noWrap/>
            <w:vAlign w:val="center"/>
            <w:hideMark/>
          </w:tcPr>
          <w:p w14:paraId="24CD64E4" w14:textId="77777777" w:rsidR="009C3706" w:rsidRPr="00B66EFB" w:rsidRDefault="009C3706" w:rsidP="00A02539">
            <w:pPr>
              <w:spacing w:after="0" w:line="48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$ 225.00</w:t>
            </w:r>
          </w:p>
        </w:tc>
        <w:tc>
          <w:tcPr>
            <w:tcW w:w="1674" w:type="dxa"/>
            <w:tcBorders>
              <w:top w:val="nil"/>
              <w:left w:val="nil"/>
              <w:bottom w:val="single" w:sz="4" w:space="0" w:color="auto"/>
              <w:right w:val="nil"/>
            </w:tcBorders>
            <w:shd w:val="clear" w:color="000000" w:fill="FFFFFF"/>
            <w:noWrap/>
            <w:vAlign w:val="center"/>
            <w:hideMark/>
          </w:tcPr>
          <w:p w14:paraId="76A44E79" w14:textId="77777777" w:rsidR="009C3706" w:rsidRPr="00B66EFB" w:rsidRDefault="009C3706" w:rsidP="00A02539">
            <w:pPr>
              <w:spacing w:after="0" w:line="48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$ 492.08</w:t>
            </w:r>
          </w:p>
        </w:tc>
        <w:tc>
          <w:tcPr>
            <w:tcW w:w="1142" w:type="dxa"/>
            <w:tcBorders>
              <w:top w:val="nil"/>
              <w:left w:val="nil"/>
              <w:bottom w:val="single" w:sz="4" w:space="0" w:color="auto"/>
              <w:right w:val="nil"/>
            </w:tcBorders>
            <w:shd w:val="clear" w:color="000000" w:fill="FFFFFF"/>
            <w:noWrap/>
            <w:vAlign w:val="center"/>
            <w:hideMark/>
          </w:tcPr>
          <w:p w14:paraId="18637B62" w14:textId="77777777" w:rsidR="009C3706" w:rsidRPr="00B66EFB" w:rsidRDefault="009C3706" w:rsidP="00A02539">
            <w:pPr>
              <w:spacing w:after="0" w:line="48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$ 337.50</w:t>
            </w:r>
          </w:p>
        </w:tc>
        <w:tc>
          <w:tcPr>
            <w:tcW w:w="1191" w:type="dxa"/>
            <w:tcBorders>
              <w:top w:val="nil"/>
              <w:left w:val="nil"/>
              <w:bottom w:val="single" w:sz="4" w:space="0" w:color="auto"/>
              <w:right w:val="nil"/>
            </w:tcBorders>
            <w:shd w:val="clear" w:color="000000" w:fill="FFFFFF"/>
            <w:noWrap/>
            <w:vAlign w:val="center"/>
            <w:hideMark/>
          </w:tcPr>
          <w:p w14:paraId="3B812928" w14:textId="77777777" w:rsidR="009C3706" w:rsidRPr="00B66EFB" w:rsidRDefault="009C3706" w:rsidP="00A02539">
            <w:pPr>
              <w:spacing w:after="0" w:line="48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$ 147.92</w:t>
            </w:r>
          </w:p>
        </w:tc>
        <w:tc>
          <w:tcPr>
            <w:tcW w:w="1949" w:type="dxa"/>
            <w:tcBorders>
              <w:top w:val="nil"/>
              <w:left w:val="nil"/>
              <w:bottom w:val="single" w:sz="4" w:space="0" w:color="auto"/>
              <w:right w:val="nil"/>
            </w:tcBorders>
            <w:shd w:val="clear" w:color="000000" w:fill="FFFFFF"/>
            <w:noWrap/>
            <w:vAlign w:val="center"/>
            <w:hideMark/>
          </w:tcPr>
          <w:p w14:paraId="6514B31A" w14:textId="77777777" w:rsidR="009C3706" w:rsidRPr="00B66EFB" w:rsidRDefault="009C3706" w:rsidP="00A02539">
            <w:pPr>
              <w:spacing w:after="0" w:line="48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$ 5,610.83</w:t>
            </w:r>
          </w:p>
        </w:tc>
        <w:tc>
          <w:tcPr>
            <w:tcW w:w="1638" w:type="dxa"/>
            <w:tcBorders>
              <w:top w:val="nil"/>
              <w:left w:val="nil"/>
              <w:bottom w:val="single" w:sz="4" w:space="0" w:color="auto"/>
              <w:right w:val="nil"/>
            </w:tcBorders>
            <w:shd w:val="clear" w:color="000000" w:fill="FFFFFF"/>
            <w:noWrap/>
            <w:vAlign w:val="center"/>
            <w:hideMark/>
          </w:tcPr>
          <w:p w14:paraId="6627E8E6" w14:textId="77777777" w:rsidR="009C3706" w:rsidRPr="00B66EFB" w:rsidRDefault="009C3706" w:rsidP="00A02539">
            <w:pPr>
              <w:spacing w:after="0" w:line="48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$ 8,183.52</w:t>
            </w:r>
          </w:p>
        </w:tc>
      </w:tr>
    </w:tbl>
    <w:p w14:paraId="010C2985" w14:textId="77777777" w:rsidR="000C38A4" w:rsidRPr="00B66EFB" w:rsidRDefault="000C38A4">
      <w:pPr>
        <w:rPr>
          <w:rFonts w:ascii="Times New Roman" w:hAnsi="Times New Roman" w:cs="Times New Roman"/>
          <w:sz w:val="24"/>
          <w:szCs w:val="24"/>
        </w:rPr>
      </w:pPr>
    </w:p>
    <w:p w14:paraId="433D1FFA" w14:textId="77777777" w:rsidR="009C3706" w:rsidRPr="00B66EFB" w:rsidRDefault="009C3706">
      <w:pPr>
        <w:rPr>
          <w:rFonts w:ascii="Times New Roman" w:hAnsi="Times New Roman" w:cs="Times New Roman"/>
          <w:sz w:val="24"/>
          <w:szCs w:val="24"/>
        </w:rPr>
      </w:pPr>
    </w:p>
    <w:p w14:paraId="3346A2B0" w14:textId="4AAE020F" w:rsidR="00887861" w:rsidRPr="00B66EFB" w:rsidRDefault="00FB496A" w:rsidP="00FB496A">
      <w:pPr>
        <w:spacing w:line="480" w:lineRule="auto"/>
        <w:ind w:firstLine="708"/>
        <w:rPr>
          <w:rFonts w:ascii="Times New Roman" w:hAnsi="Times New Roman" w:cs="Times New Roman"/>
          <w:sz w:val="24"/>
          <w:szCs w:val="24"/>
        </w:rPr>
        <w:sectPr w:rsidR="00887861" w:rsidRPr="00B66EFB" w:rsidSect="00C85242">
          <w:pgSz w:w="16838" w:h="11906" w:orient="landscape"/>
          <w:pgMar w:top="1080" w:right="1440" w:bottom="1440" w:left="1440" w:header="708" w:footer="708" w:gutter="0"/>
          <w:cols w:space="708"/>
          <w:docGrid w:linePitch="360"/>
        </w:sectPr>
      </w:pPr>
      <w:r w:rsidRPr="00B66EFB">
        <w:rPr>
          <w:rFonts w:ascii="Times New Roman" w:hAnsi="Times New Roman" w:cs="Times New Roman"/>
          <w:sz w:val="24"/>
          <w:szCs w:val="24"/>
        </w:rPr>
        <w:t>Se especifica el sueldo de los responsables de la empresa, entre los cuales están: gerente, contadora, personal de marketing, vendedoras, mecánicos y bodeguero, por cada personal se designa los beneficios establecidos por la ley en el país.</w:t>
      </w:r>
    </w:p>
    <w:p w14:paraId="294F7137" w14:textId="77777777" w:rsidR="00937FCE" w:rsidRPr="00B66EFB" w:rsidRDefault="00937FCE">
      <w:pPr>
        <w:rPr>
          <w:rFonts w:ascii="Times New Roman" w:hAnsi="Times New Roman" w:cs="Times New Roman"/>
          <w:sz w:val="24"/>
          <w:szCs w:val="24"/>
        </w:rPr>
      </w:pPr>
    </w:p>
    <w:p w14:paraId="5623447B" w14:textId="77777777" w:rsidR="007508B2" w:rsidRDefault="00937FCE" w:rsidP="00937FCE">
      <w:pPr>
        <w:keepNext/>
        <w:rPr>
          <w:rFonts w:ascii="Times New Roman" w:hAnsi="Times New Roman" w:cs="Times New Roman"/>
          <w:b/>
          <w:bCs/>
          <w:sz w:val="24"/>
          <w:szCs w:val="24"/>
        </w:rPr>
      </w:pPr>
      <w:bookmarkStart w:id="673" w:name="_Toc142905992"/>
      <w:bookmarkStart w:id="674" w:name="_Toc147606729"/>
      <w:r w:rsidRPr="00B66EFB">
        <w:rPr>
          <w:rFonts w:ascii="Times New Roman" w:hAnsi="Times New Roman" w:cs="Times New Roman"/>
          <w:b/>
          <w:bCs/>
          <w:sz w:val="24"/>
          <w:szCs w:val="24"/>
        </w:rPr>
        <w:t xml:space="preserve">Tabla </w:t>
      </w:r>
      <w:r w:rsidRPr="00B66EFB">
        <w:rPr>
          <w:rFonts w:ascii="Times New Roman" w:hAnsi="Times New Roman" w:cs="Times New Roman"/>
          <w:b/>
          <w:bCs/>
          <w:i/>
          <w:iCs/>
          <w:sz w:val="24"/>
          <w:szCs w:val="24"/>
        </w:rPr>
        <w:fldChar w:fldCharType="begin"/>
      </w:r>
      <w:r w:rsidRPr="00B66EFB">
        <w:rPr>
          <w:rFonts w:ascii="Times New Roman" w:hAnsi="Times New Roman" w:cs="Times New Roman"/>
          <w:b/>
          <w:bCs/>
          <w:sz w:val="24"/>
          <w:szCs w:val="24"/>
        </w:rPr>
        <w:instrText xml:space="preserve"> SEQ Tabla \* ARABIC </w:instrText>
      </w:r>
      <w:r w:rsidRPr="00B66EFB">
        <w:rPr>
          <w:rFonts w:ascii="Times New Roman" w:hAnsi="Times New Roman" w:cs="Times New Roman"/>
          <w:b/>
          <w:bCs/>
          <w:i/>
          <w:iCs/>
          <w:sz w:val="24"/>
          <w:szCs w:val="24"/>
        </w:rPr>
        <w:fldChar w:fldCharType="separate"/>
      </w:r>
      <w:r w:rsidR="00A55A94" w:rsidRPr="00B66EFB">
        <w:rPr>
          <w:rFonts w:ascii="Times New Roman" w:hAnsi="Times New Roman" w:cs="Times New Roman"/>
          <w:b/>
          <w:bCs/>
          <w:noProof/>
          <w:sz w:val="24"/>
          <w:szCs w:val="24"/>
        </w:rPr>
        <w:t>45</w:t>
      </w:r>
      <w:r w:rsidRPr="00B66EFB">
        <w:rPr>
          <w:rFonts w:ascii="Times New Roman" w:hAnsi="Times New Roman" w:cs="Times New Roman"/>
          <w:b/>
          <w:bCs/>
          <w:i/>
          <w:iCs/>
          <w:sz w:val="24"/>
          <w:szCs w:val="24"/>
        </w:rPr>
        <w:fldChar w:fldCharType="end"/>
      </w:r>
      <w:r w:rsidRPr="00B66EFB">
        <w:rPr>
          <w:rFonts w:ascii="Times New Roman" w:hAnsi="Times New Roman" w:cs="Times New Roman"/>
          <w:b/>
          <w:bCs/>
          <w:sz w:val="24"/>
          <w:szCs w:val="24"/>
        </w:rPr>
        <w:t>.</w:t>
      </w:r>
    </w:p>
    <w:p w14:paraId="6D78E9C3" w14:textId="65C87451" w:rsidR="00937FCE" w:rsidRPr="00DA1ED3" w:rsidRDefault="00937FCE" w:rsidP="00937FCE">
      <w:pPr>
        <w:keepNext/>
        <w:rPr>
          <w:rFonts w:ascii="Times New Roman" w:hAnsi="Times New Roman" w:cs="Times New Roman"/>
          <w:b/>
          <w:bCs/>
          <w:sz w:val="24"/>
          <w:szCs w:val="24"/>
        </w:rPr>
      </w:pPr>
      <w:r w:rsidRPr="00B66EFB">
        <w:rPr>
          <w:rFonts w:ascii="Times New Roman" w:hAnsi="Times New Roman" w:cs="Times New Roman"/>
          <w:i/>
          <w:iCs/>
          <w:sz w:val="24"/>
          <w:szCs w:val="24"/>
        </w:rPr>
        <w:t>Gasto mensual de la mano de obra</w:t>
      </w:r>
      <w:bookmarkEnd w:id="673"/>
      <w:bookmarkEnd w:id="674"/>
    </w:p>
    <w:tbl>
      <w:tblPr>
        <w:tblW w:w="6760" w:type="dxa"/>
        <w:tblCellMar>
          <w:left w:w="70" w:type="dxa"/>
          <w:right w:w="70" w:type="dxa"/>
        </w:tblCellMar>
        <w:tblLook w:val="04A0" w:firstRow="1" w:lastRow="0" w:firstColumn="1" w:lastColumn="0" w:noHBand="0" w:noVBand="1"/>
      </w:tblPr>
      <w:tblGrid>
        <w:gridCol w:w="5280"/>
        <w:gridCol w:w="1480"/>
      </w:tblGrid>
      <w:tr w:rsidR="0087466C" w:rsidRPr="00B66EFB" w14:paraId="4AF0536A" w14:textId="77777777" w:rsidTr="00937FCE">
        <w:trPr>
          <w:trHeight w:val="300"/>
        </w:trPr>
        <w:tc>
          <w:tcPr>
            <w:tcW w:w="5280" w:type="dxa"/>
            <w:tcBorders>
              <w:top w:val="single" w:sz="4" w:space="0" w:color="auto"/>
              <w:left w:val="nil"/>
              <w:bottom w:val="nil"/>
              <w:right w:val="nil"/>
            </w:tcBorders>
            <w:shd w:val="clear" w:color="auto" w:fill="auto"/>
            <w:noWrap/>
            <w:vAlign w:val="bottom"/>
            <w:hideMark/>
          </w:tcPr>
          <w:p w14:paraId="06F1EF5D" w14:textId="77777777" w:rsidR="0087466C" w:rsidRPr="00B66EFB" w:rsidRDefault="0087466C" w:rsidP="00937FCE">
            <w:pPr>
              <w:spacing w:after="0" w:line="276" w:lineRule="auto"/>
              <w:rPr>
                <w:rFonts w:ascii="Times New Roman" w:eastAsia="Times New Roman" w:hAnsi="Times New Roman" w:cs="Times New Roman"/>
                <w:b/>
                <w:bCs/>
                <w:color w:val="000000"/>
                <w:lang w:eastAsia="es-EC"/>
              </w:rPr>
            </w:pPr>
            <w:r w:rsidRPr="00B66EFB">
              <w:rPr>
                <w:rFonts w:ascii="Times New Roman" w:eastAsia="Times New Roman" w:hAnsi="Times New Roman" w:cs="Times New Roman"/>
                <w:b/>
                <w:bCs/>
                <w:color w:val="000000"/>
                <w:lang w:eastAsia="es-EC"/>
              </w:rPr>
              <w:t>MANO DE OBRA DIRECTA</w:t>
            </w:r>
          </w:p>
        </w:tc>
        <w:tc>
          <w:tcPr>
            <w:tcW w:w="1480" w:type="dxa"/>
            <w:tcBorders>
              <w:top w:val="single" w:sz="4" w:space="0" w:color="auto"/>
              <w:left w:val="nil"/>
              <w:bottom w:val="nil"/>
              <w:right w:val="nil"/>
            </w:tcBorders>
            <w:shd w:val="clear" w:color="auto" w:fill="auto"/>
            <w:noWrap/>
            <w:vAlign w:val="bottom"/>
            <w:hideMark/>
          </w:tcPr>
          <w:p w14:paraId="0A787A16" w14:textId="77777777" w:rsidR="0087466C" w:rsidRPr="00B66EFB" w:rsidRDefault="0087466C" w:rsidP="00937FCE">
            <w:pPr>
              <w:spacing w:after="0" w:line="276" w:lineRule="auto"/>
              <w:rPr>
                <w:rFonts w:ascii="Times New Roman" w:eastAsia="Times New Roman" w:hAnsi="Times New Roman" w:cs="Times New Roman"/>
                <w:b/>
                <w:bCs/>
                <w:color w:val="000000"/>
                <w:lang w:eastAsia="es-EC"/>
              </w:rPr>
            </w:pPr>
            <w:r w:rsidRPr="00B66EFB">
              <w:rPr>
                <w:rFonts w:ascii="Times New Roman" w:eastAsia="Times New Roman" w:hAnsi="Times New Roman" w:cs="Times New Roman"/>
                <w:b/>
                <w:bCs/>
                <w:color w:val="000000"/>
                <w:lang w:eastAsia="es-EC"/>
              </w:rPr>
              <w:t xml:space="preserve">             2,506.20 </w:t>
            </w:r>
          </w:p>
        </w:tc>
      </w:tr>
      <w:tr w:rsidR="0087466C" w:rsidRPr="00B66EFB" w14:paraId="282CB838" w14:textId="77777777" w:rsidTr="00937FCE">
        <w:trPr>
          <w:trHeight w:val="300"/>
        </w:trPr>
        <w:tc>
          <w:tcPr>
            <w:tcW w:w="5280" w:type="dxa"/>
            <w:tcBorders>
              <w:top w:val="nil"/>
              <w:left w:val="nil"/>
              <w:right w:val="nil"/>
            </w:tcBorders>
            <w:shd w:val="clear" w:color="auto" w:fill="auto"/>
            <w:noWrap/>
            <w:vAlign w:val="bottom"/>
            <w:hideMark/>
          </w:tcPr>
          <w:p w14:paraId="00BCF6E8" w14:textId="77777777" w:rsidR="0087466C" w:rsidRPr="00B66EFB" w:rsidRDefault="0087466C" w:rsidP="00937FCE">
            <w:pPr>
              <w:spacing w:after="0" w:line="276" w:lineRule="auto"/>
              <w:rPr>
                <w:rFonts w:ascii="Times New Roman" w:eastAsia="Times New Roman" w:hAnsi="Times New Roman" w:cs="Times New Roman"/>
                <w:b/>
                <w:bCs/>
                <w:color w:val="000000"/>
                <w:lang w:eastAsia="es-EC"/>
              </w:rPr>
            </w:pPr>
          </w:p>
        </w:tc>
        <w:tc>
          <w:tcPr>
            <w:tcW w:w="1480" w:type="dxa"/>
            <w:tcBorders>
              <w:top w:val="nil"/>
              <w:left w:val="nil"/>
              <w:right w:val="nil"/>
            </w:tcBorders>
            <w:shd w:val="clear" w:color="auto" w:fill="auto"/>
            <w:noWrap/>
            <w:vAlign w:val="bottom"/>
            <w:hideMark/>
          </w:tcPr>
          <w:p w14:paraId="6C58DD3F" w14:textId="77777777" w:rsidR="0087466C" w:rsidRPr="00B66EFB" w:rsidRDefault="0087466C" w:rsidP="00937FCE">
            <w:pPr>
              <w:spacing w:after="0" w:line="276" w:lineRule="auto"/>
              <w:rPr>
                <w:rFonts w:ascii="Times New Roman" w:eastAsia="Times New Roman" w:hAnsi="Times New Roman" w:cs="Times New Roman"/>
                <w:sz w:val="20"/>
                <w:szCs w:val="20"/>
                <w:lang w:eastAsia="es-EC"/>
              </w:rPr>
            </w:pPr>
          </w:p>
        </w:tc>
      </w:tr>
      <w:tr w:rsidR="0087466C" w:rsidRPr="00B66EFB" w14:paraId="094BB425" w14:textId="77777777" w:rsidTr="00937FCE">
        <w:trPr>
          <w:trHeight w:val="300"/>
        </w:trPr>
        <w:tc>
          <w:tcPr>
            <w:tcW w:w="5280" w:type="dxa"/>
            <w:tcBorders>
              <w:top w:val="nil"/>
              <w:left w:val="nil"/>
              <w:bottom w:val="single" w:sz="4" w:space="0" w:color="auto"/>
              <w:right w:val="nil"/>
            </w:tcBorders>
            <w:shd w:val="clear" w:color="auto" w:fill="auto"/>
            <w:noWrap/>
            <w:vAlign w:val="bottom"/>
            <w:hideMark/>
          </w:tcPr>
          <w:p w14:paraId="56A404CC" w14:textId="77777777" w:rsidR="0087466C" w:rsidRPr="00B66EFB" w:rsidRDefault="0087466C" w:rsidP="00937FCE">
            <w:pPr>
              <w:spacing w:after="0" w:line="276" w:lineRule="auto"/>
              <w:rPr>
                <w:rFonts w:ascii="Times New Roman" w:eastAsia="Times New Roman" w:hAnsi="Times New Roman" w:cs="Times New Roman"/>
                <w:b/>
                <w:bCs/>
                <w:color w:val="000000"/>
                <w:lang w:eastAsia="es-EC"/>
              </w:rPr>
            </w:pPr>
            <w:r w:rsidRPr="00B66EFB">
              <w:rPr>
                <w:rFonts w:ascii="Times New Roman" w:eastAsia="Times New Roman" w:hAnsi="Times New Roman" w:cs="Times New Roman"/>
                <w:b/>
                <w:bCs/>
                <w:color w:val="000000"/>
                <w:lang w:eastAsia="es-EC"/>
              </w:rPr>
              <w:t>MANO DE OBRA INDIRECTA</w:t>
            </w:r>
          </w:p>
        </w:tc>
        <w:tc>
          <w:tcPr>
            <w:tcW w:w="1480" w:type="dxa"/>
            <w:tcBorders>
              <w:top w:val="nil"/>
              <w:left w:val="nil"/>
              <w:bottom w:val="single" w:sz="4" w:space="0" w:color="auto"/>
              <w:right w:val="nil"/>
            </w:tcBorders>
            <w:shd w:val="clear" w:color="auto" w:fill="auto"/>
            <w:noWrap/>
            <w:vAlign w:val="bottom"/>
            <w:hideMark/>
          </w:tcPr>
          <w:p w14:paraId="6D58F8BF" w14:textId="77777777" w:rsidR="0087466C" w:rsidRPr="00B66EFB" w:rsidRDefault="0087466C" w:rsidP="00937FCE">
            <w:pPr>
              <w:spacing w:after="0" w:line="276" w:lineRule="auto"/>
              <w:rPr>
                <w:rFonts w:ascii="Times New Roman" w:eastAsia="Times New Roman" w:hAnsi="Times New Roman" w:cs="Times New Roman"/>
                <w:b/>
                <w:bCs/>
                <w:color w:val="000000"/>
                <w:lang w:eastAsia="es-EC"/>
              </w:rPr>
            </w:pPr>
            <w:r w:rsidRPr="00B66EFB">
              <w:rPr>
                <w:rFonts w:ascii="Times New Roman" w:eastAsia="Times New Roman" w:hAnsi="Times New Roman" w:cs="Times New Roman"/>
                <w:b/>
                <w:bCs/>
                <w:color w:val="000000"/>
                <w:lang w:eastAsia="es-EC"/>
              </w:rPr>
              <w:t xml:space="preserve">             5,677.32 </w:t>
            </w:r>
          </w:p>
        </w:tc>
      </w:tr>
    </w:tbl>
    <w:p w14:paraId="08058690" w14:textId="1DEFE120" w:rsidR="00FB496A" w:rsidRPr="00B66EFB" w:rsidRDefault="00FB496A" w:rsidP="00FB496A">
      <w:pPr>
        <w:spacing w:line="480" w:lineRule="auto"/>
        <w:rPr>
          <w:rFonts w:ascii="Times New Roman" w:hAnsi="Times New Roman" w:cs="Times New Roman"/>
          <w:sz w:val="24"/>
          <w:szCs w:val="24"/>
        </w:rPr>
      </w:pPr>
    </w:p>
    <w:p w14:paraId="45D33262" w14:textId="2BB194B5" w:rsidR="00500A2A" w:rsidRPr="00B66EFB" w:rsidRDefault="00FB496A" w:rsidP="00FB496A">
      <w:pPr>
        <w:spacing w:line="480" w:lineRule="auto"/>
        <w:ind w:firstLine="708"/>
        <w:rPr>
          <w:rFonts w:ascii="Times New Roman" w:hAnsi="Times New Roman" w:cs="Times New Roman"/>
          <w:sz w:val="24"/>
          <w:szCs w:val="24"/>
        </w:rPr>
      </w:pPr>
      <w:r w:rsidRPr="00B66EFB">
        <w:rPr>
          <w:rFonts w:ascii="Times New Roman" w:hAnsi="Times New Roman" w:cs="Times New Roman"/>
          <w:sz w:val="24"/>
          <w:szCs w:val="24"/>
        </w:rPr>
        <w:t xml:space="preserve">La tabla es un análisis simplificado de los gastos de mano de obra que </w:t>
      </w:r>
      <w:r w:rsidR="005A6943" w:rsidRPr="00B66EFB">
        <w:rPr>
          <w:rFonts w:ascii="Times New Roman" w:hAnsi="Times New Roman" w:cs="Times New Roman"/>
          <w:sz w:val="24"/>
          <w:szCs w:val="24"/>
        </w:rPr>
        <w:t>está</w:t>
      </w:r>
      <w:r w:rsidRPr="00B66EFB">
        <w:rPr>
          <w:rFonts w:ascii="Times New Roman" w:hAnsi="Times New Roman" w:cs="Times New Roman"/>
          <w:sz w:val="24"/>
          <w:szCs w:val="24"/>
        </w:rPr>
        <w:t xml:space="preserve"> enfocado a las ventas y solución mecánica del producto y la mano de obra indirecta son los gastos administrativos de la empresa </w:t>
      </w:r>
    </w:p>
    <w:p w14:paraId="0343824C" w14:textId="4FEA3D74" w:rsidR="00500A2A" w:rsidRPr="00B66EFB" w:rsidRDefault="00500A2A" w:rsidP="00500A2A">
      <w:pPr>
        <w:rPr>
          <w:rFonts w:ascii="Times New Roman" w:hAnsi="Times New Roman" w:cs="Times New Roman"/>
          <w:sz w:val="24"/>
          <w:szCs w:val="24"/>
        </w:rPr>
      </w:pPr>
    </w:p>
    <w:p w14:paraId="01FB47E1" w14:textId="77777777" w:rsidR="007508B2" w:rsidRDefault="00937FCE" w:rsidP="00937FCE">
      <w:pPr>
        <w:keepNext/>
        <w:rPr>
          <w:rFonts w:ascii="Times New Roman" w:hAnsi="Times New Roman" w:cs="Times New Roman"/>
          <w:b/>
          <w:bCs/>
          <w:sz w:val="24"/>
          <w:szCs w:val="24"/>
        </w:rPr>
      </w:pPr>
      <w:bookmarkStart w:id="675" w:name="_Toc142905993"/>
      <w:bookmarkStart w:id="676" w:name="_Toc147606730"/>
      <w:r w:rsidRPr="00B66EFB">
        <w:rPr>
          <w:rFonts w:ascii="Times New Roman" w:hAnsi="Times New Roman" w:cs="Times New Roman"/>
          <w:b/>
          <w:bCs/>
          <w:sz w:val="24"/>
          <w:szCs w:val="24"/>
        </w:rPr>
        <w:t xml:space="preserve">Tabla </w:t>
      </w:r>
      <w:r w:rsidRPr="00B66EFB">
        <w:rPr>
          <w:rFonts w:ascii="Times New Roman" w:hAnsi="Times New Roman" w:cs="Times New Roman"/>
          <w:b/>
          <w:bCs/>
          <w:i/>
          <w:iCs/>
          <w:sz w:val="24"/>
          <w:szCs w:val="24"/>
        </w:rPr>
        <w:fldChar w:fldCharType="begin"/>
      </w:r>
      <w:r w:rsidRPr="00B66EFB">
        <w:rPr>
          <w:rFonts w:ascii="Times New Roman" w:hAnsi="Times New Roman" w:cs="Times New Roman"/>
          <w:b/>
          <w:bCs/>
          <w:sz w:val="24"/>
          <w:szCs w:val="24"/>
        </w:rPr>
        <w:instrText xml:space="preserve"> SEQ Tabla \* ARABIC </w:instrText>
      </w:r>
      <w:r w:rsidRPr="00B66EFB">
        <w:rPr>
          <w:rFonts w:ascii="Times New Roman" w:hAnsi="Times New Roman" w:cs="Times New Roman"/>
          <w:b/>
          <w:bCs/>
          <w:i/>
          <w:iCs/>
          <w:sz w:val="24"/>
          <w:szCs w:val="24"/>
        </w:rPr>
        <w:fldChar w:fldCharType="separate"/>
      </w:r>
      <w:r w:rsidR="00A55A94" w:rsidRPr="00B66EFB">
        <w:rPr>
          <w:rFonts w:ascii="Times New Roman" w:hAnsi="Times New Roman" w:cs="Times New Roman"/>
          <w:b/>
          <w:bCs/>
          <w:noProof/>
          <w:sz w:val="24"/>
          <w:szCs w:val="24"/>
        </w:rPr>
        <w:t>46</w:t>
      </w:r>
      <w:r w:rsidRPr="00B66EFB">
        <w:rPr>
          <w:rFonts w:ascii="Times New Roman" w:hAnsi="Times New Roman" w:cs="Times New Roman"/>
          <w:b/>
          <w:bCs/>
          <w:i/>
          <w:iCs/>
          <w:sz w:val="24"/>
          <w:szCs w:val="24"/>
        </w:rPr>
        <w:fldChar w:fldCharType="end"/>
      </w:r>
      <w:r w:rsidRPr="00B66EFB">
        <w:rPr>
          <w:rFonts w:ascii="Times New Roman" w:hAnsi="Times New Roman" w:cs="Times New Roman"/>
          <w:b/>
          <w:bCs/>
          <w:sz w:val="24"/>
          <w:szCs w:val="24"/>
        </w:rPr>
        <w:t>.</w:t>
      </w:r>
    </w:p>
    <w:p w14:paraId="275D51FB" w14:textId="22070298" w:rsidR="00937FCE" w:rsidRPr="00DA1ED3" w:rsidRDefault="00937FCE" w:rsidP="00937FCE">
      <w:pPr>
        <w:keepNext/>
        <w:rPr>
          <w:rFonts w:ascii="Times New Roman" w:hAnsi="Times New Roman" w:cs="Times New Roman"/>
          <w:b/>
          <w:bCs/>
          <w:sz w:val="24"/>
          <w:szCs w:val="24"/>
        </w:rPr>
      </w:pPr>
      <w:r w:rsidRPr="00B66EFB">
        <w:rPr>
          <w:rFonts w:ascii="Times New Roman" w:hAnsi="Times New Roman" w:cs="Times New Roman"/>
          <w:i/>
          <w:iCs/>
          <w:sz w:val="24"/>
          <w:szCs w:val="24"/>
        </w:rPr>
        <w:t>Servicios básicos de la empresa</w:t>
      </w:r>
      <w:bookmarkEnd w:id="675"/>
      <w:bookmarkEnd w:id="676"/>
    </w:p>
    <w:tbl>
      <w:tblPr>
        <w:tblW w:w="6806" w:type="dxa"/>
        <w:tblCellMar>
          <w:left w:w="70" w:type="dxa"/>
          <w:right w:w="70" w:type="dxa"/>
        </w:tblCellMar>
        <w:tblLook w:val="04A0" w:firstRow="1" w:lastRow="0" w:firstColumn="1" w:lastColumn="0" w:noHBand="0" w:noVBand="1"/>
      </w:tblPr>
      <w:tblGrid>
        <w:gridCol w:w="3480"/>
        <w:gridCol w:w="3326"/>
      </w:tblGrid>
      <w:tr w:rsidR="0087466C" w:rsidRPr="00B66EFB" w14:paraId="4C98752F" w14:textId="77777777" w:rsidTr="0087466C">
        <w:trPr>
          <w:trHeight w:val="752"/>
        </w:trPr>
        <w:tc>
          <w:tcPr>
            <w:tcW w:w="0" w:type="auto"/>
            <w:tcBorders>
              <w:top w:val="single" w:sz="4" w:space="0" w:color="auto"/>
            </w:tcBorders>
            <w:shd w:val="clear" w:color="000000" w:fill="FFFFFF"/>
            <w:noWrap/>
            <w:vAlign w:val="center"/>
            <w:hideMark/>
          </w:tcPr>
          <w:p w14:paraId="2D9C2BA8" w14:textId="30A830EB" w:rsidR="0087466C" w:rsidRPr="00B66EFB" w:rsidRDefault="0087466C" w:rsidP="0087466C">
            <w:pPr>
              <w:spacing w:after="0" w:line="480" w:lineRule="auto"/>
              <w:jc w:val="center"/>
              <w:rPr>
                <w:rFonts w:ascii="Times New Roman" w:eastAsia="Times New Roman" w:hAnsi="Times New Roman" w:cs="Times New Roman"/>
                <w:b/>
                <w:bCs/>
                <w:color w:val="000000"/>
                <w:lang w:eastAsia="es-EC"/>
              </w:rPr>
            </w:pPr>
            <w:r w:rsidRPr="00B66EFB">
              <w:rPr>
                <w:rFonts w:ascii="Times New Roman" w:eastAsia="Times New Roman" w:hAnsi="Times New Roman" w:cs="Times New Roman"/>
                <w:b/>
                <w:bCs/>
                <w:color w:val="000000"/>
                <w:lang w:eastAsia="es-EC"/>
              </w:rPr>
              <w:t>Descripción</w:t>
            </w:r>
          </w:p>
        </w:tc>
        <w:tc>
          <w:tcPr>
            <w:tcW w:w="0" w:type="auto"/>
            <w:tcBorders>
              <w:top w:val="single" w:sz="4" w:space="0" w:color="auto"/>
            </w:tcBorders>
            <w:shd w:val="clear" w:color="000000" w:fill="FFFFFF"/>
            <w:vAlign w:val="center"/>
            <w:hideMark/>
          </w:tcPr>
          <w:p w14:paraId="5B43A186" w14:textId="49DFF0B5" w:rsidR="0087466C" w:rsidRPr="00B66EFB" w:rsidRDefault="0087466C" w:rsidP="0087466C">
            <w:pPr>
              <w:spacing w:after="0" w:line="480" w:lineRule="auto"/>
              <w:jc w:val="center"/>
              <w:rPr>
                <w:rFonts w:ascii="Times New Roman" w:eastAsia="Times New Roman" w:hAnsi="Times New Roman" w:cs="Times New Roman"/>
                <w:b/>
                <w:bCs/>
                <w:color w:val="000000"/>
                <w:lang w:eastAsia="es-EC"/>
              </w:rPr>
            </w:pPr>
            <w:r w:rsidRPr="00B66EFB">
              <w:rPr>
                <w:rFonts w:ascii="Times New Roman" w:eastAsia="Times New Roman" w:hAnsi="Times New Roman" w:cs="Times New Roman"/>
                <w:b/>
                <w:bCs/>
                <w:color w:val="000000"/>
                <w:lang w:eastAsia="es-EC"/>
              </w:rPr>
              <w:t>Gasto Mensual</w:t>
            </w:r>
          </w:p>
        </w:tc>
      </w:tr>
      <w:tr w:rsidR="0087466C" w:rsidRPr="00B66EFB" w14:paraId="6D3AA75A" w14:textId="77777777" w:rsidTr="0087466C">
        <w:trPr>
          <w:trHeight w:val="385"/>
        </w:trPr>
        <w:tc>
          <w:tcPr>
            <w:tcW w:w="0" w:type="auto"/>
            <w:shd w:val="clear" w:color="auto" w:fill="auto"/>
            <w:noWrap/>
            <w:vAlign w:val="bottom"/>
            <w:hideMark/>
          </w:tcPr>
          <w:p w14:paraId="0FD46E4F" w14:textId="77777777" w:rsidR="0087466C" w:rsidRPr="00B66EFB" w:rsidRDefault="0087466C" w:rsidP="0087466C">
            <w:pPr>
              <w:spacing w:after="0" w:line="480" w:lineRule="auto"/>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xml:space="preserve">Agua </w:t>
            </w:r>
          </w:p>
        </w:tc>
        <w:tc>
          <w:tcPr>
            <w:tcW w:w="0" w:type="auto"/>
            <w:shd w:val="clear" w:color="auto" w:fill="auto"/>
            <w:noWrap/>
            <w:vAlign w:val="bottom"/>
            <w:hideMark/>
          </w:tcPr>
          <w:p w14:paraId="63988531" w14:textId="77777777" w:rsidR="0087466C" w:rsidRPr="00B66EFB" w:rsidRDefault="0087466C" w:rsidP="0087466C">
            <w:pPr>
              <w:spacing w:after="0" w:line="48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$180.00</w:t>
            </w:r>
          </w:p>
        </w:tc>
      </w:tr>
      <w:tr w:rsidR="0087466C" w:rsidRPr="00B66EFB" w14:paraId="5B9F6C3B" w14:textId="77777777" w:rsidTr="0087466C">
        <w:trPr>
          <w:trHeight w:val="366"/>
        </w:trPr>
        <w:tc>
          <w:tcPr>
            <w:tcW w:w="0" w:type="auto"/>
            <w:shd w:val="clear" w:color="auto" w:fill="auto"/>
            <w:noWrap/>
            <w:vAlign w:val="bottom"/>
            <w:hideMark/>
          </w:tcPr>
          <w:p w14:paraId="7E331FE0" w14:textId="77777777" w:rsidR="0087466C" w:rsidRPr="00B66EFB" w:rsidRDefault="0087466C" w:rsidP="0087466C">
            <w:pPr>
              <w:spacing w:after="0" w:line="480" w:lineRule="auto"/>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Energía eléctrica</w:t>
            </w:r>
          </w:p>
        </w:tc>
        <w:tc>
          <w:tcPr>
            <w:tcW w:w="0" w:type="auto"/>
            <w:shd w:val="clear" w:color="auto" w:fill="auto"/>
            <w:noWrap/>
            <w:vAlign w:val="bottom"/>
            <w:hideMark/>
          </w:tcPr>
          <w:p w14:paraId="0A5AE211" w14:textId="77777777" w:rsidR="0087466C" w:rsidRPr="00B66EFB" w:rsidRDefault="0087466C" w:rsidP="0087466C">
            <w:pPr>
              <w:spacing w:after="0" w:line="48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$300.00</w:t>
            </w:r>
          </w:p>
        </w:tc>
      </w:tr>
      <w:tr w:rsidR="0087466C" w:rsidRPr="00B66EFB" w14:paraId="08E72627" w14:textId="77777777" w:rsidTr="0087466C">
        <w:trPr>
          <w:trHeight w:val="366"/>
        </w:trPr>
        <w:tc>
          <w:tcPr>
            <w:tcW w:w="0" w:type="auto"/>
            <w:shd w:val="clear" w:color="auto" w:fill="auto"/>
            <w:noWrap/>
            <w:vAlign w:val="bottom"/>
            <w:hideMark/>
          </w:tcPr>
          <w:p w14:paraId="0E080D45" w14:textId="77777777" w:rsidR="0087466C" w:rsidRPr="00B66EFB" w:rsidRDefault="0087466C" w:rsidP="0087466C">
            <w:pPr>
              <w:spacing w:after="0" w:line="480" w:lineRule="auto"/>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Teléfono celular</w:t>
            </w:r>
          </w:p>
        </w:tc>
        <w:tc>
          <w:tcPr>
            <w:tcW w:w="0" w:type="auto"/>
            <w:shd w:val="clear" w:color="auto" w:fill="auto"/>
            <w:noWrap/>
            <w:vAlign w:val="bottom"/>
            <w:hideMark/>
          </w:tcPr>
          <w:p w14:paraId="65F1D0E1" w14:textId="77777777" w:rsidR="0087466C" w:rsidRPr="00B66EFB" w:rsidRDefault="0087466C" w:rsidP="0087466C">
            <w:pPr>
              <w:spacing w:after="0" w:line="48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$66.99</w:t>
            </w:r>
          </w:p>
        </w:tc>
      </w:tr>
      <w:tr w:rsidR="0087466C" w:rsidRPr="00B66EFB" w14:paraId="7B179FDB" w14:textId="77777777" w:rsidTr="0087466C">
        <w:trPr>
          <w:trHeight w:val="366"/>
        </w:trPr>
        <w:tc>
          <w:tcPr>
            <w:tcW w:w="0" w:type="auto"/>
            <w:tcBorders>
              <w:bottom w:val="single" w:sz="4" w:space="0" w:color="auto"/>
            </w:tcBorders>
            <w:shd w:val="clear" w:color="auto" w:fill="auto"/>
            <w:noWrap/>
            <w:vAlign w:val="bottom"/>
            <w:hideMark/>
          </w:tcPr>
          <w:p w14:paraId="26AF548D" w14:textId="5CE3A583" w:rsidR="0087466C" w:rsidRPr="00B66EFB" w:rsidRDefault="00FB496A" w:rsidP="0087466C">
            <w:pPr>
              <w:spacing w:after="0" w:line="480" w:lineRule="auto"/>
              <w:rPr>
                <w:rFonts w:ascii="Times New Roman" w:eastAsia="Times New Roman" w:hAnsi="Times New Roman" w:cs="Times New Roman"/>
                <w:b/>
                <w:bCs/>
                <w:color w:val="000000"/>
                <w:lang w:eastAsia="es-EC"/>
              </w:rPr>
            </w:pPr>
            <w:r w:rsidRPr="00B66EFB">
              <w:rPr>
                <w:rFonts w:ascii="Times New Roman" w:eastAsia="Times New Roman" w:hAnsi="Times New Roman" w:cs="Times New Roman"/>
                <w:b/>
                <w:bCs/>
                <w:color w:val="000000"/>
                <w:lang w:eastAsia="es-EC"/>
              </w:rPr>
              <w:t xml:space="preserve">Gastos </w:t>
            </w:r>
            <w:r w:rsidR="0087466C" w:rsidRPr="00B66EFB">
              <w:rPr>
                <w:rFonts w:ascii="Times New Roman" w:eastAsia="Times New Roman" w:hAnsi="Times New Roman" w:cs="Times New Roman"/>
                <w:b/>
                <w:bCs/>
                <w:color w:val="000000"/>
                <w:lang w:eastAsia="es-EC"/>
              </w:rPr>
              <w:t>Total</w:t>
            </w:r>
            <w:r w:rsidRPr="00B66EFB">
              <w:rPr>
                <w:rFonts w:ascii="Times New Roman" w:eastAsia="Times New Roman" w:hAnsi="Times New Roman" w:cs="Times New Roman"/>
                <w:b/>
                <w:bCs/>
                <w:color w:val="000000"/>
                <w:lang w:eastAsia="es-EC"/>
              </w:rPr>
              <w:t>es</w:t>
            </w:r>
          </w:p>
        </w:tc>
        <w:tc>
          <w:tcPr>
            <w:tcW w:w="0" w:type="auto"/>
            <w:tcBorders>
              <w:bottom w:val="single" w:sz="4" w:space="0" w:color="auto"/>
            </w:tcBorders>
            <w:shd w:val="clear" w:color="auto" w:fill="auto"/>
            <w:noWrap/>
            <w:vAlign w:val="bottom"/>
            <w:hideMark/>
          </w:tcPr>
          <w:p w14:paraId="2F4B6969" w14:textId="77777777" w:rsidR="0087466C" w:rsidRPr="00B66EFB" w:rsidRDefault="0087466C" w:rsidP="0087466C">
            <w:pPr>
              <w:spacing w:after="0" w:line="480" w:lineRule="auto"/>
              <w:jc w:val="right"/>
              <w:rPr>
                <w:rFonts w:ascii="Times New Roman" w:eastAsia="Times New Roman" w:hAnsi="Times New Roman" w:cs="Times New Roman"/>
                <w:b/>
                <w:bCs/>
                <w:color w:val="000000"/>
                <w:lang w:eastAsia="es-EC"/>
              </w:rPr>
            </w:pPr>
            <w:r w:rsidRPr="00B66EFB">
              <w:rPr>
                <w:rFonts w:ascii="Times New Roman" w:eastAsia="Times New Roman" w:hAnsi="Times New Roman" w:cs="Times New Roman"/>
                <w:b/>
                <w:bCs/>
                <w:color w:val="000000"/>
                <w:lang w:eastAsia="es-EC"/>
              </w:rPr>
              <w:t>$546.99</w:t>
            </w:r>
          </w:p>
        </w:tc>
      </w:tr>
    </w:tbl>
    <w:p w14:paraId="5A733C2F" w14:textId="24517CFD" w:rsidR="0087466C" w:rsidRPr="00B66EFB" w:rsidRDefault="0087466C" w:rsidP="00500A2A">
      <w:pPr>
        <w:rPr>
          <w:rFonts w:ascii="Times New Roman" w:hAnsi="Times New Roman" w:cs="Times New Roman"/>
          <w:sz w:val="24"/>
          <w:szCs w:val="24"/>
        </w:rPr>
      </w:pPr>
    </w:p>
    <w:p w14:paraId="6534CD0D" w14:textId="77777777" w:rsidR="00FB496A" w:rsidRPr="00B66EFB" w:rsidRDefault="00FB496A" w:rsidP="00500A2A">
      <w:pPr>
        <w:rPr>
          <w:rFonts w:ascii="Times New Roman" w:hAnsi="Times New Roman" w:cs="Times New Roman"/>
          <w:sz w:val="24"/>
          <w:szCs w:val="24"/>
        </w:rPr>
      </w:pPr>
    </w:p>
    <w:p w14:paraId="431DB814" w14:textId="57B49776" w:rsidR="0087466C" w:rsidRPr="00B66EFB" w:rsidRDefault="00FB496A" w:rsidP="006D0FB5">
      <w:pPr>
        <w:spacing w:line="480" w:lineRule="auto"/>
        <w:rPr>
          <w:rFonts w:ascii="Times New Roman" w:hAnsi="Times New Roman" w:cs="Times New Roman"/>
          <w:sz w:val="24"/>
          <w:szCs w:val="24"/>
        </w:rPr>
      </w:pPr>
      <w:r w:rsidRPr="00B66EFB">
        <w:rPr>
          <w:rFonts w:ascii="Times New Roman" w:hAnsi="Times New Roman" w:cs="Times New Roman"/>
          <w:sz w:val="24"/>
          <w:szCs w:val="24"/>
        </w:rPr>
        <w:tab/>
        <w:t xml:space="preserve">Se enumera de forma ordenada los diferentes </w:t>
      </w:r>
      <w:r w:rsidR="006D0FB5" w:rsidRPr="00B66EFB">
        <w:rPr>
          <w:rFonts w:ascii="Times New Roman" w:hAnsi="Times New Roman" w:cs="Times New Roman"/>
          <w:sz w:val="24"/>
          <w:szCs w:val="24"/>
        </w:rPr>
        <w:t>gastos mensuales</w:t>
      </w:r>
      <w:r w:rsidRPr="00B66EFB">
        <w:rPr>
          <w:rFonts w:ascii="Times New Roman" w:hAnsi="Times New Roman" w:cs="Times New Roman"/>
          <w:sz w:val="24"/>
          <w:szCs w:val="24"/>
        </w:rPr>
        <w:t xml:space="preserve"> necesarios </w:t>
      </w:r>
      <w:r w:rsidR="006D0FB5" w:rsidRPr="00B66EFB">
        <w:rPr>
          <w:rFonts w:ascii="Times New Roman" w:hAnsi="Times New Roman" w:cs="Times New Roman"/>
          <w:sz w:val="24"/>
          <w:szCs w:val="24"/>
        </w:rPr>
        <w:t xml:space="preserve">para el funcionamiento de la empresa los cuales son: agua con un valor de 180 dólares, pago por servicio eléctrico de 300 dólares y telefonía con un aproximado de 66.99 dólares. La suma de todos los servicios nos da un valor total de 546.99 dólares mensuales que requiera la empresa para poder funcionar. </w:t>
      </w:r>
    </w:p>
    <w:p w14:paraId="37CC0185" w14:textId="55E36991" w:rsidR="00500A2A" w:rsidRPr="00B66EFB" w:rsidRDefault="00500A2A">
      <w:pPr>
        <w:rPr>
          <w:rFonts w:ascii="Times New Roman" w:hAnsi="Times New Roman" w:cs="Times New Roman"/>
          <w:sz w:val="24"/>
          <w:szCs w:val="24"/>
        </w:rPr>
      </w:pPr>
    </w:p>
    <w:p w14:paraId="6B303AA4" w14:textId="77777777" w:rsidR="007508B2" w:rsidRDefault="00937FCE" w:rsidP="00937FCE">
      <w:pPr>
        <w:keepNext/>
        <w:rPr>
          <w:rFonts w:ascii="Times New Roman" w:hAnsi="Times New Roman" w:cs="Times New Roman"/>
          <w:sz w:val="24"/>
          <w:szCs w:val="24"/>
        </w:rPr>
      </w:pPr>
      <w:bookmarkStart w:id="677" w:name="_Toc142905994"/>
      <w:bookmarkStart w:id="678" w:name="_Toc147606731"/>
      <w:r w:rsidRPr="00B66EFB">
        <w:rPr>
          <w:rFonts w:ascii="Times New Roman" w:hAnsi="Times New Roman" w:cs="Times New Roman"/>
          <w:b/>
          <w:bCs/>
          <w:sz w:val="24"/>
          <w:szCs w:val="24"/>
        </w:rPr>
        <w:t xml:space="preserve">Tabla </w:t>
      </w:r>
      <w:r w:rsidRPr="00B66EFB">
        <w:rPr>
          <w:rFonts w:ascii="Times New Roman" w:hAnsi="Times New Roman" w:cs="Times New Roman"/>
          <w:b/>
          <w:bCs/>
          <w:i/>
          <w:iCs/>
          <w:sz w:val="24"/>
          <w:szCs w:val="24"/>
        </w:rPr>
        <w:fldChar w:fldCharType="begin"/>
      </w:r>
      <w:r w:rsidRPr="00B66EFB">
        <w:rPr>
          <w:rFonts w:ascii="Times New Roman" w:hAnsi="Times New Roman" w:cs="Times New Roman"/>
          <w:b/>
          <w:bCs/>
          <w:sz w:val="24"/>
          <w:szCs w:val="24"/>
        </w:rPr>
        <w:instrText xml:space="preserve"> SEQ Tabla \* ARABIC </w:instrText>
      </w:r>
      <w:r w:rsidRPr="00B66EFB">
        <w:rPr>
          <w:rFonts w:ascii="Times New Roman" w:hAnsi="Times New Roman" w:cs="Times New Roman"/>
          <w:b/>
          <w:bCs/>
          <w:i/>
          <w:iCs/>
          <w:sz w:val="24"/>
          <w:szCs w:val="24"/>
        </w:rPr>
        <w:fldChar w:fldCharType="separate"/>
      </w:r>
      <w:r w:rsidR="00A55A94" w:rsidRPr="00B66EFB">
        <w:rPr>
          <w:rFonts w:ascii="Times New Roman" w:hAnsi="Times New Roman" w:cs="Times New Roman"/>
          <w:b/>
          <w:bCs/>
          <w:noProof/>
          <w:sz w:val="24"/>
          <w:szCs w:val="24"/>
        </w:rPr>
        <w:t>47</w:t>
      </w:r>
      <w:r w:rsidRPr="00B66EFB">
        <w:rPr>
          <w:rFonts w:ascii="Times New Roman" w:hAnsi="Times New Roman" w:cs="Times New Roman"/>
          <w:b/>
          <w:bCs/>
          <w:i/>
          <w:iCs/>
          <w:sz w:val="24"/>
          <w:szCs w:val="24"/>
        </w:rPr>
        <w:fldChar w:fldCharType="end"/>
      </w:r>
      <w:r w:rsidRPr="00B66EFB">
        <w:rPr>
          <w:rFonts w:ascii="Times New Roman" w:hAnsi="Times New Roman" w:cs="Times New Roman"/>
          <w:b/>
          <w:bCs/>
          <w:sz w:val="24"/>
          <w:szCs w:val="24"/>
        </w:rPr>
        <w:t>.</w:t>
      </w:r>
      <w:r w:rsidRPr="00B66EFB">
        <w:rPr>
          <w:rFonts w:ascii="Times New Roman" w:hAnsi="Times New Roman" w:cs="Times New Roman"/>
          <w:sz w:val="24"/>
          <w:szCs w:val="24"/>
        </w:rPr>
        <w:t xml:space="preserve"> </w:t>
      </w:r>
    </w:p>
    <w:p w14:paraId="4610C207" w14:textId="2001413B" w:rsidR="00937FCE" w:rsidRPr="00B66EFB" w:rsidRDefault="00937FCE" w:rsidP="00937FCE">
      <w:pPr>
        <w:keepNext/>
        <w:rPr>
          <w:rFonts w:ascii="Times New Roman" w:hAnsi="Times New Roman" w:cs="Times New Roman"/>
          <w:sz w:val="24"/>
          <w:szCs w:val="24"/>
        </w:rPr>
      </w:pPr>
      <w:r w:rsidRPr="00B66EFB">
        <w:rPr>
          <w:rFonts w:ascii="Times New Roman" w:hAnsi="Times New Roman" w:cs="Times New Roman"/>
          <w:i/>
          <w:iCs/>
          <w:sz w:val="24"/>
          <w:szCs w:val="24"/>
        </w:rPr>
        <w:t>Transporte y publicidad</w:t>
      </w:r>
      <w:bookmarkEnd w:id="677"/>
      <w:bookmarkEnd w:id="678"/>
    </w:p>
    <w:tbl>
      <w:tblPr>
        <w:tblW w:w="6328" w:type="dxa"/>
        <w:tblCellMar>
          <w:left w:w="70" w:type="dxa"/>
          <w:right w:w="70" w:type="dxa"/>
        </w:tblCellMar>
        <w:tblLook w:val="04A0" w:firstRow="1" w:lastRow="0" w:firstColumn="1" w:lastColumn="0" w:noHBand="0" w:noVBand="1"/>
      </w:tblPr>
      <w:tblGrid>
        <w:gridCol w:w="2837"/>
        <w:gridCol w:w="3491"/>
      </w:tblGrid>
      <w:tr w:rsidR="0087466C" w:rsidRPr="00B66EFB" w14:paraId="70791F0E" w14:textId="77777777" w:rsidTr="0087466C">
        <w:trPr>
          <w:trHeight w:val="696"/>
        </w:trPr>
        <w:tc>
          <w:tcPr>
            <w:tcW w:w="0" w:type="auto"/>
            <w:tcBorders>
              <w:top w:val="single" w:sz="4" w:space="0" w:color="auto"/>
            </w:tcBorders>
            <w:shd w:val="clear" w:color="000000" w:fill="FFFFFF"/>
            <w:noWrap/>
            <w:vAlign w:val="bottom"/>
            <w:hideMark/>
          </w:tcPr>
          <w:p w14:paraId="73457D86" w14:textId="77777777" w:rsidR="0087466C" w:rsidRPr="00B66EFB" w:rsidRDefault="0087466C" w:rsidP="0087466C">
            <w:pPr>
              <w:spacing w:after="0" w:line="480" w:lineRule="auto"/>
              <w:jc w:val="center"/>
              <w:rPr>
                <w:rFonts w:ascii="Times New Roman" w:eastAsia="Times New Roman" w:hAnsi="Times New Roman" w:cs="Times New Roman"/>
                <w:b/>
                <w:bCs/>
                <w:color w:val="000000"/>
                <w:sz w:val="24"/>
                <w:szCs w:val="24"/>
                <w:lang w:eastAsia="es-EC"/>
              </w:rPr>
            </w:pPr>
            <w:r w:rsidRPr="00B66EFB">
              <w:rPr>
                <w:rFonts w:ascii="Times New Roman" w:eastAsia="Times New Roman" w:hAnsi="Times New Roman" w:cs="Times New Roman"/>
                <w:b/>
                <w:bCs/>
                <w:color w:val="000000"/>
                <w:sz w:val="24"/>
                <w:szCs w:val="24"/>
                <w:lang w:eastAsia="es-EC"/>
              </w:rPr>
              <w:t>DESCRIPCIÓN</w:t>
            </w:r>
          </w:p>
        </w:tc>
        <w:tc>
          <w:tcPr>
            <w:tcW w:w="0" w:type="auto"/>
            <w:tcBorders>
              <w:top w:val="single" w:sz="4" w:space="0" w:color="auto"/>
            </w:tcBorders>
            <w:shd w:val="clear" w:color="000000" w:fill="FFFFFF"/>
            <w:vAlign w:val="bottom"/>
            <w:hideMark/>
          </w:tcPr>
          <w:p w14:paraId="4BED7A49" w14:textId="77777777" w:rsidR="0087466C" w:rsidRPr="00B66EFB" w:rsidRDefault="0087466C" w:rsidP="0087466C">
            <w:pPr>
              <w:spacing w:after="0" w:line="480" w:lineRule="auto"/>
              <w:jc w:val="center"/>
              <w:rPr>
                <w:rFonts w:ascii="Times New Roman" w:eastAsia="Times New Roman" w:hAnsi="Times New Roman" w:cs="Times New Roman"/>
                <w:b/>
                <w:bCs/>
                <w:color w:val="000000"/>
                <w:sz w:val="24"/>
                <w:szCs w:val="24"/>
                <w:lang w:eastAsia="es-EC"/>
              </w:rPr>
            </w:pPr>
            <w:r w:rsidRPr="00B66EFB">
              <w:rPr>
                <w:rFonts w:ascii="Times New Roman" w:eastAsia="Times New Roman" w:hAnsi="Times New Roman" w:cs="Times New Roman"/>
                <w:b/>
                <w:bCs/>
                <w:color w:val="000000"/>
                <w:sz w:val="24"/>
                <w:szCs w:val="24"/>
                <w:lang w:eastAsia="es-EC"/>
              </w:rPr>
              <w:t>GASTO MENSUAL</w:t>
            </w:r>
          </w:p>
        </w:tc>
      </w:tr>
      <w:tr w:rsidR="0087466C" w:rsidRPr="00B66EFB" w14:paraId="4D47B083" w14:textId="77777777" w:rsidTr="0087466C">
        <w:trPr>
          <w:trHeight w:val="356"/>
        </w:trPr>
        <w:tc>
          <w:tcPr>
            <w:tcW w:w="0" w:type="auto"/>
            <w:shd w:val="clear" w:color="auto" w:fill="auto"/>
            <w:noWrap/>
            <w:vAlign w:val="bottom"/>
            <w:hideMark/>
          </w:tcPr>
          <w:p w14:paraId="71A9426F" w14:textId="77777777" w:rsidR="0087466C" w:rsidRPr="00B66EFB" w:rsidRDefault="0087466C" w:rsidP="0087466C">
            <w:pPr>
              <w:spacing w:after="0" w:line="480" w:lineRule="auto"/>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Transporte</w:t>
            </w:r>
          </w:p>
        </w:tc>
        <w:tc>
          <w:tcPr>
            <w:tcW w:w="0" w:type="auto"/>
            <w:shd w:val="clear" w:color="auto" w:fill="auto"/>
            <w:noWrap/>
            <w:vAlign w:val="bottom"/>
            <w:hideMark/>
          </w:tcPr>
          <w:p w14:paraId="0566A153" w14:textId="77777777" w:rsidR="0087466C" w:rsidRPr="00B66EFB" w:rsidRDefault="0087466C" w:rsidP="0087466C">
            <w:pPr>
              <w:spacing w:after="0" w:line="480" w:lineRule="auto"/>
              <w:jc w:val="right"/>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$550.00</w:t>
            </w:r>
          </w:p>
        </w:tc>
      </w:tr>
      <w:tr w:rsidR="0087466C" w:rsidRPr="00B66EFB" w14:paraId="79F691BA" w14:textId="77777777" w:rsidTr="0087466C">
        <w:trPr>
          <w:trHeight w:val="339"/>
        </w:trPr>
        <w:tc>
          <w:tcPr>
            <w:tcW w:w="0" w:type="auto"/>
            <w:shd w:val="clear" w:color="auto" w:fill="auto"/>
            <w:noWrap/>
            <w:vAlign w:val="bottom"/>
            <w:hideMark/>
          </w:tcPr>
          <w:p w14:paraId="524B76BE" w14:textId="77777777" w:rsidR="0087466C" w:rsidRPr="00B66EFB" w:rsidRDefault="0087466C" w:rsidP="0087466C">
            <w:pPr>
              <w:spacing w:after="0" w:line="480" w:lineRule="auto"/>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Publicidad</w:t>
            </w:r>
          </w:p>
        </w:tc>
        <w:tc>
          <w:tcPr>
            <w:tcW w:w="0" w:type="auto"/>
            <w:shd w:val="clear" w:color="auto" w:fill="auto"/>
            <w:noWrap/>
            <w:vAlign w:val="bottom"/>
            <w:hideMark/>
          </w:tcPr>
          <w:p w14:paraId="3417391B" w14:textId="712AD93A" w:rsidR="0087466C" w:rsidRPr="00B66EFB" w:rsidRDefault="0087466C" w:rsidP="0087466C">
            <w:pPr>
              <w:spacing w:after="0" w:line="480" w:lineRule="auto"/>
              <w:jc w:val="right"/>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w:t>
            </w:r>
            <w:r w:rsidR="00257E4B" w:rsidRPr="00B66EFB">
              <w:rPr>
                <w:rFonts w:ascii="Times New Roman" w:eastAsia="Times New Roman" w:hAnsi="Times New Roman" w:cs="Times New Roman"/>
                <w:color w:val="000000"/>
                <w:sz w:val="24"/>
                <w:szCs w:val="24"/>
                <w:lang w:eastAsia="es-EC"/>
              </w:rPr>
              <w:t>1,000.00</w:t>
            </w:r>
          </w:p>
        </w:tc>
      </w:tr>
      <w:tr w:rsidR="0087466C" w:rsidRPr="00B66EFB" w14:paraId="137112AB" w14:textId="77777777" w:rsidTr="0087466C">
        <w:trPr>
          <w:trHeight w:val="339"/>
        </w:trPr>
        <w:tc>
          <w:tcPr>
            <w:tcW w:w="0" w:type="auto"/>
            <w:tcBorders>
              <w:bottom w:val="single" w:sz="4" w:space="0" w:color="auto"/>
            </w:tcBorders>
            <w:shd w:val="clear" w:color="auto" w:fill="auto"/>
            <w:noWrap/>
            <w:vAlign w:val="bottom"/>
            <w:hideMark/>
          </w:tcPr>
          <w:p w14:paraId="7C23BE31" w14:textId="77777777" w:rsidR="0087466C" w:rsidRPr="00B66EFB" w:rsidRDefault="0087466C" w:rsidP="0087466C">
            <w:pPr>
              <w:spacing w:after="0" w:line="480" w:lineRule="auto"/>
              <w:rPr>
                <w:rFonts w:ascii="Times New Roman" w:eastAsia="Times New Roman" w:hAnsi="Times New Roman" w:cs="Times New Roman"/>
                <w:b/>
                <w:bCs/>
                <w:color w:val="000000"/>
                <w:sz w:val="24"/>
                <w:szCs w:val="24"/>
                <w:lang w:eastAsia="es-EC"/>
              </w:rPr>
            </w:pPr>
            <w:r w:rsidRPr="00B66EFB">
              <w:rPr>
                <w:rFonts w:ascii="Times New Roman" w:eastAsia="Times New Roman" w:hAnsi="Times New Roman" w:cs="Times New Roman"/>
                <w:b/>
                <w:bCs/>
                <w:color w:val="000000"/>
                <w:sz w:val="24"/>
                <w:szCs w:val="24"/>
                <w:lang w:eastAsia="es-EC"/>
              </w:rPr>
              <w:t>Total</w:t>
            </w:r>
          </w:p>
        </w:tc>
        <w:tc>
          <w:tcPr>
            <w:tcW w:w="0" w:type="auto"/>
            <w:tcBorders>
              <w:bottom w:val="single" w:sz="4" w:space="0" w:color="auto"/>
            </w:tcBorders>
            <w:shd w:val="clear" w:color="auto" w:fill="auto"/>
            <w:noWrap/>
            <w:vAlign w:val="bottom"/>
            <w:hideMark/>
          </w:tcPr>
          <w:p w14:paraId="02445B59" w14:textId="4B430383" w:rsidR="0087466C" w:rsidRPr="00B66EFB" w:rsidRDefault="0087466C" w:rsidP="0087466C">
            <w:pPr>
              <w:spacing w:after="0" w:line="480" w:lineRule="auto"/>
              <w:jc w:val="right"/>
              <w:rPr>
                <w:rFonts w:ascii="Times New Roman" w:eastAsia="Times New Roman" w:hAnsi="Times New Roman" w:cs="Times New Roman"/>
                <w:b/>
                <w:bCs/>
                <w:color w:val="000000"/>
                <w:sz w:val="24"/>
                <w:szCs w:val="24"/>
                <w:lang w:eastAsia="es-EC"/>
              </w:rPr>
            </w:pPr>
            <w:r w:rsidRPr="00B66EFB">
              <w:rPr>
                <w:rFonts w:ascii="Times New Roman" w:eastAsia="Times New Roman" w:hAnsi="Times New Roman" w:cs="Times New Roman"/>
                <w:b/>
                <w:bCs/>
                <w:color w:val="000000"/>
                <w:sz w:val="24"/>
                <w:szCs w:val="24"/>
                <w:lang w:eastAsia="es-EC"/>
              </w:rPr>
              <w:t>$</w:t>
            </w:r>
            <w:r w:rsidR="00257E4B" w:rsidRPr="00B66EFB">
              <w:rPr>
                <w:rFonts w:ascii="Times New Roman" w:eastAsia="Times New Roman" w:hAnsi="Times New Roman" w:cs="Times New Roman"/>
                <w:b/>
                <w:bCs/>
                <w:color w:val="000000"/>
                <w:sz w:val="24"/>
                <w:szCs w:val="24"/>
                <w:lang w:eastAsia="es-EC"/>
              </w:rPr>
              <w:t>1,552.00</w:t>
            </w:r>
          </w:p>
        </w:tc>
      </w:tr>
    </w:tbl>
    <w:p w14:paraId="2255D258" w14:textId="3776A526" w:rsidR="000D44AA" w:rsidRPr="00B66EFB" w:rsidRDefault="000D44AA" w:rsidP="00233415">
      <w:pPr>
        <w:spacing w:line="480" w:lineRule="auto"/>
        <w:jc w:val="both"/>
        <w:rPr>
          <w:rFonts w:ascii="Times New Roman" w:hAnsi="Times New Roman" w:cs="Times New Roman"/>
          <w:sz w:val="24"/>
          <w:szCs w:val="24"/>
        </w:rPr>
      </w:pPr>
    </w:p>
    <w:p w14:paraId="55128F14" w14:textId="72033EC1" w:rsidR="00E249AB" w:rsidRPr="00B66EFB" w:rsidRDefault="00E249AB" w:rsidP="00937FCE">
      <w:pPr>
        <w:spacing w:line="480" w:lineRule="auto"/>
        <w:ind w:firstLine="708"/>
        <w:rPr>
          <w:rFonts w:ascii="Times New Roman" w:hAnsi="Times New Roman" w:cs="Times New Roman"/>
          <w:sz w:val="24"/>
          <w:szCs w:val="24"/>
        </w:rPr>
      </w:pPr>
      <w:r w:rsidRPr="00B66EFB">
        <w:rPr>
          <w:rFonts w:ascii="Times New Roman" w:hAnsi="Times New Roman" w:cs="Times New Roman"/>
          <w:sz w:val="24"/>
          <w:szCs w:val="24"/>
        </w:rPr>
        <w:t>Los costos mensuales asociados con el traslado de producto, vendedores y personal de publicidad a través de varias plataformas de radio, redes sociales, etc. son específicos. Con un valor mensual de 1552 dólares, que impulsará el volumen de ventas de la empresa.</w:t>
      </w:r>
    </w:p>
    <w:p w14:paraId="1427C8DB" w14:textId="77777777" w:rsidR="007508B2" w:rsidRDefault="00937FCE" w:rsidP="00937FCE">
      <w:pPr>
        <w:keepNext/>
        <w:rPr>
          <w:rFonts w:ascii="Times New Roman" w:hAnsi="Times New Roman" w:cs="Times New Roman"/>
          <w:b/>
          <w:bCs/>
          <w:sz w:val="24"/>
          <w:szCs w:val="24"/>
        </w:rPr>
      </w:pPr>
      <w:bookmarkStart w:id="679" w:name="_Toc142905995"/>
      <w:bookmarkStart w:id="680" w:name="_Toc147606732"/>
      <w:r w:rsidRPr="00B66EFB">
        <w:rPr>
          <w:rFonts w:ascii="Times New Roman" w:hAnsi="Times New Roman" w:cs="Times New Roman"/>
          <w:b/>
          <w:bCs/>
          <w:sz w:val="24"/>
          <w:szCs w:val="24"/>
        </w:rPr>
        <w:t xml:space="preserve">Tabla </w:t>
      </w:r>
      <w:r w:rsidRPr="00B66EFB">
        <w:rPr>
          <w:rFonts w:ascii="Times New Roman" w:hAnsi="Times New Roman" w:cs="Times New Roman"/>
          <w:b/>
          <w:bCs/>
          <w:i/>
          <w:iCs/>
          <w:sz w:val="24"/>
          <w:szCs w:val="24"/>
        </w:rPr>
        <w:fldChar w:fldCharType="begin"/>
      </w:r>
      <w:r w:rsidRPr="00B66EFB">
        <w:rPr>
          <w:rFonts w:ascii="Times New Roman" w:hAnsi="Times New Roman" w:cs="Times New Roman"/>
          <w:b/>
          <w:bCs/>
          <w:sz w:val="24"/>
          <w:szCs w:val="24"/>
        </w:rPr>
        <w:instrText xml:space="preserve"> SEQ Tabla \* ARABIC </w:instrText>
      </w:r>
      <w:r w:rsidRPr="00B66EFB">
        <w:rPr>
          <w:rFonts w:ascii="Times New Roman" w:hAnsi="Times New Roman" w:cs="Times New Roman"/>
          <w:b/>
          <w:bCs/>
          <w:i/>
          <w:iCs/>
          <w:sz w:val="24"/>
          <w:szCs w:val="24"/>
        </w:rPr>
        <w:fldChar w:fldCharType="separate"/>
      </w:r>
      <w:r w:rsidR="00A55A94" w:rsidRPr="00B66EFB">
        <w:rPr>
          <w:rFonts w:ascii="Times New Roman" w:hAnsi="Times New Roman" w:cs="Times New Roman"/>
          <w:b/>
          <w:bCs/>
          <w:noProof/>
          <w:sz w:val="24"/>
          <w:szCs w:val="24"/>
        </w:rPr>
        <w:t>48</w:t>
      </w:r>
      <w:r w:rsidRPr="00B66EFB">
        <w:rPr>
          <w:rFonts w:ascii="Times New Roman" w:hAnsi="Times New Roman" w:cs="Times New Roman"/>
          <w:b/>
          <w:bCs/>
          <w:i/>
          <w:iCs/>
          <w:sz w:val="24"/>
          <w:szCs w:val="24"/>
        </w:rPr>
        <w:fldChar w:fldCharType="end"/>
      </w:r>
      <w:r w:rsidRPr="00B66EFB">
        <w:rPr>
          <w:rFonts w:ascii="Times New Roman" w:hAnsi="Times New Roman" w:cs="Times New Roman"/>
          <w:b/>
          <w:bCs/>
          <w:sz w:val="24"/>
          <w:szCs w:val="24"/>
        </w:rPr>
        <w:t xml:space="preserve">. </w:t>
      </w:r>
    </w:p>
    <w:p w14:paraId="5FBF419C" w14:textId="34469DFD" w:rsidR="00937FCE" w:rsidRPr="00DA1ED3" w:rsidRDefault="00937FCE" w:rsidP="00937FCE">
      <w:pPr>
        <w:keepNext/>
        <w:rPr>
          <w:rFonts w:ascii="Times New Roman" w:hAnsi="Times New Roman" w:cs="Times New Roman"/>
          <w:b/>
          <w:bCs/>
          <w:sz w:val="24"/>
          <w:szCs w:val="24"/>
        </w:rPr>
      </w:pPr>
      <w:r w:rsidRPr="00B66EFB">
        <w:rPr>
          <w:rFonts w:ascii="Times New Roman" w:hAnsi="Times New Roman" w:cs="Times New Roman"/>
          <w:i/>
          <w:iCs/>
          <w:sz w:val="24"/>
          <w:szCs w:val="24"/>
        </w:rPr>
        <w:t>Gastos de depreciación mensual</w:t>
      </w:r>
      <w:bookmarkEnd w:id="679"/>
      <w:bookmarkEnd w:id="680"/>
    </w:p>
    <w:tbl>
      <w:tblPr>
        <w:tblW w:w="6579" w:type="dxa"/>
        <w:tblCellMar>
          <w:left w:w="70" w:type="dxa"/>
          <w:right w:w="70" w:type="dxa"/>
        </w:tblCellMar>
        <w:tblLook w:val="04A0" w:firstRow="1" w:lastRow="0" w:firstColumn="1" w:lastColumn="0" w:noHBand="0" w:noVBand="1"/>
      </w:tblPr>
      <w:tblGrid>
        <w:gridCol w:w="3876"/>
        <w:gridCol w:w="2703"/>
      </w:tblGrid>
      <w:tr w:rsidR="0087466C" w:rsidRPr="00B66EFB" w14:paraId="37AAB9B7" w14:textId="77777777" w:rsidTr="0087466C">
        <w:trPr>
          <w:trHeight w:val="705"/>
        </w:trPr>
        <w:tc>
          <w:tcPr>
            <w:tcW w:w="0" w:type="auto"/>
            <w:tcBorders>
              <w:top w:val="single" w:sz="4" w:space="0" w:color="auto"/>
            </w:tcBorders>
            <w:shd w:val="clear" w:color="000000" w:fill="FFFFFF"/>
            <w:noWrap/>
            <w:vAlign w:val="bottom"/>
            <w:hideMark/>
          </w:tcPr>
          <w:p w14:paraId="6CAEFA68" w14:textId="77777777" w:rsidR="0087466C" w:rsidRPr="00B66EFB" w:rsidRDefault="0087466C" w:rsidP="0087466C">
            <w:pPr>
              <w:spacing w:after="0" w:line="480" w:lineRule="auto"/>
              <w:jc w:val="center"/>
              <w:rPr>
                <w:rFonts w:ascii="Times New Roman" w:eastAsia="Times New Roman" w:hAnsi="Times New Roman" w:cs="Times New Roman"/>
                <w:b/>
                <w:bCs/>
                <w:color w:val="000000"/>
                <w:sz w:val="24"/>
                <w:szCs w:val="24"/>
                <w:lang w:eastAsia="es-EC"/>
              </w:rPr>
            </w:pPr>
            <w:r w:rsidRPr="00B66EFB">
              <w:rPr>
                <w:rFonts w:ascii="Times New Roman" w:eastAsia="Times New Roman" w:hAnsi="Times New Roman" w:cs="Times New Roman"/>
                <w:b/>
                <w:bCs/>
                <w:color w:val="000000"/>
                <w:sz w:val="24"/>
                <w:szCs w:val="24"/>
                <w:lang w:eastAsia="es-EC"/>
              </w:rPr>
              <w:t>DESCRIPCIÓN</w:t>
            </w:r>
          </w:p>
        </w:tc>
        <w:tc>
          <w:tcPr>
            <w:tcW w:w="0" w:type="auto"/>
            <w:tcBorders>
              <w:top w:val="single" w:sz="4" w:space="0" w:color="auto"/>
            </w:tcBorders>
            <w:shd w:val="clear" w:color="000000" w:fill="FFFFFF"/>
            <w:vAlign w:val="bottom"/>
            <w:hideMark/>
          </w:tcPr>
          <w:p w14:paraId="0FC946B8" w14:textId="77777777" w:rsidR="0087466C" w:rsidRPr="00B66EFB" w:rsidRDefault="0087466C" w:rsidP="0087466C">
            <w:pPr>
              <w:spacing w:after="0" w:line="480" w:lineRule="auto"/>
              <w:jc w:val="center"/>
              <w:rPr>
                <w:rFonts w:ascii="Times New Roman" w:eastAsia="Times New Roman" w:hAnsi="Times New Roman" w:cs="Times New Roman"/>
                <w:b/>
                <w:bCs/>
                <w:color w:val="000000"/>
                <w:sz w:val="24"/>
                <w:szCs w:val="24"/>
                <w:lang w:eastAsia="es-EC"/>
              </w:rPr>
            </w:pPr>
            <w:r w:rsidRPr="00B66EFB">
              <w:rPr>
                <w:rFonts w:ascii="Times New Roman" w:eastAsia="Times New Roman" w:hAnsi="Times New Roman" w:cs="Times New Roman"/>
                <w:b/>
                <w:bCs/>
                <w:color w:val="000000"/>
                <w:sz w:val="24"/>
                <w:szCs w:val="24"/>
                <w:lang w:eastAsia="es-EC"/>
              </w:rPr>
              <w:t>GASTO MENSUAL</w:t>
            </w:r>
          </w:p>
        </w:tc>
      </w:tr>
      <w:tr w:rsidR="0087466C" w:rsidRPr="00B66EFB" w14:paraId="2E6F5FCD" w14:textId="77777777" w:rsidTr="0087466C">
        <w:trPr>
          <w:trHeight w:val="361"/>
        </w:trPr>
        <w:tc>
          <w:tcPr>
            <w:tcW w:w="0" w:type="auto"/>
            <w:shd w:val="clear" w:color="auto" w:fill="auto"/>
            <w:noWrap/>
            <w:vAlign w:val="bottom"/>
            <w:hideMark/>
          </w:tcPr>
          <w:p w14:paraId="2BA37627" w14:textId="77777777" w:rsidR="0087466C" w:rsidRPr="00B66EFB" w:rsidRDefault="0087466C" w:rsidP="0087466C">
            <w:pPr>
              <w:spacing w:after="0" w:line="480" w:lineRule="auto"/>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Gasto de Depreciación Mensual</w:t>
            </w:r>
          </w:p>
        </w:tc>
        <w:tc>
          <w:tcPr>
            <w:tcW w:w="0" w:type="auto"/>
            <w:shd w:val="clear" w:color="auto" w:fill="auto"/>
            <w:noWrap/>
            <w:vAlign w:val="bottom"/>
            <w:hideMark/>
          </w:tcPr>
          <w:p w14:paraId="38F87363" w14:textId="40220AFA" w:rsidR="0087466C" w:rsidRPr="00B66EFB" w:rsidRDefault="0087466C" w:rsidP="0087466C">
            <w:pPr>
              <w:spacing w:after="0" w:line="480" w:lineRule="auto"/>
              <w:jc w:val="right"/>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w:t>
            </w:r>
            <w:r w:rsidR="00257E4B" w:rsidRPr="00B66EFB">
              <w:rPr>
                <w:rFonts w:ascii="Times New Roman" w:eastAsia="Times New Roman" w:hAnsi="Times New Roman" w:cs="Times New Roman"/>
                <w:color w:val="000000"/>
                <w:sz w:val="24"/>
                <w:szCs w:val="24"/>
                <w:lang w:eastAsia="es-EC"/>
              </w:rPr>
              <w:t>408.58</w:t>
            </w:r>
          </w:p>
        </w:tc>
      </w:tr>
      <w:tr w:rsidR="0087466C" w:rsidRPr="00B66EFB" w14:paraId="042923D1" w14:textId="77777777" w:rsidTr="0087466C">
        <w:trPr>
          <w:trHeight w:val="343"/>
        </w:trPr>
        <w:tc>
          <w:tcPr>
            <w:tcW w:w="0" w:type="auto"/>
            <w:tcBorders>
              <w:bottom w:val="single" w:sz="4" w:space="0" w:color="auto"/>
            </w:tcBorders>
            <w:shd w:val="clear" w:color="auto" w:fill="auto"/>
            <w:noWrap/>
            <w:vAlign w:val="bottom"/>
            <w:hideMark/>
          </w:tcPr>
          <w:p w14:paraId="7F81EAF7" w14:textId="77777777" w:rsidR="0087466C" w:rsidRPr="00B66EFB" w:rsidRDefault="0087466C" w:rsidP="0087466C">
            <w:pPr>
              <w:spacing w:after="0" w:line="480" w:lineRule="auto"/>
              <w:rPr>
                <w:rFonts w:ascii="Times New Roman" w:eastAsia="Times New Roman" w:hAnsi="Times New Roman" w:cs="Times New Roman"/>
                <w:b/>
                <w:bCs/>
                <w:color w:val="000000"/>
                <w:sz w:val="24"/>
                <w:szCs w:val="24"/>
                <w:lang w:eastAsia="es-EC"/>
              </w:rPr>
            </w:pPr>
            <w:r w:rsidRPr="00B66EFB">
              <w:rPr>
                <w:rFonts w:ascii="Times New Roman" w:eastAsia="Times New Roman" w:hAnsi="Times New Roman" w:cs="Times New Roman"/>
                <w:b/>
                <w:bCs/>
                <w:color w:val="000000"/>
                <w:sz w:val="24"/>
                <w:szCs w:val="24"/>
                <w:lang w:eastAsia="es-EC"/>
              </w:rPr>
              <w:t>Total</w:t>
            </w:r>
          </w:p>
        </w:tc>
        <w:tc>
          <w:tcPr>
            <w:tcW w:w="0" w:type="auto"/>
            <w:tcBorders>
              <w:bottom w:val="single" w:sz="4" w:space="0" w:color="auto"/>
            </w:tcBorders>
            <w:shd w:val="clear" w:color="auto" w:fill="auto"/>
            <w:noWrap/>
            <w:vAlign w:val="bottom"/>
            <w:hideMark/>
          </w:tcPr>
          <w:p w14:paraId="361FFC91" w14:textId="004680EB" w:rsidR="0087466C" w:rsidRPr="00B66EFB" w:rsidRDefault="0087466C" w:rsidP="0087466C">
            <w:pPr>
              <w:spacing w:after="0" w:line="480" w:lineRule="auto"/>
              <w:jc w:val="right"/>
              <w:rPr>
                <w:rFonts w:ascii="Times New Roman" w:eastAsia="Times New Roman" w:hAnsi="Times New Roman" w:cs="Times New Roman"/>
                <w:b/>
                <w:bCs/>
                <w:color w:val="000000"/>
                <w:sz w:val="24"/>
                <w:szCs w:val="24"/>
                <w:lang w:eastAsia="es-EC"/>
              </w:rPr>
            </w:pPr>
            <w:r w:rsidRPr="00B66EFB">
              <w:rPr>
                <w:rFonts w:ascii="Times New Roman" w:eastAsia="Times New Roman" w:hAnsi="Times New Roman" w:cs="Times New Roman"/>
                <w:b/>
                <w:bCs/>
                <w:color w:val="000000"/>
                <w:sz w:val="24"/>
                <w:szCs w:val="24"/>
                <w:lang w:eastAsia="es-EC"/>
              </w:rPr>
              <w:t>$</w:t>
            </w:r>
            <w:r w:rsidR="00257E4B" w:rsidRPr="00B66EFB">
              <w:rPr>
                <w:rFonts w:ascii="Times New Roman" w:eastAsia="Times New Roman" w:hAnsi="Times New Roman" w:cs="Times New Roman"/>
                <w:b/>
                <w:bCs/>
                <w:color w:val="000000"/>
                <w:sz w:val="24"/>
                <w:szCs w:val="24"/>
                <w:lang w:eastAsia="es-EC"/>
              </w:rPr>
              <w:t>408.58</w:t>
            </w:r>
          </w:p>
        </w:tc>
      </w:tr>
    </w:tbl>
    <w:p w14:paraId="2ED9BF84" w14:textId="7294FB6C" w:rsidR="0087466C" w:rsidRPr="00B66EFB" w:rsidRDefault="0087466C" w:rsidP="00233415">
      <w:pPr>
        <w:spacing w:line="480" w:lineRule="auto"/>
        <w:jc w:val="both"/>
        <w:rPr>
          <w:rFonts w:ascii="Times New Roman" w:hAnsi="Times New Roman" w:cs="Times New Roman"/>
          <w:sz w:val="24"/>
          <w:szCs w:val="24"/>
        </w:rPr>
      </w:pPr>
    </w:p>
    <w:p w14:paraId="587E6195" w14:textId="5339181E" w:rsidR="0087466C" w:rsidRPr="00B66EFB" w:rsidRDefault="00E249AB" w:rsidP="00C22358">
      <w:pPr>
        <w:spacing w:line="480" w:lineRule="auto"/>
        <w:ind w:firstLine="708"/>
        <w:rPr>
          <w:rFonts w:ascii="Times New Roman" w:hAnsi="Times New Roman" w:cs="Times New Roman"/>
          <w:sz w:val="24"/>
          <w:szCs w:val="24"/>
        </w:rPr>
      </w:pPr>
      <w:r w:rsidRPr="00B66EFB">
        <w:rPr>
          <w:rFonts w:ascii="Times New Roman" w:hAnsi="Times New Roman" w:cs="Times New Roman"/>
          <w:sz w:val="24"/>
          <w:szCs w:val="24"/>
        </w:rPr>
        <w:t xml:space="preserve">Los </w:t>
      </w:r>
      <w:r w:rsidR="00C22358" w:rsidRPr="00B66EFB">
        <w:rPr>
          <w:rFonts w:ascii="Times New Roman" w:hAnsi="Times New Roman" w:cs="Times New Roman"/>
          <w:sz w:val="24"/>
          <w:szCs w:val="24"/>
        </w:rPr>
        <w:t>gastos</w:t>
      </w:r>
      <w:r w:rsidRPr="00B66EFB">
        <w:rPr>
          <w:rFonts w:ascii="Times New Roman" w:hAnsi="Times New Roman" w:cs="Times New Roman"/>
          <w:sz w:val="24"/>
          <w:szCs w:val="24"/>
        </w:rPr>
        <w:t xml:space="preserve"> involucrados en la depreciación de equipos con un valor estimado de </w:t>
      </w:r>
      <w:r w:rsidR="00C22358" w:rsidRPr="00B66EFB">
        <w:rPr>
          <w:rFonts w:ascii="Times New Roman" w:hAnsi="Times New Roman" w:cs="Times New Roman"/>
          <w:sz w:val="24"/>
          <w:szCs w:val="24"/>
        </w:rPr>
        <w:t>408.58</w:t>
      </w:r>
      <w:r w:rsidRPr="00B66EFB">
        <w:rPr>
          <w:rFonts w:ascii="Times New Roman" w:hAnsi="Times New Roman" w:cs="Times New Roman"/>
          <w:sz w:val="24"/>
          <w:szCs w:val="24"/>
        </w:rPr>
        <w:t xml:space="preserve"> dólares.</w:t>
      </w:r>
    </w:p>
    <w:p w14:paraId="170F7A04" w14:textId="3668EB25" w:rsidR="0087466C" w:rsidRPr="00B66EFB" w:rsidRDefault="0087466C" w:rsidP="003365F8">
      <w:pPr>
        <w:rPr>
          <w:rFonts w:ascii="Times New Roman" w:hAnsi="Times New Roman" w:cs="Times New Roman"/>
          <w:sz w:val="24"/>
          <w:szCs w:val="24"/>
        </w:rPr>
      </w:pPr>
      <w:r w:rsidRPr="00B66EFB">
        <w:rPr>
          <w:rFonts w:ascii="Times New Roman" w:hAnsi="Times New Roman" w:cs="Times New Roman"/>
          <w:sz w:val="24"/>
          <w:szCs w:val="24"/>
        </w:rPr>
        <w:br w:type="page"/>
      </w:r>
    </w:p>
    <w:p w14:paraId="28308D50" w14:textId="77777777" w:rsidR="007508B2" w:rsidRDefault="00937FCE" w:rsidP="00937FCE">
      <w:pPr>
        <w:keepNext/>
        <w:rPr>
          <w:rFonts w:ascii="Times New Roman" w:hAnsi="Times New Roman" w:cs="Times New Roman"/>
          <w:sz w:val="24"/>
          <w:szCs w:val="24"/>
        </w:rPr>
      </w:pPr>
      <w:bookmarkStart w:id="681" w:name="_Toc142905996"/>
      <w:bookmarkStart w:id="682" w:name="_Toc147606733"/>
      <w:r w:rsidRPr="00B66EFB">
        <w:rPr>
          <w:rFonts w:ascii="Times New Roman" w:hAnsi="Times New Roman" w:cs="Times New Roman"/>
          <w:b/>
          <w:bCs/>
          <w:sz w:val="24"/>
          <w:szCs w:val="24"/>
        </w:rPr>
        <w:lastRenderedPageBreak/>
        <w:t xml:space="preserve">Tabla </w:t>
      </w:r>
      <w:r w:rsidRPr="00B66EFB">
        <w:rPr>
          <w:rFonts w:ascii="Times New Roman" w:hAnsi="Times New Roman" w:cs="Times New Roman"/>
          <w:b/>
          <w:bCs/>
          <w:i/>
          <w:iCs/>
          <w:sz w:val="24"/>
          <w:szCs w:val="24"/>
        </w:rPr>
        <w:fldChar w:fldCharType="begin"/>
      </w:r>
      <w:r w:rsidRPr="00B66EFB">
        <w:rPr>
          <w:rFonts w:ascii="Times New Roman" w:hAnsi="Times New Roman" w:cs="Times New Roman"/>
          <w:b/>
          <w:bCs/>
          <w:sz w:val="24"/>
          <w:szCs w:val="24"/>
        </w:rPr>
        <w:instrText xml:space="preserve"> SEQ Tabla \* ARABIC </w:instrText>
      </w:r>
      <w:r w:rsidRPr="00B66EFB">
        <w:rPr>
          <w:rFonts w:ascii="Times New Roman" w:hAnsi="Times New Roman" w:cs="Times New Roman"/>
          <w:b/>
          <w:bCs/>
          <w:i/>
          <w:iCs/>
          <w:sz w:val="24"/>
          <w:szCs w:val="24"/>
        </w:rPr>
        <w:fldChar w:fldCharType="separate"/>
      </w:r>
      <w:r w:rsidR="00A55A94" w:rsidRPr="00B66EFB">
        <w:rPr>
          <w:rFonts w:ascii="Times New Roman" w:hAnsi="Times New Roman" w:cs="Times New Roman"/>
          <w:b/>
          <w:bCs/>
          <w:noProof/>
          <w:sz w:val="24"/>
          <w:szCs w:val="24"/>
        </w:rPr>
        <w:t>49</w:t>
      </w:r>
      <w:r w:rsidRPr="00B66EFB">
        <w:rPr>
          <w:rFonts w:ascii="Times New Roman" w:hAnsi="Times New Roman" w:cs="Times New Roman"/>
          <w:b/>
          <w:bCs/>
          <w:i/>
          <w:iCs/>
          <w:sz w:val="24"/>
          <w:szCs w:val="24"/>
        </w:rPr>
        <w:fldChar w:fldCharType="end"/>
      </w:r>
      <w:r w:rsidRPr="00B66EFB">
        <w:rPr>
          <w:rFonts w:ascii="Times New Roman" w:hAnsi="Times New Roman" w:cs="Times New Roman"/>
          <w:b/>
          <w:bCs/>
          <w:sz w:val="24"/>
          <w:szCs w:val="24"/>
        </w:rPr>
        <w:t>.</w:t>
      </w:r>
      <w:r w:rsidRPr="00B66EFB">
        <w:rPr>
          <w:rFonts w:ascii="Times New Roman" w:hAnsi="Times New Roman" w:cs="Times New Roman"/>
          <w:sz w:val="24"/>
          <w:szCs w:val="24"/>
        </w:rPr>
        <w:t xml:space="preserve"> </w:t>
      </w:r>
    </w:p>
    <w:p w14:paraId="7754871E" w14:textId="55513A25" w:rsidR="00937FCE" w:rsidRPr="00B66EFB" w:rsidRDefault="00937FCE" w:rsidP="00937FCE">
      <w:pPr>
        <w:keepNext/>
        <w:rPr>
          <w:rFonts w:ascii="Times New Roman" w:hAnsi="Times New Roman" w:cs="Times New Roman"/>
          <w:sz w:val="24"/>
          <w:szCs w:val="24"/>
        </w:rPr>
      </w:pPr>
      <w:r w:rsidRPr="00B66EFB">
        <w:rPr>
          <w:rFonts w:ascii="Times New Roman" w:hAnsi="Times New Roman" w:cs="Times New Roman"/>
          <w:i/>
          <w:iCs/>
          <w:sz w:val="24"/>
          <w:szCs w:val="24"/>
        </w:rPr>
        <w:t>Estado de costos de producción proyectados</w:t>
      </w:r>
      <w:bookmarkEnd w:id="681"/>
      <w:bookmarkEnd w:id="682"/>
    </w:p>
    <w:tbl>
      <w:tblPr>
        <w:tblW w:w="0" w:type="auto"/>
        <w:jc w:val="center"/>
        <w:tblCellMar>
          <w:left w:w="70" w:type="dxa"/>
          <w:right w:w="70" w:type="dxa"/>
        </w:tblCellMar>
        <w:tblLook w:val="04A0" w:firstRow="1" w:lastRow="0" w:firstColumn="1" w:lastColumn="0" w:noHBand="0" w:noVBand="1"/>
      </w:tblPr>
      <w:tblGrid>
        <w:gridCol w:w="4186"/>
        <w:gridCol w:w="1160"/>
        <w:gridCol w:w="1400"/>
        <w:gridCol w:w="1400"/>
      </w:tblGrid>
      <w:tr w:rsidR="001F2496" w:rsidRPr="00B66EFB" w14:paraId="1E3AD958" w14:textId="77777777" w:rsidTr="00DA1ED3">
        <w:trPr>
          <w:trHeight w:val="300"/>
          <w:jc w:val="center"/>
        </w:trPr>
        <w:tc>
          <w:tcPr>
            <w:tcW w:w="0" w:type="auto"/>
            <w:tcBorders>
              <w:top w:val="single" w:sz="4" w:space="0" w:color="auto"/>
              <w:left w:val="nil"/>
              <w:bottom w:val="nil"/>
              <w:right w:val="nil"/>
            </w:tcBorders>
            <w:shd w:val="clear" w:color="auto" w:fill="auto"/>
            <w:noWrap/>
            <w:vAlign w:val="bottom"/>
            <w:hideMark/>
          </w:tcPr>
          <w:p w14:paraId="32BAF51B" w14:textId="77777777" w:rsidR="001F2496" w:rsidRPr="00B66EFB" w:rsidRDefault="001F2496" w:rsidP="001F2496">
            <w:pPr>
              <w:spacing w:after="0" w:line="240" w:lineRule="auto"/>
              <w:rPr>
                <w:rFonts w:ascii="Times New Roman" w:eastAsia="Times New Roman" w:hAnsi="Times New Roman" w:cs="Times New Roman"/>
                <w:b/>
                <w:bCs/>
                <w:color w:val="000000"/>
                <w:sz w:val="24"/>
                <w:szCs w:val="24"/>
                <w:lang w:eastAsia="es-EC"/>
              </w:rPr>
            </w:pPr>
            <w:r w:rsidRPr="00B66EFB">
              <w:rPr>
                <w:rFonts w:ascii="Times New Roman" w:eastAsia="Times New Roman" w:hAnsi="Times New Roman" w:cs="Times New Roman"/>
                <w:b/>
                <w:bCs/>
                <w:color w:val="000000"/>
                <w:sz w:val="24"/>
                <w:szCs w:val="24"/>
                <w:lang w:eastAsia="es-EC"/>
              </w:rPr>
              <w:t>Materia Prima Directa</w:t>
            </w:r>
          </w:p>
        </w:tc>
        <w:tc>
          <w:tcPr>
            <w:tcW w:w="0" w:type="auto"/>
            <w:tcBorders>
              <w:top w:val="single" w:sz="4" w:space="0" w:color="auto"/>
              <w:left w:val="nil"/>
              <w:bottom w:val="nil"/>
              <w:right w:val="nil"/>
            </w:tcBorders>
            <w:shd w:val="clear" w:color="auto" w:fill="auto"/>
            <w:noWrap/>
            <w:vAlign w:val="bottom"/>
            <w:hideMark/>
          </w:tcPr>
          <w:p w14:paraId="4959D39E" w14:textId="77777777" w:rsidR="001F2496" w:rsidRPr="00B66EFB" w:rsidRDefault="001F2496" w:rsidP="001F2496">
            <w:pPr>
              <w:spacing w:after="0" w:line="240" w:lineRule="auto"/>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 </w:t>
            </w:r>
          </w:p>
        </w:tc>
        <w:tc>
          <w:tcPr>
            <w:tcW w:w="0" w:type="auto"/>
            <w:tcBorders>
              <w:top w:val="single" w:sz="4" w:space="0" w:color="auto"/>
              <w:left w:val="nil"/>
              <w:bottom w:val="nil"/>
              <w:right w:val="nil"/>
            </w:tcBorders>
            <w:shd w:val="clear" w:color="auto" w:fill="auto"/>
            <w:noWrap/>
            <w:vAlign w:val="bottom"/>
            <w:hideMark/>
          </w:tcPr>
          <w:p w14:paraId="161820D4" w14:textId="77777777" w:rsidR="001F2496" w:rsidRPr="00B66EFB" w:rsidRDefault="001F2496" w:rsidP="001F2496">
            <w:pPr>
              <w:spacing w:after="0" w:line="240" w:lineRule="auto"/>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 </w:t>
            </w:r>
          </w:p>
        </w:tc>
        <w:tc>
          <w:tcPr>
            <w:tcW w:w="0" w:type="auto"/>
            <w:tcBorders>
              <w:top w:val="single" w:sz="4" w:space="0" w:color="auto"/>
              <w:left w:val="nil"/>
              <w:bottom w:val="nil"/>
              <w:right w:val="nil"/>
            </w:tcBorders>
            <w:shd w:val="clear" w:color="auto" w:fill="auto"/>
            <w:noWrap/>
            <w:vAlign w:val="bottom"/>
            <w:hideMark/>
          </w:tcPr>
          <w:p w14:paraId="36B022FB" w14:textId="77777777" w:rsidR="001F2496" w:rsidRPr="00B66EFB" w:rsidRDefault="001F2496" w:rsidP="001F2496">
            <w:pPr>
              <w:spacing w:after="0" w:line="240" w:lineRule="auto"/>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 </w:t>
            </w:r>
          </w:p>
        </w:tc>
      </w:tr>
      <w:tr w:rsidR="001F2496" w:rsidRPr="00B66EFB" w14:paraId="07BAE22E" w14:textId="77777777" w:rsidTr="00DA1ED3">
        <w:trPr>
          <w:trHeight w:val="300"/>
          <w:jc w:val="center"/>
        </w:trPr>
        <w:tc>
          <w:tcPr>
            <w:tcW w:w="0" w:type="auto"/>
            <w:tcBorders>
              <w:top w:val="nil"/>
              <w:left w:val="nil"/>
              <w:bottom w:val="nil"/>
              <w:right w:val="nil"/>
            </w:tcBorders>
            <w:shd w:val="clear" w:color="auto" w:fill="auto"/>
            <w:noWrap/>
            <w:vAlign w:val="bottom"/>
            <w:hideMark/>
          </w:tcPr>
          <w:p w14:paraId="52B0B67F" w14:textId="77777777" w:rsidR="001F2496" w:rsidRPr="00B66EFB" w:rsidRDefault="001F2496" w:rsidP="001F2496">
            <w:pPr>
              <w:spacing w:after="0" w:line="240" w:lineRule="auto"/>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Inventario Inicial de Materia Prima</w:t>
            </w:r>
          </w:p>
        </w:tc>
        <w:tc>
          <w:tcPr>
            <w:tcW w:w="0" w:type="auto"/>
            <w:tcBorders>
              <w:top w:val="nil"/>
              <w:left w:val="nil"/>
              <w:bottom w:val="nil"/>
              <w:right w:val="nil"/>
            </w:tcBorders>
            <w:shd w:val="clear" w:color="auto" w:fill="auto"/>
            <w:noWrap/>
            <w:vAlign w:val="bottom"/>
            <w:hideMark/>
          </w:tcPr>
          <w:p w14:paraId="60560272" w14:textId="77777777" w:rsidR="001F2496" w:rsidRPr="00B66EFB" w:rsidRDefault="001F2496" w:rsidP="001F2496">
            <w:pPr>
              <w:spacing w:after="0" w:line="240" w:lineRule="auto"/>
              <w:rPr>
                <w:rFonts w:ascii="Times New Roman" w:eastAsia="Times New Roman" w:hAnsi="Times New Roman" w:cs="Times New Roman"/>
                <w:color w:val="000000"/>
                <w:sz w:val="24"/>
                <w:szCs w:val="24"/>
                <w:lang w:eastAsia="es-EC"/>
              </w:rPr>
            </w:pPr>
          </w:p>
        </w:tc>
        <w:tc>
          <w:tcPr>
            <w:tcW w:w="0" w:type="auto"/>
            <w:tcBorders>
              <w:top w:val="nil"/>
              <w:left w:val="nil"/>
              <w:bottom w:val="nil"/>
              <w:right w:val="nil"/>
            </w:tcBorders>
            <w:shd w:val="clear" w:color="auto" w:fill="auto"/>
            <w:noWrap/>
            <w:vAlign w:val="bottom"/>
            <w:hideMark/>
          </w:tcPr>
          <w:p w14:paraId="5EA8C739" w14:textId="77777777" w:rsidR="001F2496" w:rsidRPr="00B66EFB" w:rsidRDefault="001F2496" w:rsidP="001F2496">
            <w:pPr>
              <w:spacing w:after="0" w:line="240" w:lineRule="auto"/>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 xml:space="preserve">               -   </w:t>
            </w:r>
          </w:p>
        </w:tc>
        <w:tc>
          <w:tcPr>
            <w:tcW w:w="0" w:type="auto"/>
            <w:tcBorders>
              <w:top w:val="nil"/>
              <w:left w:val="nil"/>
              <w:bottom w:val="nil"/>
              <w:right w:val="nil"/>
            </w:tcBorders>
            <w:shd w:val="clear" w:color="auto" w:fill="auto"/>
            <w:noWrap/>
            <w:vAlign w:val="bottom"/>
            <w:hideMark/>
          </w:tcPr>
          <w:p w14:paraId="0BEFC08F" w14:textId="77777777" w:rsidR="001F2496" w:rsidRPr="00B66EFB" w:rsidRDefault="001F2496" w:rsidP="001F2496">
            <w:pPr>
              <w:spacing w:after="0" w:line="240" w:lineRule="auto"/>
              <w:rPr>
                <w:rFonts w:ascii="Times New Roman" w:eastAsia="Times New Roman" w:hAnsi="Times New Roman" w:cs="Times New Roman"/>
                <w:color w:val="000000"/>
                <w:sz w:val="24"/>
                <w:szCs w:val="24"/>
                <w:lang w:eastAsia="es-EC"/>
              </w:rPr>
            </w:pPr>
          </w:p>
        </w:tc>
      </w:tr>
      <w:tr w:rsidR="001F2496" w:rsidRPr="00B66EFB" w14:paraId="7BFF5DA2" w14:textId="77777777" w:rsidTr="00DA1ED3">
        <w:trPr>
          <w:trHeight w:val="300"/>
          <w:jc w:val="center"/>
        </w:trPr>
        <w:tc>
          <w:tcPr>
            <w:tcW w:w="0" w:type="auto"/>
            <w:tcBorders>
              <w:top w:val="nil"/>
              <w:left w:val="nil"/>
              <w:bottom w:val="nil"/>
              <w:right w:val="nil"/>
            </w:tcBorders>
            <w:shd w:val="clear" w:color="auto" w:fill="auto"/>
            <w:noWrap/>
            <w:vAlign w:val="bottom"/>
            <w:hideMark/>
          </w:tcPr>
          <w:p w14:paraId="2783A2FA" w14:textId="77777777" w:rsidR="001F2496" w:rsidRPr="00B66EFB" w:rsidRDefault="001F2496" w:rsidP="001F2496">
            <w:pPr>
              <w:spacing w:after="0" w:line="240" w:lineRule="auto"/>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Compras</w:t>
            </w:r>
          </w:p>
        </w:tc>
        <w:tc>
          <w:tcPr>
            <w:tcW w:w="0" w:type="auto"/>
            <w:tcBorders>
              <w:top w:val="nil"/>
              <w:left w:val="nil"/>
              <w:bottom w:val="nil"/>
              <w:right w:val="nil"/>
            </w:tcBorders>
            <w:shd w:val="clear" w:color="auto" w:fill="auto"/>
            <w:noWrap/>
            <w:vAlign w:val="bottom"/>
            <w:hideMark/>
          </w:tcPr>
          <w:p w14:paraId="0010275E" w14:textId="77777777" w:rsidR="001F2496" w:rsidRPr="00B66EFB" w:rsidRDefault="001F2496" w:rsidP="001F2496">
            <w:pPr>
              <w:spacing w:after="0" w:line="240" w:lineRule="auto"/>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 xml:space="preserve"> 83,168.86 </w:t>
            </w:r>
          </w:p>
        </w:tc>
        <w:tc>
          <w:tcPr>
            <w:tcW w:w="0" w:type="auto"/>
            <w:tcBorders>
              <w:top w:val="nil"/>
              <w:left w:val="nil"/>
              <w:bottom w:val="nil"/>
              <w:right w:val="nil"/>
            </w:tcBorders>
            <w:shd w:val="clear" w:color="auto" w:fill="auto"/>
            <w:noWrap/>
            <w:vAlign w:val="bottom"/>
            <w:hideMark/>
          </w:tcPr>
          <w:p w14:paraId="06C2ECC3" w14:textId="77777777" w:rsidR="001F2496" w:rsidRPr="00B66EFB" w:rsidRDefault="001F2496" w:rsidP="001F2496">
            <w:pPr>
              <w:spacing w:after="0" w:line="240" w:lineRule="auto"/>
              <w:rPr>
                <w:rFonts w:ascii="Times New Roman" w:eastAsia="Times New Roman" w:hAnsi="Times New Roman" w:cs="Times New Roman"/>
                <w:color w:val="000000"/>
                <w:sz w:val="24"/>
                <w:szCs w:val="24"/>
                <w:lang w:eastAsia="es-EC"/>
              </w:rPr>
            </w:pPr>
          </w:p>
        </w:tc>
        <w:tc>
          <w:tcPr>
            <w:tcW w:w="0" w:type="auto"/>
            <w:tcBorders>
              <w:top w:val="nil"/>
              <w:left w:val="nil"/>
              <w:bottom w:val="nil"/>
              <w:right w:val="nil"/>
            </w:tcBorders>
            <w:shd w:val="clear" w:color="auto" w:fill="auto"/>
            <w:noWrap/>
            <w:vAlign w:val="bottom"/>
            <w:hideMark/>
          </w:tcPr>
          <w:p w14:paraId="7F019D60" w14:textId="77777777" w:rsidR="001F2496" w:rsidRPr="00B66EFB" w:rsidRDefault="001F2496" w:rsidP="001F2496">
            <w:pPr>
              <w:spacing w:after="0" w:line="240" w:lineRule="auto"/>
              <w:rPr>
                <w:rFonts w:ascii="Times New Roman" w:eastAsia="Times New Roman" w:hAnsi="Times New Roman" w:cs="Times New Roman"/>
                <w:sz w:val="24"/>
                <w:szCs w:val="24"/>
                <w:lang w:eastAsia="es-EC"/>
              </w:rPr>
            </w:pPr>
          </w:p>
        </w:tc>
      </w:tr>
      <w:tr w:rsidR="001F2496" w:rsidRPr="00B66EFB" w14:paraId="4B0FC508" w14:textId="77777777" w:rsidTr="00DA1ED3">
        <w:trPr>
          <w:trHeight w:val="300"/>
          <w:jc w:val="center"/>
        </w:trPr>
        <w:tc>
          <w:tcPr>
            <w:tcW w:w="0" w:type="auto"/>
            <w:tcBorders>
              <w:top w:val="nil"/>
              <w:left w:val="nil"/>
              <w:bottom w:val="nil"/>
              <w:right w:val="nil"/>
            </w:tcBorders>
            <w:shd w:val="clear" w:color="auto" w:fill="auto"/>
            <w:noWrap/>
            <w:vAlign w:val="bottom"/>
            <w:hideMark/>
          </w:tcPr>
          <w:p w14:paraId="0EB7FDED" w14:textId="77777777" w:rsidR="001F2496" w:rsidRPr="00B66EFB" w:rsidRDefault="001F2496" w:rsidP="001F2496">
            <w:pPr>
              <w:spacing w:after="0" w:line="240" w:lineRule="auto"/>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Fletes</w:t>
            </w:r>
          </w:p>
        </w:tc>
        <w:tc>
          <w:tcPr>
            <w:tcW w:w="0" w:type="auto"/>
            <w:tcBorders>
              <w:top w:val="nil"/>
              <w:left w:val="nil"/>
              <w:bottom w:val="nil"/>
              <w:right w:val="nil"/>
            </w:tcBorders>
            <w:shd w:val="clear" w:color="auto" w:fill="auto"/>
            <w:noWrap/>
            <w:vAlign w:val="bottom"/>
            <w:hideMark/>
          </w:tcPr>
          <w:p w14:paraId="43951A21" w14:textId="77777777" w:rsidR="001F2496" w:rsidRPr="00B66EFB" w:rsidRDefault="001F2496" w:rsidP="001F2496">
            <w:pPr>
              <w:spacing w:after="0" w:line="240" w:lineRule="auto"/>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 xml:space="preserve">            -   </w:t>
            </w:r>
          </w:p>
        </w:tc>
        <w:tc>
          <w:tcPr>
            <w:tcW w:w="0" w:type="auto"/>
            <w:tcBorders>
              <w:top w:val="nil"/>
              <w:left w:val="nil"/>
              <w:bottom w:val="nil"/>
              <w:right w:val="nil"/>
            </w:tcBorders>
            <w:shd w:val="clear" w:color="auto" w:fill="auto"/>
            <w:noWrap/>
            <w:vAlign w:val="bottom"/>
            <w:hideMark/>
          </w:tcPr>
          <w:p w14:paraId="4A184432" w14:textId="77777777" w:rsidR="001F2496" w:rsidRPr="00B66EFB" w:rsidRDefault="001F2496" w:rsidP="001F2496">
            <w:pPr>
              <w:spacing w:after="0" w:line="240" w:lineRule="auto"/>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 xml:space="preserve">     83,168.86 </w:t>
            </w:r>
          </w:p>
        </w:tc>
        <w:tc>
          <w:tcPr>
            <w:tcW w:w="0" w:type="auto"/>
            <w:tcBorders>
              <w:top w:val="nil"/>
              <w:left w:val="nil"/>
              <w:bottom w:val="nil"/>
              <w:right w:val="nil"/>
            </w:tcBorders>
            <w:shd w:val="clear" w:color="auto" w:fill="auto"/>
            <w:noWrap/>
            <w:vAlign w:val="bottom"/>
            <w:hideMark/>
          </w:tcPr>
          <w:p w14:paraId="1FFD14B2" w14:textId="77777777" w:rsidR="001F2496" w:rsidRPr="00B66EFB" w:rsidRDefault="001F2496" w:rsidP="001F2496">
            <w:pPr>
              <w:spacing w:after="0" w:line="240" w:lineRule="auto"/>
              <w:rPr>
                <w:rFonts w:ascii="Times New Roman" w:eastAsia="Times New Roman" w:hAnsi="Times New Roman" w:cs="Times New Roman"/>
                <w:color w:val="000000"/>
                <w:sz w:val="24"/>
                <w:szCs w:val="24"/>
                <w:lang w:eastAsia="es-EC"/>
              </w:rPr>
            </w:pPr>
          </w:p>
        </w:tc>
      </w:tr>
      <w:tr w:rsidR="001F2496" w:rsidRPr="00B66EFB" w14:paraId="33361643" w14:textId="77777777" w:rsidTr="00DA1ED3">
        <w:trPr>
          <w:trHeight w:val="300"/>
          <w:jc w:val="center"/>
        </w:trPr>
        <w:tc>
          <w:tcPr>
            <w:tcW w:w="0" w:type="auto"/>
            <w:tcBorders>
              <w:top w:val="nil"/>
              <w:left w:val="nil"/>
              <w:bottom w:val="nil"/>
              <w:right w:val="nil"/>
            </w:tcBorders>
            <w:shd w:val="clear" w:color="auto" w:fill="auto"/>
            <w:noWrap/>
            <w:vAlign w:val="bottom"/>
            <w:hideMark/>
          </w:tcPr>
          <w:p w14:paraId="3706B1FA" w14:textId="77777777" w:rsidR="001F2496" w:rsidRPr="00B66EFB" w:rsidRDefault="001F2496" w:rsidP="001F2496">
            <w:pPr>
              <w:spacing w:after="0" w:line="240" w:lineRule="auto"/>
              <w:rPr>
                <w:rFonts w:ascii="Times New Roman" w:eastAsia="Times New Roman" w:hAnsi="Times New Roman" w:cs="Times New Roman"/>
                <w:b/>
                <w:bCs/>
                <w:color w:val="000000"/>
                <w:sz w:val="24"/>
                <w:szCs w:val="24"/>
                <w:lang w:eastAsia="es-EC"/>
              </w:rPr>
            </w:pPr>
            <w:r w:rsidRPr="00B66EFB">
              <w:rPr>
                <w:rFonts w:ascii="Times New Roman" w:eastAsia="Times New Roman" w:hAnsi="Times New Roman" w:cs="Times New Roman"/>
                <w:b/>
                <w:bCs/>
                <w:color w:val="000000"/>
                <w:sz w:val="24"/>
                <w:szCs w:val="24"/>
                <w:lang w:eastAsia="es-EC"/>
              </w:rPr>
              <w:t>Material Disponible</w:t>
            </w:r>
          </w:p>
        </w:tc>
        <w:tc>
          <w:tcPr>
            <w:tcW w:w="0" w:type="auto"/>
            <w:tcBorders>
              <w:top w:val="nil"/>
              <w:left w:val="nil"/>
              <w:bottom w:val="nil"/>
              <w:right w:val="nil"/>
            </w:tcBorders>
            <w:shd w:val="clear" w:color="auto" w:fill="auto"/>
            <w:noWrap/>
            <w:vAlign w:val="bottom"/>
            <w:hideMark/>
          </w:tcPr>
          <w:p w14:paraId="16E69725" w14:textId="77777777" w:rsidR="001F2496" w:rsidRPr="00B66EFB" w:rsidRDefault="001F2496" w:rsidP="001F2496">
            <w:pPr>
              <w:spacing w:after="0" w:line="240" w:lineRule="auto"/>
              <w:rPr>
                <w:rFonts w:ascii="Times New Roman" w:eastAsia="Times New Roman" w:hAnsi="Times New Roman" w:cs="Times New Roman"/>
                <w:b/>
                <w:bCs/>
                <w:color w:val="000000"/>
                <w:sz w:val="24"/>
                <w:szCs w:val="24"/>
                <w:lang w:eastAsia="es-EC"/>
              </w:rPr>
            </w:pPr>
          </w:p>
        </w:tc>
        <w:tc>
          <w:tcPr>
            <w:tcW w:w="0" w:type="auto"/>
            <w:tcBorders>
              <w:top w:val="nil"/>
              <w:left w:val="nil"/>
              <w:bottom w:val="nil"/>
              <w:right w:val="nil"/>
            </w:tcBorders>
            <w:shd w:val="clear" w:color="auto" w:fill="auto"/>
            <w:noWrap/>
            <w:vAlign w:val="bottom"/>
            <w:hideMark/>
          </w:tcPr>
          <w:p w14:paraId="27411952" w14:textId="77777777" w:rsidR="001F2496" w:rsidRPr="00B66EFB" w:rsidRDefault="001F2496" w:rsidP="001F2496">
            <w:pPr>
              <w:spacing w:after="0" w:line="240" w:lineRule="auto"/>
              <w:rPr>
                <w:rFonts w:ascii="Times New Roman" w:eastAsia="Times New Roman" w:hAnsi="Times New Roman" w:cs="Times New Roman"/>
                <w:b/>
                <w:bCs/>
                <w:color w:val="000000"/>
                <w:sz w:val="24"/>
                <w:szCs w:val="24"/>
                <w:lang w:eastAsia="es-EC"/>
              </w:rPr>
            </w:pPr>
            <w:r w:rsidRPr="00B66EFB">
              <w:rPr>
                <w:rFonts w:ascii="Times New Roman" w:eastAsia="Times New Roman" w:hAnsi="Times New Roman" w:cs="Times New Roman"/>
                <w:b/>
                <w:bCs/>
                <w:color w:val="000000"/>
                <w:sz w:val="24"/>
                <w:szCs w:val="24"/>
                <w:lang w:eastAsia="es-EC"/>
              </w:rPr>
              <w:t xml:space="preserve">     83,168.86 </w:t>
            </w:r>
          </w:p>
        </w:tc>
        <w:tc>
          <w:tcPr>
            <w:tcW w:w="0" w:type="auto"/>
            <w:tcBorders>
              <w:top w:val="nil"/>
              <w:left w:val="nil"/>
              <w:bottom w:val="nil"/>
              <w:right w:val="nil"/>
            </w:tcBorders>
            <w:shd w:val="clear" w:color="auto" w:fill="auto"/>
            <w:noWrap/>
            <w:vAlign w:val="bottom"/>
            <w:hideMark/>
          </w:tcPr>
          <w:p w14:paraId="07751F15" w14:textId="77777777" w:rsidR="001F2496" w:rsidRPr="00B66EFB" w:rsidRDefault="001F2496" w:rsidP="001F2496">
            <w:pPr>
              <w:spacing w:after="0" w:line="240" w:lineRule="auto"/>
              <w:rPr>
                <w:rFonts w:ascii="Times New Roman" w:eastAsia="Times New Roman" w:hAnsi="Times New Roman" w:cs="Times New Roman"/>
                <w:color w:val="000000"/>
                <w:sz w:val="24"/>
                <w:szCs w:val="24"/>
                <w:lang w:eastAsia="es-EC"/>
              </w:rPr>
            </w:pPr>
          </w:p>
        </w:tc>
      </w:tr>
      <w:tr w:rsidR="001F2496" w:rsidRPr="00B66EFB" w14:paraId="69496B4C" w14:textId="77777777" w:rsidTr="00DA1ED3">
        <w:trPr>
          <w:trHeight w:val="300"/>
          <w:jc w:val="center"/>
        </w:trPr>
        <w:tc>
          <w:tcPr>
            <w:tcW w:w="0" w:type="auto"/>
            <w:tcBorders>
              <w:top w:val="nil"/>
              <w:left w:val="nil"/>
              <w:bottom w:val="nil"/>
              <w:right w:val="nil"/>
            </w:tcBorders>
            <w:shd w:val="clear" w:color="auto" w:fill="auto"/>
            <w:noWrap/>
            <w:vAlign w:val="bottom"/>
            <w:hideMark/>
          </w:tcPr>
          <w:p w14:paraId="3D00D391" w14:textId="77777777" w:rsidR="001F2496" w:rsidRPr="00B66EFB" w:rsidRDefault="001F2496" w:rsidP="001F2496">
            <w:pPr>
              <w:spacing w:after="0" w:line="240" w:lineRule="auto"/>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Menos: Inventario Final</w:t>
            </w:r>
          </w:p>
        </w:tc>
        <w:tc>
          <w:tcPr>
            <w:tcW w:w="0" w:type="auto"/>
            <w:tcBorders>
              <w:top w:val="nil"/>
              <w:left w:val="nil"/>
              <w:bottom w:val="nil"/>
              <w:right w:val="nil"/>
            </w:tcBorders>
            <w:shd w:val="clear" w:color="auto" w:fill="auto"/>
            <w:noWrap/>
            <w:vAlign w:val="bottom"/>
            <w:hideMark/>
          </w:tcPr>
          <w:p w14:paraId="63C14999" w14:textId="77777777" w:rsidR="001F2496" w:rsidRPr="00B66EFB" w:rsidRDefault="001F2496" w:rsidP="001F2496">
            <w:pPr>
              <w:spacing w:after="0" w:line="240" w:lineRule="auto"/>
              <w:rPr>
                <w:rFonts w:ascii="Times New Roman" w:eastAsia="Times New Roman" w:hAnsi="Times New Roman" w:cs="Times New Roman"/>
                <w:color w:val="000000"/>
                <w:sz w:val="24"/>
                <w:szCs w:val="24"/>
                <w:lang w:eastAsia="es-EC"/>
              </w:rPr>
            </w:pPr>
          </w:p>
        </w:tc>
        <w:tc>
          <w:tcPr>
            <w:tcW w:w="0" w:type="auto"/>
            <w:tcBorders>
              <w:top w:val="nil"/>
              <w:left w:val="nil"/>
              <w:bottom w:val="nil"/>
              <w:right w:val="nil"/>
            </w:tcBorders>
            <w:shd w:val="clear" w:color="auto" w:fill="auto"/>
            <w:noWrap/>
            <w:vAlign w:val="bottom"/>
            <w:hideMark/>
          </w:tcPr>
          <w:p w14:paraId="09317051" w14:textId="77777777" w:rsidR="001F2496" w:rsidRPr="00B66EFB" w:rsidRDefault="001F2496" w:rsidP="001F2496">
            <w:pPr>
              <w:spacing w:after="0" w:line="240" w:lineRule="auto"/>
              <w:rPr>
                <w:rFonts w:ascii="Times New Roman" w:eastAsia="Times New Roman" w:hAnsi="Times New Roman" w:cs="Times New Roman"/>
                <w:b/>
                <w:bCs/>
                <w:sz w:val="24"/>
                <w:szCs w:val="24"/>
                <w:lang w:eastAsia="es-EC"/>
              </w:rPr>
            </w:pPr>
          </w:p>
        </w:tc>
        <w:tc>
          <w:tcPr>
            <w:tcW w:w="0" w:type="auto"/>
            <w:tcBorders>
              <w:top w:val="nil"/>
              <w:left w:val="nil"/>
              <w:bottom w:val="nil"/>
              <w:right w:val="nil"/>
            </w:tcBorders>
            <w:shd w:val="clear" w:color="auto" w:fill="auto"/>
            <w:noWrap/>
            <w:vAlign w:val="bottom"/>
            <w:hideMark/>
          </w:tcPr>
          <w:p w14:paraId="48AE7EF5" w14:textId="77777777" w:rsidR="001F2496" w:rsidRPr="00B66EFB" w:rsidRDefault="001F2496" w:rsidP="001F2496">
            <w:pPr>
              <w:spacing w:after="0" w:line="240" w:lineRule="auto"/>
              <w:rPr>
                <w:rFonts w:ascii="Times New Roman" w:eastAsia="Times New Roman" w:hAnsi="Times New Roman" w:cs="Times New Roman"/>
                <w:sz w:val="24"/>
                <w:szCs w:val="24"/>
                <w:lang w:eastAsia="es-EC"/>
              </w:rPr>
            </w:pPr>
          </w:p>
        </w:tc>
      </w:tr>
      <w:tr w:rsidR="001F2496" w:rsidRPr="00B66EFB" w14:paraId="45E5546F" w14:textId="77777777" w:rsidTr="00DA1ED3">
        <w:trPr>
          <w:trHeight w:val="300"/>
          <w:jc w:val="center"/>
        </w:trPr>
        <w:tc>
          <w:tcPr>
            <w:tcW w:w="0" w:type="auto"/>
            <w:tcBorders>
              <w:top w:val="nil"/>
              <w:left w:val="nil"/>
              <w:bottom w:val="nil"/>
              <w:right w:val="nil"/>
            </w:tcBorders>
            <w:shd w:val="clear" w:color="auto" w:fill="auto"/>
            <w:noWrap/>
            <w:vAlign w:val="bottom"/>
            <w:hideMark/>
          </w:tcPr>
          <w:p w14:paraId="40A62AD6" w14:textId="30DBBBFE" w:rsidR="001F2496" w:rsidRPr="00B66EFB" w:rsidRDefault="001F2496" w:rsidP="001F2496">
            <w:pPr>
              <w:spacing w:after="0" w:line="240" w:lineRule="auto"/>
              <w:rPr>
                <w:rFonts w:ascii="Times New Roman" w:eastAsia="Times New Roman" w:hAnsi="Times New Roman" w:cs="Times New Roman"/>
                <w:b/>
                <w:bCs/>
                <w:color w:val="000000"/>
                <w:sz w:val="24"/>
                <w:szCs w:val="24"/>
                <w:lang w:eastAsia="es-EC"/>
              </w:rPr>
            </w:pPr>
            <w:r w:rsidRPr="00B66EFB">
              <w:rPr>
                <w:rFonts w:ascii="Times New Roman" w:eastAsia="Times New Roman" w:hAnsi="Times New Roman" w:cs="Times New Roman"/>
                <w:b/>
                <w:bCs/>
                <w:color w:val="000000"/>
                <w:sz w:val="24"/>
                <w:szCs w:val="24"/>
                <w:lang w:eastAsia="es-EC"/>
              </w:rPr>
              <w:t>Material Utilizado en Producción</w:t>
            </w:r>
          </w:p>
        </w:tc>
        <w:tc>
          <w:tcPr>
            <w:tcW w:w="0" w:type="auto"/>
            <w:tcBorders>
              <w:top w:val="nil"/>
              <w:left w:val="nil"/>
              <w:bottom w:val="nil"/>
              <w:right w:val="nil"/>
            </w:tcBorders>
            <w:shd w:val="clear" w:color="auto" w:fill="auto"/>
            <w:noWrap/>
            <w:vAlign w:val="bottom"/>
            <w:hideMark/>
          </w:tcPr>
          <w:p w14:paraId="41C6209E" w14:textId="77777777" w:rsidR="001F2496" w:rsidRPr="00B66EFB" w:rsidRDefault="001F2496" w:rsidP="001F2496">
            <w:pPr>
              <w:spacing w:after="0" w:line="240" w:lineRule="auto"/>
              <w:rPr>
                <w:rFonts w:ascii="Times New Roman" w:eastAsia="Times New Roman" w:hAnsi="Times New Roman" w:cs="Times New Roman"/>
                <w:b/>
                <w:bCs/>
                <w:color w:val="000000"/>
                <w:sz w:val="24"/>
                <w:szCs w:val="24"/>
                <w:lang w:eastAsia="es-EC"/>
              </w:rPr>
            </w:pPr>
          </w:p>
        </w:tc>
        <w:tc>
          <w:tcPr>
            <w:tcW w:w="0" w:type="auto"/>
            <w:tcBorders>
              <w:top w:val="nil"/>
              <w:left w:val="nil"/>
              <w:bottom w:val="nil"/>
              <w:right w:val="nil"/>
            </w:tcBorders>
            <w:shd w:val="clear" w:color="auto" w:fill="auto"/>
            <w:noWrap/>
            <w:vAlign w:val="bottom"/>
            <w:hideMark/>
          </w:tcPr>
          <w:p w14:paraId="68DE352C" w14:textId="77777777" w:rsidR="001F2496" w:rsidRPr="00B66EFB" w:rsidRDefault="001F2496" w:rsidP="001F2496">
            <w:pPr>
              <w:spacing w:after="0" w:line="240" w:lineRule="auto"/>
              <w:rPr>
                <w:rFonts w:ascii="Times New Roman" w:eastAsia="Times New Roman" w:hAnsi="Times New Roman" w:cs="Times New Roman"/>
                <w:b/>
                <w:bCs/>
                <w:color w:val="000000"/>
                <w:sz w:val="24"/>
                <w:szCs w:val="24"/>
                <w:lang w:eastAsia="es-EC"/>
              </w:rPr>
            </w:pPr>
            <w:r w:rsidRPr="00B66EFB">
              <w:rPr>
                <w:rFonts w:ascii="Times New Roman" w:eastAsia="Times New Roman" w:hAnsi="Times New Roman" w:cs="Times New Roman"/>
                <w:b/>
                <w:bCs/>
                <w:color w:val="000000"/>
                <w:sz w:val="24"/>
                <w:szCs w:val="24"/>
                <w:lang w:eastAsia="es-EC"/>
              </w:rPr>
              <w:t xml:space="preserve">     83,168.86 </w:t>
            </w:r>
          </w:p>
        </w:tc>
        <w:tc>
          <w:tcPr>
            <w:tcW w:w="0" w:type="auto"/>
            <w:tcBorders>
              <w:top w:val="nil"/>
              <w:left w:val="nil"/>
              <w:bottom w:val="nil"/>
              <w:right w:val="nil"/>
            </w:tcBorders>
            <w:shd w:val="clear" w:color="auto" w:fill="auto"/>
            <w:noWrap/>
            <w:vAlign w:val="bottom"/>
            <w:hideMark/>
          </w:tcPr>
          <w:p w14:paraId="2FAAC8C7" w14:textId="77777777" w:rsidR="001F2496" w:rsidRPr="00B66EFB" w:rsidRDefault="001F2496" w:rsidP="001F2496">
            <w:pPr>
              <w:spacing w:after="0" w:line="240" w:lineRule="auto"/>
              <w:rPr>
                <w:rFonts w:ascii="Times New Roman" w:eastAsia="Times New Roman" w:hAnsi="Times New Roman" w:cs="Times New Roman"/>
                <w:b/>
                <w:bCs/>
                <w:color w:val="000000"/>
                <w:sz w:val="24"/>
                <w:szCs w:val="24"/>
                <w:lang w:eastAsia="es-EC"/>
              </w:rPr>
            </w:pPr>
          </w:p>
        </w:tc>
      </w:tr>
      <w:tr w:rsidR="001F2496" w:rsidRPr="00B66EFB" w14:paraId="6F28DC1B" w14:textId="77777777" w:rsidTr="00DA1ED3">
        <w:trPr>
          <w:trHeight w:val="300"/>
          <w:jc w:val="center"/>
        </w:trPr>
        <w:tc>
          <w:tcPr>
            <w:tcW w:w="0" w:type="auto"/>
            <w:tcBorders>
              <w:top w:val="nil"/>
              <w:left w:val="nil"/>
              <w:bottom w:val="nil"/>
              <w:right w:val="nil"/>
            </w:tcBorders>
            <w:shd w:val="clear" w:color="auto" w:fill="auto"/>
            <w:noWrap/>
            <w:vAlign w:val="bottom"/>
            <w:hideMark/>
          </w:tcPr>
          <w:p w14:paraId="09E4ED82" w14:textId="77777777" w:rsidR="001F2496" w:rsidRPr="00B66EFB" w:rsidRDefault="001F2496" w:rsidP="001F2496">
            <w:pPr>
              <w:spacing w:after="0" w:line="240" w:lineRule="auto"/>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Menos: Inventario Final de Materia Prima</w:t>
            </w:r>
          </w:p>
        </w:tc>
        <w:tc>
          <w:tcPr>
            <w:tcW w:w="0" w:type="auto"/>
            <w:tcBorders>
              <w:top w:val="nil"/>
              <w:left w:val="nil"/>
              <w:bottom w:val="nil"/>
              <w:right w:val="nil"/>
            </w:tcBorders>
            <w:shd w:val="clear" w:color="auto" w:fill="auto"/>
            <w:noWrap/>
            <w:vAlign w:val="bottom"/>
            <w:hideMark/>
          </w:tcPr>
          <w:p w14:paraId="2E785D22" w14:textId="77777777" w:rsidR="001F2496" w:rsidRPr="00B66EFB" w:rsidRDefault="001F2496" w:rsidP="001F2496">
            <w:pPr>
              <w:spacing w:after="0" w:line="240" w:lineRule="auto"/>
              <w:rPr>
                <w:rFonts w:ascii="Times New Roman" w:eastAsia="Times New Roman" w:hAnsi="Times New Roman" w:cs="Times New Roman"/>
                <w:color w:val="000000"/>
                <w:sz w:val="24"/>
                <w:szCs w:val="24"/>
                <w:lang w:eastAsia="es-EC"/>
              </w:rPr>
            </w:pPr>
          </w:p>
        </w:tc>
        <w:tc>
          <w:tcPr>
            <w:tcW w:w="0" w:type="auto"/>
            <w:tcBorders>
              <w:top w:val="nil"/>
              <w:left w:val="nil"/>
              <w:bottom w:val="nil"/>
              <w:right w:val="nil"/>
            </w:tcBorders>
            <w:shd w:val="clear" w:color="auto" w:fill="auto"/>
            <w:noWrap/>
            <w:vAlign w:val="bottom"/>
            <w:hideMark/>
          </w:tcPr>
          <w:p w14:paraId="5A99B113" w14:textId="77777777" w:rsidR="001F2496" w:rsidRPr="00B66EFB" w:rsidRDefault="001F2496" w:rsidP="001F2496">
            <w:pPr>
              <w:spacing w:after="0" w:line="240" w:lineRule="auto"/>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 xml:space="preserve">               -   </w:t>
            </w:r>
          </w:p>
        </w:tc>
        <w:tc>
          <w:tcPr>
            <w:tcW w:w="0" w:type="auto"/>
            <w:tcBorders>
              <w:top w:val="nil"/>
              <w:left w:val="nil"/>
              <w:bottom w:val="nil"/>
              <w:right w:val="nil"/>
            </w:tcBorders>
            <w:shd w:val="clear" w:color="auto" w:fill="auto"/>
            <w:noWrap/>
            <w:vAlign w:val="bottom"/>
            <w:hideMark/>
          </w:tcPr>
          <w:p w14:paraId="552B09EE" w14:textId="77777777" w:rsidR="001F2496" w:rsidRPr="00B66EFB" w:rsidRDefault="001F2496" w:rsidP="001F2496">
            <w:pPr>
              <w:spacing w:after="0" w:line="240" w:lineRule="auto"/>
              <w:rPr>
                <w:rFonts w:ascii="Times New Roman" w:eastAsia="Times New Roman" w:hAnsi="Times New Roman" w:cs="Times New Roman"/>
                <w:color w:val="000000"/>
                <w:sz w:val="24"/>
                <w:szCs w:val="24"/>
                <w:lang w:eastAsia="es-EC"/>
              </w:rPr>
            </w:pPr>
          </w:p>
        </w:tc>
      </w:tr>
      <w:tr w:rsidR="001F2496" w:rsidRPr="00B66EFB" w14:paraId="18D8C703" w14:textId="77777777" w:rsidTr="00DA1ED3">
        <w:trPr>
          <w:trHeight w:val="300"/>
          <w:jc w:val="center"/>
        </w:trPr>
        <w:tc>
          <w:tcPr>
            <w:tcW w:w="0" w:type="auto"/>
            <w:tcBorders>
              <w:top w:val="nil"/>
              <w:left w:val="nil"/>
              <w:bottom w:val="nil"/>
              <w:right w:val="nil"/>
            </w:tcBorders>
            <w:shd w:val="clear" w:color="auto" w:fill="auto"/>
            <w:noWrap/>
            <w:vAlign w:val="bottom"/>
            <w:hideMark/>
          </w:tcPr>
          <w:p w14:paraId="0D90E030" w14:textId="77777777" w:rsidR="001F2496" w:rsidRPr="00B66EFB" w:rsidRDefault="001F2496" w:rsidP="001F2496">
            <w:pPr>
              <w:spacing w:after="0" w:line="240" w:lineRule="auto"/>
              <w:rPr>
                <w:rFonts w:ascii="Times New Roman" w:eastAsia="Times New Roman" w:hAnsi="Times New Roman" w:cs="Times New Roman"/>
                <w:b/>
                <w:bCs/>
                <w:color w:val="000000"/>
                <w:sz w:val="24"/>
                <w:szCs w:val="24"/>
                <w:lang w:eastAsia="es-EC"/>
              </w:rPr>
            </w:pPr>
            <w:r w:rsidRPr="00B66EFB">
              <w:rPr>
                <w:rFonts w:ascii="Times New Roman" w:eastAsia="Times New Roman" w:hAnsi="Times New Roman" w:cs="Times New Roman"/>
                <w:b/>
                <w:bCs/>
                <w:color w:val="000000"/>
                <w:sz w:val="24"/>
                <w:szCs w:val="24"/>
                <w:lang w:eastAsia="es-EC"/>
              </w:rPr>
              <w:t>Materia Prima Directa (Utilizada)</w:t>
            </w:r>
          </w:p>
        </w:tc>
        <w:tc>
          <w:tcPr>
            <w:tcW w:w="0" w:type="auto"/>
            <w:tcBorders>
              <w:top w:val="nil"/>
              <w:left w:val="nil"/>
              <w:bottom w:val="nil"/>
              <w:right w:val="nil"/>
            </w:tcBorders>
            <w:shd w:val="clear" w:color="auto" w:fill="auto"/>
            <w:noWrap/>
            <w:vAlign w:val="bottom"/>
            <w:hideMark/>
          </w:tcPr>
          <w:p w14:paraId="09F545F7" w14:textId="77777777" w:rsidR="001F2496" w:rsidRPr="00B66EFB" w:rsidRDefault="001F2496" w:rsidP="001F2496">
            <w:pPr>
              <w:spacing w:after="0" w:line="240" w:lineRule="auto"/>
              <w:rPr>
                <w:rFonts w:ascii="Times New Roman" w:eastAsia="Times New Roman" w:hAnsi="Times New Roman" w:cs="Times New Roman"/>
                <w:b/>
                <w:bCs/>
                <w:color w:val="000000"/>
                <w:sz w:val="24"/>
                <w:szCs w:val="24"/>
                <w:lang w:eastAsia="es-EC"/>
              </w:rPr>
            </w:pPr>
          </w:p>
        </w:tc>
        <w:tc>
          <w:tcPr>
            <w:tcW w:w="0" w:type="auto"/>
            <w:tcBorders>
              <w:top w:val="nil"/>
              <w:left w:val="nil"/>
              <w:bottom w:val="nil"/>
              <w:right w:val="nil"/>
            </w:tcBorders>
            <w:shd w:val="clear" w:color="auto" w:fill="auto"/>
            <w:noWrap/>
            <w:vAlign w:val="bottom"/>
            <w:hideMark/>
          </w:tcPr>
          <w:p w14:paraId="2189D4DF" w14:textId="77777777" w:rsidR="001F2496" w:rsidRPr="00B66EFB" w:rsidRDefault="001F2496" w:rsidP="001F2496">
            <w:pPr>
              <w:spacing w:after="0" w:line="240" w:lineRule="auto"/>
              <w:rPr>
                <w:rFonts w:ascii="Times New Roman" w:eastAsia="Times New Roman" w:hAnsi="Times New Roman" w:cs="Times New Roman"/>
                <w:sz w:val="24"/>
                <w:szCs w:val="24"/>
                <w:lang w:eastAsia="es-EC"/>
              </w:rPr>
            </w:pPr>
          </w:p>
        </w:tc>
        <w:tc>
          <w:tcPr>
            <w:tcW w:w="0" w:type="auto"/>
            <w:tcBorders>
              <w:top w:val="nil"/>
              <w:left w:val="nil"/>
              <w:bottom w:val="nil"/>
              <w:right w:val="nil"/>
            </w:tcBorders>
            <w:shd w:val="clear" w:color="auto" w:fill="auto"/>
            <w:noWrap/>
            <w:vAlign w:val="bottom"/>
            <w:hideMark/>
          </w:tcPr>
          <w:p w14:paraId="3FB83512" w14:textId="77777777" w:rsidR="001F2496" w:rsidRPr="00B66EFB" w:rsidRDefault="001F2496" w:rsidP="001F2496">
            <w:pPr>
              <w:spacing w:after="0" w:line="240" w:lineRule="auto"/>
              <w:rPr>
                <w:rFonts w:ascii="Times New Roman" w:eastAsia="Times New Roman" w:hAnsi="Times New Roman" w:cs="Times New Roman"/>
                <w:b/>
                <w:bCs/>
                <w:color w:val="000000"/>
                <w:sz w:val="24"/>
                <w:szCs w:val="24"/>
                <w:lang w:eastAsia="es-EC"/>
              </w:rPr>
            </w:pPr>
            <w:r w:rsidRPr="00B66EFB">
              <w:rPr>
                <w:rFonts w:ascii="Times New Roman" w:eastAsia="Times New Roman" w:hAnsi="Times New Roman" w:cs="Times New Roman"/>
                <w:color w:val="000000"/>
                <w:sz w:val="24"/>
                <w:szCs w:val="24"/>
                <w:lang w:eastAsia="es-EC"/>
              </w:rPr>
              <w:t xml:space="preserve">     </w:t>
            </w:r>
            <w:r w:rsidRPr="00B66EFB">
              <w:rPr>
                <w:rFonts w:ascii="Times New Roman" w:eastAsia="Times New Roman" w:hAnsi="Times New Roman" w:cs="Times New Roman"/>
                <w:b/>
                <w:bCs/>
                <w:color w:val="000000"/>
                <w:sz w:val="24"/>
                <w:szCs w:val="24"/>
                <w:lang w:eastAsia="es-EC"/>
              </w:rPr>
              <w:t xml:space="preserve">83,168.86 </w:t>
            </w:r>
          </w:p>
        </w:tc>
      </w:tr>
      <w:tr w:rsidR="001F2496" w:rsidRPr="00B66EFB" w14:paraId="43DF1CE8" w14:textId="77777777" w:rsidTr="00DA1ED3">
        <w:trPr>
          <w:trHeight w:val="300"/>
          <w:jc w:val="center"/>
        </w:trPr>
        <w:tc>
          <w:tcPr>
            <w:tcW w:w="0" w:type="auto"/>
            <w:tcBorders>
              <w:top w:val="nil"/>
              <w:left w:val="nil"/>
              <w:bottom w:val="nil"/>
              <w:right w:val="nil"/>
            </w:tcBorders>
            <w:shd w:val="clear" w:color="auto" w:fill="auto"/>
            <w:noWrap/>
            <w:vAlign w:val="bottom"/>
            <w:hideMark/>
          </w:tcPr>
          <w:p w14:paraId="4F577EE7" w14:textId="77777777" w:rsidR="001F2496" w:rsidRPr="00B66EFB" w:rsidRDefault="001F2496" w:rsidP="001F2496">
            <w:pPr>
              <w:spacing w:after="0" w:line="240" w:lineRule="auto"/>
              <w:rPr>
                <w:rFonts w:ascii="Times New Roman" w:eastAsia="Times New Roman" w:hAnsi="Times New Roman" w:cs="Times New Roman"/>
                <w:color w:val="000000"/>
                <w:sz w:val="24"/>
                <w:szCs w:val="24"/>
                <w:lang w:eastAsia="es-EC"/>
              </w:rPr>
            </w:pPr>
          </w:p>
        </w:tc>
        <w:tc>
          <w:tcPr>
            <w:tcW w:w="0" w:type="auto"/>
            <w:tcBorders>
              <w:top w:val="nil"/>
              <w:left w:val="nil"/>
              <w:bottom w:val="nil"/>
              <w:right w:val="nil"/>
            </w:tcBorders>
            <w:shd w:val="clear" w:color="auto" w:fill="auto"/>
            <w:noWrap/>
            <w:vAlign w:val="bottom"/>
            <w:hideMark/>
          </w:tcPr>
          <w:p w14:paraId="6AAC4253" w14:textId="77777777" w:rsidR="001F2496" w:rsidRPr="00B66EFB" w:rsidRDefault="001F2496" w:rsidP="001F2496">
            <w:pPr>
              <w:spacing w:after="0" w:line="240" w:lineRule="auto"/>
              <w:rPr>
                <w:rFonts w:ascii="Times New Roman" w:eastAsia="Times New Roman" w:hAnsi="Times New Roman" w:cs="Times New Roman"/>
                <w:sz w:val="24"/>
                <w:szCs w:val="24"/>
                <w:lang w:eastAsia="es-EC"/>
              </w:rPr>
            </w:pPr>
          </w:p>
        </w:tc>
        <w:tc>
          <w:tcPr>
            <w:tcW w:w="0" w:type="auto"/>
            <w:tcBorders>
              <w:top w:val="nil"/>
              <w:left w:val="nil"/>
              <w:bottom w:val="nil"/>
              <w:right w:val="nil"/>
            </w:tcBorders>
            <w:shd w:val="clear" w:color="auto" w:fill="auto"/>
            <w:noWrap/>
            <w:vAlign w:val="bottom"/>
            <w:hideMark/>
          </w:tcPr>
          <w:p w14:paraId="6D796542" w14:textId="77777777" w:rsidR="001F2496" w:rsidRPr="00B66EFB" w:rsidRDefault="001F2496" w:rsidP="001F2496">
            <w:pPr>
              <w:spacing w:after="0" w:line="240" w:lineRule="auto"/>
              <w:rPr>
                <w:rFonts w:ascii="Times New Roman" w:eastAsia="Times New Roman" w:hAnsi="Times New Roman" w:cs="Times New Roman"/>
                <w:sz w:val="24"/>
                <w:szCs w:val="24"/>
                <w:lang w:eastAsia="es-EC"/>
              </w:rPr>
            </w:pPr>
          </w:p>
        </w:tc>
        <w:tc>
          <w:tcPr>
            <w:tcW w:w="0" w:type="auto"/>
            <w:tcBorders>
              <w:top w:val="nil"/>
              <w:left w:val="nil"/>
              <w:bottom w:val="nil"/>
              <w:right w:val="nil"/>
            </w:tcBorders>
            <w:shd w:val="clear" w:color="auto" w:fill="auto"/>
            <w:noWrap/>
            <w:vAlign w:val="bottom"/>
            <w:hideMark/>
          </w:tcPr>
          <w:p w14:paraId="652E7F86" w14:textId="77777777" w:rsidR="001F2496" w:rsidRPr="00B66EFB" w:rsidRDefault="001F2496" w:rsidP="001F2496">
            <w:pPr>
              <w:spacing w:after="0" w:line="240" w:lineRule="auto"/>
              <w:rPr>
                <w:rFonts w:ascii="Times New Roman" w:eastAsia="Times New Roman" w:hAnsi="Times New Roman" w:cs="Times New Roman"/>
                <w:sz w:val="24"/>
                <w:szCs w:val="24"/>
                <w:lang w:eastAsia="es-EC"/>
              </w:rPr>
            </w:pPr>
          </w:p>
        </w:tc>
      </w:tr>
      <w:tr w:rsidR="001F2496" w:rsidRPr="00B66EFB" w14:paraId="2DDA92EA" w14:textId="77777777" w:rsidTr="00DA1ED3">
        <w:trPr>
          <w:trHeight w:val="300"/>
          <w:jc w:val="center"/>
        </w:trPr>
        <w:tc>
          <w:tcPr>
            <w:tcW w:w="0" w:type="auto"/>
            <w:tcBorders>
              <w:top w:val="nil"/>
              <w:left w:val="nil"/>
              <w:bottom w:val="nil"/>
              <w:right w:val="nil"/>
            </w:tcBorders>
            <w:shd w:val="clear" w:color="auto" w:fill="auto"/>
            <w:noWrap/>
            <w:vAlign w:val="bottom"/>
            <w:hideMark/>
          </w:tcPr>
          <w:p w14:paraId="6164D954" w14:textId="77777777" w:rsidR="001F2496" w:rsidRPr="00B66EFB" w:rsidRDefault="001F2496" w:rsidP="001F2496">
            <w:pPr>
              <w:spacing w:after="0" w:line="240" w:lineRule="auto"/>
              <w:rPr>
                <w:rFonts w:ascii="Times New Roman" w:eastAsia="Times New Roman" w:hAnsi="Times New Roman" w:cs="Times New Roman"/>
                <w:b/>
                <w:bCs/>
                <w:color w:val="000000"/>
                <w:sz w:val="24"/>
                <w:szCs w:val="24"/>
                <w:lang w:eastAsia="es-EC"/>
              </w:rPr>
            </w:pPr>
            <w:r w:rsidRPr="00B66EFB">
              <w:rPr>
                <w:rFonts w:ascii="Times New Roman" w:eastAsia="Times New Roman" w:hAnsi="Times New Roman" w:cs="Times New Roman"/>
                <w:b/>
                <w:bCs/>
                <w:color w:val="000000"/>
                <w:sz w:val="24"/>
                <w:szCs w:val="24"/>
                <w:lang w:eastAsia="es-EC"/>
              </w:rPr>
              <w:t>Mano de Obra Directa</w:t>
            </w:r>
          </w:p>
        </w:tc>
        <w:tc>
          <w:tcPr>
            <w:tcW w:w="0" w:type="auto"/>
            <w:tcBorders>
              <w:top w:val="nil"/>
              <w:left w:val="nil"/>
              <w:bottom w:val="nil"/>
              <w:right w:val="nil"/>
            </w:tcBorders>
            <w:shd w:val="clear" w:color="auto" w:fill="auto"/>
            <w:noWrap/>
            <w:vAlign w:val="bottom"/>
            <w:hideMark/>
          </w:tcPr>
          <w:p w14:paraId="74F25EAD" w14:textId="77777777" w:rsidR="001F2496" w:rsidRPr="00B66EFB" w:rsidRDefault="001F2496" w:rsidP="001F2496">
            <w:pPr>
              <w:spacing w:after="0" w:line="240" w:lineRule="auto"/>
              <w:rPr>
                <w:rFonts w:ascii="Times New Roman" w:eastAsia="Times New Roman" w:hAnsi="Times New Roman" w:cs="Times New Roman"/>
                <w:b/>
                <w:bCs/>
                <w:color w:val="000000"/>
                <w:sz w:val="24"/>
                <w:szCs w:val="24"/>
                <w:lang w:eastAsia="es-EC"/>
              </w:rPr>
            </w:pPr>
          </w:p>
        </w:tc>
        <w:tc>
          <w:tcPr>
            <w:tcW w:w="0" w:type="auto"/>
            <w:tcBorders>
              <w:top w:val="nil"/>
              <w:left w:val="nil"/>
              <w:bottom w:val="nil"/>
              <w:right w:val="nil"/>
            </w:tcBorders>
            <w:shd w:val="clear" w:color="auto" w:fill="auto"/>
            <w:noWrap/>
            <w:vAlign w:val="bottom"/>
            <w:hideMark/>
          </w:tcPr>
          <w:p w14:paraId="11271A05" w14:textId="77777777" w:rsidR="001F2496" w:rsidRPr="00B66EFB" w:rsidRDefault="001F2496" w:rsidP="001F2496">
            <w:pPr>
              <w:spacing w:after="0" w:line="240" w:lineRule="auto"/>
              <w:rPr>
                <w:rFonts w:ascii="Times New Roman" w:eastAsia="Times New Roman" w:hAnsi="Times New Roman" w:cs="Times New Roman"/>
                <w:sz w:val="24"/>
                <w:szCs w:val="24"/>
                <w:lang w:eastAsia="es-EC"/>
              </w:rPr>
            </w:pPr>
          </w:p>
        </w:tc>
        <w:tc>
          <w:tcPr>
            <w:tcW w:w="0" w:type="auto"/>
            <w:tcBorders>
              <w:top w:val="nil"/>
              <w:left w:val="nil"/>
              <w:bottom w:val="nil"/>
              <w:right w:val="nil"/>
            </w:tcBorders>
            <w:shd w:val="clear" w:color="auto" w:fill="auto"/>
            <w:noWrap/>
            <w:vAlign w:val="bottom"/>
            <w:hideMark/>
          </w:tcPr>
          <w:p w14:paraId="241DFF5F" w14:textId="77777777" w:rsidR="001F2496" w:rsidRPr="00B66EFB" w:rsidRDefault="001F2496" w:rsidP="001F2496">
            <w:pPr>
              <w:spacing w:after="0" w:line="240" w:lineRule="auto"/>
              <w:rPr>
                <w:rFonts w:ascii="Times New Roman" w:eastAsia="Times New Roman" w:hAnsi="Times New Roman" w:cs="Times New Roman"/>
                <w:sz w:val="24"/>
                <w:szCs w:val="24"/>
                <w:lang w:eastAsia="es-EC"/>
              </w:rPr>
            </w:pPr>
          </w:p>
        </w:tc>
      </w:tr>
      <w:tr w:rsidR="001F2496" w:rsidRPr="00B66EFB" w14:paraId="31379279" w14:textId="77777777" w:rsidTr="00DA1ED3">
        <w:trPr>
          <w:trHeight w:val="300"/>
          <w:jc w:val="center"/>
        </w:trPr>
        <w:tc>
          <w:tcPr>
            <w:tcW w:w="0" w:type="auto"/>
            <w:tcBorders>
              <w:top w:val="nil"/>
              <w:left w:val="nil"/>
              <w:bottom w:val="nil"/>
              <w:right w:val="nil"/>
            </w:tcBorders>
            <w:shd w:val="clear" w:color="auto" w:fill="auto"/>
            <w:noWrap/>
            <w:vAlign w:val="bottom"/>
            <w:hideMark/>
          </w:tcPr>
          <w:p w14:paraId="3542E5B6" w14:textId="77777777" w:rsidR="001F2496" w:rsidRPr="00B66EFB" w:rsidRDefault="001F2496" w:rsidP="001F2496">
            <w:pPr>
              <w:spacing w:after="0" w:line="240" w:lineRule="auto"/>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Sueldos de Fabricación</w:t>
            </w:r>
          </w:p>
        </w:tc>
        <w:tc>
          <w:tcPr>
            <w:tcW w:w="0" w:type="auto"/>
            <w:tcBorders>
              <w:top w:val="nil"/>
              <w:left w:val="nil"/>
              <w:bottom w:val="nil"/>
              <w:right w:val="nil"/>
            </w:tcBorders>
            <w:shd w:val="clear" w:color="auto" w:fill="auto"/>
            <w:noWrap/>
            <w:vAlign w:val="bottom"/>
            <w:hideMark/>
          </w:tcPr>
          <w:p w14:paraId="627354A0" w14:textId="77777777" w:rsidR="001F2496" w:rsidRPr="00B66EFB" w:rsidRDefault="001F2496" w:rsidP="001F2496">
            <w:pPr>
              <w:spacing w:after="0" w:line="240" w:lineRule="auto"/>
              <w:rPr>
                <w:rFonts w:ascii="Times New Roman" w:eastAsia="Times New Roman" w:hAnsi="Times New Roman" w:cs="Times New Roman"/>
                <w:color w:val="000000"/>
                <w:sz w:val="24"/>
                <w:szCs w:val="24"/>
                <w:lang w:eastAsia="es-EC"/>
              </w:rPr>
            </w:pPr>
          </w:p>
        </w:tc>
        <w:tc>
          <w:tcPr>
            <w:tcW w:w="0" w:type="auto"/>
            <w:tcBorders>
              <w:top w:val="nil"/>
              <w:left w:val="nil"/>
              <w:bottom w:val="nil"/>
              <w:right w:val="nil"/>
            </w:tcBorders>
            <w:shd w:val="clear" w:color="auto" w:fill="auto"/>
            <w:noWrap/>
            <w:vAlign w:val="bottom"/>
            <w:hideMark/>
          </w:tcPr>
          <w:p w14:paraId="7D827256" w14:textId="77777777" w:rsidR="001F2496" w:rsidRPr="00B66EFB" w:rsidRDefault="001F2496" w:rsidP="001F2496">
            <w:pPr>
              <w:spacing w:after="0" w:line="240" w:lineRule="auto"/>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 xml:space="preserve">      2,506.20 </w:t>
            </w:r>
          </w:p>
        </w:tc>
        <w:tc>
          <w:tcPr>
            <w:tcW w:w="0" w:type="auto"/>
            <w:tcBorders>
              <w:top w:val="nil"/>
              <w:left w:val="nil"/>
              <w:bottom w:val="nil"/>
              <w:right w:val="nil"/>
            </w:tcBorders>
            <w:shd w:val="clear" w:color="auto" w:fill="auto"/>
            <w:noWrap/>
            <w:vAlign w:val="bottom"/>
            <w:hideMark/>
          </w:tcPr>
          <w:p w14:paraId="106942E2" w14:textId="77777777" w:rsidR="001F2496" w:rsidRPr="00B66EFB" w:rsidRDefault="001F2496" w:rsidP="001F2496">
            <w:pPr>
              <w:spacing w:after="0" w:line="240" w:lineRule="auto"/>
              <w:rPr>
                <w:rFonts w:ascii="Times New Roman" w:eastAsia="Times New Roman" w:hAnsi="Times New Roman" w:cs="Times New Roman"/>
                <w:color w:val="000000"/>
                <w:sz w:val="24"/>
                <w:szCs w:val="24"/>
                <w:lang w:eastAsia="es-EC"/>
              </w:rPr>
            </w:pPr>
          </w:p>
        </w:tc>
      </w:tr>
      <w:tr w:rsidR="001F2496" w:rsidRPr="00B66EFB" w14:paraId="2FA0E86A" w14:textId="77777777" w:rsidTr="00DA1ED3">
        <w:trPr>
          <w:trHeight w:val="300"/>
          <w:jc w:val="center"/>
        </w:trPr>
        <w:tc>
          <w:tcPr>
            <w:tcW w:w="0" w:type="auto"/>
            <w:tcBorders>
              <w:top w:val="nil"/>
              <w:left w:val="nil"/>
              <w:bottom w:val="nil"/>
              <w:right w:val="nil"/>
            </w:tcBorders>
            <w:shd w:val="clear" w:color="auto" w:fill="auto"/>
            <w:noWrap/>
            <w:vAlign w:val="bottom"/>
            <w:hideMark/>
          </w:tcPr>
          <w:p w14:paraId="3BFAF28A" w14:textId="77777777" w:rsidR="001F2496" w:rsidRPr="00B66EFB" w:rsidRDefault="001F2496" w:rsidP="001F2496">
            <w:pPr>
              <w:spacing w:after="0" w:line="240" w:lineRule="auto"/>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Menos: Mano de Obra Indirecta</w:t>
            </w:r>
          </w:p>
        </w:tc>
        <w:tc>
          <w:tcPr>
            <w:tcW w:w="0" w:type="auto"/>
            <w:tcBorders>
              <w:top w:val="nil"/>
              <w:left w:val="nil"/>
              <w:bottom w:val="nil"/>
              <w:right w:val="nil"/>
            </w:tcBorders>
            <w:shd w:val="clear" w:color="auto" w:fill="auto"/>
            <w:noWrap/>
            <w:vAlign w:val="bottom"/>
            <w:hideMark/>
          </w:tcPr>
          <w:p w14:paraId="25377605" w14:textId="77777777" w:rsidR="001F2496" w:rsidRPr="00B66EFB" w:rsidRDefault="001F2496" w:rsidP="001F2496">
            <w:pPr>
              <w:spacing w:after="0" w:line="240" w:lineRule="auto"/>
              <w:rPr>
                <w:rFonts w:ascii="Times New Roman" w:eastAsia="Times New Roman" w:hAnsi="Times New Roman" w:cs="Times New Roman"/>
                <w:color w:val="000000"/>
                <w:sz w:val="24"/>
                <w:szCs w:val="24"/>
                <w:lang w:eastAsia="es-EC"/>
              </w:rPr>
            </w:pPr>
          </w:p>
        </w:tc>
        <w:tc>
          <w:tcPr>
            <w:tcW w:w="0" w:type="auto"/>
            <w:tcBorders>
              <w:top w:val="nil"/>
              <w:left w:val="nil"/>
              <w:bottom w:val="nil"/>
              <w:right w:val="nil"/>
            </w:tcBorders>
            <w:shd w:val="clear" w:color="auto" w:fill="auto"/>
            <w:noWrap/>
            <w:vAlign w:val="bottom"/>
            <w:hideMark/>
          </w:tcPr>
          <w:p w14:paraId="5BB76825" w14:textId="77777777" w:rsidR="001F2496" w:rsidRPr="00B66EFB" w:rsidRDefault="001F2496" w:rsidP="001F2496">
            <w:pPr>
              <w:spacing w:after="0" w:line="240" w:lineRule="auto"/>
              <w:rPr>
                <w:rFonts w:ascii="Times New Roman" w:eastAsia="Times New Roman" w:hAnsi="Times New Roman" w:cs="Times New Roman"/>
                <w:sz w:val="24"/>
                <w:szCs w:val="24"/>
                <w:lang w:eastAsia="es-EC"/>
              </w:rPr>
            </w:pPr>
          </w:p>
        </w:tc>
        <w:tc>
          <w:tcPr>
            <w:tcW w:w="0" w:type="auto"/>
            <w:tcBorders>
              <w:top w:val="nil"/>
              <w:left w:val="nil"/>
              <w:bottom w:val="nil"/>
              <w:right w:val="nil"/>
            </w:tcBorders>
            <w:shd w:val="clear" w:color="auto" w:fill="auto"/>
            <w:noWrap/>
            <w:vAlign w:val="bottom"/>
            <w:hideMark/>
          </w:tcPr>
          <w:p w14:paraId="2623347A" w14:textId="77777777" w:rsidR="001F2496" w:rsidRPr="00B66EFB" w:rsidRDefault="001F2496" w:rsidP="001F2496">
            <w:pPr>
              <w:spacing w:after="0" w:line="240" w:lineRule="auto"/>
              <w:rPr>
                <w:rFonts w:ascii="Times New Roman" w:eastAsia="Times New Roman" w:hAnsi="Times New Roman" w:cs="Times New Roman"/>
                <w:sz w:val="24"/>
                <w:szCs w:val="24"/>
                <w:lang w:eastAsia="es-EC"/>
              </w:rPr>
            </w:pPr>
          </w:p>
        </w:tc>
      </w:tr>
      <w:tr w:rsidR="001F2496" w:rsidRPr="00B66EFB" w14:paraId="083FE30E" w14:textId="77777777" w:rsidTr="00DA1ED3">
        <w:trPr>
          <w:trHeight w:val="300"/>
          <w:jc w:val="center"/>
        </w:trPr>
        <w:tc>
          <w:tcPr>
            <w:tcW w:w="0" w:type="auto"/>
            <w:tcBorders>
              <w:top w:val="nil"/>
              <w:left w:val="nil"/>
              <w:bottom w:val="nil"/>
              <w:right w:val="nil"/>
            </w:tcBorders>
            <w:shd w:val="clear" w:color="auto" w:fill="auto"/>
            <w:noWrap/>
            <w:vAlign w:val="bottom"/>
            <w:hideMark/>
          </w:tcPr>
          <w:p w14:paraId="4B00F7E9" w14:textId="77777777" w:rsidR="001F2496" w:rsidRPr="00B66EFB" w:rsidRDefault="001F2496" w:rsidP="001F2496">
            <w:pPr>
              <w:spacing w:after="0" w:line="240" w:lineRule="auto"/>
              <w:rPr>
                <w:rFonts w:ascii="Times New Roman" w:eastAsia="Times New Roman" w:hAnsi="Times New Roman" w:cs="Times New Roman"/>
                <w:b/>
                <w:bCs/>
                <w:color w:val="000000"/>
                <w:sz w:val="24"/>
                <w:szCs w:val="24"/>
                <w:lang w:eastAsia="es-EC"/>
              </w:rPr>
            </w:pPr>
            <w:r w:rsidRPr="00B66EFB">
              <w:rPr>
                <w:rFonts w:ascii="Times New Roman" w:eastAsia="Times New Roman" w:hAnsi="Times New Roman" w:cs="Times New Roman"/>
                <w:b/>
                <w:bCs/>
                <w:color w:val="000000"/>
                <w:sz w:val="24"/>
                <w:szCs w:val="24"/>
                <w:lang w:eastAsia="es-EC"/>
              </w:rPr>
              <w:t>Mano de Obra Directa</w:t>
            </w:r>
          </w:p>
        </w:tc>
        <w:tc>
          <w:tcPr>
            <w:tcW w:w="0" w:type="auto"/>
            <w:tcBorders>
              <w:top w:val="nil"/>
              <w:left w:val="nil"/>
              <w:bottom w:val="nil"/>
              <w:right w:val="nil"/>
            </w:tcBorders>
            <w:shd w:val="clear" w:color="auto" w:fill="auto"/>
            <w:noWrap/>
            <w:vAlign w:val="bottom"/>
            <w:hideMark/>
          </w:tcPr>
          <w:p w14:paraId="7F337178" w14:textId="77777777" w:rsidR="001F2496" w:rsidRPr="00B66EFB" w:rsidRDefault="001F2496" w:rsidP="001F2496">
            <w:pPr>
              <w:spacing w:after="0" w:line="240" w:lineRule="auto"/>
              <w:rPr>
                <w:rFonts w:ascii="Times New Roman" w:eastAsia="Times New Roman" w:hAnsi="Times New Roman" w:cs="Times New Roman"/>
                <w:b/>
                <w:bCs/>
                <w:color w:val="000000"/>
                <w:sz w:val="24"/>
                <w:szCs w:val="24"/>
                <w:lang w:eastAsia="es-EC"/>
              </w:rPr>
            </w:pPr>
          </w:p>
        </w:tc>
        <w:tc>
          <w:tcPr>
            <w:tcW w:w="0" w:type="auto"/>
            <w:tcBorders>
              <w:top w:val="nil"/>
              <w:left w:val="nil"/>
              <w:bottom w:val="nil"/>
              <w:right w:val="nil"/>
            </w:tcBorders>
            <w:shd w:val="clear" w:color="auto" w:fill="auto"/>
            <w:noWrap/>
            <w:vAlign w:val="bottom"/>
            <w:hideMark/>
          </w:tcPr>
          <w:p w14:paraId="739501E6" w14:textId="77777777" w:rsidR="001F2496" w:rsidRPr="00B66EFB" w:rsidRDefault="001F2496" w:rsidP="001F2496">
            <w:pPr>
              <w:spacing w:after="0" w:line="240" w:lineRule="auto"/>
              <w:rPr>
                <w:rFonts w:ascii="Times New Roman" w:eastAsia="Times New Roman" w:hAnsi="Times New Roman" w:cs="Times New Roman"/>
                <w:sz w:val="24"/>
                <w:szCs w:val="24"/>
                <w:lang w:eastAsia="es-EC"/>
              </w:rPr>
            </w:pPr>
          </w:p>
        </w:tc>
        <w:tc>
          <w:tcPr>
            <w:tcW w:w="0" w:type="auto"/>
            <w:tcBorders>
              <w:top w:val="nil"/>
              <w:left w:val="nil"/>
              <w:bottom w:val="nil"/>
              <w:right w:val="nil"/>
            </w:tcBorders>
            <w:shd w:val="clear" w:color="auto" w:fill="auto"/>
            <w:noWrap/>
            <w:vAlign w:val="bottom"/>
            <w:hideMark/>
          </w:tcPr>
          <w:p w14:paraId="3676D7C1" w14:textId="77777777" w:rsidR="001F2496" w:rsidRPr="00B66EFB" w:rsidRDefault="001F2496" w:rsidP="001F2496">
            <w:pPr>
              <w:spacing w:after="0" w:line="240" w:lineRule="auto"/>
              <w:rPr>
                <w:rFonts w:ascii="Times New Roman" w:eastAsia="Times New Roman" w:hAnsi="Times New Roman" w:cs="Times New Roman"/>
                <w:b/>
                <w:bCs/>
                <w:color w:val="000000"/>
                <w:sz w:val="24"/>
                <w:szCs w:val="24"/>
                <w:lang w:eastAsia="es-EC"/>
              </w:rPr>
            </w:pPr>
            <w:r w:rsidRPr="00B66EFB">
              <w:rPr>
                <w:rFonts w:ascii="Times New Roman" w:eastAsia="Times New Roman" w:hAnsi="Times New Roman" w:cs="Times New Roman"/>
                <w:b/>
                <w:bCs/>
                <w:color w:val="000000"/>
                <w:sz w:val="24"/>
                <w:szCs w:val="24"/>
                <w:lang w:eastAsia="es-EC"/>
              </w:rPr>
              <w:t xml:space="preserve">      2,506.20 </w:t>
            </w:r>
          </w:p>
        </w:tc>
      </w:tr>
      <w:tr w:rsidR="001F2496" w:rsidRPr="00B66EFB" w14:paraId="2EB9B847" w14:textId="77777777" w:rsidTr="00DA1ED3">
        <w:trPr>
          <w:trHeight w:val="300"/>
          <w:jc w:val="center"/>
        </w:trPr>
        <w:tc>
          <w:tcPr>
            <w:tcW w:w="0" w:type="auto"/>
            <w:tcBorders>
              <w:top w:val="nil"/>
              <w:left w:val="nil"/>
              <w:bottom w:val="nil"/>
              <w:right w:val="nil"/>
            </w:tcBorders>
            <w:shd w:val="clear" w:color="auto" w:fill="auto"/>
            <w:noWrap/>
            <w:vAlign w:val="bottom"/>
            <w:hideMark/>
          </w:tcPr>
          <w:p w14:paraId="15F63EB2" w14:textId="77777777" w:rsidR="001F2496" w:rsidRPr="00B66EFB" w:rsidRDefault="001F2496" w:rsidP="001F2496">
            <w:pPr>
              <w:spacing w:after="0" w:line="240" w:lineRule="auto"/>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Mano de Obra Indirecta</w:t>
            </w:r>
          </w:p>
        </w:tc>
        <w:tc>
          <w:tcPr>
            <w:tcW w:w="0" w:type="auto"/>
            <w:tcBorders>
              <w:top w:val="nil"/>
              <w:left w:val="nil"/>
              <w:bottom w:val="nil"/>
              <w:right w:val="nil"/>
            </w:tcBorders>
            <w:shd w:val="clear" w:color="auto" w:fill="auto"/>
            <w:noWrap/>
            <w:vAlign w:val="bottom"/>
            <w:hideMark/>
          </w:tcPr>
          <w:p w14:paraId="22CFE565" w14:textId="77777777" w:rsidR="001F2496" w:rsidRPr="00B66EFB" w:rsidRDefault="001F2496" w:rsidP="001F2496">
            <w:pPr>
              <w:spacing w:after="0" w:line="240" w:lineRule="auto"/>
              <w:rPr>
                <w:rFonts w:ascii="Times New Roman" w:eastAsia="Times New Roman" w:hAnsi="Times New Roman" w:cs="Times New Roman"/>
                <w:color w:val="000000"/>
                <w:sz w:val="24"/>
                <w:szCs w:val="24"/>
                <w:lang w:eastAsia="es-EC"/>
              </w:rPr>
            </w:pPr>
          </w:p>
        </w:tc>
        <w:tc>
          <w:tcPr>
            <w:tcW w:w="0" w:type="auto"/>
            <w:tcBorders>
              <w:top w:val="nil"/>
              <w:left w:val="nil"/>
              <w:bottom w:val="nil"/>
              <w:right w:val="nil"/>
            </w:tcBorders>
            <w:shd w:val="clear" w:color="auto" w:fill="auto"/>
            <w:noWrap/>
            <w:vAlign w:val="bottom"/>
            <w:hideMark/>
          </w:tcPr>
          <w:p w14:paraId="1CA0060C" w14:textId="77777777" w:rsidR="001F2496" w:rsidRPr="00B66EFB" w:rsidRDefault="001F2496" w:rsidP="001F2496">
            <w:pPr>
              <w:spacing w:after="0" w:line="240" w:lineRule="auto"/>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 xml:space="preserve">      5,677.32 </w:t>
            </w:r>
          </w:p>
        </w:tc>
        <w:tc>
          <w:tcPr>
            <w:tcW w:w="0" w:type="auto"/>
            <w:tcBorders>
              <w:top w:val="nil"/>
              <w:left w:val="nil"/>
              <w:bottom w:val="nil"/>
              <w:right w:val="nil"/>
            </w:tcBorders>
            <w:shd w:val="clear" w:color="auto" w:fill="auto"/>
            <w:noWrap/>
            <w:vAlign w:val="bottom"/>
            <w:hideMark/>
          </w:tcPr>
          <w:p w14:paraId="4214B03C" w14:textId="77777777" w:rsidR="001F2496" w:rsidRPr="00B66EFB" w:rsidRDefault="001F2496" w:rsidP="001F2496">
            <w:pPr>
              <w:spacing w:after="0" w:line="240" w:lineRule="auto"/>
              <w:rPr>
                <w:rFonts w:ascii="Times New Roman" w:eastAsia="Times New Roman" w:hAnsi="Times New Roman" w:cs="Times New Roman"/>
                <w:b/>
                <w:bCs/>
                <w:color w:val="000000"/>
                <w:sz w:val="24"/>
                <w:szCs w:val="24"/>
                <w:lang w:eastAsia="es-EC"/>
              </w:rPr>
            </w:pPr>
          </w:p>
        </w:tc>
      </w:tr>
      <w:tr w:rsidR="001F2496" w:rsidRPr="00B66EFB" w14:paraId="27DBF2A1" w14:textId="77777777" w:rsidTr="00DA1ED3">
        <w:trPr>
          <w:trHeight w:val="300"/>
          <w:jc w:val="center"/>
        </w:trPr>
        <w:tc>
          <w:tcPr>
            <w:tcW w:w="0" w:type="auto"/>
            <w:tcBorders>
              <w:top w:val="nil"/>
              <w:left w:val="nil"/>
              <w:bottom w:val="nil"/>
              <w:right w:val="nil"/>
            </w:tcBorders>
            <w:shd w:val="clear" w:color="auto" w:fill="auto"/>
            <w:noWrap/>
            <w:vAlign w:val="bottom"/>
            <w:hideMark/>
          </w:tcPr>
          <w:p w14:paraId="25DF4467" w14:textId="77777777" w:rsidR="001F2496" w:rsidRPr="00B66EFB" w:rsidRDefault="001F2496" w:rsidP="001F2496">
            <w:pPr>
              <w:spacing w:after="0" w:line="240" w:lineRule="auto"/>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Servicios Básicos</w:t>
            </w:r>
          </w:p>
        </w:tc>
        <w:tc>
          <w:tcPr>
            <w:tcW w:w="0" w:type="auto"/>
            <w:tcBorders>
              <w:top w:val="nil"/>
              <w:left w:val="nil"/>
              <w:bottom w:val="nil"/>
              <w:right w:val="nil"/>
            </w:tcBorders>
            <w:shd w:val="clear" w:color="auto" w:fill="auto"/>
            <w:noWrap/>
            <w:vAlign w:val="bottom"/>
            <w:hideMark/>
          </w:tcPr>
          <w:p w14:paraId="014FD746" w14:textId="77777777" w:rsidR="001F2496" w:rsidRPr="00B66EFB" w:rsidRDefault="001F2496" w:rsidP="001F2496">
            <w:pPr>
              <w:spacing w:after="0" w:line="240" w:lineRule="auto"/>
              <w:rPr>
                <w:rFonts w:ascii="Times New Roman" w:eastAsia="Times New Roman" w:hAnsi="Times New Roman" w:cs="Times New Roman"/>
                <w:color w:val="000000"/>
                <w:sz w:val="24"/>
                <w:szCs w:val="24"/>
                <w:lang w:eastAsia="es-EC"/>
              </w:rPr>
            </w:pPr>
          </w:p>
        </w:tc>
        <w:tc>
          <w:tcPr>
            <w:tcW w:w="0" w:type="auto"/>
            <w:tcBorders>
              <w:top w:val="nil"/>
              <w:left w:val="nil"/>
              <w:bottom w:val="nil"/>
              <w:right w:val="nil"/>
            </w:tcBorders>
            <w:shd w:val="clear" w:color="auto" w:fill="auto"/>
            <w:noWrap/>
            <w:vAlign w:val="bottom"/>
            <w:hideMark/>
          </w:tcPr>
          <w:p w14:paraId="6F024037" w14:textId="77777777" w:rsidR="001F2496" w:rsidRPr="00B66EFB" w:rsidRDefault="001F2496" w:rsidP="001F2496">
            <w:pPr>
              <w:spacing w:after="0" w:line="240" w:lineRule="auto"/>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 xml:space="preserve">         546.99 </w:t>
            </w:r>
          </w:p>
        </w:tc>
        <w:tc>
          <w:tcPr>
            <w:tcW w:w="0" w:type="auto"/>
            <w:tcBorders>
              <w:top w:val="nil"/>
              <w:left w:val="nil"/>
              <w:bottom w:val="nil"/>
              <w:right w:val="nil"/>
            </w:tcBorders>
            <w:shd w:val="clear" w:color="auto" w:fill="auto"/>
            <w:noWrap/>
            <w:vAlign w:val="bottom"/>
            <w:hideMark/>
          </w:tcPr>
          <w:p w14:paraId="44666921" w14:textId="77777777" w:rsidR="001F2496" w:rsidRPr="00B66EFB" w:rsidRDefault="001F2496" w:rsidP="001F2496">
            <w:pPr>
              <w:spacing w:after="0" w:line="240" w:lineRule="auto"/>
              <w:rPr>
                <w:rFonts w:ascii="Times New Roman" w:eastAsia="Times New Roman" w:hAnsi="Times New Roman" w:cs="Times New Roman"/>
                <w:color w:val="000000"/>
                <w:sz w:val="24"/>
                <w:szCs w:val="24"/>
                <w:lang w:eastAsia="es-EC"/>
              </w:rPr>
            </w:pPr>
          </w:p>
        </w:tc>
      </w:tr>
      <w:tr w:rsidR="001F2496" w:rsidRPr="00B66EFB" w14:paraId="1683DF07" w14:textId="77777777" w:rsidTr="00DA1ED3">
        <w:trPr>
          <w:trHeight w:val="300"/>
          <w:jc w:val="center"/>
        </w:trPr>
        <w:tc>
          <w:tcPr>
            <w:tcW w:w="0" w:type="auto"/>
            <w:tcBorders>
              <w:top w:val="nil"/>
              <w:left w:val="nil"/>
              <w:bottom w:val="nil"/>
              <w:right w:val="nil"/>
            </w:tcBorders>
            <w:shd w:val="clear" w:color="auto" w:fill="auto"/>
            <w:noWrap/>
            <w:vAlign w:val="bottom"/>
            <w:hideMark/>
          </w:tcPr>
          <w:p w14:paraId="3BF7C396" w14:textId="77777777" w:rsidR="001F2496" w:rsidRPr="00B66EFB" w:rsidRDefault="001F2496" w:rsidP="001F2496">
            <w:pPr>
              <w:spacing w:after="0" w:line="240" w:lineRule="auto"/>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Transporte</w:t>
            </w:r>
          </w:p>
        </w:tc>
        <w:tc>
          <w:tcPr>
            <w:tcW w:w="0" w:type="auto"/>
            <w:tcBorders>
              <w:top w:val="nil"/>
              <w:left w:val="nil"/>
              <w:bottom w:val="nil"/>
              <w:right w:val="nil"/>
            </w:tcBorders>
            <w:shd w:val="clear" w:color="auto" w:fill="auto"/>
            <w:noWrap/>
            <w:vAlign w:val="bottom"/>
            <w:hideMark/>
          </w:tcPr>
          <w:p w14:paraId="2B1714B4" w14:textId="77777777" w:rsidR="001F2496" w:rsidRPr="00B66EFB" w:rsidRDefault="001F2496" w:rsidP="001F2496">
            <w:pPr>
              <w:spacing w:after="0" w:line="240" w:lineRule="auto"/>
              <w:rPr>
                <w:rFonts w:ascii="Times New Roman" w:eastAsia="Times New Roman" w:hAnsi="Times New Roman" w:cs="Times New Roman"/>
                <w:color w:val="000000"/>
                <w:sz w:val="24"/>
                <w:szCs w:val="24"/>
                <w:lang w:eastAsia="es-EC"/>
              </w:rPr>
            </w:pPr>
          </w:p>
        </w:tc>
        <w:tc>
          <w:tcPr>
            <w:tcW w:w="0" w:type="auto"/>
            <w:tcBorders>
              <w:top w:val="nil"/>
              <w:left w:val="nil"/>
              <w:bottom w:val="nil"/>
              <w:right w:val="nil"/>
            </w:tcBorders>
            <w:shd w:val="clear" w:color="auto" w:fill="auto"/>
            <w:noWrap/>
            <w:vAlign w:val="bottom"/>
            <w:hideMark/>
          </w:tcPr>
          <w:p w14:paraId="2F82149C" w14:textId="77777777" w:rsidR="001F2496" w:rsidRPr="00B66EFB" w:rsidRDefault="001F2496" w:rsidP="001F2496">
            <w:pPr>
              <w:spacing w:after="0" w:line="240" w:lineRule="auto"/>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 xml:space="preserve">         550.00 </w:t>
            </w:r>
          </w:p>
        </w:tc>
        <w:tc>
          <w:tcPr>
            <w:tcW w:w="0" w:type="auto"/>
            <w:tcBorders>
              <w:top w:val="nil"/>
              <w:left w:val="nil"/>
              <w:bottom w:val="nil"/>
              <w:right w:val="nil"/>
            </w:tcBorders>
            <w:shd w:val="clear" w:color="auto" w:fill="auto"/>
            <w:noWrap/>
            <w:vAlign w:val="bottom"/>
            <w:hideMark/>
          </w:tcPr>
          <w:p w14:paraId="2C5D68A2" w14:textId="77777777" w:rsidR="001F2496" w:rsidRPr="00B66EFB" w:rsidRDefault="001F2496" w:rsidP="001F2496">
            <w:pPr>
              <w:spacing w:after="0" w:line="240" w:lineRule="auto"/>
              <w:rPr>
                <w:rFonts w:ascii="Times New Roman" w:eastAsia="Times New Roman" w:hAnsi="Times New Roman" w:cs="Times New Roman"/>
                <w:color w:val="000000"/>
                <w:sz w:val="24"/>
                <w:szCs w:val="24"/>
                <w:lang w:eastAsia="es-EC"/>
              </w:rPr>
            </w:pPr>
          </w:p>
        </w:tc>
      </w:tr>
      <w:tr w:rsidR="001F2496" w:rsidRPr="00B66EFB" w14:paraId="3222A5F0" w14:textId="77777777" w:rsidTr="00DA1ED3">
        <w:trPr>
          <w:trHeight w:val="300"/>
          <w:jc w:val="center"/>
        </w:trPr>
        <w:tc>
          <w:tcPr>
            <w:tcW w:w="0" w:type="auto"/>
            <w:tcBorders>
              <w:top w:val="nil"/>
              <w:left w:val="nil"/>
              <w:bottom w:val="nil"/>
              <w:right w:val="nil"/>
            </w:tcBorders>
            <w:shd w:val="clear" w:color="auto" w:fill="auto"/>
            <w:noWrap/>
            <w:vAlign w:val="bottom"/>
            <w:hideMark/>
          </w:tcPr>
          <w:p w14:paraId="5C0FD0A7" w14:textId="77777777" w:rsidR="001F2496" w:rsidRPr="00B66EFB" w:rsidRDefault="001F2496" w:rsidP="001F2496">
            <w:pPr>
              <w:spacing w:after="0" w:line="240" w:lineRule="auto"/>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Publicidad</w:t>
            </w:r>
          </w:p>
        </w:tc>
        <w:tc>
          <w:tcPr>
            <w:tcW w:w="0" w:type="auto"/>
            <w:tcBorders>
              <w:top w:val="nil"/>
              <w:left w:val="nil"/>
              <w:bottom w:val="nil"/>
              <w:right w:val="nil"/>
            </w:tcBorders>
            <w:shd w:val="clear" w:color="auto" w:fill="auto"/>
            <w:noWrap/>
            <w:vAlign w:val="bottom"/>
            <w:hideMark/>
          </w:tcPr>
          <w:p w14:paraId="65C490F3" w14:textId="77777777" w:rsidR="001F2496" w:rsidRPr="00B66EFB" w:rsidRDefault="001F2496" w:rsidP="001F2496">
            <w:pPr>
              <w:spacing w:after="0" w:line="240" w:lineRule="auto"/>
              <w:rPr>
                <w:rFonts w:ascii="Times New Roman" w:eastAsia="Times New Roman" w:hAnsi="Times New Roman" w:cs="Times New Roman"/>
                <w:color w:val="000000"/>
                <w:sz w:val="24"/>
                <w:szCs w:val="24"/>
                <w:lang w:eastAsia="es-EC"/>
              </w:rPr>
            </w:pPr>
          </w:p>
        </w:tc>
        <w:tc>
          <w:tcPr>
            <w:tcW w:w="0" w:type="auto"/>
            <w:tcBorders>
              <w:top w:val="nil"/>
              <w:left w:val="nil"/>
              <w:bottom w:val="nil"/>
              <w:right w:val="nil"/>
            </w:tcBorders>
            <w:shd w:val="clear" w:color="auto" w:fill="auto"/>
            <w:noWrap/>
            <w:vAlign w:val="bottom"/>
            <w:hideMark/>
          </w:tcPr>
          <w:p w14:paraId="40F9A4E7" w14:textId="7848AE59" w:rsidR="001F2496" w:rsidRPr="00B66EFB" w:rsidRDefault="001F2496" w:rsidP="001F2496">
            <w:pPr>
              <w:spacing w:after="0" w:line="240" w:lineRule="auto"/>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 xml:space="preserve">      </w:t>
            </w:r>
            <w:r w:rsidR="00257E4B" w:rsidRPr="00B66EFB">
              <w:rPr>
                <w:rFonts w:ascii="Times New Roman" w:eastAsia="Times New Roman" w:hAnsi="Times New Roman" w:cs="Times New Roman"/>
                <w:color w:val="000000"/>
                <w:sz w:val="24"/>
                <w:szCs w:val="24"/>
                <w:lang w:eastAsia="es-EC"/>
              </w:rPr>
              <w:t>1,000.00</w:t>
            </w:r>
            <w:r w:rsidRPr="00B66EFB">
              <w:rPr>
                <w:rFonts w:ascii="Times New Roman" w:eastAsia="Times New Roman" w:hAnsi="Times New Roman" w:cs="Times New Roman"/>
                <w:color w:val="000000"/>
                <w:sz w:val="24"/>
                <w:szCs w:val="24"/>
                <w:lang w:eastAsia="es-EC"/>
              </w:rPr>
              <w:t xml:space="preserve">      </w:t>
            </w:r>
          </w:p>
        </w:tc>
        <w:tc>
          <w:tcPr>
            <w:tcW w:w="0" w:type="auto"/>
            <w:tcBorders>
              <w:top w:val="nil"/>
              <w:left w:val="nil"/>
              <w:bottom w:val="nil"/>
              <w:right w:val="nil"/>
            </w:tcBorders>
            <w:shd w:val="clear" w:color="auto" w:fill="auto"/>
            <w:noWrap/>
            <w:vAlign w:val="bottom"/>
            <w:hideMark/>
          </w:tcPr>
          <w:p w14:paraId="4437F79A" w14:textId="77777777" w:rsidR="001F2496" w:rsidRPr="00B66EFB" w:rsidRDefault="001F2496" w:rsidP="001F2496">
            <w:pPr>
              <w:spacing w:after="0" w:line="240" w:lineRule="auto"/>
              <w:rPr>
                <w:rFonts w:ascii="Times New Roman" w:eastAsia="Times New Roman" w:hAnsi="Times New Roman" w:cs="Times New Roman"/>
                <w:color w:val="000000"/>
                <w:sz w:val="24"/>
                <w:szCs w:val="24"/>
                <w:lang w:eastAsia="es-EC"/>
              </w:rPr>
            </w:pPr>
          </w:p>
        </w:tc>
      </w:tr>
      <w:tr w:rsidR="001F2496" w:rsidRPr="00B66EFB" w14:paraId="2C1C4EAF" w14:textId="77777777" w:rsidTr="00DA1ED3">
        <w:trPr>
          <w:trHeight w:val="300"/>
          <w:jc w:val="center"/>
        </w:trPr>
        <w:tc>
          <w:tcPr>
            <w:tcW w:w="0" w:type="auto"/>
            <w:tcBorders>
              <w:top w:val="nil"/>
              <w:left w:val="nil"/>
              <w:bottom w:val="nil"/>
              <w:right w:val="nil"/>
            </w:tcBorders>
            <w:shd w:val="clear" w:color="auto" w:fill="auto"/>
            <w:noWrap/>
            <w:vAlign w:val="bottom"/>
            <w:hideMark/>
          </w:tcPr>
          <w:p w14:paraId="7644BD9A" w14:textId="77777777" w:rsidR="001F2496" w:rsidRPr="00B66EFB" w:rsidRDefault="001F2496" w:rsidP="001F2496">
            <w:pPr>
              <w:spacing w:after="0" w:line="240" w:lineRule="auto"/>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Depreciación</w:t>
            </w:r>
          </w:p>
        </w:tc>
        <w:tc>
          <w:tcPr>
            <w:tcW w:w="0" w:type="auto"/>
            <w:tcBorders>
              <w:top w:val="nil"/>
              <w:left w:val="nil"/>
              <w:bottom w:val="nil"/>
              <w:right w:val="nil"/>
            </w:tcBorders>
            <w:shd w:val="clear" w:color="auto" w:fill="auto"/>
            <w:noWrap/>
            <w:vAlign w:val="bottom"/>
            <w:hideMark/>
          </w:tcPr>
          <w:p w14:paraId="462ABFD8" w14:textId="77777777" w:rsidR="001F2496" w:rsidRPr="00B66EFB" w:rsidRDefault="001F2496" w:rsidP="001F2496">
            <w:pPr>
              <w:spacing w:after="0" w:line="240" w:lineRule="auto"/>
              <w:rPr>
                <w:rFonts w:ascii="Times New Roman" w:eastAsia="Times New Roman" w:hAnsi="Times New Roman" w:cs="Times New Roman"/>
                <w:color w:val="000000"/>
                <w:sz w:val="24"/>
                <w:szCs w:val="24"/>
                <w:lang w:eastAsia="es-EC"/>
              </w:rPr>
            </w:pPr>
          </w:p>
        </w:tc>
        <w:tc>
          <w:tcPr>
            <w:tcW w:w="0" w:type="auto"/>
            <w:tcBorders>
              <w:top w:val="nil"/>
              <w:left w:val="nil"/>
              <w:bottom w:val="nil"/>
              <w:right w:val="nil"/>
            </w:tcBorders>
            <w:shd w:val="clear" w:color="auto" w:fill="auto"/>
            <w:noWrap/>
            <w:vAlign w:val="bottom"/>
            <w:hideMark/>
          </w:tcPr>
          <w:p w14:paraId="710EA7E5" w14:textId="1A502F21" w:rsidR="001F2496" w:rsidRPr="00B66EFB" w:rsidRDefault="001F2496" w:rsidP="001F2496">
            <w:pPr>
              <w:spacing w:after="0" w:line="240" w:lineRule="auto"/>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 xml:space="preserve">         </w:t>
            </w:r>
            <w:r w:rsidR="00257E4B" w:rsidRPr="00B66EFB">
              <w:rPr>
                <w:rFonts w:ascii="Times New Roman" w:eastAsia="Times New Roman" w:hAnsi="Times New Roman" w:cs="Times New Roman"/>
                <w:color w:val="000000"/>
                <w:sz w:val="24"/>
                <w:szCs w:val="24"/>
                <w:lang w:eastAsia="es-EC"/>
              </w:rPr>
              <w:t>408</w:t>
            </w:r>
            <w:r w:rsidRPr="00B66EFB">
              <w:rPr>
                <w:rFonts w:ascii="Times New Roman" w:eastAsia="Times New Roman" w:hAnsi="Times New Roman" w:cs="Times New Roman"/>
                <w:color w:val="000000"/>
                <w:sz w:val="24"/>
                <w:szCs w:val="24"/>
                <w:lang w:eastAsia="es-EC"/>
              </w:rPr>
              <w:t>.</w:t>
            </w:r>
            <w:r w:rsidR="00257E4B" w:rsidRPr="00B66EFB">
              <w:rPr>
                <w:rFonts w:ascii="Times New Roman" w:eastAsia="Times New Roman" w:hAnsi="Times New Roman" w:cs="Times New Roman"/>
                <w:color w:val="000000"/>
                <w:sz w:val="24"/>
                <w:szCs w:val="24"/>
                <w:lang w:eastAsia="es-EC"/>
              </w:rPr>
              <w:t>58</w:t>
            </w:r>
            <w:r w:rsidRPr="00B66EFB">
              <w:rPr>
                <w:rFonts w:ascii="Times New Roman" w:eastAsia="Times New Roman" w:hAnsi="Times New Roman" w:cs="Times New Roman"/>
                <w:color w:val="000000"/>
                <w:sz w:val="24"/>
                <w:szCs w:val="24"/>
                <w:lang w:eastAsia="es-EC"/>
              </w:rPr>
              <w:t xml:space="preserve"> </w:t>
            </w:r>
          </w:p>
        </w:tc>
        <w:tc>
          <w:tcPr>
            <w:tcW w:w="0" w:type="auto"/>
            <w:tcBorders>
              <w:top w:val="nil"/>
              <w:left w:val="nil"/>
              <w:bottom w:val="nil"/>
              <w:right w:val="nil"/>
            </w:tcBorders>
            <w:shd w:val="clear" w:color="auto" w:fill="auto"/>
            <w:noWrap/>
            <w:vAlign w:val="bottom"/>
            <w:hideMark/>
          </w:tcPr>
          <w:p w14:paraId="5A4BE1A5" w14:textId="77777777" w:rsidR="001F2496" w:rsidRPr="00B66EFB" w:rsidRDefault="001F2496" w:rsidP="001F2496">
            <w:pPr>
              <w:spacing w:after="0" w:line="240" w:lineRule="auto"/>
              <w:rPr>
                <w:rFonts w:ascii="Times New Roman" w:eastAsia="Times New Roman" w:hAnsi="Times New Roman" w:cs="Times New Roman"/>
                <w:color w:val="000000"/>
                <w:sz w:val="24"/>
                <w:szCs w:val="24"/>
                <w:lang w:eastAsia="es-EC"/>
              </w:rPr>
            </w:pPr>
          </w:p>
        </w:tc>
      </w:tr>
      <w:tr w:rsidR="001F2496" w:rsidRPr="00B66EFB" w14:paraId="43A64CC8" w14:textId="77777777" w:rsidTr="00DA1ED3">
        <w:trPr>
          <w:trHeight w:val="300"/>
          <w:jc w:val="center"/>
        </w:trPr>
        <w:tc>
          <w:tcPr>
            <w:tcW w:w="0" w:type="auto"/>
            <w:tcBorders>
              <w:top w:val="nil"/>
              <w:left w:val="nil"/>
              <w:bottom w:val="nil"/>
              <w:right w:val="nil"/>
            </w:tcBorders>
            <w:shd w:val="clear" w:color="auto" w:fill="auto"/>
            <w:noWrap/>
            <w:vAlign w:val="bottom"/>
            <w:hideMark/>
          </w:tcPr>
          <w:p w14:paraId="55035DF3" w14:textId="77777777" w:rsidR="001F2496" w:rsidRPr="00B66EFB" w:rsidRDefault="001F2496" w:rsidP="001F2496">
            <w:pPr>
              <w:spacing w:after="0" w:line="240" w:lineRule="auto"/>
              <w:rPr>
                <w:rFonts w:ascii="Times New Roman" w:eastAsia="Times New Roman" w:hAnsi="Times New Roman" w:cs="Times New Roman"/>
                <w:sz w:val="24"/>
                <w:szCs w:val="24"/>
                <w:lang w:eastAsia="es-EC"/>
              </w:rPr>
            </w:pPr>
          </w:p>
        </w:tc>
        <w:tc>
          <w:tcPr>
            <w:tcW w:w="0" w:type="auto"/>
            <w:tcBorders>
              <w:top w:val="nil"/>
              <w:left w:val="nil"/>
              <w:bottom w:val="nil"/>
              <w:right w:val="nil"/>
            </w:tcBorders>
            <w:shd w:val="clear" w:color="auto" w:fill="auto"/>
            <w:noWrap/>
            <w:vAlign w:val="bottom"/>
            <w:hideMark/>
          </w:tcPr>
          <w:p w14:paraId="7D380CF7" w14:textId="77777777" w:rsidR="001F2496" w:rsidRPr="00B66EFB" w:rsidRDefault="001F2496" w:rsidP="001F2496">
            <w:pPr>
              <w:spacing w:after="0" w:line="240" w:lineRule="auto"/>
              <w:rPr>
                <w:rFonts w:ascii="Times New Roman" w:eastAsia="Times New Roman" w:hAnsi="Times New Roman" w:cs="Times New Roman"/>
                <w:sz w:val="24"/>
                <w:szCs w:val="24"/>
                <w:lang w:eastAsia="es-EC"/>
              </w:rPr>
            </w:pPr>
          </w:p>
        </w:tc>
        <w:tc>
          <w:tcPr>
            <w:tcW w:w="0" w:type="auto"/>
            <w:tcBorders>
              <w:top w:val="nil"/>
              <w:left w:val="nil"/>
              <w:bottom w:val="nil"/>
              <w:right w:val="nil"/>
            </w:tcBorders>
            <w:shd w:val="clear" w:color="auto" w:fill="auto"/>
            <w:noWrap/>
            <w:vAlign w:val="bottom"/>
            <w:hideMark/>
          </w:tcPr>
          <w:p w14:paraId="6A5649D4" w14:textId="77777777" w:rsidR="001F2496" w:rsidRPr="00B66EFB" w:rsidRDefault="001F2496" w:rsidP="001F2496">
            <w:pPr>
              <w:spacing w:after="0" w:line="240" w:lineRule="auto"/>
              <w:rPr>
                <w:rFonts w:ascii="Times New Roman" w:eastAsia="Times New Roman" w:hAnsi="Times New Roman" w:cs="Times New Roman"/>
                <w:sz w:val="24"/>
                <w:szCs w:val="24"/>
                <w:lang w:eastAsia="es-EC"/>
              </w:rPr>
            </w:pPr>
          </w:p>
        </w:tc>
        <w:tc>
          <w:tcPr>
            <w:tcW w:w="0" w:type="auto"/>
            <w:tcBorders>
              <w:top w:val="nil"/>
              <w:left w:val="nil"/>
              <w:bottom w:val="nil"/>
              <w:right w:val="nil"/>
            </w:tcBorders>
            <w:shd w:val="clear" w:color="auto" w:fill="auto"/>
            <w:noWrap/>
            <w:vAlign w:val="bottom"/>
            <w:hideMark/>
          </w:tcPr>
          <w:p w14:paraId="0B5B2BA7" w14:textId="77777777" w:rsidR="001F2496" w:rsidRPr="00B66EFB" w:rsidRDefault="001F2496" w:rsidP="001F2496">
            <w:pPr>
              <w:spacing w:after="0" w:line="240" w:lineRule="auto"/>
              <w:rPr>
                <w:rFonts w:ascii="Times New Roman" w:eastAsia="Times New Roman" w:hAnsi="Times New Roman" w:cs="Times New Roman"/>
                <w:sz w:val="24"/>
                <w:szCs w:val="24"/>
                <w:lang w:eastAsia="es-EC"/>
              </w:rPr>
            </w:pPr>
          </w:p>
        </w:tc>
      </w:tr>
      <w:tr w:rsidR="001F2496" w:rsidRPr="00B66EFB" w14:paraId="7A136890" w14:textId="77777777" w:rsidTr="00DA1ED3">
        <w:trPr>
          <w:trHeight w:val="300"/>
          <w:jc w:val="center"/>
        </w:trPr>
        <w:tc>
          <w:tcPr>
            <w:tcW w:w="0" w:type="auto"/>
            <w:tcBorders>
              <w:top w:val="nil"/>
              <w:left w:val="nil"/>
              <w:bottom w:val="nil"/>
              <w:right w:val="nil"/>
            </w:tcBorders>
            <w:shd w:val="clear" w:color="auto" w:fill="auto"/>
            <w:noWrap/>
            <w:vAlign w:val="bottom"/>
            <w:hideMark/>
          </w:tcPr>
          <w:p w14:paraId="5DDC6773" w14:textId="77777777" w:rsidR="001F2496" w:rsidRPr="00B66EFB" w:rsidRDefault="001F2496" w:rsidP="001F2496">
            <w:pPr>
              <w:spacing w:after="0" w:line="240" w:lineRule="auto"/>
              <w:rPr>
                <w:rFonts w:ascii="Times New Roman" w:eastAsia="Times New Roman" w:hAnsi="Times New Roman" w:cs="Times New Roman"/>
                <w:b/>
                <w:bCs/>
                <w:color w:val="000000"/>
                <w:sz w:val="24"/>
                <w:szCs w:val="24"/>
                <w:lang w:eastAsia="es-EC"/>
              </w:rPr>
            </w:pPr>
            <w:r w:rsidRPr="00B66EFB">
              <w:rPr>
                <w:rFonts w:ascii="Times New Roman" w:eastAsia="Times New Roman" w:hAnsi="Times New Roman" w:cs="Times New Roman"/>
                <w:b/>
                <w:bCs/>
                <w:color w:val="000000"/>
                <w:sz w:val="24"/>
                <w:szCs w:val="24"/>
                <w:lang w:eastAsia="es-EC"/>
              </w:rPr>
              <w:t>Costos Indirectos de Fabricación</w:t>
            </w:r>
          </w:p>
        </w:tc>
        <w:tc>
          <w:tcPr>
            <w:tcW w:w="0" w:type="auto"/>
            <w:tcBorders>
              <w:top w:val="nil"/>
              <w:left w:val="nil"/>
              <w:bottom w:val="nil"/>
              <w:right w:val="nil"/>
            </w:tcBorders>
            <w:shd w:val="clear" w:color="auto" w:fill="auto"/>
            <w:noWrap/>
            <w:vAlign w:val="bottom"/>
            <w:hideMark/>
          </w:tcPr>
          <w:p w14:paraId="6B799BF6" w14:textId="77777777" w:rsidR="001F2496" w:rsidRPr="00B66EFB" w:rsidRDefault="001F2496" w:rsidP="001F2496">
            <w:pPr>
              <w:spacing w:after="0" w:line="240" w:lineRule="auto"/>
              <w:rPr>
                <w:rFonts w:ascii="Times New Roman" w:eastAsia="Times New Roman" w:hAnsi="Times New Roman" w:cs="Times New Roman"/>
                <w:b/>
                <w:bCs/>
                <w:color w:val="000000"/>
                <w:sz w:val="24"/>
                <w:szCs w:val="24"/>
                <w:lang w:eastAsia="es-EC"/>
              </w:rPr>
            </w:pPr>
          </w:p>
        </w:tc>
        <w:tc>
          <w:tcPr>
            <w:tcW w:w="0" w:type="auto"/>
            <w:tcBorders>
              <w:top w:val="nil"/>
              <w:left w:val="nil"/>
              <w:bottom w:val="nil"/>
              <w:right w:val="nil"/>
            </w:tcBorders>
            <w:shd w:val="clear" w:color="auto" w:fill="auto"/>
            <w:noWrap/>
            <w:vAlign w:val="bottom"/>
            <w:hideMark/>
          </w:tcPr>
          <w:p w14:paraId="33612FDE" w14:textId="77777777" w:rsidR="001F2496" w:rsidRPr="00B66EFB" w:rsidRDefault="001F2496" w:rsidP="001F2496">
            <w:pPr>
              <w:spacing w:after="0" w:line="240" w:lineRule="auto"/>
              <w:rPr>
                <w:rFonts w:ascii="Times New Roman" w:eastAsia="Times New Roman" w:hAnsi="Times New Roman" w:cs="Times New Roman"/>
                <w:sz w:val="24"/>
                <w:szCs w:val="24"/>
                <w:lang w:eastAsia="es-EC"/>
              </w:rPr>
            </w:pPr>
          </w:p>
        </w:tc>
        <w:tc>
          <w:tcPr>
            <w:tcW w:w="0" w:type="auto"/>
            <w:tcBorders>
              <w:top w:val="nil"/>
              <w:left w:val="nil"/>
              <w:bottom w:val="nil"/>
              <w:right w:val="nil"/>
            </w:tcBorders>
            <w:shd w:val="clear" w:color="auto" w:fill="auto"/>
            <w:noWrap/>
            <w:vAlign w:val="bottom"/>
            <w:hideMark/>
          </w:tcPr>
          <w:p w14:paraId="32762919" w14:textId="77777777" w:rsidR="001F2496" w:rsidRPr="00B66EFB" w:rsidRDefault="001F2496" w:rsidP="001F2496">
            <w:pPr>
              <w:spacing w:after="0" w:line="240" w:lineRule="auto"/>
              <w:rPr>
                <w:rFonts w:ascii="Times New Roman" w:eastAsia="Times New Roman" w:hAnsi="Times New Roman" w:cs="Times New Roman"/>
                <w:b/>
                <w:bCs/>
                <w:color w:val="000000"/>
                <w:sz w:val="24"/>
                <w:szCs w:val="24"/>
                <w:lang w:eastAsia="es-EC"/>
              </w:rPr>
            </w:pPr>
            <w:r w:rsidRPr="00B66EFB">
              <w:rPr>
                <w:rFonts w:ascii="Times New Roman" w:eastAsia="Times New Roman" w:hAnsi="Times New Roman" w:cs="Times New Roman"/>
                <w:b/>
                <w:bCs/>
                <w:color w:val="000000"/>
                <w:sz w:val="24"/>
                <w:szCs w:val="24"/>
                <w:lang w:eastAsia="es-EC"/>
              </w:rPr>
              <w:t xml:space="preserve">      7,210.84 </w:t>
            </w:r>
          </w:p>
        </w:tc>
      </w:tr>
      <w:tr w:rsidR="001F2496" w:rsidRPr="00B66EFB" w14:paraId="1DBCAC5C" w14:textId="77777777" w:rsidTr="00DA1ED3">
        <w:trPr>
          <w:trHeight w:val="300"/>
          <w:jc w:val="center"/>
        </w:trPr>
        <w:tc>
          <w:tcPr>
            <w:tcW w:w="0" w:type="auto"/>
            <w:tcBorders>
              <w:top w:val="nil"/>
              <w:left w:val="nil"/>
              <w:bottom w:val="nil"/>
              <w:right w:val="nil"/>
            </w:tcBorders>
            <w:shd w:val="clear" w:color="auto" w:fill="auto"/>
            <w:noWrap/>
            <w:vAlign w:val="bottom"/>
            <w:hideMark/>
          </w:tcPr>
          <w:p w14:paraId="559F5D43" w14:textId="77777777" w:rsidR="001F2496" w:rsidRPr="00B66EFB" w:rsidRDefault="001F2496" w:rsidP="001F2496">
            <w:pPr>
              <w:spacing w:after="0" w:line="240" w:lineRule="auto"/>
              <w:rPr>
                <w:rFonts w:ascii="Times New Roman" w:eastAsia="Times New Roman" w:hAnsi="Times New Roman" w:cs="Times New Roman"/>
                <w:color w:val="000000"/>
                <w:sz w:val="24"/>
                <w:szCs w:val="24"/>
                <w:lang w:eastAsia="es-EC"/>
              </w:rPr>
            </w:pPr>
          </w:p>
        </w:tc>
        <w:tc>
          <w:tcPr>
            <w:tcW w:w="0" w:type="auto"/>
            <w:tcBorders>
              <w:top w:val="nil"/>
              <w:left w:val="nil"/>
              <w:bottom w:val="nil"/>
              <w:right w:val="nil"/>
            </w:tcBorders>
            <w:shd w:val="clear" w:color="auto" w:fill="auto"/>
            <w:noWrap/>
            <w:vAlign w:val="bottom"/>
            <w:hideMark/>
          </w:tcPr>
          <w:p w14:paraId="5DC9C468" w14:textId="77777777" w:rsidR="001F2496" w:rsidRPr="00B66EFB" w:rsidRDefault="001F2496" w:rsidP="001F2496">
            <w:pPr>
              <w:spacing w:after="0" w:line="240" w:lineRule="auto"/>
              <w:rPr>
                <w:rFonts w:ascii="Times New Roman" w:eastAsia="Times New Roman" w:hAnsi="Times New Roman" w:cs="Times New Roman"/>
                <w:sz w:val="24"/>
                <w:szCs w:val="24"/>
                <w:lang w:eastAsia="es-EC"/>
              </w:rPr>
            </w:pPr>
          </w:p>
        </w:tc>
        <w:tc>
          <w:tcPr>
            <w:tcW w:w="0" w:type="auto"/>
            <w:tcBorders>
              <w:top w:val="nil"/>
              <w:left w:val="nil"/>
              <w:bottom w:val="nil"/>
              <w:right w:val="nil"/>
            </w:tcBorders>
            <w:shd w:val="clear" w:color="auto" w:fill="auto"/>
            <w:noWrap/>
            <w:vAlign w:val="bottom"/>
            <w:hideMark/>
          </w:tcPr>
          <w:p w14:paraId="2080A74B" w14:textId="77777777" w:rsidR="001F2496" w:rsidRPr="00B66EFB" w:rsidRDefault="001F2496" w:rsidP="001F2496">
            <w:pPr>
              <w:spacing w:after="0" w:line="240" w:lineRule="auto"/>
              <w:rPr>
                <w:rFonts w:ascii="Times New Roman" w:eastAsia="Times New Roman" w:hAnsi="Times New Roman" w:cs="Times New Roman"/>
                <w:sz w:val="24"/>
                <w:szCs w:val="24"/>
                <w:lang w:eastAsia="es-EC"/>
              </w:rPr>
            </w:pPr>
          </w:p>
        </w:tc>
        <w:tc>
          <w:tcPr>
            <w:tcW w:w="0" w:type="auto"/>
            <w:tcBorders>
              <w:top w:val="nil"/>
              <w:left w:val="nil"/>
              <w:bottom w:val="nil"/>
              <w:right w:val="nil"/>
            </w:tcBorders>
            <w:shd w:val="clear" w:color="auto" w:fill="auto"/>
            <w:noWrap/>
            <w:vAlign w:val="bottom"/>
            <w:hideMark/>
          </w:tcPr>
          <w:p w14:paraId="029EB61A" w14:textId="77777777" w:rsidR="001F2496" w:rsidRPr="00B66EFB" w:rsidRDefault="001F2496" w:rsidP="001F2496">
            <w:pPr>
              <w:spacing w:after="0" w:line="240" w:lineRule="auto"/>
              <w:rPr>
                <w:rFonts w:ascii="Times New Roman" w:eastAsia="Times New Roman" w:hAnsi="Times New Roman" w:cs="Times New Roman"/>
                <w:b/>
                <w:bCs/>
                <w:sz w:val="24"/>
                <w:szCs w:val="24"/>
                <w:lang w:eastAsia="es-EC"/>
              </w:rPr>
            </w:pPr>
          </w:p>
        </w:tc>
      </w:tr>
      <w:tr w:rsidR="001F2496" w:rsidRPr="00B66EFB" w14:paraId="4FFFF1EE" w14:textId="77777777" w:rsidTr="00DA1ED3">
        <w:trPr>
          <w:trHeight w:val="300"/>
          <w:jc w:val="center"/>
        </w:trPr>
        <w:tc>
          <w:tcPr>
            <w:tcW w:w="0" w:type="auto"/>
            <w:tcBorders>
              <w:top w:val="nil"/>
              <w:left w:val="nil"/>
              <w:bottom w:val="nil"/>
              <w:right w:val="nil"/>
            </w:tcBorders>
            <w:shd w:val="clear" w:color="auto" w:fill="auto"/>
            <w:noWrap/>
            <w:vAlign w:val="bottom"/>
            <w:hideMark/>
          </w:tcPr>
          <w:p w14:paraId="6A2CFFA4" w14:textId="77777777" w:rsidR="001F2496" w:rsidRPr="00B66EFB" w:rsidRDefault="001F2496" w:rsidP="001F2496">
            <w:pPr>
              <w:spacing w:after="0" w:line="240" w:lineRule="auto"/>
              <w:rPr>
                <w:rFonts w:ascii="Times New Roman" w:eastAsia="Times New Roman" w:hAnsi="Times New Roman" w:cs="Times New Roman"/>
                <w:b/>
                <w:bCs/>
                <w:color w:val="000000"/>
                <w:sz w:val="24"/>
                <w:szCs w:val="24"/>
                <w:lang w:eastAsia="es-EC"/>
              </w:rPr>
            </w:pPr>
            <w:r w:rsidRPr="00B66EFB">
              <w:rPr>
                <w:rFonts w:ascii="Times New Roman" w:eastAsia="Times New Roman" w:hAnsi="Times New Roman" w:cs="Times New Roman"/>
                <w:b/>
                <w:bCs/>
                <w:color w:val="000000"/>
                <w:sz w:val="24"/>
                <w:szCs w:val="24"/>
                <w:lang w:eastAsia="es-EC"/>
              </w:rPr>
              <w:t>Costos de Productos importados</w:t>
            </w:r>
          </w:p>
        </w:tc>
        <w:tc>
          <w:tcPr>
            <w:tcW w:w="0" w:type="auto"/>
            <w:tcBorders>
              <w:top w:val="nil"/>
              <w:left w:val="nil"/>
              <w:bottom w:val="nil"/>
              <w:right w:val="nil"/>
            </w:tcBorders>
            <w:shd w:val="clear" w:color="auto" w:fill="auto"/>
            <w:noWrap/>
            <w:vAlign w:val="bottom"/>
            <w:hideMark/>
          </w:tcPr>
          <w:p w14:paraId="5B582C97" w14:textId="77777777" w:rsidR="001F2496" w:rsidRPr="00B66EFB" w:rsidRDefault="001F2496" w:rsidP="001F2496">
            <w:pPr>
              <w:spacing w:after="0" w:line="240" w:lineRule="auto"/>
              <w:rPr>
                <w:rFonts w:ascii="Times New Roman" w:eastAsia="Times New Roman" w:hAnsi="Times New Roman" w:cs="Times New Roman"/>
                <w:b/>
                <w:bCs/>
                <w:color w:val="000000"/>
                <w:sz w:val="24"/>
                <w:szCs w:val="24"/>
                <w:lang w:eastAsia="es-EC"/>
              </w:rPr>
            </w:pPr>
          </w:p>
        </w:tc>
        <w:tc>
          <w:tcPr>
            <w:tcW w:w="0" w:type="auto"/>
            <w:tcBorders>
              <w:top w:val="nil"/>
              <w:left w:val="nil"/>
              <w:bottom w:val="nil"/>
              <w:right w:val="nil"/>
            </w:tcBorders>
            <w:shd w:val="clear" w:color="auto" w:fill="auto"/>
            <w:noWrap/>
            <w:vAlign w:val="bottom"/>
            <w:hideMark/>
          </w:tcPr>
          <w:p w14:paraId="60B379EA" w14:textId="77777777" w:rsidR="001F2496" w:rsidRPr="00B66EFB" w:rsidRDefault="001F2496" w:rsidP="001F2496">
            <w:pPr>
              <w:spacing w:after="0" w:line="240" w:lineRule="auto"/>
              <w:rPr>
                <w:rFonts w:ascii="Times New Roman" w:eastAsia="Times New Roman" w:hAnsi="Times New Roman" w:cs="Times New Roman"/>
                <w:sz w:val="24"/>
                <w:szCs w:val="24"/>
                <w:lang w:eastAsia="es-EC"/>
              </w:rPr>
            </w:pPr>
          </w:p>
        </w:tc>
        <w:tc>
          <w:tcPr>
            <w:tcW w:w="0" w:type="auto"/>
            <w:tcBorders>
              <w:top w:val="nil"/>
              <w:left w:val="nil"/>
              <w:bottom w:val="nil"/>
              <w:right w:val="nil"/>
            </w:tcBorders>
            <w:shd w:val="clear" w:color="auto" w:fill="auto"/>
            <w:noWrap/>
            <w:vAlign w:val="bottom"/>
            <w:hideMark/>
          </w:tcPr>
          <w:p w14:paraId="6058F6C6" w14:textId="1215F68D" w:rsidR="001F2496" w:rsidRPr="00B66EFB" w:rsidRDefault="001F2496" w:rsidP="001F2496">
            <w:pPr>
              <w:spacing w:after="0" w:line="240" w:lineRule="auto"/>
              <w:rPr>
                <w:rFonts w:ascii="Times New Roman" w:eastAsia="Times New Roman" w:hAnsi="Times New Roman" w:cs="Times New Roman"/>
                <w:b/>
                <w:bCs/>
                <w:color w:val="000000"/>
                <w:sz w:val="24"/>
                <w:szCs w:val="24"/>
                <w:lang w:eastAsia="es-EC"/>
              </w:rPr>
            </w:pPr>
            <w:r w:rsidRPr="00B66EFB">
              <w:rPr>
                <w:rFonts w:ascii="Times New Roman" w:eastAsia="Times New Roman" w:hAnsi="Times New Roman" w:cs="Times New Roman"/>
                <w:b/>
                <w:bCs/>
                <w:color w:val="000000"/>
                <w:sz w:val="24"/>
                <w:szCs w:val="24"/>
                <w:lang w:eastAsia="es-EC"/>
              </w:rPr>
              <w:t xml:space="preserve">     </w:t>
            </w:r>
            <w:r w:rsidR="00257E4B" w:rsidRPr="00B66EFB">
              <w:rPr>
                <w:rFonts w:ascii="Times New Roman" w:eastAsia="Times New Roman" w:hAnsi="Times New Roman" w:cs="Times New Roman"/>
                <w:b/>
                <w:bCs/>
                <w:color w:val="000000"/>
                <w:sz w:val="24"/>
                <w:szCs w:val="24"/>
                <w:lang w:eastAsia="es-EC"/>
              </w:rPr>
              <w:t>93,857.95</w:t>
            </w:r>
          </w:p>
        </w:tc>
      </w:tr>
      <w:tr w:rsidR="001F2496" w:rsidRPr="00B66EFB" w14:paraId="20EBE3B4" w14:textId="77777777" w:rsidTr="00DA1ED3">
        <w:trPr>
          <w:trHeight w:val="300"/>
          <w:jc w:val="center"/>
        </w:trPr>
        <w:tc>
          <w:tcPr>
            <w:tcW w:w="0" w:type="auto"/>
            <w:tcBorders>
              <w:top w:val="nil"/>
              <w:left w:val="nil"/>
              <w:bottom w:val="nil"/>
              <w:right w:val="nil"/>
            </w:tcBorders>
            <w:shd w:val="clear" w:color="auto" w:fill="auto"/>
            <w:noWrap/>
            <w:vAlign w:val="bottom"/>
            <w:hideMark/>
          </w:tcPr>
          <w:p w14:paraId="28F115CC" w14:textId="77777777" w:rsidR="001F2496" w:rsidRPr="00B66EFB" w:rsidRDefault="001F2496" w:rsidP="001F2496">
            <w:pPr>
              <w:spacing w:after="0" w:line="240" w:lineRule="auto"/>
              <w:rPr>
                <w:rFonts w:ascii="Times New Roman" w:eastAsia="Times New Roman" w:hAnsi="Times New Roman" w:cs="Times New Roman"/>
                <w:color w:val="000000"/>
                <w:sz w:val="24"/>
                <w:szCs w:val="24"/>
                <w:lang w:eastAsia="es-EC"/>
              </w:rPr>
            </w:pPr>
          </w:p>
        </w:tc>
        <w:tc>
          <w:tcPr>
            <w:tcW w:w="0" w:type="auto"/>
            <w:tcBorders>
              <w:top w:val="nil"/>
              <w:left w:val="nil"/>
              <w:bottom w:val="nil"/>
              <w:right w:val="nil"/>
            </w:tcBorders>
            <w:shd w:val="clear" w:color="auto" w:fill="auto"/>
            <w:noWrap/>
            <w:vAlign w:val="bottom"/>
            <w:hideMark/>
          </w:tcPr>
          <w:p w14:paraId="43DE00E3" w14:textId="77777777" w:rsidR="001F2496" w:rsidRPr="00B66EFB" w:rsidRDefault="001F2496" w:rsidP="001F2496">
            <w:pPr>
              <w:spacing w:after="0" w:line="240" w:lineRule="auto"/>
              <w:rPr>
                <w:rFonts w:ascii="Times New Roman" w:eastAsia="Times New Roman" w:hAnsi="Times New Roman" w:cs="Times New Roman"/>
                <w:sz w:val="24"/>
                <w:szCs w:val="24"/>
                <w:lang w:eastAsia="es-EC"/>
              </w:rPr>
            </w:pPr>
          </w:p>
        </w:tc>
        <w:tc>
          <w:tcPr>
            <w:tcW w:w="0" w:type="auto"/>
            <w:tcBorders>
              <w:top w:val="nil"/>
              <w:left w:val="nil"/>
              <w:bottom w:val="nil"/>
              <w:right w:val="nil"/>
            </w:tcBorders>
            <w:shd w:val="clear" w:color="auto" w:fill="auto"/>
            <w:noWrap/>
            <w:vAlign w:val="bottom"/>
            <w:hideMark/>
          </w:tcPr>
          <w:p w14:paraId="36D4CCC6" w14:textId="77777777" w:rsidR="001F2496" w:rsidRPr="00B66EFB" w:rsidRDefault="001F2496" w:rsidP="001F2496">
            <w:pPr>
              <w:spacing w:after="0" w:line="240" w:lineRule="auto"/>
              <w:rPr>
                <w:rFonts w:ascii="Times New Roman" w:eastAsia="Times New Roman" w:hAnsi="Times New Roman" w:cs="Times New Roman"/>
                <w:sz w:val="24"/>
                <w:szCs w:val="24"/>
                <w:lang w:eastAsia="es-EC"/>
              </w:rPr>
            </w:pPr>
          </w:p>
        </w:tc>
        <w:tc>
          <w:tcPr>
            <w:tcW w:w="0" w:type="auto"/>
            <w:tcBorders>
              <w:top w:val="nil"/>
              <w:left w:val="nil"/>
              <w:bottom w:val="nil"/>
              <w:right w:val="nil"/>
            </w:tcBorders>
            <w:shd w:val="clear" w:color="auto" w:fill="auto"/>
            <w:noWrap/>
            <w:vAlign w:val="bottom"/>
            <w:hideMark/>
          </w:tcPr>
          <w:p w14:paraId="1CC08646" w14:textId="77777777" w:rsidR="001F2496" w:rsidRPr="00B66EFB" w:rsidRDefault="001F2496" w:rsidP="001F2496">
            <w:pPr>
              <w:spacing w:after="0" w:line="240" w:lineRule="auto"/>
              <w:rPr>
                <w:rFonts w:ascii="Times New Roman" w:eastAsia="Times New Roman" w:hAnsi="Times New Roman" w:cs="Times New Roman"/>
                <w:b/>
                <w:bCs/>
                <w:sz w:val="24"/>
                <w:szCs w:val="24"/>
                <w:lang w:eastAsia="es-EC"/>
              </w:rPr>
            </w:pPr>
          </w:p>
        </w:tc>
      </w:tr>
      <w:tr w:rsidR="001F2496" w:rsidRPr="00B66EFB" w14:paraId="12AC6BCD" w14:textId="77777777" w:rsidTr="00DA1ED3">
        <w:trPr>
          <w:trHeight w:val="300"/>
          <w:jc w:val="center"/>
        </w:trPr>
        <w:tc>
          <w:tcPr>
            <w:tcW w:w="0" w:type="auto"/>
            <w:tcBorders>
              <w:top w:val="nil"/>
              <w:left w:val="nil"/>
              <w:bottom w:val="nil"/>
              <w:right w:val="nil"/>
            </w:tcBorders>
            <w:shd w:val="clear" w:color="auto" w:fill="auto"/>
            <w:noWrap/>
            <w:vAlign w:val="bottom"/>
            <w:hideMark/>
          </w:tcPr>
          <w:p w14:paraId="148B33AE" w14:textId="77777777" w:rsidR="001F2496" w:rsidRPr="00B66EFB" w:rsidRDefault="001F2496" w:rsidP="001F2496">
            <w:pPr>
              <w:spacing w:after="0" w:line="240" w:lineRule="auto"/>
              <w:rPr>
                <w:rFonts w:ascii="Times New Roman" w:eastAsia="Times New Roman" w:hAnsi="Times New Roman" w:cs="Times New Roman"/>
                <w:b/>
                <w:bCs/>
                <w:color w:val="000000"/>
                <w:sz w:val="24"/>
                <w:szCs w:val="24"/>
                <w:lang w:eastAsia="es-EC"/>
              </w:rPr>
            </w:pPr>
            <w:r w:rsidRPr="00B66EFB">
              <w:rPr>
                <w:rFonts w:ascii="Times New Roman" w:eastAsia="Times New Roman" w:hAnsi="Times New Roman" w:cs="Times New Roman"/>
                <w:b/>
                <w:bCs/>
                <w:color w:val="000000"/>
                <w:sz w:val="24"/>
                <w:szCs w:val="24"/>
                <w:lang w:eastAsia="es-EC"/>
              </w:rPr>
              <w:t>Unidades vendidas</w:t>
            </w:r>
          </w:p>
        </w:tc>
        <w:tc>
          <w:tcPr>
            <w:tcW w:w="0" w:type="auto"/>
            <w:tcBorders>
              <w:top w:val="nil"/>
              <w:left w:val="nil"/>
              <w:bottom w:val="nil"/>
              <w:right w:val="nil"/>
            </w:tcBorders>
            <w:shd w:val="clear" w:color="auto" w:fill="auto"/>
            <w:noWrap/>
            <w:vAlign w:val="bottom"/>
            <w:hideMark/>
          </w:tcPr>
          <w:p w14:paraId="3B4A5208" w14:textId="77777777" w:rsidR="001F2496" w:rsidRPr="00B66EFB" w:rsidRDefault="001F2496" w:rsidP="001F2496">
            <w:pPr>
              <w:spacing w:after="0" w:line="240" w:lineRule="auto"/>
              <w:rPr>
                <w:rFonts w:ascii="Times New Roman" w:eastAsia="Times New Roman" w:hAnsi="Times New Roman" w:cs="Times New Roman"/>
                <w:b/>
                <w:bCs/>
                <w:color w:val="000000"/>
                <w:sz w:val="24"/>
                <w:szCs w:val="24"/>
                <w:lang w:eastAsia="es-EC"/>
              </w:rPr>
            </w:pPr>
          </w:p>
        </w:tc>
        <w:tc>
          <w:tcPr>
            <w:tcW w:w="0" w:type="auto"/>
            <w:tcBorders>
              <w:top w:val="nil"/>
              <w:left w:val="nil"/>
              <w:bottom w:val="nil"/>
              <w:right w:val="nil"/>
            </w:tcBorders>
            <w:shd w:val="clear" w:color="auto" w:fill="auto"/>
            <w:noWrap/>
            <w:vAlign w:val="bottom"/>
            <w:hideMark/>
          </w:tcPr>
          <w:p w14:paraId="2D39E31C" w14:textId="77777777" w:rsidR="001F2496" w:rsidRPr="00B66EFB" w:rsidRDefault="001F2496" w:rsidP="001F2496">
            <w:pPr>
              <w:spacing w:after="0" w:line="240" w:lineRule="auto"/>
              <w:rPr>
                <w:rFonts w:ascii="Times New Roman" w:eastAsia="Times New Roman" w:hAnsi="Times New Roman" w:cs="Times New Roman"/>
                <w:sz w:val="24"/>
                <w:szCs w:val="24"/>
                <w:lang w:eastAsia="es-EC"/>
              </w:rPr>
            </w:pPr>
          </w:p>
        </w:tc>
        <w:tc>
          <w:tcPr>
            <w:tcW w:w="0" w:type="auto"/>
            <w:tcBorders>
              <w:top w:val="nil"/>
              <w:left w:val="nil"/>
              <w:bottom w:val="nil"/>
              <w:right w:val="nil"/>
            </w:tcBorders>
            <w:shd w:val="clear" w:color="auto" w:fill="auto"/>
            <w:noWrap/>
            <w:vAlign w:val="bottom"/>
            <w:hideMark/>
          </w:tcPr>
          <w:p w14:paraId="20CA79B9" w14:textId="77777777" w:rsidR="001F2496" w:rsidRPr="00B66EFB" w:rsidRDefault="001F2496" w:rsidP="001F2496">
            <w:pPr>
              <w:spacing w:after="0" w:line="240" w:lineRule="auto"/>
              <w:rPr>
                <w:rFonts w:ascii="Times New Roman" w:eastAsia="Times New Roman" w:hAnsi="Times New Roman" w:cs="Times New Roman"/>
                <w:b/>
                <w:bCs/>
                <w:color w:val="000000"/>
                <w:sz w:val="24"/>
                <w:szCs w:val="24"/>
                <w:lang w:eastAsia="es-EC"/>
              </w:rPr>
            </w:pPr>
            <w:r w:rsidRPr="00B66EFB">
              <w:rPr>
                <w:rFonts w:ascii="Times New Roman" w:eastAsia="Times New Roman" w:hAnsi="Times New Roman" w:cs="Times New Roman"/>
                <w:b/>
                <w:bCs/>
                <w:color w:val="000000"/>
                <w:sz w:val="24"/>
                <w:szCs w:val="24"/>
                <w:lang w:eastAsia="es-EC"/>
              </w:rPr>
              <w:t xml:space="preserve">           26.00 </w:t>
            </w:r>
          </w:p>
        </w:tc>
      </w:tr>
      <w:tr w:rsidR="001F2496" w:rsidRPr="00B66EFB" w14:paraId="408E3063" w14:textId="77777777" w:rsidTr="00DA1ED3">
        <w:trPr>
          <w:trHeight w:val="300"/>
          <w:jc w:val="center"/>
        </w:trPr>
        <w:tc>
          <w:tcPr>
            <w:tcW w:w="0" w:type="auto"/>
            <w:tcBorders>
              <w:top w:val="nil"/>
              <w:left w:val="nil"/>
              <w:bottom w:val="nil"/>
              <w:right w:val="nil"/>
            </w:tcBorders>
            <w:shd w:val="clear" w:color="auto" w:fill="auto"/>
            <w:noWrap/>
            <w:vAlign w:val="bottom"/>
            <w:hideMark/>
          </w:tcPr>
          <w:p w14:paraId="7BB056C9" w14:textId="77777777" w:rsidR="001F2496" w:rsidRPr="00B66EFB" w:rsidRDefault="001F2496" w:rsidP="001F2496">
            <w:pPr>
              <w:spacing w:after="0" w:line="240" w:lineRule="auto"/>
              <w:rPr>
                <w:rFonts w:ascii="Times New Roman" w:eastAsia="Times New Roman" w:hAnsi="Times New Roman" w:cs="Times New Roman"/>
                <w:color w:val="000000"/>
                <w:sz w:val="24"/>
                <w:szCs w:val="24"/>
                <w:lang w:eastAsia="es-EC"/>
              </w:rPr>
            </w:pPr>
          </w:p>
        </w:tc>
        <w:tc>
          <w:tcPr>
            <w:tcW w:w="0" w:type="auto"/>
            <w:tcBorders>
              <w:top w:val="nil"/>
              <w:left w:val="nil"/>
              <w:bottom w:val="nil"/>
              <w:right w:val="nil"/>
            </w:tcBorders>
            <w:shd w:val="clear" w:color="auto" w:fill="auto"/>
            <w:noWrap/>
            <w:vAlign w:val="bottom"/>
            <w:hideMark/>
          </w:tcPr>
          <w:p w14:paraId="36FE4984" w14:textId="77777777" w:rsidR="001F2496" w:rsidRPr="00B66EFB" w:rsidRDefault="001F2496" w:rsidP="001F2496">
            <w:pPr>
              <w:spacing w:after="0" w:line="240" w:lineRule="auto"/>
              <w:rPr>
                <w:rFonts w:ascii="Times New Roman" w:eastAsia="Times New Roman" w:hAnsi="Times New Roman" w:cs="Times New Roman"/>
                <w:sz w:val="24"/>
                <w:szCs w:val="24"/>
                <w:lang w:eastAsia="es-EC"/>
              </w:rPr>
            </w:pPr>
          </w:p>
        </w:tc>
        <w:tc>
          <w:tcPr>
            <w:tcW w:w="0" w:type="auto"/>
            <w:tcBorders>
              <w:top w:val="nil"/>
              <w:left w:val="nil"/>
              <w:bottom w:val="nil"/>
              <w:right w:val="nil"/>
            </w:tcBorders>
            <w:shd w:val="clear" w:color="auto" w:fill="auto"/>
            <w:noWrap/>
            <w:vAlign w:val="bottom"/>
            <w:hideMark/>
          </w:tcPr>
          <w:p w14:paraId="54572764" w14:textId="77777777" w:rsidR="001F2496" w:rsidRPr="00B66EFB" w:rsidRDefault="001F2496" w:rsidP="001F2496">
            <w:pPr>
              <w:spacing w:after="0" w:line="240" w:lineRule="auto"/>
              <w:rPr>
                <w:rFonts w:ascii="Times New Roman" w:eastAsia="Times New Roman" w:hAnsi="Times New Roman" w:cs="Times New Roman"/>
                <w:sz w:val="24"/>
                <w:szCs w:val="24"/>
                <w:lang w:eastAsia="es-EC"/>
              </w:rPr>
            </w:pPr>
          </w:p>
        </w:tc>
        <w:tc>
          <w:tcPr>
            <w:tcW w:w="0" w:type="auto"/>
            <w:tcBorders>
              <w:top w:val="nil"/>
              <w:left w:val="nil"/>
              <w:bottom w:val="nil"/>
              <w:right w:val="nil"/>
            </w:tcBorders>
            <w:shd w:val="clear" w:color="auto" w:fill="auto"/>
            <w:noWrap/>
            <w:vAlign w:val="bottom"/>
            <w:hideMark/>
          </w:tcPr>
          <w:p w14:paraId="2E8F0A62" w14:textId="77777777" w:rsidR="001F2496" w:rsidRPr="00B66EFB" w:rsidRDefault="001F2496" w:rsidP="001F2496">
            <w:pPr>
              <w:spacing w:after="0" w:line="240" w:lineRule="auto"/>
              <w:rPr>
                <w:rFonts w:ascii="Times New Roman" w:eastAsia="Times New Roman" w:hAnsi="Times New Roman" w:cs="Times New Roman"/>
                <w:sz w:val="24"/>
                <w:szCs w:val="24"/>
                <w:lang w:eastAsia="es-EC"/>
              </w:rPr>
            </w:pPr>
          </w:p>
        </w:tc>
      </w:tr>
      <w:tr w:rsidR="001F2496" w:rsidRPr="00B66EFB" w14:paraId="6B0C6871" w14:textId="77777777" w:rsidTr="00DA1ED3">
        <w:trPr>
          <w:trHeight w:val="300"/>
          <w:jc w:val="center"/>
        </w:trPr>
        <w:tc>
          <w:tcPr>
            <w:tcW w:w="0" w:type="auto"/>
            <w:tcBorders>
              <w:top w:val="nil"/>
              <w:left w:val="nil"/>
              <w:bottom w:val="single" w:sz="4" w:space="0" w:color="auto"/>
              <w:right w:val="nil"/>
            </w:tcBorders>
            <w:shd w:val="clear" w:color="auto" w:fill="auto"/>
            <w:noWrap/>
            <w:vAlign w:val="bottom"/>
            <w:hideMark/>
          </w:tcPr>
          <w:p w14:paraId="29E31730" w14:textId="77777777" w:rsidR="001F2496" w:rsidRPr="00B66EFB" w:rsidRDefault="001F2496" w:rsidP="001F2496">
            <w:pPr>
              <w:spacing w:after="0" w:line="360" w:lineRule="auto"/>
              <w:rPr>
                <w:rFonts w:ascii="Times New Roman" w:eastAsia="Times New Roman" w:hAnsi="Times New Roman" w:cs="Times New Roman"/>
                <w:b/>
                <w:bCs/>
                <w:color w:val="000000"/>
                <w:sz w:val="24"/>
                <w:szCs w:val="24"/>
                <w:lang w:eastAsia="es-EC"/>
              </w:rPr>
            </w:pPr>
            <w:r w:rsidRPr="00B66EFB">
              <w:rPr>
                <w:rFonts w:ascii="Times New Roman" w:eastAsia="Times New Roman" w:hAnsi="Times New Roman" w:cs="Times New Roman"/>
                <w:b/>
                <w:bCs/>
                <w:color w:val="000000"/>
                <w:sz w:val="24"/>
                <w:szCs w:val="24"/>
                <w:lang w:eastAsia="es-EC"/>
              </w:rPr>
              <w:t>COSTO UNITARIO DE VENTA</w:t>
            </w:r>
          </w:p>
        </w:tc>
        <w:tc>
          <w:tcPr>
            <w:tcW w:w="0" w:type="auto"/>
            <w:tcBorders>
              <w:top w:val="nil"/>
              <w:left w:val="nil"/>
              <w:bottom w:val="single" w:sz="4" w:space="0" w:color="auto"/>
              <w:right w:val="nil"/>
            </w:tcBorders>
            <w:shd w:val="clear" w:color="auto" w:fill="auto"/>
            <w:noWrap/>
            <w:vAlign w:val="bottom"/>
            <w:hideMark/>
          </w:tcPr>
          <w:p w14:paraId="07FD6262" w14:textId="77777777" w:rsidR="001F2496" w:rsidRPr="00B66EFB" w:rsidRDefault="001F2496" w:rsidP="001F2496">
            <w:pPr>
              <w:spacing w:after="0" w:line="360" w:lineRule="auto"/>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 </w:t>
            </w:r>
          </w:p>
        </w:tc>
        <w:tc>
          <w:tcPr>
            <w:tcW w:w="0" w:type="auto"/>
            <w:tcBorders>
              <w:top w:val="nil"/>
              <w:left w:val="nil"/>
              <w:bottom w:val="single" w:sz="4" w:space="0" w:color="auto"/>
              <w:right w:val="nil"/>
            </w:tcBorders>
            <w:shd w:val="clear" w:color="auto" w:fill="auto"/>
            <w:noWrap/>
            <w:vAlign w:val="bottom"/>
            <w:hideMark/>
          </w:tcPr>
          <w:p w14:paraId="1EB40A31" w14:textId="77777777" w:rsidR="001F2496" w:rsidRPr="00B66EFB" w:rsidRDefault="001F2496" w:rsidP="001F2496">
            <w:pPr>
              <w:spacing w:after="0" w:line="360" w:lineRule="auto"/>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 </w:t>
            </w:r>
          </w:p>
        </w:tc>
        <w:tc>
          <w:tcPr>
            <w:tcW w:w="0" w:type="auto"/>
            <w:tcBorders>
              <w:top w:val="nil"/>
              <w:left w:val="nil"/>
              <w:bottom w:val="single" w:sz="4" w:space="0" w:color="auto"/>
              <w:right w:val="nil"/>
            </w:tcBorders>
            <w:shd w:val="clear" w:color="auto" w:fill="auto"/>
            <w:noWrap/>
            <w:vAlign w:val="bottom"/>
            <w:hideMark/>
          </w:tcPr>
          <w:p w14:paraId="7BF7C34D" w14:textId="1C219672" w:rsidR="001F2496" w:rsidRPr="00B66EFB" w:rsidRDefault="00257E4B" w:rsidP="001F2496">
            <w:pPr>
              <w:spacing w:after="0" w:line="360" w:lineRule="auto"/>
              <w:jc w:val="right"/>
              <w:rPr>
                <w:rFonts w:ascii="Times New Roman" w:eastAsia="Times New Roman" w:hAnsi="Times New Roman" w:cs="Times New Roman"/>
                <w:b/>
                <w:bCs/>
                <w:color w:val="000000"/>
                <w:sz w:val="24"/>
                <w:szCs w:val="24"/>
                <w:lang w:eastAsia="es-EC"/>
              </w:rPr>
            </w:pPr>
            <w:r w:rsidRPr="00B66EFB">
              <w:rPr>
                <w:rFonts w:ascii="Times New Roman" w:eastAsia="Times New Roman" w:hAnsi="Times New Roman" w:cs="Times New Roman"/>
                <w:b/>
                <w:bCs/>
                <w:color w:val="000000"/>
                <w:sz w:val="24"/>
                <w:szCs w:val="24"/>
                <w:lang w:eastAsia="es-EC"/>
              </w:rPr>
              <w:t>$3,608.92</w:t>
            </w:r>
          </w:p>
        </w:tc>
      </w:tr>
    </w:tbl>
    <w:p w14:paraId="52FAC4E2" w14:textId="77777777" w:rsidR="008F4256" w:rsidRPr="00B66EFB" w:rsidRDefault="008F4256" w:rsidP="00233415">
      <w:pPr>
        <w:spacing w:line="480" w:lineRule="auto"/>
        <w:jc w:val="both"/>
        <w:rPr>
          <w:rFonts w:ascii="Times New Roman" w:hAnsi="Times New Roman" w:cs="Times New Roman"/>
          <w:sz w:val="24"/>
          <w:szCs w:val="24"/>
        </w:rPr>
      </w:pPr>
    </w:p>
    <w:p w14:paraId="341721F2" w14:textId="75C97746" w:rsidR="001F2496" w:rsidRPr="00B66EFB" w:rsidRDefault="00C22358" w:rsidP="00C22358">
      <w:pPr>
        <w:spacing w:line="480" w:lineRule="auto"/>
        <w:ind w:firstLine="708"/>
        <w:rPr>
          <w:rFonts w:ascii="Times New Roman" w:hAnsi="Times New Roman" w:cs="Times New Roman"/>
          <w:sz w:val="24"/>
          <w:szCs w:val="24"/>
        </w:rPr>
      </w:pPr>
      <w:r w:rsidRPr="00B66EFB">
        <w:rPr>
          <w:rFonts w:ascii="Times New Roman" w:hAnsi="Times New Roman" w:cs="Times New Roman"/>
          <w:sz w:val="24"/>
          <w:szCs w:val="24"/>
        </w:rPr>
        <w:t>En esta tabla se detallan los costos de producción estimados que permiten confirmar el costo unitario de importación de productos promocionales, así como cada una de las responsabilidades, gastos y costos generados por la empresa.</w:t>
      </w:r>
    </w:p>
    <w:p w14:paraId="74A51639" w14:textId="77777777" w:rsidR="00410F44" w:rsidRPr="00B66EFB" w:rsidRDefault="001F2496">
      <w:pPr>
        <w:rPr>
          <w:rFonts w:ascii="Times New Roman" w:hAnsi="Times New Roman" w:cs="Times New Roman"/>
          <w:sz w:val="24"/>
          <w:szCs w:val="24"/>
        </w:rPr>
        <w:sectPr w:rsidR="00410F44" w:rsidRPr="00B66EFB" w:rsidSect="000F0541">
          <w:pgSz w:w="11906" w:h="16838"/>
          <w:pgMar w:top="1440" w:right="1440" w:bottom="1440" w:left="2268" w:header="708" w:footer="708" w:gutter="0"/>
          <w:cols w:space="708"/>
          <w:docGrid w:linePitch="360"/>
        </w:sectPr>
      </w:pPr>
      <w:r w:rsidRPr="00B66EFB">
        <w:rPr>
          <w:rFonts w:ascii="Times New Roman" w:hAnsi="Times New Roman" w:cs="Times New Roman"/>
          <w:sz w:val="24"/>
          <w:szCs w:val="24"/>
        </w:rPr>
        <w:br w:type="page"/>
      </w:r>
    </w:p>
    <w:p w14:paraId="3787F843" w14:textId="77777777" w:rsidR="007508B2" w:rsidRDefault="00937FCE" w:rsidP="00937FCE">
      <w:pPr>
        <w:keepNext/>
        <w:rPr>
          <w:rFonts w:ascii="Times New Roman" w:hAnsi="Times New Roman" w:cs="Times New Roman"/>
          <w:sz w:val="24"/>
          <w:szCs w:val="24"/>
        </w:rPr>
      </w:pPr>
      <w:bookmarkStart w:id="683" w:name="_Toc142905997"/>
      <w:bookmarkStart w:id="684" w:name="_Toc147606734"/>
      <w:r w:rsidRPr="00B66EFB">
        <w:rPr>
          <w:rFonts w:ascii="Times New Roman" w:hAnsi="Times New Roman" w:cs="Times New Roman"/>
          <w:b/>
          <w:bCs/>
          <w:sz w:val="24"/>
          <w:szCs w:val="24"/>
        </w:rPr>
        <w:lastRenderedPageBreak/>
        <w:t xml:space="preserve">Tabla </w:t>
      </w:r>
      <w:r w:rsidRPr="00B66EFB">
        <w:rPr>
          <w:rFonts w:ascii="Times New Roman" w:hAnsi="Times New Roman" w:cs="Times New Roman"/>
          <w:b/>
          <w:bCs/>
          <w:i/>
          <w:iCs/>
          <w:sz w:val="24"/>
          <w:szCs w:val="24"/>
        </w:rPr>
        <w:fldChar w:fldCharType="begin"/>
      </w:r>
      <w:r w:rsidRPr="00B66EFB">
        <w:rPr>
          <w:rFonts w:ascii="Times New Roman" w:hAnsi="Times New Roman" w:cs="Times New Roman"/>
          <w:b/>
          <w:bCs/>
          <w:sz w:val="24"/>
          <w:szCs w:val="24"/>
        </w:rPr>
        <w:instrText xml:space="preserve"> SEQ Tabla \* ARABIC </w:instrText>
      </w:r>
      <w:r w:rsidRPr="00B66EFB">
        <w:rPr>
          <w:rFonts w:ascii="Times New Roman" w:hAnsi="Times New Roman" w:cs="Times New Roman"/>
          <w:b/>
          <w:bCs/>
          <w:i/>
          <w:iCs/>
          <w:sz w:val="24"/>
          <w:szCs w:val="24"/>
        </w:rPr>
        <w:fldChar w:fldCharType="separate"/>
      </w:r>
      <w:r w:rsidR="00A55A94" w:rsidRPr="00B66EFB">
        <w:rPr>
          <w:rFonts w:ascii="Times New Roman" w:hAnsi="Times New Roman" w:cs="Times New Roman"/>
          <w:b/>
          <w:bCs/>
          <w:noProof/>
          <w:sz w:val="24"/>
          <w:szCs w:val="24"/>
        </w:rPr>
        <w:t>50</w:t>
      </w:r>
      <w:r w:rsidRPr="00B66EFB">
        <w:rPr>
          <w:rFonts w:ascii="Times New Roman" w:hAnsi="Times New Roman" w:cs="Times New Roman"/>
          <w:b/>
          <w:bCs/>
          <w:i/>
          <w:iCs/>
          <w:sz w:val="24"/>
          <w:szCs w:val="24"/>
        </w:rPr>
        <w:fldChar w:fldCharType="end"/>
      </w:r>
      <w:r w:rsidRPr="00B66EFB">
        <w:rPr>
          <w:rFonts w:ascii="Times New Roman" w:hAnsi="Times New Roman" w:cs="Times New Roman"/>
          <w:b/>
          <w:bCs/>
          <w:sz w:val="24"/>
          <w:szCs w:val="24"/>
        </w:rPr>
        <w:t>.</w:t>
      </w:r>
      <w:r w:rsidRPr="00B66EFB">
        <w:rPr>
          <w:rFonts w:ascii="Times New Roman" w:hAnsi="Times New Roman" w:cs="Times New Roman"/>
          <w:sz w:val="24"/>
          <w:szCs w:val="24"/>
        </w:rPr>
        <w:t xml:space="preserve"> </w:t>
      </w:r>
    </w:p>
    <w:p w14:paraId="038C3AFE" w14:textId="69A9F0CE" w:rsidR="00937FCE" w:rsidRPr="00B66EFB" w:rsidRDefault="00937FCE" w:rsidP="00937FCE">
      <w:pPr>
        <w:keepNext/>
        <w:rPr>
          <w:rFonts w:ascii="Times New Roman" w:hAnsi="Times New Roman" w:cs="Times New Roman"/>
          <w:sz w:val="24"/>
          <w:szCs w:val="24"/>
        </w:rPr>
      </w:pPr>
      <w:r w:rsidRPr="00B66EFB">
        <w:rPr>
          <w:rFonts w:ascii="Times New Roman" w:hAnsi="Times New Roman" w:cs="Times New Roman"/>
          <w:i/>
          <w:iCs/>
          <w:sz w:val="24"/>
          <w:szCs w:val="24"/>
        </w:rPr>
        <w:t>Gastos totales</w:t>
      </w:r>
      <w:bookmarkEnd w:id="683"/>
      <w:bookmarkEnd w:id="684"/>
    </w:p>
    <w:tbl>
      <w:tblPr>
        <w:tblW w:w="14211" w:type="dxa"/>
        <w:jc w:val="center"/>
        <w:tblCellMar>
          <w:left w:w="70" w:type="dxa"/>
          <w:right w:w="70" w:type="dxa"/>
        </w:tblCellMar>
        <w:tblLook w:val="04A0" w:firstRow="1" w:lastRow="0" w:firstColumn="1" w:lastColumn="0" w:noHBand="0" w:noVBand="1"/>
      </w:tblPr>
      <w:tblGrid>
        <w:gridCol w:w="4225"/>
        <w:gridCol w:w="1606"/>
        <w:gridCol w:w="1676"/>
        <w:gridCol w:w="1676"/>
        <w:gridCol w:w="1676"/>
        <w:gridCol w:w="1676"/>
        <w:gridCol w:w="1676"/>
      </w:tblGrid>
      <w:tr w:rsidR="00257E4B" w:rsidRPr="00B66EFB" w14:paraId="30F313F5" w14:textId="77777777" w:rsidTr="00257E4B">
        <w:trPr>
          <w:trHeight w:val="306"/>
          <w:jc w:val="center"/>
        </w:trPr>
        <w:tc>
          <w:tcPr>
            <w:tcW w:w="0" w:type="auto"/>
            <w:tcBorders>
              <w:top w:val="single" w:sz="4" w:space="0" w:color="auto"/>
              <w:left w:val="nil"/>
              <w:bottom w:val="nil"/>
              <w:right w:val="nil"/>
            </w:tcBorders>
            <w:shd w:val="clear" w:color="000000" w:fill="FFFFFF"/>
            <w:noWrap/>
            <w:vAlign w:val="bottom"/>
            <w:hideMark/>
          </w:tcPr>
          <w:p w14:paraId="5C7CFEB8" w14:textId="77777777" w:rsidR="00257E4B" w:rsidRPr="00B66EFB" w:rsidRDefault="00257E4B" w:rsidP="00257E4B">
            <w:pPr>
              <w:spacing w:after="0" w:line="360" w:lineRule="auto"/>
              <w:jc w:val="center"/>
              <w:rPr>
                <w:rFonts w:ascii="Times New Roman" w:eastAsia="Times New Roman" w:hAnsi="Times New Roman" w:cs="Times New Roman"/>
                <w:b/>
                <w:bCs/>
                <w:color w:val="000000"/>
                <w:lang w:eastAsia="es-EC"/>
              </w:rPr>
            </w:pPr>
            <w:r w:rsidRPr="00B66EFB">
              <w:rPr>
                <w:rFonts w:ascii="Times New Roman" w:eastAsia="Times New Roman" w:hAnsi="Times New Roman" w:cs="Times New Roman"/>
                <w:b/>
                <w:bCs/>
                <w:color w:val="000000"/>
                <w:lang w:eastAsia="es-EC"/>
              </w:rPr>
              <w:t>DESCRIPCIÓN</w:t>
            </w:r>
          </w:p>
        </w:tc>
        <w:tc>
          <w:tcPr>
            <w:tcW w:w="0" w:type="auto"/>
            <w:tcBorders>
              <w:top w:val="single" w:sz="4" w:space="0" w:color="auto"/>
              <w:left w:val="nil"/>
              <w:bottom w:val="nil"/>
              <w:right w:val="nil"/>
            </w:tcBorders>
            <w:shd w:val="clear" w:color="000000" w:fill="FFFFFF"/>
            <w:noWrap/>
            <w:vAlign w:val="bottom"/>
            <w:hideMark/>
          </w:tcPr>
          <w:p w14:paraId="4244C664" w14:textId="77777777" w:rsidR="00257E4B" w:rsidRPr="00B66EFB" w:rsidRDefault="00257E4B" w:rsidP="00257E4B">
            <w:pPr>
              <w:spacing w:after="0" w:line="360" w:lineRule="auto"/>
              <w:rPr>
                <w:rFonts w:ascii="Times New Roman" w:eastAsia="Times New Roman" w:hAnsi="Times New Roman" w:cs="Times New Roman"/>
                <w:b/>
                <w:bCs/>
                <w:color w:val="000000"/>
                <w:lang w:eastAsia="es-EC"/>
              </w:rPr>
            </w:pPr>
            <w:r w:rsidRPr="00B66EFB">
              <w:rPr>
                <w:rFonts w:ascii="Times New Roman" w:eastAsia="Times New Roman" w:hAnsi="Times New Roman" w:cs="Times New Roman"/>
                <w:b/>
                <w:bCs/>
                <w:color w:val="000000"/>
                <w:lang w:eastAsia="es-EC"/>
              </w:rPr>
              <w:t>MENSUAL</w:t>
            </w:r>
          </w:p>
        </w:tc>
        <w:tc>
          <w:tcPr>
            <w:tcW w:w="0" w:type="auto"/>
            <w:tcBorders>
              <w:top w:val="single" w:sz="4" w:space="0" w:color="auto"/>
              <w:left w:val="nil"/>
              <w:bottom w:val="nil"/>
              <w:right w:val="nil"/>
            </w:tcBorders>
            <w:shd w:val="clear" w:color="000000" w:fill="FFFFFF"/>
            <w:noWrap/>
            <w:vAlign w:val="bottom"/>
            <w:hideMark/>
          </w:tcPr>
          <w:p w14:paraId="637BB33B" w14:textId="77777777" w:rsidR="00257E4B" w:rsidRPr="00B66EFB" w:rsidRDefault="00257E4B" w:rsidP="00257E4B">
            <w:pPr>
              <w:spacing w:after="0" w:line="360" w:lineRule="auto"/>
              <w:rPr>
                <w:rFonts w:ascii="Times New Roman" w:eastAsia="Times New Roman" w:hAnsi="Times New Roman" w:cs="Times New Roman"/>
                <w:b/>
                <w:bCs/>
                <w:color w:val="000000"/>
                <w:lang w:eastAsia="es-EC"/>
              </w:rPr>
            </w:pPr>
            <w:r w:rsidRPr="00B66EFB">
              <w:rPr>
                <w:rFonts w:ascii="Times New Roman" w:eastAsia="Times New Roman" w:hAnsi="Times New Roman" w:cs="Times New Roman"/>
                <w:b/>
                <w:bCs/>
                <w:color w:val="000000"/>
                <w:lang w:eastAsia="es-EC"/>
              </w:rPr>
              <w:t>AÑO 1</w:t>
            </w:r>
          </w:p>
        </w:tc>
        <w:tc>
          <w:tcPr>
            <w:tcW w:w="0" w:type="auto"/>
            <w:tcBorders>
              <w:top w:val="single" w:sz="4" w:space="0" w:color="auto"/>
              <w:left w:val="nil"/>
              <w:bottom w:val="nil"/>
              <w:right w:val="nil"/>
            </w:tcBorders>
            <w:shd w:val="clear" w:color="000000" w:fill="FFFFFF"/>
            <w:noWrap/>
            <w:vAlign w:val="bottom"/>
            <w:hideMark/>
          </w:tcPr>
          <w:p w14:paraId="1B97D486" w14:textId="77777777" w:rsidR="00257E4B" w:rsidRPr="00B66EFB" w:rsidRDefault="00257E4B" w:rsidP="00257E4B">
            <w:pPr>
              <w:spacing w:after="0" w:line="360" w:lineRule="auto"/>
              <w:rPr>
                <w:rFonts w:ascii="Times New Roman" w:eastAsia="Times New Roman" w:hAnsi="Times New Roman" w:cs="Times New Roman"/>
                <w:b/>
                <w:bCs/>
                <w:color w:val="000000"/>
                <w:lang w:eastAsia="es-EC"/>
              </w:rPr>
            </w:pPr>
            <w:r w:rsidRPr="00B66EFB">
              <w:rPr>
                <w:rFonts w:ascii="Times New Roman" w:eastAsia="Times New Roman" w:hAnsi="Times New Roman" w:cs="Times New Roman"/>
                <w:b/>
                <w:bCs/>
                <w:color w:val="000000"/>
                <w:lang w:eastAsia="es-EC"/>
              </w:rPr>
              <w:t>AÑO2</w:t>
            </w:r>
          </w:p>
        </w:tc>
        <w:tc>
          <w:tcPr>
            <w:tcW w:w="0" w:type="auto"/>
            <w:tcBorders>
              <w:top w:val="single" w:sz="4" w:space="0" w:color="auto"/>
              <w:left w:val="nil"/>
              <w:bottom w:val="nil"/>
              <w:right w:val="nil"/>
            </w:tcBorders>
            <w:shd w:val="clear" w:color="000000" w:fill="FFFFFF"/>
            <w:noWrap/>
            <w:vAlign w:val="bottom"/>
            <w:hideMark/>
          </w:tcPr>
          <w:p w14:paraId="2AC0D659" w14:textId="77777777" w:rsidR="00257E4B" w:rsidRPr="00B66EFB" w:rsidRDefault="00257E4B" w:rsidP="00257E4B">
            <w:pPr>
              <w:spacing w:after="0" w:line="360" w:lineRule="auto"/>
              <w:rPr>
                <w:rFonts w:ascii="Times New Roman" w:eastAsia="Times New Roman" w:hAnsi="Times New Roman" w:cs="Times New Roman"/>
                <w:b/>
                <w:bCs/>
                <w:color w:val="000000"/>
                <w:lang w:eastAsia="es-EC"/>
              </w:rPr>
            </w:pPr>
            <w:r w:rsidRPr="00B66EFB">
              <w:rPr>
                <w:rFonts w:ascii="Times New Roman" w:eastAsia="Times New Roman" w:hAnsi="Times New Roman" w:cs="Times New Roman"/>
                <w:b/>
                <w:bCs/>
                <w:color w:val="000000"/>
                <w:lang w:eastAsia="es-EC"/>
              </w:rPr>
              <w:t>AÑO 3</w:t>
            </w:r>
          </w:p>
        </w:tc>
        <w:tc>
          <w:tcPr>
            <w:tcW w:w="0" w:type="auto"/>
            <w:tcBorders>
              <w:top w:val="single" w:sz="4" w:space="0" w:color="auto"/>
              <w:left w:val="nil"/>
              <w:bottom w:val="nil"/>
              <w:right w:val="nil"/>
            </w:tcBorders>
            <w:shd w:val="clear" w:color="000000" w:fill="FFFFFF"/>
            <w:noWrap/>
            <w:vAlign w:val="bottom"/>
            <w:hideMark/>
          </w:tcPr>
          <w:p w14:paraId="42EBDA9D" w14:textId="77777777" w:rsidR="00257E4B" w:rsidRPr="00B66EFB" w:rsidRDefault="00257E4B" w:rsidP="00257E4B">
            <w:pPr>
              <w:spacing w:after="0" w:line="360" w:lineRule="auto"/>
              <w:rPr>
                <w:rFonts w:ascii="Times New Roman" w:eastAsia="Times New Roman" w:hAnsi="Times New Roman" w:cs="Times New Roman"/>
                <w:b/>
                <w:bCs/>
                <w:color w:val="000000"/>
                <w:lang w:eastAsia="es-EC"/>
              </w:rPr>
            </w:pPr>
            <w:r w:rsidRPr="00B66EFB">
              <w:rPr>
                <w:rFonts w:ascii="Times New Roman" w:eastAsia="Times New Roman" w:hAnsi="Times New Roman" w:cs="Times New Roman"/>
                <w:b/>
                <w:bCs/>
                <w:color w:val="000000"/>
                <w:lang w:eastAsia="es-EC"/>
              </w:rPr>
              <w:t>AÑO 4</w:t>
            </w:r>
          </w:p>
        </w:tc>
        <w:tc>
          <w:tcPr>
            <w:tcW w:w="0" w:type="auto"/>
            <w:tcBorders>
              <w:top w:val="single" w:sz="4" w:space="0" w:color="auto"/>
              <w:left w:val="nil"/>
              <w:bottom w:val="nil"/>
              <w:right w:val="nil"/>
            </w:tcBorders>
            <w:shd w:val="clear" w:color="000000" w:fill="FFFFFF"/>
            <w:noWrap/>
            <w:vAlign w:val="bottom"/>
            <w:hideMark/>
          </w:tcPr>
          <w:p w14:paraId="6D2EA168" w14:textId="77777777" w:rsidR="00257E4B" w:rsidRPr="00B66EFB" w:rsidRDefault="00257E4B" w:rsidP="00257E4B">
            <w:pPr>
              <w:spacing w:after="0" w:line="360" w:lineRule="auto"/>
              <w:rPr>
                <w:rFonts w:ascii="Times New Roman" w:eastAsia="Times New Roman" w:hAnsi="Times New Roman" w:cs="Times New Roman"/>
                <w:b/>
                <w:bCs/>
                <w:color w:val="000000"/>
                <w:lang w:eastAsia="es-EC"/>
              </w:rPr>
            </w:pPr>
            <w:r w:rsidRPr="00B66EFB">
              <w:rPr>
                <w:rFonts w:ascii="Times New Roman" w:eastAsia="Times New Roman" w:hAnsi="Times New Roman" w:cs="Times New Roman"/>
                <w:b/>
                <w:bCs/>
                <w:color w:val="000000"/>
                <w:lang w:eastAsia="es-EC"/>
              </w:rPr>
              <w:t>AÑO 5</w:t>
            </w:r>
          </w:p>
        </w:tc>
      </w:tr>
      <w:tr w:rsidR="00257E4B" w:rsidRPr="00B66EFB" w14:paraId="3A0E8618" w14:textId="77777777" w:rsidTr="00257E4B">
        <w:trPr>
          <w:trHeight w:val="306"/>
          <w:jc w:val="center"/>
        </w:trPr>
        <w:tc>
          <w:tcPr>
            <w:tcW w:w="0" w:type="auto"/>
            <w:tcBorders>
              <w:top w:val="nil"/>
              <w:left w:val="nil"/>
              <w:bottom w:val="nil"/>
              <w:right w:val="nil"/>
            </w:tcBorders>
            <w:shd w:val="clear" w:color="000000" w:fill="FFFFFF"/>
            <w:noWrap/>
            <w:vAlign w:val="bottom"/>
            <w:hideMark/>
          </w:tcPr>
          <w:p w14:paraId="78517D89" w14:textId="77777777" w:rsidR="00257E4B" w:rsidRPr="00B66EFB" w:rsidRDefault="00257E4B" w:rsidP="00257E4B">
            <w:pPr>
              <w:spacing w:after="0" w:line="360" w:lineRule="auto"/>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GASTO SUELDOS Y SALARIOS</w:t>
            </w:r>
          </w:p>
        </w:tc>
        <w:tc>
          <w:tcPr>
            <w:tcW w:w="0" w:type="auto"/>
            <w:tcBorders>
              <w:top w:val="nil"/>
              <w:left w:val="nil"/>
              <w:bottom w:val="nil"/>
              <w:right w:val="nil"/>
            </w:tcBorders>
            <w:shd w:val="clear" w:color="000000" w:fill="FFFFFF"/>
            <w:noWrap/>
            <w:vAlign w:val="bottom"/>
            <w:hideMark/>
          </w:tcPr>
          <w:p w14:paraId="6949E14F" w14:textId="77777777" w:rsidR="00257E4B" w:rsidRPr="00B66EFB" w:rsidRDefault="00257E4B" w:rsidP="00257E4B">
            <w:pPr>
              <w:spacing w:after="0" w:line="36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$ 8,183.52</w:t>
            </w:r>
          </w:p>
        </w:tc>
        <w:tc>
          <w:tcPr>
            <w:tcW w:w="0" w:type="auto"/>
            <w:tcBorders>
              <w:top w:val="nil"/>
              <w:left w:val="nil"/>
              <w:bottom w:val="nil"/>
              <w:right w:val="nil"/>
            </w:tcBorders>
            <w:shd w:val="clear" w:color="000000" w:fill="FFFFFF"/>
            <w:noWrap/>
            <w:vAlign w:val="bottom"/>
            <w:hideMark/>
          </w:tcPr>
          <w:p w14:paraId="52558D4F" w14:textId="77777777" w:rsidR="00257E4B" w:rsidRPr="00B66EFB" w:rsidRDefault="00257E4B" w:rsidP="00257E4B">
            <w:pPr>
              <w:spacing w:after="0" w:line="36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$ 98,202.20</w:t>
            </w:r>
          </w:p>
        </w:tc>
        <w:tc>
          <w:tcPr>
            <w:tcW w:w="0" w:type="auto"/>
            <w:tcBorders>
              <w:top w:val="nil"/>
              <w:left w:val="nil"/>
              <w:bottom w:val="nil"/>
              <w:right w:val="nil"/>
            </w:tcBorders>
            <w:shd w:val="clear" w:color="000000" w:fill="FFFFFF"/>
            <w:noWrap/>
            <w:vAlign w:val="bottom"/>
            <w:hideMark/>
          </w:tcPr>
          <w:p w14:paraId="371AE1F9" w14:textId="77777777" w:rsidR="00257E4B" w:rsidRPr="00B66EFB" w:rsidRDefault="00257E4B" w:rsidP="00257E4B">
            <w:pPr>
              <w:spacing w:after="0" w:line="36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$ 101,717.84</w:t>
            </w:r>
          </w:p>
        </w:tc>
        <w:tc>
          <w:tcPr>
            <w:tcW w:w="0" w:type="auto"/>
            <w:tcBorders>
              <w:top w:val="nil"/>
              <w:left w:val="nil"/>
              <w:bottom w:val="nil"/>
              <w:right w:val="nil"/>
            </w:tcBorders>
            <w:shd w:val="clear" w:color="000000" w:fill="FFFFFF"/>
            <w:noWrap/>
            <w:vAlign w:val="bottom"/>
            <w:hideMark/>
          </w:tcPr>
          <w:p w14:paraId="1D5BD1DE" w14:textId="77777777" w:rsidR="00257E4B" w:rsidRPr="00B66EFB" w:rsidRDefault="00257E4B" w:rsidP="00257E4B">
            <w:pPr>
              <w:spacing w:after="0" w:line="36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$ 105,359.34</w:t>
            </w:r>
          </w:p>
        </w:tc>
        <w:tc>
          <w:tcPr>
            <w:tcW w:w="0" w:type="auto"/>
            <w:tcBorders>
              <w:top w:val="nil"/>
              <w:left w:val="nil"/>
              <w:bottom w:val="nil"/>
              <w:right w:val="nil"/>
            </w:tcBorders>
            <w:shd w:val="clear" w:color="000000" w:fill="FFFFFF"/>
            <w:noWrap/>
            <w:vAlign w:val="bottom"/>
            <w:hideMark/>
          </w:tcPr>
          <w:p w14:paraId="668F0544" w14:textId="77777777" w:rsidR="00257E4B" w:rsidRPr="00B66EFB" w:rsidRDefault="00257E4B" w:rsidP="00257E4B">
            <w:pPr>
              <w:spacing w:after="0" w:line="36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$ 109,131.20</w:t>
            </w:r>
          </w:p>
        </w:tc>
        <w:tc>
          <w:tcPr>
            <w:tcW w:w="0" w:type="auto"/>
            <w:tcBorders>
              <w:top w:val="nil"/>
              <w:left w:val="nil"/>
              <w:bottom w:val="nil"/>
              <w:right w:val="nil"/>
            </w:tcBorders>
            <w:shd w:val="clear" w:color="000000" w:fill="FFFFFF"/>
            <w:noWrap/>
            <w:vAlign w:val="bottom"/>
            <w:hideMark/>
          </w:tcPr>
          <w:p w14:paraId="17C9F6D2" w14:textId="77777777" w:rsidR="00257E4B" w:rsidRPr="00B66EFB" w:rsidRDefault="00257E4B" w:rsidP="00257E4B">
            <w:pPr>
              <w:spacing w:after="0" w:line="36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$ 113,038.10</w:t>
            </w:r>
          </w:p>
        </w:tc>
      </w:tr>
      <w:tr w:rsidR="00257E4B" w:rsidRPr="00B66EFB" w14:paraId="33616D01" w14:textId="77777777" w:rsidTr="00257E4B">
        <w:trPr>
          <w:trHeight w:val="306"/>
          <w:jc w:val="center"/>
        </w:trPr>
        <w:tc>
          <w:tcPr>
            <w:tcW w:w="0" w:type="auto"/>
            <w:tcBorders>
              <w:top w:val="nil"/>
              <w:left w:val="nil"/>
              <w:bottom w:val="nil"/>
              <w:right w:val="nil"/>
            </w:tcBorders>
            <w:shd w:val="clear" w:color="000000" w:fill="FFFFFF"/>
            <w:noWrap/>
            <w:vAlign w:val="bottom"/>
            <w:hideMark/>
          </w:tcPr>
          <w:p w14:paraId="5A3B1C36" w14:textId="77777777" w:rsidR="00257E4B" w:rsidRPr="00B66EFB" w:rsidRDefault="00257E4B" w:rsidP="00257E4B">
            <w:pPr>
              <w:spacing w:after="0" w:line="360" w:lineRule="auto"/>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GASTO SERVICIOS BÁSICOS</w:t>
            </w:r>
          </w:p>
        </w:tc>
        <w:tc>
          <w:tcPr>
            <w:tcW w:w="0" w:type="auto"/>
            <w:tcBorders>
              <w:top w:val="nil"/>
              <w:left w:val="nil"/>
              <w:bottom w:val="nil"/>
              <w:right w:val="nil"/>
            </w:tcBorders>
            <w:shd w:val="clear" w:color="000000" w:fill="FFFFFF"/>
            <w:noWrap/>
            <w:vAlign w:val="bottom"/>
            <w:hideMark/>
          </w:tcPr>
          <w:p w14:paraId="28B62720" w14:textId="77777777" w:rsidR="00257E4B" w:rsidRPr="00B66EFB" w:rsidRDefault="00257E4B" w:rsidP="00257E4B">
            <w:pPr>
              <w:spacing w:after="0" w:line="36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$ 546.99</w:t>
            </w:r>
          </w:p>
        </w:tc>
        <w:tc>
          <w:tcPr>
            <w:tcW w:w="0" w:type="auto"/>
            <w:tcBorders>
              <w:top w:val="nil"/>
              <w:left w:val="nil"/>
              <w:bottom w:val="nil"/>
              <w:right w:val="nil"/>
            </w:tcBorders>
            <w:shd w:val="clear" w:color="000000" w:fill="FFFFFF"/>
            <w:noWrap/>
            <w:vAlign w:val="bottom"/>
            <w:hideMark/>
          </w:tcPr>
          <w:p w14:paraId="6F07B27D" w14:textId="77777777" w:rsidR="00257E4B" w:rsidRPr="00B66EFB" w:rsidRDefault="00257E4B" w:rsidP="00257E4B">
            <w:pPr>
              <w:spacing w:after="0" w:line="36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$ 6,563.88</w:t>
            </w:r>
          </w:p>
        </w:tc>
        <w:tc>
          <w:tcPr>
            <w:tcW w:w="0" w:type="auto"/>
            <w:tcBorders>
              <w:top w:val="nil"/>
              <w:left w:val="nil"/>
              <w:bottom w:val="nil"/>
              <w:right w:val="nil"/>
            </w:tcBorders>
            <w:shd w:val="clear" w:color="000000" w:fill="FFFFFF"/>
            <w:noWrap/>
            <w:vAlign w:val="bottom"/>
            <w:hideMark/>
          </w:tcPr>
          <w:p w14:paraId="15576AA3" w14:textId="77777777" w:rsidR="00257E4B" w:rsidRPr="00B66EFB" w:rsidRDefault="00257E4B" w:rsidP="00257E4B">
            <w:pPr>
              <w:spacing w:after="0" w:line="36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$ 6,798.87</w:t>
            </w:r>
          </w:p>
        </w:tc>
        <w:tc>
          <w:tcPr>
            <w:tcW w:w="0" w:type="auto"/>
            <w:tcBorders>
              <w:top w:val="nil"/>
              <w:left w:val="nil"/>
              <w:bottom w:val="nil"/>
              <w:right w:val="nil"/>
            </w:tcBorders>
            <w:shd w:val="clear" w:color="000000" w:fill="FFFFFF"/>
            <w:noWrap/>
            <w:vAlign w:val="bottom"/>
            <w:hideMark/>
          </w:tcPr>
          <w:p w14:paraId="55A2A131" w14:textId="77777777" w:rsidR="00257E4B" w:rsidRPr="00B66EFB" w:rsidRDefault="00257E4B" w:rsidP="00257E4B">
            <w:pPr>
              <w:spacing w:after="0" w:line="36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$ 7,042.27</w:t>
            </w:r>
          </w:p>
        </w:tc>
        <w:tc>
          <w:tcPr>
            <w:tcW w:w="0" w:type="auto"/>
            <w:tcBorders>
              <w:top w:val="nil"/>
              <w:left w:val="nil"/>
              <w:bottom w:val="nil"/>
              <w:right w:val="nil"/>
            </w:tcBorders>
            <w:shd w:val="clear" w:color="000000" w:fill="FFFFFF"/>
            <w:noWrap/>
            <w:vAlign w:val="bottom"/>
            <w:hideMark/>
          </w:tcPr>
          <w:p w14:paraId="5B0EB48F" w14:textId="77777777" w:rsidR="00257E4B" w:rsidRPr="00B66EFB" w:rsidRDefault="00257E4B" w:rsidP="00257E4B">
            <w:pPr>
              <w:spacing w:after="0" w:line="36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$ 7,294.38</w:t>
            </w:r>
          </w:p>
        </w:tc>
        <w:tc>
          <w:tcPr>
            <w:tcW w:w="0" w:type="auto"/>
            <w:tcBorders>
              <w:top w:val="nil"/>
              <w:left w:val="nil"/>
              <w:bottom w:val="nil"/>
              <w:right w:val="nil"/>
            </w:tcBorders>
            <w:shd w:val="clear" w:color="000000" w:fill="FFFFFF"/>
            <w:noWrap/>
            <w:vAlign w:val="bottom"/>
            <w:hideMark/>
          </w:tcPr>
          <w:p w14:paraId="5E31B108" w14:textId="77777777" w:rsidR="00257E4B" w:rsidRPr="00B66EFB" w:rsidRDefault="00257E4B" w:rsidP="00257E4B">
            <w:pPr>
              <w:spacing w:after="0" w:line="36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$ 7,555.52</w:t>
            </w:r>
          </w:p>
        </w:tc>
      </w:tr>
      <w:tr w:rsidR="00257E4B" w:rsidRPr="00B66EFB" w14:paraId="4719696A" w14:textId="77777777" w:rsidTr="00257E4B">
        <w:trPr>
          <w:trHeight w:val="306"/>
          <w:jc w:val="center"/>
        </w:trPr>
        <w:tc>
          <w:tcPr>
            <w:tcW w:w="0" w:type="auto"/>
            <w:tcBorders>
              <w:top w:val="nil"/>
              <w:left w:val="nil"/>
              <w:bottom w:val="nil"/>
              <w:right w:val="nil"/>
            </w:tcBorders>
            <w:shd w:val="clear" w:color="000000" w:fill="FFFFFF"/>
            <w:noWrap/>
            <w:vAlign w:val="bottom"/>
            <w:hideMark/>
          </w:tcPr>
          <w:p w14:paraId="0B74181A" w14:textId="77777777" w:rsidR="00257E4B" w:rsidRPr="00B66EFB" w:rsidRDefault="00257E4B" w:rsidP="00257E4B">
            <w:pPr>
              <w:spacing w:after="0" w:line="360" w:lineRule="auto"/>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GASTO TRANSPORTE</w:t>
            </w:r>
          </w:p>
        </w:tc>
        <w:tc>
          <w:tcPr>
            <w:tcW w:w="0" w:type="auto"/>
            <w:tcBorders>
              <w:top w:val="nil"/>
              <w:left w:val="nil"/>
              <w:bottom w:val="nil"/>
              <w:right w:val="nil"/>
            </w:tcBorders>
            <w:shd w:val="clear" w:color="000000" w:fill="FFFFFF"/>
            <w:noWrap/>
            <w:vAlign w:val="bottom"/>
            <w:hideMark/>
          </w:tcPr>
          <w:p w14:paraId="7FCD61C7" w14:textId="77777777" w:rsidR="00257E4B" w:rsidRPr="00B66EFB" w:rsidRDefault="00257E4B" w:rsidP="00257E4B">
            <w:pPr>
              <w:spacing w:after="0" w:line="36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$ 550.00</w:t>
            </w:r>
          </w:p>
        </w:tc>
        <w:tc>
          <w:tcPr>
            <w:tcW w:w="0" w:type="auto"/>
            <w:tcBorders>
              <w:top w:val="nil"/>
              <w:left w:val="nil"/>
              <w:bottom w:val="nil"/>
              <w:right w:val="nil"/>
            </w:tcBorders>
            <w:shd w:val="clear" w:color="000000" w:fill="FFFFFF"/>
            <w:noWrap/>
            <w:vAlign w:val="bottom"/>
            <w:hideMark/>
          </w:tcPr>
          <w:p w14:paraId="052D0250" w14:textId="77777777" w:rsidR="00257E4B" w:rsidRPr="00B66EFB" w:rsidRDefault="00257E4B" w:rsidP="00257E4B">
            <w:pPr>
              <w:spacing w:after="0" w:line="36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$ 6,600.00</w:t>
            </w:r>
          </w:p>
        </w:tc>
        <w:tc>
          <w:tcPr>
            <w:tcW w:w="0" w:type="auto"/>
            <w:tcBorders>
              <w:top w:val="nil"/>
              <w:left w:val="nil"/>
              <w:bottom w:val="nil"/>
              <w:right w:val="nil"/>
            </w:tcBorders>
            <w:shd w:val="clear" w:color="000000" w:fill="FFFFFF"/>
            <w:noWrap/>
            <w:vAlign w:val="bottom"/>
            <w:hideMark/>
          </w:tcPr>
          <w:p w14:paraId="2ABE63A5" w14:textId="77777777" w:rsidR="00257E4B" w:rsidRPr="00B66EFB" w:rsidRDefault="00257E4B" w:rsidP="00257E4B">
            <w:pPr>
              <w:spacing w:after="0" w:line="36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$ 6,836.28</w:t>
            </w:r>
          </w:p>
        </w:tc>
        <w:tc>
          <w:tcPr>
            <w:tcW w:w="0" w:type="auto"/>
            <w:tcBorders>
              <w:top w:val="nil"/>
              <w:left w:val="nil"/>
              <w:bottom w:val="nil"/>
              <w:right w:val="nil"/>
            </w:tcBorders>
            <w:shd w:val="clear" w:color="000000" w:fill="FFFFFF"/>
            <w:noWrap/>
            <w:vAlign w:val="bottom"/>
            <w:hideMark/>
          </w:tcPr>
          <w:p w14:paraId="65018DB3" w14:textId="77777777" w:rsidR="00257E4B" w:rsidRPr="00B66EFB" w:rsidRDefault="00257E4B" w:rsidP="00257E4B">
            <w:pPr>
              <w:spacing w:after="0" w:line="36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$ 7,081.02</w:t>
            </w:r>
          </w:p>
        </w:tc>
        <w:tc>
          <w:tcPr>
            <w:tcW w:w="0" w:type="auto"/>
            <w:tcBorders>
              <w:top w:val="nil"/>
              <w:left w:val="nil"/>
              <w:bottom w:val="nil"/>
              <w:right w:val="nil"/>
            </w:tcBorders>
            <w:shd w:val="clear" w:color="000000" w:fill="FFFFFF"/>
            <w:noWrap/>
            <w:vAlign w:val="bottom"/>
            <w:hideMark/>
          </w:tcPr>
          <w:p w14:paraId="07A6074A" w14:textId="77777777" w:rsidR="00257E4B" w:rsidRPr="00B66EFB" w:rsidRDefault="00257E4B" w:rsidP="00257E4B">
            <w:pPr>
              <w:spacing w:after="0" w:line="36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$ 7,334.52</w:t>
            </w:r>
          </w:p>
        </w:tc>
        <w:tc>
          <w:tcPr>
            <w:tcW w:w="0" w:type="auto"/>
            <w:tcBorders>
              <w:top w:val="nil"/>
              <w:left w:val="nil"/>
              <w:bottom w:val="nil"/>
              <w:right w:val="nil"/>
            </w:tcBorders>
            <w:shd w:val="clear" w:color="000000" w:fill="FFFFFF"/>
            <w:noWrap/>
            <w:vAlign w:val="bottom"/>
            <w:hideMark/>
          </w:tcPr>
          <w:p w14:paraId="07724DA5" w14:textId="77777777" w:rsidR="00257E4B" w:rsidRPr="00B66EFB" w:rsidRDefault="00257E4B" w:rsidP="00257E4B">
            <w:pPr>
              <w:spacing w:after="0" w:line="36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$ 7,597.10</w:t>
            </w:r>
          </w:p>
        </w:tc>
      </w:tr>
      <w:tr w:rsidR="00257E4B" w:rsidRPr="00B66EFB" w14:paraId="4EB5115B" w14:textId="77777777" w:rsidTr="00257E4B">
        <w:trPr>
          <w:trHeight w:val="306"/>
          <w:jc w:val="center"/>
        </w:trPr>
        <w:tc>
          <w:tcPr>
            <w:tcW w:w="0" w:type="auto"/>
            <w:tcBorders>
              <w:top w:val="nil"/>
              <w:left w:val="nil"/>
              <w:bottom w:val="nil"/>
              <w:right w:val="nil"/>
            </w:tcBorders>
            <w:shd w:val="clear" w:color="000000" w:fill="FFFFFF"/>
            <w:noWrap/>
            <w:vAlign w:val="bottom"/>
            <w:hideMark/>
          </w:tcPr>
          <w:p w14:paraId="34EDE35F" w14:textId="77777777" w:rsidR="00257E4B" w:rsidRPr="00B66EFB" w:rsidRDefault="00257E4B" w:rsidP="00257E4B">
            <w:pPr>
              <w:spacing w:after="0" w:line="360" w:lineRule="auto"/>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GASTO ARRIENDO</w:t>
            </w:r>
          </w:p>
        </w:tc>
        <w:tc>
          <w:tcPr>
            <w:tcW w:w="0" w:type="auto"/>
            <w:tcBorders>
              <w:top w:val="nil"/>
              <w:left w:val="nil"/>
              <w:bottom w:val="nil"/>
              <w:right w:val="nil"/>
            </w:tcBorders>
            <w:shd w:val="clear" w:color="000000" w:fill="FFFFFF"/>
            <w:noWrap/>
            <w:vAlign w:val="bottom"/>
            <w:hideMark/>
          </w:tcPr>
          <w:p w14:paraId="25388184" w14:textId="77777777" w:rsidR="00257E4B" w:rsidRPr="00B66EFB" w:rsidRDefault="00257E4B" w:rsidP="00257E4B">
            <w:pPr>
              <w:spacing w:after="0" w:line="36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$ 1,500.00</w:t>
            </w:r>
          </w:p>
        </w:tc>
        <w:tc>
          <w:tcPr>
            <w:tcW w:w="0" w:type="auto"/>
            <w:tcBorders>
              <w:top w:val="nil"/>
              <w:left w:val="nil"/>
              <w:bottom w:val="nil"/>
              <w:right w:val="nil"/>
            </w:tcBorders>
            <w:shd w:val="clear" w:color="000000" w:fill="FFFFFF"/>
            <w:noWrap/>
            <w:vAlign w:val="bottom"/>
            <w:hideMark/>
          </w:tcPr>
          <w:p w14:paraId="03CD5BCE" w14:textId="77777777" w:rsidR="00257E4B" w:rsidRPr="00B66EFB" w:rsidRDefault="00257E4B" w:rsidP="00257E4B">
            <w:pPr>
              <w:spacing w:after="0" w:line="36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$ 18,000.00</w:t>
            </w:r>
          </w:p>
        </w:tc>
        <w:tc>
          <w:tcPr>
            <w:tcW w:w="0" w:type="auto"/>
            <w:tcBorders>
              <w:top w:val="nil"/>
              <w:left w:val="nil"/>
              <w:bottom w:val="nil"/>
              <w:right w:val="nil"/>
            </w:tcBorders>
            <w:shd w:val="clear" w:color="000000" w:fill="FFFFFF"/>
            <w:noWrap/>
            <w:vAlign w:val="bottom"/>
            <w:hideMark/>
          </w:tcPr>
          <w:p w14:paraId="78479FCF" w14:textId="77777777" w:rsidR="00257E4B" w:rsidRPr="00B66EFB" w:rsidRDefault="00257E4B" w:rsidP="00257E4B">
            <w:pPr>
              <w:spacing w:after="0" w:line="36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$ 18,644.40</w:t>
            </w:r>
          </w:p>
        </w:tc>
        <w:tc>
          <w:tcPr>
            <w:tcW w:w="0" w:type="auto"/>
            <w:tcBorders>
              <w:top w:val="nil"/>
              <w:left w:val="nil"/>
              <w:bottom w:val="nil"/>
              <w:right w:val="nil"/>
            </w:tcBorders>
            <w:shd w:val="clear" w:color="000000" w:fill="FFFFFF"/>
            <w:noWrap/>
            <w:vAlign w:val="bottom"/>
            <w:hideMark/>
          </w:tcPr>
          <w:p w14:paraId="6ECACE51" w14:textId="77777777" w:rsidR="00257E4B" w:rsidRPr="00B66EFB" w:rsidRDefault="00257E4B" w:rsidP="00257E4B">
            <w:pPr>
              <w:spacing w:after="0" w:line="36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$ 19,311.87</w:t>
            </w:r>
          </w:p>
        </w:tc>
        <w:tc>
          <w:tcPr>
            <w:tcW w:w="0" w:type="auto"/>
            <w:tcBorders>
              <w:top w:val="nil"/>
              <w:left w:val="nil"/>
              <w:bottom w:val="nil"/>
              <w:right w:val="nil"/>
            </w:tcBorders>
            <w:shd w:val="clear" w:color="000000" w:fill="FFFFFF"/>
            <w:noWrap/>
            <w:vAlign w:val="bottom"/>
            <w:hideMark/>
          </w:tcPr>
          <w:p w14:paraId="7559FF05" w14:textId="77777777" w:rsidR="00257E4B" w:rsidRPr="00B66EFB" w:rsidRDefault="00257E4B" w:rsidP="00257E4B">
            <w:pPr>
              <w:spacing w:after="0" w:line="36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$ 20,003.23</w:t>
            </w:r>
          </w:p>
        </w:tc>
        <w:tc>
          <w:tcPr>
            <w:tcW w:w="0" w:type="auto"/>
            <w:tcBorders>
              <w:top w:val="nil"/>
              <w:left w:val="nil"/>
              <w:bottom w:val="nil"/>
              <w:right w:val="nil"/>
            </w:tcBorders>
            <w:shd w:val="clear" w:color="000000" w:fill="FFFFFF"/>
            <w:noWrap/>
            <w:vAlign w:val="bottom"/>
            <w:hideMark/>
          </w:tcPr>
          <w:p w14:paraId="18995DED" w14:textId="77777777" w:rsidR="00257E4B" w:rsidRPr="00B66EFB" w:rsidRDefault="00257E4B" w:rsidP="00257E4B">
            <w:pPr>
              <w:spacing w:after="0" w:line="36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$ 20,719.35</w:t>
            </w:r>
          </w:p>
        </w:tc>
      </w:tr>
      <w:tr w:rsidR="00257E4B" w:rsidRPr="00B66EFB" w14:paraId="77C03B96" w14:textId="77777777" w:rsidTr="00257E4B">
        <w:trPr>
          <w:trHeight w:val="306"/>
          <w:jc w:val="center"/>
        </w:trPr>
        <w:tc>
          <w:tcPr>
            <w:tcW w:w="0" w:type="auto"/>
            <w:tcBorders>
              <w:top w:val="nil"/>
              <w:left w:val="nil"/>
              <w:bottom w:val="nil"/>
              <w:right w:val="nil"/>
            </w:tcBorders>
            <w:shd w:val="clear" w:color="000000" w:fill="FFFFFF"/>
            <w:noWrap/>
            <w:vAlign w:val="bottom"/>
            <w:hideMark/>
          </w:tcPr>
          <w:p w14:paraId="1367BC1C" w14:textId="77777777" w:rsidR="00257E4B" w:rsidRPr="00B66EFB" w:rsidRDefault="00257E4B" w:rsidP="00257E4B">
            <w:pPr>
              <w:spacing w:after="0" w:line="360" w:lineRule="auto"/>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GASTO PUBLICIDAD</w:t>
            </w:r>
          </w:p>
        </w:tc>
        <w:tc>
          <w:tcPr>
            <w:tcW w:w="0" w:type="auto"/>
            <w:tcBorders>
              <w:top w:val="nil"/>
              <w:left w:val="nil"/>
              <w:bottom w:val="nil"/>
              <w:right w:val="nil"/>
            </w:tcBorders>
            <w:shd w:val="clear" w:color="000000" w:fill="FFFFFF"/>
            <w:noWrap/>
            <w:vAlign w:val="bottom"/>
            <w:hideMark/>
          </w:tcPr>
          <w:p w14:paraId="0DA82ECE" w14:textId="77777777" w:rsidR="00257E4B" w:rsidRPr="00B66EFB" w:rsidRDefault="00257E4B" w:rsidP="00257E4B">
            <w:pPr>
              <w:spacing w:after="0" w:line="36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$ 1,000.00</w:t>
            </w:r>
          </w:p>
        </w:tc>
        <w:tc>
          <w:tcPr>
            <w:tcW w:w="0" w:type="auto"/>
            <w:tcBorders>
              <w:top w:val="nil"/>
              <w:left w:val="nil"/>
              <w:bottom w:val="nil"/>
              <w:right w:val="nil"/>
            </w:tcBorders>
            <w:shd w:val="clear" w:color="000000" w:fill="FFFFFF"/>
            <w:noWrap/>
            <w:vAlign w:val="bottom"/>
            <w:hideMark/>
          </w:tcPr>
          <w:p w14:paraId="081843E5" w14:textId="77777777" w:rsidR="00257E4B" w:rsidRPr="00B66EFB" w:rsidRDefault="00257E4B" w:rsidP="00257E4B">
            <w:pPr>
              <w:spacing w:after="0" w:line="36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$ 12,000.00</w:t>
            </w:r>
          </w:p>
        </w:tc>
        <w:tc>
          <w:tcPr>
            <w:tcW w:w="0" w:type="auto"/>
            <w:tcBorders>
              <w:top w:val="nil"/>
              <w:left w:val="nil"/>
              <w:bottom w:val="nil"/>
              <w:right w:val="nil"/>
            </w:tcBorders>
            <w:shd w:val="clear" w:color="000000" w:fill="FFFFFF"/>
            <w:noWrap/>
            <w:vAlign w:val="bottom"/>
            <w:hideMark/>
          </w:tcPr>
          <w:p w14:paraId="25F15E5E" w14:textId="77777777" w:rsidR="00257E4B" w:rsidRPr="00B66EFB" w:rsidRDefault="00257E4B" w:rsidP="00257E4B">
            <w:pPr>
              <w:spacing w:after="0" w:line="36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$ 12,429.60</w:t>
            </w:r>
          </w:p>
        </w:tc>
        <w:tc>
          <w:tcPr>
            <w:tcW w:w="0" w:type="auto"/>
            <w:tcBorders>
              <w:top w:val="nil"/>
              <w:left w:val="nil"/>
              <w:bottom w:val="nil"/>
              <w:right w:val="nil"/>
            </w:tcBorders>
            <w:shd w:val="clear" w:color="000000" w:fill="FFFFFF"/>
            <w:noWrap/>
            <w:vAlign w:val="bottom"/>
            <w:hideMark/>
          </w:tcPr>
          <w:p w14:paraId="37BDFC23" w14:textId="77777777" w:rsidR="00257E4B" w:rsidRPr="00B66EFB" w:rsidRDefault="00257E4B" w:rsidP="00257E4B">
            <w:pPr>
              <w:spacing w:after="0" w:line="36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$ 12,874.58</w:t>
            </w:r>
          </w:p>
        </w:tc>
        <w:tc>
          <w:tcPr>
            <w:tcW w:w="0" w:type="auto"/>
            <w:tcBorders>
              <w:top w:val="nil"/>
              <w:left w:val="nil"/>
              <w:bottom w:val="nil"/>
              <w:right w:val="nil"/>
            </w:tcBorders>
            <w:shd w:val="clear" w:color="000000" w:fill="FFFFFF"/>
            <w:noWrap/>
            <w:vAlign w:val="bottom"/>
            <w:hideMark/>
          </w:tcPr>
          <w:p w14:paraId="0E7EA934" w14:textId="77777777" w:rsidR="00257E4B" w:rsidRPr="00B66EFB" w:rsidRDefault="00257E4B" w:rsidP="00257E4B">
            <w:pPr>
              <w:spacing w:after="0" w:line="36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$ 13,335.49</w:t>
            </w:r>
          </w:p>
        </w:tc>
        <w:tc>
          <w:tcPr>
            <w:tcW w:w="0" w:type="auto"/>
            <w:tcBorders>
              <w:top w:val="nil"/>
              <w:left w:val="nil"/>
              <w:bottom w:val="nil"/>
              <w:right w:val="nil"/>
            </w:tcBorders>
            <w:shd w:val="clear" w:color="000000" w:fill="FFFFFF"/>
            <w:noWrap/>
            <w:vAlign w:val="bottom"/>
            <w:hideMark/>
          </w:tcPr>
          <w:p w14:paraId="2C2DE53E" w14:textId="77777777" w:rsidR="00257E4B" w:rsidRPr="00B66EFB" w:rsidRDefault="00257E4B" w:rsidP="00257E4B">
            <w:pPr>
              <w:spacing w:after="0" w:line="36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$ 13,812.90</w:t>
            </w:r>
          </w:p>
        </w:tc>
      </w:tr>
      <w:tr w:rsidR="00257E4B" w:rsidRPr="00B66EFB" w14:paraId="2FB0A1C5" w14:textId="77777777" w:rsidTr="00257E4B">
        <w:trPr>
          <w:trHeight w:val="306"/>
          <w:jc w:val="center"/>
        </w:trPr>
        <w:tc>
          <w:tcPr>
            <w:tcW w:w="0" w:type="auto"/>
            <w:tcBorders>
              <w:top w:val="nil"/>
              <w:left w:val="nil"/>
              <w:bottom w:val="nil"/>
              <w:right w:val="nil"/>
            </w:tcBorders>
            <w:shd w:val="clear" w:color="000000" w:fill="FFFFFF"/>
            <w:noWrap/>
            <w:vAlign w:val="bottom"/>
            <w:hideMark/>
          </w:tcPr>
          <w:p w14:paraId="24BACEF2" w14:textId="77777777" w:rsidR="00257E4B" w:rsidRPr="00B66EFB" w:rsidRDefault="00257E4B" w:rsidP="00257E4B">
            <w:pPr>
              <w:spacing w:after="0" w:line="360" w:lineRule="auto"/>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OTROS GASTOS (Aduanero)</w:t>
            </w:r>
          </w:p>
        </w:tc>
        <w:tc>
          <w:tcPr>
            <w:tcW w:w="0" w:type="auto"/>
            <w:tcBorders>
              <w:top w:val="nil"/>
              <w:left w:val="nil"/>
              <w:bottom w:val="nil"/>
              <w:right w:val="nil"/>
            </w:tcBorders>
            <w:shd w:val="clear" w:color="000000" w:fill="FFFFFF"/>
            <w:noWrap/>
            <w:vAlign w:val="bottom"/>
            <w:hideMark/>
          </w:tcPr>
          <w:p w14:paraId="2DA1F1A8" w14:textId="77777777" w:rsidR="00257E4B" w:rsidRPr="00B66EFB" w:rsidRDefault="00257E4B" w:rsidP="00257E4B">
            <w:pPr>
              <w:spacing w:after="0" w:line="36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$ 500.00</w:t>
            </w:r>
          </w:p>
        </w:tc>
        <w:tc>
          <w:tcPr>
            <w:tcW w:w="0" w:type="auto"/>
            <w:tcBorders>
              <w:top w:val="nil"/>
              <w:left w:val="nil"/>
              <w:bottom w:val="nil"/>
              <w:right w:val="nil"/>
            </w:tcBorders>
            <w:shd w:val="clear" w:color="000000" w:fill="FFFFFF"/>
            <w:noWrap/>
            <w:vAlign w:val="bottom"/>
            <w:hideMark/>
          </w:tcPr>
          <w:p w14:paraId="38C08868" w14:textId="77777777" w:rsidR="00257E4B" w:rsidRPr="00B66EFB" w:rsidRDefault="00257E4B" w:rsidP="00257E4B">
            <w:pPr>
              <w:spacing w:after="0" w:line="36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$ 6,000.00</w:t>
            </w:r>
          </w:p>
        </w:tc>
        <w:tc>
          <w:tcPr>
            <w:tcW w:w="0" w:type="auto"/>
            <w:tcBorders>
              <w:top w:val="nil"/>
              <w:left w:val="nil"/>
              <w:bottom w:val="nil"/>
              <w:right w:val="nil"/>
            </w:tcBorders>
            <w:shd w:val="clear" w:color="000000" w:fill="FFFFFF"/>
            <w:noWrap/>
            <w:vAlign w:val="bottom"/>
            <w:hideMark/>
          </w:tcPr>
          <w:p w14:paraId="4D3DD778" w14:textId="77777777" w:rsidR="00257E4B" w:rsidRPr="00B66EFB" w:rsidRDefault="00257E4B" w:rsidP="00257E4B">
            <w:pPr>
              <w:spacing w:after="0" w:line="36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$ 6,214.80</w:t>
            </w:r>
          </w:p>
        </w:tc>
        <w:tc>
          <w:tcPr>
            <w:tcW w:w="0" w:type="auto"/>
            <w:tcBorders>
              <w:top w:val="nil"/>
              <w:left w:val="nil"/>
              <w:bottom w:val="nil"/>
              <w:right w:val="nil"/>
            </w:tcBorders>
            <w:shd w:val="clear" w:color="000000" w:fill="FFFFFF"/>
            <w:noWrap/>
            <w:vAlign w:val="bottom"/>
            <w:hideMark/>
          </w:tcPr>
          <w:p w14:paraId="588000B1" w14:textId="77777777" w:rsidR="00257E4B" w:rsidRPr="00B66EFB" w:rsidRDefault="00257E4B" w:rsidP="00257E4B">
            <w:pPr>
              <w:spacing w:after="0" w:line="36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$ 6,437.29</w:t>
            </w:r>
          </w:p>
        </w:tc>
        <w:tc>
          <w:tcPr>
            <w:tcW w:w="0" w:type="auto"/>
            <w:tcBorders>
              <w:top w:val="nil"/>
              <w:left w:val="nil"/>
              <w:bottom w:val="nil"/>
              <w:right w:val="nil"/>
            </w:tcBorders>
            <w:shd w:val="clear" w:color="000000" w:fill="FFFFFF"/>
            <w:noWrap/>
            <w:vAlign w:val="bottom"/>
            <w:hideMark/>
          </w:tcPr>
          <w:p w14:paraId="41A767EF" w14:textId="77777777" w:rsidR="00257E4B" w:rsidRPr="00B66EFB" w:rsidRDefault="00257E4B" w:rsidP="00257E4B">
            <w:pPr>
              <w:spacing w:after="0" w:line="36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$ 6,667.74</w:t>
            </w:r>
          </w:p>
        </w:tc>
        <w:tc>
          <w:tcPr>
            <w:tcW w:w="0" w:type="auto"/>
            <w:tcBorders>
              <w:top w:val="nil"/>
              <w:left w:val="nil"/>
              <w:bottom w:val="nil"/>
              <w:right w:val="nil"/>
            </w:tcBorders>
            <w:shd w:val="clear" w:color="000000" w:fill="FFFFFF"/>
            <w:noWrap/>
            <w:vAlign w:val="bottom"/>
            <w:hideMark/>
          </w:tcPr>
          <w:p w14:paraId="4E4B094D" w14:textId="77777777" w:rsidR="00257E4B" w:rsidRPr="00B66EFB" w:rsidRDefault="00257E4B" w:rsidP="00257E4B">
            <w:pPr>
              <w:spacing w:after="0" w:line="36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$ 6,906.45</w:t>
            </w:r>
          </w:p>
        </w:tc>
      </w:tr>
      <w:tr w:rsidR="00257E4B" w:rsidRPr="00B66EFB" w14:paraId="6C145E71" w14:textId="77777777" w:rsidTr="00257E4B">
        <w:trPr>
          <w:trHeight w:val="306"/>
          <w:jc w:val="center"/>
        </w:trPr>
        <w:tc>
          <w:tcPr>
            <w:tcW w:w="0" w:type="auto"/>
            <w:tcBorders>
              <w:top w:val="nil"/>
              <w:left w:val="nil"/>
              <w:bottom w:val="nil"/>
              <w:right w:val="nil"/>
            </w:tcBorders>
            <w:shd w:val="clear" w:color="000000" w:fill="FFFFFF"/>
            <w:noWrap/>
            <w:vAlign w:val="bottom"/>
            <w:hideMark/>
          </w:tcPr>
          <w:p w14:paraId="263AD165" w14:textId="77777777" w:rsidR="00257E4B" w:rsidRPr="00B66EFB" w:rsidRDefault="00257E4B" w:rsidP="00257E4B">
            <w:pPr>
              <w:spacing w:after="0" w:line="360" w:lineRule="auto"/>
              <w:rPr>
                <w:rFonts w:ascii="Times New Roman" w:eastAsia="Times New Roman" w:hAnsi="Times New Roman" w:cs="Times New Roman"/>
                <w:b/>
                <w:bCs/>
                <w:color w:val="000000"/>
                <w:lang w:eastAsia="es-EC"/>
              </w:rPr>
            </w:pPr>
            <w:r w:rsidRPr="00B66EFB">
              <w:rPr>
                <w:rFonts w:ascii="Times New Roman" w:eastAsia="Times New Roman" w:hAnsi="Times New Roman" w:cs="Times New Roman"/>
                <w:b/>
                <w:bCs/>
                <w:color w:val="000000"/>
                <w:lang w:eastAsia="es-EC"/>
              </w:rPr>
              <w:t>SUBTOTAL GASTOS</w:t>
            </w:r>
          </w:p>
        </w:tc>
        <w:tc>
          <w:tcPr>
            <w:tcW w:w="0" w:type="auto"/>
            <w:tcBorders>
              <w:top w:val="nil"/>
              <w:left w:val="nil"/>
              <w:bottom w:val="nil"/>
              <w:right w:val="nil"/>
            </w:tcBorders>
            <w:shd w:val="clear" w:color="000000" w:fill="FFFFFF"/>
            <w:noWrap/>
            <w:vAlign w:val="bottom"/>
            <w:hideMark/>
          </w:tcPr>
          <w:p w14:paraId="397FC677" w14:textId="77777777" w:rsidR="00257E4B" w:rsidRPr="00B66EFB" w:rsidRDefault="00257E4B" w:rsidP="00257E4B">
            <w:pPr>
              <w:spacing w:after="0" w:line="36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$ 12,280.51</w:t>
            </w:r>
          </w:p>
        </w:tc>
        <w:tc>
          <w:tcPr>
            <w:tcW w:w="0" w:type="auto"/>
            <w:tcBorders>
              <w:top w:val="nil"/>
              <w:left w:val="nil"/>
              <w:bottom w:val="nil"/>
              <w:right w:val="nil"/>
            </w:tcBorders>
            <w:shd w:val="clear" w:color="000000" w:fill="FFFFFF"/>
            <w:noWrap/>
            <w:vAlign w:val="bottom"/>
            <w:hideMark/>
          </w:tcPr>
          <w:p w14:paraId="75ED949A" w14:textId="77777777" w:rsidR="00257E4B" w:rsidRPr="00B66EFB" w:rsidRDefault="00257E4B" w:rsidP="00257E4B">
            <w:pPr>
              <w:spacing w:after="0" w:line="36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$ 147,366.08</w:t>
            </w:r>
          </w:p>
        </w:tc>
        <w:tc>
          <w:tcPr>
            <w:tcW w:w="0" w:type="auto"/>
            <w:tcBorders>
              <w:top w:val="nil"/>
              <w:left w:val="nil"/>
              <w:bottom w:val="nil"/>
              <w:right w:val="nil"/>
            </w:tcBorders>
            <w:shd w:val="clear" w:color="000000" w:fill="FFFFFF"/>
            <w:noWrap/>
            <w:vAlign w:val="bottom"/>
            <w:hideMark/>
          </w:tcPr>
          <w:p w14:paraId="366ABBD3" w14:textId="77777777" w:rsidR="00257E4B" w:rsidRPr="00B66EFB" w:rsidRDefault="00257E4B" w:rsidP="00257E4B">
            <w:pPr>
              <w:spacing w:after="0" w:line="36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$ 152,641.79</w:t>
            </w:r>
          </w:p>
        </w:tc>
        <w:tc>
          <w:tcPr>
            <w:tcW w:w="0" w:type="auto"/>
            <w:tcBorders>
              <w:top w:val="nil"/>
              <w:left w:val="nil"/>
              <w:bottom w:val="nil"/>
              <w:right w:val="nil"/>
            </w:tcBorders>
            <w:shd w:val="clear" w:color="000000" w:fill="FFFFFF"/>
            <w:noWrap/>
            <w:vAlign w:val="bottom"/>
            <w:hideMark/>
          </w:tcPr>
          <w:p w14:paraId="37B46C70" w14:textId="77777777" w:rsidR="00257E4B" w:rsidRPr="00B66EFB" w:rsidRDefault="00257E4B" w:rsidP="00257E4B">
            <w:pPr>
              <w:spacing w:after="0" w:line="36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$ 158,106.36</w:t>
            </w:r>
          </w:p>
        </w:tc>
        <w:tc>
          <w:tcPr>
            <w:tcW w:w="0" w:type="auto"/>
            <w:tcBorders>
              <w:top w:val="nil"/>
              <w:left w:val="nil"/>
              <w:bottom w:val="nil"/>
              <w:right w:val="nil"/>
            </w:tcBorders>
            <w:shd w:val="clear" w:color="000000" w:fill="FFFFFF"/>
            <w:noWrap/>
            <w:vAlign w:val="bottom"/>
            <w:hideMark/>
          </w:tcPr>
          <w:p w14:paraId="1FB0D5E9" w14:textId="77777777" w:rsidR="00257E4B" w:rsidRPr="00B66EFB" w:rsidRDefault="00257E4B" w:rsidP="00257E4B">
            <w:pPr>
              <w:spacing w:after="0" w:line="36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$ 163,766.57</w:t>
            </w:r>
          </w:p>
        </w:tc>
        <w:tc>
          <w:tcPr>
            <w:tcW w:w="0" w:type="auto"/>
            <w:tcBorders>
              <w:top w:val="nil"/>
              <w:left w:val="nil"/>
              <w:bottom w:val="nil"/>
              <w:right w:val="nil"/>
            </w:tcBorders>
            <w:shd w:val="clear" w:color="000000" w:fill="FFFFFF"/>
            <w:noWrap/>
            <w:vAlign w:val="bottom"/>
            <w:hideMark/>
          </w:tcPr>
          <w:p w14:paraId="5E0B2196" w14:textId="77777777" w:rsidR="00257E4B" w:rsidRPr="00B66EFB" w:rsidRDefault="00257E4B" w:rsidP="00257E4B">
            <w:pPr>
              <w:spacing w:after="0" w:line="36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$ 169,629.41</w:t>
            </w:r>
          </w:p>
        </w:tc>
      </w:tr>
      <w:tr w:rsidR="00257E4B" w:rsidRPr="00B66EFB" w14:paraId="3F9479A8" w14:textId="77777777" w:rsidTr="00257E4B">
        <w:trPr>
          <w:trHeight w:val="306"/>
          <w:jc w:val="center"/>
        </w:trPr>
        <w:tc>
          <w:tcPr>
            <w:tcW w:w="0" w:type="auto"/>
            <w:tcBorders>
              <w:top w:val="nil"/>
              <w:left w:val="nil"/>
              <w:bottom w:val="nil"/>
              <w:right w:val="nil"/>
            </w:tcBorders>
            <w:shd w:val="clear" w:color="000000" w:fill="FFFFFF"/>
            <w:noWrap/>
            <w:vAlign w:val="bottom"/>
            <w:hideMark/>
          </w:tcPr>
          <w:p w14:paraId="647804EB" w14:textId="77777777" w:rsidR="00257E4B" w:rsidRPr="00B66EFB" w:rsidRDefault="00257E4B" w:rsidP="00257E4B">
            <w:pPr>
              <w:spacing w:after="0" w:line="360" w:lineRule="auto"/>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IMPREVISTOS</w:t>
            </w:r>
          </w:p>
        </w:tc>
        <w:tc>
          <w:tcPr>
            <w:tcW w:w="0" w:type="auto"/>
            <w:tcBorders>
              <w:top w:val="nil"/>
              <w:left w:val="nil"/>
              <w:bottom w:val="nil"/>
              <w:right w:val="nil"/>
            </w:tcBorders>
            <w:shd w:val="clear" w:color="000000" w:fill="FFFFFF"/>
            <w:noWrap/>
            <w:vAlign w:val="bottom"/>
            <w:hideMark/>
          </w:tcPr>
          <w:p w14:paraId="6B618C8D" w14:textId="77777777" w:rsidR="00257E4B" w:rsidRPr="00B66EFB" w:rsidRDefault="00257E4B" w:rsidP="00257E4B">
            <w:pPr>
              <w:spacing w:after="0" w:line="36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5%</w:t>
            </w:r>
          </w:p>
        </w:tc>
        <w:tc>
          <w:tcPr>
            <w:tcW w:w="0" w:type="auto"/>
            <w:tcBorders>
              <w:top w:val="nil"/>
              <w:left w:val="nil"/>
              <w:bottom w:val="nil"/>
              <w:right w:val="nil"/>
            </w:tcBorders>
            <w:shd w:val="clear" w:color="000000" w:fill="FFFFFF"/>
            <w:noWrap/>
            <w:vAlign w:val="bottom"/>
            <w:hideMark/>
          </w:tcPr>
          <w:p w14:paraId="1859ED9E" w14:textId="77777777" w:rsidR="00257E4B" w:rsidRPr="00B66EFB" w:rsidRDefault="00257E4B" w:rsidP="00257E4B">
            <w:pPr>
              <w:spacing w:after="0" w:line="360" w:lineRule="auto"/>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w:t>
            </w:r>
          </w:p>
        </w:tc>
        <w:tc>
          <w:tcPr>
            <w:tcW w:w="0" w:type="auto"/>
            <w:tcBorders>
              <w:top w:val="nil"/>
              <w:left w:val="nil"/>
              <w:bottom w:val="nil"/>
              <w:right w:val="nil"/>
            </w:tcBorders>
            <w:shd w:val="clear" w:color="000000" w:fill="FFFFFF"/>
            <w:noWrap/>
            <w:vAlign w:val="bottom"/>
            <w:hideMark/>
          </w:tcPr>
          <w:p w14:paraId="4CFD8B8F" w14:textId="77777777" w:rsidR="00257E4B" w:rsidRPr="00B66EFB" w:rsidRDefault="00257E4B" w:rsidP="00257E4B">
            <w:pPr>
              <w:spacing w:after="0" w:line="360" w:lineRule="auto"/>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w:t>
            </w:r>
          </w:p>
        </w:tc>
        <w:tc>
          <w:tcPr>
            <w:tcW w:w="0" w:type="auto"/>
            <w:tcBorders>
              <w:top w:val="nil"/>
              <w:left w:val="nil"/>
              <w:bottom w:val="nil"/>
              <w:right w:val="nil"/>
            </w:tcBorders>
            <w:shd w:val="clear" w:color="000000" w:fill="FFFFFF"/>
            <w:noWrap/>
            <w:vAlign w:val="bottom"/>
            <w:hideMark/>
          </w:tcPr>
          <w:p w14:paraId="35DFB987" w14:textId="77777777" w:rsidR="00257E4B" w:rsidRPr="00B66EFB" w:rsidRDefault="00257E4B" w:rsidP="00257E4B">
            <w:pPr>
              <w:spacing w:after="0" w:line="360" w:lineRule="auto"/>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w:t>
            </w:r>
          </w:p>
        </w:tc>
        <w:tc>
          <w:tcPr>
            <w:tcW w:w="0" w:type="auto"/>
            <w:tcBorders>
              <w:top w:val="nil"/>
              <w:left w:val="nil"/>
              <w:bottom w:val="nil"/>
              <w:right w:val="nil"/>
            </w:tcBorders>
            <w:shd w:val="clear" w:color="000000" w:fill="FFFFFF"/>
            <w:noWrap/>
            <w:vAlign w:val="bottom"/>
            <w:hideMark/>
          </w:tcPr>
          <w:p w14:paraId="62DD3BF2" w14:textId="77777777" w:rsidR="00257E4B" w:rsidRPr="00B66EFB" w:rsidRDefault="00257E4B" w:rsidP="00257E4B">
            <w:pPr>
              <w:spacing w:after="0" w:line="360" w:lineRule="auto"/>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w:t>
            </w:r>
          </w:p>
        </w:tc>
        <w:tc>
          <w:tcPr>
            <w:tcW w:w="0" w:type="auto"/>
            <w:tcBorders>
              <w:top w:val="nil"/>
              <w:left w:val="nil"/>
              <w:bottom w:val="nil"/>
              <w:right w:val="nil"/>
            </w:tcBorders>
            <w:shd w:val="clear" w:color="000000" w:fill="FFFFFF"/>
            <w:noWrap/>
            <w:vAlign w:val="bottom"/>
            <w:hideMark/>
          </w:tcPr>
          <w:p w14:paraId="5C518CD4" w14:textId="77777777" w:rsidR="00257E4B" w:rsidRPr="00B66EFB" w:rsidRDefault="00257E4B" w:rsidP="00257E4B">
            <w:pPr>
              <w:spacing w:after="0" w:line="360" w:lineRule="auto"/>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w:t>
            </w:r>
          </w:p>
        </w:tc>
      </w:tr>
      <w:tr w:rsidR="00257E4B" w:rsidRPr="00B66EFB" w14:paraId="67697363" w14:textId="77777777" w:rsidTr="00257E4B">
        <w:trPr>
          <w:trHeight w:val="306"/>
          <w:jc w:val="center"/>
        </w:trPr>
        <w:tc>
          <w:tcPr>
            <w:tcW w:w="0" w:type="auto"/>
            <w:tcBorders>
              <w:top w:val="nil"/>
              <w:left w:val="nil"/>
              <w:bottom w:val="nil"/>
              <w:right w:val="nil"/>
            </w:tcBorders>
            <w:shd w:val="clear" w:color="000000" w:fill="FFFFFF"/>
            <w:noWrap/>
            <w:vAlign w:val="bottom"/>
            <w:hideMark/>
          </w:tcPr>
          <w:p w14:paraId="3E0BF74D" w14:textId="3DD18142" w:rsidR="00257E4B" w:rsidRPr="00B66EFB" w:rsidRDefault="00257E4B" w:rsidP="00257E4B">
            <w:pPr>
              <w:spacing w:after="0" w:line="360" w:lineRule="auto"/>
              <w:rPr>
                <w:rFonts w:ascii="Times New Roman" w:eastAsia="Times New Roman" w:hAnsi="Times New Roman" w:cs="Times New Roman"/>
                <w:b/>
                <w:bCs/>
                <w:color w:val="000000"/>
                <w:lang w:eastAsia="es-EC"/>
              </w:rPr>
            </w:pPr>
            <w:r w:rsidRPr="00B66EFB">
              <w:rPr>
                <w:rFonts w:ascii="Times New Roman" w:eastAsia="Times New Roman" w:hAnsi="Times New Roman" w:cs="Times New Roman"/>
                <w:b/>
                <w:bCs/>
                <w:color w:val="000000"/>
                <w:lang w:eastAsia="es-EC"/>
              </w:rPr>
              <w:t>TOTAL, DE GASTOS</w:t>
            </w:r>
          </w:p>
        </w:tc>
        <w:tc>
          <w:tcPr>
            <w:tcW w:w="0" w:type="auto"/>
            <w:tcBorders>
              <w:top w:val="nil"/>
              <w:left w:val="nil"/>
              <w:bottom w:val="nil"/>
              <w:right w:val="nil"/>
            </w:tcBorders>
            <w:shd w:val="clear" w:color="000000" w:fill="FFFFFF"/>
            <w:noWrap/>
            <w:vAlign w:val="bottom"/>
            <w:hideMark/>
          </w:tcPr>
          <w:p w14:paraId="6C1B1392" w14:textId="77777777" w:rsidR="00257E4B" w:rsidRPr="00B66EFB" w:rsidRDefault="00257E4B" w:rsidP="00257E4B">
            <w:pPr>
              <w:spacing w:after="0" w:line="36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$ 12,894.53</w:t>
            </w:r>
          </w:p>
        </w:tc>
        <w:tc>
          <w:tcPr>
            <w:tcW w:w="0" w:type="auto"/>
            <w:tcBorders>
              <w:top w:val="nil"/>
              <w:left w:val="nil"/>
              <w:bottom w:val="nil"/>
              <w:right w:val="nil"/>
            </w:tcBorders>
            <w:shd w:val="clear" w:color="000000" w:fill="FFFFFF"/>
            <w:noWrap/>
            <w:vAlign w:val="bottom"/>
            <w:hideMark/>
          </w:tcPr>
          <w:p w14:paraId="65CAB6A2" w14:textId="77777777" w:rsidR="00257E4B" w:rsidRPr="00B66EFB" w:rsidRDefault="00257E4B" w:rsidP="00257E4B">
            <w:pPr>
              <w:spacing w:after="0" w:line="36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$ 154,734.38</w:t>
            </w:r>
          </w:p>
        </w:tc>
        <w:tc>
          <w:tcPr>
            <w:tcW w:w="0" w:type="auto"/>
            <w:tcBorders>
              <w:top w:val="nil"/>
              <w:left w:val="nil"/>
              <w:bottom w:val="nil"/>
              <w:right w:val="nil"/>
            </w:tcBorders>
            <w:shd w:val="clear" w:color="000000" w:fill="FFFFFF"/>
            <w:noWrap/>
            <w:vAlign w:val="bottom"/>
            <w:hideMark/>
          </w:tcPr>
          <w:p w14:paraId="2CCD4297" w14:textId="77777777" w:rsidR="00257E4B" w:rsidRPr="00B66EFB" w:rsidRDefault="00257E4B" w:rsidP="00257E4B">
            <w:pPr>
              <w:spacing w:after="0" w:line="36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$ 160,273.87</w:t>
            </w:r>
          </w:p>
        </w:tc>
        <w:tc>
          <w:tcPr>
            <w:tcW w:w="0" w:type="auto"/>
            <w:tcBorders>
              <w:top w:val="nil"/>
              <w:left w:val="nil"/>
              <w:bottom w:val="nil"/>
              <w:right w:val="nil"/>
            </w:tcBorders>
            <w:shd w:val="clear" w:color="000000" w:fill="FFFFFF"/>
            <w:noWrap/>
            <w:vAlign w:val="bottom"/>
            <w:hideMark/>
          </w:tcPr>
          <w:p w14:paraId="5980573F" w14:textId="77777777" w:rsidR="00257E4B" w:rsidRPr="00B66EFB" w:rsidRDefault="00257E4B" w:rsidP="00257E4B">
            <w:pPr>
              <w:spacing w:after="0" w:line="36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$ 166,011.68</w:t>
            </w:r>
          </w:p>
        </w:tc>
        <w:tc>
          <w:tcPr>
            <w:tcW w:w="0" w:type="auto"/>
            <w:tcBorders>
              <w:top w:val="nil"/>
              <w:left w:val="nil"/>
              <w:bottom w:val="nil"/>
              <w:right w:val="nil"/>
            </w:tcBorders>
            <w:shd w:val="clear" w:color="000000" w:fill="FFFFFF"/>
            <w:noWrap/>
            <w:vAlign w:val="bottom"/>
            <w:hideMark/>
          </w:tcPr>
          <w:p w14:paraId="2B9FF52A" w14:textId="77777777" w:rsidR="00257E4B" w:rsidRPr="00B66EFB" w:rsidRDefault="00257E4B" w:rsidP="00257E4B">
            <w:pPr>
              <w:spacing w:after="0" w:line="36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$ 171,954.90</w:t>
            </w:r>
          </w:p>
        </w:tc>
        <w:tc>
          <w:tcPr>
            <w:tcW w:w="0" w:type="auto"/>
            <w:tcBorders>
              <w:top w:val="nil"/>
              <w:left w:val="nil"/>
              <w:bottom w:val="nil"/>
              <w:right w:val="nil"/>
            </w:tcBorders>
            <w:shd w:val="clear" w:color="000000" w:fill="FFFFFF"/>
            <w:noWrap/>
            <w:vAlign w:val="bottom"/>
            <w:hideMark/>
          </w:tcPr>
          <w:p w14:paraId="328D079A" w14:textId="77777777" w:rsidR="00257E4B" w:rsidRPr="00B66EFB" w:rsidRDefault="00257E4B" w:rsidP="00257E4B">
            <w:pPr>
              <w:spacing w:after="0" w:line="36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$ 178,110.88</w:t>
            </w:r>
          </w:p>
        </w:tc>
      </w:tr>
      <w:tr w:rsidR="00257E4B" w:rsidRPr="00B66EFB" w14:paraId="4C96852C" w14:textId="77777777" w:rsidTr="00257E4B">
        <w:trPr>
          <w:trHeight w:val="306"/>
          <w:jc w:val="center"/>
        </w:trPr>
        <w:tc>
          <w:tcPr>
            <w:tcW w:w="0" w:type="auto"/>
            <w:tcBorders>
              <w:top w:val="nil"/>
              <w:left w:val="nil"/>
              <w:bottom w:val="single" w:sz="4" w:space="0" w:color="auto"/>
              <w:right w:val="nil"/>
            </w:tcBorders>
            <w:shd w:val="clear" w:color="000000" w:fill="FFFFFF"/>
            <w:noWrap/>
            <w:vAlign w:val="bottom"/>
            <w:hideMark/>
          </w:tcPr>
          <w:p w14:paraId="537C9201" w14:textId="77777777" w:rsidR="00257E4B" w:rsidRPr="00B66EFB" w:rsidRDefault="00257E4B" w:rsidP="00257E4B">
            <w:pPr>
              <w:spacing w:after="0" w:line="360" w:lineRule="auto"/>
              <w:rPr>
                <w:rFonts w:ascii="Times New Roman" w:eastAsia="Times New Roman" w:hAnsi="Times New Roman" w:cs="Times New Roman"/>
                <w:b/>
                <w:bCs/>
                <w:color w:val="000000"/>
                <w:lang w:eastAsia="es-EC"/>
              </w:rPr>
            </w:pPr>
            <w:r w:rsidRPr="00B66EFB">
              <w:rPr>
                <w:rFonts w:ascii="Times New Roman" w:eastAsia="Times New Roman" w:hAnsi="Times New Roman" w:cs="Times New Roman"/>
                <w:b/>
                <w:bCs/>
                <w:color w:val="000000"/>
                <w:lang w:eastAsia="es-EC"/>
              </w:rPr>
              <w:t>COSTO FIJO UNITARIO</w:t>
            </w:r>
          </w:p>
        </w:tc>
        <w:tc>
          <w:tcPr>
            <w:tcW w:w="0" w:type="auto"/>
            <w:tcBorders>
              <w:top w:val="nil"/>
              <w:left w:val="nil"/>
              <w:bottom w:val="single" w:sz="4" w:space="0" w:color="auto"/>
              <w:right w:val="nil"/>
            </w:tcBorders>
            <w:shd w:val="clear" w:color="000000" w:fill="FFFFFF"/>
            <w:noWrap/>
            <w:vAlign w:val="bottom"/>
            <w:hideMark/>
          </w:tcPr>
          <w:p w14:paraId="6CF9FF8F" w14:textId="77777777" w:rsidR="00257E4B" w:rsidRPr="00B66EFB" w:rsidRDefault="00257E4B" w:rsidP="00257E4B">
            <w:pPr>
              <w:spacing w:after="0" w:line="360" w:lineRule="auto"/>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w:t>
            </w:r>
          </w:p>
        </w:tc>
        <w:tc>
          <w:tcPr>
            <w:tcW w:w="0" w:type="auto"/>
            <w:tcBorders>
              <w:top w:val="nil"/>
              <w:left w:val="nil"/>
              <w:bottom w:val="single" w:sz="4" w:space="0" w:color="auto"/>
              <w:right w:val="nil"/>
            </w:tcBorders>
            <w:shd w:val="clear" w:color="000000" w:fill="FFFFFF"/>
            <w:noWrap/>
            <w:vAlign w:val="bottom"/>
            <w:hideMark/>
          </w:tcPr>
          <w:p w14:paraId="4DCE10ED" w14:textId="77777777" w:rsidR="00257E4B" w:rsidRPr="00B66EFB" w:rsidRDefault="00257E4B" w:rsidP="00257E4B">
            <w:pPr>
              <w:spacing w:after="0" w:line="36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$ 495.94</w:t>
            </w:r>
          </w:p>
        </w:tc>
        <w:tc>
          <w:tcPr>
            <w:tcW w:w="0" w:type="auto"/>
            <w:tcBorders>
              <w:top w:val="nil"/>
              <w:left w:val="nil"/>
              <w:bottom w:val="single" w:sz="4" w:space="0" w:color="auto"/>
              <w:right w:val="nil"/>
            </w:tcBorders>
            <w:shd w:val="clear" w:color="000000" w:fill="FFFFFF"/>
            <w:noWrap/>
            <w:vAlign w:val="bottom"/>
            <w:hideMark/>
          </w:tcPr>
          <w:p w14:paraId="756C373A" w14:textId="77777777" w:rsidR="00257E4B" w:rsidRPr="00B66EFB" w:rsidRDefault="00257E4B" w:rsidP="00257E4B">
            <w:pPr>
              <w:spacing w:after="0" w:line="36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$ 501.66</w:t>
            </w:r>
          </w:p>
        </w:tc>
        <w:tc>
          <w:tcPr>
            <w:tcW w:w="0" w:type="auto"/>
            <w:tcBorders>
              <w:top w:val="nil"/>
              <w:left w:val="nil"/>
              <w:bottom w:val="single" w:sz="4" w:space="0" w:color="auto"/>
              <w:right w:val="nil"/>
            </w:tcBorders>
            <w:shd w:val="clear" w:color="000000" w:fill="FFFFFF"/>
            <w:noWrap/>
            <w:vAlign w:val="bottom"/>
            <w:hideMark/>
          </w:tcPr>
          <w:p w14:paraId="538F91D2" w14:textId="77777777" w:rsidR="00257E4B" w:rsidRPr="00B66EFB" w:rsidRDefault="00257E4B" w:rsidP="00257E4B">
            <w:pPr>
              <w:spacing w:after="0" w:line="36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$ 507.44</w:t>
            </w:r>
          </w:p>
        </w:tc>
        <w:tc>
          <w:tcPr>
            <w:tcW w:w="0" w:type="auto"/>
            <w:tcBorders>
              <w:top w:val="nil"/>
              <w:left w:val="nil"/>
              <w:bottom w:val="single" w:sz="4" w:space="0" w:color="auto"/>
              <w:right w:val="nil"/>
            </w:tcBorders>
            <w:shd w:val="clear" w:color="000000" w:fill="FFFFFF"/>
            <w:noWrap/>
            <w:vAlign w:val="bottom"/>
            <w:hideMark/>
          </w:tcPr>
          <w:p w14:paraId="45DA18E7" w14:textId="77777777" w:rsidR="00257E4B" w:rsidRPr="00B66EFB" w:rsidRDefault="00257E4B" w:rsidP="00257E4B">
            <w:pPr>
              <w:spacing w:after="0" w:line="36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$ 513.29</w:t>
            </w:r>
          </w:p>
        </w:tc>
        <w:tc>
          <w:tcPr>
            <w:tcW w:w="0" w:type="auto"/>
            <w:tcBorders>
              <w:top w:val="nil"/>
              <w:left w:val="nil"/>
              <w:bottom w:val="single" w:sz="4" w:space="0" w:color="auto"/>
              <w:right w:val="nil"/>
            </w:tcBorders>
            <w:shd w:val="clear" w:color="000000" w:fill="FFFFFF"/>
            <w:noWrap/>
            <w:vAlign w:val="bottom"/>
            <w:hideMark/>
          </w:tcPr>
          <w:p w14:paraId="5AFA3A2C" w14:textId="77777777" w:rsidR="00257E4B" w:rsidRPr="00B66EFB" w:rsidRDefault="00257E4B" w:rsidP="00257E4B">
            <w:pPr>
              <w:spacing w:after="0" w:line="36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$ 519.20</w:t>
            </w:r>
          </w:p>
        </w:tc>
      </w:tr>
    </w:tbl>
    <w:p w14:paraId="513D60C4" w14:textId="77777777" w:rsidR="001F2496" w:rsidRPr="00B66EFB" w:rsidRDefault="001F2496">
      <w:pPr>
        <w:rPr>
          <w:rFonts w:ascii="Times New Roman" w:hAnsi="Times New Roman" w:cs="Times New Roman"/>
          <w:sz w:val="24"/>
          <w:szCs w:val="24"/>
        </w:rPr>
      </w:pPr>
    </w:p>
    <w:p w14:paraId="03DF0A25" w14:textId="7891BF1D" w:rsidR="000D44AA" w:rsidRDefault="00C22358" w:rsidP="00C22358">
      <w:pPr>
        <w:spacing w:line="480" w:lineRule="auto"/>
        <w:ind w:firstLine="708"/>
        <w:rPr>
          <w:rFonts w:ascii="Times New Roman" w:hAnsi="Times New Roman" w:cs="Times New Roman"/>
          <w:sz w:val="24"/>
          <w:szCs w:val="24"/>
        </w:rPr>
      </w:pPr>
      <w:r w:rsidRPr="00B66EFB">
        <w:rPr>
          <w:rFonts w:ascii="Times New Roman" w:hAnsi="Times New Roman" w:cs="Times New Roman"/>
          <w:sz w:val="24"/>
          <w:szCs w:val="24"/>
        </w:rPr>
        <w:t>En la tabla se detalla los gastos totales, que son las sumas adeudadas cada mes a la empresa importadora para cubrir los costos de salarios, servicios esenciales, combustible, transporte, alquiler, publicidad y otros gastos. Durante un periodo determinado de cinco años.</w:t>
      </w:r>
    </w:p>
    <w:p w14:paraId="0A5DB440" w14:textId="77777777" w:rsidR="00DA1ED3" w:rsidRPr="00B66EFB" w:rsidRDefault="00DA1ED3" w:rsidP="00C22358">
      <w:pPr>
        <w:spacing w:line="480" w:lineRule="auto"/>
        <w:ind w:firstLine="708"/>
        <w:rPr>
          <w:rFonts w:ascii="Times New Roman" w:hAnsi="Times New Roman" w:cs="Times New Roman"/>
          <w:sz w:val="24"/>
          <w:szCs w:val="24"/>
        </w:rPr>
      </w:pPr>
    </w:p>
    <w:p w14:paraId="1BBDEF12" w14:textId="77777777" w:rsidR="007508B2" w:rsidRDefault="00937FCE" w:rsidP="00937FCE">
      <w:pPr>
        <w:keepNext/>
        <w:rPr>
          <w:rFonts w:ascii="Times New Roman" w:hAnsi="Times New Roman" w:cs="Times New Roman"/>
          <w:sz w:val="24"/>
          <w:szCs w:val="24"/>
        </w:rPr>
      </w:pPr>
      <w:bookmarkStart w:id="685" w:name="_Toc142905998"/>
      <w:bookmarkStart w:id="686" w:name="_Toc147606735"/>
      <w:r w:rsidRPr="00B66EFB">
        <w:rPr>
          <w:rFonts w:ascii="Times New Roman" w:hAnsi="Times New Roman" w:cs="Times New Roman"/>
          <w:b/>
          <w:bCs/>
          <w:sz w:val="24"/>
          <w:szCs w:val="24"/>
        </w:rPr>
        <w:lastRenderedPageBreak/>
        <w:t xml:space="preserve">Tabla </w:t>
      </w:r>
      <w:r w:rsidRPr="00B66EFB">
        <w:rPr>
          <w:rFonts w:ascii="Times New Roman" w:hAnsi="Times New Roman" w:cs="Times New Roman"/>
          <w:b/>
          <w:bCs/>
          <w:i/>
          <w:iCs/>
          <w:sz w:val="24"/>
          <w:szCs w:val="24"/>
        </w:rPr>
        <w:fldChar w:fldCharType="begin"/>
      </w:r>
      <w:r w:rsidRPr="00B66EFB">
        <w:rPr>
          <w:rFonts w:ascii="Times New Roman" w:hAnsi="Times New Roman" w:cs="Times New Roman"/>
          <w:b/>
          <w:bCs/>
          <w:sz w:val="24"/>
          <w:szCs w:val="24"/>
        </w:rPr>
        <w:instrText xml:space="preserve"> SEQ Tabla \* ARABIC </w:instrText>
      </w:r>
      <w:r w:rsidRPr="00B66EFB">
        <w:rPr>
          <w:rFonts w:ascii="Times New Roman" w:hAnsi="Times New Roman" w:cs="Times New Roman"/>
          <w:b/>
          <w:bCs/>
          <w:i/>
          <w:iCs/>
          <w:sz w:val="24"/>
          <w:szCs w:val="24"/>
        </w:rPr>
        <w:fldChar w:fldCharType="separate"/>
      </w:r>
      <w:r w:rsidR="00A55A94" w:rsidRPr="00B66EFB">
        <w:rPr>
          <w:rFonts w:ascii="Times New Roman" w:hAnsi="Times New Roman" w:cs="Times New Roman"/>
          <w:b/>
          <w:bCs/>
          <w:noProof/>
          <w:sz w:val="24"/>
          <w:szCs w:val="24"/>
        </w:rPr>
        <w:t>51</w:t>
      </w:r>
      <w:r w:rsidRPr="00B66EFB">
        <w:rPr>
          <w:rFonts w:ascii="Times New Roman" w:hAnsi="Times New Roman" w:cs="Times New Roman"/>
          <w:b/>
          <w:bCs/>
          <w:i/>
          <w:iCs/>
          <w:sz w:val="24"/>
          <w:szCs w:val="24"/>
        </w:rPr>
        <w:fldChar w:fldCharType="end"/>
      </w:r>
      <w:r w:rsidRPr="00B66EFB">
        <w:rPr>
          <w:rFonts w:ascii="Times New Roman" w:hAnsi="Times New Roman" w:cs="Times New Roman"/>
          <w:b/>
          <w:bCs/>
          <w:sz w:val="24"/>
          <w:szCs w:val="24"/>
        </w:rPr>
        <w:t>.</w:t>
      </w:r>
      <w:r w:rsidRPr="00B66EFB">
        <w:rPr>
          <w:rFonts w:ascii="Times New Roman" w:hAnsi="Times New Roman" w:cs="Times New Roman"/>
          <w:sz w:val="24"/>
          <w:szCs w:val="24"/>
        </w:rPr>
        <w:t xml:space="preserve"> </w:t>
      </w:r>
    </w:p>
    <w:p w14:paraId="31BC5FC8" w14:textId="217B8C31" w:rsidR="00937FCE" w:rsidRPr="00B66EFB" w:rsidRDefault="00937FCE" w:rsidP="00937FCE">
      <w:pPr>
        <w:keepNext/>
        <w:rPr>
          <w:rFonts w:ascii="Times New Roman" w:hAnsi="Times New Roman" w:cs="Times New Roman"/>
          <w:sz w:val="24"/>
          <w:szCs w:val="24"/>
        </w:rPr>
      </w:pPr>
      <w:r w:rsidRPr="00B66EFB">
        <w:rPr>
          <w:rFonts w:ascii="Times New Roman" w:hAnsi="Times New Roman" w:cs="Times New Roman"/>
          <w:i/>
          <w:iCs/>
          <w:sz w:val="24"/>
          <w:szCs w:val="24"/>
        </w:rPr>
        <w:t>Depreciación y amortización</w:t>
      </w:r>
      <w:bookmarkEnd w:id="685"/>
      <w:bookmarkEnd w:id="686"/>
    </w:p>
    <w:tbl>
      <w:tblPr>
        <w:tblW w:w="13181" w:type="dxa"/>
        <w:jc w:val="center"/>
        <w:tblCellMar>
          <w:left w:w="70" w:type="dxa"/>
          <w:right w:w="70" w:type="dxa"/>
        </w:tblCellMar>
        <w:tblLook w:val="04A0" w:firstRow="1" w:lastRow="0" w:firstColumn="1" w:lastColumn="0" w:noHBand="0" w:noVBand="1"/>
      </w:tblPr>
      <w:tblGrid>
        <w:gridCol w:w="3322"/>
        <w:gridCol w:w="2155"/>
        <w:gridCol w:w="1540"/>
        <w:gridCol w:w="1541"/>
        <w:gridCol w:w="1541"/>
        <w:gridCol w:w="1541"/>
        <w:gridCol w:w="1541"/>
      </w:tblGrid>
      <w:tr w:rsidR="00257E4B" w:rsidRPr="00B66EFB" w14:paraId="60A34765" w14:textId="77777777" w:rsidTr="00257E4B">
        <w:trPr>
          <w:trHeight w:val="265"/>
          <w:jc w:val="center"/>
        </w:trPr>
        <w:tc>
          <w:tcPr>
            <w:tcW w:w="3322" w:type="dxa"/>
            <w:tcBorders>
              <w:top w:val="single" w:sz="4" w:space="0" w:color="auto"/>
              <w:left w:val="nil"/>
              <w:bottom w:val="nil"/>
              <w:right w:val="nil"/>
            </w:tcBorders>
            <w:shd w:val="clear" w:color="000000" w:fill="FFFFFF"/>
            <w:noWrap/>
            <w:vAlign w:val="bottom"/>
            <w:hideMark/>
          </w:tcPr>
          <w:p w14:paraId="6190A500" w14:textId="77777777" w:rsidR="00257E4B" w:rsidRPr="00B66EFB" w:rsidRDefault="00257E4B" w:rsidP="00257E4B">
            <w:pPr>
              <w:spacing w:after="0" w:line="360" w:lineRule="auto"/>
              <w:rPr>
                <w:rFonts w:ascii="Times New Roman" w:eastAsia="Times New Roman" w:hAnsi="Times New Roman" w:cs="Times New Roman"/>
                <w:b/>
                <w:bCs/>
                <w:color w:val="000000"/>
                <w:lang w:eastAsia="es-EC"/>
              </w:rPr>
            </w:pPr>
            <w:r w:rsidRPr="00B66EFB">
              <w:rPr>
                <w:rFonts w:ascii="Times New Roman" w:eastAsia="Times New Roman" w:hAnsi="Times New Roman" w:cs="Times New Roman"/>
                <w:b/>
                <w:bCs/>
                <w:color w:val="000000"/>
                <w:lang w:eastAsia="es-EC"/>
              </w:rPr>
              <w:t>DESCRIPCIÓN</w:t>
            </w:r>
          </w:p>
        </w:tc>
        <w:tc>
          <w:tcPr>
            <w:tcW w:w="2155" w:type="dxa"/>
            <w:tcBorders>
              <w:top w:val="single" w:sz="4" w:space="0" w:color="auto"/>
              <w:left w:val="nil"/>
              <w:bottom w:val="nil"/>
              <w:right w:val="nil"/>
            </w:tcBorders>
            <w:shd w:val="clear" w:color="000000" w:fill="FFFFFF"/>
            <w:noWrap/>
            <w:vAlign w:val="bottom"/>
            <w:hideMark/>
          </w:tcPr>
          <w:p w14:paraId="0516CAEB" w14:textId="77777777" w:rsidR="00257E4B" w:rsidRPr="00B66EFB" w:rsidRDefault="00257E4B" w:rsidP="00794860">
            <w:pPr>
              <w:spacing w:after="0" w:line="360" w:lineRule="auto"/>
              <w:jc w:val="both"/>
              <w:rPr>
                <w:rFonts w:ascii="Times New Roman" w:eastAsia="Times New Roman" w:hAnsi="Times New Roman" w:cs="Times New Roman"/>
                <w:b/>
                <w:bCs/>
                <w:color w:val="000000"/>
                <w:lang w:eastAsia="es-EC"/>
              </w:rPr>
            </w:pPr>
            <w:r w:rsidRPr="00B66EFB">
              <w:rPr>
                <w:rFonts w:ascii="Times New Roman" w:eastAsia="Times New Roman" w:hAnsi="Times New Roman" w:cs="Times New Roman"/>
                <w:b/>
                <w:bCs/>
                <w:color w:val="000000"/>
                <w:lang w:eastAsia="es-EC"/>
              </w:rPr>
              <w:t>AÑOS DEPRECIACIÓN</w:t>
            </w:r>
          </w:p>
        </w:tc>
        <w:tc>
          <w:tcPr>
            <w:tcW w:w="0" w:type="auto"/>
            <w:tcBorders>
              <w:top w:val="single" w:sz="4" w:space="0" w:color="auto"/>
              <w:left w:val="nil"/>
              <w:bottom w:val="nil"/>
              <w:right w:val="nil"/>
            </w:tcBorders>
            <w:shd w:val="clear" w:color="000000" w:fill="FFFFFF"/>
            <w:noWrap/>
            <w:vAlign w:val="bottom"/>
            <w:hideMark/>
          </w:tcPr>
          <w:p w14:paraId="56734BA6" w14:textId="77777777" w:rsidR="00257E4B" w:rsidRPr="00B66EFB" w:rsidRDefault="00257E4B" w:rsidP="00257E4B">
            <w:pPr>
              <w:spacing w:after="0" w:line="360" w:lineRule="auto"/>
              <w:rPr>
                <w:rFonts w:ascii="Times New Roman" w:eastAsia="Times New Roman" w:hAnsi="Times New Roman" w:cs="Times New Roman"/>
                <w:b/>
                <w:bCs/>
                <w:color w:val="000000"/>
                <w:lang w:eastAsia="es-EC"/>
              </w:rPr>
            </w:pPr>
            <w:r w:rsidRPr="00B66EFB">
              <w:rPr>
                <w:rFonts w:ascii="Times New Roman" w:eastAsia="Times New Roman" w:hAnsi="Times New Roman" w:cs="Times New Roman"/>
                <w:b/>
                <w:bCs/>
                <w:color w:val="000000"/>
                <w:lang w:eastAsia="es-EC"/>
              </w:rPr>
              <w:t>AÑO 1</w:t>
            </w:r>
          </w:p>
        </w:tc>
        <w:tc>
          <w:tcPr>
            <w:tcW w:w="0" w:type="auto"/>
            <w:tcBorders>
              <w:top w:val="single" w:sz="4" w:space="0" w:color="auto"/>
              <w:left w:val="nil"/>
              <w:bottom w:val="nil"/>
              <w:right w:val="nil"/>
            </w:tcBorders>
            <w:shd w:val="clear" w:color="000000" w:fill="FFFFFF"/>
            <w:noWrap/>
            <w:vAlign w:val="bottom"/>
            <w:hideMark/>
          </w:tcPr>
          <w:p w14:paraId="2029F493" w14:textId="77777777" w:rsidR="00257E4B" w:rsidRPr="00B66EFB" w:rsidRDefault="00257E4B" w:rsidP="00257E4B">
            <w:pPr>
              <w:spacing w:after="0" w:line="360" w:lineRule="auto"/>
              <w:rPr>
                <w:rFonts w:ascii="Times New Roman" w:eastAsia="Times New Roman" w:hAnsi="Times New Roman" w:cs="Times New Roman"/>
                <w:b/>
                <w:bCs/>
                <w:color w:val="000000"/>
                <w:lang w:eastAsia="es-EC"/>
              </w:rPr>
            </w:pPr>
            <w:r w:rsidRPr="00B66EFB">
              <w:rPr>
                <w:rFonts w:ascii="Times New Roman" w:eastAsia="Times New Roman" w:hAnsi="Times New Roman" w:cs="Times New Roman"/>
                <w:b/>
                <w:bCs/>
                <w:color w:val="000000"/>
                <w:lang w:eastAsia="es-EC"/>
              </w:rPr>
              <w:t>AÑO 2</w:t>
            </w:r>
          </w:p>
        </w:tc>
        <w:tc>
          <w:tcPr>
            <w:tcW w:w="0" w:type="auto"/>
            <w:tcBorders>
              <w:top w:val="single" w:sz="4" w:space="0" w:color="auto"/>
              <w:left w:val="nil"/>
              <w:bottom w:val="nil"/>
              <w:right w:val="nil"/>
            </w:tcBorders>
            <w:shd w:val="clear" w:color="000000" w:fill="FFFFFF"/>
            <w:noWrap/>
            <w:vAlign w:val="bottom"/>
            <w:hideMark/>
          </w:tcPr>
          <w:p w14:paraId="04987A02" w14:textId="77777777" w:rsidR="00257E4B" w:rsidRPr="00B66EFB" w:rsidRDefault="00257E4B" w:rsidP="00257E4B">
            <w:pPr>
              <w:spacing w:after="0" w:line="360" w:lineRule="auto"/>
              <w:rPr>
                <w:rFonts w:ascii="Times New Roman" w:eastAsia="Times New Roman" w:hAnsi="Times New Roman" w:cs="Times New Roman"/>
                <w:b/>
                <w:bCs/>
                <w:color w:val="000000"/>
                <w:lang w:eastAsia="es-EC"/>
              </w:rPr>
            </w:pPr>
            <w:r w:rsidRPr="00B66EFB">
              <w:rPr>
                <w:rFonts w:ascii="Times New Roman" w:eastAsia="Times New Roman" w:hAnsi="Times New Roman" w:cs="Times New Roman"/>
                <w:b/>
                <w:bCs/>
                <w:color w:val="000000"/>
                <w:lang w:eastAsia="es-EC"/>
              </w:rPr>
              <w:t>AÑO 3</w:t>
            </w:r>
          </w:p>
        </w:tc>
        <w:tc>
          <w:tcPr>
            <w:tcW w:w="0" w:type="auto"/>
            <w:tcBorders>
              <w:top w:val="single" w:sz="4" w:space="0" w:color="auto"/>
              <w:left w:val="nil"/>
              <w:bottom w:val="nil"/>
              <w:right w:val="nil"/>
            </w:tcBorders>
            <w:shd w:val="clear" w:color="000000" w:fill="FFFFFF"/>
            <w:noWrap/>
            <w:vAlign w:val="bottom"/>
            <w:hideMark/>
          </w:tcPr>
          <w:p w14:paraId="688D4098" w14:textId="77777777" w:rsidR="00257E4B" w:rsidRPr="00B66EFB" w:rsidRDefault="00257E4B" w:rsidP="00257E4B">
            <w:pPr>
              <w:spacing w:after="0" w:line="360" w:lineRule="auto"/>
              <w:rPr>
                <w:rFonts w:ascii="Times New Roman" w:eastAsia="Times New Roman" w:hAnsi="Times New Roman" w:cs="Times New Roman"/>
                <w:b/>
                <w:bCs/>
                <w:color w:val="000000"/>
                <w:lang w:eastAsia="es-EC"/>
              </w:rPr>
            </w:pPr>
            <w:r w:rsidRPr="00B66EFB">
              <w:rPr>
                <w:rFonts w:ascii="Times New Roman" w:eastAsia="Times New Roman" w:hAnsi="Times New Roman" w:cs="Times New Roman"/>
                <w:b/>
                <w:bCs/>
                <w:color w:val="000000"/>
                <w:lang w:eastAsia="es-EC"/>
              </w:rPr>
              <w:t>AÑO 4</w:t>
            </w:r>
          </w:p>
        </w:tc>
        <w:tc>
          <w:tcPr>
            <w:tcW w:w="0" w:type="auto"/>
            <w:tcBorders>
              <w:top w:val="single" w:sz="4" w:space="0" w:color="auto"/>
              <w:left w:val="nil"/>
              <w:bottom w:val="nil"/>
              <w:right w:val="nil"/>
            </w:tcBorders>
            <w:shd w:val="clear" w:color="000000" w:fill="FFFFFF"/>
            <w:noWrap/>
            <w:vAlign w:val="bottom"/>
            <w:hideMark/>
          </w:tcPr>
          <w:p w14:paraId="0DF3E4F5" w14:textId="77777777" w:rsidR="00257E4B" w:rsidRPr="00B66EFB" w:rsidRDefault="00257E4B" w:rsidP="00257E4B">
            <w:pPr>
              <w:spacing w:after="0" w:line="360" w:lineRule="auto"/>
              <w:rPr>
                <w:rFonts w:ascii="Times New Roman" w:eastAsia="Times New Roman" w:hAnsi="Times New Roman" w:cs="Times New Roman"/>
                <w:b/>
                <w:bCs/>
                <w:color w:val="000000"/>
                <w:lang w:eastAsia="es-EC"/>
              </w:rPr>
            </w:pPr>
            <w:r w:rsidRPr="00B66EFB">
              <w:rPr>
                <w:rFonts w:ascii="Times New Roman" w:eastAsia="Times New Roman" w:hAnsi="Times New Roman" w:cs="Times New Roman"/>
                <w:b/>
                <w:bCs/>
                <w:color w:val="000000"/>
                <w:lang w:eastAsia="es-EC"/>
              </w:rPr>
              <w:t>AÑO 5</w:t>
            </w:r>
          </w:p>
        </w:tc>
      </w:tr>
      <w:tr w:rsidR="00257E4B" w:rsidRPr="00B66EFB" w14:paraId="56E2D81F" w14:textId="77777777" w:rsidTr="00257E4B">
        <w:trPr>
          <w:trHeight w:val="265"/>
          <w:jc w:val="center"/>
        </w:trPr>
        <w:tc>
          <w:tcPr>
            <w:tcW w:w="3322" w:type="dxa"/>
            <w:tcBorders>
              <w:top w:val="nil"/>
              <w:left w:val="nil"/>
              <w:bottom w:val="nil"/>
              <w:right w:val="nil"/>
            </w:tcBorders>
            <w:shd w:val="clear" w:color="000000" w:fill="FFFFFF"/>
            <w:noWrap/>
            <w:vAlign w:val="bottom"/>
            <w:hideMark/>
          </w:tcPr>
          <w:p w14:paraId="72F6D6F6" w14:textId="77777777" w:rsidR="00257E4B" w:rsidRPr="00B66EFB" w:rsidRDefault="00257E4B" w:rsidP="00257E4B">
            <w:pPr>
              <w:spacing w:after="0" w:line="360" w:lineRule="auto"/>
              <w:rPr>
                <w:rFonts w:ascii="Times New Roman" w:eastAsia="Times New Roman" w:hAnsi="Times New Roman" w:cs="Times New Roman"/>
                <w:b/>
                <w:bCs/>
                <w:color w:val="000000"/>
                <w:lang w:eastAsia="es-EC"/>
              </w:rPr>
            </w:pPr>
            <w:r w:rsidRPr="00B66EFB">
              <w:rPr>
                <w:rFonts w:ascii="Times New Roman" w:eastAsia="Times New Roman" w:hAnsi="Times New Roman" w:cs="Times New Roman"/>
                <w:b/>
                <w:bCs/>
                <w:color w:val="000000"/>
                <w:lang w:eastAsia="es-EC"/>
              </w:rPr>
              <w:t>ACTIVO FIJO</w:t>
            </w:r>
          </w:p>
        </w:tc>
        <w:tc>
          <w:tcPr>
            <w:tcW w:w="2155" w:type="dxa"/>
            <w:tcBorders>
              <w:top w:val="nil"/>
              <w:left w:val="nil"/>
              <w:bottom w:val="nil"/>
              <w:right w:val="nil"/>
            </w:tcBorders>
            <w:shd w:val="clear" w:color="000000" w:fill="FFFFFF"/>
            <w:noWrap/>
            <w:vAlign w:val="bottom"/>
            <w:hideMark/>
          </w:tcPr>
          <w:p w14:paraId="02A1A371" w14:textId="77777777" w:rsidR="00257E4B" w:rsidRPr="00B66EFB" w:rsidRDefault="00257E4B" w:rsidP="00257E4B">
            <w:pPr>
              <w:spacing w:after="0" w:line="360" w:lineRule="auto"/>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w:t>
            </w:r>
          </w:p>
        </w:tc>
        <w:tc>
          <w:tcPr>
            <w:tcW w:w="0" w:type="auto"/>
            <w:tcBorders>
              <w:top w:val="nil"/>
              <w:left w:val="nil"/>
              <w:bottom w:val="nil"/>
              <w:right w:val="nil"/>
            </w:tcBorders>
            <w:shd w:val="clear" w:color="000000" w:fill="FFFFFF"/>
            <w:noWrap/>
            <w:vAlign w:val="bottom"/>
            <w:hideMark/>
          </w:tcPr>
          <w:p w14:paraId="0E07D423" w14:textId="77777777" w:rsidR="00257E4B" w:rsidRPr="00B66EFB" w:rsidRDefault="00257E4B" w:rsidP="00257E4B">
            <w:pPr>
              <w:spacing w:after="0" w:line="360" w:lineRule="auto"/>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w:t>
            </w:r>
          </w:p>
        </w:tc>
        <w:tc>
          <w:tcPr>
            <w:tcW w:w="0" w:type="auto"/>
            <w:tcBorders>
              <w:top w:val="nil"/>
              <w:left w:val="nil"/>
              <w:bottom w:val="nil"/>
              <w:right w:val="nil"/>
            </w:tcBorders>
            <w:shd w:val="clear" w:color="000000" w:fill="FFFFFF"/>
            <w:noWrap/>
            <w:vAlign w:val="bottom"/>
            <w:hideMark/>
          </w:tcPr>
          <w:p w14:paraId="5D61EB07" w14:textId="77777777" w:rsidR="00257E4B" w:rsidRPr="00B66EFB" w:rsidRDefault="00257E4B" w:rsidP="00257E4B">
            <w:pPr>
              <w:spacing w:after="0" w:line="360" w:lineRule="auto"/>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w:t>
            </w:r>
          </w:p>
        </w:tc>
        <w:tc>
          <w:tcPr>
            <w:tcW w:w="0" w:type="auto"/>
            <w:tcBorders>
              <w:top w:val="nil"/>
              <w:left w:val="nil"/>
              <w:bottom w:val="nil"/>
              <w:right w:val="nil"/>
            </w:tcBorders>
            <w:shd w:val="clear" w:color="000000" w:fill="FFFFFF"/>
            <w:noWrap/>
            <w:vAlign w:val="bottom"/>
            <w:hideMark/>
          </w:tcPr>
          <w:p w14:paraId="108251C0" w14:textId="77777777" w:rsidR="00257E4B" w:rsidRPr="00B66EFB" w:rsidRDefault="00257E4B" w:rsidP="00257E4B">
            <w:pPr>
              <w:spacing w:after="0" w:line="360" w:lineRule="auto"/>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w:t>
            </w:r>
          </w:p>
        </w:tc>
        <w:tc>
          <w:tcPr>
            <w:tcW w:w="0" w:type="auto"/>
            <w:tcBorders>
              <w:top w:val="nil"/>
              <w:left w:val="nil"/>
              <w:bottom w:val="nil"/>
              <w:right w:val="nil"/>
            </w:tcBorders>
            <w:shd w:val="clear" w:color="000000" w:fill="FFFFFF"/>
            <w:noWrap/>
            <w:vAlign w:val="bottom"/>
            <w:hideMark/>
          </w:tcPr>
          <w:p w14:paraId="7286DCEF" w14:textId="77777777" w:rsidR="00257E4B" w:rsidRPr="00B66EFB" w:rsidRDefault="00257E4B" w:rsidP="00257E4B">
            <w:pPr>
              <w:spacing w:after="0" w:line="360" w:lineRule="auto"/>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w:t>
            </w:r>
          </w:p>
        </w:tc>
        <w:tc>
          <w:tcPr>
            <w:tcW w:w="0" w:type="auto"/>
            <w:tcBorders>
              <w:top w:val="nil"/>
              <w:left w:val="nil"/>
              <w:bottom w:val="nil"/>
              <w:right w:val="nil"/>
            </w:tcBorders>
            <w:shd w:val="clear" w:color="000000" w:fill="FFFFFF"/>
            <w:noWrap/>
            <w:vAlign w:val="bottom"/>
            <w:hideMark/>
          </w:tcPr>
          <w:p w14:paraId="3AD6A0C7" w14:textId="77777777" w:rsidR="00257E4B" w:rsidRPr="00B66EFB" w:rsidRDefault="00257E4B" w:rsidP="00257E4B">
            <w:pPr>
              <w:spacing w:after="0" w:line="360" w:lineRule="auto"/>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w:t>
            </w:r>
          </w:p>
        </w:tc>
      </w:tr>
      <w:tr w:rsidR="00257E4B" w:rsidRPr="00B66EFB" w14:paraId="3ECE5555" w14:textId="77777777" w:rsidTr="00257E4B">
        <w:trPr>
          <w:trHeight w:val="265"/>
          <w:jc w:val="center"/>
        </w:trPr>
        <w:tc>
          <w:tcPr>
            <w:tcW w:w="3322" w:type="dxa"/>
            <w:tcBorders>
              <w:top w:val="nil"/>
              <w:left w:val="nil"/>
              <w:bottom w:val="nil"/>
              <w:right w:val="nil"/>
            </w:tcBorders>
            <w:shd w:val="clear" w:color="000000" w:fill="FFFFFF"/>
            <w:noWrap/>
            <w:vAlign w:val="bottom"/>
            <w:hideMark/>
          </w:tcPr>
          <w:p w14:paraId="5789F155" w14:textId="77777777" w:rsidR="00257E4B" w:rsidRPr="00B66EFB" w:rsidRDefault="00257E4B" w:rsidP="00257E4B">
            <w:pPr>
              <w:spacing w:after="0" w:line="360" w:lineRule="auto"/>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EDIFICIO</w:t>
            </w:r>
          </w:p>
        </w:tc>
        <w:tc>
          <w:tcPr>
            <w:tcW w:w="2155" w:type="dxa"/>
            <w:tcBorders>
              <w:top w:val="nil"/>
              <w:left w:val="nil"/>
              <w:bottom w:val="nil"/>
              <w:right w:val="nil"/>
            </w:tcBorders>
            <w:shd w:val="clear" w:color="000000" w:fill="FFFFFF"/>
            <w:noWrap/>
            <w:vAlign w:val="bottom"/>
            <w:hideMark/>
          </w:tcPr>
          <w:p w14:paraId="61FC1C13" w14:textId="77777777" w:rsidR="00257E4B" w:rsidRPr="00B66EFB" w:rsidRDefault="00257E4B" w:rsidP="00257E4B">
            <w:pPr>
              <w:spacing w:after="0" w:line="36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20</w:t>
            </w:r>
          </w:p>
        </w:tc>
        <w:tc>
          <w:tcPr>
            <w:tcW w:w="0" w:type="auto"/>
            <w:tcBorders>
              <w:top w:val="nil"/>
              <w:left w:val="nil"/>
              <w:bottom w:val="nil"/>
              <w:right w:val="nil"/>
            </w:tcBorders>
            <w:shd w:val="clear" w:color="000000" w:fill="FFFFFF"/>
            <w:noWrap/>
            <w:vAlign w:val="bottom"/>
            <w:hideMark/>
          </w:tcPr>
          <w:p w14:paraId="1FCDE8B6" w14:textId="77777777" w:rsidR="00257E4B" w:rsidRPr="00B66EFB" w:rsidRDefault="00257E4B" w:rsidP="00257E4B">
            <w:pPr>
              <w:spacing w:after="0" w:line="36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$ 57.00</w:t>
            </w:r>
          </w:p>
        </w:tc>
        <w:tc>
          <w:tcPr>
            <w:tcW w:w="0" w:type="auto"/>
            <w:tcBorders>
              <w:top w:val="nil"/>
              <w:left w:val="nil"/>
              <w:bottom w:val="nil"/>
              <w:right w:val="nil"/>
            </w:tcBorders>
            <w:shd w:val="clear" w:color="000000" w:fill="FFFFFF"/>
            <w:noWrap/>
            <w:vAlign w:val="bottom"/>
            <w:hideMark/>
          </w:tcPr>
          <w:p w14:paraId="39653F7F" w14:textId="77777777" w:rsidR="00257E4B" w:rsidRPr="00B66EFB" w:rsidRDefault="00257E4B" w:rsidP="00257E4B">
            <w:pPr>
              <w:spacing w:after="0" w:line="36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$ 57.00</w:t>
            </w:r>
          </w:p>
        </w:tc>
        <w:tc>
          <w:tcPr>
            <w:tcW w:w="0" w:type="auto"/>
            <w:tcBorders>
              <w:top w:val="nil"/>
              <w:left w:val="nil"/>
              <w:bottom w:val="nil"/>
              <w:right w:val="nil"/>
            </w:tcBorders>
            <w:shd w:val="clear" w:color="000000" w:fill="FFFFFF"/>
            <w:noWrap/>
            <w:vAlign w:val="bottom"/>
            <w:hideMark/>
          </w:tcPr>
          <w:p w14:paraId="7C41B982" w14:textId="77777777" w:rsidR="00257E4B" w:rsidRPr="00B66EFB" w:rsidRDefault="00257E4B" w:rsidP="00257E4B">
            <w:pPr>
              <w:spacing w:after="0" w:line="36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$ 57.00</w:t>
            </w:r>
          </w:p>
        </w:tc>
        <w:tc>
          <w:tcPr>
            <w:tcW w:w="0" w:type="auto"/>
            <w:tcBorders>
              <w:top w:val="nil"/>
              <w:left w:val="nil"/>
              <w:bottom w:val="nil"/>
              <w:right w:val="nil"/>
            </w:tcBorders>
            <w:shd w:val="clear" w:color="000000" w:fill="FFFFFF"/>
            <w:noWrap/>
            <w:vAlign w:val="bottom"/>
            <w:hideMark/>
          </w:tcPr>
          <w:p w14:paraId="0076B049" w14:textId="77777777" w:rsidR="00257E4B" w:rsidRPr="00B66EFB" w:rsidRDefault="00257E4B" w:rsidP="00257E4B">
            <w:pPr>
              <w:spacing w:after="0" w:line="36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$ 57.00</w:t>
            </w:r>
          </w:p>
        </w:tc>
        <w:tc>
          <w:tcPr>
            <w:tcW w:w="0" w:type="auto"/>
            <w:tcBorders>
              <w:top w:val="nil"/>
              <w:left w:val="nil"/>
              <w:bottom w:val="nil"/>
              <w:right w:val="nil"/>
            </w:tcBorders>
            <w:shd w:val="clear" w:color="000000" w:fill="FFFFFF"/>
            <w:noWrap/>
            <w:vAlign w:val="bottom"/>
            <w:hideMark/>
          </w:tcPr>
          <w:p w14:paraId="64557DF7" w14:textId="77777777" w:rsidR="00257E4B" w:rsidRPr="00B66EFB" w:rsidRDefault="00257E4B" w:rsidP="00257E4B">
            <w:pPr>
              <w:spacing w:after="0" w:line="36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$ 57.00</w:t>
            </w:r>
          </w:p>
        </w:tc>
      </w:tr>
      <w:tr w:rsidR="00257E4B" w:rsidRPr="00B66EFB" w14:paraId="56C025F9" w14:textId="77777777" w:rsidTr="00257E4B">
        <w:trPr>
          <w:trHeight w:val="265"/>
          <w:jc w:val="center"/>
        </w:trPr>
        <w:tc>
          <w:tcPr>
            <w:tcW w:w="3322" w:type="dxa"/>
            <w:tcBorders>
              <w:top w:val="nil"/>
              <w:left w:val="nil"/>
              <w:bottom w:val="nil"/>
              <w:right w:val="nil"/>
            </w:tcBorders>
            <w:shd w:val="clear" w:color="000000" w:fill="FFFFFF"/>
            <w:noWrap/>
            <w:vAlign w:val="bottom"/>
            <w:hideMark/>
          </w:tcPr>
          <w:p w14:paraId="722D2AB0" w14:textId="77777777" w:rsidR="00257E4B" w:rsidRPr="00B66EFB" w:rsidRDefault="00257E4B" w:rsidP="00257E4B">
            <w:pPr>
              <w:spacing w:after="0" w:line="360" w:lineRule="auto"/>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MAQUINARIA Y EQUIPOS</w:t>
            </w:r>
          </w:p>
        </w:tc>
        <w:tc>
          <w:tcPr>
            <w:tcW w:w="2155" w:type="dxa"/>
            <w:tcBorders>
              <w:top w:val="nil"/>
              <w:left w:val="nil"/>
              <w:bottom w:val="nil"/>
              <w:right w:val="nil"/>
            </w:tcBorders>
            <w:shd w:val="clear" w:color="000000" w:fill="FFFFFF"/>
            <w:noWrap/>
            <w:vAlign w:val="bottom"/>
            <w:hideMark/>
          </w:tcPr>
          <w:p w14:paraId="49CB85AB" w14:textId="77777777" w:rsidR="00257E4B" w:rsidRPr="00B66EFB" w:rsidRDefault="00257E4B" w:rsidP="00257E4B">
            <w:pPr>
              <w:spacing w:after="0" w:line="36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10</w:t>
            </w:r>
          </w:p>
        </w:tc>
        <w:tc>
          <w:tcPr>
            <w:tcW w:w="0" w:type="auto"/>
            <w:tcBorders>
              <w:top w:val="nil"/>
              <w:left w:val="nil"/>
              <w:bottom w:val="nil"/>
              <w:right w:val="nil"/>
            </w:tcBorders>
            <w:shd w:val="clear" w:color="000000" w:fill="FFFFFF"/>
            <w:noWrap/>
            <w:vAlign w:val="bottom"/>
            <w:hideMark/>
          </w:tcPr>
          <w:p w14:paraId="1FD3C1F9" w14:textId="77777777" w:rsidR="00257E4B" w:rsidRPr="00B66EFB" w:rsidRDefault="00257E4B" w:rsidP="00257E4B">
            <w:pPr>
              <w:spacing w:after="0" w:line="36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$ 3,908.50</w:t>
            </w:r>
          </w:p>
        </w:tc>
        <w:tc>
          <w:tcPr>
            <w:tcW w:w="0" w:type="auto"/>
            <w:tcBorders>
              <w:top w:val="nil"/>
              <w:left w:val="nil"/>
              <w:bottom w:val="nil"/>
              <w:right w:val="nil"/>
            </w:tcBorders>
            <w:shd w:val="clear" w:color="000000" w:fill="FFFFFF"/>
            <w:noWrap/>
            <w:vAlign w:val="bottom"/>
            <w:hideMark/>
          </w:tcPr>
          <w:p w14:paraId="19C52090" w14:textId="77777777" w:rsidR="00257E4B" w:rsidRPr="00B66EFB" w:rsidRDefault="00257E4B" w:rsidP="00257E4B">
            <w:pPr>
              <w:spacing w:after="0" w:line="36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$ 3,908.50</w:t>
            </w:r>
          </w:p>
        </w:tc>
        <w:tc>
          <w:tcPr>
            <w:tcW w:w="0" w:type="auto"/>
            <w:tcBorders>
              <w:top w:val="nil"/>
              <w:left w:val="nil"/>
              <w:bottom w:val="nil"/>
              <w:right w:val="nil"/>
            </w:tcBorders>
            <w:shd w:val="clear" w:color="000000" w:fill="FFFFFF"/>
            <w:noWrap/>
            <w:vAlign w:val="bottom"/>
            <w:hideMark/>
          </w:tcPr>
          <w:p w14:paraId="3A7EE325" w14:textId="77777777" w:rsidR="00257E4B" w:rsidRPr="00B66EFB" w:rsidRDefault="00257E4B" w:rsidP="00257E4B">
            <w:pPr>
              <w:spacing w:after="0" w:line="36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$ 3,908.50</w:t>
            </w:r>
          </w:p>
        </w:tc>
        <w:tc>
          <w:tcPr>
            <w:tcW w:w="0" w:type="auto"/>
            <w:tcBorders>
              <w:top w:val="nil"/>
              <w:left w:val="nil"/>
              <w:bottom w:val="nil"/>
              <w:right w:val="nil"/>
            </w:tcBorders>
            <w:shd w:val="clear" w:color="000000" w:fill="FFFFFF"/>
            <w:noWrap/>
            <w:vAlign w:val="bottom"/>
            <w:hideMark/>
          </w:tcPr>
          <w:p w14:paraId="30DCCA13" w14:textId="77777777" w:rsidR="00257E4B" w:rsidRPr="00B66EFB" w:rsidRDefault="00257E4B" w:rsidP="00257E4B">
            <w:pPr>
              <w:spacing w:after="0" w:line="36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$ 3,908.50</w:t>
            </w:r>
          </w:p>
        </w:tc>
        <w:tc>
          <w:tcPr>
            <w:tcW w:w="0" w:type="auto"/>
            <w:tcBorders>
              <w:top w:val="nil"/>
              <w:left w:val="nil"/>
              <w:bottom w:val="nil"/>
              <w:right w:val="nil"/>
            </w:tcBorders>
            <w:shd w:val="clear" w:color="000000" w:fill="FFFFFF"/>
            <w:noWrap/>
            <w:vAlign w:val="bottom"/>
            <w:hideMark/>
          </w:tcPr>
          <w:p w14:paraId="21410742" w14:textId="77777777" w:rsidR="00257E4B" w:rsidRPr="00B66EFB" w:rsidRDefault="00257E4B" w:rsidP="00257E4B">
            <w:pPr>
              <w:spacing w:after="0" w:line="36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$ 3,908.50</w:t>
            </w:r>
          </w:p>
        </w:tc>
      </w:tr>
      <w:tr w:rsidR="00257E4B" w:rsidRPr="00B66EFB" w14:paraId="19547FE1" w14:textId="77777777" w:rsidTr="00257E4B">
        <w:trPr>
          <w:trHeight w:val="265"/>
          <w:jc w:val="center"/>
        </w:trPr>
        <w:tc>
          <w:tcPr>
            <w:tcW w:w="3322" w:type="dxa"/>
            <w:tcBorders>
              <w:top w:val="nil"/>
              <w:left w:val="nil"/>
              <w:bottom w:val="nil"/>
              <w:right w:val="nil"/>
            </w:tcBorders>
            <w:shd w:val="clear" w:color="000000" w:fill="FFFFFF"/>
            <w:noWrap/>
            <w:vAlign w:val="bottom"/>
            <w:hideMark/>
          </w:tcPr>
          <w:p w14:paraId="247DA7BC" w14:textId="77777777" w:rsidR="00257E4B" w:rsidRPr="00B66EFB" w:rsidRDefault="00257E4B" w:rsidP="00257E4B">
            <w:pPr>
              <w:spacing w:after="0" w:line="360" w:lineRule="auto"/>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HERRAMIENTAS</w:t>
            </w:r>
          </w:p>
        </w:tc>
        <w:tc>
          <w:tcPr>
            <w:tcW w:w="2155" w:type="dxa"/>
            <w:tcBorders>
              <w:top w:val="nil"/>
              <w:left w:val="nil"/>
              <w:bottom w:val="nil"/>
              <w:right w:val="nil"/>
            </w:tcBorders>
            <w:shd w:val="clear" w:color="000000" w:fill="FFFFFF"/>
            <w:noWrap/>
            <w:vAlign w:val="bottom"/>
            <w:hideMark/>
          </w:tcPr>
          <w:p w14:paraId="0398AED1" w14:textId="77777777" w:rsidR="00257E4B" w:rsidRPr="00B66EFB" w:rsidRDefault="00257E4B" w:rsidP="00257E4B">
            <w:pPr>
              <w:spacing w:after="0" w:line="36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5</w:t>
            </w:r>
          </w:p>
        </w:tc>
        <w:tc>
          <w:tcPr>
            <w:tcW w:w="0" w:type="auto"/>
            <w:tcBorders>
              <w:top w:val="nil"/>
              <w:left w:val="nil"/>
              <w:bottom w:val="nil"/>
              <w:right w:val="nil"/>
            </w:tcBorders>
            <w:shd w:val="clear" w:color="000000" w:fill="FFFFFF"/>
            <w:noWrap/>
            <w:vAlign w:val="bottom"/>
            <w:hideMark/>
          </w:tcPr>
          <w:p w14:paraId="13774166" w14:textId="77777777" w:rsidR="00257E4B" w:rsidRPr="00B66EFB" w:rsidRDefault="00257E4B" w:rsidP="00257E4B">
            <w:pPr>
              <w:spacing w:after="0" w:line="36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$ 11.80</w:t>
            </w:r>
          </w:p>
        </w:tc>
        <w:tc>
          <w:tcPr>
            <w:tcW w:w="0" w:type="auto"/>
            <w:tcBorders>
              <w:top w:val="nil"/>
              <w:left w:val="nil"/>
              <w:bottom w:val="nil"/>
              <w:right w:val="nil"/>
            </w:tcBorders>
            <w:shd w:val="clear" w:color="000000" w:fill="FFFFFF"/>
            <w:noWrap/>
            <w:vAlign w:val="bottom"/>
            <w:hideMark/>
          </w:tcPr>
          <w:p w14:paraId="6114A5BE" w14:textId="77777777" w:rsidR="00257E4B" w:rsidRPr="00B66EFB" w:rsidRDefault="00257E4B" w:rsidP="00257E4B">
            <w:pPr>
              <w:spacing w:after="0" w:line="36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$ 11.80</w:t>
            </w:r>
          </w:p>
        </w:tc>
        <w:tc>
          <w:tcPr>
            <w:tcW w:w="0" w:type="auto"/>
            <w:tcBorders>
              <w:top w:val="nil"/>
              <w:left w:val="nil"/>
              <w:bottom w:val="nil"/>
              <w:right w:val="nil"/>
            </w:tcBorders>
            <w:shd w:val="clear" w:color="000000" w:fill="FFFFFF"/>
            <w:noWrap/>
            <w:vAlign w:val="bottom"/>
            <w:hideMark/>
          </w:tcPr>
          <w:p w14:paraId="702752FF" w14:textId="77777777" w:rsidR="00257E4B" w:rsidRPr="00B66EFB" w:rsidRDefault="00257E4B" w:rsidP="00257E4B">
            <w:pPr>
              <w:spacing w:after="0" w:line="36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$ 11.80</w:t>
            </w:r>
          </w:p>
        </w:tc>
        <w:tc>
          <w:tcPr>
            <w:tcW w:w="0" w:type="auto"/>
            <w:tcBorders>
              <w:top w:val="nil"/>
              <w:left w:val="nil"/>
              <w:bottom w:val="nil"/>
              <w:right w:val="nil"/>
            </w:tcBorders>
            <w:shd w:val="clear" w:color="000000" w:fill="FFFFFF"/>
            <w:noWrap/>
            <w:vAlign w:val="bottom"/>
            <w:hideMark/>
          </w:tcPr>
          <w:p w14:paraId="2FA7ECD6" w14:textId="77777777" w:rsidR="00257E4B" w:rsidRPr="00B66EFB" w:rsidRDefault="00257E4B" w:rsidP="00257E4B">
            <w:pPr>
              <w:spacing w:after="0" w:line="36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$ 11.80</w:t>
            </w:r>
          </w:p>
        </w:tc>
        <w:tc>
          <w:tcPr>
            <w:tcW w:w="0" w:type="auto"/>
            <w:tcBorders>
              <w:top w:val="nil"/>
              <w:left w:val="nil"/>
              <w:bottom w:val="nil"/>
              <w:right w:val="nil"/>
            </w:tcBorders>
            <w:shd w:val="clear" w:color="000000" w:fill="FFFFFF"/>
            <w:noWrap/>
            <w:vAlign w:val="bottom"/>
            <w:hideMark/>
          </w:tcPr>
          <w:p w14:paraId="58358C4E" w14:textId="77777777" w:rsidR="00257E4B" w:rsidRPr="00B66EFB" w:rsidRDefault="00257E4B" w:rsidP="00257E4B">
            <w:pPr>
              <w:spacing w:after="0" w:line="36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$ 11.80</w:t>
            </w:r>
          </w:p>
        </w:tc>
      </w:tr>
      <w:tr w:rsidR="00257E4B" w:rsidRPr="00B66EFB" w14:paraId="6DE2DFD0" w14:textId="77777777" w:rsidTr="00257E4B">
        <w:trPr>
          <w:trHeight w:val="265"/>
          <w:jc w:val="center"/>
        </w:trPr>
        <w:tc>
          <w:tcPr>
            <w:tcW w:w="3322" w:type="dxa"/>
            <w:tcBorders>
              <w:top w:val="nil"/>
              <w:left w:val="nil"/>
              <w:bottom w:val="nil"/>
              <w:right w:val="nil"/>
            </w:tcBorders>
            <w:shd w:val="clear" w:color="000000" w:fill="FFFFFF"/>
            <w:noWrap/>
            <w:vAlign w:val="bottom"/>
            <w:hideMark/>
          </w:tcPr>
          <w:p w14:paraId="59BA91A9" w14:textId="77777777" w:rsidR="00257E4B" w:rsidRPr="00B66EFB" w:rsidRDefault="00257E4B" w:rsidP="00257E4B">
            <w:pPr>
              <w:spacing w:after="0" w:line="360" w:lineRule="auto"/>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EQUIPOS DE COMPUTACIÓN</w:t>
            </w:r>
          </w:p>
        </w:tc>
        <w:tc>
          <w:tcPr>
            <w:tcW w:w="2155" w:type="dxa"/>
            <w:tcBorders>
              <w:top w:val="nil"/>
              <w:left w:val="nil"/>
              <w:bottom w:val="nil"/>
              <w:right w:val="nil"/>
            </w:tcBorders>
            <w:shd w:val="clear" w:color="000000" w:fill="FFFFFF"/>
            <w:noWrap/>
            <w:vAlign w:val="bottom"/>
            <w:hideMark/>
          </w:tcPr>
          <w:p w14:paraId="6572DFB4" w14:textId="77777777" w:rsidR="00257E4B" w:rsidRPr="00B66EFB" w:rsidRDefault="00257E4B" w:rsidP="00257E4B">
            <w:pPr>
              <w:spacing w:after="0" w:line="36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3</w:t>
            </w:r>
          </w:p>
        </w:tc>
        <w:tc>
          <w:tcPr>
            <w:tcW w:w="0" w:type="auto"/>
            <w:tcBorders>
              <w:top w:val="nil"/>
              <w:left w:val="nil"/>
              <w:bottom w:val="nil"/>
              <w:right w:val="nil"/>
            </w:tcBorders>
            <w:shd w:val="clear" w:color="000000" w:fill="FFFFFF"/>
            <w:noWrap/>
            <w:vAlign w:val="bottom"/>
            <w:hideMark/>
          </w:tcPr>
          <w:p w14:paraId="02FCD808" w14:textId="77777777" w:rsidR="00257E4B" w:rsidRPr="00B66EFB" w:rsidRDefault="00257E4B" w:rsidP="00257E4B">
            <w:pPr>
              <w:spacing w:after="0" w:line="36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$ 166.67</w:t>
            </w:r>
          </w:p>
        </w:tc>
        <w:tc>
          <w:tcPr>
            <w:tcW w:w="0" w:type="auto"/>
            <w:tcBorders>
              <w:top w:val="nil"/>
              <w:left w:val="nil"/>
              <w:bottom w:val="nil"/>
              <w:right w:val="nil"/>
            </w:tcBorders>
            <w:shd w:val="clear" w:color="000000" w:fill="FFFFFF"/>
            <w:noWrap/>
            <w:vAlign w:val="bottom"/>
            <w:hideMark/>
          </w:tcPr>
          <w:p w14:paraId="38F86401" w14:textId="77777777" w:rsidR="00257E4B" w:rsidRPr="00B66EFB" w:rsidRDefault="00257E4B" w:rsidP="00257E4B">
            <w:pPr>
              <w:spacing w:after="0" w:line="36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$ 166.67</w:t>
            </w:r>
          </w:p>
        </w:tc>
        <w:tc>
          <w:tcPr>
            <w:tcW w:w="0" w:type="auto"/>
            <w:tcBorders>
              <w:top w:val="nil"/>
              <w:left w:val="nil"/>
              <w:bottom w:val="nil"/>
              <w:right w:val="nil"/>
            </w:tcBorders>
            <w:shd w:val="clear" w:color="000000" w:fill="FFFFFF"/>
            <w:noWrap/>
            <w:vAlign w:val="bottom"/>
            <w:hideMark/>
          </w:tcPr>
          <w:p w14:paraId="2C213D94" w14:textId="77777777" w:rsidR="00257E4B" w:rsidRPr="00B66EFB" w:rsidRDefault="00257E4B" w:rsidP="00257E4B">
            <w:pPr>
              <w:spacing w:after="0" w:line="36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$ 166.67</w:t>
            </w:r>
          </w:p>
        </w:tc>
        <w:tc>
          <w:tcPr>
            <w:tcW w:w="0" w:type="auto"/>
            <w:tcBorders>
              <w:top w:val="nil"/>
              <w:left w:val="nil"/>
              <w:bottom w:val="nil"/>
              <w:right w:val="nil"/>
            </w:tcBorders>
            <w:shd w:val="clear" w:color="000000" w:fill="FFFFFF"/>
            <w:noWrap/>
            <w:vAlign w:val="bottom"/>
            <w:hideMark/>
          </w:tcPr>
          <w:p w14:paraId="12441EA0" w14:textId="77777777" w:rsidR="00257E4B" w:rsidRPr="00B66EFB" w:rsidRDefault="00257E4B" w:rsidP="00257E4B">
            <w:pPr>
              <w:spacing w:after="0" w:line="36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$ 0.00</w:t>
            </w:r>
          </w:p>
        </w:tc>
        <w:tc>
          <w:tcPr>
            <w:tcW w:w="0" w:type="auto"/>
            <w:tcBorders>
              <w:top w:val="nil"/>
              <w:left w:val="nil"/>
              <w:bottom w:val="nil"/>
              <w:right w:val="nil"/>
            </w:tcBorders>
            <w:shd w:val="clear" w:color="000000" w:fill="FFFFFF"/>
            <w:noWrap/>
            <w:vAlign w:val="bottom"/>
            <w:hideMark/>
          </w:tcPr>
          <w:p w14:paraId="5A579B04" w14:textId="77777777" w:rsidR="00257E4B" w:rsidRPr="00B66EFB" w:rsidRDefault="00257E4B" w:rsidP="00257E4B">
            <w:pPr>
              <w:spacing w:after="0" w:line="36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$ 0.00</w:t>
            </w:r>
          </w:p>
        </w:tc>
      </w:tr>
      <w:tr w:rsidR="00257E4B" w:rsidRPr="00B66EFB" w14:paraId="7DA2E9EF" w14:textId="77777777" w:rsidTr="00257E4B">
        <w:trPr>
          <w:trHeight w:val="265"/>
          <w:jc w:val="center"/>
        </w:trPr>
        <w:tc>
          <w:tcPr>
            <w:tcW w:w="3322" w:type="dxa"/>
            <w:tcBorders>
              <w:top w:val="nil"/>
              <w:left w:val="nil"/>
              <w:bottom w:val="nil"/>
              <w:right w:val="nil"/>
            </w:tcBorders>
            <w:shd w:val="clear" w:color="000000" w:fill="FFFFFF"/>
            <w:noWrap/>
            <w:vAlign w:val="bottom"/>
            <w:hideMark/>
          </w:tcPr>
          <w:p w14:paraId="33B115F7" w14:textId="77777777" w:rsidR="00257E4B" w:rsidRPr="00B66EFB" w:rsidRDefault="00257E4B" w:rsidP="00257E4B">
            <w:pPr>
              <w:spacing w:after="0" w:line="360" w:lineRule="auto"/>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EQUIPOS DE OFICINA</w:t>
            </w:r>
          </w:p>
        </w:tc>
        <w:tc>
          <w:tcPr>
            <w:tcW w:w="2155" w:type="dxa"/>
            <w:tcBorders>
              <w:top w:val="nil"/>
              <w:left w:val="nil"/>
              <w:bottom w:val="nil"/>
              <w:right w:val="nil"/>
            </w:tcBorders>
            <w:shd w:val="clear" w:color="000000" w:fill="FFFFFF"/>
            <w:noWrap/>
            <w:vAlign w:val="bottom"/>
            <w:hideMark/>
          </w:tcPr>
          <w:p w14:paraId="2BA471AF" w14:textId="77777777" w:rsidR="00257E4B" w:rsidRPr="00B66EFB" w:rsidRDefault="00257E4B" w:rsidP="00257E4B">
            <w:pPr>
              <w:spacing w:after="0" w:line="36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10</w:t>
            </w:r>
          </w:p>
        </w:tc>
        <w:tc>
          <w:tcPr>
            <w:tcW w:w="0" w:type="auto"/>
            <w:tcBorders>
              <w:top w:val="nil"/>
              <w:left w:val="nil"/>
              <w:bottom w:val="nil"/>
              <w:right w:val="nil"/>
            </w:tcBorders>
            <w:shd w:val="clear" w:color="000000" w:fill="FFFFFF"/>
            <w:noWrap/>
            <w:vAlign w:val="bottom"/>
            <w:hideMark/>
          </w:tcPr>
          <w:p w14:paraId="5EAA0EF4" w14:textId="77777777" w:rsidR="00257E4B" w:rsidRPr="00B66EFB" w:rsidRDefault="00257E4B" w:rsidP="00257E4B">
            <w:pPr>
              <w:spacing w:after="0" w:line="36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$ 0.00</w:t>
            </w:r>
          </w:p>
        </w:tc>
        <w:tc>
          <w:tcPr>
            <w:tcW w:w="0" w:type="auto"/>
            <w:tcBorders>
              <w:top w:val="nil"/>
              <w:left w:val="nil"/>
              <w:bottom w:val="nil"/>
              <w:right w:val="nil"/>
            </w:tcBorders>
            <w:shd w:val="clear" w:color="000000" w:fill="FFFFFF"/>
            <w:noWrap/>
            <w:vAlign w:val="bottom"/>
            <w:hideMark/>
          </w:tcPr>
          <w:p w14:paraId="3D0C9250" w14:textId="77777777" w:rsidR="00257E4B" w:rsidRPr="00B66EFB" w:rsidRDefault="00257E4B" w:rsidP="00257E4B">
            <w:pPr>
              <w:spacing w:after="0" w:line="36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$ 0.00</w:t>
            </w:r>
          </w:p>
        </w:tc>
        <w:tc>
          <w:tcPr>
            <w:tcW w:w="0" w:type="auto"/>
            <w:tcBorders>
              <w:top w:val="nil"/>
              <w:left w:val="nil"/>
              <w:bottom w:val="nil"/>
              <w:right w:val="nil"/>
            </w:tcBorders>
            <w:shd w:val="clear" w:color="000000" w:fill="FFFFFF"/>
            <w:noWrap/>
            <w:vAlign w:val="bottom"/>
            <w:hideMark/>
          </w:tcPr>
          <w:p w14:paraId="2655E194" w14:textId="77777777" w:rsidR="00257E4B" w:rsidRPr="00B66EFB" w:rsidRDefault="00257E4B" w:rsidP="00257E4B">
            <w:pPr>
              <w:spacing w:after="0" w:line="36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$ 0.00</w:t>
            </w:r>
          </w:p>
        </w:tc>
        <w:tc>
          <w:tcPr>
            <w:tcW w:w="0" w:type="auto"/>
            <w:tcBorders>
              <w:top w:val="nil"/>
              <w:left w:val="nil"/>
              <w:bottom w:val="nil"/>
              <w:right w:val="nil"/>
            </w:tcBorders>
            <w:shd w:val="clear" w:color="000000" w:fill="FFFFFF"/>
            <w:noWrap/>
            <w:vAlign w:val="bottom"/>
            <w:hideMark/>
          </w:tcPr>
          <w:p w14:paraId="47BBAE6D" w14:textId="77777777" w:rsidR="00257E4B" w:rsidRPr="00B66EFB" w:rsidRDefault="00257E4B" w:rsidP="00257E4B">
            <w:pPr>
              <w:spacing w:after="0" w:line="36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$ 0.00</w:t>
            </w:r>
          </w:p>
        </w:tc>
        <w:tc>
          <w:tcPr>
            <w:tcW w:w="0" w:type="auto"/>
            <w:tcBorders>
              <w:top w:val="nil"/>
              <w:left w:val="nil"/>
              <w:bottom w:val="nil"/>
              <w:right w:val="nil"/>
            </w:tcBorders>
            <w:shd w:val="clear" w:color="000000" w:fill="FFFFFF"/>
            <w:noWrap/>
            <w:vAlign w:val="bottom"/>
            <w:hideMark/>
          </w:tcPr>
          <w:p w14:paraId="061F6644" w14:textId="77777777" w:rsidR="00257E4B" w:rsidRPr="00B66EFB" w:rsidRDefault="00257E4B" w:rsidP="00257E4B">
            <w:pPr>
              <w:spacing w:after="0" w:line="36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$ 0.00</w:t>
            </w:r>
          </w:p>
        </w:tc>
      </w:tr>
      <w:tr w:rsidR="00257E4B" w:rsidRPr="00B66EFB" w14:paraId="0C484FD1" w14:textId="77777777" w:rsidTr="00257E4B">
        <w:trPr>
          <w:trHeight w:val="265"/>
          <w:jc w:val="center"/>
        </w:trPr>
        <w:tc>
          <w:tcPr>
            <w:tcW w:w="3322" w:type="dxa"/>
            <w:tcBorders>
              <w:top w:val="nil"/>
              <w:left w:val="nil"/>
              <w:bottom w:val="nil"/>
              <w:right w:val="nil"/>
            </w:tcBorders>
            <w:shd w:val="clear" w:color="000000" w:fill="FFFFFF"/>
            <w:noWrap/>
            <w:vAlign w:val="bottom"/>
            <w:hideMark/>
          </w:tcPr>
          <w:p w14:paraId="6DF56E9B" w14:textId="77777777" w:rsidR="00257E4B" w:rsidRPr="00B66EFB" w:rsidRDefault="00257E4B" w:rsidP="00257E4B">
            <w:pPr>
              <w:spacing w:after="0" w:line="360" w:lineRule="auto"/>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MUEBLES Y ENSERES</w:t>
            </w:r>
          </w:p>
        </w:tc>
        <w:tc>
          <w:tcPr>
            <w:tcW w:w="2155" w:type="dxa"/>
            <w:tcBorders>
              <w:top w:val="nil"/>
              <w:left w:val="nil"/>
              <w:bottom w:val="nil"/>
              <w:right w:val="nil"/>
            </w:tcBorders>
            <w:shd w:val="clear" w:color="000000" w:fill="FFFFFF"/>
            <w:noWrap/>
            <w:vAlign w:val="bottom"/>
            <w:hideMark/>
          </w:tcPr>
          <w:p w14:paraId="7BA12904" w14:textId="77777777" w:rsidR="00257E4B" w:rsidRPr="00B66EFB" w:rsidRDefault="00257E4B" w:rsidP="00257E4B">
            <w:pPr>
              <w:spacing w:after="0" w:line="36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10</w:t>
            </w:r>
          </w:p>
        </w:tc>
        <w:tc>
          <w:tcPr>
            <w:tcW w:w="0" w:type="auto"/>
            <w:tcBorders>
              <w:top w:val="nil"/>
              <w:left w:val="nil"/>
              <w:bottom w:val="nil"/>
              <w:right w:val="nil"/>
            </w:tcBorders>
            <w:shd w:val="clear" w:color="000000" w:fill="FFFFFF"/>
            <w:noWrap/>
            <w:vAlign w:val="bottom"/>
            <w:hideMark/>
          </w:tcPr>
          <w:p w14:paraId="70AF7044" w14:textId="77777777" w:rsidR="00257E4B" w:rsidRPr="00B66EFB" w:rsidRDefault="00257E4B" w:rsidP="00257E4B">
            <w:pPr>
              <w:spacing w:after="0" w:line="36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$ 259.00</w:t>
            </w:r>
          </w:p>
        </w:tc>
        <w:tc>
          <w:tcPr>
            <w:tcW w:w="0" w:type="auto"/>
            <w:tcBorders>
              <w:top w:val="nil"/>
              <w:left w:val="nil"/>
              <w:bottom w:val="nil"/>
              <w:right w:val="nil"/>
            </w:tcBorders>
            <w:shd w:val="clear" w:color="000000" w:fill="FFFFFF"/>
            <w:noWrap/>
            <w:vAlign w:val="bottom"/>
            <w:hideMark/>
          </w:tcPr>
          <w:p w14:paraId="1572DD9D" w14:textId="77777777" w:rsidR="00257E4B" w:rsidRPr="00B66EFB" w:rsidRDefault="00257E4B" w:rsidP="00257E4B">
            <w:pPr>
              <w:spacing w:after="0" w:line="36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$ 259.00</w:t>
            </w:r>
          </w:p>
        </w:tc>
        <w:tc>
          <w:tcPr>
            <w:tcW w:w="0" w:type="auto"/>
            <w:tcBorders>
              <w:top w:val="nil"/>
              <w:left w:val="nil"/>
              <w:bottom w:val="nil"/>
              <w:right w:val="nil"/>
            </w:tcBorders>
            <w:shd w:val="clear" w:color="000000" w:fill="FFFFFF"/>
            <w:noWrap/>
            <w:vAlign w:val="bottom"/>
            <w:hideMark/>
          </w:tcPr>
          <w:p w14:paraId="72AC7BB7" w14:textId="77777777" w:rsidR="00257E4B" w:rsidRPr="00B66EFB" w:rsidRDefault="00257E4B" w:rsidP="00257E4B">
            <w:pPr>
              <w:spacing w:after="0" w:line="36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$ 259.00</w:t>
            </w:r>
          </w:p>
        </w:tc>
        <w:tc>
          <w:tcPr>
            <w:tcW w:w="0" w:type="auto"/>
            <w:tcBorders>
              <w:top w:val="nil"/>
              <w:left w:val="nil"/>
              <w:bottom w:val="nil"/>
              <w:right w:val="nil"/>
            </w:tcBorders>
            <w:shd w:val="clear" w:color="000000" w:fill="FFFFFF"/>
            <w:noWrap/>
            <w:vAlign w:val="bottom"/>
            <w:hideMark/>
          </w:tcPr>
          <w:p w14:paraId="5E1317B6" w14:textId="77777777" w:rsidR="00257E4B" w:rsidRPr="00B66EFB" w:rsidRDefault="00257E4B" w:rsidP="00257E4B">
            <w:pPr>
              <w:spacing w:after="0" w:line="36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$ 259.00</w:t>
            </w:r>
          </w:p>
        </w:tc>
        <w:tc>
          <w:tcPr>
            <w:tcW w:w="0" w:type="auto"/>
            <w:tcBorders>
              <w:top w:val="nil"/>
              <w:left w:val="nil"/>
              <w:bottom w:val="nil"/>
              <w:right w:val="nil"/>
            </w:tcBorders>
            <w:shd w:val="clear" w:color="000000" w:fill="FFFFFF"/>
            <w:noWrap/>
            <w:vAlign w:val="bottom"/>
            <w:hideMark/>
          </w:tcPr>
          <w:p w14:paraId="1D818141" w14:textId="77777777" w:rsidR="00257E4B" w:rsidRPr="00B66EFB" w:rsidRDefault="00257E4B" w:rsidP="00257E4B">
            <w:pPr>
              <w:spacing w:after="0" w:line="36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$ 259.00</w:t>
            </w:r>
          </w:p>
        </w:tc>
      </w:tr>
      <w:tr w:rsidR="00257E4B" w:rsidRPr="00B66EFB" w14:paraId="4F5FC59C" w14:textId="77777777" w:rsidTr="00257E4B">
        <w:trPr>
          <w:trHeight w:val="265"/>
          <w:jc w:val="center"/>
        </w:trPr>
        <w:tc>
          <w:tcPr>
            <w:tcW w:w="3322" w:type="dxa"/>
            <w:tcBorders>
              <w:top w:val="nil"/>
              <w:left w:val="nil"/>
              <w:bottom w:val="nil"/>
              <w:right w:val="nil"/>
            </w:tcBorders>
            <w:shd w:val="clear" w:color="000000" w:fill="FFFFFF"/>
            <w:noWrap/>
            <w:vAlign w:val="bottom"/>
            <w:hideMark/>
          </w:tcPr>
          <w:p w14:paraId="4D2AB70D" w14:textId="77777777" w:rsidR="00257E4B" w:rsidRPr="00B66EFB" w:rsidRDefault="00257E4B" w:rsidP="00257E4B">
            <w:pPr>
              <w:spacing w:after="0" w:line="360" w:lineRule="auto"/>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OTROS ACTIVOS FIJOS</w:t>
            </w:r>
          </w:p>
        </w:tc>
        <w:tc>
          <w:tcPr>
            <w:tcW w:w="2155" w:type="dxa"/>
            <w:tcBorders>
              <w:top w:val="nil"/>
              <w:left w:val="nil"/>
              <w:bottom w:val="nil"/>
              <w:right w:val="nil"/>
            </w:tcBorders>
            <w:shd w:val="clear" w:color="000000" w:fill="FFFFFF"/>
            <w:noWrap/>
            <w:vAlign w:val="bottom"/>
            <w:hideMark/>
          </w:tcPr>
          <w:p w14:paraId="7ABD5B6A" w14:textId="77777777" w:rsidR="00257E4B" w:rsidRPr="00B66EFB" w:rsidRDefault="00257E4B" w:rsidP="00257E4B">
            <w:pPr>
              <w:spacing w:after="0" w:line="36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2</w:t>
            </w:r>
          </w:p>
        </w:tc>
        <w:tc>
          <w:tcPr>
            <w:tcW w:w="0" w:type="auto"/>
            <w:tcBorders>
              <w:top w:val="nil"/>
              <w:left w:val="nil"/>
              <w:bottom w:val="nil"/>
              <w:right w:val="nil"/>
            </w:tcBorders>
            <w:shd w:val="clear" w:color="000000" w:fill="FFFFFF"/>
            <w:noWrap/>
            <w:vAlign w:val="bottom"/>
            <w:hideMark/>
          </w:tcPr>
          <w:p w14:paraId="4D68EEB6" w14:textId="77777777" w:rsidR="00257E4B" w:rsidRPr="00B66EFB" w:rsidRDefault="00257E4B" w:rsidP="00257E4B">
            <w:pPr>
              <w:spacing w:after="0" w:line="36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$ 500.00</w:t>
            </w:r>
          </w:p>
        </w:tc>
        <w:tc>
          <w:tcPr>
            <w:tcW w:w="0" w:type="auto"/>
            <w:tcBorders>
              <w:top w:val="nil"/>
              <w:left w:val="nil"/>
              <w:bottom w:val="nil"/>
              <w:right w:val="nil"/>
            </w:tcBorders>
            <w:shd w:val="clear" w:color="000000" w:fill="FFFFFF"/>
            <w:noWrap/>
            <w:vAlign w:val="bottom"/>
            <w:hideMark/>
          </w:tcPr>
          <w:p w14:paraId="4D9AAA09" w14:textId="77777777" w:rsidR="00257E4B" w:rsidRPr="00B66EFB" w:rsidRDefault="00257E4B" w:rsidP="00257E4B">
            <w:pPr>
              <w:spacing w:after="0" w:line="36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$ 500.00</w:t>
            </w:r>
          </w:p>
        </w:tc>
        <w:tc>
          <w:tcPr>
            <w:tcW w:w="0" w:type="auto"/>
            <w:tcBorders>
              <w:top w:val="nil"/>
              <w:left w:val="nil"/>
              <w:bottom w:val="nil"/>
              <w:right w:val="nil"/>
            </w:tcBorders>
            <w:shd w:val="clear" w:color="000000" w:fill="FFFFFF"/>
            <w:noWrap/>
            <w:vAlign w:val="bottom"/>
            <w:hideMark/>
          </w:tcPr>
          <w:p w14:paraId="417A0704" w14:textId="77777777" w:rsidR="00257E4B" w:rsidRPr="00B66EFB" w:rsidRDefault="00257E4B" w:rsidP="00257E4B">
            <w:pPr>
              <w:spacing w:after="0" w:line="36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$ 0.00</w:t>
            </w:r>
          </w:p>
        </w:tc>
        <w:tc>
          <w:tcPr>
            <w:tcW w:w="0" w:type="auto"/>
            <w:tcBorders>
              <w:top w:val="nil"/>
              <w:left w:val="nil"/>
              <w:bottom w:val="nil"/>
              <w:right w:val="nil"/>
            </w:tcBorders>
            <w:shd w:val="clear" w:color="000000" w:fill="FFFFFF"/>
            <w:noWrap/>
            <w:vAlign w:val="bottom"/>
            <w:hideMark/>
          </w:tcPr>
          <w:p w14:paraId="016C05F0" w14:textId="77777777" w:rsidR="00257E4B" w:rsidRPr="00B66EFB" w:rsidRDefault="00257E4B" w:rsidP="00257E4B">
            <w:pPr>
              <w:spacing w:after="0" w:line="36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$ 0.00</w:t>
            </w:r>
          </w:p>
        </w:tc>
        <w:tc>
          <w:tcPr>
            <w:tcW w:w="0" w:type="auto"/>
            <w:tcBorders>
              <w:top w:val="nil"/>
              <w:left w:val="nil"/>
              <w:bottom w:val="nil"/>
              <w:right w:val="nil"/>
            </w:tcBorders>
            <w:shd w:val="clear" w:color="000000" w:fill="FFFFFF"/>
            <w:noWrap/>
            <w:vAlign w:val="bottom"/>
            <w:hideMark/>
          </w:tcPr>
          <w:p w14:paraId="282C87BA" w14:textId="77777777" w:rsidR="00257E4B" w:rsidRPr="00B66EFB" w:rsidRDefault="00257E4B" w:rsidP="00257E4B">
            <w:pPr>
              <w:spacing w:after="0" w:line="36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$ 0.00</w:t>
            </w:r>
          </w:p>
        </w:tc>
      </w:tr>
      <w:tr w:rsidR="00257E4B" w:rsidRPr="00B66EFB" w14:paraId="1EEF78BD" w14:textId="77777777" w:rsidTr="00257E4B">
        <w:trPr>
          <w:trHeight w:val="265"/>
          <w:jc w:val="center"/>
        </w:trPr>
        <w:tc>
          <w:tcPr>
            <w:tcW w:w="3322" w:type="dxa"/>
            <w:tcBorders>
              <w:top w:val="nil"/>
              <w:left w:val="nil"/>
              <w:bottom w:val="nil"/>
              <w:right w:val="nil"/>
            </w:tcBorders>
            <w:shd w:val="clear" w:color="000000" w:fill="FFFFFF"/>
            <w:noWrap/>
            <w:vAlign w:val="bottom"/>
            <w:hideMark/>
          </w:tcPr>
          <w:p w14:paraId="282CCB40" w14:textId="4BB2FA34" w:rsidR="00257E4B" w:rsidRPr="00B66EFB" w:rsidRDefault="00257E4B" w:rsidP="00257E4B">
            <w:pPr>
              <w:spacing w:after="0" w:line="360" w:lineRule="auto"/>
              <w:rPr>
                <w:rFonts w:ascii="Times New Roman" w:eastAsia="Times New Roman" w:hAnsi="Times New Roman" w:cs="Times New Roman"/>
                <w:b/>
                <w:bCs/>
                <w:color w:val="000000"/>
                <w:lang w:eastAsia="es-EC"/>
              </w:rPr>
            </w:pPr>
            <w:r w:rsidRPr="00B66EFB">
              <w:rPr>
                <w:rFonts w:ascii="Times New Roman" w:eastAsia="Times New Roman" w:hAnsi="Times New Roman" w:cs="Times New Roman"/>
                <w:b/>
                <w:bCs/>
                <w:color w:val="000000"/>
                <w:lang w:eastAsia="es-EC"/>
              </w:rPr>
              <w:t>TOTAL, DEPRECIACIÓN</w:t>
            </w:r>
          </w:p>
        </w:tc>
        <w:tc>
          <w:tcPr>
            <w:tcW w:w="2155" w:type="dxa"/>
            <w:tcBorders>
              <w:top w:val="nil"/>
              <w:left w:val="nil"/>
              <w:bottom w:val="nil"/>
              <w:right w:val="nil"/>
            </w:tcBorders>
            <w:shd w:val="clear" w:color="000000" w:fill="FFFFFF"/>
            <w:noWrap/>
            <w:vAlign w:val="bottom"/>
            <w:hideMark/>
          </w:tcPr>
          <w:p w14:paraId="597E22AD" w14:textId="77777777" w:rsidR="00257E4B" w:rsidRPr="00B66EFB" w:rsidRDefault="00257E4B" w:rsidP="00257E4B">
            <w:pPr>
              <w:spacing w:after="0" w:line="360" w:lineRule="auto"/>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w:t>
            </w:r>
          </w:p>
        </w:tc>
        <w:tc>
          <w:tcPr>
            <w:tcW w:w="0" w:type="auto"/>
            <w:tcBorders>
              <w:top w:val="nil"/>
              <w:left w:val="nil"/>
              <w:bottom w:val="nil"/>
              <w:right w:val="nil"/>
            </w:tcBorders>
            <w:shd w:val="clear" w:color="000000" w:fill="FFFFFF"/>
            <w:noWrap/>
            <w:vAlign w:val="bottom"/>
            <w:hideMark/>
          </w:tcPr>
          <w:p w14:paraId="57052B2D" w14:textId="77777777" w:rsidR="00257E4B" w:rsidRPr="00B66EFB" w:rsidRDefault="00257E4B" w:rsidP="00257E4B">
            <w:pPr>
              <w:spacing w:after="0" w:line="360" w:lineRule="auto"/>
              <w:jc w:val="right"/>
              <w:rPr>
                <w:rFonts w:ascii="Times New Roman" w:eastAsia="Times New Roman" w:hAnsi="Times New Roman" w:cs="Times New Roman"/>
                <w:b/>
                <w:bCs/>
                <w:color w:val="000000"/>
                <w:lang w:eastAsia="es-EC"/>
              </w:rPr>
            </w:pPr>
            <w:r w:rsidRPr="00B66EFB">
              <w:rPr>
                <w:rFonts w:ascii="Times New Roman" w:eastAsia="Times New Roman" w:hAnsi="Times New Roman" w:cs="Times New Roman"/>
                <w:b/>
                <w:bCs/>
                <w:color w:val="000000"/>
                <w:lang w:eastAsia="es-EC"/>
              </w:rPr>
              <w:t>$ 4,902.97</w:t>
            </w:r>
          </w:p>
        </w:tc>
        <w:tc>
          <w:tcPr>
            <w:tcW w:w="0" w:type="auto"/>
            <w:tcBorders>
              <w:top w:val="nil"/>
              <w:left w:val="nil"/>
              <w:bottom w:val="nil"/>
              <w:right w:val="nil"/>
            </w:tcBorders>
            <w:shd w:val="clear" w:color="000000" w:fill="FFFFFF"/>
            <w:noWrap/>
            <w:vAlign w:val="bottom"/>
            <w:hideMark/>
          </w:tcPr>
          <w:p w14:paraId="7C563F80" w14:textId="77777777" w:rsidR="00257E4B" w:rsidRPr="00B66EFB" w:rsidRDefault="00257E4B" w:rsidP="00257E4B">
            <w:pPr>
              <w:spacing w:after="0" w:line="360" w:lineRule="auto"/>
              <w:jc w:val="right"/>
              <w:rPr>
                <w:rFonts w:ascii="Times New Roman" w:eastAsia="Times New Roman" w:hAnsi="Times New Roman" w:cs="Times New Roman"/>
                <w:b/>
                <w:bCs/>
                <w:color w:val="000000"/>
                <w:lang w:eastAsia="es-EC"/>
              </w:rPr>
            </w:pPr>
            <w:r w:rsidRPr="00B66EFB">
              <w:rPr>
                <w:rFonts w:ascii="Times New Roman" w:eastAsia="Times New Roman" w:hAnsi="Times New Roman" w:cs="Times New Roman"/>
                <w:b/>
                <w:bCs/>
                <w:color w:val="000000"/>
                <w:lang w:eastAsia="es-EC"/>
              </w:rPr>
              <w:t>$ 4,902.97</w:t>
            </w:r>
          </w:p>
        </w:tc>
        <w:tc>
          <w:tcPr>
            <w:tcW w:w="0" w:type="auto"/>
            <w:tcBorders>
              <w:top w:val="nil"/>
              <w:left w:val="nil"/>
              <w:bottom w:val="nil"/>
              <w:right w:val="nil"/>
            </w:tcBorders>
            <w:shd w:val="clear" w:color="000000" w:fill="FFFFFF"/>
            <w:noWrap/>
            <w:vAlign w:val="bottom"/>
            <w:hideMark/>
          </w:tcPr>
          <w:p w14:paraId="13CF0FC2" w14:textId="77777777" w:rsidR="00257E4B" w:rsidRPr="00B66EFB" w:rsidRDefault="00257E4B" w:rsidP="00257E4B">
            <w:pPr>
              <w:spacing w:after="0" w:line="360" w:lineRule="auto"/>
              <w:jc w:val="right"/>
              <w:rPr>
                <w:rFonts w:ascii="Times New Roman" w:eastAsia="Times New Roman" w:hAnsi="Times New Roman" w:cs="Times New Roman"/>
                <w:b/>
                <w:bCs/>
                <w:color w:val="000000"/>
                <w:lang w:eastAsia="es-EC"/>
              </w:rPr>
            </w:pPr>
            <w:r w:rsidRPr="00B66EFB">
              <w:rPr>
                <w:rFonts w:ascii="Times New Roman" w:eastAsia="Times New Roman" w:hAnsi="Times New Roman" w:cs="Times New Roman"/>
                <w:b/>
                <w:bCs/>
                <w:color w:val="000000"/>
                <w:lang w:eastAsia="es-EC"/>
              </w:rPr>
              <w:t>$ 4,402.97</w:t>
            </w:r>
          </w:p>
        </w:tc>
        <w:tc>
          <w:tcPr>
            <w:tcW w:w="0" w:type="auto"/>
            <w:tcBorders>
              <w:top w:val="nil"/>
              <w:left w:val="nil"/>
              <w:bottom w:val="nil"/>
              <w:right w:val="nil"/>
            </w:tcBorders>
            <w:shd w:val="clear" w:color="000000" w:fill="FFFFFF"/>
            <w:noWrap/>
            <w:vAlign w:val="bottom"/>
            <w:hideMark/>
          </w:tcPr>
          <w:p w14:paraId="099C3B81" w14:textId="77777777" w:rsidR="00257E4B" w:rsidRPr="00B66EFB" w:rsidRDefault="00257E4B" w:rsidP="00257E4B">
            <w:pPr>
              <w:spacing w:after="0" w:line="360" w:lineRule="auto"/>
              <w:jc w:val="right"/>
              <w:rPr>
                <w:rFonts w:ascii="Times New Roman" w:eastAsia="Times New Roman" w:hAnsi="Times New Roman" w:cs="Times New Roman"/>
                <w:b/>
                <w:bCs/>
                <w:color w:val="000000"/>
                <w:lang w:eastAsia="es-EC"/>
              </w:rPr>
            </w:pPr>
            <w:r w:rsidRPr="00B66EFB">
              <w:rPr>
                <w:rFonts w:ascii="Times New Roman" w:eastAsia="Times New Roman" w:hAnsi="Times New Roman" w:cs="Times New Roman"/>
                <w:b/>
                <w:bCs/>
                <w:color w:val="000000"/>
                <w:lang w:eastAsia="es-EC"/>
              </w:rPr>
              <w:t>$ 4,236.30</w:t>
            </w:r>
          </w:p>
        </w:tc>
        <w:tc>
          <w:tcPr>
            <w:tcW w:w="0" w:type="auto"/>
            <w:tcBorders>
              <w:top w:val="nil"/>
              <w:left w:val="nil"/>
              <w:bottom w:val="nil"/>
              <w:right w:val="nil"/>
            </w:tcBorders>
            <w:shd w:val="clear" w:color="000000" w:fill="FFFFFF"/>
            <w:noWrap/>
            <w:vAlign w:val="bottom"/>
            <w:hideMark/>
          </w:tcPr>
          <w:p w14:paraId="49A375EA" w14:textId="77777777" w:rsidR="00257E4B" w:rsidRPr="00B66EFB" w:rsidRDefault="00257E4B" w:rsidP="00257E4B">
            <w:pPr>
              <w:spacing w:after="0" w:line="360" w:lineRule="auto"/>
              <w:jc w:val="right"/>
              <w:rPr>
                <w:rFonts w:ascii="Times New Roman" w:eastAsia="Times New Roman" w:hAnsi="Times New Roman" w:cs="Times New Roman"/>
                <w:b/>
                <w:bCs/>
                <w:color w:val="000000"/>
                <w:lang w:eastAsia="es-EC"/>
              </w:rPr>
            </w:pPr>
            <w:r w:rsidRPr="00B66EFB">
              <w:rPr>
                <w:rFonts w:ascii="Times New Roman" w:eastAsia="Times New Roman" w:hAnsi="Times New Roman" w:cs="Times New Roman"/>
                <w:b/>
                <w:bCs/>
                <w:color w:val="000000"/>
                <w:lang w:eastAsia="es-EC"/>
              </w:rPr>
              <w:t>$ 4,236.30</w:t>
            </w:r>
          </w:p>
        </w:tc>
      </w:tr>
      <w:tr w:rsidR="00257E4B" w:rsidRPr="00B66EFB" w14:paraId="09781521" w14:textId="77777777" w:rsidTr="00257E4B">
        <w:trPr>
          <w:trHeight w:val="265"/>
          <w:jc w:val="center"/>
        </w:trPr>
        <w:tc>
          <w:tcPr>
            <w:tcW w:w="3322" w:type="dxa"/>
            <w:tcBorders>
              <w:top w:val="nil"/>
              <w:left w:val="nil"/>
              <w:bottom w:val="nil"/>
              <w:right w:val="nil"/>
            </w:tcBorders>
            <w:shd w:val="clear" w:color="000000" w:fill="FFFFFF"/>
            <w:noWrap/>
            <w:vAlign w:val="bottom"/>
            <w:hideMark/>
          </w:tcPr>
          <w:p w14:paraId="63F79F42" w14:textId="77777777" w:rsidR="00257E4B" w:rsidRPr="00B66EFB" w:rsidRDefault="00257E4B" w:rsidP="00257E4B">
            <w:pPr>
              <w:spacing w:after="0" w:line="360" w:lineRule="auto"/>
              <w:rPr>
                <w:rFonts w:ascii="Times New Roman" w:eastAsia="Times New Roman" w:hAnsi="Times New Roman" w:cs="Times New Roman"/>
                <w:b/>
                <w:bCs/>
                <w:color w:val="000000"/>
                <w:lang w:eastAsia="es-EC"/>
              </w:rPr>
            </w:pPr>
            <w:r w:rsidRPr="00B66EFB">
              <w:rPr>
                <w:rFonts w:ascii="Times New Roman" w:eastAsia="Times New Roman" w:hAnsi="Times New Roman" w:cs="Times New Roman"/>
                <w:b/>
                <w:bCs/>
                <w:color w:val="000000"/>
                <w:lang w:eastAsia="es-EC"/>
              </w:rPr>
              <w:t>ACTIVO DIFERIDO</w:t>
            </w:r>
          </w:p>
        </w:tc>
        <w:tc>
          <w:tcPr>
            <w:tcW w:w="2155" w:type="dxa"/>
            <w:tcBorders>
              <w:top w:val="nil"/>
              <w:left w:val="nil"/>
              <w:bottom w:val="nil"/>
              <w:right w:val="nil"/>
            </w:tcBorders>
            <w:shd w:val="clear" w:color="000000" w:fill="FFFFFF"/>
            <w:noWrap/>
            <w:vAlign w:val="bottom"/>
            <w:hideMark/>
          </w:tcPr>
          <w:p w14:paraId="2DA59473" w14:textId="77777777" w:rsidR="00257E4B" w:rsidRPr="00B66EFB" w:rsidRDefault="00257E4B" w:rsidP="00257E4B">
            <w:pPr>
              <w:spacing w:after="0" w:line="360" w:lineRule="auto"/>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w:t>
            </w:r>
          </w:p>
        </w:tc>
        <w:tc>
          <w:tcPr>
            <w:tcW w:w="0" w:type="auto"/>
            <w:tcBorders>
              <w:top w:val="nil"/>
              <w:left w:val="nil"/>
              <w:bottom w:val="nil"/>
              <w:right w:val="nil"/>
            </w:tcBorders>
            <w:shd w:val="clear" w:color="000000" w:fill="FFFFFF"/>
            <w:noWrap/>
            <w:vAlign w:val="bottom"/>
            <w:hideMark/>
          </w:tcPr>
          <w:p w14:paraId="443CC1B7" w14:textId="77777777" w:rsidR="00257E4B" w:rsidRPr="00B66EFB" w:rsidRDefault="00257E4B" w:rsidP="00257E4B">
            <w:pPr>
              <w:spacing w:after="0" w:line="360" w:lineRule="auto"/>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w:t>
            </w:r>
          </w:p>
        </w:tc>
        <w:tc>
          <w:tcPr>
            <w:tcW w:w="0" w:type="auto"/>
            <w:tcBorders>
              <w:top w:val="nil"/>
              <w:left w:val="nil"/>
              <w:bottom w:val="nil"/>
              <w:right w:val="nil"/>
            </w:tcBorders>
            <w:shd w:val="clear" w:color="000000" w:fill="FFFFFF"/>
            <w:noWrap/>
            <w:vAlign w:val="bottom"/>
            <w:hideMark/>
          </w:tcPr>
          <w:p w14:paraId="69E05D53" w14:textId="77777777" w:rsidR="00257E4B" w:rsidRPr="00B66EFB" w:rsidRDefault="00257E4B" w:rsidP="00257E4B">
            <w:pPr>
              <w:spacing w:after="0" w:line="360" w:lineRule="auto"/>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w:t>
            </w:r>
          </w:p>
        </w:tc>
        <w:tc>
          <w:tcPr>
            <w:tcW w:w="0" w:type="auto"/>
            <w:tcBorders>
              <w:top w:val="nil"/>
              <w:left w:val="nil"/>
              <w:bottom w:val="nil"/>
              <w:right w:val="nil"/>
            </w:tcBorders>
            <w:shd w:val="clear" w:color="000000" w:fill="FFFFFF"/>
            <w:noWrap/>
            <w:vAlign w:val="bottom"/>
            <w:hideMark/>
          </w:tcPr>
          <w:p w14:paraId="5F691CCE" w14:textId="77777777" w:rsidR="00257E4B" w:rsidRPr="00B66EFB" w:rsidRDefault="00257E4B" w:rsidP="00257E4B">
            <w:pPr>
              <w:spacing w:after="0" w:line="360" w:lineRule="auto"/>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w:t>
            </w:r>
          </w:p>
        </w:tc>
        <w:tc>
          <w:tcPr>
            <w:tcW w:w="0" w:type="auto"/>
            <w:tcBorders>
              <w:top w:val="nil"/>
              <w:left w:val="nil"/>
              <w:bottom w:val="nil"/>
              <w:right w:val="nil"/>
            </w:tcBorders>
            <w:shd w:val="clear" w:color="000000" w:fill="FFFFFF"/>
            <w:noWrap/>
            <w:vAlign w:val="bottom"/>
            <w:hideMark/>
          </w:tcPr>
          <w:p w14:paraId="5E82FB01" w14:textId="77777777" w:rsidR="00257E4B" w:rsidRPr="00B66EFB" w:rsidRDefault="00257E4B" w:rsidP="00257E4B">
            <w:pPr>
              <w:spacing w:after="0" w:line="360" w:lineRule="auto"/>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w:t>
            </w:r>
          </w:p>
        </w:tc>
        <w:tc>
          <w:tcPr>
            <w:tcW w:w="0" w:type="auto"/>
            <w:tcBorders>
              <w:top w:val="nil"/>
              <w:left w:val="nil"/>
              <w:bottom w:val="nil"/>
              <w:right w:val="nil"/>
            </w:tcBorders>
            <w:shd w:val="clear" w:color="000000" w:fill="FFFFFF"/>
            <w:noWrap/>
            <w:vAlign w:val="bottom"/>
            <w:hideMark/>
          </w:tcPr>
          <w:p w14:paraId="61E42BFB" w14:textId="77777777" w:rsidR="00257E4B" w:rsidRPr="00B66EFB" w:rsidRDefault="00257E4B" w:rsidP="00257E4B">
            <w:pPr>
              <w:spacing w:after="0" w:line="360" w:lineRule="auto"/>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w:t>
            </w:r>
          </w:p>
        </w:tc>
      </w:tr>
      <w:tr w:rsidR="00257E4B" w:rsidRPr="00B66EFB" w14:paraId="72E3C87E" w14:textId="77777777" w:rsidTr="00257E4B">
        <w:trPr>
          <w:trHeight w:val="265"/>
          <w:jc w:val="center"/>
        </w:trPr>
        <w:tc>
          <w:tcPr>
            <w:tcW w:w="3322" w:type="dxa"/>
            <w:tcBorders>
              <w:top w:val="nil"/>
              <w:left w:val="nil"/>
              <w:bottom w:val="nil"/>
              <w:right w:val="nil"/>
            </w:tcBorders>
            <w:shd w:val="clear" w:color="000000" w:fill="FFFFFF"/>
            <w:noWrap/>
            <w:vAlign w:val="bottom"/>
            <w:hideMark/>
          </w:tcPr>
          <w:p w14:paraId="5ECF3767" w14:textId="77777777" w:rsidR="00257E4B" w:rsidRPr="00B66EFB" w:rsidRDefault="00257E4B" w:rsidP="00257E4B">
            <w:pPr>
              <w:spacing w:after="0" w:line="360" w:lineRule="auto"/>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GASTO DE CONSTITUCIÓN</w:t>
            </w:r>
          </w:p>
        </w:tc>
        <w:tc>
          <w:tcPr>
            <w:tcW w:w="2155" w:type="dxa"/>
            <w:tcBorders>
              <w:top w:val="nil"/>
              <w:left w:val="nil"/>
              <w:bottom w:val="nil"/>
              <w:right w:val="nil"/>
            </w:tcBorders>
            <w:shd w:val="clear" w:color="000000" w:fill="FFFFFF"/>
            <w:noWrap/>
            <w:vAlign w:val="bottom"/>
            <w:hideMark/>
          </w:tcPr>
          <w:p w14:paraId="4E8D4EE5" w14:textId="77777777" w:rsidR="00257E4B" w:rsidRPr="00B66EFB" w:rsidRDefault="00257E4B" w:rsidP="00257E4B">
            <w:pPr>
              <w:spacing w:after="0" w:line="36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5</w:t>
            </w:r>
          </w:p>
        </w:tc>
        <w:tc>
          <w:tcPr>
            <w:tcW w:w="0" w:type="auto"/>
            <w:tcBorders>
              <w:top w:val="nil"/>
              <w:left w:val="nil"/>
              <w:bottom w:val="nil"/>
              <w:right w:val="nil"/>
            </w:tcBorders>
            <w:shd w:val="clear" w:color="000000" w:fill="FFFFFF"/>
            <w:noWrap/>
            <w:vAlign w:val="bottom"/>
            <w:hideMark/>
          </w:tcPr>
          <w:p w14:paraId="1E189749" w14:textId="77777777" w:rsidR="00257E4B" w:rsidRPr="00B66EFB" w:rsidRDefault="00257E4B" w:rsidP="00257E4B">
            <w:pPr>
              <w:spacing w:after="0" w:line="36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$ 200.00</w:t>
            </w:r>
          </w:p>
        </w:tc>
        <w:tc>
          <w:tcPr>
            <w:tcW w:w="0" w:type="auto"/>
            <w:tcBorders>
              <w:top w:val="nil"/>
              <w:left w:val="nil"/>
              <w:bottom w:val="nil"/>
              <w:right w:val="nil"/>
            </w:tcBorders>
            <w:shd w:val="clear" w:color="000000" w:fill="FFFFFF"/>
            <w:noWrap/>
            <w:vAlign w:val="bottom"/>
            <w:hideMark/>
          </w:tcPr>
          <w:p w14:paraId="30709B2B" w14:textId="77777777" w:rsidR="00257E4B" w:rsidRPr="00B66EFB" w:rsidRDefault="00257E4B" w:rsidP="00257E4B">
            <w:pPr>
              <w:spacing w:after="0" w:line="36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$ 200.00</w:t>
            </w:r>
          </w:p>
        </w:tc>
        <w:tc>
          <w:tcPr>
            <w:tcW w:w="0" w:type="auto"/>
            <w:tcBorders>
              <w:top w:val="nil"/>
              <w:left w:val="nil"/>
              <w:bottom w:val="nil"/>
              <w:right w:val="nil"/>
            </w:tcBorders>
            <w:shd w:val="clear" w:color="000000" w:fill="FFFFFF"/>
            <w:noWrap/>
            <w:vAlign w:val="bottom"/>
            <w:hideMark/>
          </w:tcPr>
          <w:p w14:paraId="6AFD9DAE" w14:textId="77777777" w:rsidR="00257E4B" w:rsidRPr="00B66EFB" w:rsidRDefault="00257E4B" w:rsidP="00257E4B">
            <w:pPr>
              <w:spacing w:after="0" w:line="36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$ 200.00</w:t>
            </w:r>
          </w:p>
        </w:tc>
        <w:tc>
          <w:tcPr>
            <w:tcW w:w="0" w:type="auto"/>
            <w:tcBorders>
              <w:top w:val="nil"/>
              <w:left w:val="nil"/>
              <w:bottom w:val="nil"/>
              <w:right w:val="nil"/>
            </w:tcBorders>
            <w:shd w:val="clear" w:color="000000" w:fill="FFFFFF"/>
            <w:noWrap/>
            <w:vAlign w:val="bottom"/>
            <w:hideMark/>
          </w:tcPr>
          <w:p w14:paraId="1E970CFB" w14:textId="77777777" w:rsidR="00257E4B" w:rsidRPr="00B66EFB" w:rsidRDefault="00257E4B" w:rsidP="00257E4B">
            <w:pPr>
              <w:spacing w:after="0" w:line="36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$ 200.00</w:t>
            </w:r>
          </w:p>
        </w:tc>
        <w:tc>
          <w:tcPr>
            <w:tcW w:w="0" w:type="auto"/>
            <w:tcBorders>
              <w:top w:val="nil"/>
              <w:left w:val="nil"/>
              <w:bottom w:val="nil"/>
              <w:right w:val="nil"/>
            </w:tcBorders>
            <w:shd w:val="clear" w:color="000000" w:fill="FFFFFF"/>
            <w:noWrap/>
            <w:vAlign w:val="bottom"/>
            <w:hideMark/>
          </w:tcPr>
          <w:p w14:paraId="23D9BAE6" w14:textId="77777777" w:rsidR="00257E4B" w:rsidRPr="00B66EFB" w:rsidRDefault="00257E4B" w:rsidP="00257E4B">
            <w:pPr>
              <w:spacing w:after="0" w:line="36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$ 200.00</w:t>
            </w:r>
          </w:p>
        </w:tc>
      </w:tr>
      <w:tr w:rsidR="00257E4B" w:rsidRPr="00B66EFB" w14:paraId="11257DAE" w14:textId="77777777" w:rsidTr="00257E4B">
        <w:trPr>
          <w:trHeight w:val="265"/>
          <w:jc w:val="center"/>
        </w:trPr>
        <w:tc>
          <w:tcPr>
            <w:tcW w:w="3322" w:type="dxa"/>
            <w:tcBorders>
              <w:top w:val="nil"/>
              <w:left w:val="nil"/>
              <w:bottom w:val="single" w:sz="4" w:space="0" w:color="auto"/>
              <w:right w:val="nil"/>
            </w:tcBorders>
            <w:shd w:val="clear" w:color="000000" w:fill="FFFFFF"/>
            <w:noWrap/>
            <w:vAlign w:val="bottom"/>
            <w:hideMark/>
          </w:tcPr>
          <w:p w14:paraId="278F79CB" w14:textId="27A6AE56" w:rsidR="00257E4B" w:rsidRPr="00B66EFB" w:rsidRDefault="00257E4B" w:rsidP="00257E4B">
            <w:pPr>
              <w:spacing w:after="0" w:line="360" w:lineRule="auto"/>
              <w:rPr>
                <w:rFonts w:ascii="Times New Roman" w:eastAsia="Times New Roman" w:hAnsi="Times New Roman" w:cs="Times New Roman"/>
                <w:b/>
                <w:bCs/>
                <w:color w:val="000000"/>
                <w:lang w:eastAsia="es-EC"/>
              </w:rPr>
            </w:pPr>
            <w:r w:rsidRPr="00B66EFB">
              <w:rPr>
                <w:rFonts w:ascii="Times New Roman" w:eastAsia="Times New Roman" w:hAnsi="Times New Roman" w:cs="Times New Roman"/>
                <w:b/>
                <w:bCs/>
                <w:color w:val="000000"/>
                <w:lang w:eastAsia="es-EC"/>
              </w:rPr>
              <w:t>TOTAL, AMORTIZACIÓN</w:t>
            </w:r>
          </w:p>
        </w:tc>
        <w:tc>
          <w:tcPr>
            <w:tcW w:w="2155" w:type="dxa"/>
            <w:tcBorders>
              <w:top w:val="nil"/>
              <w:left w:val="nil"/>
              <w:bottom w:val="single" w:sz="4" w:space="0" w:color="auto"/>
              <w:right w:val="nil"/>
            </w:tcBorders>
            <w:shd w:val="clear" w:color="000000" w:fill="FFFFFF"/>
            <w:noWrap/>
            <w:vAlign w:val="bottom"/>
            <w:hideMark/>
          </w:tcPr>
          <w:p w14:paraId="46402980" w14:textId="77777777" w:rsidR="00257E4B" w:rsidRPr="00B66EFB" w:rsidRDefault="00257E4B" w:rsidP="00257E4B">
            <w:pPr>
              <w:spacing w:after="0" w:line="360" w:lineRule="auto"/>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w:t>
            </w:r>
          </w:p>
        </w:tc>
        <w:tc>
          <w:tcPr>
            <w:tcW w:w="0" w:type="auto"/>
            <w:tcBorders>
              <w:top w:val="nil"/>
              <w:left w:val="nil"/>
              <w:bottom w:val="single" w:sz="4" w:space="0" w:color="auto"/>
              <w:right w:val="nil"/>
            </w:tcBorders>
            <w:shd w:val="clear" w:color="000000" w:fill="FFFFFF"/>
            <w:noWrap/>
            <w:vAlign w:val="bottom"/>
            <w:hideMark/>
          </w:tcPr>
          <w:p w14:paraId="2684FBA7" w14:textId="77777777" w:rsidR="00257E4B" w:rsidRPr="00B66EFB" w:rsidRDefault="00257E4B" w:rsidP="00257E4B">
            <w:pPr>
              <w:spacing w:after="0" w:line="360" w:lineRule="auto"/>
              <w:jc w:val="right"/>
              <w:rPr>
                <w:rFonts w:ascii="Times New Roman" w:eastAsia="Times New Roman" w:hAnsi="Times New Roman" w:cs="Times New Roman"/>
                <w:b/>
                <w:bCs/>
                <w:color w:val="000000"/>
                <w:lang w:eastAsia="es-EC"/>
              </w:rPr>
            </w:pPr>
            <w:r w:rsidRPr="00B66EFB">
              <w:rPr>
                <w:rFonts w:ascii="Times New Roman" w:eastAsia="Times New Roman" w:hAnsi="Times New Roman" w:cs="Times New Roman"/>
                <w:b/>
                <w:bCs/>
                <w:color w:val="000000"/>
                <w:lang w:eastAsia="es-EC"/>
              </w:rPr>
              <w:t>$ 200.00</w:t>
            </w:r>
          </w:p>
        </w:tc>
        <w:tc>
          <w:tcPr>
            <w:tcW w:w="0" w:type="auto"/>
            <w:tcBorders>
              <w:top w:val="nil"/>
              <w:left w:val="nil"/>
              <w:bottom w:val="single" w:sz="4" w:space="0" w:color="auto"/>
              <w:right w:val="nil"/>
            </w:tcBorders>
            <w:shd w:val="clear" w:color="000000" w:fill="FFFFFF"/>
            <w:noWrap/>
            <w:vAlign w:val="bottom"/>
            <w:hideMark/>
          </w:tcPr>
          <w:p w14:paraId="56B6FB93" w14:textId="77777777" w:rsidR="00257E4B" w:rsidRPr="00B66EFB" w:rsidRDefault="00257E4B" w:rsidP="00257E4B">
            <w:pPr>
              <w:spacing w:after="0" w:line="360" w:lineRule="auto"/>
              <w:jc w:val="right"/>
              <w:rPr>
                <w:rFonts w:ascii="Times New Roman" w:eastAsia="Times New Roman" w:hAnsi="Times New Roman" w:cs="Times New Roman"/>
                <w:b/>
                <w:bCs/>
                <w:color w:val="000000"/>
                <w:lang w:eastAsia="es-EC"/>
              </w:rPr>
            </w:pPr>
            <w:r w:rsidRPr="00B66EFB">
              <w:rPr>
                <w:rFonts w:ascii="Times New Roman" w:eastAsia="Times New Roman" w:hAnsi="Times New Roman" w:cs="Times New Roman"/>
                <w:b/>
                <w:bCs/>
                <w:color w:val="000000"/>
                <w:lang w:eastAsia="es-EC"/>
              </w:rPr>
              <w:t>$ 200.00</w:t>
            </w:r>
          </w:p>
        </w:tc>
        <w:tc>
          <w:tcPr>
            <w:tcW w:w="0" w:type="auto"/>
            <w:tcBorders>
              <w:top w:val="nil"/>
              <w:left w:val="nil"/>
              <w:bottom w:val="single" w:sz="4" w:space="0" w:color="auto"/>
              <w:right w:val="nil"/>
            </w:tcBorders>
            <w:shd w:val="clear" w:color="000000" w:fill="FFFFFF"/>
            <w:noWrap/>
            <w:vAlign w:val="bottom"/>
            <w:hideMark/>
          </w:tcPr>
          <w:p w14:paraId="44DE224D" w14:textId="77777777" w:rsidR="00257E4B" w:rsidRPr="00B66EFB" w:rsidRDefault="00257E4B" w:rsidP="00257E4B">
            <w:pPr>
              <w:spacing w:after="0" w:line="360" w:lineRule="auto"/>
              <w:jc w:val="right"/>
              <w:rPr>
                <w:rFonts w:ascii="Times New Roman" w:eastAsia="Times New Roman" w:hAnsi="Times New Roman" w:cs="Times New Roman"/>
                <w:b/>
                <w:bCs/>
                <w:color w:val="000000"/>
                <w:lang w:eastAsia="es-EC"/>
              </w:rPr>
            </w:pPr>
            <w:r w:rsidRPr="00B66EFB">
              <w:rPr>
                <w:rFonts w:ascii="Times New Roman" w:eastAsia="Times New Roman" w:hAnsi="Times New Roman" w:cs="Times New Roman"/>
                <w:b/>
                <w:bCs/>
                <w:color w:val="000000"/>
                <w:lang w:eastAsia="es-EC"/>
              </w:rPr>
              <w:t>$ 200.00</w:t>
            </w:r>
          </w:p>
        </w:tc>
        <w:tc>
          <w:tcPr>
            <w:tcW w:w="0" w:type="auto"/>
            <w:tcBorders>
              <w:top w:val="nil"/>
              <w:left w:val="nil"/>
              <w:bottom w:val="single" w:sz="4" w:space="0" w:color="auto"/>
              <w:right w:val="nil"/>
            </w:tcBorders>
            <w:shd w:val="clear" w:color="000000" w:fill="FFFFFF"/>
            <w:noWrap/>
            <w:vAlign w:val="bottom"/>
            <w:hideMark/>
          </w:tcPr>
          <w:p w14:paraId="18D6AD08" w14:textId="77777777" w:rsidR="00257E4B" w:rsidRPr="00B66EFB" w:rsidRDefault="00257E4B" w:rsidP="00257E4B">
            <w:pPr>
              <w:spacing w:after="0" w:line="360" w:lineRule="auto"/>
              <w:jc w:val="right"/>
              <w:rPr>
                <w:rFonts w:ascii="Times New Roman" w:eastAsia="Times New Roman" w:hAnsi="Times New Roman" w:cs="Times New Roman"/>
                <w:b/>
                <w:bCs/>
                <w:color w:val="000000"/>
                <w:lang w:eastAsia="es-EC"/>
              </w:rPr>
            </w:pPr>
            <w:r w:rsidRPr="00B66EFB">
              <w:rPr>
                <w:rFonts w:ascii="Times New Roman" w:eastAsia="Times New Roman" w:hAnsi="Times New Roman" w:cs="Times New Roman"/>
                <w:b/>
                <w:bCs/>
                <w:color w:val="000000"/>
                <w:lang w:eastAsia="es-EC"/>
              </w:rPr>
              <w:t>$ 200.00</w:t>
            </w:r>
          </w:p>
        </w:tc>
        <w:tc>
          <w:tcPr>
            <w:tcW w:w="0" w:type="auto"/>
            <w:tcBorders>
              <w:top w:val="nil"/>
              <w:left w:val="nil"/>
              <w:bottom w:val="single" w:sz="4" w:space="0" w:color="auto"/>
              <w:right w:val="nil"/>
            </w:tcBorders>
            <w:shd w:val="clear" w:color="000000" w:fill="FFFFFF"/>
            <w:noWrap/>
            <w:vAlign w:val="bottom"/>
            <w:hideMark/>
          </w:tcPr>
          <w:p w14:paraId="7EB8C333" w14:textId="77777777" w:rsidR="00257E4B" w:rsidRPr="00B66EFB" w:rsidRDefault="00257E4B" w:rsidP="00257E4B">
            <w:pPr>
              <w:spacing w:after="0" w:line="360" w:lineRule="auto"/>
              <w:jc w:val="right"/>
              <w:rPr>
                <w:rFonts w:ascii="Times New Roman" w:eastAsia="Times New Roman" w:hAnsi="Times New Roman" w:cs="Times New Roman"/>
                <w:b/>
                <w:bCs/>
                <w:color w:val="000000"/>
                <w:lang w:eastAsia="es-EC"/>
              </w:rPr>
            </w:pPr>
            <w:r w:rsidRPr="00B66EFB">
              <w:rPr>
                <w:rFonts w:ascii="Times New Roman" w:eastAsia="Times New Roman" w:hAnsi="Times New Roman" w:cs="Times New Roman"/>
                <w:b/>
                <w:bCs/>
                <w:color w:val="000000"/>
                <w:lang w:eastAsia="es-EC"/>
              </w:rPr>
              <w:t>$ 200.00</w:t>
            </w:r>
          </w:p>
        </w:tc>
      </w:tr>
    </w:tbl>
    <w:p w14:paraId="012AF4B5" w14:textId="77777777" w:rsidR="00410F44" w:rsidRPr="00B66EFB" w:rsidRDefault="00410F44">
      <w:pPr>
        <w:rPr>
          <w:rFonts w:ascii="Times New Roman" w:hAnsi="Times New Roman" w:cs="Times New Roman"/>
          <w:sz w:val="24"/>
          <w:szCs w:val="24"/>
        </w:rPr>
      </w:pPr>
    </w:p>
    <w:p w14:paraId="5EF41FC3" w14:textId="671078EA" w:rsidR="00410F44" w:rsidRPr="00B66EFB" w:rsidRDefault="00EB0C99" w:rsidP="00E022DF">
      <w:pPr>
        <w:spacing w:line="480" w:lineRule="auto"/>
        <w:rPr>
          <w:rFonts w:ascii="Times New Roman" w:hAnsi="Times New Roman" w:cs="Times New Roman"/>
          <w:sz w:val="24"/>
          <w:szCs w:val="24"/>
        </w:rPr>
      </w:pPr>
      <w:r w:rsidRPr="00B66EFB">
        <w:rPr>
          <w:rFonts w:ascii="Times New Roman" w:hAnsi="Times New Roman" w:cs="Times New Roman"/>
          <w:sz w:val="24"/>
          <w:szCs w:val="24"/>
        </w:rPr>
        <w:tab/>
      </w:r>
      <w:r w:rsidR="00E022DF" w:rsidRPr="00B66EFB">
        <w:rPr>
          <w:rFonts w:ascii="Times New Roman" w:hAnsi="Times New Roman" w:cs="Times New Roman"/>
          <w:sz w:val="24"/>
          <w:szCs w:val="24"/>
        </w:rPr>
        <w:t>El estudio se realiza a lo largo de los cinco años que se proponen en el proyecto, e incluye la especificación de los costes de depreciación y amortización de cada uno de los distintos activos fijos de la empresa, así como una proyección de sus vidas útiles.</w:t>
      </w:r>
    </w:p>
    <w:p w14:paraId="0F429341" w14:textId="77777777" w:rsidR="007508B2" w:rsidRDefault="00937FCE" w:rsidP="00BB5D39">
      <w:pPr>
        <w:keepNext/>
        <w:spacing w:line="480" w:lineRule="auto"/>
        <w:rPr>
          <w:rFonts w:ascii="Times New Roman" w:hAnsi="Times New Roman" w:cs="Times New Roman"/>
          <w:sz w:val="24"/>
          <w:szCs w:val="24"/>
        </w:rPr>
      </w:pPr>
      <w:bookmarkStart w:id="687" w:name="_Toc142905999"/>
      <w:bookmarkStart w:id="688" w:name="_Toc147606736"/>
      <w:r w:rsidRPr="00B66EFB">
        <w:rPr>
          <w:rFonts w:ascii="Times New Roman" w:hAnsi="Times New Roman" w:cs="Times New Roman"/>
          <w:b/>
          <w:bCs/>
          <w:sz w:val="24"/>
          <w:szCs w:val="24"/>
        </w:rPr>
        <w:lastRenderedPageBreak/>
        <w:t xml:space="preserve">Tabla </w:t>
      </w:r>
      <w:r w:rsidRPr="00B66EFB">
        <w:rPr>
          <w:rFonts w:ascii="Times New Roman" w:hAnsi="Times New Roman" w:cs="Times New Roman"/>
          <w:b/>
          <w:bCs/>
          <w:i/>
          <w:iCs/>
          <w:sz w:val="24"/>
          <w:szCs w:val="24"/>
        </w:rPr>
        <w:fldChar w:fldCharType="begin"/>
      </w:r>
      <w:r w:rsidRPr="00B66EFB">
        <w:rPr>
          <w:rFonts w:ascii="Times New Roman" w:hAnsi="Times New Roman" w:cs="Times New Roman"/>
          <w:b/>
          <w:bCs/>
          <w:sz w:val="24"/>
          <w:szCs w:val="24"/>
        </w:rPr>
        <w:instrText xml:space="preserve"> SEQ Tabla \* ARABIC </w:instrText>
      </w:r>
      <w:r w:rsidRPr="00B66EFB">
        <w:rPr>
          <w:rFonts w:ascii="Times New Roman" w:hAnsi="Times New Roman" w:cs="Times New Roman"/>
          <w:b/>
          <w:bCs/>
          <w:i/>
          <w:iCs/>
          <w:sz w:val="24"/>
          <w:szCs w:val="24"/>
        </w:rPr>
        <w:fldChar w:fldCharType="separate"/>
      </w:r>
      <w:r w:rsidR="00A55A94" w:rsidRPr="00B66EFB">
        <w:rPr>
          <w:rFonts w:ascii="Times New Roman" w:hAnsi="Times New Roman" w:cs="Times New Roman"/>
          <w:b/>
          <w:bCs/>
          <w:noProof/>
          <w:sz w:val="24"/>
          <w:szCs w:val="24"/>
        </w:rPr>
        <w:t>52</w:t>
      </w:r>
      <w:r w:rsidRPr="00B66EFB">
        <w:rPr>
          <w:rFonts w:ascii="Times New Roman" w:hAnsi="Times New Roman" w:cs="Times New Roman"/>
          <w:b/>
          <w:bCs/>
          <w:i/>
          <w:iCs/>
          <w:sz w:val="24"/>
          <w:szCs w:val="24"/>
        </w:rPr>
        <w:fldChar w:fldCharType="end"/>
      </w:r>
      <w:r w:rsidRPr="00B66EFB">
        <w:rPr>
          <w:rFonts w:ascii="Times New Roman" w:hAnsi="Times New Roman" w:cs="Times New Roman"/>
          <w:b/>
          <w:bCs/>
          <w:sz w:val="24"/>
          <w:szCs w:val="24"/>
        </w:rPr>
        <w:t>.</w:t>
      </w:r>
      <w:r w:rsidRPr="00B66EFB">
        <w:rPr>
          <w:rFonts w:ascii="Times New Roman" w:hAnsi="Times New Roman" w:cs="Times New Roman"/>
          <w:sz w:val="24"/>
          <w:szCs w:val="24"/>
        </w:rPr>
        <w:t xml:space="preserve"> </w:t>
      </w:r>
    </w:p>
    <w:p w14:paraId="76946FA9" w14:textId="60895303" w:rsidR="00937FCE" w:rsidRPr="00DA1ED3" w:rsidRDefault="00937FCE" w:rsidP="00BB5D39">
      <w:pPr>
        <w:keepNext/>
        <w:spacing w:line="480" w:lineRule="auto"/>
        <w:rPr>
          <w:rFonts w:ascii="Times New Roman" w:hAnsi="Times New Roman" w:cs="Times New Roman"/>
          <w:sz w:val="24"/>
          <w:szCs w:val="24"/>
        </w:rPr>
      </w:pPr>
      <w:r w:rsidRPr="00B66EFB">
        <w:rPr>
          <w:rFonts w:ascii="Times New Roman" w:hAnsi="Times New Roman" w:cs="Times New Roman"/>
          <w:i/>
          <w:iCs/>
          <w:sz w:val="24"/>
          <w:szCs w:val="24"/>
        </w:rPr>
        <w:t>Inversión de la propuesta</w:t>
      </w:r>
      <w:bookmarkEnd w:id="687"/>
      <w:bookmarkEnd w:id="688"/>
    </w:p>
    <w:tbl>
      <w:tblPr>
        <w:tblW w:w="13175" w:type="dxa"/>
        <w:jc w:val="center"/>
        <w:tblCellMar>
          <w:left w:w="70" w:type="dxa"/>
          <w:right w:w="70" w:type="dxa"/>
        </w:tblCellMar>
        <w:tblLook w:val="04A0" w:firstRow="1" w:lastRow="0" w:firstColumn="1" w:lastColumn="0" w:noHBand="0" w:noVBand="1"/>
      </w:tblPr>
      <w:tblGrid>
        <w:gridCol w:w="3447"/>
        <w:gridCol w:w="1438"/>
        <w:gridCol w:w="877"/>
        <w:gridCol w:w="877"/>
        <w:gridCol w:w="877"/>
        <w:gridCol w:w="877"/>
        <w:gridCol w:w="877"/>
        <w:gridCol w:w="1438"/>
        <w:gridCol w:w="2467"/>
      </w:tblGrid>
      <w:tr w:rsidR="00180B86" w:rsidRPr="00B66EFB" w14:paraId="49DA1D4D" w14:textId="77777777" w:rsidTr="00DA1ED3">
        <w:trPr>
          <w:trHeight w:val="360"/>
          <w:jc w:val="center"/>
        </w:trPr>
        <w:tc>
          <w:tcPr>
            <w:tcW w:w="0" w:type="auto"/>
            <w:tcBorders>
              <w:top w:val="single" w:sz="4" w:space="0" w:color="auto"/>
            </w:tcBorders>
            <w:shd w:val="clear" w:color="000000" w:fill="FFFFFF"/>
            <w:noWrap/>
            <w:vAlign w:val="bottom"/>
            <w:hideMark/>
          </w:tcPr>
          <w:p w14:paraId="198E557E" w14:textId="77777777" w:rsidR="00794860" w:rsidRPr="00B66EFB" w:rsidRDefault="00794860" w:rsidP="00937FCE">
            <w:pPr>
              <w:spacing w:after="0" w:line="276" w:lineRule="auto"/>
              <w:rPr>
                <w:rFonts w:ascii="Times New Roman" w:eastAsia="Times New Roman" w:hAnsi="Times New Roman" w:cs="Times New Roman"/>
                <w:b/>
                <w:bCs/>
                <w:color w:val="000000"/>
                <w:sz w:val="24"/>
                <w:szCs w:val="24"/>
                <w:lang w:eastAsia="es-EC"/>
              </w:rPr>
            </w:pPr>
            <w:r w:rsidRPr="00B66EFB">
              <w:rPr>
                <w:rFonts w:ascii="Times New Roman" w:eastAsia="Times New Roman" w:hAnsi="Times New Roman" w:cs="Times New Roman"/>
                <w:b/>
                <w:bCs/>
                <w:color w:val="000000"/>
                <w:sz w:val="24"/>
                <w:szCs w:val="24"/>
                <w:lang w:eastAsia="es-EC"/>
              </w:rPr>
              <w:t>DESCRIPCIÓN</w:t>
            </w:r>
          </w:p>
        </w:tc>
        <w:tc>
          <w:tcPr>
            <w:tcW w:w="0" w:type="auto"/>
            <w:tcBorders>
              <w:top w:val="single" w:sz="4" w:space="0" w:color="auto"/>
            </w:tcBorders>
            <w:shd w:val="clear" w:color="000000" w:fill="FFFFFF"/>
            <w:noWrap/>
            <w:vAlign w:val="bottom"/>
            <w:hideMark/>
          </w:tcPr>
          <w:p w14:paraId="04728A09" w14:textId="77777777" w:rsidR="00794860" w:rsidRPr="00B66EFB" w:rsidRDefault="00794860" w:rsidP="00937FCE">
            <w:pPr>
              <w:spacing w:after="0" w:line="276" w:lineRule="auto"/>
              <w:rPr>
                <w:rFonts w:ascii="Times New Roman" w:eastAsia="Times New Roman" w:hAnsi="Times New Roman" w:cs="Times New Roman"/>
                <w:b/>
                <w:bCs/>
                <w:color w:val="000000"/>
                <w:sz w:val="24"/>
                <w:szCs w:val="24"/>
                <w:lang w:eastAsia="es-EC"/>
              </w:rPr>
            </w:pPr>
            <w:r w:rsidRPr="00B66EFB">
              <w:rPr>
                <w:rFonts w:ascii="Times New Roman" w:eastAsia="Times New Roman" w:hAnsi="Times New Roman" w:cs="Times New Roman"/>
                <w:b/>
                <w:bCs/>
                <w:color w:val="000000"/>
                <w:sz w:val="24"/>
                <w:szCs w:val="24"/>
                <w:lang w:eastAsia="es-EC"/>
              </w:rPr>
              <w:t>AÑO 0</w:t>
            </w:r>
          </w:p>
        </w:tc>
        <w:tc>
          <w:tcPr>
            <w:tcW w:w="0" w:type="auto"/>
            <w:tcBorders>
              <w:top w:val="single" w:sz="4" w:space="0" w:color="auto"/>
            </w:tcBorders>
            <w:shd w:val="clear" w:color="000000" w:fill="FFFFFF"/>
            <w:noWrap/>
            <w:vAlign w:val="bottom"/>
            <w:hideMark/>
          </w:tcPr>
          <w:p w14:paraId="392624C8" w14:textId="77777777" w:rsidR="00794860" w:rsidRPr="00B66EFB" w:rsidRDefault="00794860" w:rsidP="00937FCE">
            <w:pPr>
              <w:spacing w:after="0" w:line="276" w:lineRule="auto"/>
              <w:rPr>
                <w:rFonts w:ascii="Times New Roman" w:eastAsia="Times New Roman" w:hAnsi="Times New Roman" w:cs="Times New Roman"/>
                <w:b/>
                <w:bCs/>
                <w:color w:val="000000"/>
                <w:sz w:val="24"/>
                <w:szCs w:val="24"/>
                <w:lang w:eastAsia="es-EC"/>
              </w:rPr>
            </w:pPr>
            <w:r w:rsidRPr="00B66EFB">
              <w:rPr>
                <w:rFonts w:ascii="Times New Roman" w:eastAsia="Times New Roman" w:hAnsi="Times New Roman" w:cs="Times New Roman"/>
                <w:b/>
                <w:bCs/>
                <w:color w:val="000000"/>
                <w:sz w:val="24"/>
                <w:szCs w:val="24"/>
                <w:lang w:eastAsia="es-EC"/>
              </w:rPr>
              <w:t>AÑO 1</w:t>
            </w:r>
          </w:p>
        </w:tc>
        <w:tc>
          <w:tcPr>
            <w:tcW w:w="0" w:type="auto"/>
            <w:tcBorders>
              <w:top w:val="single" w:sz="4" w:space="0" w:color="auto"/>
            </w:tcBorders>
            <w:shd w:val="clear" w:color="000000" w:fill="FFFFFF"/>
            <w:noWrap/>
            <w:vAlign w:val="bottom"/>
            <w:hideMark/>
          </w:tcPr>
          <w:p w14:paraId="075DD843" w14:textId="77777777" w:rsidR="00794860" w:rsidRPr="00B66EFB" w:rsidRDefault="00794860" w:rsidP="00937FCE">
            <w:pPr>
              <w:spacing w:after="0" w:line="276" w:lineRule="auto"/>
              <w:rPr>
                <w:rFonts w:ascii="Times New Roman" w:eastAsia="Times New Roman" w:hAnsi="Times New Roman" w:cs="Times New Roman"/>
                <w:b/>
                <w:bCs/>
                <w:color w:val="000000"/>
                <w:sz w:val="24"/>
                <w:szCs w:val="24"/>
                <w:lang w:eastAsia="es-EC"/>
              </w:rPr>
            </w:pPr>
            <w:r w:rsidRPr="00B66EFB">
              <w:rPr>
                <w:rFonts w:ascii="Times New Roman" w:eastAsia="Times New Roman" w:hAnsi="Times New Roman" w:cs="Times New Roman"/>
                <w:b/>
                <w:bCs/>
                <w:color w:val="000000"/>
                <w:sz w:val="24"/>
                <w:szCs w:val="24"/>
                <w:lang w:eastAsia="es-EC"/>
              </w:rPr>
              <w:t>AÑO 2</w:t>
            </w:r>
          </w:p>
        </w:tc>
        <w:tc>
          <w:tcPr>
            <w:tcW w:w="0" w:type="auto"/>
            <w:tcBorders>
              <w:top w:val="single" w:sz="4" w:space="0" w:color="auto"/>
            </w:tcBorders>
            <w:shd w:val="clear" w:color="000000" w:fill="FFFFFF"/>
            <w:noWrap/>
            <w:vAlign w:val="bottom"/>
            <w:hideMark/>
          </w:tcPr>
          <w:p w14:paraId="363E4062" w14:textId="77777777" w:rsidR="00794860" w:rsidRPr="00B66EFB" w:rsidRDefault="00794860" w:rsidP="00937FCE">
            <w:pPr>
              <w:spacing w:after="0" w:line="276" w:lineRule="auto"/>
              <w:rPr>
                <w:rFonts w:ascii="Times New Roman" w:eastAsia="Times New Roman" w:hAnsi="Times New Roman" w:cs="Times New Roman"/>
                <w:b/>
                <w:bCs/>
                <w:color w:val="000000"/>
                <w:sz w:val="24"/>
                <w:szCs w:val="24"/>
                <w:lang w:eastAsia="es-EC"/>
              </w:rPr>
            </w:pPr>
            <w:r w:rsidRPr="00B66EFB">
              <w:rPr>
                <w:rFonts w:ascii="Times New Roman" w:eastAsia="Times New Roman" w:hAnsi="Times New Roman" w:cs="Times New Roman"/>
                <w:b/>
                <w:bCs/>
                <w:color w:val="000000"/>
                <w:sz w:val="24"/>
                <w:szCs w:val="24"/>
                <w:lang w:eastAsia="es-EC"/>
              </w:rPr>
              <w:t>AÑO 3</w:t>
            </w:r>
          </w:p>
        </w:tc>
        <w:tc>
          <w:tcPr>
            <w:tcW w:w="0" w:type="auto"/>
            <w:tcBorders>
              <w:top w:val="single" w:sz="4" w:space="0" w:color="auto"/>
            </w:tcBorders>
            <w:shd w:val="clear" w:color="000000" w:fill="FFFFFF"/>
            <w:noWrap/>
            <w:vAlign w:val="bottom"/>
            <w:hideMark/>
          </w:tcPr>
          <w:p w14:paraId="0D38B25E" w14:textId="77777777" w:rsidR="00794860" w:rsidRPr="00B66EFB" w:rsidRDefault="00794860" w:rsidP="00937FCE">
            <w:pPr>
              <w:spacing w:after="0" w:line="276" w:lineRule="auto"/>
              <w:rPr>
                <w:rFonts w:ascii="Times New Roman" w:eastAsia="Times New Roman" w:hAnsi="Times New Roman" w:cs="Times New Roman"/>
                <w:b/>
                <w:bCs/>
                <w:color w:val="000000"/>
                <w:sz w:val="24"/>
                <w:szCs w:val="24"/>
                <w:lang w:eastAsia="es-EC"/>
              </w:rPr>
            </w:pPr>
            <w:r w:rsidRPr="00B66EFB">
              <w:rPr>
                <w:rFonts w:ascii="Times New Roman" w:eastAsia="Times New Roman" w:hAnsi="Times New Roman" w:cs="Times New Roman"/>
                <w:b/>
                <w:bCs/>
                <w:color w:val="000000"/>
                <w:sz w:val="24"/>
                <w:szCs w:val="24"/>
                <w:lang w:eastAsia="es-EC"/>
              </w:rPr>
              <w:t>AÑO 4</w:t>
            </w:r>
          </w:p>
        </w:tc>
        <w:tc>
          <w:tcPr>
            <w:tcW w:w="0" w:type="auto"/>
            <w:tcBorders>
              <w:top w:val="single" w:sz="4" w:space="0" w:color="auto"/>
            </w:tcBorders>
            <w:shd w:val="clear" w:color="000000" w:fill="FFFFFF"/>
            <w:noWrap/>
            <w:vAlign w:val="bottom"/>
            <w:hideMark/>
          </w:tcPr>
          <w:p w14:paraId="531F6D8E" w14:textId="77777777" w:rsidR="00794860" w:rsidRPr="00B66EFB" w:rsidRDefault="00794860" w:rsidP="00937FCE">
            <w:pPr>
              <w:spacing w:after="0" w:line="276" w:lineRule="auto"/>
              <w:rPr>
                <w:rFonts w:ascii="Times New Roman" w:eastAsia="Times New Roman" w:hAnsi="Times New Roman" w:cs="Times New Roman"/>
                <w:b/>
                <w:bCs/>
                <w:color w:val="000000"/>
                <w:sz w:val="24"/>
                <w:szCs w:val="24"/>
                <w:lang w:eastAsia="es-EC"/>
              </w:rPr>
            </w:pPr>
            <w:r w:rsidRPr="00B66EFB">
              <w:rPr>
                <w:rFonts w:ascii="Times New Roman" w:eastAsia="Times New Roman" w:hAnsi="Times New Roman" w:cs="Times New Roman"/>
                <w:b/>
                <w:bCs/>
                <w:color w:val="000000"/>
                <w:sz w:val="24"/>
                <w:szCs w:val="24"/>
                <w:lang w:eastAsia="es-EC"/>
              </w:rPr>
              <w:t>AÑO 5</w:t>
            </w:r>
          </w:p>
        </w:tc>
        <w:tc>
          <w:tcPr>
            <w:tcW w:w="0" w:type="auto"/>
            <w:tcBorders>
              <w:top w:val="single" w:sz="4" w:space="0" w:color="auto"/>
            </w:tcBorders>
            <w:shd w:val="clear" w:color="000000" w:fill="FFFFFF"/>
            <w:noWrap/>
            <w:vAlign w:val="bottom"/>
            <w:hideMark/>
          </w:tcPr>
          <w:p w14:paraId="77BABD45" w14:textId="77777777" w:rsidR="00794860" w:rsidRPr="00B66EFB" w:rsidRDefault="00794860" w:rsidP="00937FCE">
            <w:pPr>
              <w:spacing w:after="0" w:line="276" w:lineRule="auto"/>
              <w:rPr>
                <w:rFonts w:ascii="Times New Roman" w:eastAsia="Times New Roman" w:hAnsi="Times New Roman" w:cs="Times New Roman"/>
                <w:b/>
                <w:bCs/>
                <w:color w:val="000000"/>
                <w:sz w:val="24"/>
                <w:szCs w:val="24"/>
                <w:lang w:eastAsia="es-EC"/>
              </w:rPr>
            </w:pPr>
            <w:r w:rsidRPr="00B66EFB">
              <w:rPr>
                <w:rFonts w:ascii="Times New Roman" w:eastAsia="Times New Roman" w:hAnsi="Times New Roman" w:cs="Times New Roman"/>
                <w:b/>
                <w:bCs/>
                <w:color w:val="000000"/>
                <w:sz w:val="24"/>
                <w:szCs w:val="24"/>
                <w:lang w:eastAsia="es-EC"/>
              </w:rPr>
              <w:t>TOTAL</w:t>
            </w:r>
          </w:p>
        </w:tc>
        <w:tc>
          <w:tcPr>
            <w:tcW w:w="0" w:type="auto"/>
            <w:tcBorders>
              <w:top w:val="single" w:sz="4" w:space="0" w:color="auto"/>
            </w:tcBorders>
            <w:shd w:val="clear" w:color="000000" w:fill="FFFFFF"/>
            <w:noWrap/>
            <w:vAlign w:val="bottom"/>
            <w:hideMark/>
          </w:tcPr>
          <w:p w14:paraId="51FBF45B" w14:textId="77777777" w:rsidR="00794860" w:rsidRPr="00B66EFB" w:rsidRDefault="00794860" w:rsidP="00937FCE">
            <w:pPr>
              <w:spacing w:after="0" w:line="276" w:lineRule="auto"/>
              <w:rPr>
                <w:rFonts w:ascii="Times New Roman" w:eastAsia="Times New Roman" w:hAnsi="Times New Roman" w:cs="Times New Roman"/>
                <w:b/>
                <w:bCs/>
                <w:color w:val="000000"/>
                <w:sz w:val="24"/>
                <w:szCs w:val="24"/>
                <w:lang w:eastAsia="es-EC"/>
              </w:rPr>
            </w:pPr>
            <w:r w:rsidRPr="00B66EFB">
              <w:rPr>
                <w:rFonts w:ascii="Times New Roman" w:eastAsia="Times New Roman" w:hAnsi="Times New Roman" w:cs="Times New Roman"/>
                <w:b/>
                <w:bCs/>
                <w:color w:val="000000"/>
                <w:sz w:val="24"/>
                <w:szCs w:val="24"/>
                <w:lang w:eastAsia="es-EC"/>
              </w:rPr>
              <w:t>% PARTICIPACIÓN</w:t>
            </w:r>
          </w:p>
        </w:tc>
      </w:tr>
      <w:tr w:rsidR="00794860" w:rsidRPr="00B66EFB" w14:paraId="15AAADC9" w14:textId="77777777" w:rsidTr="00DA1ED3">
        <w:trPr>
          <w:trHeight w:val="360"/>
          <w:jc w:val="center"/>
        </w:trPr>
        <w:tc>
          <w:tcPr>
            <w:tcW w:w="0" w:type="auto"/>
            <w:shd w:val="clear" w:color="000000" w:fill="FFFFFF"/>
            <w:noWrap/>
            <w:vAlign w:val="bottom"/>
            <w:hideMark/>
          </w:tcPr>
          <w:p w14:paraId="4FA2EF6F" w14:textId="77777777" w:rsidR="00794860" w:rsidRPr="00B66EFB" w:rsidRDefault="00794860" w:rsidP="00937FCE">
            <w:pPr>
              <w:spacing w:after="0" w:line="276" w:lineRule="auto"/>
              <w:rPr>
                <w:rFonts w:ascii="Times New Roman" w:eastAsia="Times New Roman" w:hAnsi="Times New Roman" w:cs="Times New Roman"/>
                <w:b/>
                <w:bCs/>
                <w:color w:val="000000"/>
                <w:sz w:val="24"/>
                <w:szCs w:val="24"/>
                <w:lang w:eastAsia="es-EC"/>
              </w:rPr>
            </w:pPr>
            <w:r w:rsidRPr="00B66EFB">
              <w:rPr>
                <w:rFonts w:ascii="Times New Roman" w:eastAsia="Times New Roman" w:hAnsi="Times New Roman" w:cs="Times New Roman"/>
                <w:b/>
                <w:bCs/>
                <w:color w:val="000000"/>
                <w:sz w:val="24"/>
                <w:szCs w:val="24"/>
                <w:lang w:eastAsia="es-EC"/>
              </w:rPr>
              <w:t>CAPITAL DE TRABAJO</w:t>
            </w:r>
          </w:p>
        </w:tc>
        <w:tc>
          <w:tcPr>
            <w:tcW w:w="0" w:type="auto"/>
            <w:shd w:val="clear" w:color="000000" w:fill="FFFFFF"/>
            <w:noWrap/>
            <w:vAlign w:val="bottom"/>
            <w:hideMark/>
          </w:tcPr>
          <w:p w14:paraId="38C854B5" w14:textId="77777777" w:rsidR="00794860" w:rsidRPr="00B66EFB" w:rsidRDefault="00794860" w:rsidP="00937FCE">
            <w:pPr>
              <w:spacing w:after="0" w:line="276" w:lineRule="auto"/>
              <w:jc w:val="right"/>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$ 96,063.39</w:t>
            </w:r>
          </w:p>
        </w:tc>
        <w:tc>
          <w:tcPr>
            <w:tcW w:w="0" w:type="auto"/>
            <w:shd w:val="clear" w:color="000000" w:fill="FFFFFF"/>
            <w:noWrap/>
            <w:vAlign w:val="bottom"/>
            <w:hideMark/>
          </w:tcPr>
          <w:p w14:paraId="7866865B" w14:textId="77777777" w:rsidR="00794860" w:rsidRPr="00B66EFB" w:rsidRDefault="00794860" w:rsidP="00937FCE">
            <w:pPr>
              <w:spacing w:after="0" w:line="276" w:lineRule="auto"/>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 </w:t>
            </w:r>
          </w:p>
        </w:tc>
        <w:tc>
          <w:tcPr>
            <w:tcW w:w="0" w:type="auto"/>
            <w:shd w:val="clear" w:color="000000" w:fill="FFFFFF"/>
            <w:noWrap/>
            <w:vAlign w:val="bottom"/>
            <w:hideMark/>
          </w:tcPr>
          <w:p w14:paraId="103D52C3" w14:textId="77777777" w:rsidR="00794860" w:rsidRPr="00B66EFB" w:rsidRDefault="00794860" w:rsidP="00937FCE">
            <w:pPr>
              <w:spacing w:after="0" w:line="276" w:lineRule="auto"/>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 </w:t>
            </w:r>
          </w:p>
        </w:tc>
        <w:tc>
          <w:tcPr>
            <w:tcW w:w="0" w:type="auto"/>
            <w:shd w:val="clear" w:color="000000" w:fill="FFFFFF"/>
            <w:noWrap/>
            <w:vAlign w:val="bottom"/>
            <w:hideMark/>
          </w:tcPr>
          <w:p w14:paraId="1B9CC681" w14:textId="77777777" w:rsidR="00794860" w:rsidRPr="00B66EFB" w:rsidRDefault="00794860" w:rsidP="00937FCE">
            <w:pPr>
              <w:spacing w:after="0" w:line="276" w:lineRule="auto"/>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 </w:t>
            </w:r>
          </w:p>
        </w:tc>
        <w:tc>
          <w:tcPr>
            <w:tcW w:w="0" w:type="auto"/>
            <w:shd w:val="clear" w:color="000000" w:fill="FFFFFF"/>
            <w:noWrap/>
            <w:vAlign w:val="bottom"/>
            <w:hideMark/>
          </w:tcPr>
          <w:p w14:paraId="6877F729" w14:textId="77777777" w:rsidR="00794860" w:rsidRPr="00B66EFB" w:rsidRDefault="00794860" w:rsidP="00937FCE">
            <w:pPr>
              <w:spacing w:after="0" w:line="276" w:lineRule="auto"/>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 </w:t>
            </w:r>
          </w:p>
        </w:tc>
        <w:tc>
          <w:tcPr>
            <w:tcW w:w="0" w:type="auto"/>
            <w:shd w:val="clear" w:color="000000" w:fill="FFFFFF"/>
            <w:noWrap/>
            <w:vAlign w:val="bottom"/>
            <w:hideMark/>
          </w:tcPr>
          <w:p w14:paraId="5D51D7DA" w14:textId="77777777" w:rsidR="00794860" w:rsidRPr="00B66EFB" w:rsidRDefault="00794860" w:rsidP="00937FCE">
            <w:pPr>
              <w:spacing w:after="0" w:line="276" w:lineRule="auto"/>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 </w:t>
            </w:r>
          </w:p>
        </w:tc>
        <w:tc>
          <w:tcPr>
            <w:tcW w:w="0" w:type="auto"/>
            <w:shd w:val="clear" w:color="000000" w:fill="FFFFFF"/>
            <w:noWrap/>
            <w:vAlign w:val="bottom"/>
            <w:hideMark/>
          </w:tcPr>
          <w:p w14:paraId="27D2BEFB" w14:textId="77777777" w:rsidR="00794860" w:rsidRPr="00B66EFB" w:rsidRDefault="00794860" w:rsidP="00937FCE">
            <w:pPr>
              <w:spacing w:after="0" w:line="276" w:lineRule="auto"/>
              <w:jc w:val="right"/>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$ 96,063.39</w:t>
            </w:r>
          </w:p>
        </w:tc>
        <w:tc>
          <w:tcPr>
            <w:tcW w:w="0" w:type="auto"/>
            <w:shd w:val="clear" w:color="000000" w:fill="FFFFFF"/>
            <w:noWrap/>
            <w:vAlign w:val="bottom"/>
            <w:hideMark/>
          </w:tcPr>
          <w:p w14:paraId="5AF57587" w14:textId="77777777" w:rsidR="00794860" w:rsidRPr="00B66EFB" w:rsidRDefault="00794860" w:rsidP="00937FCE">
            <w:pPr>
              <w:spacing w:after="0" w:line="276" w:lineRule="auto"/>
              <w:jc w:val="right"/>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67.78%</w:t>
            </w:r>
          </w:p>
        </w:tc>
      </w:tr>
      <w:tr w:rsidR="00794860" w:rsidRPr="00B66EFB" w14:paraId="0C23D385" w14:textId="77777777" w:rsidTr="00DA1ED3">
        <w:trPr>
          <w:trHeight w:val="360"/>
          <w:jc w:val="center"/>
        </w:trPr>
        <w:tc>
          <w:tcPr>
            <w:tcW w:w="0" w:type="auto"/>
            <w:shd w:val="clear" w:color="000000" w:fill="FFFFFF"/>
            <w:noWrap/>
            <w:vAlign w:val="bottom"/>
            <w:hideMark/>
          </w:tcPr>
          <w:p w14:paraId="4FD9C785" w14:textId="77777777" w:rsidR="00794860" w:rsidRPr="00B66EFB" w:rsidRDefault="00794860" w:rsidP="00937FCE">
            <w:pPr>
              <w:spacing w:after="0" w:line="276" w:lineRule="auto"/>
              <w:rPr>
                <w:rFonts w:ascii="Times New Roman" w:eastAsia="Times New Roman" w:hAnsi="Times New Roman" w:cs="Times New Roman"/>
                <w:b/>
                <w:bCs/>
                <w:color w:val="000000"/>
                <w:sz w:val="24"/>
                <w:szCs w:val="24"/>
                <w:lang w:eastAsia="es-EC"/>
              </w:rPr>
            </w:pPr>
            <w:r w:rsidRPr="00B66EFB">
              <w:rPr>
                <w:rFonts w:ascii="Times New Roman" w:eastAsia="Times New Roman" w:hAnsi="Times New Roman" w:cs="Times New Roman"/>
                <w:b/>
                <w:bCs/>
                <w:color w:val="000000"/>
                <w:sz w:val="24"/>
                <w:szCs w:val="24"/>
                <w:lang w:eastAsia="es-EC"/>
              </w:rPr>
              <w:t>ACTIVO FIJO</w:t>
            </w:r>
          </w:p>
        </w:tc>
        <w:tc>
          <w:tcPr>
            <w:tcW w:w="0" w:type="auto"/>
            <w:shd w:val="clear" w:color="000000" w:fill="FFFFFF"/>
            <w:noWrap/>
            <w:vAlign w:val="bottom"/>
            <w:hideMark/>
          </w:tcPr>
          <w:p w14:paraId="70C80870" w14:textId="77777777" w:rsidR="00794860" w:rsidRPr="00B66EFB" w:rsidRDefault="00794860" w:rsidP="00937FCE">
            <w:pPr>
              <w:spacing w:after="0" w:line="276" w:lineRule="auto"/>
              <w:jc w:val="right"/>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$ 44,374.00</w:t>
            </w:r>
          </w:p>
        </w:tc>
        <w:tc>
          <w:tcPr>
            <w:tcW w:w="0" w:type="auto"/>
            <w:shd w:val="clear" w:color="000000" w:fill="FFFFFF"/>
            <w:noWrap/>
            <w:vAlign w:val="bottom"/>
            <w:hideMark/>
          </w:tcPr>
          <w:p w14:paraId="44F8A9B2" w14:textId="77777777" w:rsidR="00794860" w:rsidRPr="00B66EFB" w:rsidRDefault="00794860" w:rsidP="00937FCE">
            <w:pPr>
              <w:spacing w:after="0" w:line="276" w:lineRule="auto"/>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 </w:t>
            </w:r>
          </w:p>
        </w:tc>
        <w:tc>
          <w:tcPr>
            <w:tcW w:w="0" w:type="auto"/>
            <w:shd w:val="clear" w:color="000000" w:fill="FFFFFF"/>
            <w:noWrap/>
            <w:vAlign w:val="bottom"/>
            <w:hideMark/>
          </w:tcPr>
          <w:p w14:paraId="1292F8FE" w14:textId="77777777" w:rsidR="00794860" w:rsidRPr="00B66EFB" w:rsidRDefault="00794860" w:rsidP="00937FCE">
            <w:pPr>
              <w:spacing w:after="0" w:line="276" w:lineRule="auto"/>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 </w:t>
            </w:r>
          </w:p>
        </w:tc>
        <w:tc>
          <w:tcPr>
            <w:tcW w:w="0" w:type="auto"/>
            <w:shd w:val="clear" w:color="000000" w:fill="FFFFFF"/>
            <w:noWrap/>
            <w:vAlign w:val="bottom"/>
            <w:hideMark/>
          </w:tcPr>
          <w:p w14:paraId="2B66EE42" w14:textId="77777777" w:rsidR="00794860" w:rsidRPr="00B66EFB" w:rsidRDefault="00794860" w:rsidP="00937FCE">
            <w:pPr>
              <w:spacing w:after="0" w:line="276" w:lineRule="auto"/>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 </w:t>
            </w:r>
          </w:p>
        </w:tc>
        <w:tc>
          <w:tcPr>
            <w:tcW w:w="0" w:type="auto"/>
            <w:shd w:val="clear" w:color="000000" w:fill="FFFFFF"/>
            <w:noWrap/>
            <w:vAlign w:val="bottom"/>
            <w:hideMark/>
          </w:tcPr>
          <w:p w14:paraId="26CF267B" w14:textId="77777777" w:rsidR="00794860" w:rsidRPr="00B66EFB" w:rsidRDefault="00794860" w:rsidP="00937FCE">
            <w:pPr>
              <w:spacing w:after="0" w:line="276" w:lineRule="auto"/>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 </w:t>
            </w:r>
          </w:p>
        </w:tc>
        <w:tc>
          <w:tcPr>
            <w:tcW w:w="0" w:type="auto"/>
            <w:shd w:val="clear" w:color="000000" w:fill="FFFFFF"/>
            <w:noWrap/>
            <w:vAlign w:val="bottom"/>
            <w:hideMark/>
          </w:tcPr>
          <w:p w14:paraId="7404019D" w14:textId="77777777" w:rsidR="00794860" w:rsidRPr="00B66EFB" w:rsidRDefault="00794860" w:rsidP="00937FCE">
            <w:pPr>
              <w:spacing w:after="0" w:line="276" w:lineRule="auto"/>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 </w:t>
            </w:r>
          </w:p>
        </w:tc>
        <w:tc>
          <w:tcPr>
            <w:tcW w:w="0" w:type="auto"/>
            <w:shd w:val="clear" w:color="000000" w:fill="FFFFFF"/>
            <w:noWrap/>
            <w:vAlign w:val="bottom"/>
            <w:hideMark/>
          </w:tcPr>
          <w:p w14:paraId="58BEE86F" w14:textId="77777777" w:rsidR="00794860" w:rsidRPr="00B66EFB" w:rsidRDefault="00794860" w:rsidP="00937FCE">
            <w:pPr>
              <w:spacing w:after="0" w:line="276" w:lineRule="auto"/>
              <w:jc w:val="right"/>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$ 44,374.00</w:t>
            </w:r>
          </w:p>
        </w:tc>
        <w:tc>
          <w:tcPr>
            <w:tcW w:w="0" w:type="auto"/>
            <w:shd w:val="clear" w:color="000000" w:fill="FFFFFF"/>
            <w:noWrap/>
            <w:vAlign w:val="bottom"/>
            <w:hideMark/>
          </w:tcPr>
          <w:p w14:paraId="2EE7C2AB" w14:textId="77777777" w:rsidR="00794860" w:rsidRPr="00B66EFB" w:rsidRDefault="00794860" w:rsidP="00937FCE">
            <w:pPr>
              <w:spacing w:after="0" w:line="276" w:lineRule="auto"/>
              <w:jc w:val="right"/>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31.31%</w:t>
            </w:r>
          </w:p>
        </w:tc>
      </w:tr>
      <w:tr w:rsidR="00794860" w:rsidRPr="00B66EFB" w14:paraId="5E2B5113" w14:textId="77777777" w:rsidTr="00DA1ED3">
        <w:trPr>
          <w:trHeight w:val="360"/>
          <w:jc w:val="center"/>
        </w:trPr>
        <w:tc>
          <w:tcPr>
            <w:tcW w:w="0" w:type="auto"/>
            <w:shd w:val="clear" w:color="000000" w:fill="FFFFFF"/>
            <w:noWrap/>
            <w:vAlign w:val="bottom"/>
            <w:hideMark/>
          </w:tcPr>
          <w:p w14:paraId="55764E09" w14:textId="77777777" w:rsidR="00794860" w:rsidRPr="00B66EFB" w:rsidRDefault="00794860" w:rsidP="00937FCE">
            <w:pPr>
              <w:spacing w:after="0" w:line="276" w:lineRule="auto"/>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EDIFICIO</w:t>
            </w:r>
          </w:p>
        </w:tc>
        <w:tc>
          <w:tcPr>
            <w:tcW w:w="0" w:type="auto"/>
            <w:shd w:val="clear" w:color="000000" w:fill="FFFFFF"/>
            <w:noWrap/>
            <w:vAlign w:val="bottom"/>
            <w:hideMark/>
          </w:tcPr>
          <w:p w14:paraId="369C9C5E" w14:textId="77777777" w:rsidR="00794860" w:rsidRPr="00B66EFB" w:rsidRDefault="00794860" w:rsidP="00937FCE">
            <w:pPr>
              <w:spacing w:after="0" w:line="276" w:lineRule="auto"/>
              <w:jc w:val="right"/>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$ 1,140.00</w:t>
            </w:r>
          </w:p>
        </w:tc>
        <w:tc>
          <w:tcPr>
            <w:tcW w:w="0" w:type="auto"/>
            <w:shd w:val="clear" w:color="000000" w:fill="FFFFFF"/>
            <w:noWrap/>
            <w:vAlign w:val="bottom"/>
            <w:hideMark/>
          </w:tcPr>
          <w:p w14:paraId="3127879C" w14:textId="77777777" w:rsidR="00794860" w:rsidRPr="00B66EFB" w:rsidRDefault="00794860" w:rsidP="00937FCE">
            <w:pPr>
              <w:spacing w:after="0" w:line="276" w:lineRule="auto"/>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 </w:t>
            </w:r>
          </w:p>
        </w:tc>
        <w:tc>
          <w:tcPr>
            <w:tcW w:w="0" w:type="auto"/>
            <w:shd w:val="clear" w:color="000000" w:fill="FFFFFF"/>
            <w:noWrap/>
            <w:vAlign w:val="bottom"/>
            <w:hideMark/>
          </w:tcPr>
          <w:p w14:paraId="548A2DC2" w14:textId="77777777" w:rsidR="00794860" w:rsidRPr="00B66EFB" w:rsidRDefault="00794860" w:rsidP="00937FCE">
            <w:pPr>
              <w:spacing w:after="0" w:line="276" w:lineRule="auto"/>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 </w:t>
            </w:r>
          </w:p>
        </w:tc>
        <w:tc>
          <w:tcPr>
            <w:tcW w:w="0" w:type="auto"/>
            <w:shd w:val="clear" w:color="000000" w:fill="FFFFFF"/>
            <w:noWrap/>
            <w:vAlign w:val="bottom"/>
            <w:hideMark/>
          </w:tcPr>
          <w:p w14:paraId="540A4D42" w14:textId="77777777" w:rsidR="00794860" w:rsidRPr="00B66EFB" w:rsidRDefault="00794860" w:rsidP="00937FCE">
            <w:pPr>
              <w:spacing w:after="0" w:line="276" w:lineRule="auto"/>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 </w:t>
            </w:r>
          </w:p>
        </w:tc>
        <w:tc>
          <w:tcPr>
            <w:tcW w:w="0" w:type="auto"/>
            <w:shd w:val="clear" w:color="000000" w:fill="FFFFFF"/>
            <w:noWrap/>
            <w:vAlign w:val="bottom"/>
            <w:hideMark/>
          </w:tcPr>
          <w:p w14:paraId="2A42B864" w14:textId="77777777" w:rsidR="00794860" w:rsidRPr="00B66EFB" w:rsidRDefault="00794860" w:rsidP="00937FCE">
            <w:pPr>
              <w:spacing w:after="0" w:line="276" w:lineRule="auto"/>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 </w:t>
            </w:r>
          </w:p>
        </w:tc>
        <w:tc>
          <w:tcPr>
            <w:tcW w:w="0" w:type="auto"/>
            <w:shd w:val="clear" w:color="000000" w:fill="FFFFFF"/>
            <w:noWrap/>
            <w:vAlign w:val="bottom"/>
            <w:hideMark/>
          </w:tcPr>
          <w:p w14:paraId="5CA89EE1" w14:textId="77777777" w:rsidR="00794860" w:rsidRPr="00B66EFB" w:rsidRDefault="00794860" w:rsidP="00937FCE">
            <w:pPr>
              <w:spacing w:after="0" w:line="276" w:lineRule="auto"/>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 </w:t>
            </w:r>
          </w:p>
        </w:tc>
        <w:tc>
          <w:tcPr>
            <w:tcW w:w="0" w:type="auto"/>
            <w:shd w:val="clear" w:color="000000" w:fill="FFFFFF"/>
            <w:noWrap/>
            <w:vAlign w:val="bottom"/>
            <w:hideMark/>
          </w:tcPr>
          <w:p w14:paraId="4BE413AD" w14:textId="77777777" w:rsidR="00794860" w:rsidRPr="00B66EFB" w:rsidRDefault="00794860" w:rsidP="00937FCE">
            <w:pPr>
              <w:spacing w:after="0" w:line="276" w:lineRule="auto"/>
              <w:jc w:val="right"/>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$ 1,140.00</w:t>
            </w:r>
          </w:p>
        </w:tc>
        <w:tc>
          <w:tcPr>
            <w:tcW w:w="0" w:type="auto"/>
            <w:shd w:val="clear" w:color="000000" w:fill="FFFFFF"/>
            <w:noWrap/>
            <w:vAlign w:val="bottom"/>
            <w:hideMark/>
          </w:tcPr>
          <w:p w14:paraId="07D3A9F2" w14:textId="77777777" w:rsidR="00794860" w:rsidRPr="00B66EFB" w:rsidRDefault="00794860" w:rsidP="00937FCE">
            <w:pPr>
              <w:spacing w:after="0" w:line="276" w:lineRule="auto"/>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 </w:t>
            </w:r>
          </w:p>
        </w:tc>
      </w:tr>
      <w:tr w:rsidR="00794860" w:rsidRPr="00B66EFB" w14:paraId="79E8FDE5" w14:textId="77777777" w:rsidTr="00DA1ED3">
        <w:trPr>
          <w:trHeight w:val="360"/>
          <w:jc w:val="center"/>
        </w:trPr>
        <w:tc>
          <w:tcPr>
            <w:tcW w:w="0" w:type="auto"/>
            <w:shd w:val="clear" w:color="000000" w:fill="FFFFFF"/>
            <w:noWrap/>
            <w:vAlign w:val="bottom"/>
            <w:hideMark/>
          </w:tcPr>
          <w:p w14:paraId="6CABA2E5" w14:textId="77777777" w:rsidR="00794860" w:rsidRPr="00B66EFB" w:rsidRDefault="00794860" w:rsidP="00937FCE">
            <w:pPr>
              <w:spacing w:after="0" w:line="276" w:lineRule="auto"/>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MAQUINARIA Y EQUIPOS</w:t>
            </w:r>
          </w:p>
        </w:tc>
        <w:tc>
          <w:tcPr>
            <w:tcW w:w="0" w:type="auto"/>
            <w:shd w:val="clear" w:color="000000" w:fill="FFFFFF"/>
            <w:noWrap/>
            <w:vAlign w:val="bottom"/>
            <w:hideMark/>
          </w:tcPr>
          <w:p w14:paraId="0F951631" w14:textId="77777777" w:rsidR="00794860" w:rsidRPr="00B66EFB" w:rsidRDefault="00794860" w:rsidP="00937FCE">
            <w:pPr>
              <w:spacing w:after="0" w:line="276" w:lineRule="auto"/>
              <w:jc w:val="right"/>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$ 39,085.00</w:t>
            </w:r>
          </w:p>
        </w:tc>
        <w:tc>
          <w:tcPr>
            <w:tcW w:w="0" w:type="auto"/>
            <w:shd w:val="clear" w:color="000000" w:fill="FFFFFF"/>
            <w:noWrap/>
            <w:vAlign w:val="bottom"/>
            <w:hideMark/>
          </w:tcPr>
          <w:p w14:paraId="658117F6" w14:textId="77777777" w:rsidR="00794860" w:rsidRPr="00B66EFB" w:rsidRDefault="00794860" w:rsidP="00937FCE">
            <w:pPr>
              <w:spacing w:after="0" w:line="276" w:lineRule="auto"/>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 </w:t>
            </w:r>
          </w:p>
        </w:tc>
        <w:tc>
          <w:tcPr>
            <w:tcW w:w="0" w:type="auto"/>
            <w:shd w:val="clear" w:color="000000" w:fill="FFFFFF"/>
            <w:noWrap/>
            <w:vAlign w:val="bottom"/>
            <w:hideMark/>
          </w:tcPr>
          <w:p w14:paraId="2481211E" w14:textId="77777777" w:rsidR="00794860" w:rsidRPr="00B66EFB" w:rsidRDefault="00794860" w:rsidP="00937FCE">
            <w:pPr>
              <w:spacing w:after="0" w:line="276" w:lineRule="auto"/>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 </w:t>
            </w:r>
          </w:p>
        </w:tc>
        <w:tc>
          <w:tcPr>
            <w:tcW w:w="0" w:type="auto"/>
            <w:shd w:val="clear" w:color="000000" w:fill="FFFFFF"/>
            <w:noWrap/>
            <w:vAlign w:val="bottom"/>
            <w:hideMark/>
          </w:tcPr>
          <w:p w14:paraId="08E05332" w14:textId="77777777" w:rsidR="00794860" w:rsidRPr="00B66EFB" w:rsidRDefault="00794860" w:rsidP="00937FCE">
            <w:pPr>
              <w:spacing w:after="0" w:line="276" w:lineRule="auto"/>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 </w:t>
            </w:r>
          </w:p>
        </w:tc>
        <w:tc>
          <w:tcPr>
            <w:tcW w:w="0" w:type="auto"/>
            <w:shd w:val="clear" w:color="000000" w:fill="FFFFFF"/>
            <w:noWrap/>
            <w:vAlign w:val="bottom"/>
            <w:hideMark/>
          </w:tcPr>
          <w:p w14:paraId="20E449BB" w14:textId="77777777" w:rsidR="00794860" w:rsidRPr="00B66EFB" w:rsidRDefault="00794860" w:rsidP="00937FCE">
            <w:pPr>
              <w:spacing w:after="0" w:line="276" w:lineRule="auto"/>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 </w:t>
            </w:r>
          </w:p>
        </w:tc>
        <w:tc>
          <w:tcPr>
            <w:tcW w:w="0" w:type="auto"/>
            <w:shd w:val="clear" w:color="000000" w:fill="FFFFFF"/>
            <w:noWrap/>
            <w:vAlign w:val="bottom"/>
            <w:hideMark/>
          </w:tcPr>
          <w:p w14:paraId="70ED56FC" w14:textId="77777777" w:rsidR="00794860" w:rsidRPr="00B66EFB" w:rsidRDefault="00794860" w:rsidP="00937FCE">
            <w:pPr>
              <w:spacing w:after="0" w:line="276" w:lineRule="auto"/>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 </w:t>
            </w:r>
          </w:p>
        </w:tc>
        <w:tc>
          <w:tcPr>
            <w:tcW w:w="0" w:type="auto"/>
            <w:shd w:val="clear" w:color="000000" w:fill="FFFFFF"/>
            <w:noWrap/>
            <w:vAlign w:val="bottom"/>
            <w:hideMark/>
          </w:tcPr>
          <w:p w14:paraId="5C2EE965" w14:textId="77777777" w:rsidR="00794860" w:rsidRPr="00B66EFB" w:rsidRDefault="00794860" w:rsidP="00937FCE">
            <w:pPr>
              <w:spacing w:after="0" w:line="276" w:lineRule="auto"/>
              <w:jc w:val="right"/>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$ 39,085.00</w:t>
            </w:r>
          </w:p>
        </w:tc>
        <w:tc>
          <w:tcPr>
            <w:tcW w:w="0" w:type="auto"/>
            <w:shd w:val="clear" w:color="000000" w:fill="FFFFFF"/>
            <w:noWrap/>
            <w:vAlign w:val="bottom"/>
            <w:hideMark/>
          </w:tcPr>
          <w:p w14:paraId="0EBCBE9B" w14:textId="77777777" w:rsidR="00794860" w:rsidRPr="00B66EFB" w:rsidRDefault="00794860" w:rsidP="00937FCE">
            <w:pPr>
              <w:spacing w:after="0" w:line="276" w:lineRule="auto"/>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 </w:t>
            </w:r>
          </w:p>
        </w:tc>
      </w:tr>
      <w:tr w:rsidR="00794860" w:rsidRPr="00B66EFB" w14:paraId="3F8D9284" w14:textId="77777777" w:rsidTr="00DA1ED3">
        <w:trPr>
          <w:trHeight w:val="360"/>
          <w:jc w:val="center"/>
        </w:trPr>
        <w:tc>
          <w:tcPr>
            <w:tcW w:w="0" w:type="auto"/>
            <w:shd w:val="clear" w:color="000000" w:fill="FFFFFF"/>
            <w:noWrap/>
            <w:vAlign w:val="bottom"/>
            <w:hideMark/>
          </w:tcPr>
          <w:p w14:paraId="7A61463B" w14:textId="77777777" w:rsidR="00794860" w:rsidRPr="00B66EFB" w:rsidRDefault="00794860" w:rsidP="00937FCE">
            <w:pPr>
              <w:spacing w:after="0" w:line="276" w:lineRule="auto"/>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HERRAMIENTAS</w:t>
            </w:r>
          </w:p>
        </w:tc>
        <w:tc>
          <w:tcPr>
            <w:tcW w:w="0" w:type="auto"/>
            <w:shd w:val="clear" w:color="000000" w:fill="FFFFFF"/>
            <w:noWrap/>
            <w:vAlign w:val="bottom"/>
            <w:hideMark/>
          </w:tcPr>
          <w:p w14:paraId="00D03202" w14:textId="77777777" w:rsidR="00794860" w:rsidRPr="00B66EFB" w:rsidRDefault="00794860" w:rsidP="00937FCE">
            <w:pPr>
              <w:spacing w:after="0" w:line="276" w:lineRule="auto"/>
              <w:jc w:val="right"/>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$ 59.00</w:t>
            </w:r>
          </w:p>
        </w:tc>
        <w:tc>
          <w:tcPr>
            <w:tcW w:w="0" w:type="auto"/>
            <w:shd w:val="clear" w:color="000000" w:fill="FFFFFF"/>
            <w:noWrap/>
            <w:vAlign w:val="bottom"/>
            <w:hideMark/>
          </w:tcPr>
          <w:p w14:paraId="4E1B31D8" w14:textId="77777777" w:rsidR="00794860" w:rsidRPr="00B66EFB" w:rsidRDefault="00794860" w:rsidP="00937FCE">
            <w:pPr>
              <w:spacing w:after="0" w:line="276" w:lineRule="auto"/>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 </w:t>
            </w:r>
          </w:p>
        </w:tc>
        <w:tc>
          <w:tcPr>
            <w:tcW w:w="0" w:type="auto"/>
            <w:shd w:val="clear" w:color="000000" w:fill="FFFFFF"/>
            <w:noWrap/>
            <w:vAlign w:val="bottom"/>
            <w:hideMark/>
          </w:tcPr>
          <w:p w14:paraId="04541160" w14:textId="77777777" w:rsidR="00794860" w:rsidRPr="00B66EFB" w:rsidRDefault="00794860" w:rsidP="00937FCE">
            <w:pPr>
              <w:spacing w:after="0" w:line="276" w:lineRule="auto"/>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 </w:t>
            </w:r>
          </w:p>
        </w:tc>
        <w:tc>
          <w:tcPr>
            <w:tcW w:w="0" w:type="auto"/>
            <w:shd w:val="clear" w:color="000000" w:fill="FFFFFF"/>
            <w:noWrap/>
            <w:vAlign w:val="bottom"/>
            <w:hideMark/>
          </w:tcPr>
          <w:p w14:paraId="282B5004" w14:textId="77777777" w:rsidR="00794860" w:rsidRPr="00B66EFB" w:rsidRDefault="00794860" w:rsidP="00937FCE">
            <w:pPr>
              <w:spacing w:after="0" w:line="276" w:lineRule="auto"/>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 </w:t>
            </w:r>
          </w:p>
        </w:tc>
        <w:tc>
          <w:tcPr>
            <w:tcW w:w="0" w:type="auto"/>
            <w:shd w:val="clear" w:color="000000" w:fill="FFFFFF"/>
            <w:noWrap/>
            <w:vAlign w:val="bottom"/>
            <w:hideMark/>
          </w:tcPr>
          <w:p w14:paraId="20A96F83" w14:textId="77777777" w:rsidR="00794860" w:rsidRPr="00B66EFB" w:rsidRDefault="00794860" w:rsidP="00937FCE">
            <w:pPr>
              <w:spacing w:after="0" w:line="276" w:lineRule="auto"/>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 </w:t>
            </w:r>
          </w:p>
        </w:tc>
        <w:tc>
          <w:tcPr>
            <w:tcW w:w="0" w:type="auto"/>
            <w:shd w:val="clear" w:color="000000" w:fill="FFFFFF"/>
            <w:noWrap/>
            <w:vAlign w:val="bottom"/>
            <w:hideMark/>
          </w:tcPr>
          <w:p w14:paraId="1F27C810" w14:textId="77777777" w:rsidR="00794860" w:rsidRPr="00B66EFB" w:rsidRDefault="00794860" w:rsidP="00937FCE">
            <w:pPr>
              <w:spacing w:after="0" w:line="276" w:lineRule="auto"/>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 </w:t>
            </w:r>
          </w:p>
        </w:tc>
        <w:tc>
          <w:tcPr>
            <w:tcW w:w="0" w:type="auto"/>
            <w:shd w:val="clear" w:color="000000" w:fill="FFFFFF"/>
            <w:noWrap/>
            <w:vAlign w:val="bottom"/>
            <w:hideMark/>
          </w:tcPr>
          <w:p w14:paraId="5432CEA0" w14:textId="77777777" w:rsidR="00794860" w:rsidRPr="00B66EFB" w:rsidRDefault="00794860" w:rsidP="00937FCE">
            <w:pPr>
              <w:spacing w:after="0" w:line="276" w:lineRule="auto"/>
              <w:jc w:val="right"/>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$ 59.00</w:t>
            </w:r>
          </w:p>
        </w:tc>
        <w:tc>
          <w:tcPr>
            <w:tcW w:w="0" w:type="auto"/>
            <w:shd w:val="clear" w:color="000000" w:fill="FFFFFF"/>
            <w:noWrap/>
            <w:vAlign w:val="bottom"/>
            <w:hideMark/>
          </w:tcPr>
          <w:p w14:paraId="3C2DAE89" w14:textId="77777777" w:rsidR="00794860" w:rsidRPr="00B66EFB" w:rsidRDefault="00794860" w:rsidP="00937FCE">
            <w:pPr>
              <w:spacing w:after="0" w:line="276" w:lineRule="auto"/>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 </w:t>
            </w:r>
          </w:p>
        </w:tc>
      </w:tr>
      <w:tr w:rsidR="00794860" w:rsidRPr="00B66EFB" w14:paraId="739BE98D" w14:textId="77777777" w:rsidTr="00DA1ED3">
        <w:trPr>
          <w:trHeight w:val="360"/>
          <w:jc w:val="center"/>
        </w:trPr>
        <w:tc>
          <w:tcPr>
            <w:tcW w:w="0" w:type="auto"/>
            <w:shd w:val="clear" w:color="000000" w:fill="FFFFFF"/>
            <w:noWrap/>
            <w:vAlign w:val="bottom"/>
            <w:hideMark/>
          </w:tcPr>
          <w:p w14:paraId="353A9624" w14:textId="77777777" w:rsidR="00794860" w:rsidRPr="00B66EFB" w:rsidRDefault="00794860" w:rsidP="00937FCE">
            <w:pPr>
              <w:spacing w:after="0" w:line="276" w:lineRule="auto"/>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EQUIPOS DE COMPUTACIÓN</w:t>
            </w:r>
          </w:p>
        </w:tc>
        <w:tc>
          <w:tcPr>
            <w:tcW w:w="0" w:type="auto"/>
            <w:shd w:val="clear" w:color="000000" w:fill="FFFFFF"/>
            <w:noWrap/>
            <w:vAlign w:val="bottom"/>
            <w:hideMark/>
          </w:tcPr>
          <w:p w14:paraId="239EA1CC" w14:textId="77777777" w:rsidR="00794860" w:rsidRPr="00B66EFB" w:rsidRDefault="00794860" w:rsidP="00937FCE">
            <w:pPr>
              <w:spacing w:after="0" w:line="276" w:lineRule="auto"/>
              <w:jc w:val="right"/>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$ 500.00</w:t>
            </w:r>
          </w:p>
        </w:tc>
        <w:tc>
          <w:tcPr>
            <w:tcW w:w="0" w:type="auto"/>
            <w:shd w:val="clear" w:color="000000" w:fill="FFFFFF"/>
            <w:noWrap/>
            <w:vAlign w:val="bottom"/>
            <w:hideMark/>
          </w:tcPr>
          <w:p w14:paraId="17B1C3DD" w14:textId="77777777" w:rsidR="00794860" w:rsidRPr="00B66EFB" w:rsidRDefault="00794860" w:rsidP="00937FCE">
            <w:pPr>
              <w:spacing w:after="0" w:line="276" w:lineRule="auto"/>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 </w:t>
            </w:r>
          </w:p>
        </w:tc>
        <w:tc>
          <w:tcPr>
            <w:tcW w:w="0" w:type="auto"/>
            <w:shd w:val="clear" w:color="000000" w:fill="FFFFFF"/>
            <w:noWrap/>
            <w:vAlign w:val="bottom"/>
            <w:hideMark/>
          </w:tcPr>
          <w:p w14:paraId="19B3A3F8" w14:textId="77777777" w:rsidR="00794860" w:rsidRPr="00B66EFB" w:rsidRDefault="00794860" w:rsidP="00937FCE">
            <w:pPr>
              <w:spacing w:after="0" w:line="276" w:lineRule="auto"/>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 </w:t>
            </w:r>
          </w:p>
        </w:tc>
        <w:tc>
          <w:tcPr>
            <w:tcW w:w="0" w:type="auto"/>
            <w:shd w:val="clear" w:color="000000" w:fill="FFFFFF"/>
            <w:noWrap/>
            <w:vAlign w:val="bottom"/>
            <w:hideMark/>
          </w:tcPr>
          <w:p w14:paraId="1BA61ACB" w14:textId="77777777" w:rsidR="00794860" w:rsidRPr="00B66EFB" w:rsidRDefault="00794860" w:rsidP="00937FCE">
            <w:pPr>
              <w:spacing w:after="0" w:line="276" w:lineRule="auto"/>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 </w:t>
            </w:r>
          </w:p>
        </w:tc>
        <w:tc>
          <w:tcPr>
            <w:tcW w:w="0" w:type="auto"/>
            <w:shd w:val="clear" w:color="000000" w:fill="FFFFFF"/>
            <w:noWrap/>
            <w:vAlign w:val="bottom"/>
            <w:hideMark/>
          </w:tcPr>
          <w:p w14:paraId="4E5E8BFA" w14:textId="77777777" w:rsidR="00794860" w:rsidRPr="00B66EFB" w:rsidRDefault="00794860" w:rsidP="00937FCE">
            <w:pPr>
              <w:spacing w:after="0" w:line="276" w:lineRule="auto"/>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 </w:t>
            </w:r>
          </w:p>
        </w:tc>
        <w:tc>
          <w:tcPr>
            <w:tcW w:w="0" w:type="auto"/>
            <w:shd w:val="clear" w:color="000000" w:fill="FFFFFF"/>
            <w:noWrap/>
            <w:vAlign w:val="bottom"/>
            <w:hideMark/>
          </w:tcPr>
          <w:p w14:paraId="1C2CD26F" w14:textId="77777777" w:rsidR="00794860" w:rsidRPr="00B66EFB" w:rsidRDefault="00794860" w:rsidP="00937FCE">
            <w:pPr>
              <w:spacing w:after="0" w:line="276" w:lineRule="auto"/>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 </w:t>
            </w:r>
          </w:p>
        </w:tc>
        <w:tc>
          <w:tcPr>
            <w:tcW w:w="0" w:type="auto"/>
            <w:shd w:val="clear" w:color="000000" w:fill="FFFFFF"/>
            <w:noWrap/>
            <w:vAlign w:val="bottom"/>
            <w:hideMark/>
          </w:tcPr>
          <w:p w14:paraId="7E91B347" w14:textId="77777777" w:rsidR="00794860" w:rsidRPr="00B66EFB" w:rsidRDefault="00794860" w:rsidP="00937FCE">
            <w:pPr>
              <w:spacing w:after="0" w:line="276" w:lineRule="auto"/>
              <w:jc w:val="right"/>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$ 500.00</w:t>
            </w:r>
          </w:p>
        </w:tc>
        <w:tc>
          <w:tcPr>
            <w:tcW w:w="0" w:type="auto"/>
            <w:shd w:val="clear" w:color="000000" w:fill="FFFFFF"/>
            <w:noWrap/>
            <w:vAlign w:val="bottom"/>
            <w:hideMark/>
          </w:tcPr>
          <w:p w14:paraId="3697AB85" w14:textId="77777777" w:rsidR="00794860" w:rsidRPr="00B66EFB" w:rsidRDefault="00794860" w:rsidP="00937FCE">
            <w:pPr>
              <w:spacing w:after="0" w:line="276" w:lineRule="auto"/>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 </w:t>
            </w:r>
          </w:p>
        </w:tc>
      </w:tr>
      <w:tr w:rsidR="00794860" w:rsidRPr="00B66EFB" w14:paraId="4604EC03" w14:textId="77777777" w:rsidTr="00DA1ED3">
        <w:trPr>
          <w:trHeight w:val="360"/>
          <w:jc w:val="center"/>
        </w:trPr>
        <w:tc>
          <w:tcPr>
            <w:tcW w:w="0" w:type="auto"/>
            <w:shd w:val="clear" w:color="000000" w:fill="FFFFFF"/>
            <w:noWrap/>
            <w:vAlign w:val="bottom"/>
            <w:hideMark/>
          </w:tcPr>
          <w:p w14:paraId="15F27750" w14:textId="77777777" w:rsidR="00794860" w:rsidRPr="00B66EFB" w:rsidRDefault="00794860" w:rsidP="00937FCE">
            <w:pPr>
              <w:spacing w:after="0" w:line="276" w:lineRule="auto"/>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MUEBLES Y ENSERES</w:t>
            </w:r>
          </w:p>
        </w:tc>
        <w:tc>
          <w:tcPr>
            <w:tcW w:w="0" w:type="auto"/>
            <w:shd w:val="clear" w:color="000000" w:fill="FFFFFF"/>
            <w:noWrap/>
            <w:vAlign w:val="bottom"/>
            <w:hideMark/>
          </w:tcPr>
          <w:p w14:paraId="11D7FBF3" w14:textId="77777777" w:rsidR="00794860" w:rsidRPr="00B66EFB" w:rsidRDefault="00794860" w:rsidP="00937FCE">
            <w:pPr>
              <w:spacing w:after="0" w:line="276" w:lineRule="auto"/>
              <w:jc w:val="right"/>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$ 2,590.00</w:t>
            </w:r>
          </w:p>
        </w:tc>
        <w:tc>
          <w:tcPr>
            <w:tcW w:w="0" w:type="auto"/>
            <w:shd w:val="clear" w:color="000000" w:fill="FFFFFF"/>
            <w:noWrap/>
            <w:vAlign w:val="bottom"/>
            <w:hideMark/>
          </w:tcPr>
          <w:p w14:paraId="25E9627C" w14:textId="77777777" w:rsidR="00794860" w:rsidRPr="00B66EFB" w:rsidRDefault="00794860" w:rsidP="00937FCE">
            <w:pPr>
              <w:spacing w:after="0" w:line="276" w:lineRule="auto"/>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 </w:t>
            </w:r>
          </w:p>
        </w:tc>
        <w:tc>
          <w:tcPr>
            <w:tcW w:w="0" w:type="auto"/>
            <w:shd w:val="clear" w:color="000000" w:fill="FFFFFF"/>
            <w:noWrap/>
            <w:vAlign w:val="bottom"/>
            <w:hideMark/>
          </w:tcPr>
          <w:p w14:paraId="0573F449" w14:textId="77777777" w:rsidR="00794860" w:rsidRPr="00B66EFB" w:rsidRDefault="00794860" w:rsidP="00937FCE">
            <w:pPr>
              <w:spacing w:after="0" w:line="276" w:lineRule="auto"/>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 </w:t>
            </w:r>
          </w:p>
        </w:tc>
        <w:tc>
          <w:tcPr>
            <w:tcW w:w="0" w:type="auto"/>
            <w:shd w:val="clear" w:color="000000" w:fill="FFFFFF"/>
            <w:noWrap/>
            <w:vAlign w:val="bottom"/>
            <w:hideMark/>
          </w:tcPr>
          <w:p w14:paraId="4C6F41B3" w14:textId="77777777" w:rsidR="00794860" w:rsidRPr="00B66EFB" w:rsidRDefault="00794860" w:rsidP="00937FCE">
            <w:pPr>
              <w:spacing w:after="0" w:line="276" w:lineRule="auto"/>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 </w:t>
            </w:r>
          </w:p>
        </w:tc>
        <w:tc>
          <w:tcPr>
            <w:tcW w:w="0" w:type="auto"/>
            <w:shd w:val="clear" w:color="000000" w:fill="FFFFFF"/>
            <w:noWrap/>
            <w:vAlign w:val="bottom"/>
            <w:hideMark/>
          </w:tcPr>
          <w:p w14:paraId="63385E2C" w14:textId="77777777" w:rsidR="00794860" w:rsidRPr="00B66EFB" w:rsidRDefault="00794860" w:rsidP="00937FCE">
            <w:pPr>
              <w:spacing w:after="0" w:line="276" w:lineRule="auto"/>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 </w:t>
            </w:r>
          </w:p>
        </w:tc>
        <w:tc>
          <w:tcPr>
            <w:tcW w:w="0" w:type="auto"/>
            <w:shd w:val="clear" w:color="000000" w:fill="FFFFFF"/>
            <w:noWrap/>
            <w:vAlign w:val="bottom"/>
            <w:hideMark/>
          </w:tcPr>
          <w:p w14:paraId="04819847" w14:textId="77777777" w:rsidR="00794860" w:rsidRPr="00B66EFB" w:rsidRDefault="00794860" w:rsidP="00937FCE">
            <w:pPr>
              <w:spacing w:after="0" w:line="276" w:lineRule="auto"/>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 </w:t>
            </w:r>
          </w:p>
        </w:tc>
        <w:tc>
          <w:tcPr>
            <w:tcW w:w="0" w:type="auto"/>
            <w:shd w:val="clear" w:color="000000" w:fill="FFFFFF"/>
            <w:noWrap/>
            <w:vAlign w:val="bottom"/>
            <w:hideMark/>
          </w:tcPr>
          <w:p w14:paraId="7ABB8A8C" w14:textId="77777777" w:rsidR="00794860" w:rsidRPr="00B66EFB" w:rsidRDefault="00794860" w:rsidP="00937FCE">
            <w:pPr>
              <w:spacing w:after="0" w:line="276" w:lineRule="auto"/>
              <w:jc w:val="right"/>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$ 2,590.00</w:t>
            </w:r>
          </w:p>
        </w:tc>
        <w:tc>
          <w:tcPr>
            <w:tcW w:w="0" w:type="auto"/>
            <w:shd w:val="clear" w:color="000000" w:fill="FFFFFF"/>
            <w:noWrap/>
            <w:vAlign w:val="bottom"/>
            <w:hideMark/>
          </w:tcPr>
          <w:p w14:paraId="07BF03E4" w14:textId="77777777" w:rsidR="00794860" w:rsidRPr="00B66EFB" w:rsidRDefault="00794860" w:rsidP="00937FCE">
            <w:pPr>
              <w:spacing w:after="0" w:line="276" w:lineRule="auto"/>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 </w:t>
            </w:r>
          </w:p>
        </w:tc>
      </w:tr>
      <w:tr w:rsidR="00794860" w:rsidRPr="00B66EFB" w14:paraId="72AD5BBE" w14:textId="77777777" w:rsidTr="00DA1ED3">
        <w:trPr>
          <w:trHeight w:val="360"/>
          <w:jc w:val="center"/>
        </w:trPr>
        <w:tc>
          <w:tcPr>
            <w:tcW w:w="0" w:type="auto"/>
            <w:shd w:val="clear" w:color="000000" w:fill="FFFFFF"/>
            <w:noWrap/>
            <w:vAlign w:val="bottom"/>
            <w:hideMark/>
          </w:tcPr>
          <w:p w14:paraId="55FBCE48" w14:textId="77777777" w:rsidR="00794860" w:rsidRPr="00B66EFB" w:rsidRDefault="00794860" w:rsidP="00937FCE">
            <w:pPr>
              <w:spacing w:after="0" w:line="276" w:lineRule="auto"/>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OTROS ACTIVOS FIJOS</w:t>
            </w:r>
          </w:p>
        </w:tc>
        <w:tc>
          <w:tcPr>
            <w:tcW w:w="0" w:type="auto"/>
            <w:shd w:val="clear" w:color="000000" w:fill="FFFFFF"/>
            <w:noWrap/>
            <w:vAlign w:val="bottom"/>
            <w:hideMark/>
          </w:tcPr>
          <w:p w14:paraId="38258995" w14:textId="77777777" w:rsidR="00794860" w:rsidRPr="00B66EFB" w:rsidRDefault="00794860" w:rsidP="00937FCE">
            <w:pPr>
              <w:spacing w:after="0" w:line="276" w:lineRule="auto"/>
              <w:jc w:val="right"/>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$ 1,000.00</w:t>
            </w:r>
          </w:p>
        </w:tc>
        <w:tc>
          <w:tcPr>
            <w:tcW w:w="0" w:type="auto"/>
            <w:shd w:val="clear" w:color="000000" w:fill="FFFFFF"/>
            <w:noWrap/>
            <w:vAlign w:val="bottom"/>
            <w:hideMark/>
          </w:tcPr>
          <w:p w14:paraId="131BE269" w14:textId="77777777" w:rsidR="00794860" w:rsidRPr="00B66EFB" w:rsidRDefault="00794860" w:rsidP="00937FCE">
            <w:pPr>
              <w:spacing w:after="0" w:line="276" w:lineRule="auto"/>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 </w:t>
            </w:r>
          </w:p>
        </w:tc>
        <w:tc>
          <w:tcPr>
            <w:tcW w:w="0" w:type="auto"/>
            <w:shd w:val="clear" w:color="000000" w:fill="FFFFFF"/>
            <w:noWrap/>
            <w:vAlign w:val="bottom"/>
            <w:hideMark/>
          </w:tcPr>
          <w:p w14:paraId="2FC9A259" w14:textId="77777777" w:rsidR="00794860" w:rsidRPr="00B66EFB" w:rsidRDefault="00794860" w:rsidP="00937FCE">
            <w:pPr>
              <w:spacing w:after="0" w:line="276" w:lineRule="auto"/>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 </w:t>
            </w:r>
          </w:p>
        </w:tc>
        <w:tc>
          <w:tcPr>
            <w:tcW w:w="0" w:type="auto"/>
            <w:shd w:val="clear" w:color="000000" w:fill="FFFFFF"/>
            <w:noWrap/>
            <w:vAlign w:val="bottom"/>
            <w:hideMark/>
          </w:tcPr>
          <w:p w14:paraId="6565FFC1" w14:textId="77777777" w:rsidR="00794860" w:rsidRPr="00B66EFB" w:rsidRDefault="00794860" w:rsidP="00937FCE">
            <w:pPr>
              <w:spacing w:after="0" w:line="276" w:lineRule="auto"/>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 </w:t>
            </w:r>
          </w:p>
        </w:tc>
        <w:tc>
          <w:tcPr>
            <w:tcW w:w="0" w:type="auto"/>
            <w:shd w:val="clear" w:color="000000" w:fill="FFFFFF"/>
            <w:noWrap/>
            <w:vAlign w:val="bottom"/>
            <w:hideMark/>
          </w:tcPr>
          <w:p w14:paraId="15117DA3" w14:textId="77777777" w:rsidR="00794860" w:rsidRPr="00B66EFB" w:rsidRDefault="00794860" w:rsidP="00937FCE">
            <w:pPr>
              <w:spacing w:after="0" w:line="276" w:lineRule="auto"/>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 </w:t>
            </w:r>
          </w:p>
        </w:tc>
        <w:tc>
          <w:tcPr>
            <w:tcW w:w="0" w:type="auto"/>
            <w:shd w:val="clear" w:color="000000" w:fill="FFFFFF"/>
            <w:noWrap/>
            <w:vAlign w:val="bottom"/>
            <w:hideMark/>
          </w:tcPr>
          <w:p w14:paraId="5B0D869E" w14:textId="77777777" w:rsidR="00794860" w:rsidRPr="00B66EFB" w:rsidRDefault="00794860" w:rsidP="00937FCE">
            <w:pPr>
              <w:spacing w:after="0" w:line="276" w:lineRule="auto"/>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 </w:t>
            </w:r>
          </w:p>
        </w:tc>
        <w:tc>
          <w:tcPr>
            <w:tcW w:w="0" w:type="auto"/>
            <w:shd w:val="clear" w:color="000000" w:fill="FFFFFF"/>
            <w:noWrap/>
            <w:vAlign w:val="bottom"/>
            <w:hideMark/>
          </w:tcPr>
          <w:p w14:paraId="30F24247" w14:textId="77777777" w:rsidR="00794860" w:rsidRPr="00B66EFB" w:rsidRDefault="00794860" w:rsidP="00937FCE">
            <w:pPr>
              <w:spacing w:after="0" w:line="276" w:lineRule="auto"/>
              <w:jc w:val="right"/>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$ 1,000.00</w:t>
            </w:r>
          </w:p>
        </w:tc>
        <w:tc>
          <w:tcPr>
            <w:tcW w:w="0" w:type="auto"/>
            <w:shd w:val="clear" w:color="000000" w:fill="FFFFFF"/>
            <w:noWrap/>
            <w:vAlign w:val="bottom"/>
            <w:hideMark/>
          </w:tcPr>
          <w:p w14:paraId="58E56054" w14:textId="77777777" w:rsidR="00794860" w:rsidRPr="00B66EFB" w:rsidRDefault="00794860" w:rsidP="00937FCE">
            <w:pPr>
              <w:spacing w:after="0" w:line="276" w:lineRule="auto"/>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 </w:t>
            </w:r>
          </w:p>
        </w:tc>
      </w:tr>
      <w:tr w:rsidR="00794860" w:rsidRPr="00B66EFB" w14:paraId="05B318E9" w14:textId="77777777" w:rsidTr="00DA1ED3">
        <w:trPr>
          <w:trHeight w:val="360"/>
          <w:jc w:val="center"/>
        </w:trPr>
        <w:tc>
          <w:tcPr>
            <w:tcW w:w="0" w:type="auto"/>
            <w:shd w:val="clear" w:color="000000" w:fill="FFFFFF"/>
            <w:noWrap/>
            <w:vAlign w:val="bottom"/>
            <w:hideMark/>
          </w:tcPr>
          <w:p w14:paraId="7FA57112" w14:textId="77777777" w:rsidR="00794860" w:rsidRPr="00B66EFB" w:rsidRDefault="00794860" w:rsidP="00937FCE">
            <w:pPr>
              <w:spacing w:after="0" w:line="276" w:lineRule="auto"/>
              <w:rPr>
                <w:rFonts w:ascii="Times New Roman" w:eastAsia="Times New Roman" w:hAnsi="Times New Roman" w:cs="Times New Roman"/>
                <w:b/>
                <w:bCs/>
                <w:color w:val="000000"/>
                <w:sz w:val="24"/>
                <w:szCs w:val="24"/>
                <w:lang w:eastAsia="es-EC"/>
              </w:rPr>
            </w:pPr>
            <w:r w:rsidRPr="00B66EFB">
              <w:rPr>
                <w:rFonts w:ascii="Times New Roman" w:eastAsia="Times New Roman" w:hAnsi="Times New Roman" w:cs="Times New Roman"/>
                <w:b/>
                <w:bCs/>
                <w:color w:val="000000"/>
                <w:sz w:val="24"/>
                <w:szCs w:val="24"/>
                <w:lang w:eastAsia="es-EC"/>
              </w:rPr>
              <w:t>ACTIVO DIFERIDO</w:t>
            </w:r>
          </w:p>
        </w:tc>
        <w:tc>
          <w:tcPr>
            <w:tcW w:w="0" w:type="auto"/>
            <w:shd w:val="clear" w:color="000000" w:fill="FFFFFF"/>
            <w:noWrap/>
            <w:vAlign w:val="bottom"/>
            <w:hideMark/>
          </w:tcPr>
          <w:p w14:paraId="08EFB2DB" w14:textId="77777777" w:rsidR="00794860" w:rsidRPr="00B66EFB" w:rsidRDefault="00794860" w:rsidP="00937FCE">
            <w:pPr>
              <w:spacing w:after="0" w:line="276" w:lineRule="auto"/>
              <w:jc w:val="right"/>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$ 1,000.00</w:t>
            </w:r>
          </w:p>
        </w:tc>
        <w:tc>
          <w:tcPr>
            <w:tcW w:w="0" w:type="auto"/>
            <w:shd w:val="clear" w:color="000000" w:fill="FFFFFF"/>
            <w:noWrap/>
            <w:vAlign w:val="bottom"/>
            <w:hideMark/>
          </w:tcPr>
          <w:p w14:paraId="6EAD4403" w14:textId="77777777" w:rsidR="00794860" w:rsidRPr="00B66EFB" w:rsidRDefault="00794860" w:rsidP="00937FCE">
            <w:pPr>
              <w:spacing w:after="0" w:line="276" w:lineRule="auto"/>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 </w:t>
            </w:r>
          </w:p>
        </w:tc>
        <w:tc>
          <w:tcPr>
            <w:tcW w:w="0" w:type="auto"/>
            <w:shd w:val="clear" w:color="000000" w:fill="FFFFFF"/>
            <w:noWrap/>
            <w:vAlign w:val="bottom"/>
            <w:hideMark/>
          </w:tcPr>
          <w:p w14:paraId="081719BC" w14:textId="77777777" w:rsidR="00794860" w:rsidRPr="00B66EFB" w:rsidRDefault="00794860" w:rsidP="00937FCE">
            <w:pPr>
              <w:spacing w:after="0" w:line="276" w:lineRule="auto"/>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 </w:t>
            </w:r>
          </w:p>
        </w:tc>
        <w:tc>
          <w:tcPr>
            <w:tcW w:w="0" w:type="auto"/>
            <w:shd w:val="clear" w:color="000000" w:fill="FFFFFF"/>
            <w:noWrap/>
            <w:vAlign w:val="bottom"/>
            <w:hideMark/>
          </w:tcPr>
          <w:p w14:paraId="7942F179" w14:textId="77777777" w:rsidR="00794860" w:rsidRPr="00B66EFB" w:rsidRDefault="00794860" w:rsidP="00937FCE">
            <w:pPr>
              <w:spacing w:after="0" w:line="276" w:lineRule="auto"/>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 </w:t>
            </w:r>
          </w:p>
        </w:tc>
        <w:tc>
          <w:tcPr>
            <w:tcW w:w="0" w:type="auto"/>
            <w:shd w:val="clear" w:color="000000" w:fill="FFFFFF"/>
            <w:noWrap/>
            <w:vAlign w:val="bottom"/>
            <w:hideMark/>
          </w:tcPr>
          <w:p w14:paraId="1836A74B" w14:textId="77777777" w:rsidR="00794860" w:rsidRPr="00B66EFB" w:rsidRDefault="00794860" w:rsidP="00937FCE">
            <w:pPr>
              <w:spacing w:after="0" w:line="276" w:lineRule="auto"/>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 </w:t>
            </w:r>
          </w:p>
        </w:tc>
        <w:tc>
          <w:tcPr>
            <w:tcW w:w="0" w:type="auto"/>
            <w:shd w:val="clear" w:color="000000" w:fill="FFFFFF"/>
            <w:noWrap/>
            <w:vAlign w:val="bottom"/>
            <w:hideMark/>
          </w:tcPr>
          <w:p w14:paraId="03BCB74D" w14:textId="77777777" w:rsidR="00794860" w:rsidRPr="00B66EFB" w:rsidRDefault="00794860" w:rsidP="00937FCE">
            <w:pPr>
              <w:spacing w:after="0" w:line="276" w:lineRule="auto"/>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 </w:t>
            </w:r>
          </w:p>
        </w:tc>
        <w:tc>
          <w:tcPr>
            <w:tcW w:w="0" w:type="auto"/>
            <w:shd w:val="clear" w:color="000000" w:fill="FFFFFF"/>
            <w:noWrap/>
            <w:vAlign w:val="bottom"/>
            <w:hideMark/>
          </w:tcPr>
          <w:p w14:paraId="79D0AA49" w14:textId="77777777" w:rsidR="00794860" w:rsidRPr="00B66EFB" w:rsidRDefault="00794860" w:rsidP="00937FCE">
            <w:pPr>
              <w:spacing w:after="0" w:line="276" w:lineRule="auto"/>
              <w:jc w:val="right"/>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$ 1,000.00</w:t>
            </w:r>
          </w:p>
        </w:tc>
        <w:tc>
          <w:tcPr>
            <w:tcW w:w="0" w:type="auto"/>
            <w:shd w:val="clear" w:color="000000" w:fill="FFFFFF"/>
            <w:noWrap/>
            <w:vAlign w:val="bottom"/>
            <w:hideMark/>
          </w:tcPr>
          <w:p w14:paraId="55219DE4" w14:textId="77777777" w:rsidR="00794860" w:rsidRPr="00B66EFB" w:rsidRDefault="00794860" w:rsidP="00937FCE">
            <w:pPr>
              <w:spacing w:after="0" w:line="276" w:lineRule="auto"/>
              <w:jc w:val="right"/>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0.71%</w:t>
            </w:r>
          </w:p>
        </w:tc>
      </w:tr>
      <w:tr w:rsidR="00794860" w:rsidRPr="00B66EFB" w14:paraId="7BAB5DE4" w14:textId="77777777" w:rsidTr="00DA1ED3">
        <w:trPr>
          <w:trHeight w:val="360"/>
          <w:jc w:val="center"/>
        </w:trPr>
        <w:tc>
          <w:tcPr>
            <w:tcW w:w="0" w:type="auto"/>
            <w:shd w:val="clear" w:color="000000" w:fill="FFFFFF"/>
            <w:noWrap/>
            <w:vAlign w:val="bottom"/>
            <w:hideMark/>
          </w:tcPr>
          <w:p w14:paraId="42CF5765" w14:textId="77777777" w:rsidR="00794860" w:rsidRPr="00B66EFB" w:rsidRDefault="00794860" w:rsidP="00937FCE">
            <w:pPr>
              <w:spacing w:after="0" w:line="276" w:lineRule="auto"/>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GASTO DE CONSTITUCIÓN</w:t>
            </w:r>
          </w:p>
        </w:tc>
        <w:tc>
          <w:tcPr>
            <w:tcW w:w="0" w:type="auto"/>
            <w:shd w:val="clear" w:color="000000" w:fill="FFFFFF"/>
            <w:noWrap/>
            <w:vAlign w:val="bottom"/>
            <w:hideMark/>
          </w:tcPr>
          <w:p w14:paraId="275892BD" w14:textId="77777777" w:rsidR="00794860" w:rsidRPr="00B66EFB" w:rsidRDefault="00794860" w:rsidP="00937FCE">
            <w:pPr>
              <w:spacing w:after="0" w:line="276" w:lineRule="auto"/>
              <w:jc w:val="right"/>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$ 1,000.00</w:t>
            </w:r>
          </w:p>
        </w:tc>
        <w:tc>
          <w:tcPr>
            <w:tcW w:w="0" w:type="auto"/>
            <w:shd w:val="clear" w:color="000000" w:fill="FFFFFF"/>
            <w:noWrap/>
            <w:vAlign w:val="bottom"/>
            <w:hideMark/>
          </w:tcPr>
          <w:p w14:paraId="0C02165C" w14:textId="77777777" w:rsidR="00794860" w:rsidRPr="00B66EFB" w:rsidRDefault="00794860" w:rsidP="00937FCE">
            <w:pPr>
              <w:spacing w:after="0" w:line="276" w:lineRule="auto"/>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 </w:t>
            </w:r>
          </w:p>
        </w:tc>
        <w:tc>
          <w:tcPr>
            <w:tcW w:w="0" w:type="auto"/>
            <w:shd w:val="clear" w:color="000000" w:fill="FFFFFF"/>
            <w:noWrap/>
            <w:vAlign w:val="bottom"/>
            <w:hideMark/>
          </w:tcPr>
          <w:p w14:paraId="472075A7" w14:textId="77777777" w:rsidR="00794860" w:rsidRPr="00B66EFB" w:rsidRDefault="00794860" w:rsidP="00937FCE">
            <w:pPr>
              <w:spacing w:after="0" w:line="276" w:lineRule="auto"/>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 </w:t>
            </w:r>
          </w:p>
        </w:tc>
        <w:tc>
          <w:tcPr>
            <w:tcW w:w="0" w:type="auto"/>
            <w:shd w:val="clear" w:color="000000" w:fill="FFFFFF"/>
            <w:noWrap/>
            <w:vAlign w:val="bottom"/>
            <w:hideMark/>
          </w:tcPr>
          <w:p w14:paraId="434E6448" w14:textId="77777777" w:rsidR="00794860" w:rsidRPr="00B66EFB" w:rsidRDefault="00794860" w:rsidP="00937FCE">
            <w:pPr>
              <w:spacing w:after="0" w:line="276" w:lineRule="auto"/>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 </w:t>
            </w:r>
          </w:p>
        </w:tc>
        <w:tc>
          <w:tcPr>
            <w:tcW w:w="0" w:type="auto"/>
            <w:shd w:val="clear" w:color="000000" w:fill="FFFFFF"/>
            <w:noWrap/>
            <w:vAlign w:val="bottom"/>
            <w:hideMark/>
          </w:tcPr>
          <w:p w14:paraId="3169E51D" w14:textId="77777777" w:rsidR="00794860" w:rsidRPr="00B66EFB" w:rsidRDefault="00794860" w:rsidP="00937FCE">
            <w:pPr>
              <w:spacing w:after="0" w:line="276" w:lineRule="auto"/>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 </w:t>
            </w:r>
          </w:p>
        </w:tc>
        <w:tc>
          <w:tcPr>
            <w:tcW w:w="0" w:type="auto"/>
            <w:shd w:val="clear" w:color="000000" w:fill="FFFFFF"/>
            <w:noWrap/>
            <w:vAlign w:val="bottom"/>
            <w:hideMark/>
          </w:tcPr>
          <w:p w14:paraId="468763E6" w14:textId="77777777" w:rsidR="00794860" w:rsidRPr="00B66EFB" w:rsidRDefault="00794860" w:rsidP="00937FCE">
            <w:pPr>
              <w:spacing w:after="0" w:line="276" w:lineRule="auto"/>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 </w:t>
            </w:r>
          </w:p>
        </w:tc>
        <w:tc>
          <w:tcPr>
            <w:tcW w:w="0" w:type="auto"/>
            <w:shd w:val="clear" w:color="000000" w:fill="FFFFFF"/>
            <w:noWrap/>
            <w:vAlign w:val="bottom"/>
            <w:hideMark/>
          </w:tcPr>
          <w:p w14:paraId="53104AA4" w14:textId="77777777" w:rsidR="00794860" w:rsidRPr="00B66EFB" w:rsidRDefault="00794860" w:rsidP="00937FCE">
            <w:pPr>
              <w:spacing w:after="0" w:line="276" w:lineRule="auto"/>
              <w:jc w:val="right"/>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$ 1,000.00</w:t>
            </w:r>
          </w:p>
        </w:tc>
        <w:tc>
          <w:tcPr>
            <w:tcW w:w="0" w:type="auto"/>
            <w:shd w:val="clear" w:color="000000" w:fill="FFFFFF"/>
            <w:noWrap/>
            <w:vAlign w:val="bottom"/>
            <w:hideMark/>
          </w:tcPr>
          <w:p w14:paraId="330C587C" w14:textId="77777777" w:rsidR="00794860" w:rsidRPr="00B66EFB" w:rsidRDefault="00794860" w:rsidP="00937FCE">
            <w:pPr>
              <w:spacing w:after="0" w:line="276" w:lineRule="auto"/>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 </w:t>
            </w:r>
          </w:p>
        </w:tc>
      </w:tr>
      <w:tr w:rsidR="00794860" w:rsidRPr="00B66EFB" w14:paraId="3B2E7707" w14:textId="77777777" w:rsidTr="00DA1ED3">
        <w:trPr>
          <w:trHeight w:val="360"/>
          <w:jc w:val="center"/>
        </w:trPr>
        <w:tc>
          <w:tcPr>
            <w:tcW w:w="0" w:type="auto"/>
            <w:shd w:val="clear" w:color="000000" w:fill="FFFFFF"/>
            <w:noWrap/>
            <w:vAlign w:val="bottom"/>
            <w:hideMark/>
          </w:tcPr>
          <w:p w14:paraId="783DF3A7" w14:textId="77777777" w:rsidR="00794860" w:rsidRPr="00B66EFB" w:rsidRDefault="00794860" w:rsidP="00937FCE">
            <w:pPr>
              <w:spacing w:after="0" w:line="276" w:lineRule="auto"/>
              <w:rPr>
                <w:rFonts w:ascii="Times New Roman" w:eastAsia="Times New Roman" w:hAnsi="Times New Roman" w:cs="Times New Roman"/>
                <w:b/>
                <w:bCs/>
                <w:color w:val="000000"/>
                <w:sz w:val="24"/>
                <w:szCs w:val="24"/>
                <w:lang w:eastAsia="es-EC"/>
              </w:rPr>
            </w:pPr>
            <w:r w:rsidRPr="00B66EFB">
              <w:rPr>
                <w:rFonts w:ascii="Times New Roman" w:eastAsia="Times New Roman" w:hAnsi="Times New Roman" w:cs="Times New Roman"/>
                <w:b/>
                <w:bCs/>
                <w:color w:val="000000"/>
                <w:sz w:val="24"/>
                <w:szCs w:val="24"/>
                <w:lang w:eastAsia="es-EC"/>
              </w:rPr>
              <w:t>OTROS ACTIVOS</w:t>
            </w:r>
          </w:p>
        </w:tc>
        <w:tc>
          <w:tcPr>
            <w:tcW w:w="0" w:type="auto"/>
            <w:shd w:val="clear" w:color="000000" w:fill="FFFFFF"/>
            <w:noWrap/>
            <w:vAlign w:val="bottom"/>
            <w:hideMark/>
          </w:tcPr>
          <w:p w14:paraId="7BB9495F" w14:textId="77777777" w:rsidR="00794860" w:rsidRPr="00B66EFB" w:rsidRDefault="00794860" w:rsidP="00937FCE">
            <w:pPr>
              <w:spacing w:after="0" w:line="276" w:lineRule="auto"/>
              <w:jc w:val="right"/>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$ 300.00</w:t>
            </w:r>
          </w:p>
        </w:tc>
        <w:tc>
          <w:tcPr>
            <w:tcW w:w="0" w:type="auto"/>
            <w:shd w:val="clear" w:color="000000" w:fill="FFFFFF"/>
            <w:noWrap/>
            <w:vAlign w:val="bottom"/>
            <w:hideMark/>
          </w:tcPr>
          <w:p w14:paraId="0E40BD85" w14:textId="77777777" w:rsidR="00794860" w:rsidRPr="00B66EFB" w:rsidRDefault="00794860" w:rsidP="00937FCE">
            <w:pPr>
              <w:spacing w:after="0" w:line="276" w:lineRule="auto"/>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 </w:t>
            </w:r>
          </w:p>
        </w:tc>
        <w:tc>
          <w:tcPr>
            <w:tcW w:w="0" w:type="auto"/>
            <w:shd w:val="clear" w:color="000000" w:fill="FFFFFF"/>
            <w:noWrap/>
            <w:vAlign w:val="bottom"/>
            <w:hideMark/>
          </w:tcPr>
          <w:p w14:paraId="64B36278" w14:textId="77777777" w:rsidR="00794860" w:rsidRPr="00B66EFB" w:rsidRDefault="00794860" w:rsidP="00937FCE">
            <w:pPr>
              <w:spacing w:after="0" w:line="276" w:lineRule="auto"/>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 </w:t>
            </w:r>
          </w:p>
        </w:tc>
        <w:tc>
          <w:tcPr>
            <w:tcW w:w="0" w:type="auto"/>
            <w:shd w:val="clear" w:color="000000" w:fill="FFFFFF"/>
            <w:noWrap/>
            <w:vAlign w:val="bottom"/>
            <w:hideMark/>
          </w:tcPr>
          <w:p w14:paraId="50D5768D" w14:textId="77777777" w:rsidR="00794860" w:rsidRPr="00B66EFB" w:rsidRDefault="00794860" w:rsidP="00937FCE">
            <w:pPr>
              <w:spacing w:after="0" w:line="276" w:lineRule="auto"/>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 </w:t>
            </w:r>
          </w:p>
        </w:tc>
        <w:tc>
          <w:tcPr>
            <w:tcW w:w="0" w:type="auto"/>
            <w:shd w:val="clear" w:color="000000" w:fill="FFFFFF"/>
            <w:noWrap/>
            <w:vAlign w:val="bottom"/>
            <w:hideMark/>
          </w:tcPr>
          <w:p w14:paraId="2831DAB6" w14:textId="77777777" w:rsidR="00794860" w:rsidRPr="00B66EFB" w:rsidRDefault="00794860" w:rsidP="00937FCE">
            <w:pPr>
              <w:spacing w:after="0" w:line="276" w:lineRule="auto"/>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 </w:t>
            </w:r>
          </w:p>
        </w:tc>
        <w:tc>
          <w:tcPr>
            <w:tcW w:w="0" w:type="auto"/>
            <w:shd w:val="clear" w:color="000000" w:fill="FFFFFF"/>
            <w:noWrap/>
            <w:vAlign w:val="bottom"/>
            <w:hideMark/>
          </w:tcPr>
          <w:p w14:paraId="1BA049A4" w14:textId="77777777" w:rsidR="00794860" w:rsidRPr="00B66EFB" w:rsidRDefault="00794860" w:rsidP="00937FCE">
            <w:pPr>
              <w:spacing w:after="0" w:line="276" w:lineRule="auto"/>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 </w:t>
            </w:r>
          </w:p>
        </w:tc>
        <w:tc>
          <w:tcPr>
            <w:tcW w:w="0" w:type="auto"/>
            <w:shd w:val="clear" w:color="000000" w:fill="FFFFFF"/>
            <w:noWrap/>
            <w:vAlign w:val="bottom"/>
            <w:hideMark/>
          </w:tcPr>
          <w:p w14:paraId="6F35E407" w14:textId="77777777" w:rsidR="00794860" w:rsidRPr="00B66EFB" w:rsidRDefault="00794860" w:rsidP="00937FCE">
            <w:pPr>
              <w:spacing w:after="0" w:line="276" w:lineRule="auto"/>
              <w:jc w:val="right"/>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$ 300.00</w:t>
            </w:r>
          </w:p>
        </w:tc>
        <w:tc>
          <w:tcPr>
            <w:tcW w:w="0" w:type="auto"/>
            <w:shd w:val="clear" w:color="000000" w:fill="FFFFFF"/>
            <w:noWrap/>
            <w:vAlign w:val="bottom"/>
            <w:hideMark/>
          </w:tcPr>
          <w:p w14:paraId="0179DD61" w14:textId="77777777" w:rsidR="00794860" w:rsidRPr="00B66EFB" w:rsidRDefault="00794860" w:rsidP="00937FCE">
            <w:pPr>
              <w:spacing w:after="0" w:line="276" w:lineRule="auto"/>
              <w:jc w:val="right"/>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0.21%</w:t>
            </w:r>
          </w:p>
        </w:tc>
      </w:tr>
      <w:tr w:rsidR="00794860" w:rsidRPr="00B66EFB" w14:paraId="5DC3AD27" w14:textId="77777777" w:rsidTr="00DA1ED3">
        <w:trPr>
          <w:trHeight w:val="360"/>
          <w:jc w:val="center"/>
        </w:trPr>
        <w:tc>
          <w:tcPr>
            <w:tcW w:w="0" w:type="auto"/>
            <w:shd w:val="clear" w:color="000000" w:fill="FFFFFF"/>
            <w:noWrap/>
            <w:vAlign w:val="bottom"/>
            <w:hideMark/>
          </w:tcPr>
          <w:p w14:paraId="00992881" w14:textId="77777777" w:rsidR="00794860" w:rsidRPr="00B66EFB" w:rsidRDefault="00794860" w:rsidP="00937FCE">
            <w:pPr>
              <w:spacing w:after="0" w:line="276" w:lineRule="auto"/>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MARCAS Y PATENTES</w:t>
            </w:r>
          </w:p>
        </w:tc>
        <w:tc>
          <w:tcPr>
            <w:tcW w:w="0" w:type="auto"/>
            <w:shd w:val="clear" w:color="000000" w:fill="FFFFFF"/>
            <w:noWrap/>
            <w:vAlign w:val="bottom"/>
            <w:hideMark/>
          </w:tcPr>
          <w:p w14:paraId="0EB39D74" w14:textId="77777777" w:rsidR="00794860" w:rsidRPr="00B66EFB" w:rsidRDefault="00794860" w:rsidP="00937FCE">
            <w:pPr>
              <w:spacing w:after="0" w:line="276" w:lineRule="auto"/>
              <w:jc w:val="right"/>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$ 300.00</w:t>
            </w:r>
          </w:p>
        </w:tc>
        <w:tc>
          <w:tcPr>
            <w:tcW w:w="0" w:type="auto"/>
            <w:shd w:val="clear" w:color="000000" w:fill="FFFFFF"/>
            <w:noWrap/>
            <w:vAlign w:val="bottom"/>
            <w:hideMark/>
          </w:tcPr>
          <w:p w14:paraId="1BAC34A6" w14:textId="77777777" w:rsidR="00794860" w:rsidRPr="00B66EFB" w:rsidRDefault="00794860" w:rsidP="00937FCE">
            <w:pPr>
              <w:spacing w:after="0" w:line="276" w:lineRule="auto"/>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 </w:t>
            </w:r>
          </w:p>
        </w:tc>
        <w:tc>
          <w:tcPr>
            <w:tcW w:w="0" w:type="auto"/>
            <w:shd w:val="clear" w:color="000000" w:fill="FFFFFF"/>
            <w:noWrap/>
            <w:vAlign w:val="bottom"/>
            <w:hideMark/>
          </w:tcPr>
          <w:p w14:paraId="386C8A8D" w14:textId="77777777" w:rsidR="00794860" w:rsidRPr="00B66EFB" w:rsidRDefault="00794860" w:rsidP="00937FCE">
            <w:pPr>
              <w:spacing w:after="0" w:line="276" w:lineRule="auto"/>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 </w:t>
            </w:r>
          </w:p>
        </w:tc>
        <w:tc>
          <w:tcPr>
            <w:tcW w:w="0" w:type="auto"/>
            <w:shd w:val="clear" w:color="000000" w:fill="FFFFFF"/>
            <w:noWrap/>
            <w:vAlign w:val="bottom"/>
            <w:hideMark/>
          </w:tcPr>
          <w:p w14:paraId="370C14EF" w14:textId="77777777" w:rsidR="00794860" w:rsidRPr="00B66EFB" w:rsidRDefault="00794860" w:rsidP="00937FCE">
            <w:pPr>
              <w:spacing w:after="0" w:line="276" w:lineRule="auto"/>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 </w:t>
            </w:r>
          </w:p>
        </w:tc>
        <w:tc>
          <w:tcPr>
            <w:tcW w:w="0" w:type="auto"/>
            <w:shd w:val="clear" w:color="000000" w:fill="FFFFFF"/>
            <w:noWrap/>
            <w:vAlign w:val="bottom"/>
            <w:hideMark/>
          </w:tcPr>
          <w:p w14:paraId="658BDE8D" w14:textId="77777777" w:rsidR="00794860" w:rsidRPr="00B66EFB" w:rsidRDefault="00794860" w:rsidP="00937FCE">
            <w:pPr>
              <w:spacing w:after="0" w:line="276" w:lineRule="auto"/>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 </w:t>
            </w:r>
          </w:p>
        </w:tc>
        <w:tc>
          <w:tcPr>
            <w:tcW w:w="0" w:type="auto"/>
            <w:shd w:val="clear" w:color="000000" w:fill="FFFFFF"/>
            <w:noWrap/>
            <w:vAlign w:val="bottom"/>
            <w:hideMark/>
          </w:tcPr>
          <w:p w14:paraId="41E5BD3C" w14:textId="77777777" w:rsidR="00794860" w:rsidRPr="00B66EFB" w:rsidRDefault="00794860" w:rsidP="00937FCE">
            <w:pPr>
              <w:spacing w:after="0" w:line="276" w:lineRule="auto"/>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 </w:t>
            </w:r>
          </w:p>
        </w:tc>
        <w:tc>
          <w:tcPr>
            <w:tcW w:w="0" w:type="auto"/>
            <w:shd w:val="clear" w:color="000000" w:fill="FFFFFF"/>
            <w:noWrap/>
            <w:vAlign w:val="bottom"/>
            <w:hideMark/>
          </w:tcPr>
          <w:p w14:paraId="259983DC" w14:textId="77777777" w:rsidR="00794860" w:rsidRPr="00B66EFB" w:rsidRDefault="00794860" w:rsidP="00937FCE">
            <w:pPr>
              <w:spacing w:after="0" w:line="276" w:lineRule="auto"/>
              <w:jc w:val="right"/>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$ 300.00</w:t>
            </w:r>
          </w:p>
        </w:tc>
        <w:tc>
          <w:tcPr>
            <w:tcW w:w="0" w:type="auto"/>
            <w:shd w:val="clear" w:color="000000" w:fill="FFFFFF"/>
            <w:noWrap/>
            <w:vAlign w:val="bottom"/>
            <w:hideMark/>
          </w:tcPr>
          <w:p w14:paraId="0D645954" w14:textId="77777777" w:rsidR="00794860" w:rsidRPr="00B66EFB" w:rsidRDefault="00794860" w:rsidP="00937FCE">
            <w:pPr>
              <w:spacing w:after="0" w:line="276" w:lineRule="auto"/>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 </w:t>
            </w:r>
          </w:p>
        </w:tc>
      </w:tr>
      <w:tr w:rsidR="00794860" w:rsidRPr="00B66EFB" w14:paraId="72243402" w14:textId="77777777" w:rsidTr="00DA1ED3">
        <w:trPr>
          <w:trHeight w:val="161"/>
          <w:jc w:val="center"/>
        </w:trPr>
        <w:tc>
          <w:tcPr>
            <w:tcW w:w="0" w:type="auto"/>
            <w:tcBorders>
              <w:bottom w:val="single" w:sz="4" w:space="0" w:color="auto"/>
            </w:tcBorders>
            <w:shd w:val="clear" w:color="000000" w:fill="FFFFFF"/>
            <w:noWrap/>
            <w:vAlign w:val="bottom"/>
            <w:hideMark/>
          </w:tcPr>
          <w:p w14:paraId="36D68F81" w14:textId="77777777" w:rsidR="00794860" w:rsidRPr="00B66EFB" w:rsidRDefault="00794860" w:rsidP="00937FCE">
            <w:pPr>
              <w:spacing w:after="0" w:line="276" w:lineRule="auto"/>
              <w:rPr>
                <w:rFonts w:ascii="Times New Roman" w:eastAsia="Times New Roman" w:hAnsi="Times New Roman" w:cs="Times New Roman"/>
                <w:b/>
                <w:bCs/>
                <w:color w:val="000000"/>
                <w:sz w:val="24"/>
                <w:szCs w:val="24"/>
                <w:lang w:eastAsia="es-EC"/>
              </w:rPr>
            </w:pPr>
            <w:r w:rsidRPr="00B66EFB">
              <w:rPr>
                <w:rFonts w:ascii="Times New Roman" w:eastAsia="Times New Roman" w:hAnsi="Times New Roman" w:cs="Times New Roman"/>
                <w:b/>
                <w:bCs/>
                <w:color w:val="000000"/>
                <w:sz w:val="24"/>
                <w:szCs w:val="24"/>
                <w:lang w:eastAsia="es-EC"/>
              </w:rPr>
              <w:t>INVERSIÓN TOTAL</w:t>
            </w:r>
          </w:p>
        </w:tc>
        <w:tc>
          <w:tcPr>
            <w:tcW w:w="0" w:type="auto"/>
            <w:tcBorders>
              <w:bottom w:val="single" w:sz="4" w:space="0" w:color="auto"/>
            </w:tcBorders>
            <w:shd w:val="clear" w:color="000000" w:fill="FFFFFF"/>
            <w:noWrap/>
            <w:vAlign w:val="bottom"/>
            <w:hideMark/>
          </w:tcPr>
          <w:p w14:paraId="604C15A3" w14:textId="77777777" w:rsidR="00794860" w:rsidRPr="00B66EFB" w:rsidRDefault="00794860" w:rsidP="00937FCE">
            <w:pPr>
              <w:spacing w:after="0" w:line="276" w:lineRule="auto"/>
              <w:jc w:val="right"/>
              <w:rPr>
                <w:rFonts w:ascii="Times New Roman" w:eastAsia="Times New Roman" w:hAnsi="Times New Roman" w:cs="Times New Roman"/>
                <w:b/>
                <w:bCs/>
                <w:color w:val="000000"/>
                <w:sz w:val="24"/>
                <w:szCs w:val="24"/>
                <w:lang w:eastAsia="es-EC"/>
              </w:rPr>
            </w:pPr>
            <w:r w:rsidRPr="00B66EFB">
              <w:rPr>
                <w:rFonts w:ascii="Times New Roman" w:eastAsia="Times New Roman" w:hAnsi="Times New Roman" w:cs="Times New Roman"/>
                <w:b/>
                <w:bCs/>
                <w:color w:val="000000"/>
                <w:sz w:val="24"/>
                <w:szCs w:val="24"/>
                <w:lang w:eastAsia="es-EC"/>
              </w:rPr>
              <w:t>$ 141,737.39</w:t>
            </w:r>
          </w:p>
        </w:tc>
        <w:tc>
          <w:tcPr>
            <w:tcW w:w="0" w:type="auto"/>
            <w:tcBorders>
              <w:bottom w:val="single" w:sz="4" w:space="0" w:color="auto"/>
            </w:tcBorders>
            <w:shd w:val="clear" w:color="000000" w:fill="FFFFFF"/>
            <w:noWrap/>
            <w:vAlign w:val="bottom"/>
            <w:hideMark/>
          </w:tcPr>
          <w:p w14:paraId="61E6FCE2" w14:textId="77777777" w:rsidR="00794860" w:rsidRPr="00B66EFB" w:rsidRDefault="00794860" w:rsidP="00937FCE">
            <w:pPr>
              <w:spacing w:after="0" w:line="276" w:lineRule="auto"/>
              <w:jc w:val="right"/>
              <w:rPr>
                <w:rFonts w:ascii="Times New Roman" w:eastAsia="Times New Roman" w:hAnsi="Times New Roman" w:cs="Times New Roman"/>
                <w:b/>
                <w:bCs/>
                <w:color w:val="000000"/>
                <w:sz w:val="24"/>
                <w:szCs w:val="24"/>
                <w:lang w:eastAsia="es-EC"/>
              </w:rPr>
            </w:pPr>
            <w:r w:rsidRPr="00B66EFB">
              <w:rPr>
                <w:rFonts w:ascii="Times New Roman" w:eastAsia="Times New Roman" w:hAnsi="Times New Roman" w:cs="Times New Roman"/>
                <w:b/>
                <w:bCs/>
                <w:color w:val="000000"/>
                <w:sz w:val="24"/>
                <w:szCs w:val="24"/>
                <w:lang w:eastAsia="es-EC"/>
              </w:rPr>
              <w:t>$ 0.00</w:t>
            </w:r>
          </w:p>
        </w:tc>
        <w:tc>
          <w:tcPr>
            <w:tcW w:w="0" w:type="auto"/>
            <w:tcBorders>
              <w:bottom w:val="single" w:sz="4" w:space="0" w:color="auto"/>
            </w:tcBorders>
            <w:shd w:val="clear" w:color="000000" w:fill="FFFFFF"/>
            <w:noWrap/>
            <w:vAlign w:val="bottom"/>
            <w:hideMark/>
          </w:tcPr>
          <w:p w14:paraId="75804ECD" w14:textId="77777777" w:rsidR="00794860" w:rsidRPr="00B66EFB" w:rsidRDefault="00794860" w:rsidP="00937FCE">
            <w:pPr>
              <w:spacing w:after="0" w:line="276" w:lineRule="auto"/>
              <w:jc w:val="right"/>
              <w:rPr>
                <w:rFonts w:ascii="Times New Roman" w:eastAsia="Times New Roman" w:hAnsi="Times New Roman" w:cs="Times New Roman"/>
                <w:b/>
                <w:bCs/>
                <w:color w:val="000000"/>
                <w:sz w:val="24"/>
                <w:szCs w:val="24"/>
                <w:lang w:eastAsia="es-EC"/>
              </w:rPr>
            </w:pPr>
            <w:r w:rsidRPr="00B66EFB">
              <w:rPr>
                <w:rFonts w:ascii="Times New Roman" w:eastAsia="Times New Roman" w:hAnsi="Times New Roman" w:cs="Times New Roman"/>
                <w:b/>
                <w:bCs/>
                <w:color w:val="000000"/>
                <w:sz w:val="24"/>
                <w:szCs w:val="24"/>
                <w:lang w:eastAsia="es-EC"/>
              </w:rPr>
              <w:t>$ 0.00</w:t>
            </w:r>
          </w:p>
        </w:tc>
        <w:tc>
          <w:tcPr>
            <w:tcW w:w="0" w:type="auto"/>
            <w:tcBorders>
              <w:bottom w:val="single" w:sz="4" w:space="0" w:color="auto"/>
            </w:tcBorders>
            <w:shd w:val="clear" w:color="000000" w:fill="FFFFFF"/>
            <w:noWrap/>
            <w:vAlign w:val="bottom"/>
            <w:hideMark/>
          </w:tcPr>
          <w:p w14:paraId="565C1378" w14:textId="77777777" w:rsidR="00794860" w:rsidRPr="00B66EFB" w:rsidRDefault="00794860" w:rsidP="00937FCE">
            <w:pPr>
              <w:spacing w:after="0" w:line="276" w:lineRule="auto"/>
              <w:jc w:val="right"/>
              <w:rPr>
                <w:rFonts w:ascii="Times New Roman" w:eastAsia="Times New Roman" w:hAnsi="Times New Roman" w:cs="Times New Roman"/>
                <w:b/>
                <w:bCs/>
                <w:color w:val="000000"/>
                <w:sz w:val="24"/>
                <w:szCs w:val="24"/>
                <w:lang w:eastAsia="es-EC"/>
              </w:rPr>
            </w:pPr>
            <w:r w:rsidRPr="00B66EFB">
              <w:rPr>
                <w:rFonts w:ascii="Times New Roman" w:eastAsia="Times New Roman" w:hAnsi="Times New Roman" w:cs="Times New Roman"/>
                <w:b/>
                <w:bCs/>
                <w:color w:val="000000"/>
                <w:sz w:val="24"/>
                <w:szCs w:val="24"/>
                <w:lang w:eastAsia="es-EC"/>
              </w:rPr>
              <w:t>$ 0.00</w:t>
            </w:r>
          </w:p>
        </w:tc>
        <w:tc>
          <w:tcPr>
            <w:tcW w:w="0" w:type="auto"/>
            <w:tcBorders>
              <w:bottom w:val="single" w:sz="4" w:space="0" w:color="auto"/>
            </w:tcBorders>
            <w:shd w:val="clear" w:color="000000" w:fill="FFFFFF"/>
            <w:noWrap/>
            <w:vAlign w:val="bottom"/>
            <w:hideMark/>
          </w:tcPr>
          <w:p w14:paraId="2563CC52" w14:textId="77777777" w:rsidR="00794860" w:rsidRPr="00B66EFB" w:rsidRDefault="00794860" w:rsidP="00937FCE">
            <w:pPr>
              <w:spacing w:after="0" w:line="276" w:lineRule="auto"/>
              <w:jc w:val="right"/>
              <w:rPr>
                <w:rFonts w:ascii="Times New Roman" w:eastAsia="Times New Roman" w:hAnsi="Times New Roman" w:cs="Times New Roman"/>
                <w:b/>
                <w:bCs/>
                <w:color w:val="000000"/>
                <w:sz w:val="24"/>
                <w:szCs w:val="24"/>
                <w:lang w:eastAsia="es-EC"/>
              </w:rPr>
            </w:pPr>
            <w:r w:rsidRPr="00B66EFB">
              <w:rPr>
                <w:rFonts w:ascii="Times New Roman" w:eastAsia="Times New Roman" w:hAnsi="Times New Roman" w:cs="Times New Roman"/>
                <w:b/>
                <w:bCs/>
                <w:color w:val="000000"/>
                <w:sz w:val="24"/>
                <w:szCs w:val="24"/>
                <w:lang w:eastAsia="es-EC"/>
              </w:rPr>
              <w:t>$ 0.00</w:t>
            </w:r>
          </w:p>
        </w:tc>
        <w:tc>
          <w:tcPr>
            <w:tcW w:w="0" w:type="auto"/>
            <w:tcBorders>
              <w:bottom w:val="single" w:sz="4" w:space="0" w:color="auto"/>
            </w:tcBorders>
            <w:shd w:val="clear" w:color="000000" w:fill="FFFFFF"/>
            <w:noWrap/>
            <w:vAlign w:val="bottom"/>
            <w:hideMark/>
          </w:tcPr>
          <w:p w14:paraId="00A22495" w14:textId="77777777" w:rsidR="00794860" w:rsidRPr="00B66EFB" w:rsidRDefault="00794860" w:rsidP="00937FCE">
            <w:pPr>
              <w:spacing w:after="0" w:line="276" w:lineRule="auto"/>
              <w:jc w:val="right"/>
              <w:rPr>
                <w:rFonts w:ascii="Times New Roman" w:eastAsia="Times New Roman" w:hAnsi="Times New Roman" w:cs="Times New Roman"/>
                <w:b/>
                <w:bCs/>
                <w:color w:val="000000"/>
                <w:sz w:val="24"/>
                <w:szCs w:val="24"/>
                <w:lang w:eastAsia="es-EC"/>
              </w:rPr>
            </w:pPr>
            <w:r w:rsidRPr="00B66EFB">
              <w:rPr>
                <w:rFonts w:ascii="Times New Roman" w:eastAsia="Times New Roman" w:hAnsi="Times New Roman" w:cs="Times New Roman"/>
                <w:b/>
                <w:bCs/>
                <w:color w:val="000000"/>
                <w:sz w:val="24"/>
                <w:szCs w:val="24"/>
                <w:lang w:eastAsia="es-EC"/>
              </w:rPr>
              <w:t>$ 0.00</w:t>
            </w:r>
          </w:p>
        </w:tc>
        <w:tc>
          <w:tcPr>
            <w:tcW w:w="0" w:type="auto"/>
            <w:tcBorders>
              <w:bottom w:val="single" w:sz="4" w:space="0" w:color="auto"/>
            </w:tcBorders>
            <w:shd w:val="clear" w:color="000000" w:fill="FFFFFF"/>
            <w:noWrap/>
            <w:vAlign w:val="bottom"/>
            <w:hideMark/>
          </w:tcPr>
          <w:p w14:paraId="676223D8" w14:textId="77777777" w:rsidR="00794860" w:rsidRPr="00B66EFB" w:rsidRDefault="00794860" w:rsidP="00937FCE">
            <w:pPr>
              <w:spacing w:after="0" w:line="276" w:lineRule="auto"/>
              <w:jc w:val="right"/>
              <w:rPr>
                <w:rFonts w:ascii="Times New Roman" w:eastAsia="Times New Roman" w:hAnsi="Times New Roman" w:cs="Times New Roman"/>
                <w:b/>
                <w:bCs/>
                <w:color w:val="000000"/>
                <w:sz w:val="24"/>
                <w:szCs w:val="24"/>
                <w:lang w:eastAsia="es-EC"/>
              </w:rPr>
            </w:pPr>
            <w:r w:rsidRPr="00B66EFB">
              <w:rPr>
                <w:rFonts w:ascii="Times New Roman" w:eastAsia="Times New Roman" w:hAnsi="Times New Roman" w:cs="Times New Roman"/>
                <w:b/>
                <w:bCs/>
                <w:color w:val="000000"/>
                <w:sz w:val="24"/>
                <w:szCs w:val="24"/>
                <w:lang w:eastAsia="es-EC"/>
              </w:rPr>
              <w:t>$ 141,737.39</w:t>
            </w:r>
          </w:p>
        </w:tc>
        <w:tc>
          <w:tcPr>
            <w:tcW w:w="0" w:type="auto"/>
            <w:tcBorders>
              <w:bottom w:val="single" w:sz="4" w:space="0" w:color="auto"/>
            </w:tcBorders>
            <w:shd w:val="clear" w:color="000000" w:fill="FFFFFF"/>
            <w:noWrap/>
            <w:vAlign w:val="bottom"/>
            <w:hideMark/>
          </w:tcPr>
          <w:p w14:paraId="3B060CC2" w14:textId="77777777" w:rsidR="00794860" w:rsidRPr="00B66EFB" w:rsidRDefault="00794860" w:rsidP="00937FCE">
            <w:pPr>
              <w:spacing w:after="0" w:line="276" w:lineRule="auto"/>
              <w:jc w:val="right"/>
              <w:rPr>
                <w:rFonts w:ascii="Times New Roman" w:eastAsia="Times New Roman" w:hAnsi="Times New Roman" w:cs="Times New Roman"/>
                <w:b/>
                <w:bCs/>
                <w:color w:val="000000"/>
                <w:sz w:val="24"/>
                <w:szCs w:val="24"/>
                <w:lang w:eastAsia="es-EC"/>
              </w:rPr>
            </w:pPr>
            <w:r w:rsidRPr="00B66EFB">
              <w:rPr>
                <w:rFonts w:ascii="Times New Roman" w:eastAsia="Times New Roman" w:hAnsi="Times New Roman" w:cs="Times New Roman"/>
                <w:b/>
                <w:bCs/>
                <w:color w:val="000000"/>
                <w:sz w:val="24"/>
                <w:szCs w:val="24"/>
                <w:lang w:eastAsia="es-EC"/>
              </w:rPr>
              <w:t>100.00%</w:t>
            </w:r>
          </w:p>
        </w:tc>
      </w:tr>
    </w:tbl>
    <w:p w14:paraId="23CA0D71" w14:textId="77777777" w:rsidR="00410F44" w:rsidRPr="00B66EFB" w:rsidRDefault="00410F44">
      <w:pPr>
        <w:rPr>
          <w:rFonts w:ascii="Times New Roman" w:hAnsi="Times New Roman" w:cs="Times New Roman"/>
          <w:sz w:val="24"/>
          <w:szCs w:val="24"/>
        </w:rPr>
      </w:pPr>
    </w:p>
    <w:p w14:paraId="641B4445" w14:textId="732FEC47" w:rsidR="00410F44" w:rsidRPr="00B66EFB" w:rsidRDefault="00410F44">
      <w:pPr>
        <w:rPr>
          <w:rFonts w:ascii="Times New Roman" w:hAnsi="Times New Roman" w:cs="Times New Roman"/>
          <w:sz w:val="24"/>
          <w:szCs w:val="24"/>
        </w:rPr>
      </w:pPr>
    </w:p>
    <w:p w14:paraId="4BA6D459" w14:textId="7945009F" w:rsidR="00901335" w:rsidRPr="00B66EFB" w:rsidRDefault="00901335" w:rsidP="00937FCE">
      <w:pPr>
        <w:spacing w:line="480" w:lineRule="auto"/>
        <w:ind w:firstLine="708"/>
        <w:rPr>
          <w:rFonts w:ascii="Times New Roman" w:hAnsi="Times New Roman" w:cs="Times New Roman"/>
          <w:sz w:val="24"/>
          <w:szCs w:val="24"/>
        </w:rPr>
      </w:pPr>
      <w:r w:rsidRPr="00B66EFB">
        <w:rPr>
          <w:rFonts w:ascii="Times New Roman" w:hAnsi="Times New Roman" w:cs="Times New Roman"/>
          <w:sz w:val="24"/>
          <w:szCs w:val="24"/>
        </w:rPr>
        <w:lastRenderedPageBreak/>
        <w:t>La tabla expuesta</w:t>
      </w:r>
      <w:r w:rsidR="0029549C" w:rsidRPr="00B66EFB">
        <w:rPr>
          <w:rFonts w:ascii="Times New Roman" w:hAnsi="Times New Roman" w:cs="Times New Roman"/>
          <w:sz w:val="24"/>
          <w:szCs w:val="24"/>
        </w:rPr>
        <w:t xml:space="preserve"> revela los costos y tipos de inversión requeridos, con porcentajes de </w:t>
      </w:r>
      <w:r w:rsidRPr="00B66EFB">
        <w:rPr>
          <w:rFonts w:ascii="Times New Roman" w:hAnsi="Times New Roman" w:cs="Times New Roman"/>
          <w:sz w:val="24"/>
          <w:szCs w:val="24"/>
        </w:rPr>
        <w:t>trabajo 67.78%,</w:t>
      </w:r>
      <w:r w:rsidR="0029549C" w:rsidRPr="00B66EFB">
        <w:rPr>
          <w:rFonts w:ascii="Times New Roman" w:hAnsi="Times New Roman" w:cs="Times New Roman"/>
          <w:sz w:val="24"/>
          <w:szCs w:val="24"/>
        </w:rPr>
        <w:t xml:space="preserve"> activos fijos </w:t>
      </w:r>
      <w:r w:rsidRPr="00B66EFB">
        <w:rPr>
          <w:rFonts w:ascii="Times New Roman" w:hAnsi="Times New Roman" w:cs="Times New Roman"/>
          <w:sz w:val="24"/>
          <w:szCs w:val="24"/>
        </w:rPr>
        <w:t>31.31%,</w:t>
      </w:r>
      <w:r w:rsidR="0029549C" w:rsidRPr="00B66EFB">
        <w:rPr>
          <w:rFonts w:ascii="Times New Roman" w:hAnsi="Times New Roman" w:cs="Times New Roman"/>
          <w:sz w:val="24"/>
          <w:szCs w:val="24"/>
        </w:rPr>
        <w:t xml:space="preserve"> para activos diferidos 0.</w:t>
      </w:r>
      <w:r w:rsidRPr="00B66EFB">
        <w:rPr>
          <w:rFonts w:ascii="Times New Roman" w:hAnsi="Times New Roman" w:cs="Times New Roman"/>
          <w:sz w:val="24"/>
          <w:szCs w:val="24"/>
        </w:rPr>
        <w:t>71%</w:t>
      </w:r>
      <w:r w:rsidR="0029549C" w:rsidRPr="00B66EFB">
        <w:rPr>
          <w:rFonts w:ascii="Times New Roman" w:hAnsi="Times New Roman" w:cs="Times New Roman"/>
          <w:sz w:val="24"/>
          <w:szCs w:val="24"/>
        </w:rPr>
        <w:t xml:space="preserve">, y otros activos dl </w:t>
      </w:r>
      <w:r w:rsidRPr="00B66EFB">
        <w:rPr>
          <w:rFonts w:ascii="Times New Roman" w:hAnsi="Times New Roman" w:cs="Times New Roman"/>
          <w:sz w:val="24"/>
          <w:szCs w:val="24"/>
        </w:rPr>
        <w:t xml:space="preserve">0.21% </w:t>
      </w:r>
      <w:r w:rsidR="0029549C" w:rsidRPr="00B66EFB">
        <w:rPr>
          <w:rFonts w:ascii="Times New Roman" w:hAnsi="Times New Roman" w:cs="Times New Roman"/>
          <w:sz w:val="24"/>
          <w:szCs w:val="24"/>
        </w:rPr>
        <w:t xml:space="preserve">correspondiente a la inversión total. Esta inversión asciende a </w:t>
      </w:r>
      <w:bookmarkStart w:id="689" w:name="_Hlk142330769"/>
      <w:r w:rsidRPr="00B66EFB">
        <w:rPr>
          <w:rFonts w:ascii="Times New Roman" w:hAnsi="Times New Roman" w:cs="Times New Roman"/>
          <w:sz w:val="24"/>
          <w:szCs w:val="24"/>
        </w:rPr>
        <w:t xml:space="preserve">141,737.39 </w:t>
      </w:r>
      <w:bookmarkEnd w:id="689"/>
      <w:r w:rsidR="0029549C" w:rsidRPr="00B66EFB">
        <w:rPr>
          <w:rFonts w:ascii="Times New Roman" w:hAnsi="Times New Roman" w:cs="Times New Roman"/>
          <w:sz w:val="24"/>
          <w:szCs w:val="24"/>
        </w:rPr>
        <w:t>y servirá para poner en marcha el emprendimiento en un plazo de cinco años.</w:t>
      </w:r>
    </w:p>
    <w:p w14:paraId="14232F0B" w14:textId="77777777" w:rsidR="007508B2" w:rsidRDefault="00937FCE" w:rsidP="00BB5D39">
      <w:pPr>
        <w:keepNext/>
        <w:spacing w:line="480" w:lineRule="auto"/>
        <w:rPr>
          <w:rFonts w:ascii="Times New Roman" w:hAnsi="Times New Roman" w:cs="Times New Roman"/>
          <w:sz w:val="24"/>
          <w:szCs w:val="24"/>
        </w:rPr>
      </w:pPr>
      <w:bookmarkStart w:id="690" w:name="_Toc142906000"/>
      <w:bookmarkStart w:id="691" w:name="_Toc147606737"/>
      <w:r w:rsidRPr="00B66EFB">
        <w:rPr>
          <w:rFonts w:ascii="Times New Roman" w:hAnsi="Times New Roman" w:cs="Times New Roman"/>
          <w:b/>
          <w:bCs/>
          <w:sz w:val="24"/>
          <w:szCs w:val="24"/>
        </w:rPr>
        <w:t xml:space="preserve">Tabla </w:t>
      </w:r>
      <w:r w:rsidRPr="00B66EFB">
        <w:rPr>
          <w:rFonts w:ascii="Times New Roman" w:hAnsi="Times New Roman" w:cs="Times New Roman"/>
          <w:b/>
          <w:bCs/>
          <w:i/>
          <w:iCs/>
          <w:sz w:val="24"/>
          <w:szCs w:val="24"/>
        </w:rPr>
        <w:fldChar w:fldCharType="begin"/>
      </w:r>
      <w:r w:rsidRPr="00B66EFB">
        <w:rPr>
          <w:rFonts w:ascii="Times New Roman" w:hAnsi="Times New Roman" w:cs="Times New Roman"/>
          <w:b/>
          <w:bCs/>
          <w:sz w:val="24"/>
          <w:szCs w:val="24"/>
        </w:rPr>
        <w:instrText xml:space="preserve"> SEQ Tabla \* ARABIC </w:instrText>
      </w:r>
      <w:r w:rsidRPr="00B66EFB">
        <w:rPr>
          <w:rFonts w:ascii="Times New Roman" w:hAnsi="Times New Roman" w:cs="Times New Roman"/>
          <w:b/>
          <w:bCs/>
          <w:i/>
          <w:iCs/>
          <w:sz w:val="24"/>
          <w:szCs w:val="24"/>
        </w:rPr>
        <w:fldChar w:fldCharType="separate"/>
      </w:r>
      <w:r w:rsidR="00A55A94" w:rsidRPr="00B66EFB">
        <w:rPr>
          <w:rFonts w:ascii="Times New Roman" w:hAnsi="Times New Roman" w:cs="Times New Roman"/>
          <w:b/>
          <w:bCs/>
          <w:noProof/>
          <w:sz w:val="24"/>
          <w:szCs w:val="24"/>
        </w:rPr>
        <w:t>53</w:t>
      </w:r>
      <w:r w:rsidRPr="00B66EFB">
        <w:rPr>
          <w:rFonts w:ascii="Times New Roman" w:hAnsi="Times New Roman" w:cs="Times New Roman"/>
          <w:b/>
          <w:bCs/>
          <w:i/>
          <w:iCs/>
          <w:sz w:val="24"/>
          <w:szCs w:val="24"/>
        </w:rPr>
        <w:fldChar w:fldCharType="end"/>
      </w:r>
      <w:r w:rsidRPr="00B66EFB">
        <w:rPr>
          <w:rFonts w:ascii="Times New Roman" w:hAnsi="Times New Roman" w:cs="Times New Roman"/>
          <w:sz w:val="24"/>
          <w:szCs w:val="24"/>
        </w:rPr>
        <w:t>.</w:t>
      </w:r>
    </w:p>
    <w:p w14:paraId="7299CA5C" w14:textId="0817CD14" w:rsidR="00937FCE" w:rsidRPr="00B66EFB" w:rsidRDefault="00937FCE" w:rsidP="00BB5D39">
      <w:pPr>
        <w:keepNext/>
        <w:spacing w:line="480" w:lineRule="auto"/>
        <w:rPr>
          <w:rFonts w:ascii="Times New Roman" w:hAnsi="Times New Roman" w:cs="Times New Roman"/>
          <w:sz w:val="24"/>
          <w:szCs w:val="24"/>
        </w:rPr>
      </w:pPr>
      <w:r w:rsidRPr="00B66EFB">
        <w:rPr>
          <w:rFonts w:ascii="Times New Roman" w:hAnsi="Times New Roman" w:cs="Times New Roman"/>
          <w:i/>
          <w:iCs/>
          <w:sz w:val="24"/>
          <w:szCs w:val="24"/>
        </w:rPr>
        <w:t>Inversión por participación</w:t>
      </w:r>
      <w:bookmarkEnd w:id="690"/>
      <w:bookmarkEnd w:id="691"/>
    </w:p>
    <w:tbl>
      <w:tblPr>
        <w:tblW w:w="6253" w:type="dxa"/>
        <w:tblCellMar>
          <w:left w:w="70" w:type="dxa"/>
          <w:right w:w="70" w:type="dxa"/>
        </w:tblCellMar>
        <w:tblLook w:val="04A0" w:firstRow="1" w:lastRow="0" w:firstColumn="1" w:lastColumn="0" w:noHBand="0" w:noVBand="1"/>
      </w:tblPr>
      <w:tblGrid>
        <w:gridCol w:w="3377"/>
        <w:gridCol w:w="2876"/>
      </w:tblGrid>
      <w:tr w:rsidR="00901335" w:rsidRPr="00B66EFB" w14:paraId="478BD581" w14:textId="77777777" w:rsidTr="00937FCE">
        <w:trPr>
          <w:trHeight w:val="332"/>
        </w:trPr>
        <w:tc>
          <w:tcPr>
            <w:tcW w:w="0" w:type="auto"/>
            <w:tcBorders>
              <w:top w:val="single" w:sz="4" w:space="0" w:color="auto"/>
              <w:left w:val="nil"/>
              <w:bottom w:val="nil"/>
              <w:right w:val="nil"/>
            </w:tcBorders>
            <w:shd w:val="clear" w:color="000000" w:fill="FFFFFF"/>
            <w:noWrap/>
            <w:vAlign w:val="bottom"/>
            <w:hideMark/>
          </w:tcPr>
          <w:p w14:paraId="37E18368" w14:textId="77777777" w:rsidR="00901335" w:rsidRPr="00B66EFB" w:rsidRDefault="00901335" w:rsidP="00937FCE">
            <w:pPr>
              <w:spacing w:after="0" w:line="360" w:lineRule="auto"/>
              <w:rPr>
                <w:rFonts w:ascii="Times New Roman" w:eastAsia="Times New Roman" w:hAnsi="Times New Roman" w:cs="Times New Roman"/>
                <w:b/>
                <w:bCs/>
                <w:color w:val="000000"/>
                <w:lang w:eastAsia="es-EC"/>
              </w:rPr>
            </w:pPr>
            <w:r w:rsidRPr="00B66EFB">
              <w:rPr>
                <w:rFonts w:ascii="Times New Roman" w:eastAsia="Times New Roman" w:hAnsi="Times New Roman" w:cs="Times New Roman"/>
                <w:b/>
                <w:bCs/>
                <w:color w:val="000000"/>
                <w:lang w:eastAsia="es-EC"/>
              </w:rPr>
              <w:t>DESCRIPCIÓN</w:t>
            </w:r>
          </w:p>
        </w:tc>
        <w:tc>
          <w:tcPr>
            <w:tcW w:w="0" w:type="auto"/>
            <w:tcBorders>
              <w:top w:val="single" w:sz="4" w:space="0" w:color="auto"/>
              <w:left w:val="nil"/>
              <w:bottom w:val="nil"/>
              <w:right w:val="nil"/>
            </w:tcBorders>
            <w:shd w:val="clear" w:color="000000" w:fill="FFFFFF"/>
            <w:noWrap/>
            <w:vAlign w:val="bottom"/>
            <w:hideMark/>
          </w:tcPr>
          <w:p w14:paraId="617B056B" w14:textId="77777777" w:rsidR="00901335" w:rsidRPr="00B66EFB" w:rsidRDefault="00901335" w:rsidP="00937FCE">
            <w:pPr>
              <w:spacing w:after="0" w:line="360" w:lineRule="auto"/>
              <w:rPr>
                <w:rFonts w:ascii="Times New Roman" w:eastAsia="Times New Roman" w:hAnsi="Times New Roman" w:cs="Times New Roman"/>
                <w:b/>
                <w:bCs/>
                <w:color w:val="000000"/>
                <w:lang w:eastAsia="es-EC"/>
              </w:rPr>
            </w:pPr>
            <w:r w:rsidRPr="00B66EFB">
              <w:rPr>
                <w:rFonts w:ascii="Times New Roman" w:eastAsia="Times New Roman" w:hAnsi="Times New Roman" w:cs="Times New Roman"/>
                <w:b/>
                <w:bCs/>
                <w:color w:val="000000"/>
                <w:lang w:eastAsia="es-EC"/>
              </w:rPr>
              <w:t>% PARTICIPACIÓN</w:t>
            </w:r>
          </w:p>
        </w:tc>
      </w:tr>
      <w:tr w:rsidR="00901335" w:rsidRPr="00B66EFB" w14:paraId="56C1399A" w14:textId="77777777" w:rsidTr="00937FCE">
        <w:trPr>
          <w:trHeight w:val="332"/>
        </w:trPr>
        <w:tc>
          <w:tcPr>
            <w:tcW w:w="0" w:type="auto"/>
            <w:tcBorders>
              <w:top w:val="nil"/>
              <w:left w:val="nil"/>
              <w:bottom w:val="nil"/>
              <w:right w:val="nil"/>
            </w:tcBorders>
            <w:shd w:val="clear" w:color="000000" w:fill="FFFFFF"/>
            <w:noWrap/>
            <w:vAlign w:val="bottom"/>
            <w:hideMark/>
          </w:tcPr>
          <w:p w14:paraId="5A8A8476" w14:textId="77777777" w:rsidR="00901335" w:rsidRPr="00B66EFB" w:rsidRDefault="00901335" w:rsidP="00937FCE">
            <w:pPr>
              <w:spacing w:after="0" w:line="360" w:lineRule="auto"/>
              <w:rPr>
                <w:rFonts w:ascii="Times New Roman" w:eastAsia="Times New Roman" w:hAnsi="Times New Roman" w:cs="Times New Roman"/>
                <w:b/>
                <w:bCs/>
                <w:color w:val="000000"/>
                <w:lang w:eastAsia="es-EC"/>
              </w:rPr>
            </w:pPr>
            <w:r w:rsidRPr="00B66EFB">
              <w:rPr>
                <w:rFonts w:ascii="Times New Roman" w:eastAsia="Times New Roman" w:hAnsi="Times New Roman" w:cs="Times New Roman"/>
                <w:b/>
                <w:bCs/>
                <w:color w:val="000000"/>
                <w:lang w:eastAsia="es-EC"/>
              </w:rPr>
              <w:t>CAPITAL DE TRABAJO</w:t>
            </w:r>
          </w:p>
        </w:tc>
        <w:tc>
          <w:tcPr>
            <w:tcW w:w="0" w:type="auto"/>
            <w:tcBorders>
              <w:top w:val="nil"/>
              <w:left w:val="nil"/>
              <w:bottom w:val="nil"/>
              <w:right w:val="nil"/>
            </w:tcBorders>
            <w:shd w:val="clear" w:color="000000" w:fill="FFFFFF"/>
            <w:noWrap/>
            <w:vAlign w:val="bottom"/>
            <w:hideMark/>
          </w:tcPr>
          <w:p w14:paraId="0F089177" w14:textId="77777777" w:rsidR="00901335" w:rsidRPr="00B66EFB" w:rsidRDefault="00901335" w:rsidP="00937FCE">
            <w:pPr>
              <w:spacing w:after="0" w:line="36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67.78%</w:t>
            </w:r>
          </w:p>
        </w:tc>
      </w:tr>
      <w:tr w:rsidR="00901335" w:rsidRPr="00B66EFB" w14:paraId="6597FAAD" w14:textId="77777777" w:rsidTr="00937FCE">
        <w:trPr>
          <w:trHeight w:val="332"/>
        </w:trPr>
        <w:tc>
          <w:tcPr>
            <w:tcW w:w="0" w:type="auto"/>
            <w:tcBorders>
              <w:top w:val="nil"/>
              <w:left w:val="nil"/>
              <w:bottom w:val="nil"/>
              <w:right w:val="nil"/>
            </w:tcBorders>
            <w:shd w:val="clear" w:color="000000" w:fill="FFFFFF"/>
            <w:noWrap/>
            <w:vAlign w:val="bottom"/>
            <w:hideMark/>
          </w:tcPr>
          <w:p w14:paraId="4DCBABB3" w14:textId="77777777" w:rsidR="00901335" w:rsidRPr="00B66EFB" w:rsidRDefault="00901335" w:rsidP="00937FCE">
            <w:pPr>
              <w:spacing w:after="0" w:line="360" w:lineRule="auto"/>
              <w:rPr>
                <w:rFonts w:ascii="Times New Roman" w:eastAsia="Times New Roman" w:hAnsi="Times New Roman" w:cs="Times New Roman"/>
                <w:b/>
                <w:bCs/>
                <w:color w:val="000000"/>
                <w:lang w:eastAsia="es-EC"/>
              </w:rPr>
            </w:pPr>
            <w:r w:rsidRPr="00B66EFB">
              <w:rPr>
                <w:rFonts w:ascii="Times New Roman" w:eastAsia="Times New Roman" w:hAnsi="Times New Roman" w:cs="Times New Roman"/>
                <w:b/>
                <w:bCs/>
                <w:color w:val="000000"/>
                <w:lang w:eastAsia="es-EC"/>
              </w:rPr>
              <w:t>ACTIVO FIJO</w:t>
            </w:r>
          </w:p>
        </w:tc>
        <w:tc>
          <w:tcPr>
            <w:tcW w:w="0" w:type="auto"/>
            <w:tcBorders>
              <w:top w:val="nil"/>
              <w:left w:val="nil"/>
              <w:bottom w:val="nil"/>
              <w:right w:val="nil"/>
            </w:tcBorders>
            <w:shd w:val="clear" w:color="000000" w:fill="FFFFFF"/>
            <w:noWrap/>
            <w:vAlign w:val="bottom"/>
            <w:hideMark/>
          </w:tcPr>
          <w:p w14:paraId="1986DB4E" w14:textId="77777777" w:rsidR="00901335" w:rsidRPr="00B66EFB" w:rsidRDefault="00901335" w:rsidP="00937FCE">
            <w:pPr>
              <w:spacing w:after="0" w:line="36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31.31%</w:t>
            </w:r>
          </w:p>
        </w:tc>
      </w:tr>
      <w:tr w:rsidR="00901335" w:rsidRPr="00B66EFB" w14:paraId="43945EF4" w14:textId="77777777" w:rsidTr="00937FCE">
        <w:trPr>
          <w:trHeight w:val="332"/>
        </w:trPr>
        <w:tc>
          <w:tcPr>
            <w:tcW w:w="0" w:type="auto"/>
            <w:tcBorders>
              <w:top w:val="nil"/>
              <w:left w:val="nil"/>
              <w:bottom w:val="nil"/>
              <w:right w:val="nil"/>
            </w:tcBorders>
            <w:shd w:val="clear" w:color="000000" w:fill="FFFFFF"/>
            <w:noWrap/>
            <w:vAlign w:val="bottom"/>
            <w:hideMark/>
          </w:tcPr>
          <w:p w14:paraId="1278B9A9" w14:textId="77777777" w:rsidR="00901335" w:rsidRPr="00B66EFB" w:rsidRDefault="00901335" w:rsidP="00937FCE">
            <w:pPr>
              <w:spacing w:after="0" w:line="360" w:lineRule="auto"/>
              <w:rPr>
                <w:rFonts w:ascii="Times New Roman" w:eastAsia="Times New Roman" w:hAnsi="Times New Roman" w:cs="Times New Roman"/>
                <w:b/>
                <w:bCs/>
                <w:color w:val="000000"/>
                <w:lang w:eastAsia="es-EC"/>
              </w:rPr>
            </w:pPr>
            <w:r w:rsidRPr="00B66EFB">
              <w:rPr>
                <w:rFonts w:ascii="Times New Roman" w:eastAsia="Times New Roman" w:hAnsi="Times New Roman" w:cs="Times New Roman"/>
                <w:b/>
                <w:bCs/>
                <w:color w:val="000000"/>
                <w:lang w:eastAsia="es-EC"/>
              </w:rPr>
              <w:t>ACTIVO DIFERIDO</w:t>
            </w:r>
          </w:p>
        </w:tc>
        <w:tc>
          <w:tcPr>
            <w:tcW w:w="0" w:type="auto"/>
            <w:tcBorders>
              <w:top w:val="nil"/>
              <w:left w:val="nil"/>
              <w:bottom w:val="nil"/>
              <w:right w:val="nil"/>
            </w:tcBorders>
            <w:shd w:val="clear" w:color="000000" w:fill="FFFFFF"/>
            <w:noWrap/>
            <w:vAlign w:val="bottom"/>
            <w:hideMark/>
          </w:tcPr>
          <w:p w14:paraId="3C7730B5" w14:textId="77777777" w:rsidR="00901335" w:rsidRPr="00B66EFB" w:rsidRDefault="00901335" w:rsidP="00937FCE">
            <w:pPr>
              <w:spacing w:after="0" w:line="36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0.71%</w:t>
            </w:r>
          </w:p>
        </w:tc>
      </w:tr>
      <w:tr w:rsidR="00901335" w:rsidRPr="00B66EFB" w14:paraId="6E858EC6" w14:textId="77777777" w:rsidTr="00937FCE">
        <w:trPr>
          <w:trHeight w:val="332"/>
        </w:trPr>
        <w:tc>
          <w:tcPr>
            <w:tcW w:w="0" w:type="auto"/>
            <w:tcBorders>
              <w:top w:val="nil"/>
              <w:left w:val="nil"/>
              <w:bottom w:val="nil"/>
              <w:right w:val="nil"/>
            </w:tcBorders>
            <w:shd w:val="clear" w:color="000000" w:fill="FFFFFF"/>
            <w:noWrap/>
            <w:vAlign w:val="bottom"/>
            <w:hideMark/>
          </w:tcPr>
          <w:p w14:paraId="2E0B9042" w14:textId="77777777" w:rsidR="00901335" w:rsidRPr="00B66EFB" w:rsidRDefault="00901335" w:rsidP="00937FCE">
            <w:pPr>
              <w:spacing w:after="0" w:line="360" w:lineRule="auto"/>
              <w:rPr>
                <w:rFonts w:ascii="Times New Roman" w:eastAsia="Times New Roman" w:hAnsi="Times New Roman" w:cs="Times New Roman"/>
                <w:b/>
                <w:bCs/>
                <w:color w:val="000000"/>
                <w:lang w:eastAsia="es-EC"/>
              </w:rPr>
            </w:pPr>
            <w:r w:rsidRPr="00B66EFB">
              <w:rPr>
                <w:rFonts w:ascii="Times New Roman" w:eastAsia="Times New Roman" w:hAnsi="Times New Roman" w:cs="Times New Roman"/>
                <w:b/>
                <w:bCs/>
                <w:color w:val="000000"/>
                <w:lang w:eastAsia="es-EC"/>
              </w:rPr>
              <w:t>OTROS ACTIVOS</w:t>
            </w:r>
          </w:p>
        </w:tc>
        <w:tc>
          <w:tcPr>
            <w:tcW w:w="0" w:type="auto"/>
            <w:tcBorders>
              <w:top w:val="nil"/>
              <w:left w:val="nil"/>
              <w:bottom w:val="nil"/>
              <w:right w:val="nil"/>
            </w:tcBorders>
            <w:shd w:val="clear" w:color="000000" w:fill="FFFFFF"/>
            <w:noWrap/>
            <w:vAlign w:val="bottom"/>
            <w:hideMark/>
          </w:tcPr>
          <w:p w14:paraId="0CA9F0BF" w14:textId="77777777" w:rsidR="00901335" w:rsidRPr="00B66EFB" w:rsidRDefault="00901335" w:rsidP="00937FCE">
            <w:pPr>
              <w:spacing w:after="0" w:line="36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0.21%</w:t>
            </w:r>
          </w:p>
        </w:tc>
      </w:tr>
      <w:tr w:rsidR="00901335" w:rsidRPr="00B66EFB" w14:paraId="11952208" w14:textId="77777777" w:rsidTr="00937FCE">
        <w:trPr>
          <w:trHeight w:val="332"/>
        </w:trPr>
        <w:tc>
          <w:tcPr>
            <w:tcW w:w="0" w:type="auto"/>
            <w:tcBorders>
              <w:top w:val="nil"/>
              <w:left w:val="nil"/>
              <w:bottom w:val="single" w:sz="4" w:space="0" w:color="auto"/>
              <w:right w:val="nil"/>
            </w:tcBorders>
            <w:shd w:val="clear" w:color="000000" w:fill="FFFFFF"/>
            <w:noWrap/>
            <w:vAlign w:val="bottom"/>
            <w:hideMark/>
          </w:tcPr>
          <w:p w14:paraId="14C33566" w14:textId="77777777" w:rsidR="00901335" w:rsidRPr="00B66EFB" w:rsidRDefault="00901335" w:rsidP="00937FCE">
            <w:pPr>
              <w:spacing w:after="0" w:line="360" w:lineRule="auto"/>
              <w:rPr>
                <w:rFonts w:ascii="Times New Roman" w:eastAsia="Times New Roman" w:hAnsi="Times New Roman" w:cs="Times New Roman"/>
                <w:b/>
                <w:bCs/>
                <w:color w:val="000000"/>
                <w:lang w:eastAsia="es-EC"/>
              </w:rPr>
            </w:pPr>
            <w:r w:rsidRPr="00B66EFB">
              <w:rPr>
                <w:rFonts w:ascii="Times New Roman" w:eastAsia="Times New Roman" w:hAnsi="Times New Roman" w:cs="Times New Roman"/>
                <w:b/>
                <w:bCs/>
                <w:color w:val="000000"/>
                <w:lang w:eastAsia="es-EC"/>
              </w:rPr>
              <w:t xml:space="preserve">Total </w:t>
            </w:r>
          </w:p>
        </w:tc>
        <w:tc>
          <w:tcPr>
            <w:tcW w:w="0" w:type="auto"/>
            <w:tcBorders>
              <w:top w:val="nil"/>
              <w:left w:val="nil"/>
              <w:bottom w:val="single" w:sz="4" w:space="0" w:color="auto"/>
              <w:right w:val="nil"/>
            </w:tcBorders>
            <w:shd w:val="clear" w:color="auto" w:fill="auto"/>
            <w:noWrap/>
            <w:vAlign w:val="bottom"/>
            <w:hideMark/>
          </w:tcPr>
          <w:p w14:paraId="1FE43A16" w14:textId="77777777" w:rsidR="00901335" w:rsidRPr="00B66EFB" w:rsidRDefault="00901335" w:rsidP="00937FCE">
            <w:pPr>
              <w:spacing w:after="0" w:line="36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100.00%</w:t>
            </w:r>
          </w:p>
        </w:tc>
      </w:tr>
    </w:tbl>
    <w:p w14:paraId="14A6BCD0" w14:textId="77777777" w:rsidR="00901335" w:rsidRPr="00B66EFB" w:rsidRDefault="00901335" w:rsidP="00901335">
      <w:pPr>
        <w:spacing w:line="480" w:lineRule="auto"/>
        <w:rPr>
          <w:rFonts w:ascii="Times New Roman" w:hAnsi="Times New Roman" w:cs="Times New Roman"/>
          <w:sz w:val="24"/>
          <w:szCs w:val="24"/>
        </w:rPr>
      </w:pPr>
      <w:r w:rsidRPr="00B66EFB">
        <w:rPr>
          <w:rFonts w:ascii="Times New Roman" w:hAnsi="Times New Roman" w:cs="Times New Roman"/>
          <w:sz w:val="24"/>
          <w:szCs w:val="24"/>
        </w:rPr>
        <w:t xml:space="preserve"> </w:t>
      </w:r>
    </w:p>
    <w:p w14:paraId="0F7ABBAF" w14:textId="56588FA2" w:rsidR="00901335" w:rsidRPr="00B66EFB" w:rsidRDefault="00901335" w:rsidP="00937FCE">
      <w:pPr>
        <w:spacing w:line="480" w:lineRule="auto"/>
        <w:ind w:firstLine="708"/>
        <w:rPr>
          <w:rFonts w:ascii="Times New Roman" w:hAnsi="Times New Roman" w:cs="Times New Roman"/>
          <w:sz w:val="24"/>
          <w:szCs w:val="24"/>
        </w:rPr>
      </w:pPr>
      <w:r w:rsidRPr="00B66EFB">
        <w:rPr>
          <w:rFonts w:ascii="Times New Roman" w:hAnsi="Times New Roman" w:cs="Times New Roman"/>
          <w:sz w:val="24"/>
          <w:szCs w:val="24"/>
        </w:rPr>
        <w:t>La inversión total del proyecto se establece en $141,737.39, correspondiendo al capital de trabajo el 67.78</w:t>
      </w:r>
      <w:r w:rsidR="00553B1B" w:rsidRPr="00B66EFB">
        <w:rPr>
          <w:rFonts w:ascii="Times New Roman" w:hAnsi="Times New Roman" w:cs="Times New Roman"/>
          <w:sz w:val="24"/>
          <w:szCs w:val="24"/>
        </w:rPr>
        <w:t>%,</w:t>
      </w:r>
      <w:r w:rsidRPr="00B66EFB">
        <w:rPr>
          <w:rFonts w:ascii="Times New Roman" w:hAnsi="Times New Roman" w:cs="Times New Roman"/>
          <w:sz w:val="24"/>
          <w:szCs w:val="24"/>
        </w:rPr>
        <w:t xml:space="preserve"> los activos fijos el 31.31</w:t>
      </w:r>
      <w:r w:rsidR="00553B1B" w:rsidRPr="00B66EFB">
        <w:rPr>
          <w:rFonts w:ascii="Times New Roman" w:hAnsi="Times New Roman" w:cs="Times New Roman"/>
          <w:sz w:val="24"/>
          <w:szCs w:val="24"/>
        </w:rPr>
        <w:t>%, los</w:t>
      </w:r>
      <w:r w:rsidRPr="00B66EFB">
        <w:rPr>
          <w:rFonts w:ascii="Times New Roman" w:hAnsi="Times New Roman" w:cs="Times New Roman"/>
          <w:sz w:val="24"/>
          <w:szCs w:val="24"/>
        </w:rPr>
        <w:t xml:space="preserve"> activos diferidos el 0.71%, y otros activos el </w:t>
      </w:r>
      <w:r w:rsidR="00553B1B" w:rsidRPr="00B66EFB">
        <w:rPr>
          <w:rFonts w:ascii="Times New Roman" w:hAnsi="Times New Roman" w:cs="Times New Roman"/>
          <w:sz w:val="24"/>
          <w:szCs w:val="24"/>
        </w:rPr>
        <w:t xml:space="preserve">0.21% </w:t>
      </w:r>
      <w:r w:rsidRPr="00B66EFB">
        <w:rPr>
          <w:rFonts w:ascii="Times New Roman" w:hAnsi="Times New Roman" w:cs="Times New Roman"/>
          <w:sz w:val="24"/>
          <w:szCs w:val="24"/>
        </w:rPr>
        <w:t>de la inversión total prevista.</w:t>
      </w:r>
    </w:p>
    <w:p w14:paraId="2BB027DF" w14:textId="77777777" w:rsidR="00410F44" w:rsidRPr="00B66EFB" w:rsidRDefault="00410F44" w:rsidP="0029549C">
      <w:pPr>
        <w:spacing w:line="480" w:lineRule="auto"/>
        <w:rPr>
          <w:rFonts w:ascii="Times New Roman" w:hAnsi="Times New Roman" w:cs="Times New Roman"/>
          <w:sz w:val="24"/>
          <w:szCs w:val="24"/>
        </w:rPr>
      </w:pPr>
    </w:p>
    <w:p w14:paraId="0EBA73E2" w14:textId="77777777" w:rsidR="00410F44" w:rsidRPr="00B66EFB" w:rsidRDefault="00410F44">
      <w:pPr>
        <w:rPr>
          <w:rFonts w:ascii="Times New Roman" w:hAnsi="Times New Roman" w:cs="Times New Roman"/>
          <w:sz w:val="24"/>
          <w:szCs w:val="24"/>
        </w:rPr>
        <w:sectPr w:rsidR="00410F44" w:rsidRPr="00B66EFB" w:rsidSect="00410F44">
          <w:pgSz w:w="16838" w:h="11906" w:orient="landscape"/>
          <w:pgMar w:top="2268" w:right="1440" w:bottom="1440" w:left="1440" w:header="708" w:footer="708" w:gutter="0"/>
          <w:cols w:space="708"/>
          <w:docGrid w:linePitch="360"/>
        </w:sectPr>
      </w:pPr>
    </w:p>
    <w:p w14:paraId="12BF0257" w14:textId="5490A5F5" w:rsidR="00394AEF" w:rsidRPr="00B66EFB" w:rsidRDefault="00394AEF" w:rsidP="00394AEF">
      <w:pPr>
        <w:pStyle w:val="Ttulo4"/>
        <w:rPr>
          <w:rFonts w:ascii="Times New Roman" w:hAnsi="Times New Roman" w:cs="Times New Roman"/>
          <w:b/>
          <w:bCs/>
          <w:color w:val="auto"/>
        </w:rPr>
      </w:pPr>
      <w:r w:rsidRPr="00B66EFB">
        <w:rPr>
          <w:rFonts w:ascii="Times New Roman" w:hAnsi="Times New Roman" w:cs="Times New Roman"/>
          <w:b/>
          <w:bCs/>
          <w:color w:val="auto"/>
        </w:rPr>
        <w:lastRenderedPageBreak/>
        <w:t>5.14.2.1. Capital de trabajo y estructura del costo unitario y total</w:t>
      </w:r>
    </w:p>
    <w:p w14:paraId="45D73650" w14:textId="77777777" w:rsidR="004E1F39" w:rsidRPr="00B66EFB" w:rsidRDefault="004E1F39" w:rsidP="00292B12">
      <w:pPr>
        <w:keepNext/>
        <w:spacing w:line="480" w:lineRule="auto"/>
        <w:rPr>
          <w:rFonts w:ascii="Times New Roman" w:hAnsi="Times New Roman" w:cs="Times New Roman"/>
          <w:b/>
          <w:bCs/>
          <w:sz w:val="24"/>
          <w:szCs w:val="24"/>
        </w:rPr>
      </w:pPr>
      <w:bookmarkStart w:id="692" w:name="_Toc142906001"/>
    </w:p>
    <w:p w14:paraId="69995E3E" w14:textId="77777777" w:rsidR="007508B2" w:rsidRDefault="00937FCE" w:rsidP="00292B12">
      <w:pPr>
        <w:keepNext/>
        <w:spacing w:line="480" w:lineRule="auto"/>
        <w:rPr>
          <w:rFonts w:ascii="Times New Roman" w:hAnsi="Times New Roman" w:cs="Times New Roman"/>
          <w:b/>
          <w:bCs/>
          <w:sz w:val="24"/>
          <w:szCs w:val="24"/>
        </w:rPr>
      </w:pPr>
      <w:bookmarkStart w:id="693" w:name="_Toc147606738"/>
      <w:r w:rsidRPr="00B66EFB">
        <w:rPr>
          <w:rFonts w:ascii="Times New Roman" w:hAnsi="Times New Roman" w:cs="Times New Roman"/>
          <w:b/>
          <w:bCs/>
          <w:sz w:val="24"/>
          <w:szCs w:val="24"/>
        </w:rPr>
        <w:t xml:space="preserve">Tabla </w:t>
      </w:r>
      <w:r w:rsidRPr="00B66EFB">
        <w:rPr>
          <w:rFonts w:ascii="Times New Roman" w:hAnsi="Times New Roman" w:cs="Times New Roman"/>
          <w:b/>
          <w:bCs/>
          <w:i/>
          <w:iCs/>
          <w:sz w:val="24"/>
          <w:szCs w:val="24"/>
        </w:rPr>
        <w:fldChar w:fldCharType="begin"/>
      </w:r>
      <w:r w:rsidRPr="00B66EFB">
        <w:rPr>
          <w:rFonts w:ascii="Times New Roman" w:hAnsi="Times New Roman" w:cs="Times New Roman"/>
          <w:b/>
          <w:bCs/>
          <w:sz w:val="24"/>
          <w:szCs w:val="24"/>
        </w:rPr>
        <w:instrText xml:space="preserve"> SEQ Tabla \* ARABIC </w:instrText>
      </w:r>
      <w:r w:rsidRPr="00B66EFB">
        <w:rPr>
          <w:rFonts w:ascii="Times New Roman" w:hAnsi="Times New Roman" w:cs="Times New Roman"/>
          <w:b/>
          <w:bCs/>
          <w:i/>
          <w:iCs/>
          <w:sz w:val="24"/>
          <w:szCs w:val="24"/>
        </w:rPr>
        <w:fldChar w:fldCharType="separate"/>
      </w:r>
      <w:r w:rsidR="00A55A94" w:rsidRPr="00B66EFB">
        <w:rPr>
          <w:rFonts w:ascii="Times New Roman" w:hAnsi="Times New Roman" w:cs="Times New Roman"/>
          <w:b/>
          <w:bCs/>
          <w:noProof/>
          <w:sz w:val="24"/>
          <w:szCs w:val="24"/>
        </w:rPr>
        <w:t>54</w:t>
      </w:r>
      <w:r w:rsidRPr="00B66EFB">
        <w:rPr>
          <w:rFonts w:ascii="Times New Roman" w:hAnsi="Times New Roman" w:cs="Times New Roman"/>
          <w:b/>
          <w:bCs/>
          <w:i/>
          <w:iCs/>
          <w:sz w:val="24"/>
          <w:szCs w:val="24"/>
        </w:rPr>
        <w:fldChar w:fldCharType="end"/>
      </w:r>
      <w:r w:rsidRPr="00B66EFB">
        <w:rPr>
          <w:rFonts w:ascii="Times New Roman" w:hAnsi="Times New Roman" w:cs="Times New Roman"/>
          <w:b/>
          <w:bCs/>
          <w:sz w:val="24"/>
          <w:szCs w:val="24"/>
        </w:rPr>
        <w:t>.</w:t>
      </w:r>
    </w:p>
    <w:p w14:paraId="55AA3543" w14:textId="24D06402" w:rsidR="00937FCE" w:rsidRPr="00DA1ED3" w:rsidRDefault="00937FCE" w:rsidP="00292B12">
      <w:pPr>
        <w:keepNext/>
        <w:spacing w:line="480" w:lineRule="auto"/>
        <w:rPr>
          <w:rFonts w:ascii="Times New Roman" w:hAnsi="Times New Roman" w:cs="Times New Roman"/>
          <w:b/>
          <w:bCs/>
          <w:sz w:val="24"/>
          <w:szCs w:val="24"/>
        </w:rPr>
      </w:pPr>
      <w:r w:rsidRPr="00B66EFB">
        <w:rPr>
          <w:rFonts w:ascii="Times New Roman" w:hAnsi="Times New Roman" w:cs="Times New Roman"/>
          <w:i/>
          <w:iCs/>
          <w:sz w:val="24"/>
          <w:szCs w:val="24"/>
        </w:rPr>
        <w:t>Capital de trabajo</w:t>
      </w:r>
      <w:bookmarkEnd w:id="692"/>
      <w:bookmarkEnd w:id="693"/>
    </w:p>
    <w:tbl>
      <w:tblPr>
        <w:tblW w:w="0" w:type="auto"/>
        <w:tblCellMar>
          <w:left w:w="70" w:type="dxa"/>
          <w:right w:w="70" w:type="dxa"/>
        </w:tblCellMar>
        <w:tblLook w:val="04A0" w:firstRow="1" w:lastRow="0" w:firstColumn="1" w:lastColumn="0" w:noHBand="0" w:noVBand="1"/>
      </w:tblPr>
      <w:tblGrid>
        <w:gridCol w:w="3478"/>
        <w:gridCol w:w="1363"/>
        <w:gridCol w:w="1497"/>
        <w:gridCol w:w="1185"/>
      </w:tblGrid>
      <w:tr w:rsidR="00394AEF" w:rsidRPr="00B66EFB" w14:paraId="1DCF93EB" w14:textId="77777777" w:rsidTr="00A46C82">
        <w:trPr>
          <w:trHeight w:val="800"/>
        </w:trPr>
        <w:tc>
          <w:tcPr>
            <w:tcW w:w="0" w:type="auto"/>
            <w:tcBorders>
              <w:top w:val="single" w:sz="4" w:space="0" w:color="auto"/>
              <w:left w:val="nil"/>
              <w:bottom w:val="nil"/>
              <w:right w:val="nil"/>
            </w:tcBorders>
            <w:shd w:val="clear" w:color="000000" w:fill="FFFFFF"/>
            <w:noWrap/>
            <w:vAlign w:val="bottom"/>
            <w:hideMark/>
          </w:tcPr>
          <w:p w14:paraId="564B4B84" w14:textId="77777777" w:rsidR="00394AEF" w:rsidRPr="00B66EFB" w:rsidRDefault="00394AEF" w:rsidP="00394AEF">
            <w:pPr>
              <w:spacing w:after="0" w:line="480" w:lineRule="auto"/>
              <w:rPr>
                <w:rFonts w:ascii="Times New Roman" w:eastAsia="Times New Roman" w:hAnsi="Times New Roman" w:cs="Times New Roman"/>
                <w:b/>
                <w:bCs/>
                <w:color w:val="000000"/>
                <w:lang w:eastAsia="es-EC"/>
              </w:rPr>
            </w:pPr>
            <w:r w:rsidRPr="00B66EFB">
              <w:rPr>
                <w:rFonts w:ascii="Times New Roman" w:eastAsia="Times New Roman" w:hAnsi="Times New Roman" w:cs="Times New Roman"/>
                <w:b/>
                <w:bCs/>
                <w:color w:val="000000"/>
                <w:lang w:eastAsia="es-EC"/>
              </w:rPr>
              <w:t>DESCRIPCIÓN</w:t>
            </w:r>
          </w:p>
        </w:tc>
        <w:tc>
          <w:tcPr>
            <w:tcW w:w="0" w:type="auto"/>
            <w:tcBorders>
              <w:top w:val="single" w:sz="4" w:space="0" w:color="auto"/>
              <w:left w:val="nil"/>
              <w:bottom w:val="nil"/>
              <w:right w:val="nil"/>
            </w:tcBorders>
            <w:shd w:val="clear" w:color="000000" w:fill="FFFFFF"/>
            <w:noWrap/>
            <w:vAlign w:val="bottom"/>
            <w:hideMark/>
          </w:tcPr>
          <w:p w14:paraId="219CDF72" w14:textId="77777777" w:rsidR="00394AEF" w:rsidRPr="00B66EFB" w:rsidRDefault="00394AEF" w:rsidP="00394AEF">
            <w:pPr>
              <w:spacing w:after="0" w:line="480" w:lineRule="auto"/>
              <w:rPr>
                <w:rFonts w:ascii="Times New Roman" w:eastAsia="Times New Roman" w:hAnsi="Times New Roman" w:cs="Times New Roman"/>
                <w:b/>
                <w:bCs/>
                <w:color w:val="000000"/>
                <w:lang w:eastAsia="es-EC"/>
              </w:rPr>
            </w:pPr>
            <w:r w:rsidRPr="00B66EFB">
              <w:rPr>
                <w:rFonts w:ascii="Times New Roman" w:eastAsia="Times New Roman" w:hAnsi="Times New Roman" w:cs="Times New Roman"/>
                <w:b/>
                <w:bCs/>
                <w:color w:val="000000"/>
                <w:lang w:eastAsia="es-EC"/>
              </w:rPr>
              <w:t>PREVISIÓN</w:t>
            </w:r>
          </w:p>
        </w:tc>
        <w:tc>
          <w:tcPr>
            <w:tcW w:w="0" w:type="auto"/>
            <w:tcBorders>
              <w:top w:val="single" w:sz="4" w:space="0" w:color="auto"/>
              <w:left w:val="nil"/>
              <w:bottom w:val="nil"/>
              <w:right w:val="nil"/>
            </w:tcBorders>
            <w:shd w:val="clear" w:color="000000" w:fill="FFFFFF"/>
            <w:noWrap/>
            <w:vAlign w:val="bottom"/>
            <w:hideMark/>
          </w:tcPr>
          <w:p w14:paraId="1A34DFC0" w14:textId="77777777" w:rsidR="00394AEF" w:rsidRPr="00B66EFB" w:rsidRDefault="00394AEF" w:rsidP="00394AEF">
            <w:pPr>
              <w:spacing w:after="0" w:line="480" w:lineRule="auto"/>
              <w:rPr>
                <w:rFonts w:ascii="Times New Roman" w:eastAsia="Times New Roman" w:hAnsi="Times New Roman" w:cs="Times New Roman"/>
                <w:b/>
                <w:bCs/>
                <w:color w:val="000000"/>
                <w:lang w:eastAsia="es-EC"/>
              </w:rPr>
            </w:pPr>
            <w:r w:rsidRPr="00B66EFB">
              <w:rPr>
                <w:rFonts w:ascii="Times New Roman" w:eastAsia="Times New Roman" w:hAnsi="Times New Roman" w:cs="Times New Roman"/>
                <w:b/>
                <w:bCs/>
                <w:color w:val="000000"/>
                <w:lang w:eastAsia="es-EC"/>
              </w:rPr>
              <w:t>TOTAL, MES</w:t>
            </w:r>
          </w:p>
        </w:tc>
        <w:tc>
          <w:tcPr>
            <w:tcW w:w="0" w:type="auto"/>
            <w:tcBorders>
              <w:top w:val="single" w:sz="4" w:space="0" w:color="auto"/>
              <w:left w:val="nil"/>
              <w:bottom w:val="nil"/>
              <w:right w:val="nil"/>
            </w:tcBorders>
            <w:shd w:val="clear" w:color="000000" w:fill="FFFFFF"/>
            <w:noWrap/>
            <w:vAlign w:val="bottom"/>
            <w:hideMark/>
          </w:tcPr>
          <w:p w14:paraId="7978793A" w14:textId="77777777" w:rsidR="00394AEF" w:rsidRPr="00B66EFB" w:rsidRDefault="00394AEF" w:rsidP="00394AEF">
            <w:pPr>
              <w:spacing w:after="0" w:line="480" w:lineRule="auto"/>
              <w:rPr>
                <w:rFonts w:ascii="Times New Roman" w:eastAsia="Times New Roman" w:hAnsi="Times New Roman" w:cs="Times New Roman"/>
                <w:b/>
                <w:bCs/>
                <w:color w:val="000000"/>
                <w:lang w:eastAsia="es-EC"/>
              </w:rPr>
            </w:pPr>
            <w:r w:rsidRPr="00B66EFB">
              <w:rPr>
                <w:rFonts w:ascii="Times New Roman" w:eastAsia="Times New Roman" w:hAnsi="Times New Roman" w:cs="Times New Roman"/>
                <w:b/>
                <w:bCs/>
                <w:color w:val="000000"/>
                <w:lang w:eastAsia="es-EC"/>
              </w:rPr>
              <w:t>TOTAL</w:t>
            </w:r>
          </w:p>
        </w:tc>
      </w:tr>
      <w:tr w:rsidR="00394AEF" w:rsidRPr="00B66EFB" w14:paraId="01AED258" w14:textId="77777777" w:rsidTr="00A46C82">
        <w:trPr>
          <w:trHeight w:val="300"/>
        </w:trPr>
        <w:tc>
          <w:tcPr>
            <w:tcW w:w="0" w:type="auto"/>
            <w:tcBorders>
              <w:top w:val="nil"/>
              <w:left w:val="nil"/>
              <w:bottom w:val="nil"/>
              <w:right w:val="nil"/>
            </w:tcBorders>
            <w:shd w:val="clear" w:color="000000" w:fill="FFFFFF"/>
            <w:noWrap/>
            <w:vAlign w:val="bottom"/>
            <w:hideMark/>
          </w:tcPr>
          <w:p w14:paraId="3F6A5CF0" w14:textId="77777777" w:rsidR="00394AEF" w:rsidRPr="00B66EFB" w:rsidRDefault="00394AEF" w:rsidP="00394AEF">
            <w:pPr>
              <w:spacing w:after="0" w:line="480" w:lineRule="auto"/>
              <w:rPr>
                <w:rFonts w:ascii="Times New Roman" w:eastAsia="Times New Roman" w:hAnsi="Times New Roman" w:cs="Times New Roman"/>
                <w:b/>
                <w:bCs/>
                <w:color w:val="000000"/>
                <w:lang w:eastAsia="es-EC"/>
              </w:rPr>
            </w:pPr>
            <w:r w:rsidRPr="00B66EFB">
              <w:rPr>
                <w:rFonts w:ascii="Times New Roman" w:eastAsia="Times New Roman" w:hAnsi="Times New Roman" w:cs="Times New Roman"/>
                <w:b/>
                <w:bCs/>
                <w:color w:val="000000"/>
                <w:lang w:eastAsia="es-EC"/>
              </w:rPr>
              <w:t>MATERIA PRIMA</w:t>
            </w:r>
          </w:p>
        </w:tc>
        <w:tc>
          <w:tcPr>
            <w:tcW w:w="0" w:type="auto"/>
            <w:tcBorders>
              <w:top w:val="nil"/>
              <w:left w:val="nil"/>
              <w:bottom w:val="nil"/>
              <w:right w:val="nil"/>
            </w:tcBorders>
            <w:shd w:val="clear" w:color="000000" w:fill="FFFFFF"/>
            <w:noWrap/>
            <w:vAlign w:val="bottom"/>
            <w:hideMark/>
          </w:tcPr>
          <w:p w14:paraId="6E7C305C" w14:textId="77777777" w:rsidR="00394AEF" w:rsidRPr="00B66EFB" w:rsidRDefault="00394AEF" w:rsidP="00394AEF">
            <w:pPr>
              <w:spacing w:after="0" w:line="48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1</w:t>
            </w:r>
          </w:p>
        </w:tc>
        <w:tc>
          <w:tcPr>
            <w:tcW w:w="0" w:type="auto"/>
            <w:tcBorders>
              <w:top w:val="nil"/>
              <w:left w:val="nil"/>
              <w:bottom w:val="nil"/>
              <w:right w:val="nil"/>
            </w:tcBorders>
            <w:shd w:val="clear" w:color="000000" w:fill="FFFFFF"/>
            <w:noWrap/>
            <w:vAlign w:val="bottom"/>
            <w:hideMark/>
          </w:tcPr>
          <w:p w14:paraId="2D583D13" w14:textId="77777777" w:rsidR="00394AEF" w:rsidRPr="00B66EFB" w:rsidRDefault="00394AEF" w:rsidP="00394AEF">
            <w:pPr>
              <w:spacing w:after="0" w:line="48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$ 83,168.86</w:t>
            </w:r>
          </w:p>
        </w:tc>
        <w:tc>
          <w:tcPr>
            <w:tcW w:w="0" w:type="auto"/>
            <w:tcBorders>
              <w:top w:val="nil"/>
              <w:left w:val="nil"/>
              <w:bottom w:val="nil"/>
              <w:right w:val="nil"/>
            </w:tcBorders>
            <w:shd w:val="clear" w:color="000000" w:fill="FFFFFF"/>
            <w:noWrap/>
            <w:vAlign w:val="bottom"/>
            <w:hideMark/>
          </w:tcPr>
          <w:p w14:paraId="2D2BBAED" w14:textId="77777777" w:rsidR="00394AEF" w:rsidRPr="00B66EFB" w:rsidRDefault="00394AEF" w:rsidP="00394AEF">
            <w:pPr>
              <w:spacing w:after="0" w:line="48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$ 83,168.86</w:t>
            </w:r>
          </w:p>
        </w:tc>
      </w:tr>
      <w:tr w:rsidR="00394AEF" w:rsidRPr="00B66EFB" w14:paraId="724C16A7" w14:textId="77777777" w:rsidTr="00A46C82">
        <w:trPr>
          <w:trHeight w:val="300"/>
        </w:trPr>
        <w:tc>
          <w:tcPr>
            <w:tcW w:w="0" w:type="auto"/>
            <w:tcBorders>
              <w:top w:val="nil"/>
              <w:left w:val="nil"/>
              <w:bottom w:val="nil"/>
              <w:right w:val="nil"/>
            </w:tcBorders>
            <w:shd w:val="clear" w:color="000000" w:fill="FFFFFF"/>
            <w:noWrap/>
            <w:vAlign w:val="bottom"/>
            <w:hideMark/>
          </w:tcPr>
          <w:p w14:paraId="2AC82EF2" w14:textId="77777777" w:rsidR="00394AEF" w:rsidRPr="00B66EFB" w:rsidRDefault="00394AEF" w:rsidP="00394AEF">
            <w:pPr>
              <w:spacing w:after="0" w:line="480" w:lineRule="auto"/>
              <w:rPr>
                <w:rFonts w:ascii="Times New Roman" w:eastAsia="Times New Roman" w:hAnsi="Times New Roman" w:cs="Times New Roman"/>
                <w:b/>
                <w:bCs/>
                <w:color w:val="000000"/>
                <w:lang w:eastAsia="es-EC"/>
              </w:rPr>
            </w:pPr>
            <w:r w:rsidRPr="00B66EFB">
              <w:rPr>
                <w:rFonts w:ascii="Times New Roman" w:eastAsia="Times New Roman" w:hAnsi="Times New Roman" w:cs="Times New Roman"/>
                <w:b/>
                <w:bCs/>
                <w:color w:val="000000"/>
                <w:lang w:eastAsia="es-EC"/>
              </w:rPr>
              <w:t>GASTOS</w:t>
            </w:r>
          </w:p>
        </w:tc>
        <w:tc>
          <w:tcPr>
            <w:tcW w:w="0" w:type="auto"/>
            <w:tcBorders>
              <w:top w:val="nil"/>
              <w:left w:val="nil"/>
              <w:bottom w:val="nil"/>
              <w:right w:val="nil"/>
            </w:tcBorders>
            <w:shd w:val="clear" w:color="000000" w:fill="FFFFFF"/>
            <w:noWrap/>
            <w:vAlign w:val="bottom"/>
            <w:hideMark/>
          </w:tcPr>
          <w:p w14:paraId="5CBDBD80" w14:textId="77777777" w:rsidR="00394AEF" w:rsidRPr="00B66EFB" w:rsidRDefault="00394AEF" w:rsidP="00394AEF">
            <w:pPr>
              <w:spacing w:after="0" w:line="48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1</w:t>
            </w:r>
          </w:p>
        </w:tc>
        <w:tc>
          <w:tcPr>
            <w:tcW w:w="0" w:type="auto"/>
            <w:tcBorders>
              <w:top w:val="nil"/>
              <w:left w:val="nil"/>
              <w:bottom w:val="nil"/>
              <w:right w:val="nil"/>
            </w:tcBorders>
            <w:shd w:val="clear" w:color="000000" w:fill="FFFFFF"/>
            <w:noWrap/>
            <w:vAlign w:val="bottom"/>
            <w:hideMark/>
          </w:tcPr>
          <w:p w14:paraId="761BC232" w14:textId="77777777" w:rsidR="00394AEF" w:rsidRPr="00B66EFB" w:rsidRDefault="00394AEF" w:rsidP="00394AEF">
            <w:pPr>
              <w:spacing w:after="0" w:line="48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$ 12,894.53</w:t>
            </w:r>
          </w:p>
        </w:tc>
        <w:tc>
          <w:tcPr>
            <w:tcW w:w="0" w:type="auto"/>
            <w:tcBorders>
              <w:top w:val="nil"/>
              <w:left w:val="nil"/>
              <w:bottom w:val="nil"/>
              <w:right w:val="nil"/>
            </w:tcBorders>
            <w:shd w:val="clear" w:color="000000" w:fill="FFFFFF"/>
            <w:noWrap/>
            <w:vAlign w:val="bottom"/>
            <w:hideMark/>
          </w:tcPr>
          <w:p w14:paraId="21F5EB2E" w14:textId="77777777" w:rsidR="00394AEF" w:rsidRPr="00B66EFB" w:rsidRDefault="00394AEF" w:rsidP="00394AEF">
            <w:pPr>
              <w:spacing w:after="0" w:line="48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$ 12,894.53</w:t>
            </w:r>
          </w:p>
        </w:tc>
      </w:tr>
      <w:tr w:rsidR="00394AEF" w:rsidRPr="00B66EFB" w14:paraId="667EBB50" w14:textId="77777777" w:rsidTr="00A46C82">
        <w:trPr>
          <w:trHeight w:val="300"/>
        </w:trPr>
        <w:tc>
          <w:tcPr>
            <w:tcW w:w="0" w:type="auto"/>
            <w:tcBorders>
              <w:top w:val="nil"/>
              <w:left w:val="nil"/>
              <w:bottom w:val="single" w:sz="4" w:space="0" w:color="auto"/>
              <w:right w:val="nil"/>
            </w:tcBorders>
            <w:shd w:val="clear" w:color="000000" w:fill="FFFFFF"/>
            <w:noWrap/>
            <w:vAlign w:val="bottom"/>
            <w:hideMark/>
          </w:tcPr>
          <w:p w14:paraId="6C0E07CA" w14:textId="77777777" w:rsidR="00394AEF" w:rsidRPr="00B66EFB" w:rsidRDefault="00394AEF" w:rsidP="00394AEF">
            <w:pPr>
              <w:spacing w:after="0" w:line="480" w:lineRule="auto"/>
              <w:rPr>
                <w:rFonts w:ascii="Times New Roman" w:eastAsia="Times New Roman" w:hAnsi="Times New Roman" w:cs="Times New Roman"/>
                <w:b/>
                <w:bCs/>
                <w:color w:val="000000"/>
                <w:lang w:eastAsia="es-EC"/>
              </w:rPr>
            </w:pPr>
            <w:r w:rsidRPr="00B66EFB">
              <w:rPr>
                <w:rFonts w:ascii="Times New Roman" w:eastAsia="Times New Roman" w:hAnsi="Times New Roman" w:cs="Times New Roman"/>
                <w:b/>
                <w:bCs/>
                <w:color w:val="000000"/>
                <w:lang w:eastAsia="es-EC"/>
              </w:rPr>
              <w:t>TOTAL, CAPITAL DE TRABAJO</w:t>
            </w:r>
          </w:p>
        </w:tc>
        <w:tc>
          <w:tcPr>
            <w:tcW w:w="0" w:type="auto"/>
            <w:tcBorders>
              <w:top w:val="nil"/>
              <w:left w:val="nil"/>
              <w:bottom w:val="single" w:sz="4" w:space="0" w:color="auto"/>
              <w:right w:val="nil"/>
            </w:tcBorders>
            <w:shd w:val="clear" w:color="000000" w:fill="FFFFFF"/>
            <w:noWrap/>
            <w:vAlign w:val="bottom"/>
            <w:hideMark/>
          </w:tcPr>
          <w:p w14:paraId="714DCBC9" w14:textId="77777777" w:rsidR="00394AEF" w:rsidRPr="00B66EFB" w:rsidRDefault="00394AEF" w:rsidP="00394AEF">
            <w:pPr>
              <w:spacing w:after="0" w:line="480" w:lineRule="auto"/>
              <w:jc w:val="right"/>
              <w:rPr>
                <w:rFonts w:ascii="Times New Roman" w:eastAsia="Times New Roman" w:hAnsi="Times New Roman" w:cs="Times New Roman"/>
                <w:b/>
                <w:bCs/>
                <w:color w:val="000000"/>
                <w:lang w:eastAsia="es-EC"/>
              </w:rPr>
            </w:pPr>
            <w:r w:rsidRPr="00B66EFB">
              <w:rPr>
                <w:rFonts w:ascii="Times New Roman" w:eastAsia="Times New Roman" w:hAnsi="Times New Roman" w:cs="Times New Roman"/>
                <w:b/>
                <w:bCs/>
                <w:color w:val="000000"/>
                <w:lang w:eastAsia="es-EC"/>
              </w:rPr>
              <w:t>1</w:t>
            </w:r>
          </w:p>
        </w:tc>
        <w:tc>
          <w:tcPr>
            <w:tcW w:w="0" w:type="auto"/>
            <w:tcBorders>
              <w:top w:val="nil"/>
              <w:left w:val="nil"/>
              <w:bottom w:val="single" w:sz="4" w:space="0" w:color="auto"/>
              <w:right w:val="nil"/>
            </w:tcBorders>
            <w:shd w:val="clear" w:color="000000" w:fill="FFFFFF"/>
            <w:noWrap/>
            <w:vAlign w:val="bottom"/>
            <w:hideMark/>
          </w:tcPr>
          <w:p w14:paraId="508FE484" w14:textId="77777777" w:rsidR="00394AEF" w:rsidRPr="00B66EFB" w:rsidRDefault="00394AEF" w:rsidP="00394AEF">
            <w:pPr>
              <w:spacing w:after="0" w:line="480" w:lineRule="auto"/>
              <w:jc w:val="right"/>
              <w:rPr>
                <w:rFonts w:ascii="Times New Roman" w:eastAsia="Times New Roman" w:hAnsi="Times New Roman" w:cs="Times New Roman"/>
                <w:b/>
                <w:bCs/>
                <w:color w:val="000000"/>
                <w:lang w:eastAsia="es-EC"/>
              </w:rPr>
            </w:pPr>
            <w:r w:rsidRPr="00B66EFB">
              <w:rPr>
                <w:rFonts w:ascii="Times New Roman" w:eastAsia="Times New Roman" w:hAnsi="Times New Roman" w:cs="Times New Roman"/>
                <w:b/>
                <w:bCs/>
                <w:color w:val="000000"/>
                <w:lang w:eastAsia="es-EC"/>
              </w:rPr>
              <w:t>$ 96,063.39</w:t>
            </w:r>
          </w:p>
        </w:tc>
        <w:tc>
          <w:tcPr>
            <w:tcW w:w="0" w:type="auto"/>
            <w:tcBorders>
              <w:top w:val="nil"/>
              <w:left w:val="nil"/>
              <w:bottom w:val="single" w:sz="4" w:space="0" w:color="auto"/>
              <w:right w:val="nil"/>
            </w:tcBorders>
            <w:shd w:val="clear" w:color="000000" w:fill="FFFFFF"/>
            <w:noWrap/>
            <w:vAlign w:val="bottom"/>
            <w:hideMark/>
          </w:tcPr>
          <w:p w14:paraId="3B3E7797" w14:textId="77777777" w:rsidR="00394AEF" w:rsidRPr="00B66EFB" w:rsidRDefault="00394AEF" w:rsidP="00394AEF">
            <w:pPr>
              <w:spacing w:after="0" w:line="480" w:lineRule="auto"/>
              <w:jc w:val="right"/>
              <w:rPr>
                <w:rFonts w:ascii="Times New Roman" w:eastAsia="Times New Roman" w:hAnsi="Times New Roman" w:cs="Times New Roman"/>
                <w:b/>
                <w:bCs/>
                <w:color w:val="000000"/>
                <w:lang w:eastAsia="es-EC"/>
              </w:rPr>
            </w:pPr>
            <w:r w:rsidRPr="00B66EFB">
              <w:rPr>
                <w:rFonts w:ascii="Times New Roman" w:eastAsia="Times New Roman" w:hAnsi="Times New Roman" w:cs="Times New Roman"/>
                <w:b/>
                <w:bCs/>
                <w:color w:val="000000"/>
                <w:lang w:eastAsia="es-EC"/>
              </w:rPr>
              <w:t>$ 96,063.39</w:t>
            </w:r>
          </w:p>
        </w:tc>
      </w:tr>
    </w:tbl>
    <w:p w14:paraId="3D0CB8B6" w14:textId="77777777" w:rsidR="00F44A43" w:rsidRPr="00B66EFB" w:rsidRDefault="00F44A43" w:rsidP="00F44A43">
      <w:pPr>
        <w:spacing w:line="480" w:lineRule="auto"/>
        <w:rPr>
          <w:rFonts w:ascii="Times New Roman" w:hAnsi="Times New Roman" w:cs="Times New Roman"/>
          <w:sz w:val="24"/>
          <w:szCs w:val="24"/>
        </w:rPr>
      </w:pPr>
    </w:p>
    <w:p w14:paraId="060A326B" w14:textId="15DF3924" w:rsidR="00E022DF" w:rsidRPr="00B66EFB" w:rsidRDefault="000604C8" w:rsidP="00292B12">
      <w:pPr>
        <w:spacing w:line="480" w:lineRule="auto"/>
        <w:ind w:firstLine="708"/>
        <w:rPr>
          <w:rFonts w:ascii="Times New Roman" w:hAnsi="Times New Roman" w:cs="Times New Roman"/>
          <w:sz w:val="24"/>
          <w:szCs w:val="24"/>
        </w:rPr>
      </w:pPr>
      <w:r w:rsidRPr="00B66EFB">
        <w:rPr>
          <w:rFonts w:ascii="Times New Roman" w:hAnsi="Times New Roman" w:cs="Times New Roman"/>
          <w:sz w:val="24"/>
          <w:szCs w:val="24"/>
        </w:rPr>
        <w:t xml:space="preserve">Se detalla los puntos que son necesarios para la comercialización de la empresa importadora con un total de materia prima de 83,168.86 y gastos de 12,894.53, teniendo un capital de trabajo de 96,063.39 dólares mensualmente </w:t>
      </w:r>
    </w:p>
    <w:p w14:paraId="02097B0E" w14:textId="77777777" w:rsidR="007508B2" w:rsidRDefault="00292B12" w:rsidP="00292B12">
      <w:pPr>
        <w:keepNext/>
        <w:spacing w:line="480" w:lineRule="auto"/>
        <w:rPr>
          <w:rFonts w:ascii="Times New Roman" w:hAnsi="Times New Roman" w:cs="Times New Roman"/>
          <w:sz w:val="24"/>
          <w:szCs w:val="24"/>
        </w:rPr>
      </w:pPr>
      <w:bookmarkStart w:id="694" w:name="_Toc142906002"/>
      <w:bookmarkStart w:id="695" w:name="_Toc147606739"/>
      <w:r w:rsidRPr="00B66EFB">
        <w:rPr>
          <w:rFonts w:ascii="Times New Roman" w:hAnsi="Times New Roman" w:cs="Times New Roman"/>
          <w:b/>
          <w:bCs/>
          <w:sz w:val="24"/>
          <w:szCs w:val="24"/>
        </w:rPr>
        <w:t xml:space="preserve">Tabla </w:t>
      </w:r>
      <w:r w:rsidRPr="00B66EFB">
        <w:rPr>
          <w:rFonts w:ascii="Times New Roman" w:hAnsi="Times New Roman" w:cs="Times New Roman"/>
          <w:b/>
          <w:bCs/>
          <w:i/>
          <w:iCs/>
          <w:sz w:val="24"/>
          <w:szCs w:val="24"/>
        </w:rPr>
        <w:fldChar w:fldCharType="begin"/>
      </w:r>
      <w:r w:rsidRPr="00B66EFB">
        <w:rPr>
          <w:rFonts w:ascii="Times New Roman" w:hAnsi="Times New Roman" w:cs="Times New Roman"/>
          <w:b/>
          <w:bCs/>
          <w:sz w:val="24"/>
          <w:szCs w:val="24"/>
        </w:rPr>
        <w:instrText xml:space="preserve"> SEQ Tabla \* ARABIC </w:instrText>
      </w:r>
      <w:r w:rsidRPr="00B66EFB">
        <w:rPr>
          <w:rFonts w:ascii="Times New Roman" w:hAnsi="Times New Roman" w:cs="Times New Roman"/>
          <w:b/>
          <w:bCs/>
          <w:i/>
          <w:iCs/>
          <w:sz w:val="24"/>
          <w:szCs w:val="24"/>
        </w:rPr>
        <w:fldChar w:fldCharType="separate"/>
      </w:r>
      <w:r w:rsidR="00A55A94" w:rsidRPr="00B66EFB">
        <w:rPr>
          <w:rFonts w:ascii="Times New Roman" w:hAnsi="Times New Roman" w:cs="Times New Roman"/>
          <w:b/>
          <w:bCs/>
          <w:noProof/>
          <w:sz w:val="24"/>
          <w:szCs w:val="24"/>
        </w:rPr>
        <w:t>55</w:t>
      </w:r>
      <w:r w:rsidRPr="00B66EFB">
        <w:rPr>
          <w:rFonts w:ascii="Times New Roman" w:hAnsi="Times New Roman" w:cs="Times New Roman"/>
          <w:b/>
          <w:bCs/>
          <w:i/>
          <w:iCs/>
          <w:sz w:val="24"/>
          <w:szCs w:val="24"/>
        </w:rPr>
        <w:fldChar w:fldCharType="end"/>
      </w:r>
      <w:r w:rsidRPr="00B66EFB">
        <w:rPr>
          <w:rFonts w:ascii="Times New Roman" w:hAnsi="Times New Roman" w:cs="Times New Roman"/>
          <w:sz w:val="24"/>
          <w:szCs w:val="24"/>
        </w:rPr>
        <w:t>.</w:t>
      </w:r>
    </w:p>
    <w:p w14:paraId="16EEA9C4" w14:textId="3BC14F3C" w:rsidR="00292B12" w:rsidRPr="00B66EFB" w:rsidRDefault="00292B12" w:rsidP="00292B12">
      <w:pPr>
        <w:keepNext/>
        <w:spacing w:line="480" w:lineRule="auto"/>
        <w:rPr>
          <w:rFonts w:ascii="Times New Roman" w:hAnsi="Times New Roman" w:cs="Times New Roman"/>
          <w:sz w:val="24"/>
          <w:szCs w:val="24"/>
        </w:rPr>
      </w:pPr>
      <w:r w:rsidRPr="00B66EFB">
        <w:rPr>
          <w:rFonts w:ascii="Times New Roman" w:hAnsi="Times New Roman" w:cs="Times New Roman"/>
          <w:i/>
          <w:iCs/>
          <w:sz w:val="24"/>
          <w:szCs w:val="24"/>
        </w:rPr>
        <w:t>Estructura del costo total</w:t>
      </w:r>
      <w:bookmarkEnd w:id="694"/>
      <w:bookmarkEnd w:id="695"/>
    </w:p>
    <w:tbl>
      <w:tblPr>
        <w:tblW w:w="9090" w:type="dxa"/>
        <w:jc w:val="center"/>
        <w:tblCellMar>
          <w:left w:w="70" w:type="dxa"/>
          <w:right w:w="70" w:type="dxa"/>
        </w:tblCellMar>
        <w:tblLook w:val="04A0" w:firstRow="1" w:lastRow="0" w:firstColumn="1" w:lastColumn="0" w:noHBand="0" w:noVBand="1"/>
      </w:tblPr>
      <w:tblGrid>
        <w:gridCol w:w="1681"/>
        <w:gridCol w:w="1295"/>
        <w:gridCol w:w="1524"/>
        <w:gridCol w:w="1530"/>
        <w:gridCol w:w="1530"/>
        <w:gridCol w:w="1530"/>
      </w:tblGrid>
      <w:tr w:rsidR="001B6205" w:rsidRPr="00B66EFB" w14:paraId="4F6AA751" w14:textId="77777777" w:rsidTr="00A46C82">
        <w:trPr>
          <w:trHeight w:val="448"/>
          <w:jc w:val="center"/>
        </w:trPr>
        <w:tc>
          <w:tcPr>
            <w:tcW w:w="1681" w:type="dxa"/>
            <w:tcBorders>
              <w:top w:val="single" w:sz="4" w:space="0" w:color="auto"/>
              <w:left w:val="nil"/>
              <w:bottom w:val="nil"/>
              <w:right w:val="nil"/>
            </w:tcBorders>
            <w:shd w:val="clear" w:color="000000" w:fill="FFFFFF"/>
            <w:noWrap/>
            <w:vAlign w:val="bottom"/>
            <w:hideMark/>
          </w:tcPr>
          <w:p w14:paraId="54679AEB" w14:textId="77777777" w:rsidR="001B6205" w:rsidRPr="00B66EFB" w:rsidRDefault="001B6205" w:rsidP="001B6205">
            <w:pPr>
              <w:spacing w:after="0" w:line="240" w:lineRule="auto"/>
              <w:rPr>
                <w:rFonts w:ascii="Times New Roman" w:eastAsia="Times New Roman" w:hAnsi="Times New Roman" w:cs="Times New Roman"/>
                <w:b/>
                <w:bCs/>
                <w:color w:val="000000"/>
                <w:lang w:eastAsia="es-EC"/>
              </w:rPr>
            </w:pPr>
            <w:r w:rsidRPr="00B66EFB">
              <w:rPr>
                <w:rFonts w:ascii="Times New Roman" w:eastAsia="Times New Roman" w:hAnsi="Times New Roman" w:cs="Times New Roman"/>
                <w:b/>
                <w:bCs/>
                <w:color w:val="000000"/>
                <w:lang w:eastAsia="es-EC"/>
              </w:rPr>
              <w:t>DESCRIPCIÓN</w:t>
            </w:r>
          </w:p>
        </w:tc>
        <w:tc>
          <w:tcPr>
            <w:tcW w:w="1295" w:type="dxa"/>
            <w:tcBorders>
              <w:top w:val="single" w:sz="4" w:space="0" w:color="auto"/>
              <w:left w:val="nil"/>
              <w:bottom w:val="nil"/>
              <w:right w:val="nil"/>
            </w:tcBorders>
            <w:shd w:val="clear" w:color="000000" w:fill="FFFFFF"/>
            <w:noWrap/>
            <w:vAlign w:val="bottom"/>
            <w:hideMark/>
          </w:tcPr>
          <w:p w14:paraId="25AF06F5" w14:textId="77777777" w:rsidR="001B6205" w:rsidRPr="00B66EFB" w:rsidRDefault="001B6205" w:rsidP="001B6205">
            <w:pPr>
              <w:spacing w:after="0" w:line="240" w:lineRule="auto"/>
              <w:rPr>
                <w:rFonts w:ascii="Times New Roman" w:eastAsia="Times New Roman" w:hAnsi="Times New Roman" w:cs="Times New Roman"/>
                <w:b/>
                <w:bCs/>
                <w:color w:val="000000"/>
                <w:lang w:eastAsia="es-EC"/>
              </w:rPr>
            </w:pPr>
            <w:r w:rsidRPr="00B66EFB">
              <w:rPr>
                <w:rFonts w:ascii="Times New Roman" w:eastAsia="Times New Roman" w:hAnsi="Times New Roman" w:cs="Times New Roman"/>
                <w:b/>
                <w:bCs/>
                <w:color w:val="000000"/>
                <w:lang w:eastAsia="es-EC"/>
              </w:rPr>
              <w:t>AÑO 1</w:t>
            </w:r>
          </w:p>
        </w:tc>
        <w:tc>
          <w:tcPr>
            <w:tcW w:w="1524" w:type="dxa"/>
            <w:tcBorders>
              <w:top w:val="single" w:sz="4" w:space="0" w:color="auto"/>
              <w:left w:val="nil"/>
              <w:bottom w:val="nil"/>
              <w:right w:val="nil"/>
            </w:tcBorders>
            <w:shd w:val="clear" w:color="000000" w:fill="FFFFFF"/>
            <w:noWrap/>
            <w:vAlign w:val="bottom"/>
            <w:hideMark/>
          </w:tcPr>
          <w:p w14:paraId="46AAB9D3" w14:textId="77777777" w:rsidR="001B6205" w:rsidRPr="00B66EFB" w:rsidRDefault="001B6205" w:rsidP="001B6205">
            <w:pPr>
              <w:spacing w:after="0" w:line="240" w:lineRule="auto"/>
              <w:rPr>
                <w:rFonts w:ascii="Times New Roman" w:eastAsia="Times New Roman" w:hAnsi="Times New Roman" w:cs="Times New Roman"/>
                <w:b/>
                <w:bCs/>
                <w:color w:val="000000"/>
                <w:lang w:eastAsia="es-EC"/>
              </w:rPr>
            </w:pPr>
            <w:r w:rsidRPr="00B66EFB">
              <w:rPr>
                <w:rFonts w:ascii="Times New Roman" w:eastAsia="Times New Roman" w:hAnsi="Times New Roman" w:cs="Times New Roman"/>
                <w:b/>
                <w:bCs/>
                <w:color w:val="000000"/>
                <w:lang w:eastAsia="es-EC"/>
              </w:rPr>
              <w:t>AÑO 2</w:t>
            </w:r>
          </w:p>
        </w:tc>
        <w:tc>
          <w:tcPr>
            <w:tcW w:w="1530" w:type="dxa"/>
            <w:tcBorders>
              <w:top w:val="single" w:sz="4" w:space="0" w:color="auto"/>
              <w:left w:val="nil"/>
              <w:bottom w:val="nil"/>
              <w:right w:val="nil"/>
            </w:tcBorders>
            <w:shd w:val="clear" w:color="000000" w:fill="FFFFFF"/>
            <w:noWrap/>
            <w:vAlign w:val="bottom"/>
            <w:hideMark/>
          </w:tcPr>
          <w:p w14:paraId="1EA79ECF" w14:textId="77777777" w:rsidR="001B6205" w:rsidRPr="00B66EFB" w:rsidRDefault="001B6205" w:rsidP="001B6205">
            <w:pPr>
              <w:spacing w:after="0" w:line="240" w:lineRule="auto"/>
              <w:rPr>
                <w:rFonts w:ascii="Times New Roman" w:eastAsia="Times New Roman" w:hAnsi="Times New Roman" w:cs="Times New Roman"/>
                <w:b/>
                <w:bCs/>
                <w:color w:val="000000"/>
                <w:lang w:eastAsia="es-EC"/>
              </w:rPr>
            </w:pPr>
            <w:r w:rsidRPr="00B66EFB">
              <w:rPr>
                <w:rFonts w:ascii="Times New Roman" w:eastAsia="Times New Roman" w:hAnsi="Times New Roman" w:cs="Times New Roman"/>
                <w:b/>
                <w:bCs/>
                <w:color w:val="000000"/>
                <w:lang w:eastAsia="es-EC"/>
              </w:rPr>
              <w:t>AÑO 3</w:t>
            </w:r>
          </w:p>
        </w:tc>
        <w:tc>
          <w:tcPr>
            <w:tcW w:w="1530" w:type="dxa"/>
            <w:tcBorders>
              <w:top w:val="single" w:sz="4" w:space="0" w:color="auto"/>
              <w:left w:val="nil"/>
              <w:bottom w:val="nil"/>
              <w:right w:val="nil"/>
            </w:tcBorders>
            <w:shd w:val="clear" w:color="000000" w:fill="FFFFFF"/>
            <w:noWrap/>
            <w:vAlign w:val="bottom"/>
            <w:hideMark/>
          </w:tcPr>
          <w:p w14:paraId="1F8425CC" w14:textId="77777777" w:rsidR="001B6205" w:rsidRPr="00B66EFB" w:rsidRDefault="001B6205" w:rsidP="001B6205">
            <w:pPr>
              <w:spacing w:after="0" w:line="240" w:lineRule="auto"/>
              <w:rPr>
                <w:rFonts w:ascii="Times New Roman" w:eastAsia="Times New Roman" w:hAnsi="Times New Roman" w:cs="Times New Roman"/>
                <w:b/>
                <w:bCs/>
                <w:color w:val="000000"/>
                <w:lang w:eastAsia="es-EC"/>
              </w:rPr>
            </w:pPr>
            <w:r w:rsidRPr="00B66EFB">
              <w:rPr>
                <w:rFonts w:ascii="Times New Roman" w:eastAsia="Times New Roman" w:hAnsi="Times New Roman" w:cs="Times New Roman"/>
                <w:b/>
                <w:bCs/>
                <w:color w:val="000000"/>
                <w:lang w:eastAsia="es-EC"/>
              </w:rPr>
              <w:t>AÑO 4</w:t>
            </w:r>
          </w:p>
        </w:tc>
        <w:tc>
          <w:tcPr>
            <w:tcW w:w="1530" w:type="dxa"/>
            <w:tcBorders>
              <w:top w:val="single" w:sz="4" w:space="0" w:color="auto"/>
              <w:left w:val="nil"/>
              <w:bottom w:val="nil"/>
              <w:right w:val="nil"/>
            </w:tcBorders>
            <w:shd w:val="clear" w:color="000000" w:fill="FFFFFF"/>
            <w:noWrap/>
            <w:vAlign w:val="bottom"/>
            <w:hideMark/>
          </w:tcPr>
          <w:p w14:paraId="2BAAB83C" w14:textId="77777777" w:rsidR="001B6205" w:rsidRPr="00B66EFB" w:rsidRDefault="001B6205" w:rsidP="001B6205">
            <w:pPr>
              <w:spacing w:after="0" w:line="240" w:lineRule="auto"/>
              <w:rPr>
                <w:rFonts w:ascii="Times New Roman" w:eastAsia="Times New Roman" w:hAnsi="Times New Roman" w:cs="Times New Roman"/>
                <w:b/>
                <w:bCs/>
                <w:color w:val="000000"/>
                <w:lang w:eastAsia="es-EC"/>
              </w:rPr>
            </w:pPr>
            <w:r w:rsidRPr="00B66EFB">
              <w:rPr>
                <w:rFonts w:ascii="Times New Roman" w:eastAsia="Times New Roman" w:hAnsi="Times New Roman" w:cs="Times New Roman"/>
                <w:b/>
                <w:bCs/>
                <w:color w:val="000000"/>
                <w:lang w:eastAsia="es-EC"/>
              </w:rPr>
              <w:t>AÑO 5</w:t>
            </w:r>
          </w:p>
        </w:tc>
      </w:tr>
      <w:tr w:rsidR="001B6205" w:rsidRPr="00B66EFB" w14:paraId="2A97E850" w14:textId="77777777" w:rsidTr="00A46C82">
        <w:trPr>
          <w:trHeight w:val="448"/>
          <w:jc w:val="center"/>
        </w:trPr>
        <w:tc>
          <w:tcPr>
            <w:tcW w:w="1681" w:type="dxa"/>
            <w:tcBorders>
              <w:top w:val="nil"/>
              <w:left w:val="nil"/>
              <w:bottom w:val="nil"/>
              <w:right w:val="nil"/>
            </w:tcBorders>
            <w:shd w:val="clear" w:color="000000" w:fill="FFFFFF"/>
            <w:noWrap/>
            <w:vAlign w:val="bottom"/>
            <w:hideMark/>
          </w:tcPr>
          <w:p w14:paraId="49A1C03E" w14:textId="0396B1D6" w:rsidR="001B6205" w:rsidRPr="00B66EFB" w:rsidRDefault="001B6205" w:rsidP="001B6205">
            <w:pPr>
              <w:spacing w:after="0" w:line="240" w:lineRule="auto"/>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Costo Variable Total</w:t>
            </w:r>
          </w:p>
        </w:tc>
        <w:tc>
          <w:tcPr>
            <w:tcW w:w="1295" w:type="dxa"/>
            <w:tcBorders>
              <w:top w:val="nil"/>
              <w:left w:val="nil"/>
              <w:bottom w:val="nil"/>
              <w:right w:val="nil"/>
            </w:tcBorders>
            <w:shd w:val="clear" w:color="000000" w:fill="FFFFFF"/>
            <w:noWrap/>
            <w:vAlign w:val="bottom"/>
            <w:hideMark/>
          </w:tcPr>
          <w:p w14:paraId="5D58E0FD" w14:textId="77777777" w:rsidR="001B6205" w:rsidRPr="00B66EFB" w:rsidRDefault="001B6205" w:rsidP="001B6205">
            <w:pPr>
              <w:spacing w:after="0" w:line="24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$ 998,026.32</w:t>
            </w:r>
          </w:p>
        </w:tc>
        <w:tc>
          <w:tcPr>
            <w:tcW w:w="1524" w:type="dxa"/>
            <w:tcBorders>
              <w:top w:val="nil"/>
              <w:left w:val="nil"/>
              <w:bottom w:val="nil"/>
              <w:right w:val="nil"/>
            </w:tcBorders>
            <w:shd w:val="clear" w:color="000000" w:fill="FFFFFF"/>
            <w:noWrap/>
            <w:vAlign w:val="bottom"/>
            <w:hideMark/>
          </w:tcPr>
          <w:p w14:paraId="35BC3B47" w14:textId="77777777" w:rsidR="001B6205" w:rsidRPr="00B66EFB" w:rsidRDefault="001B6205" w:rsidP="001B6205">
            <w:pPr>
              <w:spacing w:after="0" w:line="24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$ 1,033,755.66</w:t>
            </w:r>
          </w:p>
        </w:tc>
        <w:tc>
          <w:tcPr>
            <w:tcW w:w="1530" w:type="dxa"/>
            <w:tcBorders>
              <w:top w:val="nil"/>
              <w:left w:val="nil"/>
              <w:bottom w:val="nil"/>
              <w:right w:val="nil"/>
            </w:tcBorders>
            <w:shd w:val="clear" w:color="000000" w:fill="FFFFFF"/>
            <w:noWrap/>
            <w:vAlign w:val="bottom"/>
            <w:hideMark/>
          </w:tcPr>
          <w:p w14:paraId="113AE5D1" w14:textId="77777777" w:rsidR="001B6205" w:rsidRPr="00B66EFB" w:rsidRDefault="001B6205" w:rsidP="001B6205">
            <w:pPr>
              <w:spacing w:after="0" w:line="24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$ 1,070,764.11</w:t>
            </w:r>
          </w:p>
        </w:tc>
        <w:tc>
          <w:tcPr>
            <w:tcW w:w="1530" w:type="dxa"/>
            <w:tcBorders>
              <w:top w:val="nil"/>
              <w:left w:val="nil"/>
              <w:bottom w:val="nil"/>
              <w:right w:val="nil"/>
            </w:tcBorders>
            <w:shd w:val="clear" w:color="000000" w:fill="FFFFFF"/>
            <w:noWrap/>
            <w:vAlign w:val="bottom"/>
            <w:hideMark/>
          </w:tcPr>
          <w:p w14:paraId="1B8F404B" w14:textId="77777777" w:rsidR="001B6205" w:rsidRPr="00B66EFB" w:rsidRDefault="001B6205" w:rsidP="001B6205">
            <w:pPr>
              <w:spacing w:after="0" w:line="24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$ 1,109,097.47</w:t>
            </w:r>
          </w:p>
        </w:tc>
        <w:tc>
          <w:tcPr>
            <w:tcW w:w="1530" w:type="dxa"/>
            <w:tcBorders>
              <w:top w:val="nil"/>
              <w:left w:val="nil"/>
              <w:bottom w:val="nil"/>
              <w:right w:val="nil"/>
            </w:tcBorders>
            <w:shd w:val="clear" w:color="000000" w:fill="FFFFFF"/>
            <w:noWrap/>
            <w:vAlign w:val="bottom"/>
            <w:hideMark/>
          </w:tcPr>
          <w:p w14:paraId="61A24E04" w14:textId="77777777" w:rsidR="001B6205" w:rsidRPr="00B66EFB" w:rsidRDefault="001B6205" w:rsidP="001B6205">
            <w:pPr>
              <w:spacing w:after="0" w:line="24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$ 1,148,803.16</w:t>
            </w:r>
          </w:p>
        </w:tc>
      </w:tr>
      <w:tr w:rsidR="001B6205" w:rsidRPr="00B66EFB" w14:paraId="3ECD980C" w14:textId="77777777" w:rsidTr="00A46C82">
        <w:trPr>
          <w:trHeight w:val="448"/>
          <w:jc w:val="center"/>
        </w:trPr>
        <w:tc>
          <w:tcPr>
            <w:tcW w:w="1681" w:type="dxa"/>
            <w:tcBorders>
              <w:top w:val="nil"/>
              <w:left w:val="nil"/>
              <w:bottom w:val="nil"/>
              <w:right w:val="nil"/>
            </w:tcBorders>
            <w:shd w:val="clear" w:color="000000" w:fill="FFFFFF"/>
            <w:noWrap/>
            <w:vAlign w:val="bottom"/>
            <w:hideMark/>
          </w:tcPr>
          <w:p w14:paraId="20B81E61" w14:textId="425DCB74" w:rsidR="001B6205" w:rsidRPr="00B66EFB" w:rsidRDefault="001B6205" w:rsidP="001B6205">
            <w:pPr>
              <w:spacing w:after="0" w:line="240" w:lineRule="auto"/>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Costo Fijo Total</w:t>
            </w:r>
          </w:p>
        </w:tc>
        <w:tc>
          <w:tcPr>
            <w:tcW w:w="1295" w:type="dxa"/>
            <w:tcBorders>
              <w:top w:val="nil"/>
              <w:left w:val="nil"/>
              <w:bottom w:val="nil"/>
              <w:right w:val="nil"/>
            </w:tcBorders>
            <w:shd w:val="clear" w:color="000000" w:fill="FFFFFF"/>
            <w:noWrap/>
            <w:vAlign w:val="bottom"/>
            <w:hideMark/>
          </w:tcPr>
          <w:p w14:paraId="5272367F" w14:textId="77777777" w:rsidR="001B6205" w:rsidRPr="00B66EFB" w:rsidRDefault="001B6205" w:rsidP="001B6205">
            <w:pPr>
              <w:spacing w:after="0" w:line="24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$ 154,734.38</w:t>
            </w:r>
          </w:p>
        </w:tc>
        <w:tc>
          <w:tcPr>
            <w:tcW w:w="1524" w:type="dxa"/>
            <w:tcBorders>
              <w:top w:val="nil"/>
              <w:left w:val="nil"/>
              <w:bottom w:val="nil"/>
              <w:right w:val="nil"/>
            </w:tcBorders>
            <w:shd w:val="clear" w:color="000000" w:fill="FFFFFF"/>
            <w:noWrap/>
            <w:vAlign w:val="bottom"/>
            <w:hideMark/>
          </w:tcPr>
          <w:p w14:paraId="02A17604" w14:textId="77777777" w:rsidR="001B6205" w:rsidRPr="00B66EFB" w:rsidRDefault="001B6205" w:rsidP="001B6205">
            <w:pPr>
              <w:spacing w:after="0" w:line="24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$ 160,273.87</w:t>
            </w:r>
          </w:p>
        </w:tc>
        <w:tc>
          <w:tcPr>
            <w:tcW w:w="1530" w:type="dxa"/>
            <w:tcBorders>
              <w:top w:val="nil"/>
              <w:left w:val="nil"/>
              <w:bottom w:val="nil"/>
              <w:right w:val="nil"/>
            </w:tcBorders>
            <w:shd w:val="clear" w:color="000000" w:fill="FFFFFF"/>
            <w:noWrap/>
            <w:vAlign w:val="bottom"/>
            <w:hideMark/>
          </w:tcPr>
          <w:p w14:paraId="07391CB2" w14:textId="77777777" w:rsidR="001B6205" w:rsidRPr="00B66EFB" w:rsidRDefault="001B6205" w:rsidP="001B6205">
            <w:pPr>
              <w:spacing w:after="0" w:line="24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$ 166,011.68</w:t>
            </w:r>
          </w:p>
        </w:tc>
        <w:tc>
          <w:tcPr>
            <w:tcW w:w="1530" w:type="dxa"/>
            <w:tcBorders>
              <w:top w:val="nil"/>
              <w:left w:val="nil"/>
              <w:bottom w:val="nil"/>
              <w:right w:val="nil"/>
            </w:tcBorders>
            <w:shd w:val="clear" w:color="000000" w:fill="FFFFFF"/>
            <w:noWrap/>
            <w:vAlign w:val="bottom"/>
            <w:hideMark/>
          </w:tcPr>
          <w:p w14:paraId="350E96B5" w14:textId="77777777" w:rsidR="001B6205" w:rsidRPr="00B66EFB" w:rsidRDefault="001B6205" w:rsidP="001B6205">
            <w:pPr>
              <w:spacing w:after="0" w:line="24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$ 171,954.90</w:t>
            </w:r>
          </w:p>
        </w:tc>
        <w:tc>
          <w:tcPr>
            <w:tcW w:w="1530" w:type="dxa"/>
            <w:tcBorders>
              <w:top w:val="nil"/>
              <w:left w:val="nil"/>
              <w:bottom w:val="nil"/>
              <w:right w:val="nil"/>
            </w:tcBorders>
            <w:shd w:val="clear" w:color="000000" w:fill="FFFFFF"/>
            <w:noWrap/>
            <w:vAlign w:val="bottom"/>
            <w:hideMark/>
          </w:tcPr>
          <w:p w14:paraId="0BB87783" w14:textId="77777777" w:rsidR="001B6205" w:rsidRPr="00B66EFB" w:rsidRDefault="001B6205" w:rsidP="001B6205">
            <w:pPr>
              <w:spacing w:after="0" w:line="24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$ 178,110.88</w:t>
            </w:r>
          </w:p>
        </w:tc>
      </w:tr>
      <w:tr w:rsidR="001B6205" w:rsidRPr="00B66EFB" w14:paraId="4FFACF90" w14:textId="77777777" w:rsidTr="00A46C82">
        <w:trPr>
          <w:trHeight w:val="448"/>
          <w:jc w:val="center"/>
        </w:trPr>
        <w:tc>
          <w:tcPr>
            <w:tcW w:w="1681" w:type="dxa"/>
            <w:tcBorders>
              <w:top w:val="nil"/>
              <w:left w:val="nil"/>
              <w:bottom w:val="nil"/>
              <w:right w:val="nil"/>
            </w:tcBorders>
            <w:shd w:val="clear" w:color="000000" w:fill="FFFFFF"/>
            <w:noWrap/>
            <w:vAlign w:val="bottom"/>
            <w:hideMark/>
          </w:tcPr>
          <w:p w14:paraId="704ED012" w14:textId="40EC26EF" w:rsidR="001B6205" w:rsidRPr="00B66EFB" w:rsidRDefault="001B6205" w:rsidP="001B6205">
            <w:pPr>
              <w:spacing w:after="0" w:line="240" w:lineRule="auto"/>
              <w:rPr>
                <w:rFonts w:ascii="Times New Roman" w:eastAsia="Times New Roman" w:hAnsi="Times New Roman" w:cs="Times New Roman"/>
                <w:b/>
                <w:bCs/>
                <w:color w:val="000000"/>
                <w:lang w:eastAsia="es-EC"/>
              </w:rPr>
            </w:pPr>
            <w:r w:rsidRPr="00B66EFB">
              <w:rPr>
                <w:rFonts w:ascii="Times New Roman" w:eastAsia="Times New Roman" w:hAnsi="Times New Roman" w:cs="Times New Roman"/>
                <w:b/>
                <w:bCs/>
                <w:color w:val="000000"/>
                <w:lang w:eastAsia="es-EC"/>
              </w:rPr>
              <w:t>Costo Total</w:t>
            </w:r>
          </w:p>
        </w:tc>
        <w:tc>
          <w:tcPr>
            <w:tcW w:w="1295" w:type="dxa"/>
            <w:tcBorders>
              <w:top w:val="nil"/>
              <w:left w:val="nil"/>
              <w:bottom w:val="nil"/>
              <w:right w:val="nil"/>
            </w:tcBorders>
            <w:shd w:val="clear" w:color="000000" w:fill="FFFFFF"/>
            <w:noWrap/>
            <w:vAlign w:val="bottom"/>
            <w:hideMark/>
          </w:tcPr>
          <w:p w14:paraId="1A91449E" w14:textId="77777777" w:rsidR="001B6205" w:rsidRPr="00B66EFB" w:rsidRDefault="001B6205" w:rsidP="001B6205">
            <w:pPr>
              <w:spacing w:after="0" w:line="24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$ 1,152,760.70</w:t>
            </w:r>
          </w:p>
        </w:tc>
        <w:tc>
          <w:tcPr>
            <w:tcW w:w="1524" w:type="dxa"/>
            <w:tcBorders>
              <w:top w:val="nil"/>
              <w:left w:val="nil"/>
              <w:bottom w:val="nil"/>
              <w:right w:val="nil"/>
            </w:tcBorders>
            <w:shd w:val="clear" w:color="000000" w:fill="FFFFFF"/>
            <w:noWrap/>
            <w:vAlign w:val="bottom"/>
            <w:hideMark/>
          </w:tcPr>
          <w:p w14:paraId="52022176" w14:textId="77777777" w:rsidR="001B6205" w:rsidRPr="00B66EFB" w:rsidRDefault="001B6205" w:rsidP="001B6205">
            <w:pPr>
              <w:spacing w:after="0" w:line="24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$ 1,194,029.54</w:t>
            </w:r>
          </w:p>
        </w:tc>
        <w:tc>
          <w:tcPr>
            <w:tcW w:w="1530" w:type="dxa"/>
            <w:tcBorders>
              <w:top w:val="nil"/>
              <w:left w:val="nil"/>
              <w:bottom w:val="nil"/>
              <w:right w:val="nil"/>
            </w:tcBorders>
            <w:shd w:val="clear" w:color="000000" w:fill="FFFFFF"/>
            <w:noWrap/>
            <w:vAlign w:val="bottom"/>
            <w:hideMark/>
          </w:tcPr>
          <w:p w14:paraId="36CA9152" w14:textId="77777777" w:rsidR="001B6205" w:rsidRPr="00B66EFB" w:rsidRDefault="001B6205" w:rsidP="001B6205">
            <w:pPr>
              <w:spacing w:after="0" w:line="24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$ 1,236,775.79</w:t>
            </w:r>
          </w:p>
        </w:tc>
        <w:tc>
          <w:tcPr>
            <w:tcW w:w="1530" w:type="dxa"/>
            <w:tcBorders>
              <w:top w:val="nil"/>
              <w:left w:val="nil"/>
              <w:bottom w:val="nil"/>
              <w:right w:val="nil"/>
            </w:tcBorders>
            <w:shd w:val="clear" w:color="000000" w:fill="FFFFFF"/>
            <w:noWrap/>
            <w:vAlign w:val="bottom"/>
            <w:hideMark/>
          </w:tcPr>
          <w:p w14:paraId="1435CE62" w14:textId="77777777" w:rsidR="001B6205" w:rsidRPr="00B66EFB" w:rsidRDefault="001B6205" w:rsidP="001B6205">
            <w:pPr>
              <w:spacing w:after="0" w:line="24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$ 1,281,052.37</w:t>
            </w:r>
          </w:p>
        </w:tc>
        <w:tc>
          <w:tcPr>
            <w:tcW w:w="1530" w:type="dxa"/>
            <w:tcBorders>
              <w:top w:val="nil"/>
              <w:left w:val="nil"/>
              <w:bottom w:val="nil"/>
              <w:right w:val="nil"/>
            </w:tcBorders>
            <w:shd w:val="clear" w:color="000000" w:fill="FFFFFF"/>
            <w:noWrap/>
            <w:vAlign w:val="bottom"/>
            <w:hideMark/>
          </w:tcPr>
          <w:p w14:paraId="6F3B460A" w14:textId="77777777" w:rsidR="001B6205" w:rsidRPr="00B66EFB" w:rsidRDefault="001B6205" w:rsidP="001B6205">
            <w:pPr>
              <w:spacing w:after="0" w:line="24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$ 1,326,914.04</w:t>
            </w:r>
          </w:p>
        </w:tc>
      </w:tr>
      <w:tr w:rsidR="001B6205" w:rsidRPr="00B66EFB" w14:paraId="138EE576" w14:textId="77777777" w:rsidTr="00A46C82">
        <w:trPr>
          <w:trHeight w:val="448"/>
          <w:jc w:val="center"/>
        </w:trPr>
        <w:tc>
          <w:tcPr>
            <w:tcW w:w="1681" w:type="dxa"/>
            <w:tcBorders>
              <w:top w:val="nil"/>
              <w:left w:val="nil"/>
              <w:bottom w:val="nil"/>
              <w:right w:val="nil"/>
            </w:tcBorders>
            <w:shd w:val="clear" w:color="000000" w:fill="FFFFFF"/>
            <w:noWrap/>
            <w:vAlign w:val="bottom"/>
            <w:hideMark/>
          </w:tcPr>
          <w:p w14:paraId="63F9B0BC" w14:textId="60BE80F9" w:rsidR="001B6205" w:rsidRPr="00B66EFB" w:rsidRDefault="001B6205" w:rsidP="001B6205">
            <w:pPr>
              <w:spacing w:after="0" w:line="240" w:lineRule="auto"/>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Ingreso Total</w:t>
            </w:r>
          </w:p>
        </w:tc>
        <w:tc>
          <w:tcPr>
            <w:tcW w:w="1295" w:type="dxa"/>
            <w:tcBorders>
              <w:top w:val="nil"/>
              <w:left w:val="nil"/>
              <w:bottom w:val="nil"/>
              <w:right w:val="nil"/>
            </w:tcBorders>
            <w:shd w:val="clear" w:color="000000" w:fill="FFFFFF"/>
            <w:noWrap/>
            <w:vAlign w:val="bottom"/>
            <w:hideMark/>
          </w:tcPr>
          <w:p w14:paraId="7CFE0BF0" w14:textId="77777777" w:rsidR="001B6205" w:rsidRPr="00B66EFB" w:rsidRDefault="001B6205" w:rsidP="001B6205">
            <w:pPr>
              <w:spacing w:after="0" w:line="24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$ 1,276,680.00</w:t>
            </w:r>
          </w:p>
        </w:tc>
        <w:tc>
          <w:tcPr>
            <w:tcW w:w="1524" w:type="dxa"/>
            <w:tcBorders>
              <w:top w:val="nil"/>
              <w:left w:val="nil"/>
              <w:bottom w:val="nil"/>
              <w:right w:val="nil"/>
            </w:tcBorders>
            <w:shd w:val="clear" w:color="000000" w:fill="FFFFFF"/>
            <w:noWrap/>
            <w:vAlign w:val="bottom"/>
            <w:hideMark/>
          </w:tcPr>
          <w:p w14:paraId="391CE8C1" w14:textId="77777777" w:rsidR="001B6205" w:rsidRPr="00B66EFB" w:rsidRDefault="001B6205" w:rsidP="001B6205">
            <w:pPr>
              <w:spacing w:after="0" w:line="24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$ 1,316,733.03</w:t>
            </w:r>
          </w:p>
        </w:tc>
        <w:tc>
          <w:tcPr>
            <w:tcW w:w="1530" w:type="dxa"/>
            <w:tcBorders>
              <w:top w:val="nil"/>
              <w:left w:val="nil"/>
              <w:bottom w:val="nil"/>
              <w:right w:val="nil"/>
            </w:tcBorders>
            <w:shd w:val="clear" w:color="000000" w:fill="FFFFFF"/>
            <w:noWrap/>
            <w:vAlign w:val="bottom"/>
            <w:hideMark/>
          </w:tcPr>
          <w:p w14:paraId="251A039D" w14:textId="77777777" w:rsidR="001B6205" w:rsidRPr="00B66EFB" w:rsidRDefault="001B6205" w:rsidP="001B6205">
            <w:pPr>
              <w:spacing w:after="0" w:line="24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$ 1,358,042.63</w:t>
            </w:r>
          </w:p>
        </w:tc>
        <w:tc>
          <w:tcPr>
            <w:tcW w:w="1530" w:type="dxa"/>
            <w:tcBorders>
              <w:top w:val="nil"/>
              <w:left w:val="nil"/>
              <w:bottom w:val="nil"/>
              <w:right w:val="nil"/>
            </w:tcBorders>
            <w:shd w:val="clear" w:color="000000" w:fill="FFFFFF"/>
            <w:noWrap/>
            <w:vAlign w:val="bottom"/>
            <w:hideMark/>
          </w:tcPr>
          <w:p w14:paraId="72096D28" w14:textId="77777777" w:rsidR="001B6205" w:rsidRPr="00B66EFB" w:rsidRDefault="001B6205" w:rsidP="001B6205">
            <w:pPr>
              <w:spacing w:after="0" w:line="24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$ 1,400,648.23</w:t>
            </w:r>
          </w:p>
        </w:tc>
        <w:tc>
          <w:tcPr>
            <w:tcW w:w="1530" w:type="dxa"/>
            <w:tcBorders>
              <w:top w:val="nil"/>
              <w:left w:val="nil"/>
              <w:bottom w:val="nil"/>
              <w:right w:val="nil"/>
            </w:tcBorders>
            <w:shd w:val="clear" w:color="000000" w:fill="FFFFFF"/>
            <w:noWrap/>
            <w:vAlign w:val="bottom"/>
            <w:hideMark/>
          </w:tcPr>
          <w:p w14:paraId="6EAD908A" w14:textId="77777777" w:rsidR="001B6205" w:rsidRPr="00B66EFB" w:rsidRDefault="001B6205" w:rsidP="001B6205">
            <w:pPr>
              <w:spacing w:after="0" w:line="24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$ 1,444,590.48</w:t>
            </w:r>
          </w:p>
        </w:tc>
      </w:tr>
      <w:tr w:rsidR="001B6205" w:rsidRPr="00B66EFB" w14:paraId="3629C0E2" w14:textId="77777777" w:rsidTr="00A46C82">
        <w:trPr>
          <w:trHeight w:val="448"/>
          <w:jc w:val="center"/>
        </w:trPr>
        <w:tc>
          <w:tcPr>
            <w:tcW w:w="1681" w:type="dxa"/>
            <w:tcBorders>
              <w:top w:val="nil"/>
              <w:left w:val="nil"/>
              <w:bottom w:val="single" w:sz="4" w:space="0" w:color="auto"/>
              <w:right w:val="nil"/>
            </w:tcBorders>
            <w:shd w:val="clear" w:color="000000" w:fill="FFFFFF"/>
            <w:noWrap/>
            <w:vAlign w:val="bottom"/>
            <w:hideMark/>
          </w:tcPr>
          <w:p w14:paraId="6C05A5EC" w14:textId="77777777" w:rsidR="001B6205" w:rsidRPr="00B66EFB" w:rsidRDefault="001B6205" w:rsidP="001B6205">
            <w:pPr>
              <w:spacing w:after="0" w:line="240" w:lineRule="auto"/>
              <w:rPr>
                <w:rFonts w:ascii="Times New Roman" w:eastAsia="Times New Roman" w:hAnsi="Times New Roman" w:cs="Times New Roman"/>
                <w:b/>
                <w:bCs/>
                <w:color w:val="000000"/>
                <w:lang w:eastAsia="es-EC"/>
              </w:rPr>
            </w:pPr>
            <w:r w:rsidRPr="00B66EFB">
              <w:rPr>
                <w:rFonts w:ascii="Times New Roman" w:eastAsia="Times New Roman" w:hAnsi="Times New Roman" w:cs="Times New Roman"/>
                <w:b/>
                <w:bCs/>
                <w:color w:val="000000"/>
                <w:lang w:eastAsia="es-EC"/>
              </w:rPr>
              <w:t>% UTILIDAD</w:t>
            </w:r>
          </w:p>
        </w:tc>
        <w:tc>
          <w:tcPr>
            <w:tcW w:w="1295" w:type="dxa"/>
            <w:tcBorders>
              <w:top w:val="nil"/>
              <w:left w:val="nil"/>
              <w:bottom w:val="single" w:sz="4" w:space="0" w:color="auto"/>
              <w:right w:val="nil"/>
            </w:tcBorders>
            <w:shd w:val="clear" w:color="000000" w:fill="FFFFFF"/>
            <w:noWrap/>
            <w:vAlign w:val="bottom"/>
            <w:hideMark/>
          </w:tcPr>
          <w:p w14:paraId="2FBB4892" w14:textId="77777777" w:rsidR="001B6205" w:rsidRPr="00B66EFB" w:rsidRDefault="001B6205" w:rsidP="001B6205">
            <w:pPr>
              <w:spacing w:after="0" w:line="240" w:lineRule="auto"/>
              <w:jc w:val="right"/>
              <w:rPr>
                <w:rFonts w:ascii="Times New Roman" w:eastAsia="Times New Roman" w:hAnsi="Times New Roman" w:cs="Times New Roman"/>
                <w:b/>
                <w:bCs/>
                <w:color w:val="000000"/>
                <w:lang w:eastAsia="es-EC"/>
              </w:rPr>
            </w:pPr>
            <w:r w:rsidRPr="00B66EFB">
              <w:rPr>
                <w:rFonts w:ascii="Times New Roman" w:eastAsia="Times New Roman" w:hAnsi="Times New Roman" w:cs="Times New Roman"/>
                <w:b/>
                <w:bCs/>
                <w:color w:val="000000"/>
                <w:lang w:eastAsia="es-EC"/>
              </w:rPr>
              <w:t>10.75%</w:t>
            </w:r>
          </w:p>
        </w:tc>
        <w:tc>
          <w:tcPr>
            <w:tcW w:w="1524" w:type="dxa"/>
            <w:tcBorders>
              <w:top w:val="nil"/>
              <w:left w:val="nil"/>
              <w:bottom w:val="single" w:sz="4" w:space="0" w:color="auto"/>
              <w:right w:val="nil"/>
            </w:tcBorders>
            <w:shd w:val="clear" w:color="000000" w:fill="FFFFFF"/>
            <w:noWrap/>
            <w:vAlign w:val="bottom"/>
            <w:hideMark/>
          </w:tcPr>
          <w:p w14:paraId="3EDBCA01" w14:textId="77777777" w:rsidR="001B6205" w:rsidRPr="00B66EFB" w:rsidRDefault="001B6205" w:rsidP="001B6205">
            <w:pPr>
              <w:spacing w:after="0" w:line="240" w:lineRule="auto"/>
              <w:jc w:val="right"/>
              <w:rPr>
                <w:rFonts w:ascii="Times New Roman" w:eastAsia="Times New Roman" w:hAnsi="Times New Roman" w:cs="Times New Roman"/>
                <w:b/>
                <w:bCs/>
                <w:color w:val="000000"/>
                <w:lang w:eastAsia="es-EC"/>
              </w:rPr>
            </w:pPr>
            <w:r w:rsidRPr="00B66EFB">
              <w:rPr>
                <w:rFonts w:ascii="Times New Roman" w:eastAsia="Times New Roman" w:hAnsi="Times New Roman" w:cs="Times New Roman"/>
                <w:b/>
                <w:bCs/>
                <w:color w:val="000000"/>
                <w:lang w:eastAsia="es-EC"/>
              </w:rPr>
              <w:t>10.28%</w:t>
            </w:r>
          </w:p>
        </w:tc>
        <w:tc>
          <w:tcPr>
            <w:tcW w:w="1530" w:type="dxa"/>
            <w:tcBorders>
              <w:top w:val="nil"/>
              <w:left w:val="nil"/>
              <w:bottom w:val="single" w:sz="4" w:space="0" w:color="auto"/>
              <w:right w:val="nil"/>
            </w:tcBorders>
            <w:shd w:val="clear" w:color="000000" w:fill="FFFFFF"/>
            <w:noWrap/>
            <w:vAlign w:val="bottom"/>
            <w:hideMark/>
          </w:tcPr>
          <w:p w14:paraId="10E14E59" w14:textId="77777777" w:rsidR="001B6205" w:rsidRPr="00B66EFB" w:rsidRDefault="001B6205" w:rsidP="001B6205">
            <w:pPr>
              <w:spacing w:after="0" w:line="240" w:lineRule="auto"/>
              <w:jc w:val="right"/>
              <w:rPr>
                <w:rFonts w:ascii="Times New Roman" w:eastAsia="Times New Roman" w:hAnsi="Times New Roman" w:cs="Times New Roman"/>
                <w:b/>
                <w:bCs/>
                <w:color w:val="000000"/>
                <w:lang w:eastAsia="es-EC"/>
              </w:rPr>
            </w:pPr>
            <w:r w:rsidRPr="00B66EFB">
              <w:rPr>
                <w:rFonts w:ascii="Times New Roman" w:eastAsia="Times New Roman" w:hAnsi="Times New Roman" w:cs="Times New Roman"/>
                <w:b/>
                <w:bCs/>
                <w:color w:val="000000"/>
                <w:lang w:eastAsia="es-EC"/>
              </w:rPr>
              <w:t>9.81%</w:t>
            </w:r>
          </w:p>
        </w:tc>
        <w:tc>
          <w:tcPr>
            <w:tcW w:w="1530" w:type="dxa"/>
            <w:tcBorders>
              <w:top w:val="nil"/>
              <w:left w:val="nil"/>
              <w:bottom w:val="single" w:sz="4" w:space="0" w:color="auto"/>
              <w:right w:val="nil"/>
            </w:tcBorders>
            <w:shd w:val="clear" w:color="000000" w:fill="FFFFFF"/>
            <w:noWrap/>
            <w:vAlign w:val="bottom"/>
            <w:hideMark/>
          </w:tcPr>
          <w:p w14:paraId="2E8778D6" w14:textId="77777777" w:rsidR="001B6205" w:rsidRPr="00B66EFB" w:rsidRDefault="001B6205" w:rsidP="001B6205">
            <w:pPr>
              <w:spacing w:after="0" w:line="240" w:lineRule="auto"/>
              <w:jc w:val="right"/>
              <w:rPr>
                <w:rFonts w:ascii="Times New Roman" w:eastAsia="Times New Roman" w:hAnsi="Times New Roman" w:cs="Times New Roman"/>
                <w:b/>
                <w:bCs/>
                <w:color w:val="000000"/>
                <w:lang w:eastAsia="es-EC"/>
              </w:rPr>
            </w:pPr>
            <w:r w:rsidRPr="00B66EFB">
              <w:rPr>
                <w:rFonts w:ascii="Times New Roman" w:eastAsia="Times New Roman" w:hAnsi="Times New Roman" w:cs="Times New Roman"/>
                <w:b/>
                <w:bCs/>
                <w:color w:val="000000"/>
                <w:lang w:eastAsia="es-EC"/>
              </w:rPr>
              <w:t>9.34%</w:t>
            </w:r>
          </w:p>
        </w:tc>
        <w:tc>
          <w:tcPr>
            <w:tcW w:w="1530" w:type="dxa"/>
            <w:tcBorders>
              <w:top w:val="nil"/>
              <w:left w:val="nil"/>
              <w:bottom w:val="single" w:sz="4" w:space="0" w:color="auto"/>
              <w:right w:val="nil"/>
            </w:tcBorders>
            <w:shd w:val="clear" w:color="000000" w:fill="FFFFFF"/>
            <w:noWrap/>
            <w:vAlign w:val="bottom"/>
            <w:hideMark/>
          </w:tcPr>
          <w:p w14:paraId="1E336EAE" w14:textId="77777777" w:rsidR="001B6205" w:rsidRPr="00B66EFB" w:rsidRDefault="001B6205" w:rsidP="001B6205">
            <w:pPr>
              <w:spacing w:after="0" w:line="240" w:lineRule="auto"/>
              <w:jc w:val="right"/>
              <w:rPr>
                <w:rFonts w:ascii="Times New Roman" w:eastAsia="Times New Roman" w:hAnsi="Times New Roman" w:cs="Times New Roman"/>
                <w:b/>
                <w:bCs/>
                <w:color w:val="000000"/>
                <w:lang w:eastAsia="es-EC"/>
              </w:rPr>
            </w:pPr>
            <w:r w:rsidRPr="00B66EFB">
              <w:rPr>
                <w:rFonts w:ascii="Times New Roman" w:eastAsia="Times New Roman" w:hAnsi="Times New Roman" w:cs="Times New Roman"/>
                <w:b/>
                <w:bCs/>
                <w:color w:val="000000"/>
                <w:lang w:eastAsia="es-EC"/>
              </w:rPr>
              <w:t>8.87%</w:t>
            </w:r>
          </w:p>
        </w:tc>
      </w:tr>
    </w:tbl>
    <w:p w14:paraId="02603D95" w14:textId="77777777" w:rsidR="00394AEF" w:rsidRPr="00B66EFB" w:rsidRDefault="00394AEF" w:rsidP="00394AEF">
      <w:pPr>
        <w:rPr>
          <w:rFonts w:ascii="Times New Roman" w:hAnsi="Times New Roman" w:cs="Times New Roman"/>
        </w:rPr>
      </w:pPr>
    </w:p>
    <w:p w14:paraId="39BF9BB3" w14:textId="2B421FB6" w:rsidR="00553B1B" w:rsidRPr="00B66EFB" w:rsidRDefault="00E022DF" w:rsidP="00292B12">
      <w:pPr>
        <w:spacing w:line="480" w:lineRule="auto"/>
        <w:ind w:firstLine="708"/>
        <w:rPr>
          <w:rFonts w:ascii="Times New Roman" w:hAnsi="Times New Roman" w:cs="Times New Roman"/>
          <w:sz w:val="24"/>
          <w:szCs w:val="24"/>
        </w:rPr>
      </w:pPr>
      <w:r w:rsidRPr="00B66EFB">
        <w:rPr>
          <w:rFonts w:ascii="Times New Roman" w:hAnsi="Times New Roman" w:cs="Times New Roman"/>
          <w:sz w:val="24"/>
          <w:szCs w:val="24"/>
        </w:rPr>
        <w:t xml:space="preserve">La tabla muestra las sumas de los costos fijos totales y los costos variables totales asociados con la importación de automóviles y motocicletas eléctricas. Al </w:t>
      </w:r>
      <w:r w:rsidRPr="00B66EFB">
        <w:rPr>
          <w:rFonts w:ascii="Times New Roman" w:hAnsi="Times New Roman" w:cs="Times New Roman"/>
          <w:sz w:val="24"/>
          <w:szCs w:val="24"/>
        </w:rPr>
        <w:lastRenderedPageBreak/>
        <w:t>examinar los detalles de los valores enumerados, es posible estimar las ganancias que genera el negocio anualmente.</w:t>
      </w:r>
    </w:p>
    <w:p w14:paraId="0013B49A" w14:textId="77777777" w:rsidR="007508B2" w:rsidRDefault="00292B12" w:rsidP="00292B12">
      <w:pPr>
        <w:keepNext/>
        <w:spacing w:line="480" w:lineRule="auto"/>
        <w:rPr>
          <w:rFonts w:ascii="Times New Roman" w:hAnsi="Times New Roman" w:cs="Times New Roman"/>
          <w:b/>
          <w:bCs/>
          <w:sz w:val="24"/>
          <w:szCs w:val="24"/>
        </w:rPr>
      </w:pPr>
      <w:bookmarkStart w:id="696" w:name="_Toc142906003"/>
      <w:bookmarkStart w:id="697" w:name="_Toc147606740"/>
      <w:r w:rsidRPr="00B66EFB">
        <w:rPr>
          <w:rFonts w:ascii="Times New Roman" w:hAnsi="Times New Roman" w:cs="Times New Roman"/>
          <w:b/>
          <w:bCs/>
          <w:sz w:val="24"/>
          <w:szCs w:val="24"/>
        </w:rPr>
        <w:t xml:space="preserve">Tabla </w:t>
      </w:r>
      <w:r w:rsidRPr="00B66EFB">
        <w:rPr>
          <w:rFonts w:ascii="Times New Roman" w:hAnsi="Times New Roman" w:cs="Times New Roman"/>
          <w:b/>
          <w:bCs/>
          <w:i/>
          <w:iCs/>
          <w:sz w:val="24"/>
          <w:szCs w:val="24"/>
        </w:rPr>
        <w:fldChar w:fldCharType="begin"/>
      </w:r>
      <w:r w:rsidRPr="00B66EFB">
        <w:rPr>
          <w:rFonts w:ascii="Times New Roman" w:hAnsi="Times New Roman" w:cs="Times New Roman"/>
          <w:b/>
          <w:bCs/>
          <w:sz w:val="24"/>
          <w:szCs w:val="24"/>
        </w:rPr>
        <w:instrText xml:space="preserve"> SEQ Tabla \* ARABIC </w:instrText>
      </w:r>
      <w:r w:rsidRPr="00B66EFB">
        <w:rPr>
          <w:rFonts w:ascii="Times New Roman" w:hAnsi="Times New Roman" w:cs="Times New Roman"/>
          <w:b/>
          <w:bCs/>
          <w:i/>
          <w:iCs/>
          <w:sz w:val="24"/>
          <w:szCs w:val="24"/>
        </w:rPr>
        <w:fldChar w:fldCharType="separate"/>
      </w:r>
      <w:r w:rsidR="00A55A94" w:rsidRPr="00B66EFB">
        <w:rPr>
          <w:rFonts w:ascii="Times New Roman" w:hAnsi="Times New Roman" w:cs="Times New Roman"/>
          <w:b/>
          <w:bCs/>
          <w:noProof/>
          <w:sz w:val="24"/>
          <w:szCs w:val="24"/>
        </w:rPr>
        <w:t>56</w:t>
      </w:r>
      <w:r w:rsidRPr="00B66EFB">
        <w:rPr>
          <w:rFonts w:ascii="Times New Roman" w:hAnsi="Times New Roman" w:cs="Times New Roman"/>
          <w:b/>
          <w:bCs/>
          <w:i/>
          <w:iCs/>
          <w:sz w:val="24"/>
          <w:szCs w:val="24"/>
        </w:rPr>
        <w:fldChar w:fldCharType="end"/>
      </w:r>
      <w:r w:rsidRPr="00B66EFB">
        <w:rPr>
          <w:rFonts w:ascii="Times New Roman" w:hAnsi="Times New Roman" w:cs="Times New Roman"/>
          <w:b/>
          <w:bCs/>
          <w:sz w:val="24"/>
          <w:szCs w:val="24"/>
        </w:rPr>
        <w:t>.</w:t>
      </w:r>
    </w:p>
    <w:p w14:paraId="2AACBEF3" w14:textId="40C27BC9" w:rsidR="00292B12" w:rsidRPr="00DA1ED3" w:rsidRDefault="00292B12" w:rsidP="00292B12">
      <w:pPr>
        <w:keepNext/>
        <w:spacing w:line="480" w:lineRule="auto"/>
        <w:rPr>
          <w:rFonts w:ascii="Times New Roman" w:hAnsi="Times New Roman" w:cs="Times New Roman"/>
          <w:b/>
          <w:bCs/>
          <w:sz w:val="24"/>
          <w:szCs w:val="24"/>
        </w:rPr>
      </w:pPr>
      <w:r w:rsidRPr="00B66EFB">
        <w:rPr>
          <w:rFonts w:ascii="Times New Roman" w:hAnsi="Times New Roman" w:cs="Times New Roman"/>
          <w:i/>
          <w:iCs/>
          <w:sz w:val="24"/>
          <w:szCs w:val="24"/>
        </w:rPr>
        <w:t>Financiamiento</w:t>
      </w:r>
      <w:bookmarkEnd w:id="696"/>
      <w:bookmarkEnd w:id="697"/>
    </w:p>
    <w:tbl>
      <w:tblPr>
        <w:tblW w:w="8623" w:type="dxa"/>
        <w:jc w:val="center"/>
        <w:tblCellMar>
          <w:left w:w="70" w:type="dxa"/>
          <w:right w:w="70" w:type="dxa"/>
        </w:tblCellMar>
        <w:tblLook w:val="04A0" w:firstRow="1" w:lastRow="0" w:firstColumn="1" w:lastColumn="0" w:noHBand="0" w:noVBand="1"/>
      </w:tblPr>
      <w:tblGrid>
        <w:gridCol w:w="3166"/>
        <w:gridCol w:w="1422"/>
        <w:gridCol w:w="1215"/>
        <w:gridCol w:w="1398"/>
        <w:gridCol w:w="1422"/>
      </w:tblGrid>
      <w:tr w:rsidR="00553B1B" w:rsidRPr="00B66EFB" w14:paraId="5AEB72A2" w14:textId="77777777" w:rsidTr="00DA1ED3">
        <w:trPr>
          <w:trHeight w:val="450"/>
          <w:jc w:val="center"/>
        </w:trPr>
        <w:tc>
          <w:tcPr>
            <w:tcW w:w="0" w:type="auto"/>
            <w:tcBorders>
              <w:top w:val="single" w:sz="4" w:space="0" w:color="auto"/>
              <w:left w:val="nil"/>
              <w:bottom w:val="nil"/>
              <w:right w:val="nil"/>
            </w:tcBorders>
            <w:shd w:val="clear" w:color="000000" w:fill="FFFFFF"/>
            <w:noWrap/>
            <w:vAlign w:val="bottom"/>
            <w:hideMark/>
          </w:tcPr>
          <w:p w14:paraId="763EEA98" w14:textId="77777777" w:rsidR="00553B1B" w:rsidRPr="00B66EFB" w:rsidRDefault="00553B1B" w:rsidP="001C2FBB">
            <w:pPr>
              <w:spacing w:after="0" w:line="360" w:lineRule="auto"/>
              <w:rPr>
                <w:rFonts w:ascii="Times New Roman" w:eastAsia="Times New Roman" w:hAnsi="Times New Roman" w:cs="Times New Roman"/>
                <w:b/>
                <w:bCs/>
                <w:color w:val="000000"/>
                <w:lang w:eastAsia="es-EC"/>
              </w:rPr>
            </w:pPr>
            <w:r w:rsidRPr="00B66EFB">
              <w:rPr>
                <w:rFonts w:ascii="Times New Roman" w:eastAsia="Times New Roman" w:hAnsi="Times New Roman" w:cs="Times New Roman"/>
                <w:b/>
                <w:bCs/>
                <w:color w:val="000000"/>
                <w:lang w:eastAsia="es-EC"/>
              </w:rPr>
              <w:t>DESCRIPCIÓN</w:t>
            </w:r>
          </w:p>
        </w:tc>
        <w:tc>
          <w:tcPr>
            <w:tcW w:w="0" w:type="auto"/>
            <w:tcBorders>
              <w:top w:val="single" w:sz="4" w:space="0" w:color="auto"/>
              <w:left w:val="nil"/>
              <w:bottom w:val="nil"/>
              <w:right w:val="nil"/>
            </w:tcBorders>
            <w:shd w:val="clear" w:color="000000" w:fill="FFFFFF"/>
            <w:noWrap/>
            <w:vAlign w:val="bottom"/>
            <w:hideMark/>
          </w:tcPr>
          <w:p w14:paraId="66BAB2CA" w14:textId="77777777" w:rsidR="00553B1B" w:rsidRPr="00B66EFB" w:rsidRDefault="00553B1B" w:rsidP="001C2FBB">
            <w:pPr>
              <w:spacing w:after="0" w:line="360" w:lineRule="auto"/>
              <w:rPr>
                <w:rFonts w:ascii="Times New Roman" w:eastAsia="Times New Roman" w:hAnsi="Times New Roman" w:cs="Times New Roman"/>
                <w:b/>
                <w:bCs/>
                <w:color w:val="000000"/>
                <w:lang w:eastAsia="es-EC"/>
              </w:rPr>
            </w:pPr>
            <w:r w:rsidRPr="00B66EFB">
              <w:rPr>
                <w:rFonts w:ascii="Times New Roman" w:eastAsia="Times New Roman" w:hAnsi="Times New Roman" w:cs="Times New Roman"/>
                <w:b/>
                <w:bCs/>
                <w:color w:val="000000"/>
                <w:lang w:eastAsia="es-EC"/>
              </w:rPr>
              <w:t>INVERSIÓN</w:t>
            </w:r>
          </w:p>
        </w:tc>
        <w:tc>
          <w:tcPr>
            <w:tcW w:w="0" w:type="auto"/>
            <w:tcBorders>
              <w:top w:val="single" w:sz="4" w:space="0" w:color="auto"/>
              <w:left w:val="nil"/>
              <w:bottom w:val="nil"/>
              <w:right w:val="nil"/>
            </w:tcBorders>
            <w:shd w:val="clear" w:color="000000" w:fill="FFFFFF"/>
            <w:noWrap/>
            <w:vAlign w:val="bottom"/>
            <w:hideMark/>
          </w:tcPr>
          <w:p w14:paraId="2369ED0A" w14:textId="77777777" w:rsidR="00553B1B" w:rsidRPr="00B66EFB" w:rsidRDefault="00553B1B" w:rsidP="001C2FBB">
            <w:pPr>
              <w:spacing w:after="0" w:line="360" w:lineRule="auto"/>
              <w:rPr>
                <w:rFonts w:ascii="Times New Roman" w:eastAsia="Times New Roman" w:hAnsi="Times New Roman" w:cs="Times New Roman"/>
                <w:b/>
                <w:bCs/>
                <w:color w:val="000000"/>
                <w:lang w:eastAsia="es-EC"/>
              </w:rPr>
            </w:pPr>
            <w:r w:rsidRPr="00B66EFB">
              <w:rPr>
                <w:rFonts w:ascii="Times New Roman" w:eastAsia="Times New Roman" w:hAnsi="Times New Roman" w:cs="Times New Roman"/>
                <w:b/>
                <w:bCs/>
                <w:color w:val="000000"/>
                <w:lang w:eastAsia="es-EC"/>
              </w:rPr>
              <w:t>PROPIA</w:t>
            </w:r>
          </w:p>
        </w:tc>
        <w:tc>
          <w:tcPr>
            <w:tcW w:w="0" w:type="auto"/>
            <w:tcBorders>
              <w:top w:val="single" w:sz="4" w:space="0" w:color="auto"/>
              <w:left w:val="nil"/>
              <w:bottom w:val="nil"/>
              <w:right w:val="nil"/>
            </w:tcBorders>
            <w:shd w:val="clear" w:color="000000" w:fill="FFFFFF"/>
            <w:noWrap/>
            <w:vAlign w:val="bottom"/>
            <w:hideMark/>
          </w:tcPr>
          <w:p w14:paraId="31B76390" w14:textId="77777777" w:rsidR="00553B1B" w:rsidRPr="00B66EFB" w:rsidRDefault="00553B1B" w:rsidP="001C2FBB">
            <w:pPr>
              <w:spacing w:after="0" w:line="360" w:lineRule="auto"/>
              <w:rPr>
                <w:rFonts w:ascii="Times New Roman" w:eastAsia="Times New Roman" w:hAnsi="Times New Roman" w:cs="Times New Roman"/>
                <w:b/>
                <w:bCs/>
                <w:color w:val="000000"/>
                <w:lang w:eastAsia="es-EC"/>
              </w:rPr>
            </w:pPr>
            <w:r w:rsidRPr="00B66EFB">
              <w:rPr>
                <w:rFonts w:ascii="Times New Roman" w:eastAsia="Times New Roman" w:hAnsi="Times New Roman" w:cs="Times New Roman"/>
                <w:b/>
                <w:bCs/>
                <w:color w:val="000000"/>
                <w:lang w:eastAsia="es-EC"/>
              </w:rPr>
              <w:t>DONACIÓN</w:t>
            </w:r>
          </w:p>
        </w:tc>
        <w:tc>
          <w:tcPr>
            <w:tcW w:w="0" w:type="auto"/>
            <w:tcBorders>
              <w:top w:val="single" w:sz="4" w:space="0" w:color="auto"/>
              <w:left w:val="nil"/>
              <w:bottom w:val="nil"/>
              <w:right w:val="nil"/>
            </w:tcBorders>
            <w:shd w:val="clear" w:color="000000" w:fill="FFFFFF"/>
            <w:noWrap/>
            <w:vAlign w:val="bottom"/>
            <w:hideMark/>
          </w:tcPr>
          <w:p w14:paraId="6373575D" w14:textId="77777777" w:rsidR="00553B1B" w:rsidRPr="00B66EFB" w:rsidRDefault="00553B1B" w:rsidP="001C2FBB">
            <w:pPr>
              <w:spacing w:after="0" w:line="360" w:lineRule="auto"/>
              <w:rPr>
                <w:rFonts w:ascii="Times New Roman" w:eastAsia="Times New Roman" w:hAnsi="Times New Roman" w:cs="Times New Roman"/>
                <w:b/>
                <w:bCs/>
                <w:color w:val="000000"/>
                <w:lang w:eastAsia="es-EC"/>
              </w:rPr>
            </w:pPr>
            <w:r w:rsidRPr="00B66EFB">
              <w:rPr>
                <w:rFonts w:ascii="Times New Roman" w:eastAsia="Times New Roman" w:hAnsi="Times New Roman" w:cs="Times New Roman"/>
                <w:b/>
                <w:bCs/>
                <w:color w:val="000000"/>
                <w:lang w:eastAsia="es-EC"/>
              </w:rPr>
              <w:t>PRÉSTAMO</w:t>
            </w:r>
          </w:p>
        </w:tc>
      </w:tr>
      <w:tr w:rsidR="00553B1B" w:rsidRPr="00B66EFB" w14:paraId="7DDA38C0" w14:textId="77777777" w:rsidTr="00DA1ED3">
        <w:trPr>
          <w:trHeight w:val="450"/>
          <w:jc w:val="center"/>
        </w:trPr>
        <w:tc>
          <w:tcPr>
            <w:tcW w:w="0" w:type="auto"/>
            <w:tcBorders>
              <w:top w:val="nil"/>
              <w:left w:val="nil"/>
              <w:bottom w:val="nil"/>
              <w:right w:val="nil"/>
            </w:tcBorders>
            <w:shd w:val="clear" w:color="000000" w:fill="FFFFFF"/>
            <w:noWrap/>
            <w:vAlign w:val="bottom"/>
            <w:hideMark/>
          </w:tcPr>
          <w:p w14:paraId="1599A79E" w14:textId="77777777" w:rsidR="00553B1B" w:rsidRPr="00B66EFB" w:rsidRDefault="00553B1B" w:rsidP="001C2FBB">
            <w:pPr>
              <w:spacing w:after="0" w:line="360" w:lineRule="auto"/>
              <w:rPr>
                <w:rFonts w:ascii="Times New Roman" w:eastAsia="Times New Roman" w:hAnsi="Times New Roman" w:cs="Times New Roman"/>
                <w:b/>
                <w:bCs/>
                <w:color w:val="000000"/>
                <w:lang w:eastAsia="es-EC"/>
              </w:rPr>
            </w:pPr>
            <w:r w:rsidRPr="00B66EFB">
              <w:rPr>
                <w:rFonts w:ascii="Times New Roman" w:eastAsia="Times New Roman" w:hAnsi="Times New Roman" w:cs="Times New Roman"/>
                <w:b/>
                <w:bCs/>
                <w:color w:val="000000"/>
                <w:lang w:eastAsia="es-EC"/>
              </w:rPr>
              <w:t>CAPITAL DE TRABAJO</w:t>
            </w:r>
          </w:p>
        </w:tc>
        <w:tc>
          <w:tcPr>
            <w:tcW w:w="0" w:type="auto"/>
            <w:tcBorders>
              <w:top w:val="nil"/>
              <w:left w:val="nil"/>
              <w:bottom w:val="nil"/>
              <w:right w:val="nil"/>
            </w:tcBorders>
            <w:shd w:val="clear" w:color="000000" w:fill="FFFFFF"/>
            <w:noWrap/>
            <w:vAlign w:val="bottom"/>
            <w:hideMark/>
          </w:tcPr>
          <w:p w14:paraId="42C0080E" w14:textId="77777777" w:rsidR="00553B1B" w:rsidRPr="00B66EFB" w:rsidRDefault="00553B1B" w:rsidP="00F44C00">
            <w:pPr>
              <w:spacing w:after="0" w:line="36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$ 96,063.39</w:t>
            </w:r>
          </w:p>
        </w:tc>
        <w:tc>
          <w:tcPr>
            <w:tcW w:w="0" w:type="auto"/>
            <w:tcBorders>
              <w:top w:val="nil"/>
              <w:left w:val="nil"/>
              <w:bottom w:val="nil"/>
              <w:right w:val="nil"/>
            </w:tcBorders>
            <w:shd w:val="clear" w:color="000000" w:fill="FFFFFF"/>
            <w:noWrap/>
            <w:vAlign w:val="bottom"/>
            <w:hideMark/>
          </w:tcPr>
          <w:p w14:paraId="5C01C8A4" w14:textId="77777777" w:rsidR="00553B1B" w:rsidRPr="00B66EFB" w:rsidRDefault="00553B1B" w:rsidP="00F44C00">
            <w:pPr>
              <w:spacing w:after="0" w:line="36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$ 49,500.00</w:t>
            </w:r>
          </w:p>
        </w:tc>
        <w:tc>
          <w:tcPr>
            <w:tcW w:w="0" w:type="auto"/>
            <w:tcBorders>
              <w:top w:val="nil"/>
              <w:left w:val="nil"/>
              <w:bottom w:val="nil"/>
              <w:right w:val="nil"/>
            </w:tcBorders>
            <w:shd w:val="clear" w:color="000000" w:fill="FFFFFF"/>
            <w:noWrap/>
            <w:vAlign w:val="bottom"/>
            <w:hideMark/>
          </w:tcPr>
          <w:p w14:paraId="4B7B2753" w14:textId="77777777" w:rsidR="00553B1B" w:rsidRPr="00B66EFB" w:rsidRDefault="00553B1B" w:rsidP="00F44C00">
            <w:pPr>
              <w:spacing w:after="0" w:line="36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w:t>
            </w:r>
          </w:p>
        </w:tc>
        <w:tc>
          <w:tcPr>
            <w:tcW w:w="0" w:type="auto"/>
            <w:tcBorders>
              <w:top w:val="nil"/>
              <w:left w:val="nil"/>
              <w:bottom w:val="nil"/>
              <w:right w:val="nil"/>
            </w:tcBorders>
            <w:shd w:val="clear" w:color="000000" w:fill="FFFFFF"/>
            <w:noWrap/>
            <w:vAlign w:val="bottom"/>
            <w:hideMark/>
          </w:tcPr>
          <w:p w14:paraId="4EA07CA2" w14:textId="77777777" w:rsidR="00553B1B" w:rsidRPr="00B66EFB" w:rsidRDefault="00553B1B" w:rsidP="00F44C00">
            <w:pPr>
              <w:spacing w:after="0" w:line="36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$ 46,563.39</w:t>
            </w:r>
          </w:p>
        </w:tc>
      </w:tr>
      <w:tr w:rsidR="00553B1B" w:rsidRPr="00B66EFB" w14:paraId="6D16C5A3" w14:textId="77777777" w:rsidTr="00DA1ED3">
        <w:trPr>
          <w:trHeight w:val="450"/>
          <w:jc w:val="center"/>
        </w:trPr>
        <w:tc>
          <w:tcPr>
            <w:tcW w:w="0" w:type="auto"/>
            <w:tcBorders>
              <w:top w:val="nil"/>
              <w:left w:val="nil"/>
              <w:bottom w:val="nil"/>
              <w:right w:val="nil"/>
            </w:tcBorders>
            <w:shd w:val="clear" w:color="000000" w:fill="FFFFFF"/>
            <w:noWrap/>
            <w:vAlign w:val="bottom"/>
            <w:hideMark/>
          </w:tcPr>
          <w:p w14:paraId="37C01F27" w14:textId="77777777" w:rsidR="00553B1B" w:rsidRPr="00B66EFB" w:rsidRDefault="00553B1B" w:rsidP="001C2FBB">
            <w:pPr>
              <w:spacing w:after="0" w:line="360" w:lineRule="auto"/>
              <w:rPr>
                <w:rFonts w:ascii="Times New Roman" w:eastAsia="Times New Roman" w:hAnsi="Times New Roman" w:cs="Times New Roman"/>
                <w:b/>
                <w:bCs/>
                <w:color w:val="000000"/>
                <w:lang w:eastAsia="es-EC"/>
              </w:rPr>
            </w:pPr>
            <w:r w:rsidRPr="00B66EFB">
              <w:rPr>
                <w:rFonts w:ascii="Times New Roman" w:eastAsia="Times New Roman" w:hAnsi="Times New Roman" w:cs="Times New Roman"/>
                <w:b/>
                <w:bCs/>
                <w:color w:val="000000"/>
                <w:lang w:eastAsia="es-EC"/>
              </w:rPr>
              <w:t>ACTIVO FIJO</w:t>
            </w:r>
          </w:p>
        </w:tc>
        <w:tc>
          <w:tcPr>
            <w:tcW w:w="0" w:type="auto"/>
            <w:tcBorders>
              <w:top w:val="nil"/>
              <w:left w:val="nil"/>
              <w:bottom w:val="nil"/>
              <w:right w:val="nil"/>
            </w:tcBorders>
            <w:shd w:val="clear" w:color="000000" w:fill="FFFFFF"/>
            <w:noWrap/>
            <w:vAlign w:val="bottom"/>
            <w:hideMark/>
          </w:tcPr>
          <w:p w14:paraId="6077E951" w14:textId="77777777" w:rsidR="00553B1B" w:rsidRPr="00B66EFB" w:rsidRDefault="00553B1B" w:rsidP="00F44C00">
            <w:pPr>
              <w:spacing w:after="0" w:line="36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$ 44,374.00</w:t>
            </w:r>
          </w:p>
        </w:tc>
        <w:tc>
          <w:tcPr>
            <w:tcW w:w="0" w:type="auto"/>
            <w:tcBorders>
              <w:top w:val="nil"/>
              <w:left w:val="nil"/>
              <w:bottom w:val="nil"/>
              <w:right w:val="nil"/>
            </w:tcBorders>
            <w:shd w:val="clear" w:color="000000" w:fill="FFFFFF"/>
            <w:noWrap/>
            <w:vAlign w:val="bottom"/>
            <w:hideMark/>
          </w:tcPr>
          <w:p w14:paraId="733EB392" w14:textId="77777777" w:rsidR="00553B1B" w:rsidRPr="00B66EFB" w:rsidRDefault="00553B1B" w:rsidP="00F44C00">
            <w:pPr>
              <w:spacing w:after="0" w:line="36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$ 41,000.00</w:t>
            </w:r>
          </w:p>
        </w:tc>
        <w:tc>
          <w:tcPr>
            <w:tcW w:w="0" w:type="auto"/>
            <w:tcBorders>
              <w:top w:val="nil"/>
              <w:left w:val="nil"/>
              <w:bottom w:val="nil"/>
              <w:right w:val="nil"/>
            </w:tcBorders>
            <w:shd w:val="clear" w:color="000000" w:fill="FFFFFF"/>
            <w:noWrap/>
            <w:vAlign w:val="bottom"/>
            <w:hideMark/>
          </w:tcPr>
          <w:p w14:paraId="477BDE80" w14:textId="77777777" w:rsidR="00553B1B" w:rsidRPr="00B66EFB" w:rsidRDefault="00553B1B" w:rsidP="00F44C00">
            <w:pPr>
              <w:spacing w:after="0" w:line="36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w:t>
            </w:r>
          </w:p>
        </w:tc>
        <w:tc>
          <w:tcPr>
            <w:tcW w:w="0" w:type="auto"/>
            <w:tcBorders>
              <w:top w:val="nil"/>
              <w:left w:val="nil"/>
              <w:bottom w:val="nil"/>
              <w:right w:val="nil"/>
            </w:tcBorders>
            <w:shd w:val="clear" w:color="000000" w:fill="FFFFFF"/>
            <w:noWrap/>
            <w:vAlign w:val="bottom"/>
            <w:hideMark/>
          </w:tcPr>
          <w:p w14:paraId="7613B514" w14:textId="77777777" w:rsidR="00553B1B" w:rsidRPr="00B66EFB" w:rsidRDefault="00553B1B" w:rsidP="00F44C00">
            <w:pPr>
              <w:spacing w:after="0" w:line="36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$ 3,374.00</w:t>
            </w:r>
          </w:p>
        </w:tc>
      </w:tr>
      <w:tr w:rsidR="00553B1B" w:rsidRPr="00B66EFB" w14:paraId="7D8AC9C5" w14:textId="77777777" w:rsidTr="00DA1ED3">
        <w:trPr>
          <w:trHeight w:val="450"/>
          <w:jc w:val="center"/>
        </w:trPr>
        <w:tc>
          <w:tcPr>
            <w:tcW w:w="0" w:type="auto"/>
            <w:tcBorders>
              <w:top w:val="nil"/>
              <w:left w:val="nil"/>
              <w:bottom w:val="nil"/>
              <w:right w:val="nil"/>
            </w:tcBorders>
            <w:shd w:val="clear" w:color="000000" w:fill="FFFFFF"/>
            <w:noWrap/>
            <w:vAlign w:val="bottom"/>
            <w:hideMark/>
          </w:tcPr>
          <w:p w14:paraId="1DA8E458" w14:textId="77777777" w:rsidR="00553B1B" w:rsidRPr="00B66EFB" w:rsidRDefault="00553B1B" w:rsidP="001C2FBB">
            <w:pPr>
              <w:spacing w:after="0" w:line="360" w:lineRule="auto"/>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EDIFICIO</w:t>
            </w:r>
          </w:p>
        </w:tc>
        <w:tc>
          <w:tcPr>
            <w:tcW w:w="0" w:type="auto"/>
            <w:tcBorders>
              <w:top w:val="nil"/>
              <w:left w:val="nil"/>
              <w:bottom w:val="nil"/>
              <w:right w:val="nil"/>
            </w:tcBorders>
            <w:shd w:val="clear" w:color="000000" w:fill="FFFFFF"/>
            <w:noWrap/>
            <w:vAlign w:val="bottom"/>
            <w:hideMark/>
          </w:tcPr>
          <w:p w14:paraId="734CCD9F" w14:textId="77777777" w:rsidR="00553B1B" w:rsidRPr="00B66EFB" w:rsidRDefault="00553B1B" w:rsidP="00F44C00">
            <w:pPr>
              <w:spacing w:after="0" w:line="36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$ 1,140.00</w:t>
            </w:r>
          </w:p>
        </w:tc>
        <w:tc>
          <w:tcPr>
            <w:tcW w:w="0" w:type="auto"/>
            <w:tcBorders>
              <w:top w:val="nil"/>
              <w:left w:val="nil"/>
              <w:bottom w:val="nil"/>
              <w:right w:val="nil"/>
            </w:tcBorders>
            <w:shd w:val="clear" w:color="000000" w:fill="FFFFFF"/>
            <w:noWrap/>
            <w:vAlign w:val="bottom"/>
            <w:hideMark/>
          </w:tcPr>
          <w:p w14:paraId="64793BCE" w14:textId="77777777" w:rsidR="00553B1B" w:rsidRPr="00B66EFB" w:rsidRDefault="00553B1B" w:rsidP="00F44C00">
            <w:pPr>
              <w:spacing w:after="0" w:line="36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w:t>
            </w:r>
          </w:p>
        </w:tc>
        <w:tc>
          <w:tcPr>
            <w:tcW w:w="0" w:type="auto"/>
            <w:tcBorders>
              <w:top w:val="nil"/>
              <w:left w:val="nil"/>
              <w:bottom w:val="nil"/>
              <w:right w:val="nil"/>
            </w:tcBorders>
            <w:shd w:val="clear" w:color="000000" w:fill="FFFFFF"/>
            <w:noWrap/>
            <w:vAlign w:val="bottom"/>
            <w:hideMark/>
          </w:tcPr>
          <w:p w14:paraId="19F82F2C" w14:textId="77777777" w:rsidR="00553B1B" w:rsidRPr="00B66EFB" w:rsidRDefault="00553B1B" w:rsidP="00F44C00">
            <w:pPr>
              <w:spacing w:after="0" w:line="36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w:t>
            </w:r>
          </w:p>
        </w:tc>
        <w:tc>
          <w:tcPr>
            <w:tcW w:w="0" w:type="auto"/>
            <w:tcBorders>
              <w:top w:val="nil"/>
              <w:left w:val="nil"/>
              <w:bottom w:val="nil"/>
              <w:right w:val="nil"/>
            </w:tcBorders>
            <w:shd w:val="clear" w:color="000000" w:fill="FFFFFF"/>
            <w:noWrap/>
            <w:vAlign w:val="bottom"/>
            <w:hideMark/>
          </w:tcPr>
          <w:p w14:paraId="61365C96" w14:textId="77777777" w:rsidR="00553B1B" w:rsidRPr="00B66EFB" w:rsidRDefault="00553B1B" w:rsidP="00F44C00">
            <w:pPr>
              <w:spacing w:after="0" w:line="36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$ 1,140.00</w:t>
            </w:r>
          </w:p>
        </w:tc>
      </w:tr>
      <w:tr w:rsidR="00553B1B" w:rsidRPr="00B66EFB" w14:paraId="107CA7C0" w14:textId="77777777" w:rsidTr="00DA1ED3">
        <w:trPr>
          <w:trHeight w:val="450"/>
          <w:jc w:val="center"/>
        </w:trPr>
        <w:tc>
          <w:tcPr>
            <w:tcW w:w="0" w:type="auto"/>
            <w:tcBorders>
              <w:top w:val="nil"/>
              <w:left w:val="nil"/>
              <w:bottom w:val="nil"/>
              <w:right w:val="nil"/>
            </w:tcBorders>
            <w:shd w:val="clear" w:color="000000" w:fill="FFFFFF"/>
            <w:noWrap/>
            <w:vAlign w:val="bottom"/>
            <w:hideMark/>
          </w:tcPr>
          <w:p w14:paraId="30E34BC4" w14:textId="77777777" w:rsidR="00553B1B" w:rsidRPr="00B66EFB" w:rsidRDefault="00553B1B" w:rsidP="001C2FBB">
            <w:pPr>
              <w:spacing w:after="0" w:line="360" w:lineRule="auto"/>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MAQUINARIA Y EQUIPOS</w:t>
            </w:r>
          </w:p>
        </w:tc>
        <w:tc>
          <w:tcPr>
            <w:tcW w:w="0" w:type="auto"/>
            <w:tcBorders>
              <w:top w:val="nil"/>
              <w:left w:val="nil"/>
              <w:bottom w:val="nil"/>
              <w:right w:val="nil"/>
            </w:tcBorders>
            <w:shd w:val="clear" w:color="000000" w:fill="FFFFFF"/>
            <w:noWrap/>
            <w:vAlign w:val="bottom"/>
            <w:hideMark/>
          </w:tcPr>
          <w:p w14:paraId="1ADE6C48" w14:textId="77777777" w:rsidR="00553B1B" w:rsidRPr="00B66EFB" w:rsidRDefault="00553B1B" w:rsidP="00F44C00">
            <w:pPr>
              <w:spacing w:after="0" w:line="36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$ 39,085.00</w:t>
            </w:r>
          </w:p>
        </w:tc>
        <w:tc>
          <w:tcPr>
            <w:tcW w:w="0" w:type="auto"/>
            <w:tcBorders>
              <w:top w:val="nil"/>
              <w:left w:val="nil"/>
              <w:bottom w:val="nil"/>
              <w:right w:val="nil"/>
            </w:tcBorders>
            <w:shd w:val="clear" w:color="000000" w:fill="FFFFFF"/>
            <w:noWrap/>
            <w:vAlign w:val="bottom"/>
            <w:hideMark/>
          </w:tcPr>
          <w:p w14:paraId="61ECC3F8" w14:textId="77777777" w:rsidR="00553B1B" w:rsidRPr="00B66EFB" w:rsidRDefault="00553B1B" w:rsidP="00F44C00">
            <w:pPr>
              <w:spacing w:after="0" w:line="36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w:t>
            </w:r>
          </w:p>
        </w:tc>
        <w:tc>
          <w:tcPr>
            <w:tcW w:w="0" w:type="auto"/>
            <w:tcBorders>
              <w:top w:val="nil"/>
              <w:left w:val="nil"/>
              <w:bottom w:val="nil"/>
              <w:right w:val="nil"/>
            </w:tcBorders>
            <w:shd w:val="clear" w:color="000000" w:fill="FFFFFF"/>
            <w:noWrap/>
            <w:vAlign w:val="bottom"/>
            <w:hideMark/>
          </w:tcPr>
          <w:p w14:paraId="5326FBAD" w14:textId="77777777" w:rsidR="00553B1B" w:rsidRPr="00B66EFB" w:rsidRDefault="00553B1B" w:rsidP="00F44C00">
            <w:pPr>
              <w:spacing w:after="0" w:line="36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w:t>
            </w:r>
          </w:p>
        </w:tc>
        <w:tc>
          <w:tcPr>
            <w:tcW w:w="0" w:type="auto"/>
            <w:tcBorders>
              <w:top w:val="nil"/>
              <w:left w:val="nil"/>
              <w:bottom w:val="nil"/>
              <w:right w:val="nil"/>
            </w:tcBorders>
            <w:shd w:val="clear" w:color="000000" w:fill="FFFFFF"/>
            <w:noWrap/>
            <w:vAlign w:val="bottom"/>
            <w:hideMark/>
          </w:tcPr>
          <w:p w14:paraId="1991FBFC" w14:textId="77777777" w:rsidR="00553B1B" w:rsidRPr="00B66EFB" w:rsidRDefault="00553B1B" w:rsidP="00F44C00">
            <w:pPr>
              <w:spacing w:after="0" w:line="36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$ 39,085.00</w:t>
            </w:r>
          </w:p>
        </w:tc>
      </w:tr>
      <w:tr w:rsidR="00553B1B" w:rsidRPr="00B66EFB" w14:paraId="26E52221" w14:textId="77777777" w:rsidTr="00DA1ED3">
        <w:trPr>
          <w:trHeight w:val="450"/>
          <w:jc w:val="center"/>
        </w:trPr>
        <w:tc>
          <w:tcPr>
            <w:tcW w:w="0" w:type="auto"/>
            <w:tcBorders>
              <w:top w:val="nil"/>
              <w:left w:val="nil"/>
              <w:bottom w:val="nil"/>
              <w:right w:val="nil"/>
            </w:tcBorders>
            <w:shd w:val="clear" w:color="000000" w:fill="FFFFFF"/>
            <w:noWrap/>
            <w:vAlign w:val="bottom"/>
            <w:hideMark/>
          </w:tcPr>
          <w:p w14:paraId="193C22E1" w14:textId="77777777" w:rsidR="00553B1B" w:rsidRPr="00B66EFB" w:rsidRDefault="00553B1B" w:rsidP="001C2FBB">
            <w:pPr>
              <w:spacing w:after="0" w:line="360" w:lineRule="auto"/>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HERRAMIENTAS</w:t>
            </w:r>
          </w:p>
        </w:tc>
        <w:tc>
          <w:tcPr>
            <w:tcW w:w="0" w:type="auto"/>
            <w:tcBorders>
              <w:top w:val="nil"/>
              <w:left w:val="nil"/>
              <w:bottom w:val="nil"/>
              <w:right w:val="nil"/>
            </w:tcBorders>
            <w:shd w:val="clear" w:color="000000" w:fill="FFFFFF"/>
            <w:noWrap/>
            <w:vAlign w:val="bottom"/>
            <w:hideMark/>
          </w:tcPr>
          <w:p w14:paraId="3312D912" w14:textId="77777777" w:rsidR="00553B1B" w:rsidRPr="00B66EFB" w:rsidRDefault="00553B1B" w:rsidP="00F44C00">
            <w:pPr>
              <w:spacing w:after="0" w:line="36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$ 59.00</w:t>
            </w:r>
          </w:p>
        </w:tc>
        <w:tc>
          <w:tcPr>
            <w:tcW w:w="0" w:type="auto"/>
            <w:tcBorders>
              <w:top w:val="nil"/>
              <w:left w:val="nil"/>
              <w:bottom w:val="nil"/>
              <w:right w:val="nil"/>
            </w:tcBorders>
            <w:shd w:val="clear" w:color="000000" w:fill="FFFFFF"/>
            <w:noWrap/>
            <w:vAlign w:val="bottom"/>
            <w:hideMark/>
          </w:tcPr>
          <w:p w14:paraId="751E5E61" w14:textId="77777777" w:rsidR="00553B1B" w:rsidRPr="00B66EFB" w:rsidRDefault="00553B1B" w:rsidP="00F44C00">
            <w:pPr>
              <w:spacing w:after="0" w:line="36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w:t>
            </w:r>
          </w:p>
        </w:tc>
        <w:tc>
          <w:tcPr>
            <w:tcW w:w="0" w:type="auto"/>
            <w:tcBorders>
              <w:top w:val="nil"/>
              <w:left w:val="nil"/>
              <w:bottom w:val="nil"/>
              <w:right w:val="nil"/>
            </w:tcBorders>
            <w:shd w:val="clear" w:color="000000" w:fill="FFFFFF"/>
            <w:noWrap/>
            <w:vAlign w:val="bottom"/>
            <w:hideMark/>
          </w:tcPr>
          <w:p w14:paraId="29179D16" w14:textId="77777777" w:rsidR="00553B1B" w:rsidRPr="00B66EFB" w:rsidRDefault="00553B1B" w:rsidP="00F44C00">
            <w:pPr>
              <w:spacing w:after="0" w:line="36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w:t>
            </w:r>
          </w:p>
        </w:tc>
        <w:tc>
          <w:tcPr>
            <w:tcW w:w="0" w:type="auto"/>
            <w:tcBorders>
              <w:top w:val="nil"/>
              <w:left w:val="nil"/>
              <w:bottom w:val="nil"/>
              <w:right w:val="nil"/>
            </w:tcBorders>
            <w:shd w:val="clear" w:color="000000" w:fill="FFFFFF"/>
            <w:noWrap/>
            <w:vAlign w:val="bottom"/>
            <w:hideMark/>
          </w:tcPr>
          <w:p w14:paraId="09F21390" w14:textId="77777777" w:rsidR="00553B1B" w:rsidRPr="00B66EFB" w:rsidRDefault="00553B1B" w:rsidP="00F44C00">
            <w:pPr>
              <w:spacing w:after="0" w:line="36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$ 59.00</w:t>
            </w:r>
          </w:p>
        </w:tc>
      </w:tr>
      <w:tr w:rsidR="00553B1B" w:rsidRPr="00B66EFB" w14:paraId="3477EE42" w14:textId="77777777" w:rsidTr="00DA1ED3">
        <w:trPr>
          <w:trHeight w:val="450"/>
          <w:jc w:val="center"/>
        </w:trPr>
        <w:tc>
          <w:tcPr>
            <w:tcW w:w="0" w:type="auto"/>
            <w:tcBorders>
              <w:top w:val="nil"/>
              <w:left w:val="nil"/>
              <w:bottom w:val="nil"/>
              <w:right w:val="nil"/>
            </w:tcBorders>
            <w:shd w:val="clear" w:color="000000" w:fill="FFFFFF"/>
            <w:noWrap/>
            <w:vAlign w:val="bottom"/>
            <w:hideMark/>
          </w:tcPr>
          <w:p w14:paraId="3F5B02E9" w14:textId="77777777" w:rsidR="00553B1B" w:rsidRPr="00B66EFB" w:rsidRDefault="00553B1B" w:rsidP="001C2FBB">
            <w:pPr>
              <w:spacing w:after="0" w:line="360" w:lineRule="auto"/>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EQUIPOS DE COMPUTACIÓN</w:t>
            </w:r>
          </w:p>
        </w:tc>
        <w:tc>
          <w:tcPr>
            <w:tcW w:w="0" w:type="auto"/>
            <w:tcBorders>
              <w:top w:val="nil"/>
              <w:left w:val="nil"/>
              <w:bottom w:val="nil"/>
              <w:right w:val="nil"/>
            </w:tcBorders>
            <w:shd w:val="clear" w:color="000000" w:fill="FFFFFF"/>
            <w:noWrap/>
            <w:vAlign w:val="bottom"/>
            <w:hideMark/>
          </w:tcPr>
          <w:p w14:paraId="218B83F5" w14:textId="77777777" w:rsidR="00553B1B" w:rsidRPr="00B66EFB" w:rsidRDefault="00553B1B" w:rsidP="00F44C00">
            <w:pPr>
              <w:spacing w:after="0" w:line="36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$ 500.00</w:t>
            </w:r>
          </w:p>
        </w:tc>
        <w:tc>
          <w:tcPr>
            <w:tcW w:w="0" w:type="auto"/>
            <w:tcBorders>
              <w:top w:val="nil"/>
              <w:left w:val="nil"/>
              <w:bottom w:val="nil"/>
              <w:right w:val="nil"/>
            </w:tcBorders>
            <w:shd w:val="clear" w:color="000000" w:fill="FFFFFF"/>
            <w:noWrap/>
            <w:vAlign w:val="bottom"/>
            <w:hideMark/>
          </w:tcPr>
          <w:p w14:paraId="00520348" w14:textId="77777777" w:rsidR="00553B1B" w:rsidRPr="00B66EFB" w:rsidRDefault="00553B1B" w:rsidP="00F44C00">
            <w:pPr>
              <w:spacing w:after="0" w:line="36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w:t>
            </w:r>
          </w:p>
        </w:tc>
        <w:tc>
          <w:tcPr>
            <w:tcW w:w="0" w:type="auto"/>
            <w:tcBorders>
              <w:top w:val="nil"/>
              <w:left w:val="nil"/>
              <w:bottom w:val="nil"/>
              <w:right w:val="nil"/>
            </w:tcBorders>
            <w:shd w:val="clear" w:color="000000" w:fill="FFFFFF"/>
            <w:noWrap/>
            <w:vAlign w:val="bottom"/>
            <w:hideMark/>
          </w:tcPr>
          <w:p w14:paraId="65549A40" w14:textId="77777777" w:rsidR="00553B1B" w:rsidRPr="00B66EFB" w:rsidRDefault="00553B1B" w:rsidP="00F44C00">
            <w:pPr>
              <w:spacing w:after="0" w:line="36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w:t>
            </w:r>
          </w:p>
        </w:tc>
        <w:tc>
          <w:tcPr>
            <w:tcW w:w="0" w:type="auto"/>
            <w:tcBorders>
              <w:top w:val="nil"/>
              <w:left w:val="nil"/>
              <w:bottom w:val="nil"/>
              <w:right w:val="nil"/>
            </w:tcBorders>
            <w:shd w:val="clear" w:color="000000" w:fill="FFFFFF"/>
            <w:noWrap/>
            <w:vAlign w:val="bottom"/>
            <w:hideMark/>
          </w:tcPr>
          <w:p w14:paraId="79AE72D2" w14:textId="77777777" w:rsidR="00553B1B" w:rsidRPr="00B66EFB" w:rsidRDefault="00553B1B" w:rsidP="00F44C00">
            <w:pPr>
              <w:spacing w:after="0" w:line="36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$ 500.00</w:t>
            </w:r>
          </w:p>
        </w:tc>
      </w:tr>
      <w:tr w:rsidR="00553B1B" w:rsidRPr="00B66EFB" w14:paraId="3C754790" w14:textId="77777777" w:rsidTr="00DA1ED3">
        <w:trPr>
          <w:trHeight w:val="450"/>
          <w:jc w:val="center"/>
        </w:trPr>
        <w:tc>
          <w:tcPr>
            <w:tcW w:w="0" w:type="auto"/>
            <w:tcBorders>
              <w:top w:val="nil"/>
              <w:left w:val="nil"/>
              <w:bottom w:val="nil"/>
              <w:right w:val="nil"/>
            </w:tcBorders>
            <w:shd w:val="clear" w:color="000000" w:fill="FFFFFF"/>
            <w:noWrap/>
            <w:vAlign w:val="bottom"/>
            <w:hideMark/>
          </w:tcPr>
          <w:p w14:paraId="29895F69" w14:textId="77777777" w:rsidR="00553B1B" w:rsidRPr="00B66EFB" w:rsidRDefault="00553B1B" w:rsidP="001C2FBB">
            <w:pPr>
              <w:spacing w:after="0" w:line="360" w:lineRule="auto"/>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MUEBLES Y ENSERES</w:t>
            </w:r>
          </w:p>
        </w:tc>
        <w:tc>
          <w:tcPr>
            <w:tcW w:w="0" w:type="auto"/>
            <w:tcBorders>
              <w:top w:val="nil"/>
              <w:left w:val="nil"/>
              <w:bottom w:val="nil"/>
              <w:right w:val="nil"/>
            </w:tcBorders>
            <w:shd w:val="clear" w:color="000000" w:fill="FFFFFF"/>
            <w:noWrap/>
            <w:vAlign w:val="bottom"/>
            <w:hideMark/>
          </w:tcPr>
          <w:p w14:paraId="161DF9BE" w14:textId="77777777" w:rsidR="00553B1B" w:rsidRPr="00B66EFB" w:rsidRDefault="00553B1B" w:rsidP="00F44C00">
            <w:pPr>
              <w:spacing w:after="0" w:line="36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$ 2,590.00</w:t>
            </w:r>
          </w:p>
        </w:tc>
        <w:tc>
          <w:tcPr>
            <w:tcW w:w="0" w:type="auto"/>
            <w:tcBorders>
              <w:top w:val="nil"/>
              <w:left w:val="nil"/>
              <w:bottom w:val="nil"/>
              <w:right w:val="nil"/>
            </w:tcBorders>
            <w:shd w:val="clear" w:color="000000" w:fill="FFFFFF"/>
            <w:noWrap/>
            <w:vAlign w:val="bottom"/>
            <w:hideMark/>
          </w:tcPr>
          <w:p w14:paraId="1702A327" w14:textId="77777777" w:rsidR="00553B1B" w:rsidRPr="00B66EFB" w:rsidRDefault="00553B1B" w:rsidP="00F44C00">
            <w:pPr>
              <w:spacing w:after="0" w:line="36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w:t>
            </w:r>
          </w:p>
        </w:tc>
        <w:tc>
          <w:tcPr>
            <w:tcW w:w="0" w:type="auto"/>
            <w:tcBorders>
              <w:top w:val="nil"/>
              <w:left w:val="nil"/>
              <w:bottom w:val="nil"/>
              <w:right w:val="nil"/>
            </w:tcBorders>
            <w:shd w:val="clear" w:color="000000" w:fill="FFFFFF"/>
            <w:noWrap/>
            <w:vAlign w:val="bottom"/>
            <w:hideMark/>
          </w:tcPr>
          <w:p w14:paraId="5B39BA53" w14:textId="77777777" w:rsidR="00553B1B" w:rsidRPr="00B66EFB" w:rsidRDefault="00553B1B" w:rsidP="00F44C00">
            <w:pPr>
              <w:spacing w:after="0" w:line="36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w:t>
            </w:r>
          </w:p>
        </w:tc>
        <w:tc>
          <w:tcPr>
            <w:tcW w:w="0" w:type="auto"/>
            <w:tcBorders>
              <w:top w:val="nil"/>
              <w:left w:val="nil"/>
              <w:bottom w:val="nil"/>
              <w:right w:val="nil"/>
            </w:tcBorders>
            <w:shd w:val="clear" w:color="000000" w:fill="FFFFFF"/>
            <w:noWrap/>
            <w:vAlign w:val="bottom"/>
            <w:hideMark/>
          </w:tcPr>
          <w:p w14:paraId="50ADF3F8" w14:textId="77777777" w:rsidR="00553B1B" w:rsidRPr="00B66EFB" w:rsidRDefault="00553B1B" w:rsidP="00F44C00">
            <w:pPr>
              <w:spacing w:after="0" w:line="36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$ 2,590.00</w:t>
            </w:r>
          </w:p>
        </w:tc>
      </w:tr>
      <w:tr w:rsidR="00553B1B" w:rsidRPr="00B66EFB" w14:paraId="7531263E" w14:textId="77777777" w:rsidTr="00DA1ED3">
        <w:trPr>
          <w:trHeight w:val="450"/>
          <w:jc w:val="center"/>
        </w:trPr>
        <w:tc>
          <w:tcPr>
            <w:tcW w:w="0" w:type="auto"/>
            <w:tcBorders>
              <w:top w:val="nil"/>
              <w:left w:val="nil"/>
              <w:bottom w:val="nil"/>
              <w:right w:val="nil"/>
            </w:tcBorders>
            <w:shd w:val="clear" w:color="000000" w:fill="FFFFFF"/>
            <w:noWrap/>
            <w:vAlign w:val="bottom"/>
            <w:hideMark/>
          </w:tcPr>
          <w:p w14:paraId="0E6DAE7A" w14:textId="77777777" w:rsidR="00553B1B" w:rsidRPr="00B66EFB" w:rsidRDefault="00553B1B" w:rsidP="001C2FBB">
            <w:pPr>
              <w:spacing w:after="0" w:line="360" w:lineRule="auto"/>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OTROS ACTIVOS FIJOS</w:t>
            </w:r>
          </w:p>
        </w:tc>
        <w:tc>
          <w:tcPr>
            <w:tcW w:w="0" w:type="auto"/>
            <w:tcBorders>
              <w:top w:val="nil"/>
              <w:left w:val="nil"/>
              <w:bottom w:val="nil"/>
              <w:right w:val="nil"/>
            </w:tcBorders>
            <w:shd w:val="clear" w:color="000000" w:fill="FFFFFF"/>
            <w:noWrap/>
            <w:vAlign w:val="bottom"/>
            <w:hideMark/>
          </w:tcPr>
          <w:p w14:paraId="20CB27D5" w14:textId="77777777" w:rsidR="00553B1B" w:rsidRPr="00B66EFB" w:rsidRDefault="00553B1B" w:rsidP="00F44C00">
            <w:pPr>
              <w:spacing w:after="0" w:line="36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$ 1,000.00</w:t>
            </w:r>
          </w:p>
        </w:tc>
        <w:tc>
          <w:tcPr>
            <w:tcW w:w="0" w:type="auto"/>
            <w:tcBorders>
              <w:top w:val="nil"/>
              <w:left w:val="nil"/>
              <w:bottom w:val="nil"/>
              <w:right w:val="nil"/>
            </w:tcBorders>
            <w:shd w:val="clear" w:color="000000" w:fill="FFFFFF"/>
            <w:noWrap/>
            <w:vAlign w:val="bottom"/>
            <w:hideMark/>
          </w:tcPr>
          <w:p w14:paraId="2CC3E1FC" w14:textId="77777777" w:rsidR="00553B1B" w:rsidRPr="00B66EFB" w:rsidRDefault="00553B1B" w:rsidP="00F44C00">
            <w:pPr>
              <w:spacing w:after="0" w:line="36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w:t>
            </w:r>
          </w:p>
        </w:tc>
        <w:tc>
          <w:tcPr>
            <w:tcW w:w="0" w:type="auto"/>
            <w:tcBorders>
              <w:top w:val="nil"/>
              <w:left w:val="nil"/>
              <w:bottom w:val="nil"/>
              <w:right w:val="nil"/>
            </w:tcBorders>
            <w:shd w:val="clear" w:color="000000" w:fill="FFFFFF"/>
            <w:noWrap/>
            <w:vAlign w:val="bottom"/>
            <w:hideMark/>
          </w:tcPr>
          <w:p w14:paraId="71C13E96" w14:textId="77777777" w:rsidR="00553B1B" w:rsidRPr="00B66EFB" w:rsidRDefault="00553B1B" w:rsidP="00F44C00">
            <w:pPr>
              <w:spacing w:after="0" w:line="36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w:t>
            </w:r>
          </w:p>
        </w:tc>
        <w:tc>
          <w:tcPr>
            <w:tcW w:w="0" w:type="auto"/>
            <w:tcBorders>
              <w:top w:val="nil"/>
              <w:left w:val="nil"/>
              <w:bottom w:val="nil"/>
              <w:right w:val="nil"/>
            </w:tcBorders>
            <w:shd w:val="clear" w:color="000000" w:fill="FFFFFF"/>
            <w:noWrap/>
            <w:vAlign w:val="bottom"/>
            <w:hideMark/>
          </w:tcPr>
          <w:p w14:paraId="1D8AE99E" w14:textId="77777777" w:rsidR="00553B1B" w:rsidRPr="00B66EFB" w:rsidRDefault="00553B1B" w:rsidP="00F44C00">
            <w:pPr>
              <w:spacing w:after="0" w:line="36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$ 1,000.00</w:t>
            </w:r>
          </w:p>
        </w:tc>
      </w:tr>
      <w:tr w:rsidR="00553B1B" w:rsidRPr="00B66EFB" w14:paraId="4354DCC9" w14:textId="77777777" w:rsidTr="00DA1ED3">
        <w:trPr>
          <w:trHeight w:val="450"/>
          <w:jc w:val="center"/>
        </w:trPr>
        <w:tc>
          <w:tcPr>
            <w:tcW w:w="0" w:type="auto"/>
            <w:tcBorders>
              <w:top w:val="nil"/>
              <w:left w:val="nil"/>
              <w:bottom w:val="nil"/>
              <w:right w:val="nil"/>
            </w:tcBorders>
            <w:shd w:val="clear" w:color="000000" w:fill="FFFFFF"/>
            <w:noWrap/>
            <w:vAlign w:val="bottom"/>
            <w:hideMark/>
          </w:tcPr>
          <w:p w14:paraId="7994FC2D" w14:textId="77777777" w:rsidR="00553B1B" w:rsidRPr="00B66EFB" w:rsidRDefault="00553B1B" w:rsidP="001C2FBB">
            <w:pPr>
              <w:spacing w:after="0" w:line="360" w:lineRule="auto"/>
              <w:rPr>
                <w:rFonts w:ascii="Times New Roman" w:eastAsia="Times New Roman" w:hAnsi="Times New Roman" w:cs="Times New Roman"/>
                <w:b/>
                <w:bCs/>
                <w:color w:val="000000"/>
                <w:lang w:eastAsia="es-EC"/>
              </w:rPr>
            </w:pPr>
            <w:r w:rsidRPr="00B66EFB">
              <w:rPr>
                <w:rFonts w:ascii="Times New Roman" w:eastAsia="Times New Roman" w:hAnsi="Times New Roman" w:cs="Times New Roman"/>
                <w:b/>
                <w:bCs/>
                <w:color w:val="000000"/>
                <w:lang w:eastAsia="es-EC"/>
              </w:rPr>
              <w:t>ACTIVO DIFERIDO</w:t>
            </w:r>
          </w:p>
        </w:tc>
        <w:tc>
          <w:tcPr>
            <w:tcW w:w="0" w:type="auto"/>
            <w:tcBorders>
              <w:top w:val="nil"/>
              <w:left w:val="nil"/>
              <w:bottom w:val="nil"/>
              <w:right w:val="nil"/>
            </w:tcBorders>
            <w:shd w:val="clear" w:color="000000" w:fill="FFFFFF"/>
            <w:noWrap/>
            <w:vAlign w:val="bottom"/>
            <w:hideMark/>
          </w:tcPr>
          <w:p w14:paraId="639B3AAA" w14:textId="77777777" w:rsidR="00553B1B" w:rsidRPr="00B66EFB" w:rsidRDefault="00553B1B" w:rsidP="00F44C00">
            <w:pPr>
              <w:spacing w:after="0" w:line="36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$ 1,000.00</w:t>
            </w:r>
          </w:p>
        </w:tc>
        <w:tc>
          <w:tcPr>
            <w:tcW w:w="0" w:type="auto"/>
            <w:tcBorders>
              <w:top w:val="nil"/>
              <w:left w:val="nil"/>
              <w:bottom w:val="nil"/>
              <w:right w:val="nil"/>
            </w:tcBorders>
            <w:shd w:val="clear" w:color="000000" w:fill="FFFFFF"/>
            <w:noWrap/>
            <w:vAlign w:val="bottom"/>
            <w:hideMark/>
          </w:tcPr>
          <w:p w14:paraId="55267063" w14:textId="77777777" w:rsidR="00553B1B" w:rsidRPr="00B66EFB" w:rsidRDefault="00553B1B" w:rsidP="00F44C00">
            <w:pPr>
              <w:spacing w:after="0" w:line="36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w:t>
            </w:r>
          </w:p>
        </w:tc>
        <w:tc>
          <w:tcPr>
            <w:tcW w:w="0" w:type="auto"/>
            <w:tcBorders>
              <w:top w:val="nil"/>
              <w:left w:val="nil"/>
              <w:bottom w:val="nil"/>
              <w:right w:val="nil"/>
            </w:tcBorders>
            <w:shd w:val="clear" w:color="000000" w:fill="FFFFFF"/>
            <w:noWrap/>
            <w:vAlign w:val="bottom"/>
            <w:hideMark/>
          </w:tcPr>
          <w:p w14:paraId="3EB25DA2" w14:textId="77777777" w:rsidR="00553B1B" w:rsidRPr="00B66EFB" w:rsidRDefault="00553B1B" w:rsidP="00F44C00">
            <w:pPr>
              <w:spacing w:after="0" w:line="36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w:t>
            </w:r>
          </w:p>
        </w:tc>
        <w:tc>
          <w:tcPr>
            <w:tcW w:w="0" w:type="auto"/>
            <w:tcBorders>
              <w:top w:val="nil"/>
              <w:left w:val="nil"/>
              <w:bottom w:val="nil"/>
              <w:right w:val="nil"/>
            </w:tcBorders>
            <w:shd w:val="clear" w:color="000000" w:fill="FFFFFF"/>
            <w:noWrap/>
            <w:vAlign w:val="bottom"/>
            <w:hideMark/>
          </w:tcPr>
          <w:p w14:paraId="5BBED742" w14:textId="77777777" w:rsidR="00553B1B" w:rsidRPr="00B66EFB" w:rsidRDefault="00553B1B" w:rsidP="00F44C00">
            <w:pPr>
              <w:spacing w:after="0" w:line="36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$ 1,000.00</w:t>
            </w:r>
          </w:p>
        </w:tc>
      </w:tr>
      <w:tr w:rsidR="00553B1B" w:rsidRPr="00B66EFB" w14:paraId="5B26CCD7" w14:textId="77777777" w:rsidTr="00DA1ED3">
        <w:trPr>
          <w:trHeight w:val="450"/>
          <w:jc w:val="center"/>
        </w:trPr>
        <w:tc>
          <w:tcPr>
            <w:tcW w:w="0" w:type="auto"/>
            <w:tcBorders>
              <w:top w:val="nil"/>
              <w:left w:val="nil"/>
              <w:bottom w:val="nil"/>
              <w:right w:val="nil"/>
            </w:tcBorders>
            <w:shd w:val="clear" w:color="000000" w:fill="FFFFFF"/>
            <w:noWrap/>
            <w:vAlign w:val="bottom"/>
            <w:hideMark/>
          </w:tcPr>
          <w:p w14:paraId="29A6F4BF" w14:textId="77777777" w:rsidR="00553B1B" w:rsidRPr="00B66EFB" w:rsidRDefault="00553B1B" w:rsidP="001C2FBB">
            <w:pPr>
              <w:spacing w:after="0" w:line="360" w:lineRule="auto"/>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GASTO DE CONSTITUCIÓN</w:t>
            </w:r>
          </w:p>
        </w:tc>
        <w:tc>
          <w:tcPr>
            <w:tcW w:w="0" w:type="auto"/>
            <w:tcBorders>
              <w:top w:val="nil"/>
              <w:left w:val="nil"/>
              <w:bottom w:val="nil"/>
              <w:right w:val="nil"/>
            </w:tcBorders>
            <w:shd w:val="clear" w:color="000000" w:fill="FFFFFF"/>
            <w:noWrap/>
            <w:vAlign w:val="bottom"/>
            <w:hideMark/>
          </w:tcPr>
          <w:p w14:paraId="0508022E" w14:textId="77777777" w:rsidR="00553B1B" w:rsidRPr="00B66EFB" w:rsidRDefault="00553B1B" w:rsidP="00F44C00">
            <w:pPr>
              <w:spacing w:after="0" w:line="36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$ 1,000.00</w:t>
            </w:r>
          </w:p>
        </w:tc>
        <w:tc>
          <w:tcPr>
            <w:tcW w:w="0" w:type="auto"/>
            <w:tcBorders>
              <w:top w:val="nil"/>
              <w:left w:val="nil"/>
              <w:bottom w:val="nil"/>
              <w:right w:val="nil"/>
            </w:tcBorders>
            <w:shd w:val="clear" w:color="000000" w:fill="FFFFFF"/>
            <w:noWrap/>
            <w:vAlign w:val="bottom"/>
            <w:hideMark/>
          </w:tcPr>
          <w:p w14:paraId="1F485A6E" w14:textId="77777777" w:rsidR="00553B1B" w:rsidRPr="00B66EFB" w:rsidRDefault="00553B1B" w:rsidP="00F44C00">
            <w:pPr>
              <w:spacing w:after="0" w:line="36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w:t>
            </w:r>
          </w:p>
        </w:tc>
        <w:tc>
          <w:tcPr>
            <w:tcW w:w="0" w:type="auto"/>
            <w:tcBorders>
              <w:top w:val="nil"/>
              <w:left w:val="nil"/>
              <w:bottom w:val="nil"/>
              <w:right w:val="nil"/>
            </w:tcBorders>
            <w:shd w:val="clear" w:color="000000" w:fill="FFFFFF"/>
            <w:noWrap/>
            <w:vAlign w:val="bottom"/>
            <w:hideMark/>
          </w:tcPr>
          <w:p w14:paraId="35C1FEE2" w14:textId="77777777" w:rsidR="00553B1B" w:rsidRPr="00B66EFB" w:rsidRDefault="00553B1B" w:rsidP="00F44C00">
            <w:pPr>
              <w:spacing w:after="0" w:line="36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w:t>
            </w:r>
          </w:p>
        </w:tc>
        <w:tc>
          <w:tcPr>
            <w:tcW w:w="0" w:type="auto"/>
            <w:tcBorders>
              <w:top w:val="nil"/>
              <w:left w:val="nil"/>
              <w:bottom w:val="nil"/>
              <w:right w:val="nil"/>
            </w:tcBorders>
            <w:shd w:val="clear" w:color="000000" w:fill="FFFFFF"/>
            <w:noWrap/>
            <w:vAlign w:val="bottom"/>
            <w:hideMark/>
          </w:tcPr>
          <w:p w14:paraId="6E5C0488" w14:textId="77777777" w:rsidR="00553B1B" w:rsidRPr="00B66EFB" w:rsidRDefault="00553B1B" w:rsidP="00F44C00">
            <w:pPr>
              <w:spacing w:after="0" w:line="36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$ 1,000.00</w:t>
            </w:r>
          </w:p>
        </w:tc>
      </w:tr>
      <w:tr w:rsidR="00553B1B" w:rsidRPr="00B66EFB" w14:paraId="4121F8A1" w14:textId="77777777" w:rsidTr="00DA1ED3">
        <w:trPr>
          <w:trHeight w:val="450"/>
          <w:jc w:val="center"/>
        </w:trPr>
        <w:tc>
          <w:tcPr>
            <w:tcW w:w="0" w:type="auto"/>
            <w:tcBorders>
              <w:top w:val="nil"/>
              <w:left w:val="nil"/>
              <w:bottom w:val="nil"/>
              <w:right w:val="nil"/>
            </w:tcBorders>
            <w:shd w:val="clear" w:color="000000" w:fill="FFFFFF"/>
            <w:noWrap/>
            <w:vAlign w:val="bottom"/>
            <w:hideMark/>
          </w:tcPr>
          <w:p w14:paraId="7A8D429F" w14:textId="77777777" w:rsidR="00553B1B" w:rsidRPr="00B66EFB" w:rsidRDefault="00553B1B" w:rsidP="001C2FBB">
            <w:pPr>
              <w:spacing w:after="0" w:line="360" w:lineRule="auto"/>
              <w:rPr>
                <w:rFonts w:ascii="Times New Roman" w:eastAsia="Times New Roman" w:hAnsi="Times New Roman" w:cs="Times New Roman"/>
                <w:b/>
                <w:bCs/>
                <w:color w:val="000000"/>
                <w:lang w:eastAsia="es-EC"/>
              </w:rPr>
            </w:pPr>
            <w:r w:rsidRPr="00B66EFB">
              <w:rPr>
                <w:rFonts w:ascii="Times New Roman" w:eastAsia="Times New Roman" w:hAnsi="Times New Roman" w:cs="Times New Roman"/>
                <w:b/>
                <w:bCs/>
                <w:color w:val="000000"/>
                <w:lang w:eastAsia="es-EC"/>
              </w:rPr>
              <w:t>OTROS ACTIVOS</w:t>
            </w:r>
          </w:p>
        </w:tc>
        <w:tc>
          <w:tcPr>
            <w:tcW w:w="0" w:type="auto"/>
            <w:tcBorders>
              <w:top w:val="nil"/>
              <w:left w:val="nil"/>
              <w:bottom w:val="nil"/>
              <w:right w:val="nil"/>
            </w:tcBorders>
            <w:shd w:val="clear" w:color="000000" w:fill="FFFFFF"/>
            <w:noWrap/>
            <w:vAlign w:val="bottom"/>
            <w:hideMark/>
          </w:tcPr>
          <w:p w14:paraId="1841CAE5" w14:textId="77777777" w:rsidR="00553B1B" w:rsidRPr="00B66EFB" w:rsidRDefault="00553B1B" w:rsidP="00F44C00">
            <w:pPr>
              <w:spacing w:after="0" w:line="36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$ 300.00</w:t>
            </w:r>
          </w:p>
        </w:tc>
        <w:tc>
          <w:tcPr>
            <w:tcW w:w="0" w:type="auto"/>
            <w:tcBorders>
              <w:top w:val="nil"/>
              <w:left w:val="nil"/>
              <w:bottom w:val="nil"/>
              <w:right w:val="nil"/>
            </w:tcBorders>
            <w:shd w:val="clear" w:color="000000" w:fill="FFFFFF"/>
            <w:noWrap/>
            <w:vAlign w:val="bottom"/>
            <w:hideMark/>
          </w:tcPr>
          <w:p w14:paraId="2F1173DB" w14:textId="77777777" w:rsidR="00553B1B" w:rsidRPr="00B66EFB" w:rsidRDefault="00553B1B" w:rsidP="00F44C00">
            <w:pPr>
              <w:spacing w:after="0" w:line="36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$ 300.00</w:t>
            </w:r>
          </w:p>
        </w:tc>
        <w:tc>
          <w:tcPr>
            <w:tcW w:w="0" w:type="auto"/>
            <w:tcBorders>
              <w:top w:val="nil"/>
              <w:left w:val="nil"/>
              <w:bottom w:val="nil"/>
              <w:right w:val="nil"/>
            </w:tcBorders>
            <w:shd w:val="clear" w:color="000000" w:fill="FFFFFF"/>
            <w:noWrap/>
            <w:vAlign w:val="bottom"/>
            <w:hideMark/>
          </w:tcPr>
          <w:p w14:paraId="4B966908" w14:textId="77777777" w:rsidR="00553B1B" w:rsidRPr="00B66EFB" w:rsidRDefault="00553B1B" w:rsidP="00F44C00">
            <w:pPr>
              <w:spacing w:after="0" w:line="36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w:t>
            </w:r>
          </w:p>
        </w:tc>
        <w:tc>
          <w:tcPr>
            <w:tcW w:w="0" w:type="auto"/>
            <w:tcBorders>
              <w:top w:val="nil"/>
              <w:left w:val="nil"/>
              <w:bottom w:val="nil"/>
              <w:right w:val="nil"/>
            </w:tcBorders>
            <w:shd w:val="clear" w:color="000000" w:fill="FFFFFF"/>
            <w:noWrap/>
            <w:vAlign w:val="bottom"/>
            <w:hideMark/>
          </w:tcPr>
          <w:p w14:paraId="644834E4" w14:textId="77777777" w:rsidR="00553B1B" w:rsidRPr="00B66EFB" w:rsidRDefault="00553B1B" w:rsidP="00F44C00">
            <w:pPr>
              <w:spacing w:after="0" w:line="36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$ 0.00</w:t>
            </w:r>
          </w:p>
        </w:tc>
      </w:tr>
      <w:tr w:rsidR="00553B1B" w:rsidRPr="00B66EFB" w14:paraId="224891D9" w14:textId="77777777" w:rsidTr="00DA1ED3">
        <w:trPr>
          <w:trHeight w:val="450"/>
          <w:jc w:val="center"/>
        </w:trPr>
        <w:tc>
          <w:tcPr>
            <w:tcW w:w="0" w:type="auto"/>
            <w:tcBorders>
              <w:top w:val="nil"/>
              <w:left w:val="nil"/>
              <w:bottom w:val="nil"/>
              <w:right w:val="nil"/>
            </w:tcBorders>
            <w:shd w:val="clear" w:color="000000" w:fill="FFFFFF"/>
            <w:noWrap/>
            <w:vAlign w:val="bottom"/>
            <w:hideMark/>
          </w:tcPr>
          <w:p w14:paraId="4F4BFE3F" w14:textId="77777777" w:rsidR="00553B1B" w:rsidRPr="00B66EFB" w:rsidRDefault="00553B1B" w:rsidP="001C2FBB">
            <w:pPr>
              <w:spacing w:after="0" w:line="360" w:lineRule="auto"/>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MARCAS Y PATENTES</w:t>
            </w:r>
          </w:p>
        </w:tc>
        <w:tc>
          <w:tcPr>
            <w:tcW w:w="0" w:type="auto"/>
            <w:tcBorders>
              <w:top w:val="nil"/>
              <w:left w:val="nil"/>
              <w:bottom w:val="nil"/>
              <w:right w:val="nil"/>
            </w:tcBorders>
            <w:shd w:val="clear" w:color="000000" w:fill="FFFFFF"/>
            <w:noWrap/>
            <w:vAlign w:val="bottom"/>
            <w:hideMark/>
          </w:tcPr>
          <w:p w14:paraId="316594D9" w14:textId="77777777" w:rsidR="00553B1B" w:rsidRPr="00B66EFB" w:rsidRDefault="00553B1B" w:rsidP="00F44C00">
            <w:pPr>
              <w:spacing w:after="0" w:line="36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$ 300.00</w:t>
            </w:r>
          </w:p>
        </w:tc>
        <w:tc>
          <w:tcPr>
            <w:tcW w:w="0" w:type="auto"/>
            <w:tcBorders>
              <w:top w:val="nil"/>
              <w:left w:val="nil"/>
              <w:bottom w:val="nil"/>
              <w:right w:val="nil"/>
            </w:tcBorders>
            <w:shd w:val="clear" w:color="000000" w:fill="FFFFFF"/>
            <w:noWrap/>
            <w:vAlign w:val="bottom"/>
            <w:hideMark/>
          </w:tcPr>
          <w:p w14:paraId="210C1A22" w14:textId="77777777" w:rsidR="00553B1B" w:rsidRPr="00B66EFB" w:rsidRDefault="00553B1B" w:rsidP="00F44C00">
            <w:pPr>
              <w:spacing w:after="0" w:line="36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w:t>
            </w:r>
          </w:p>
        </w:tc>
        <w:tc>
          <w:tcPr>
            <w:tcW w:w="0" w:type="auto"/>
            <w:tcBorders>
              <w:top w:val="nil"/>
              <w:left w:val="nil"/>
              <w:bottom w:val="nil"/>
              <w:right w:val="nil"/>
            </w:tcBorders>
            <w:shd w:val="clear" w:color="000000" w:fill="FFFFFF"/>
            <w:noWrap/>
            <w:vAlign w:val="bottom"/>
            <w:hideMark/>
          </w:tcPr>
          <w:p w14:paraId="685340E6" w14:textId="77777777" w:rsidR="00553B1B" w:rsidRPr="00B66EFB" w:rsidRDefault="00553B1B" w:rsidP="00F44C00">
            <w:pPr>
              <w:spacing w:after="0" w:line="36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w:t>
            </w:r>
          </w:p>
        </w:tc>
        <w:tc>
          <w:tcPr>
            <w:tcW w:w="0" w:type="auto"/>
            <w:tcBorders>
              <w:top w:val="nil"/>
              <w:left w:val="nil"/>
              <w:bottom w:val="nil"/>
              <w:right w:val="nil"/>
            </w:tcBorders>
            <w:shd w:val="clear" w:color="000000" w:fill="FFFFFF"/>
            <w:noWrap/>
            <w:vAlign w:val="bottom"/>
            <w:hideMark/>
          </w:tcPr>
          <w:p w14:paraId="5CED9A62" w14:textId="77777777" w:rsidR="00553B1B" w:rsidRPr="00B66EFB" w:rsidRDefault="00553B1B" w:rsidP="00F44C00">
            <w:pPr>
              <w:spacing w:after="0" w:line="36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$ 300.00</w:t>
            </w:r>
          </w:p>
        </w:tc>
      </w:tr>
      <w:tr w:rsidR="00553B1B" w:rsidRPr="00B66EFB" w14:paraId="58245476" w14:textId="77777777" w:rsidTr="00DA1ED3">
        <w:trPr>
          <w:trHeight w:val="450"/>
          <w:jc w:val="center"/>
        </w:trPr>
        <w:tc>
          <w:tcPr>
            <w:tcW w:w="0" w:type="auto"/>
            <w:tcBorders>
              <w:top w:val="nil"/>
              <w:left w:val="nil"/>
              <w:bottom w:val="nil"/>
              <w:right w:val="nil"/>
            </w:tcBorders>
            <w:shd w:val="clear" w:color="000000" w:fill="FFFFFF"/>
            <w:noWrap/>
            <w:vAlign w:val="bottom"/>
            <w:hideMark/>
          </w:tcPr>
          <w:p w14:paraId="550FE90E" w14:textId="77777777" w:rsidR="00553B1B" w:rsidRPr="00B66EFB" w:rsidRDefault="00553B1B" w:rsidP="001C2FBB">
            <w:pPr>
              <w:spacing w:after="0" w:line="360" w:lineRule="auto"/>
              <w:rPr>
                <w:rFonts w:ascii="Times New Roman" w:eastAsia="Times New Roman" w:hAnsi="Times New Roman" w:cs="Times New Roman"/>
                <w:b/>
                <w:bCs/>
                <w:color w:val="000000"/>
                <w:lang w:eastAsia="es-EC"/>
              </w:rPr>
            </w:pPr>
            <w:r w:rsidRPr="00B66EFB">
              <w:rPr>
                <w:rFonts w:ascii="Times New Roman" w:eastAsia="Times New Roman" w:hAnsi="Times New Roman" w:cs="Times New Roman"/>
                <w:b/>
                <w:bCs/>
                <w:color w:val="000000"/>
                <w:lang w:eastAsia="es-EC"/>
              </w:rPr>
              <w:t>FINANCIAMIENTO TOTAL</w:t>
            </w:r>
          </w:p>
        </w:tc>
        <w:tc>
          <w:tcPr>
            <w:tcW w:w="0" w:type="auto"/>
            <w:tcBorders>
              <w:top w:val="nil"/>
              <w:left w:val="nil"/>
              <w:bottom w:val="nil"/>
              <w:right w:val="nil"/>
            </w:tcBorders>
            <w:shd w:val="clear" w:color="000000" w:fill="FFFFFF"/>
            <w:noWrap/>
            <w:vAlign w:val="bottom"/>
            <w:hideMark/>
          </w:tcPr>
          <w:p w14:paraId="5E6C92E7" w14:textId="77777777" w:rsidR="00553B1B" w:rsidRPr="00B66EFB" w:rsidRDefault="00553B1B" w:rsidP="00F44C00">
            <w:pPr>
              <w:spacing w:after="0" w:line="360" w:lineRule="auto"/>
              <w:jc w:val="right"/>
              <w:rPr>
                <w:rFonts w:ascii="Times New Roman" w:eastAsia="Times New Roman" w:hAnsi="Times New Roman" w:cs="Times New Roman"/>
                <w:b/>
                <w:bCs/>
                <w:color w:val="000000"/>
                <w:lang w:eastAsia="es-EC"/>
              </w:rPr>
            </w:pPr>
            <w:r w:rsidRPr="00B66EFB">
              <w:rPr>
                <w:rFonts w:ascii="Times New Roman" w:eastAsia="Times New Roman" w:hAnsi="Times New Roman" w:cs="Times New Roman"/>
                <w:b/>
                <w:bCs/>
                <w:color w:val="000000"/>
                <w:lang w:eastAsia="es-EC"/>
              </w:rPr>
              <w:t>$ 141,737.39</w:t>
            </w:r>
          </w:p>
        </w:tc>
        <w:tc>
          <w:tcPr>
            <w:tcW w:w="0" w:type="auto"/>
            <w:tcBorders>
              <w:top w:val="nil"/>
              <w:left w:val="nil"/>
              <w:bottom w:val="nil"/>
              <w:right w:val="nil"/>
            </w:tcBorders>
            <w:shd w:val="clear" w:color="000000" w:fill="FFFFFF"/>
            <w:noWrap/>
            <w:vAlign w:val="bottom"/>
            <w:hideMark/>
          </w:tcPr>
          <w:p w14:paraId="064C9970" w14:textId="77777777" w:rsidR="00553B1B" w:rsidRPr="00B66EFB" w:rsidRDefault="00553B1B" w:rsidP="00F44C00">
            <w:pPr>
              <w:spacing w:after="0" w:line="360" w:lineRule="auto"/>
              <w:jc w:val="right"/>
              <w:rPr>
                <w:rFonts w:ascii="Times New Roman" w:eastAsia="Times New Roman" w:hAnsi="Times New Roman" w:cs="Times New Roman"/>
                <w:b/>
                <w:bCs/>
                <w:color w:val="000000"/>
                <w:lang w:eastAsia="es-EC"/>
              </w:rPr>
            </w:pPr>
            <w:r w:rsidRPr="00B66EFB">
              <w:rPr>
                <w:rFonts w:ascii="Times New Roman" w:eastAsia="Times New Roman" w:hAnsi="Times New Roman" w:cs="Times New Roman"/>
                <w:b/>
                <w:bCs/>
                <w:color w:val="000000"/>
                <w:lang w:eastAsia="es-EC"/>
              </w:rPr>
              <w:t>$ 90,800.00</w:t>
            </w:r>
          </w:p>
        </w:tc>
        <w:tc>
          <w:tcPr>
            <w:tcW w:w="0" w:type="auto"/>
            <w:tcBorders>
              <w:top w:val="nil"/>
              <w:left w:val="nil"/>
              <w:bottom w:val="nil"/>
              <w:right w:val="nil"/>
            </w:tcBorders>
            <w:shd w:val="clear" w:color="000000" w:fill="FFFFFF"/>
            <w:noWrap/>
            <w:vAlign w:val="bottom"/>
            <w:hideMark/>
          </w:tcPr>
          <w:p w14:paraId="43A71848" w14:textId="77777777" w:rsidR="00553B1B" w:rsidRPr="00B66EFB" w:rsidRDefault="00553B1B" w:rsidP="00F44C00">
            <w:pPr>
              <w:spacing w:after="0" w:line="360" w:lineRule="auto"/>
              <w:jc w:val="right"/>
              <w:rPr>
                <w:rFonts w:ascii="Times New Roman" w:eastAsia="Times New Roman" w:hAnsi="Times New Roman" w:cs="Times New Roman"/>
                <w:b/>
                <w:bCs/>
                <w:color w:val="000000"/>
                <w:lang w:eastAsia="es-EC"/>
              </w:rPr>
            </w:pPr>
            <w:r w:rsidRPr="00B66EFB">
              <w:rPr>
                <w:rFonts w:ascii="Times New Roman" w:eastAsia="Times New Roman" w:hAnsi="Times New Roman" w:cs="Times New Roman"/>
                <w:b/>
                <w:bCs/>
                <w:color w:val="000000"/>
                <w:lang w:eastAsia="es-EC"/>
              </w:rPr>
              <w:t>$ 0.00</w:t>
            </w:r>
          </w:p>
        </w:tc>
        <w:tc>
          <w:tcPr>
            <w:tcW w:w="0" w:type="auto"/>
            <w:tcBorders>
              <w:top w:val="nil"/>
              <w:left w:val="nil"/>
              <w:bottom w:val="nil"/>
              <w:right w:val="nil"/>
            </w:tcBorders>
            <w:shd w:val="clear" w:color="000000" w:fill="FFFFFF"/>
            <w:noWrap/>
            <w:vAlign w:val="bottom"/>
            <w:hideMark/>
          </w:tcPr>
          <w:p w14:paraId="7C5B5DA4" w14:textId="77777777" w:rsidR="00553B1B" w:rsidRPr="00B66EFB" w:rsidRDefault="00553B1B" w:rsidP="00F44C00">
            <w:pPr>
              <w:spacing w:after="0" w:line="360" w:lineRule="auto"/>
              <w:jc w:val="right"/>
              <w:rPr>
                <w:rFonts w:ascii="Times New Roman" w:eastAsia="Times New Roman" w:hAnsi="Times New Roman" w:cs="Times New Roman"/>
                <w:b/>
                <w:bCs/>
                <w:color w:val="000000"/>
                <w:lang w:eastAsia="es-EC"/>
              </w:rPr>
            </w:pPr>
            <w:r w:rsidRPr="00B66EFB">
              <w:rPr>
                <w:rFonts w:ascii="Times New Roman" w:eastAsia="Times New Roman" w:hAnsi="Times New Roman" w:cs="Times New Roman"/>
                <w:b/>
                <w:bCs/>
                <w:color w:val="000000"/>
                <w:lang w:eastAsia="es-EC"/>
              </w:rPr>
              <w:t>$ 50,937.39</w:t>
            </w:r>
          </w:p>
        </w:tc>
      </w:tr>
      <w:tr w:rsidR="00553B1B" w:rsidRPr="00B66EFB" w14:paraId="08AB46A3" w14:textId="77777777" w:rsidTr="00DA1ED3">
        <w:trPr>
          <w:trHeight w:val="450"/>
          <w:jc w:val="center"/>
        </w:trPr>
        <w:tc>
          <w:tcPr>
            <w:tcW w:w="0" w:type="auto"/>
            <w:tcBorders>
              <w:top w:val="nil"/>
              <w:left w:val="nil"/>
              <w:bottom w:val="single" w:sz="4" w:space="0" w:color="auto"/>
              <w:right w:val="nil"/>
            </w:tcBorders>
            <w:shd w:val="clear" w:color="000000" w:fill="FFFFFF"/>
            <w:noWrap/>
            <w:vAlign w:val="bottom"/>
            <w:hideMark/>
          </w:tcPr>
          <w:p w14:paraId="04C924B0" w14:textId="77777777" w:rsidR="00553B1B" w:rsidRPr="00B66EFB" w:rsidRDefault="00553B1B" w:rsidP="001C2FBB">
            <w:pPr>
              <w:spacing w:after="0" w:line="360" w:lineRule="auto"/>
              <w:rPr>
                <w:rFonts w:ascii="Times New Roman" w:eastAsia="Times New Roman" w:hAnsi="Times New Roman" w:cs="Times New Roman"/>
                <w:b/>
                <w:bCs/>
                <w:color w:val="000000"/>
                <w:lang w:eastAsia="es-EC"/>
              </w:rPr>
            </w:pPr>
            <w:r w:rsidRPr="00B66EFB">
              <w:rPr>
                <w:rFonts w:ascii="Times New Roman" w:eastAsia="Times New Roman" w:hAnsi="Times New Roman" w:cs="Times New Roman"/>
                <w:b/>
                <w:bCs/>
                <w:color w:val="000000"/>
                <w:lang w:eastAsia="es-EC"/>
              </w:rPr>
              <w:t>% PARTICIPACION</w:t>
            </w:r>
          </w:p>
        </w:tc>
        <w:tc>
          <w:tcPr>
            <w:tcW w:w="0" w:type="auto"/>
            <w:tcBorders>
              <w:top w:val="nil"/>
              <w:left w:val="nil"/>
              <w:bottom w:val="single" w:sz="4" w:space="0" w:color="auto"/>
              <w:right w:val="nil"/>
            </w:tcBorders>
            <w:shd w:val="clear" w:color="000000" w:fill="FFFFFF"/>
            <w:noWrap/>
            <w:vAlign w:val="bottom"/>
            <w:hideMark/>
          </w:tcPr>
          <w:p w14:paraId="3391240B" w14:textId="77777777" w:rsidR="00553B1B" w:rsidRPr="00B66EFB" w:rsidRDefault="00553B1B" w:rsidP="00F44C00">
            <w:pPr>
              <w:spacing w:after="0" w:line="360" w:lineRule="auto"/>
              <w:jc w:val="right"/>
              <w:rPr>
                <w:rFonts w:ascii="Times New Roman" w:eastAsia="Times New Roman" w:hAnsi="Times New Roman" w:cs="Times New Roman"/>
                <w:b/>
                <w:bCs/>
                <w:color w:val="000000"/>
                <w:lang w:eastAsia="es-EC"/>
              </w:rPr>
            </w:pPr>
            <w:r w:rsidRPr="00B66EFB">
              <w:rPr>
                <w:rFonts w:ascii="Times New Roman" w:eastAsia="Times New Roman" w:hAnsi="Times New Roman" w:cs="Times New Roman"/>
                <w:b/>
                <w:bCs/>
                <w:color w:val="000000"/>
                <w:lang w:eastAsia="es-EC"/>
              </w:rPr>
              <w:t>100.00%</w:t>
            </w:r>
          </w:p>
        </w:tc>
        <w:tc>
          <w:tcPr>
            <w:tcW w:w="0" w:type="auto"/>
            <w:tcBorders>
              <w:top w:val="nil"/>
              <w:left w:val="nil"/>
              <w:bottom w:val="single" w:sz="4" w:space="0" w:color="auto"/>
              <w:right w:val="nil"/>
            </w:tcBorders>
            <w:shd w:val="clear" w:color="000000" w:fill="FFFFFF"/>
            <w:noWrap/>
            <w:vAlign w:val="bottom"/>
            <w:hideMark/>
          </w:tcPr>
          <w:p w14:paraId="622084FF" w14:textId="77777777" w:rsidR="00553B1B" w:rsidRPr="00B66EFB" w:rsidRDefault="00553B1B" w:rsidP="00F44C00">
            <w:pPr>
              <w:spacing w:after="0" w:line="360" w:lineRule="auto"/>
              <w:jc w:val="right"/>
              <w:rPr>
                <w:rFonts w:ascii="Times New Roman" w:eastAsia="Times New Roman" w:hAnsi="Times New Roman" w:cs="Times New Roman"/>
                <w:b/>
                <w:bCs/>
                <w:color w:val="000000"/>
                <w:lang w:eastAsia="es-EC"/>
              </w:rPr>
            </w:pPr>
            <w:r w:rsidRPr="00B66EFB">
              <w:rPr>
                <w:rFonts w:ascii="Times New Roman" w:eastAsia="Times New Roman" w:hAnsi="Times New Roman" w:cs="Times New Roman"/>
                <w:b/>
                <w:bCs/>
                <w:color w:val="000000"/>
                <w:lang w:eastAsia="es-EC"/>
              </w:rPr>
              <w:t>64.06%</w:t>
            </w:r>
          </w:p>
        </w:tc>
        <w:tc>
          <w:tcPr>
            <w:tcW w:w="0" w:type="auto"/>
            <w:tcBorders>
              <w:top w:val="nil"/>
              <w:left w:val="nil"/>
              <w:bottom w:val="single" w:sz="4" w:space="0" w:color="auto"/>
              <w:right w:val="nil"/>
            </w:tcBorders>
            <w:shd w:val="clear" w:color="000000" w:fill="FFFFFF"/>
            <w:noWrap/>
            <w:vAlign w:val="bottom"/>
            <w:hideMark/>
          </w:tcPr>
          <w:p w14:paraId="149B2406" w14:textId="77777777" w:rsidR="00553B1B" w:rsidRPr="00B66EFB" w:rsidRDefault="00553B1B" w:rsidP="00F44C00">
            <w:pPr>
              <w:spacing w:after="0" w:line="360" w:lineRule="auto"/>
              <w:jc w:val="right"/>
              <w:rPr>
                <w:rFonts w:ascii="Times New Roman" w:eastAsia="Times New Roman" w:hAnsi="Times New Roman" w:cs="Times New Roman"/>
                <w:b/>
                <w:bCs/>
                <w:color w:val="000000"/>
                <w:lang w:eastAsia="es-EC"/>
              </w:rPr>
            </w:pPr>
            <w:r w:rsidRPr="00B66EFB">
              <w:rPr>
                <w:rFonts w:ascii="Times New Roman" w:eastAsia="Times New Roman" w:hAnsi="Times New Roman" w:cs="Times New Roman"/>
                <w:b/>
                <w:bCs/>
                <w:color w:val="000000"/>
                <w:lang w:eastAsia="es-EC"/>
              </w:rPr>
              <w:t>0.00%</w:t>
            </w:r>
          </w:p>
        </w:tc>
        <w:tc>
          <w:tcPr>
            <w:tcW w:w="0" w:type="auto"/>
            <w:tcBorders>
              <w:top w:val="nil"/>
              <w:left w:val="nil"/>
              <w:bottom w:val="single" w:sz="4" w:space="0" w:color="auto"/>
              <w:right w:val="nil"/>
            </w:tcBorders>
            <w:shd w:val="clear" w:color="000000" w:fill="FFFFFF"/>
            <w:noWrap/>
            <w:vAlign w:val="bottom"/>
            <w:hideMark/>
          </w:tcPr>
          <w:p w14:paraId="1EC1B78C" w14:textId="77777777" w:rsidR="00553B1B" w:rsidRPr="00B66EFB" w:rsidRDefault="00553B1B" w:rsidP="00F44C00">
            <w:pPr>
              <w:spacing w:after="0" w:line="360" w:lineRule="auto"/>
              <w:jc w:val="right"/>
              <w:rPr>
                <w:rFonts w:ascii="Times New Roman" w:eastAsia="Times New Roman" w:hAnsi="Times New Roman" w:cs="Times New Roman"/>
                <w:b/>
                <w:bCs/>
                <w:color w:val="000000"/>
                <w:lang w:eastAsia="es-EC"/>
              </w:rPr>
            </w:pPr>
            <w:r w:rsidRPr="00B66EFB">
              <w:rPr>
                <w:rFonts w:ascii="Times New Roman" w:eastAsia="Times New Roman" w:hAnsi="Times New Roman" w:cs="Times New Roman"/>
                <w:b/>
                <w:bCs/>
                <w:color w:val="000000"/>
                <w:lang w:eastAsia="es-EC"/>
              </w:rPr>
              <w:t>35.94%</w:t>
            </w:r>
          </w:p>
        </w:tc>
      </w:tr>
    </w:tbl>
    <w:p w14:paraId="74723AA5" w14:textId="77777777" w:rsidR="00553B1B" w:rsidRPr="00B66EFB" w:rsidRDefault="00553B1B" w:rsidP="00553B1B">
      <w:pPr>
        <w:spacing w:line="480" w:lineRule="auto"/>
        <w:rPr>
          <w:rFonts w:ascii="Times New Roman" w:hAnsi="Times New Roman" w:cs="Times New Roman"/>
          <w:sz w:val="24"/>
          <w:szCs w:val="24"/>
        </w:rPr>
      </w:pPr>
    </w:p>
    <w:p w14:paraId="607392CC" w14:textId="32C3324E" w:rsidR="001B6205" w:rsidRPr="00B66EFB" w:rsidRDefault="00553B1B" w:rsidP="009C5F2C">
      <w:pPr>
        <w:spacing w:line="480" w:lineRule="auto"/>
        <w:ind w:firstLine="708"/>
        <w:rPr>
          <w:rFonts w:ascii="Times New Roman" w:hAnsi="Times New Roman" w:cs="Times New Roman"/>
          <w:sz w:val="24"/>
          <w:szCs w:val="24"/>
        </w:rPr>
      </w:pPr>
      <w:r w:rsidRPr="00B66EFB">
        <w:rPr>
          <w:rFonts w:ascii="Times New Roman" w:hAnsi="Times New Roman" w:cs="Times New Roman"/>
          <w:sz w:val="24"/>
          <w:szCs w:val="24"/>
        </w:rPr>
        <w:t>La empresa importadora de vehículos eléctricos</w:t>
      </w:r>
      <w:r w:rsidR="00F44C00" w:rsidRPr="00B66EFB">
        <w:rPr>
          <w:rFonts w:ascii="Times New Roman" w:hAnsi="Times New Roman" w:cs="Times New Roman"/>
          <w:sz w:val="24"/>
          <w:szCs w:val="24"/>
        </w:rPr>
        <w:t xml:space="preserve"> CAR-TOM </w:t>
      </w:r>
      <w:r w:rsidRPr="00B66EFB">
        <w:rPr>
          <w:rFonts w:ascii="Times New Roman" w:hAnsi="Times New Roman" w:cs="Times New Roman"/>
          <w:sz w:val="24"/>
          <w:szCs w:val="24"/>
        </w:rPr>
        <w:t>requirió un total de $</w:t>
      </w:r>
      <w:r w:rsidR="00F44C00" w:rsidRPr="00B66EFB">
        <w:rPr>
          <w:rFonts w:ascii="Times New Roman" w:hAnsi="Times New Roman" w:cs="Times New Roman"/>
          <w:sz w:val="24"/>
          <w:szCs w:val="24"/>
        </w:rPr>
        <w:t xml:space="preserve">141,737.39 </w:t>
      </w:r>
      <w:r w:rsidRPr="00B66EFB">
        <w:rPr>
          <w:rFonts w:ascii="Times New Roman" w:hAnsi="Times New Roman" w:cs="Times New Roman"/>
          <w:sz w:val="24"/>
          <w:szCs w:val="24"/>
        </w:rPr>
        <w:t>para la inversión, de los cuales realizó una inversión personal</w:t>
      </w:r>
      <w:r w:rsidR="00F44C00" w:rsidRPr="00B66EFB">
        <w:rPr>
          <w:rFonts w:ascii="Times New Roman" w:hAnsi="Times New Roman" w:cs="Times New Roman"/>
          <w:sz w:val="24"/>
          <w:szCs w:val="24"/>
        </w:rPr>
        <w:t xml:space="preserve"> o propia es de $90,800.00</w:t>
      </w:r>
      <w:r w:rsidRPr="00B66EFB">
        <w:rPr>
          <w:rFonts w:ascii="Times New Roman" w:hAnsi="Times New Roman" w:cs="Times New Roman"/>
          <w:sz w:val="24"/>
          <w:szCs w:val="24"/>
        </w:rPr>
        <w:t xml:space="preserve"> </w:t>
      </w:r>
      <w:r w:rsidR="00F44C00" w:rsidRPr="00B66EFB">
        <w:rPr>
          <w:rFonts w:ascii="Times New Roman" w:hAnsi="Times New Roman" w:cs="Times New Roman"/>
          <w:sz w:val="24"/>
          <w:szCs w:val="24"/>
        </w:rPr>
        <w:t xml:space="preserve">que </w:t>
      </w:r>
      <w:r w:rsidRPr="00B66EFB">
        <w:rPr>
          <w:rFonts w:ascii="Times New Roman" w:hAnsi="Times New Roman" w:cs="Times New Roman"/>
          <w:sz w:val="24"/>
          <w:szCs w:val="24"/>
        </w:rPr>
        <w:t>equivale</w:t>
      </w:r>
      <w:r w:rsidR="00F44C00" w:rsidRPr="00B66EFB">
        <w:rPr>
          <w:rFonts w:ascii="Times New Roman" w:hAnsi="Times New Roman" w:cs="Times New Roman"/>
          <w:sz w:val="24"/>
          <w:szCs w:val="24"/>
        </w:rPr>
        <w:t xml:space="preserve"> al 64.06%</w:t>
      </w:r>
      <w:r w:rsidRPr="00B66EFB">
        <w:rPr>
          <w:rFonts w:ascii="Times New Roman" w:hAnsi="Times New Roman" w:cs="Times New Roman"/>
          <w:sz w:val="24"/>
          <w:szCs w:val="24"/>
        </w:rPr>
        <w:t>, y una inversión crediticia</w:t>
      </w:r>
      <w:r w:rsidR="00F44C00" w:rsidRPr="00B66EFB">
        <w:rPr>
          <w:rFonts w:ascii="Times New Roman" w:hAnsi="Times New Roman" w:cs="Times New Roman"/>
          <w:sz w:val="24"/>
          <w:szCs w:val="24"/>
        </w:rPr>
        <w:t xml:space="preserve"> o por préstamos de</w:t>
      </w:r>
      <w:r w:rsidRPr="00B66EFB">
        <w:rPr>
          <w:rFonts w:ascii="Times New Roman" w:hAnsi="Times New Roman" w:cs="Times New Roman"/>
          <w:sz w:val="24"/>
          <w:szCs w:val="24"/>
        </w:rPr>
        <w:t xml:space="preserve"> </w:t>
      </w:r>
      <w:r w:rsidR="00F44C00" w:rsidRPr="00B66EFB">
        <w:rPr>
          <w:rFonts w:ascii="Times New Roman" w:hAnsi="Times New Roman" w:cs="Times New Roman"/>
          <w:sz w:val="24"/>
          <w:szCs w:val="24"/>
        </w:rPr>
        <w:t xml:space="preserve">$50,937.39 que </w:t>
      </w:r>
      <w:r w:rsidRPr="00B66EFB">
        <w:rPr>
          <w:rFonts w:ascii="Times New Roman" w:hAnsi="Times New Roman" w:cs="Times New Roman"/>
          <w:sz w:val="24"/>
          <w:szCs w:val="24"/>
        </w:rPr>
        <w:t xml:space="preserve">equivale al </w:t>
      </w:r>
      <w:r w:rsidR="00F44C00" w:rsidRPr="00B66EFB">
        <w:rPr>
          <w:rFonts w:ascii="Times New Roman" w:hAnsi="Times New Roman" w:cs="Times New Roman"/>
          <w:sz w:val="24"/>
          <w:szCs w:val="24"/>
        </w:rPr>
        <w:t>35.94% del monto total.</w:t>
      </w:r>
    </w:p>
    <w:p w14:paraId="056DB8C0" w14:textId="0C5B04DA" w:rsidR="009C5F2C" w:rsidRPr="00B66EFB" w:rsidRDefault="009C5F2C" w:rsidP="009C5F2C">
      <w:pPr>
        <w:spacing w:line="480" w:lineRule="auto"/>
        <w:ind w:firstLine="708"/>
        <w:rPr>
          <w:rFonts w:ascii="Times New Roman" w:hAnsi="Times New Roman" w:cs="Times New Roman"/>
          <w:sz w:val="24"/>
          <w:szCs w:val="24"/>
        </w:rPr>
      </w:pPr>
    </w:p>
    <w:p w14:paraId="1AD5D3F3" w14:textId="2AD1CD79" w:rsidR="009C5F2C" w:rsidRDefault="009C5F2C" w:rsidP="009C5F2C">
      <w:pPr>
        <w:spacing w:line="480" w:lineRule="auto"/>
        <w:ind w:firstLine="708"/>
        <w:rPr>
          <w:rFonts w:ascii="Times New Roman" w:hAnsi="Times New Roman" w:cs="Times New Roman"/>
          <w:sz w:val="24"/>
          <w:szCs w:val="24"/>
        </w:rPr>
      </w:pPr>
    </w:p>
    <w:p w14:paraId="4DC45C98" w14:textId="77777777" w:rsidR="00DA1ED3" w:rsidRPr="00B66EFB" w:rsidRDefault="00DA1ED3" w:rsidP="009C5F2C">
      <w:pPr>
        <w:spacing w:line="480" w:lineRule="auto"/>
        <w:ind w:firstLine="708"/>
        <w:rPr>
          <w:rFonts w:ascii="Times New Roman" w:hAnsi="Times New Roman" w:cs="Times New Roman"/>
          <w:sz w:val="24"/>
          <w:szCs w:val="24"/>
        </w:rPr>
      </w:pPr>
    </w:p>
    <w:p w14:paraId="2F898E52" w14:textId="77777777" w:rsidR="007508B2" w:rsidRDefault="00292B12" w:rsidP="00292B12">
      <w:pPr>
        <w:keepNext/>
        <w:spacing w:line="480" w:lineRule="auto"/>
        <w:rPr>
          <w:rFonts w:ascii="Times New Roman" w:hAnsi="Times New Roman" w:cs="Times New Roman"/>
          <w:b/>
          <w:bCs/>
          <w:sz w:val="24"/>
          <w:szCs w:val="24"/>
        </w:rPr>
      </w:pPr>
      <w:bookmarkStart w:id="698" w:name="_Toc142906004"/>
      <w:bookmarkStart w:id="699" w:name="_Toc147606741"/>
      <w:r w:rsidRPr="00B66EFB">
        <w:rPr>
          <w:rFonts w:ascii="Times New Roman" w:hAnsi="Times New Roman" w:cs="Times New Roman"/>
          <w:b/>
          <w:bCs/>
          <w:sz w:val="24"/>
          <w:szCs w:val="24"/>
        </w:rPr>
        <w:t xml:space="preserve">Tabla </w:t>
      </w:r>
      <w:r w:rsidRPr="00B66EFB">
        <w:rPr>
          <w:rFonts w:ascii="Times New Roman" w:hAnsi="Times New Roman" w:cs="Times New Roman"/>
          <w:b/>
          <w:bCs/>
          <w:i/>
          <w:iCs/>
          <w:sz w:val="24"/>
          <w:szCs w:val="24"/>
        </w:rPr>
        <w:fldChar w:fldCharType="begin"/>
      </w:r>
      <w:r w:rsidRPr="00B66EFB">
        <w:rPr>
          <w:rFonts w:ascii="Times New Roman" w:hAnsi="Times New Roman" w:cs="Times New Roman"/>
          <w:b/>
          <w:bCs/>
          <w:sz w:val="24"/>
          <w:szCs w:val="24"/>
        </w:rPr>
        <w:instrText xml:space="preserve"> SEQ Tabla \* ARABIC </w:instrText>
      </w:r>
      <w:r w:rsidRPr="00B66EFB">
        <w:rPr>
          <w:rFonts w:ascii="Times New Roman" w:hAnsi="Times New Roman" w:cs="Times New Roman"/>
          <w:b/>
          <w:bCs/>
          <w:i/>
          <w:iCs/>
          <w:sz w:val="24"/>
          <w:szCs w:val="24"/>
        </w:rPr>
        <w:fldChar w:fldCharType="separate"/>
      </w:r>
      <w:r w:rsidR="00A55A94" w:rsidRPr="00B66EFB">
        <w:rPr>
          <w:rFonts w:ascii="Times New Roman" w:hAnsi="Times New Roman" w:cs="Times New Roman"/>
          <w:b/>
          <w:bCs/>
          <w:noProof/>
          <w:sz w:val="24"/>
          <w:szCs w:val="24"/>
        </w:rPr>
        <w:t>57</w:t>
      </w:r>
      <w:r w:rsidRPr="00B66EFB">
        <w:rPr>
          <w:rFonts w:ascii="Times New Roman" w:hAnsi="Times New Roman" w:cs="Times New Roman"/>
          <w:b/>
          <w:bCs/>
          <w:i/>
          <w:iCs/>
          <w:sz w:val="24"/>
          <w:szCs w:val="24"/>
        </w:rPr>
        <w:fldChar w:fldCharType="end"/>
      </w:r>
      <w:r w:rsidRPr="00B66EFB">
        <w:rPr>
          <w:rFonts w:ascii="Times New Roman" w:hAnsi="Times New Roman" w:cs="Times New Roman"/>
          <w:b/>
          <w:bCs/>
          <w:sz w:val="24"/>
          <w:szCs w:val="24"/>
        </w:rPr>
        <w:t>.</w:t>
      </w:r>
    </w:p>
    <w:p w14:paraId="6DC1021C" w14:textId="0F04359D" w:rsidR="00292B12" w:rsidRPr="00DA1ED3" w:rsidRDefault="00292B12" w:rsidP="00292B12">
      <w:pPr>
        <w:keepNext/>
        <w:spacing w:line="480" w:lineRule="auto"/>
        <w:rPr>
          <w:rFonts w:ascii="Times New Roman" w:hAnsi="Times New Roman" w:cs="Times New Roman"/>
          <w:b/>
          <w:bCs/>
          <w:sz w:val="24"/>
          <w:szCs w:val="24"/>
        </w:rPr>
      </w:pPr>
      <w:r w:rsidRPr="00B66EFB">
        <w:rPr>
          <w:rFonts w:ascii="Times New Roman" w:hAnsi="Times New Roman" w:cs="Times New Roman"/>
          <w:i/>
          <w:iCs/>
          <w:sz w:val="24"/>
          <w:szCs w:val="24"/>
        </w:rPr>
        <w:t>Financiamiento (participación)</w:t>
      </w:r>
      <w:bookmarkEnd w:id="698"/>
      <w:bookmarkEnd w:id="699"/>
    </w:p>
    <w:tbl>
      <w:tblPr>
        <w:tblW w:w="5481" w:type="dxa"/>
        <w:tblCellMar>
          <w:left w:w="70" w:type="dxa"/>
          <w:right w:w="70" w:type="dxa"/>
        </w:tblCellMar>
        <w:tblLook w:val="04A0" w:firstRow="1" w:lastRow="0" w:firstColumn="1" w:lastColumn="0" w:noHBand="0" w:noVBand="1"/>
      </w:tblPr>
      <w:tblGrid>
        <w:gridCol w:w="2364"/>
        <w:gridCol w:w="3117"/>
      </w:tblGrid>
      <w:tr w:rsidR="00F44C00" w:rsidRPr="00B66EFB" w14:paraId="1CE619CC" w14:textId="77777777" w:rsidTr="00F44C00">
        <w:trPr>
          <w:trHeight w:val="272"/>
        </w:trPr>
        <w:tc>
          <w:tcPr>
            <w:tcW w:w="0" w:type="auto"/>
            <w:tcBorders>
              <w:top w:val="single" w:sz="4" w:space="0" w:color="auto"/>
              <w:left w:val="nil"/>
              <w:bottom w:val="nil"/>
              <w:right w:val="nil"/>
            </w:tcBorders>
            <w:shd w:val="clear" w:color="000000" w:fill="FFFFFF"/>
            <w:noWrap/>
            <w:vAlign w:val="bottom"/>
            <w:hideMark/>
          </w:tcPr>
          <w:p w14:paraId="3465D9E1" w14:textId="77777777" w:rsidR="00F44C00" w:rsidRPr="00B66EFB" w:rsidRDefault="00F44C00" w:rsidP="00F44C00">
            <w:pPr>
              <w:spacing w:after="0" w:line="480" w:lineRule="auto"/>
              <w:rPr>
                <w:rFonts w:ascii="Times New Roman" w:eastAsia="Times New Roman" w:hAnsi="Times New Roman" w:cs="Times New Roman"/>
                <w:b/>
                <w:bCs/>
                <w:color w:val="000000"/>
                <w:sz w:val="24"/>
                <w:szCs w:val="24"/>
                <w:lang w:eastAsia="es-EC"/>
              </w:rPr>
            </w:pPr>
            <w:r w:rsidRPr="00B66EFB">
              <w:rPr>
                <w:rFonts w:ascii="Times New Roman" w:eastAsia="Times New Roman" w:hAnsi="Times New Roman" w:cs="Times New Roman"/>
                <w:b/>
                <w:bCs/>
                <w:color w:val="000000"/>
                <w:sz w:val="24"/>
                <w:szCs w:val="24"/>
                <w:lang w:eastAsia="es-EC"/>
              </w:rPr>
              <w:t>DESCRIPCIÓN</w:t>
            </w:r>
          </w:p>
        </w:tc>
        <w:tc>
          <w:tcPr>
            <w:tcW w:w="0" w:type="auto"/>
            <w:tcBorders>
              <w:top w:val="single" w:sz="4" w:space="0" w:color="auto"/>
              <w:left w:val="nil"/>
              <w:bottom w:val="nil"/>
              <w:right w:val="nil"/>
            </w:tcBorders>
            <w:shd w:val="clear" w:color="000000" w:fill="FFFFFF"/>
            <w:noWrap/>
            <w:vAlign w:val="bottom"/>
            <w:hideMark/>
          </w:tcPr>
          <w:p w14:paraId="42644CE1" w14:textId="77777777" w:rsidR="00F44C00" w:rsidRPr="00B66EFB" w:rsidRDefault="00F44C00" w:rsidP="00F44C00">
            <w:pPr>
              <w:spacing w:after="0" w:line="480" w:lineRule="auto"/>
              <w:rPr>
                <w:rFonts w:ascii="Times New Roman" w:eastAsia="Times New Roman" w:hAnsi="Times New Roman" w:cs="Times New Roman"/>
                <w:b/>
                <w:bCs/>
                <w:color w:val="000000"/>
                <w:sz w:val="24"/>
                <w:szCs w:val="24"/>
                <w:lang w:eastAsia="es-EC"/>
              </w:rPr>
            </w:pPr>
            <w:r w:rsidRPr="00B66EFB">
              <w:rPr>
                <w:rFonts w:ascii="Times New Roman" w:eastAsia="Times New Roman" w:hAnsi="Times New Roman" w:cs="Times New Roman"/>
                <w:b/>
                <w:bCs/>
                <w:color w:val="000000"/>
                <w:sz w:val="24"/>
                <w:szCs w:val="24"/>
                <w:lang w:eastAsia="es-EC"/>
              </w:rPr>
              <w:t>% PARTICIPACIÓN</w:t>
            </w:r>
          </w:p>
        </w:tc>
      </w:tr>
      <w:tr w:rsidR="00F44C00" w:rsidRPr="00B66EFB" w14:paraId="549109F6" w14:textId="77777777" w:rsidTr="00F44C00">
        <w:trPr>
          <w:trHeight w:val="272"/>
        </w:trPr>
        <w:tc>
          <w:tcPr>
            <w:tcW w:w="0" w:type="auto"/>
            <w:tcBorders>
              <w:top w:val="nil"/>
              <w:left w:val="nil"/>
              <w:bottom w:val="nil"/>
              <w:right w:val="nil"/>
            </w:tcBorders>
            <w:shd w:val="clear" w:color="000000" w:fill="FFFFFF"/>
            <w:noWrap/>
            <w:vAlign w:val="bottom"/>
            <w:hideMark/>
          </w:tcPr>
          <w:p w14:paraId="42787A94" w14:textId="77777777" w:rsidR="00F44C00" w:rsidRPr="00B66EFB" w:rsidRDefault="00F44C00" w:rsidP="00F44C00">
            <w:pPr>
              <w:spacing w:after="0" w:line="480" w:lineRule="auto"/>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PROPIA</w:t>
            </w:r>
          </w:p>
        </w:tc>
        <w:tc>
          <w:tcPr>
            <w:tcW w:w="0" w:type="auto"/>
            <w:tcBorders>
              <w:top w:val="nil"/>
              <w:left w:val="nil"/>
              <w:bottom w:val="nil"/>
              <w:right w:val="nil"/>
            </w:tcBorders>
            <w:shd w:val="clear" w:color="000000" w:fill="FFFFFF"/>
            <w:noWrap/>
            <w:vAlign w:val="bottom"/>
            <w:hideMark/>
          </w:tcPr>
          <w:p w14:paraId="230366F2" w14:textId="77777777" w:rsidR="00F44C00" w:rsidRPr="00B66EFB" w:rsidRDefault="00F44C00" w:rsidP="00F44C00">
            <w:pPr>
              <w:spacing w:after="0" w:line="480" w:lineRule="auto"/>
              <w:jc w:val="right"/>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64.06%</w:t>
            </w:r>
          </w:p>
        </w:tc>
      </w:tr>
      <w:tr w:rsidR="00F44C00" w:rsidRPr="00B66EFB" w14:paraId="33D392EC" w14:textId="77777777" w:rsidTr="00F44C00">
        <w:trPr>
          <w:trHeight w:val="272"/>
        </w:trPr>
        <w:tc>
          <w:tcPr>
            <w:tcW w:w="0" w:type="auto"/>
            <w:tcBorders>
              <w:top w:val="nil"/>
              <w:left w:val="nil"/>
              <w:bottom w:val="nil"/>
              <w:right w:val="nil"/>
            </w:tcBorders>
            <w:shd w:val="clear" w:color="000000" w:fill="FFFFFF"/>
            <w:noWrap/>
            <w:vAlign w:val="bottom"/>
            <w:hideMark/>
          </w:tcPr>
          <w:p w14:paraId="5B37F71C" w14:textId="77777777" w:rsidR="00F44C00" w:rsidRPr="00B66EFB" w:rsidRDefault="00F44C00" w:rsidP="00F44C00">
            <w:pPr>
              <w:spacing w:after="0" w:line="480" w:lineRule="auto"/>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DONACIÓN</w:t>
            </w:r>
          </w:p>
        </w:tc>
        <w:tc>
          <w:tcPr>
            <w:tcW w:w="0" w:type="auto"/>
            <w:tcBorders>
              <w:top w:val="nil"/>
              <w:left w:val="nil"/>
              <w:bottom w:val="nil"/>
              <w:right w:val="nil"/>
            </w:tcBorders>
            <w:shd w:val="clear" w:color="000000" w:fill="FFFFFF"/>
            <w:noWrap/>
            <w:vAlign w:val="bottom"/>
            <w:hideMark/>
          </w:tcPr>
          <w:p w14:paraId="0D0FD7B9" w14:textId="77777777" w:rsidR="00F44C00" w:rsidRPr="00B66EFB" w:rsidRDefault="00F44C00" w:rsidP="00F44C00">
            <w:pPr>
              <w:spacing w:after="0" w:line="480" w:lineRule="auto"/>
              <w:jc w:val="right"/>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0.00%</w:t>
            </w:r>
          </w:p>
        </w:tc>
      </w:tr>
      <w:tr w:rsidR="00F44C00" w:rsidRPr="00B66EFB" w14:paraId="13439870" w14:textId="77777777" w:rsidTr="00F44C00">
        <w:trPr>
          <w:trHeight w:val="272"/>
        </w:trPr>
        <w:tc>
          <w:tcPr>
            <w:tcW w:w="0" w:type="auto"/>
            <w:tcBorders>
              <w:top w:val="nil"/>
              <w:left w:val="nil"/>
              <w:bottom w:val="nil"/>
              <w:right w:val="nil"/>
            </w:tcBorders>
            <w:shd w:val="clear" w:color="000000" w:fill="FFFFFF"/>
            <w:noWrap/>
            <w:vAlign w:val="bottom"/>
            <w:hideMark/>
          </w:tcPr>
          <w:p w14:paraId="56B842D9" w14:textId="77777777" w:rsidR="00F44C00" w:rsidRPr="00B66EFB" w:rsidRDefault="00F44C00" w:rsidP="00F44C00">
            <w:pPr>
              <w:spacing w:after="0" w:line="480" w:lineRule="auto"/>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PRÉSTAMO</w:t>
            </w:r>
          </w:p>
        </w:tc>
        <w:tc>
          <w:tcPr>
            <w:tcW w:w="0" w:type="auto"/>
            <w:tcBorders>
              <w:top w:val="nil"/>
              <w:left w:val="nil"/>
              <w:bottom w:val="nil"/>
              <w:right w:val="nil"/>
            </w:tcBorders>
            <w:shd w:val="clear" w:color="000000" w:fill="FFFFFF"/>
            <w:noWrap/>
            <w:vAlign w:val="bottom"/>
            <w:hideMark/>
          </w:tcPr>
          <w:p w14:paraId="75E953DF" w14:textId="77777777" w:rsidR="00F44C00" w:rsidRPr="00B66EFB" w:rsidRDefault="00F44C00" w:rsidP="00F44C00">
            <w:pPr>
              <w:spacing w:after="0" w:line="480" w:lineRule="auto"/>
              <w:jc w:val="right"/>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35.94%</w:t>
            </w:r>
          </w:p>
        </w:tc>
      </w:tr>
      <w:tr w:rsidR="00F44C00" w:rsidRPr="00B66EFB" w14:paraId="0659E34A" w14:textId="77777777" w:rsidTr="00F44C00">
        <w:trPr>
          <w:trHeight w:val="272"/>
        </w:trPr>
        <w:tc>
          <w:tcPr>
            <w:tcW w:w="0" w:type="auto"/>
            <w:tcBorders>
              <w:top w:val="nil"/>
              <w:left w:val="nil"/>
              <w:bottom w:val="single" w:sz="4" w:space="0" w:color="auto"/>
              <w:right w:val="nil"/>
            </w:tcBorders>
            <w:shd w:val="clear" w:color="000000" w:fill="FFFFFF"/>
            <w:noWrap/>
            <w:vAlign w:val="bottom"/>
            <w:hideMark/>
          </w:tcPr>
          <w:p w14:paraId="233BAF12" w14:textId="77777777" w:rsidR="00F44C00" w:rsidRPr="00B66EFB" w:rsidRDefault="00F44C00" w:rsidP="00F44C00">
            <w:pPr>
              <w:spacing w:after="0" w:line="480" w:lineRule="auto"/>
              <w:rPr>
                <w:rFonts w:ascii="Times New Roman" w:eastAsia="Times New Roman" w:hAnsi="Times New Roman" w:cs="Times New Roman"/>
                <w:b/>
                <w:bCs/>
                <w:color w:val="000000"/>
                <w:sz w:val="24"/>
                <w:szCs w:val="24"/>
                <w:lang w:eastAsia="es-EC"/>
              </w:rPr>
            </w:pPr>
            <w:r w:rsidRPr="00B66EFB">
              <w:rPr>
                <w:rFonts w:ascii="Times New Roman" w:eastAsia="Times New Roman" w:hAnsi="Times New Roman" w:cs="Times New Roman"/>
                <w:b/>
                <w:bCs/>
                <w:color w:val="000000"/>
                <w:sz w:val="24"/>
                <w:szCs w:val="24"/>
                <w:lang w:eastAsia="es-EC"/>
              </w:rPr>
              <w:t>TOTAL</w:t>
            </w:r>
          </w:p>
        </w:tc>
        <w:tc>
          <w:tcPr>
            <w:tcW w:w="0" w:type="auto"/>
            <w:tcBorders>
              <w:top w:val="nil"/>
              <w:left w:val="nil"/>
              <w:bottom w:val="single" w:sz="4" w:space="0" w:color="auto"/>
              <w:right w:val="nil"/>
            </w:tcBorders>
            <w:shd w:val="clear" w:color="000000" w:fill="FFFFFF"/>
            <w:noWrap/>
            <w:vAlign w:val="bottom"/>
            <w:hideMark/>
          </w:tcPr>
          <w:p w14:paraId="43B809B9" w14:textId="77777777" w:rsidR="00F44C00" w:rsidRPr="00B66EFB" w:rsidRDefault="00F44C00" w:rsidP="00F44C00">
            <w:pPr>
              <w:spacing w:after="0" w:line="480" w:lineRule="auto"/>
              <w:jc w:val="right"/>
              <w:rPr>
                <w:rFonts w:ascii="Times New Roman" w:eastAsia="Times New Roman" w:hAnsi="Times New Roman" w:cs="Times New Roman"/>
                <w:b/>
                <w:bCs/>
                <w:color w:val="000000"/>
                <w:sz w:val="24"/>
                <w:szCs w:val="24"/>
                <w:lang w:eastAsia="es-EC"/>
              </w:rPr>
            </w:pPr>
            <w:r w:rsidRPr="00B66EFB">
              <w:rPr>
                <w:rFonts w:ascii="Times New Roman" w:eastAsia="Times New Roman" w:hAnsi="Times New Roman" w:cs="Times New Roman"/>
                <w:b/>
                <w:bCs/>
                <w:color w:val="000000"/>
                <w:sz w:val="24"/>
                <w:szCs w:val="24"/>
                <w:lang w:eastAsia="es-EC"/>
              </w:rPr>
              <w:t>100.00%</w:t>
            </w:r>
          </w:p>
        </w:tc>
      </w:tr>
    </w:tbl>
    <w:p w14:paraId="66DDD2E0" w14:textId="77777777" w:rsidR="00F44C00" w:rsidRPr="00B66EFB" w:rsidRDefault="00F44C00" w:rsidP="00394AEF">
      <w:pPr>
        <w:rPr>
          <w:rFonts w:ascii="Times New Roman" w:hAnsi="Times New Roman" w:cs="Times New Roman"/>
        </w:rPr>
      </w:pPr>
    </w:p>
    <w:p w14:paraId="2AE96265" w14:textId="77777777" w:rsidR="00F44C00" w:rsidRPr="00B66EFB" w:rsidRDefault="00F44C00" w:rsidP="00F44C00">
      <w:pPr>
        <w:spacing w:line="480" w:lineRule="auto"/>
        <w:ind w:firstLine="708"/>
        <w:rPr>
          <w:rFonts w:ascii="Times New Roman" w:hAnsi="Times New Roman" w:cs="Times New Roman"/>
          <w:sz w:val="24"/>
          <w:szCs w:val="24"/>
        </w:rPr>
      </w:pPr>
      <w:r w:rsidRPr="00B66EFB">
        <w:rPr>
          <w:rFonts w:ascii="Times New Roman" w:hAnsi="Times New Roman" w:cs="Times New Roman"/>
          <w:sz w:val="24"/>
          <w:szCs w:val="24"/>
        </w:rPr>
        <w:t>De acuerdo con el cuadro a continuación, el proyecto se financiará con un 64.06% de inversión propia, un 35.94% de préstamo de instituciones financieras privadas, este préstamo a largo plazo se utilizará como capital propio del emprendimiento.</w:t>
      </w:r>
    </w:p>
    <w:p w14:paraId="7F556C11" w14:textId="55D2313B" w:rsidR="001221FC" w:rsidRPr="00B66EFB" w:rsidRDefault="001221FC" w:rsidP="001221FC">
      <w:pPr>
        <w:pStyle w:val="Ttulo3"/>
        <w:rPr>
          <w:rFonts w:cs="Times New Roman"/>
        </w:rPr>
      </w:pPr>
      <w:bookmarkStart w:id="700" w:name="_Toc147827702"/>
      <w:r w:rsidRPr="00B66EFB">
        <w:rPr>
          <w:rFonts w:cs="Times New Roman"/>
        </w:rPr>
        <w:t xml:space="preserve">5.14.3. </w:t>
      </w:r>
      <w:r w:rsidR="00F44C00" w:rsidRPr="00B66EFB">
        <w:rPr>
          <w:rFonts w:cs="Times New Roman"/>
        </w:rPr>
        <w:t>Préstamo del proyecto (tabla de amortización)</w:t>
      </w:r>
      <w:bookmarkEnd w:id="700"/>
    </w:p>
    <w:p w14:paraId="7BB77AF9" w14:textId="48F59ACB" w:rsidR="001221FC" w:rsidRPr="00B66EFB" w:rsidRDefault="001221FC" w:rsidP="00292B12">
      <w:pPr>
        <w:spacing w:line="480" w:lineRule="auto"/>
        <w:rPr>
          <w:rFonts w:ascii="Times New Roman" w:hAnsi="Times New Roman" w:cs="Times New Roman"/>
        </w:rPr>
      </w:pPr>
    </w:p>
    <w:p w14:paraId="7FC8F0B2" w14:textId="77777777" w:rsidR="007508B2" w:rsidRDefault="00292B12" w:rsidP="00292B12">
      <w:pPr>
        <w:keepNext/>
        <w:spacing w:line="480" w:lineRule="auto"/>
        <w:rPr>
          <w:rFonts w:ascii="Times New Roman" w:hAnsi="Times New Roman" w:cs="Times New Roman"/>
          <w:b/>
          <w:bCs/>
          <w:sz w:val="24"/>
          <w:szCs w:val="24"/>
        </w:rPr>
      </w:pPr>
      <w:bookmarkStart w:id="701" w:name="_Toc142906005"/>
      <w:bookmarkStart w:id="702" w:name="_Toc147606742"/>
      <w:r w:rsidRPr="00B66EFB">
        <w:rPr>
          <w:rFonts w:ascii="Times New Roman" w:hAnsi="Times New Roman" w:cs="Times New Roman"/>
          <w:b/>
          <w:bCs/>
          <w:sz w:val="24"/>
          <w:szCs w:val="24"/>
        </w:rPr>
        <w:t xml:space="preserve">Tabla </w:t>
      </w:r>
      <w:r w:rsidRPr="00B66EFB">
        <w:rPr>
          <w:rFonts w:ascii="Times New Roman" w:hAnsi="Times New Roman" w:cs="Times New Roman"/>
          <w:b/>
          <w:bCs/>
          <w:sz w:val="24"/>
          <w:szCs w:val="24"/>
        </w:rPr>
        <w:fldChar w:fldCharType="begin"/>
      </w:r>
      <w:r w:rsidRPr="00B66EFB">
        <w:rPr>
          <w:rFonts w:ascii="Times New Roman" w:hAnsi="Times New Roman" w:cs="Times New Roman"/>
          <w:b/>
          <w:bCs/>
          <w:sz w:val="24"/>
          <w:szCs w:val="24"/>
        </w:rPr>
        <w:instrText xml:space="preserve"> SEQ Tabla \* ARABIC </w:instrText>
      </w:r>
      <w:r w:rsidRPr="00B66EFB">
        <w:rPr>
          <w:rFonts w:ascii="Times New Roman" w:hAnsi="Times New Roman" w:cs="Times New Roman"/>
          <w:b/>
          <w:bCs/>
          <w:sz w:val="24"/>
          <w:szCs w:val="24"/>
        </w:rPr>
        <w:fldChar w:fldCharType="separate"/>
      </w:r>
      <w:r w:rsidR="00A55A94" w:rsidRPr="00B66EFB">
        <w:rPr>
          <w:rFonts w:ascii="Times New Roman" w:hAnsi="Times New Roman" w:cs="Times New Roman"/>
          <w:b/>
          <w:bCs/>
          <w:noProof/>
          <w:sz w:val="24"/>
          <w:szCs w:val="24"/>
        </w:rPr>
        <w:t>58</w:t>
      </w:r>
      <w:r w:rsidRPr="00B66EFB">
        <w:rPr>
          <w:rFonts w:ascii="Times New Roman" w:hAnsi="Times New Roman" w:cs="Times New Roman"/>
          <w:b/>
          <w:bCs/>
          <w:sz w:val="24"/>
          <w:szCs w:val="24"/>
        </w:rPr>
        <w:fldChar w:fldCharType="end"/>
      </w:r>
      <w:r w:rsidRPr="00B66EFB">
        <w:rPr>
          <w:rFonts w:ascii="Times New Roman" w:hAnsi="Times New Roman" w:cs="Times New Roman"/>
          <w:b/>
          <w:bCs/>
          <w:sz w:val="24"/>
          <w:szCs w:val="24"/>
        </w:rPr>
        <w:t>.</w:t>
      </w:r>
    </w:p>
    <w:p w14:paraId="4EC1397B" w14:textId="4B25AF75" w:rsidR="00292B12" w:rsidRPr="00B66EFB" w:rsidRDefault="00292B12" w:rsidP="00292B12">
      <w:pPr>
        <w:keepNext/>
        <w:spacing w:line="480" w:lineRule="auto"/>
        <w:rPr>
          <w:rFonts w:ascii="Times New Roman" w:hAnsi="Times New Roman" w:cs="Times New Roman"/>
          <w:b/>
          <w:bCs/>
          <w:sz w:val="24"/>
          <w:szCs w:val="24"/>
        </w:rPr>
      </w:pPr>
      <w:r w:rsidRPr="00B66EFB">
        <w:rPr>
          <w:rFonts w:ascii="Times New Roman" w:hAnsi="Times New Roman" w:cs="Times New Roman"/>
          <w:i/>
          <w:iCs/>
          <w:sz w:val="24"/>
          <w:szCs w:val="24"/>
        </w:rPr>
        <w:t>Tabla de amortización</w:t>
      </w:r>
      <w:bookmarkEnd w:id="701"/>
      <w:bookmarkEnd w:id="702"/>
    </w:p>
    <w:tbl>
      <w:tblPr>
        <w:tblW w:w="7714" w:type="dxa"/>
        <w:jc w:val="center"/>
        <w:tblCellMar>
          <w:left w:w="70" w:type="dxa"/>
          <w:right w:w="70" w:type="dxa"/>
        </w:tblCellMar>
        <w:tblLook w:val="04A0" w:firstRow="1" w:lastRow="0" w:firstColumn="1" w:lastColumn="0" w:noHBand="0" w:noVBand="1"/>
      </w:tblPr>
      <w:tblGrid>
        <w:gridCol w:w="1231"/>
        <w:gridCol w:w="1949"/>
        <w:gridCol w:w="1272"/>
        <w:gridCol w:w="1457"/>
        <w:gridCol w:w="1805"/>
      </w:tblGrid>
      <w:tr w:rsidR="006D159E" w:rsidRPr="00B66EFB" w14:paraId="7548C983" w14:textId="77777777" w:rsidTr="00DA1ED3">
        <w:trPr>
          <w:trHeight w:val="372"/>
          <w:jc w:val="center"/>
        </w:trPr>
        <w:tc>
          <w:tcPr>
            <w:tcW w:w="1231" w:type="dxa"/>
            <w:tcBorders>
              <w:top w:val="single" w:sz="4" w:space="0" w:color="auto"/>
              <w:left w:val="nil"/>
              <w:bottom w:val="nil"/>
              <w:right w:val="nil"/>
            </w:tcBorders>
            <w:shd w:val="clear" w:color="000000" w:fill="FFFFFF"/>
            <w:noWrap/>
            <w:vAlign w:val="bottom"/>
            <w:hideMark/>
          </w:tcPr>
          <w:p w14:paraId="04462B0C" w14:textId="77777777" w:rsidR="001221FC" w:rsidRPr="00B66EFB" w:rsidRDefault="001221FC" w:rsidP="001221FC">
            <w:pPr>
              <w:spacing w:after="0" w:line="240" w:lineRule="auto"/>
              <w:rPr>
                <w:rFonts w:ascii="Times New Roman" w:eastAsia="Times New Roman" w:hAnsi="Times New Roman" w:cs="Times New Roman"/>
                <w:b/>
                <w:bCs/>
                <w:color w:val="000000"/>
                <w:sz w:val="24"/>
                <w:szCs w:val="24"/>
                <w:lang w:eastAsia="es-EC"/>
              </w:rPr>
            </w:pPr>
            <w:r w:rsidRPr="00B66EFB">
              <w:rPr>
                <w:rFonts w:ascii="Times New Roman" w:eastAsia="Times New Roman" w:hAnsi="Times New Roman" w:cs="Times New Roman"/>
                <w:b/>
                <w:bCs/>
                <w:color w:val="000000"/>
                <w:sz w:val="24"/>
                <w:szCs w:val="24"/>
                <w:lang w:eastAsia="es-EC"/>
              </w:rPr>
              <w:t>No.</w:t>
            </w:r>
          </w:p>
        </w:tc>
        <w:tc>
          <w:tcPr>
            <w:tcW w:w="1949" w:type="dxa"/>
            <w:tcBorders>
              <w:top w:val="single" w:sz="4" w:space="0" w:color="auto"/>
              <w:left w:val="nil"/>
              <w:bottom w:val="nil"/>
              <w:right w:val="nil"/>
            </w:tcBorders>
            <w:shd w:val="clear" w:color="000000" w:fill="FFFFFF"/>
            <w:noWrap/>
            <w:vAlign w:val="bottom"/>
            <w:hideMark/>
          </w:tcPr>
          <w:p w14:paraId="12EE110D" w14:textId="77777777" w:rsidR="001221FC" w:rsidRPr="00B66EFB" w:rsidRDefault="001221FC" w:rsidP="001221FC">
            <w:pPr>
              <w:spacing w:after="0" w:line="240" w:lineRule="auto"/>
              <w:rPr>
                <w:rFonts w:ascii="Times New Roman" w:eastAsia="Times New Roman" w:hAnsi="Times New Roman" w:cs="Times New Roman"/>
                <w:b/>
                <w:bCs/>
                <w:color w:val="000000"/>
                <w:sz w:val="24"/>
                <w:szCs w:val="24"/>
                <w:lang w:eastAsia="es-EC"/>
              </w:rPr>
            </w:pPr>
            <w:r w:rsidRPr="00B66EFB">
              <w:rPr>
                <w:rFonts w:ascii="Times New Roman" w:eastAsia="Times New Roman" w:hAnsi="Times New Roman" w:cs="Times New Roman"/>
                <w:b/>
                <w:bCs/>
                <w:color w:val="000000"/>
                <w:sz w:val="24"/>
                <w:szCs w:val="24"/>
                <w:lang w:eastAsia="es-EC"/>
              </w:rPr>
              <w:t>CAPITAL INSOLUTO</w:t>
            </w:r>
          </w:p>
        </w:tc>
        <w:tc>
          <w:tcPr>
            <w:tcW w:w="1272" w:type="dxa"/>
            <w:tcBorders>
              <w:top w:val="single" w:sz="4" w:space="0" w:color="auto"/>
              <w:left w:val="nil"/>
              <w:bottom w:val="nil"/>
              <w:right w:val="nil"/>
            </w:tcBorders>
            <w:shd w:val="clear" w:color="000000" w:fill="FFFFFF"/>
            <w:noWrap/>
            <w:vAlign w:val="bottom"/>
            <w:hideMark/>
          </w:tcPr>
          <w:p w14:paraId="5210E136" w14:textId="77777777" w:rsidR="001221FC" w:rsidRPr="00B66EFB" w:rsidRDefault="001221FC" w:rsidP="001221FC">
            <w:pPr>
              <w:spacing w:after="0" w:line="240" w:lineRule="auto"/>
              <w:rPr>
                <w:rFonts w:ascii="Times New Roman" w:eastAsia="Times New Roman" w:hAnsi="Times New Roman" w:cs="Times New Roman"/>
                <w:b/>
                <w:bCs/>
                <w:color w:val="000000"/>
                <w:sz w:val="24"/>
                <w:szCs w:val="24"/>
                <w:lang w:eastAsia="es-EC"/>
              </w:rPr>
            </w:pPr>
            <w:r w:rsidRPr="00B66EFB">
              <w:rPr>
                <w:rFonts w:ascii="Times New Roman" w:eastAsia="Times New Roman" w:hAnsi="Times New Roman" w:cs="Times New Roman"/>
                <w:b/>
                <w:bCs/>
                <w:color w:val="000000"/>
                <w:sz w:val="24"/>
                <w:szCs w:val="24"/>
                <w:lang w:eastAsia="es-EC"/>
              </w:rPr>
              <w:t>INTERÉS</w:t>
            </w:r>
          </w:p>
        </w:tc>
        <w:tc>
          <w:tcPr>
            <w:tcW w:w="1457" w:type="dxa"/>
            <w:tcBorders>
              <w:top w:val="single" w:sz="4" w:space="0" w:color="auto"/>
              <w:left w:val="nil"/>
              <w:bottom w:val="nil"/>
              <w:right w:val="nil"/>
            </w:tcBorders>
            <w:shd w:val="clear" w:color="000000" w:fill="FFFFFF"/>
            <w:noWrap/>
            <w:vAlign w:val="bottom"/>
            <w:hideMark/>
          </w:tcPr>
          <w:p w14:paraId="6C9CA503" w14:textId="77777777" w:rsidR="001221FC" w:rsidRPr="00B66EFB" w:rsidRDefault="001221FC" w:rsidP="001221FC">
            <w:pPr>
              <w:spacing w:after="0" w:line="240" w:lineRule="auto"/>
              <w:rPr>
                <w:rFonts w:ascii="Times New Roman" w:eastAsia="Times New Roman" w:hAnsi="Times New Roman" w:cs="Times New Roman"/>
                <w:b/>
                <w:bCs/>
                <w:color w:val="000000"/>
                <w:sz w:val="24"/>
                <w:szCs w:val="24"/>
                <w:lang w:eastAsia="es-EC"/>
              </w:rPr>
            </w:pPr>
            <w:r w:rsidRPr="00B66EFB">
              <w:rPr>
                <w:rFonts w:ascii="Times New Roman" w:eastAsia="Times New Roman" w:hAnsi="Times New Roman" w:cs="Times New Roman"/>
                <w:b/>
                <w:bCs/>
                <w:color w:val="000000"/>
                <w:sz w:val="24"/>
                <w:szCs w:val="24"/>
                <w:lang w:eastAsia="es-EC"/>
              </w:rPr>
              <w:t>CUOTA</w:t>
            </w:r>
          </w:p>
        </w:tc>
        <w:tc>
          <w:tcPr>
            <w:tcW w:w="1805" w:type="dxa"/>
            <w:tcBorders>
              <w:top w:val="single" w:sz="4" w:space="0" w:color="auto"/>
              <w:left w:val="nil"/>
              <w:bottom w:val="nil"/>
              <w:right w:val="nil"/>
            </w:tcBorders>
            <w:shd w:val="clear" w:color="000000" w:fill="FFFFFF"/>
            <w:noWrap/>
            <w:vAlign w:val="bottom"/>
            <w:hideMark/>
          </w:tcPr>
          <w:p w14:paraId="50736078" w14:textId="77777777" w:rsidR="001221FC" w:rsidRPr="00B66EFB" w:rsidRDefault="001221FC" w:rsidP="001221FC">
            <w:pPr>
              <w:spacing w:after="0" w:line="240" w:lineRule="auto"/>
              <w:rPr>
                <w:rFonts w:ascii="Times New Roman" w:eastAsia="Times New Roman" w:hAnsi="Times New Roman" w:cs="Times New Roman"/>
                <w:b/>
                <w:bCs/>
                <w:color w:val="000000"/>
                <w:sz w:val="24"/>
                <w:szCs w:val="24"/>
                <w:lang w:eastAsia="es-EC"/>
              </w:rPr>
            </w:pPr>
            <w:r w:rsidRPr="00B66EFB">
              <w:rPr>
                <w:rFonts w:ascii="Times New Roman" w:eastAsia="Times New Roman" w:hAnsi="Times New Roman" w:cs="Times New Roman"/>
                <w:b/>
                <w:bCs/>
                <w:color w:val="000000"/>
                <w:sz w:val="24"/>
                <w:szCs w:val="24"/>
                <w:lang w:eastAsia="es-EC"/>
              </w:rPr>
              <w:t>CAPITAL PAGADO</w:t>
            </w:r>
          </w:p>
        </w:tc>
      </w:tr>
      <w:tr w:rsidR="001221FC" w:rsidRPr="00B66EFB" w14:paraId="50FCC838" w14:textId="77777777" w:rsidTr="00DA1ED3">
        <w:trPr>
          <w:trHeight w:val="372"/>
          <w:jc w:val="center"/>
        </w:trPr>
        <w:tc>
          <w:tcPr>
            <w:tcW w:w="1231" w:type="dxa"/>
            <w:tcBorders>
              <w:top w:val="nil"/>
              <w:left w:val="nil"/>
              <w:bottom w:val="nil"/>
              <w:right w:val="nil"/>
            </w:tcBorders>
            <w:shd w:val="clear" w:color="auto" w:fill="auto"/>
            <w:noWrap/>
            <w:vAlign w:val="bottom"/>
            <w:hideMark/>
          </w:tcPr>
          <w:p w14:paraId="04679257" w14:textId="77777777" w:rsidR="001221FC" w:rsidRPr="00B66EFB" w:rsidRDefault="001221FC" w:rsidP="00292B12">
            <w:pPr>
              <w:spacing w:after="0" w:line="240" w:lineRule="auto"/>
              <w:jc w:val="center"/>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1</w:t>
            </w:r>
          </w:p>
        </w:tc>
        <w:tc>
          <w:tcPr>
            <w:tcW w:w="1949" w:type="dxa"/>
            <w:tcBorders>
              <w:top w:val="nil"/>
              <w:left w:val="nil"/>
              <w:bottom w:val="nil"/>
              <w:right w:val="nil"/>
            </w:tcBorders>
            <w:shd w:val="clear" w:color="auto" w:fill="auto"/>
            <w:noWrap/>
            <w:vAlign w:val="bottom"/>
            <w:hideMark/>
          </w:tcPr>
          <w:p w14:paraId="1465CEE0" w14:textId="77777777" w:rsidR="001221FC" w:rsidRPr="00B66EFB" w:rsidRDefault="001221FC" w:rsidP="001221FC">
            <w:pPr>
              <w:spacing w:after="0" w:line="240" w:lineRule="auto"/>
              <w:jc w:val="right"/>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$ 50,937.39</w:t>
            </w:r>
          </w:p>
        </w:tc>
        <w:tc>
          <w:tcPr>
            <w:tcW w:w="1272" w:type="dxa"/>
            <w:tcBorders>
              <w:top w:val="nil"/>
              <w:left w:val="nil"/>
              <w:bottom w:val="nil"/>
              <w:right w:val="nil"/>
            </w:tcBorders>
            <w:shd w:val="clear" w:color="auto" w:fill="auto"/>
            <w:noWrap/>
            <w:vAlign w:val="bottom"/>
            <w:hideMark/>
          </w:tcPr>
          <w:p w14:paraId="20BE34DA" w14:textId="77777777" w:rsidR="001221FC" w:rsidRPr="00B66EFB" w:rsidRDefault="001221FC" w:rsidP="001221FC">
            <w:pPr>
              <w:spacing w:after="0" w:line="240" w:lineRule="auto"/>
              <w:jc w:val="right"/>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$ 596.73</w:t>
            </w:r>
          </w:p>
        </w:tc>
        <w:tc>
          <w:tcPr>
            <w:tcW w:w="1457" w:type="dxa"/>
            <w:tcBorders>
              <w:top w:val="nil"/>
              <w:left w:val="nil"/>
              <w:bottom w:val="nil"/>
              <w:right w:val="nil"/>
            </w:tcBorders>
            <w:shd w:val="clear" w:color="auto" w:fill="auto"/>
            <w:noWrap/>
            <w:vAlign w:val="bottom"/>
            <w:hideMark/>
          </w:tcPr>
          <w:p w14:paraId="3BFE61FE" w14:textId="77777777" w:rsidR="001221FC" w:rsidRPr="00B66EFB" w:rsidRDefault="001221FC" w:rsidP="001221FC">
            <w:pPr>
              <w:spacing w:after="0" w:line="240" w:lineRule="auto"/>
              <w:jc w:val="right"/>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$ 4,574.91</w:t>
            </w:r>
          </w:p>
        </w:tc>
        <w:tc>
          <w:tcPr>
            <w:tcW w:w="1805" w:type="dxa"/>
            <w:tcBorders>
              <w:top w:val="nil"/>
              <w:left w:val="nil"/>
              <w:bottom w:val="nil"/>
              <w:right w:val="nil"/>
            </w:tcBorders>
            <w:shd w:val="clear" w:color="auto" w:fill="auto"/>
            <w:noWrap/>
            <w:vAlign w:val="bottom"/>
            <w:hideMark/>
          </w:tcPr>
          <w:p w14:paraId="29021C1A" w14:textId="77777777" w:rsidR="001221FC" w:rsidRPr="00B66EFB" w:rsidRDefault="001221FC" w:rsidP="001221FC">
            <w:pPr>
              <w:spacing w:after="0" w:line="240" w:lineRule="auto"/>
              <w:jc w:val="right"/>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$ 3,978.18</w:t>
            </w:r>
          </w:p>
        </w:tc>
      </w:tr>
      <w:tr w:rsidR="001221FC" w:rsidRPr="00B66EFB" w14:paraId="7AAF0A16" w14:textId="77777777" w:rsidTr="00DA1ED3">
        <w:trPr>
          <w:trHeight w:val="372"/>
          <w:jc w:val="center"/>
        </w:trPr>
        <w:tc>
          <w:tcPr>
            <w:tcW w:w="1231" w:type="dxa"/>
            <w:tcBorders>
              <w:top w:val="nil"/>
              <w:left w:val="nil"/>
              <w:bottom w:val="nil"/>
              <w:right w:val="nil"/>
            </w:tcBorders>
            <w:shd w:val="clear" w:color="auto" w:fill="auto"/>
            <w:noWrap/>
            <w:vAlign w:val="bottom"/>
            <w:hideMark/>
          </w:tcPr>
          <w:p w14:paraId="0C99DDB8" w14:textId="77777777" w:rsidR="001221FC" w:rsidRPr="00B66EFB" w:rsidRDefault="001221FC" w:rsidP="00292B12">
            <w:pPr>
              <w:spacing w:after="0" w:line="240" w:lineRule="auto"/>
              <w:jc w:val="center"/>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2</w:t>
            </w:r>
          </w:p>
        </w:tc>
        <w:tc>
          <w:tcPr>
            <w:tcW w:w="1949" w:type="dxa"/>
            <w:tcBorders>
              <w:top w:val="nil"/>
              <w:left w:val="nil"/>
              <w:bottom w:val="nil"/>
              <w:right w:val="nil"/>
            </w:tcBorders>
            <w:shd w:val="clear" w:color="auto" w:fill="auto"/>
            <w:noWrap/>
            <w:vAlign w:val="bottom"/>
            <w:hideMark/>
          </w:tcPr>
          <w:p w14:paraId="05DB995D" w14:textId="77777777" w:rsidR="001221FC" w:rsidRPr="00B66EFB" w:rsidRDefault="001221FC" w:rsidP="001221FC">
            <w:pPr>
              <w:spacing w:after="0" w:line="240" w:lineRule="auto"/>
              <w:jc w:val="right"/>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$ 46,959.21</w:t>
            </w:r>
          </w:p>
        </w:tc>
        <w:tc>
          <w:tcPr>
            <w:tcW w:w="1272" w:type="dxa"/>
            <w:tcBorders>
              <w:top w:val="nil"/>
              <w:left w:val="nil"/>
              <w:bottom w:val="nil"/>
              <w:right w:val="nil"/>
            </w:tcBorders>
            <w:shd w:val="clear" w:color="auto" w:fill="auto"/>
            <w:noWrap/>
            <w:vAlign w:val="bottom"/>
            <w:hideMark/>
          </w:tcPr>
          <w:p w14:paraId="54973D21" w14:textId="77777777" w:rsidR="001221FC" w:rsidRPr="00B66EFB" w:rsidRDefault="001221FC" w:rsidP="001221FC">
            <w:pPr>
              <w:spacing w:after="0" w:line="240" w:lineRule="auto"/>
              <w:jc w:val="right"/>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$ 550.12</w:t>
            </w:r>
          </w:p>
        </w:tc>
        <w:tc>
          <w:tcPr>
            <w:tcW w:w="1457" w:type="dxa"/>
            <w:tcBorders>
              <w:top w:val="nil"/>
              <w:left w:val="nil"/>
              <w:bottom w:val="nil"/>
              <w:right w:val="nil"/>
            </w:tcBorders>
            <w:shd w:val="clear" w:color="auto" w:fill="auto"/>
            <w:noWrap/>
            <w:vAlign w:val="bottom"/>
            <w:hideMark/>
          </w:tcPr>
          <w:p w14:paraId="49110B9B" w14:textId="77777777" w:rsidR="001221FC" w:rsidRPr="00B66EFB" w:rsidRDefault="001221FC" w:rsidP="001221FC">
            <w:pPr>
              <w:spacing w:after="0" w:line="240" w:lineRule="auto"/>
              <w:jc w:val="right"/>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$ 4,574.91</w:t>
            </w:r>
          </w:p>
        </w:tc>
        <w:tc>
          <w:tcPr>
            <w:tcW w:w="1805" w:type="dxa"/>
            <w:tcBorders>
              <w:top w:val="nil"/>
              <w:left w:val="nil"/>
              <w:bottom w:val="nil"/>
              <w:right w:val="nil"/>
            </w:tcBorders>
            <w:shd w:val="clear" w:color="auto" w:fill="auto"/>
            <w:noWrap/>
            <w:vAlign w:val="bottom"/>
            <w:hideMark/>
          </w:tcPr>
          <w:p w14:paraId="2DF71360" w14:textId="77777777" w:rsidR="001221FC" w:rsidRPr="00B66EFB" w:rsidRDefault="001221FC" w:rsidP="001221FC">
            <w:pPr>
              <w:spacing w:after="0" w:line="240" w:lineRule="auto"/>
              <w:jc w:val="right"/>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$ 4,024.79</w:t>
            </w:r>
          </w:p>
        </w:tc>
      </w:tr>
      <w:tr w:rsidR="001221FC" w:rsidRPr="00B66EFB" w14:paraId="684C804A" w14:textId="77777777" w:rsidTr="00DA1ED3">
        <w:trPr>
          <w:trHeight w:val="372"/>
          <w:jc w:val="center"/>
        </w:trPr>
        <w:tc>
          <w:tcPr>
            <w:tcW w:w="1231" w:type="dxa"/>
            <w:tcBorders>
              <w:top w:val="nil"/>
              <w:left w:val="nil"/>
              <w:bottom w:val="nil"/>
              <w:right w:val="nil"/>
            </w:tcBorders>
            <w:shd w:val="clear" w:color="auto" w:fill="auto"/>
            <w:noWrap/>
            <w:vAlign w:val="bottom"/>
            <w:hideMark/>
          </w:tcPr>
          <w:p w14:paraId="2822E162" w14:textId="77777777" w:rsidR="001221FC" w:rsidRPr="00B66EFB" w:rsidRDefault="001221FC" w:rsidP="00292B12">
            <w:pPr>
              <w:spacing w:after="0" w:line="240" w:lineRule="auto"/>
              <w:jc w:val="center"/>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3</w:t>
            </w:r>
          </w:p>
        </w:tc>
        <w:tc>
          <w:tcPr>
            <w:tcW w:w="1949" w:type="dxa"/>
            <w:tcBorders>
              <w:top w:val="nil"/>
              <w:left w:val="nil"/>
              <w:bottom w:val="nil"/>
              <w:right w:val="nil"/>
            </w:tcBorders>
            <w:shd w:val="clear" w:color="auto" w:fill="auto"/>
            <w:noWrap/>
            <w:vAlign w:val="bottom"/>
            <w:hideMark/>
          </w:tcPr>
          <w:p w14:paraId="5D2D3BF3" w14:textId="77777777" w:rsidR="001221FC" w:rsidRPr="00B66EFB" w:rsidRDefault="001221FC" w:rsidP="001221FC">
            <w:pPr>
              <w:spacing w:after="0" w:line="240" w:lineRule="auto"/>
              <w:jc w:val="right"/>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$ 42,934.42</w:t>
            </w:r>
          </w:p>
        </w:tc>
        <w:tc>
          <w:tcPr>
            <w:tcW w:w="1272" w:type="dxa"/>
            <w:tcBorders>
              <w:top w:val="nil"/>
              <w:left w:val="nil"/>
              <w:bottom w:val="nil"/>
              <w:right w:val="nil"/>
            </w:tcBorders>
            <w:shd w:val="clear" w:color="auto" w:fill="auto"/>
            <w:noWrap/>
            <w:vAlign w:val="bottom"/>
            <w:hideMark/>
          </w:tcPr>
          <w:p w14:paraId="2B61C0D4" w14:textId="77777777" w:rsidR="001221FC" w:rsidRPr="00B66EFB" w:rsidRDefault="001221FC" w:rsidP="001221FC">
            <w:pPr>
              <w:spacing w:after="0" w:line="240" w:lineRule="auto"/>
              <w:jc w:val="right"/>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$ 502.97</w:t>
            </w:r>
          </w:p>
        </w:tc>
        <w:tc>
          <w:tcPr>
            <w:tcW w:w="1457" w:type="dxa"/>
            <w:tcBorders>
              <w:top w:val="nil"/>
              <w:left w:val="nil"/>
              <w:bottom w:val="nil"/>
              <w:right w:val="nil"/>
            </w:tcBorders>
            <w:shd w:val="clear" w:color="auto" w:fill="auto"/>
            <w:noWrap/>
            <w:vAlign w:val="bottom"/>
            <w:hideMark/>
          </w:tcPr>
          <w:p w14:paraId="602F5FE7" w14:textId="77777777" w:rsidR="001221FC" w:rsidRPr="00B66EFB" w:rsidRDefault="001221FC" w:rsidP="001221FC">
            <w:pPr>
              <w:spacing w:after="0" w:line="240" w:lineRule="auto"/>
              <w:jc w:val="right"/>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$ 4,574.91</w:t>
            </w:r>
          </w:p>
        </w:tc>
        <w:tc>
          <w:tcPr>
            <w:tcW w:w="1805" w:type="dxa"/>
            <w:tcBorders>
              <w:top w:val="nil"/>
              <w:left w:val="nil"/>
              <w:bottom w:val="nil"/>
              <w:right w:val="nil"/>
            </w:tcBorders>
            <w:shd w:val="clear" w:color="auto" w:fill="auto"/>
            <w:noWrap/>
            <w:vAlign w:val="bottom"/>
            <w:hideMark/>
          </w:tcPr>
          <w:p w14:paraId="147F076C" w14:textId="77777777" w:rsidR="001221FC" w:rsidRPr="00B66EFB" w:rsidRDefault="001221FC" w:rsidP="001221FC">
            <w:pPr>
              <w:spacing w:after="0" w:line="240" w:lineRule="auto"/>
              <w:jc w:val="right"/>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$ 4,071.94</w:t>
            </w:r>
          </w:p>
        </w:tc>
      </w:tr>
      <w:tr w:rsidR="001221FC" w:rsidRPr="00B66EFB" w14:paraId="3815C553" w14:textId="77777777" w:rsidTr="00DA1ED3">
        <w:trPr>
          <w:trHeight w:val="372"/>
          <w:jc w:val="center"/>
        </w:trPr>
        <w:tc>
          <w:tcPr>
            <w:tcW w:w="1231" w:type="dxa"/>
            <w:tcBorders>
              <w:top w:val="nil"/>
              <w:left w:val="nil"/>
              <w:bottom w:val="nil"/>
              <w:right w:val="nil"/>
            </w:tcBorders>
            <w:shd w:val="clear" w:color="auto" w:fill="auto"/>
            <w:noWrap/>
            <w:vAlign w:val="bottom"/>
            <w:hideMark/>
          </w:tcPr>
          <w:p w14:paraId="59E290B7" w14:textId="77777777" w:rsidR="001221FC" w:rsidRPr="00B66EFB" w:rsidRDefault="001221FC" w:rsidP="00292B12">
            <w:pPr>
              <w:spacing w:after="0" w:line="240" w:lineRule="auto"/>
              <w:jc w:val="center"/>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4</w:t>
            </w:r>
          </w:p>
        </w:tc>
        <w:tc>
          <w:tcPr>
            <w:tcW w:w="1949" w:type="dxa"/>
            <w:tcBorders>
              <w:top w:val="nil"/>
              <w:left w:val="nil"/>
              <w:bottom w:val="nil"/>
              <w:right w:val="nil"/>
            </w:tcBorders>
            <w:shd w:val="clear" w:color="auto" w:fill="auto"/>
            <w:noWrap/>
            <w:vAlign w:val="bottom"/>
            <w:hideMark/>
          </w:tcPr>
          <w:p w14:paraId="63D6A3A8" w14:textId="77777777" w:rsidR="001221FC" w:rsidRPr="00B66EFB" w:rsidRDefault="001221FC" w:rsidP="001221FC">
            <w:pPr>
              <w:spacing w:after="0" w:line="240" w:lineRule="auto"/>
              <w:jc w:val="right"/>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$ 38,862.49</w:t>
            </w:r>
          </w:p>
        </w:tc>
        <w:tc>
          <w:tcPr>
            <w:tcW w:w="1272" w:type="dxa"/>
            <w:tcBorders>
              <w:top w:val="nil"/>
              <w:left w:val="nil"/>
              <w:bottom w:val="nil"/>
              <w:right w:val="nil"/>
            </w:tcBorders>
            <w:shd w:val="clear" w:color="auto" w:fill="auto"/>
            <w:noWrap/>
            <w:vAlign w:val="bottom"/>
            <w:hideMark/>
          </w:tcPr>
          <w:p w14:paraId="3C514271" w14:textId="77777777" w:rsidR="001221FC" w:rsidRPr="00B66EFB" w:rsidRDefault="001221FC" w:rsidP="001221FC">
            <w:pPr>
              <w:spacing w:after="0" w:line="240" w:lineRule="auto"/>
              <w:jc w:val="right"/>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$ 455.27</w:t>
            </w:r>
          </w:p>
        </w:tc>
        <w:tc>
          <w:tcPr>
            <w:tcW w:w="1457" w:type="dxa"/>
            <w:tcBorders>
              <w:top w:val="nil"/>
              <w:left w:val="nil"/>
              <w:bottom w:val="nil"/>
              <w:right w:val="nil"/>
            </w:tcBorders>
            <w:shd w:val="clear" w:color="auto" w:fill="auto"/>
            <w:noWrap/>
            <w:vAlign w:val="bottom"/>
            <w:hideMark/>
          </w:tcPr>
          <w:p w14:paraId="146EBDCC" w14:textId="77777777" w:rsidR="001221FC" w:rsidRPr="00B66EFB" w:rsidRDefault="001221FC" w:rsidP="001221FC">
            <w:pPr>
              <w:spacing w:after="0" w:line="240" w:lineRule="auto"/>
              <w:jc w:val="right"/>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$ 4,574.91</w:t>
            </w:r>
          </w:p>
        </w:tc>
        <w:tc>
          <w:tcPr>
            <w:tcW w:w="1805" w:type="dxa"/>
            <w:tcBorders>
              <w:top w:val="nil"/>
              <w:left w:val="nil"/>
              <w:bottom w:val="nil"/>
              <w:right w:val="nil"/>
            </w:tcBorders>
            <w:shd w:val="clear" w:color="auto" w:fill="auto"/>
            <w:noWrap/>
            <w:vAlign w:val="bottom"/>
            <w:hideMark/>
          </w:tcPr>
          <w:p w14:paraId="7773FF4B" w14:textId="77777777" w:rsidR="001221FC" w:rsidRPr="00B66EFB" w:rsidRDefault="001221FC" w:rsidP="001221FC">
            <w:pPr>
              <w:spacing w:after="0" w:line="240" w:lineRule="auto"/>
              <w:jc w:val="right"/>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$ 4,119.64</w:t>
            </w:r>
          </w:p>
        </w:tc>
      </w:tr>
      <w:tr w:rsidR="001221FC" w:rsidRPr="00B66EFB" w14:paraId="6920EE8B" w14:textId="77777777" w:rsidTr="00DA1ED3">
        <w:trPr>
          <w:trHeight w:val="372"/>
          <w:jc w:val="center"/>
        </w:trPr>
        <w:tc>
          <w:tcPr>
            <w:tcW w:w="1231" w:type="dxa"/>
            <w:tcBorders>
              <w:top w:val="nil"/>
              <w:left w:val="nil"/>
              <w:bottom w:val="nil"/>
              <w:right w:val="nil"/>
            </w:tcBorders>
            <w:shd w:val="clear" w:color="auto" w:fill="auto"/>
            <w:noWrap/>
            <w:vAlign w:val="bottom"/>
            <w:hideMark/>
          </w:tcPr>
          <w:p w14:paraId="363FDC57" w14:textId="77777777" w:rsidR="001221FC" w:rsidRPr="00B66EFB" w:rsidRDefault="001221FC" w:rsidP="00292B12">
            <w:pPr>
              <w:spacing w:after="0" w:line="240" w:lineRule="auto"/>
              <w:jc w:val="center"/>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5</w:t>
            </w:r>
          </w:p>
        </w:tc>
        <w:tc>
          <w:tcPr>
            <w:tcW w:w="1949" w:type="dxa"/>
            <w:tcBorders>
              <w:top w:val="nil"/>
              <w:left w:val="nil"/>
              <w:bottom w:val="nil"/>
              <w:right w:val="nil"/>
            </w:tcBorders>
            <w:shd w:val="clear" w:color="auto" w:fill="auto"/>
            <w:noWrap/>
            <w:vAlign w:val="bottom"/>
            <w:hideMark/>
          </w:tcPr>
          <w:p w14:paraId="4AF4D19E" w14:textId="77777777" w:rsidR="001221FC" w:rsidRPr="00B66EFB" w:rsidRDefault="001221FC" w:rsidP="001221FC">
            <w:pPr>
              <w:spacing w:after="0" w:line="240" w:lineRule="auto"/>
              <w:jc w:val="right"/>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$ 34,742.85</w:t>
            </w:r>
          </w:p>
        </w:tc>
        <w:tc>
          <w:tcPr>
            <w:tcW w:w="1272" w:type="dxa"/>
            <w:tcBorders>
              <w:top w:val="nil"/>
              <w:left w:val="nil"/>
              <w:bottom w:val="nil"/>
              <w:right w:val="nil"/>
            </w:tcBorders>
            <w:shd w:val="clear" w:color="auto" w:fill="auto"/>
            <w:noWrap/>
            <w:vAlign w:val="bottom"/>
            <w:hideMark/>
          </w:tcPr>
          <w:p w14:paraId="2D1A7656" w14:textId="77777777" w:rsidR="001221FC" w:rsidRPr="00B66EFB" w:rsidRDefault="001221FC" w:rsidP="001221FC">
            <w:pPr>
              <w:spacing w:after="0" w:line="240" w:lineRule="auto"/>
              <w:jc w:val="right"/>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$ 407.01</w:t>
            </w:r>
          </w:p>
        </w:tc>
        <w:tc>
          <w:tcPr>
            <w:tcW w:w="1457" w:type="dxa"/>
            <w:tcBorders>
              <w:top w:val="nil"/>
              <w:left w:val="nil"/>
              <w:bottom w:val="nil"/>
              <w:right w:val="nil"/>
            </w:tcBorders>
            <w:shd w:val="clear" w:color="auto" w:fill="auto"/>
            <w:noWrap/>
            <w:vAlign w:val="bottom"/>
            <w:hideMark/>
          </w:tcPr>
          <w:p w14:paraId="6B3A9635" w14:textId="77777777" w:rsidR="001221FC" w:rsidRPr="00B66EFB" w:rsidRDefault="001221FC" w:rsidP="001221FC">
            <w:pPr>
              <w:spacing w:after="0" w:line="240" w:lineRule="auto"/>
              <w:jc w:val="right"/>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$ 4,574.91</w:t>
            </w:r>
          </w:p>
        </w:tc>
        <w:tc>
          <w:tcPr>
            <w:tcW w:w="1805" w:type="dxa"/>
            <w:tcBorders>
              <w:top w:val="nil"/>
              <w:left w:val="nil"/>
              <w:bottom w:val="nil"/>
              <w:right w:val="nil"/>
            </w:tcBorders>
            <w:shd w:val="clear" w:color="auto" w:fill="auto"/>
            <w:noWrap/>
            <w:vAlign w:val="bottom"/>
            <w:hideMark/>
          </w:tcPr>
          <w:p w14:paraId="41A16EB5" w14:textId="77777777" w:rsidR="001221FC" w:rsidRPr="00B66EFB" w:rsidRDefault="001221FC" w:rsidP="001221FC">
            <w:pPr>
              <w:spacing w:after="0" w:line="240" w:lineRule="auto"/>
              <w:jc w:val="right"/>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$ 4,167.90</w:t>
            </w:r>
          </w:p>
        </w:tc>
      </w:tr>
      <w:tr w:rsidR="001221FC" w:rsidRPr="00B66EFB" w14:paraId="118B6BEE" w14:textId="77777777" w:rsidTr="00DA1ED3">
        <w:trPr>
          <w:trHeight w:val="372"/>
          <w:jc w:val="center"/>
        </w:trPr>
        <w:tc>
          <w:tcPr>
            <w:tcW w:w="1231" w:type="dxa"/>
            <w:tcBorders>
              <w:top w:val="nil"/>
              <w:left w:val="nil"/>
              <w:bottom w:val="nil"/>
              <w:right w:val="nil"/>
            </w:tcBorders>
            <w:shd w:val="clear" w:color="auto" w:fill="auto"/>
            <w:noWrap/>
            <w:vAlign w:val="bottom"/>
            <w:hideMark/>
          </w:tcPr>
          <w:p w14:paraId="2F6C2DB4" w14:textId="77777777" w:rsidR="001221FC" w:rsidRPr="00B66EFB" w:rsidRDefault="001221FC" w:rsidP="00292B12">
            <w:pPr>
              <w:spacing w:after="0" w:line="240" w:lineRule="auto"/>
              <w:jc w:val="center"/>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6</w:t>
            </w:r>
          </w:p>
        </w:tc>
        <w:tc>
          <w:tcPr>
            <w:tcW w:w="1949" w:type="dxa"/>
            <w:tcBorders>
              <w:top w:val="nil"/>
              <w:left w:val="nil"/>
              <w:bottom w:val="nil"/>
              <w:right w:val="nil"/>
            </w:tcBorders>
            <w:shd w:val="clear" w:color="auto" w:fill="auto"/>
            <w:noWrap/>
            <w:vAlign w:val="bottom"/>
            <w:hideMark/>
          </w:tcPr>
          <w:p w14:paraId="642218BF" w14:textId="77777777" w:rsidR="001221FC" w:rsidRPr="00B66EFB" w:rsidRDefault="001221FC" w:rsidP="001221FC">
            <w:pPr>
              <w:spacing w:after="0" w:line="240" w:lineRule="auto"/>
              <w:jc w:val="right"/>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$ 30,574.95</w:t>
            </w:r>
          </w:p>
        </w:tc>
        <w:tc>
          <w:tcPr>
            <w:tcW w:w="1272" w:type="dxa"/>
            <w:tcBorders>
              <w:top w:val="nil"/>
              <w:left w:val="nil"/>
              <w:bottom w:val="nil"/>
              <w:right w:val="nil"/>
            </w:tcBorders>
            <w:shd w:val="clear" w:color="auto" w:fill="auto"/>
            <w:noWrap/>
            <w:vAlign w:val="bottom"/>
            <w:hideMark/>
          </w:tcPr>
          <w:p w14:paraId="0B1C46BC" w14:textId="77777777" w:rsidR="001221FC" w:rsidRPr="00B66EFB" w:rsidRDefault="001221FC" w:rsidP="001221FC">
            <w:pPr>
              <w:spacing w:after="0" w:line="240" w:lineRule="auto"/>
              <w:jc w:val="right"/>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$ 358.18</w:t>
            </w:r>
          </w:p>
        </w:tc>
        <w:tc>
          <w:tcPr>
            <w:tcW w:w="1457" w:type="dxa"/>
            <w:tcBorders>
              <w:top w:val="nil"/>
              <w:left w:val="nil"/>
              <w:bottom w:val="nil"/>
              <w:right w:val="nil"/>
            </w:tcBorders>
            <w:shd w:val="clear" w:color="auto" w:fill="auto"/>
            <w:noWrap/>
            <w:vAlign w:val="bottom"/>
            <w:hideMark/>
          </w:tcPr>
          <w:p w14:paraId="56D24AA0" w14:textId="77777777" w:rsidR="001221FC" w:rsidRPr="00B66EFB" w:rsidRDefault="001221FC" w:rsidP="001221FC">
            <w:pPr>
              <w:spacing w:after="0" w:line="240" w:lineRule="auto"/>
              <w:jc w:val="right"/>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$ 4,574.91</w:t>
            </w:r>
          </w:p>
        </w:tc>
        <w:tc>
          <w:tcPr>
            <w:tcW w:w="1805" w:type="dxa"/>
            <w:tcBorders>
              <w:top w:val="nil"/>
              <w:left w:val="nil"/>
              <w:bottom w:val="nil"/>
              <w:right w:val="nil"/>
            </w:tcBorders>
            <w:shd w:val="clear" w:color="auto" w:fill="auto"/>
            <w:noWrap/>
            <w:vAlign w:val="bottom"/>
            <w:hideMark/>
          </w:tcPr>
          <w:p w14:paraId="5C85BC08" w14:textId="77777777" w:rsidR="001221FC" w:rsidRPr="00B66EFB" w:rsidRDefault="001221FC" w:rsidP="001221FC">
            <w:pPr>
              <w:spacing w:after="0" w:line="240" w:lineRule="auto"/>
              <w:jc w:val="right"/>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$ 4,216.73</w:t>
            </w:r>
          </w:p>
        </w:tc>
      </w:tr>
      <w:tr w:rsidR="001221FC" w:rsidRPr="00B66EFB" w14:paraId="7E87EA4E" w14:textId="77777777" w:rsidTr="00DA1ED3">
        <w:trPr>
          <w:trHeight w:val="372"/>
          <w:jc w:val="center"/>
        </w:trPr>
        <w:tc>
          <w:tcPr>
            <w:tcW w:w="1231" w:type="dxa"/>
            <w:tcBorders>
              <w:top w:val="nil"/>
              <w:left w:val="nil"/>
              <w:bottom w:val="nil"/>
              <w:right w:val="nil"/>
            </w:tcBorders>
            <w:shd w:val="clear" w:color="auto" w:fill="auto"/>
            <w:noWrap/>
            <w:vAlign w:val="bottom"/>
            <w:hideMark/>
          </w:tcPr>
          <w:p w14:paraId="2CB847F4" w14:textId="77777777" w:rsidR="001221FC" w:rsidRPr="00B66EFB" w:rsidRDefault="001221FC" w:rsidP="00292B12">
            <w:pPr>
              <w:spacing w:after="0" w:line="240" w:lineRule="auto"/>
              <w:jc w:val="center"/>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7</w:t>
            </w:r>
          </w:p>
        </w:tc>
        <w:tc>
          <w:tcPr>
            <w:tcW w:w="1949" w:type="dxa"/>
            <w:tcBorders>
              <w:top w:val="nil"/>
              <w:left w:val="nil"/>
              <w:bottom w:val="nil"/>
              <w:right w:val="nil"/>
            </w:tcBorders>
            <w:shd w:val="clear" w:color="auto" w:fill="auto"/>
            <w:noWrap/>
            <w:vAlign w:val="bottom"/>
            <w:hideMark/>
          </w:tcPr>
          <w:p w14:paraId="34AD21D9" w14:textId="77777777" w:rsidR="001221FC" w:rsidRPr="00B66EFB" w:rsidRDefault="001221FC" w:rsidP="001221FC">
            <w:pPr>
              <w:spacing w:after="0" w:line="240" w:lineRule="auto"/>
              <w:jc w:val="right"/>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$ 26,358.22</w:t>
            </w:r>
          </w:p>
        </w:tc>
        <w:tc>
          <w:tcPr>
            <w:tcW w:w="1272" w:type="dxa"/>
            <w:tcBorders>
              <w:top w:val="nil"/>
              <w:left w:val="nil"/>
              <w:bottom w:val="nil"/>
              <w:right w:val="nil"/>
            </w:tcBorders>
            <w:shd w:val="clear" w:color="auto" w:fill="auto"/>
            <w:noWrap/>
            <w:vAlign w:val="bottom"/>
            <w:hideMark/>
          </w:tcPr>
          <w:p w14:paraId="70F8633C" w14:textId="77777777" w:rsidR="001221FC" w:rsidRPr="00B66EFB" w:rsidRDefault="001221FC" w:rsidP="001221FC">
            <w:pPr>
              <w:spacing w:after="0" w:line="240" w:lineRule="auto"/>
              <w:jc w:val="right"/>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$ 308.78</w:t>
            </w:r>
          </w:p>
        </w:tc>
        <w:tc>
          <w:tcPr>
            <w:tcW w:w="1457" w:type="dxa"/>
            <w:tcBorders>
              <w:top w:val="nil"/>
              <w:left w:val="nil"/>
              <w:bottom w:val="nil"/>
              <w:right w:val="nil"/>
            </w:tcBorders>
            <w:shd w:val="clear" w:color="auto" w:fill="auto"/>
            <w:noWrap/>
            <w:vAlign w:val="bottom"/>
            <w:hideMark/>
          </w:tcPr>
          <w:p w14:paraId="0403FA19" w14:textId="77777777" w:rsidR="001221FC" w:rsidRPr="00B66EFB" w:rsidRDefault="001221FC" w:rsidP="001221FC">
            <w:pPr>
              <w:spacing w:after="0" w:line="240" w:lineRule="auto"/>
              <w:jc w:val="right"/>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$ 4,574.91</w:t>
            </w:r>
          </w:p>
        </w:tc>
        <w:tc>
          <w:tcPr>
            <w:tcW w:w="1805" w:type="dxa"/>
            <w:tcBorders>
              <w:top w:val="nil"/>
              <w:left w:val="nil"/>
              <w:bottom w:val="nil"/>
              <w:right w:val="nil"/>
            </w:tcBorders>
            <w:shd w:val="clear" w:color="auto" w:fill="auto"/>
            <w:noWrap/>
            <w:vAlign w:val="bottom"/>
            <w:hideMark/>
          </w:tcPr>
          <w:p w14:paraId="279E49F4" w14:textId="77777777" w:rsidR="001221FC" w:rsidRPr="00B66EFB" w:rsidRDefault="001221FC" w:rsidP="001221FC">
            <w:pPr>
              <w:spacing w:after="0" w:line="240" w:lineRule="auto"/>
              <w:jc w:val="right"/>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$ 4,266.13</w:t>
            </w:r>
          </w:p>
        </w:tc>
      </w:tr>
      <w:tr w:rsidR="001221FC" w:rsidRPr="00B66EFB" w14:paraId="429D681E" w14:textId="77777777" w:rsidTr="00DA1ED3">
        <w:trPr>
          <w:trHeight w:val="372"/>
          <w:jc w:val="center"/>
        </w:trPr>
        <w:tc>
          <w:tcPr>
            <w:tcW w:w="1231" w:type="dxa"/>
            <w:tcBorders>
              <w:top w:val="nil"/>
              <w:left w:val="nil"/>
              <w:bottom w:val="nil"/>
              <w:right w:val="nil"/>
            </w:tcBorders>
            <w:shd w:val="clear" w:color="auto" w:fill="auto"/>
            <w:noWrap/>
            <w:vAlign w:val="bottom"/>
            <w:hideMark/>
          </w:tcPr>
          <w:p w14:paraId="3F34BC48" w14:textId="77777777" w:rsidR="001221FC" w:rsidRPr="00B66EFB" w:rsidRDefault="001221FC" w:rsidP="00292B12">
            <w:pPr>
              <w:spacing w:after="0" w:line="240" w:lineRule="auto"/>
              <w:jc w:val="center"/>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lastRenderedPageBreak/>
              <w:t>8</w:t>
            </w:r>
          </w:p>
        </w:tc>
        <w:tc>
          <w:tcPr>
            <w:tcW w:w="1949" w:type="dxa"/>
            <w:tcBorders>
              <w:top w:val="nil"/>
              <w:left w:val="nil"/>
              <w:bottom w:val="nil"/>
              <w:right w:val="nil"/>
            </w:tcBorders>
            <w:shd w:val="clear" w:color="auto" w:fill="auto"/>
            <w:noWrap/>
            <w:vAlign w:val="bottom"/>
            <w:hideMark/>
          </w:tcPr>
          <w:p w14:paraId="6527D911" w14:textId="77777777" w:rsidR="001221FC" w:rsidRPr="00B66EFB" w:rsidRDefault="001221FC" w:rsidP="001221FC">
            <w:pPr>
              <w:spacing w:after="0" w:line="240" w:lineRule="auto"/>
              <w:jc w:val="right"/>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$ 22,092.10</w:t>
            </w:r>
          </w:p>
        </w:tc>
        <w:tc>
          <w:tcPr>
            <w:tcW w:w="1272" w:type="dxa"/>
            <w:tcBorders>
              <w:top w:val="nil"/>
              <w:left w:val="nil"/>
              <w:bottom w:val="nil"/>
              <w:right w:val="nil"/>
            </w:tcBorders>
            <w:shd w:val="clear" w:color="auto" w:fill="auto"/>
            <w:noWrap/>
            <w:vAlign w:val="bottom"/>
            <w:hideMark/>
          </w:tcPr>
          <w:p w14:paraId="44BF42E2" w14:textId="77777777" w:rsidR="001221FC" w:rsidRPr="00B66EFB" w:rsidRDefault="001221FC" w:rsidP="001221FC">
            <w:pPr>
              <w:spacing w:after="0" w:line="240" w:lineRule="auto"/>
              <w:jc w:val="right"/>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$ 258.81</w:t>
            </w:r>
          </w:p>
        </w:tc>
        <w:tc>
          <w:tcPr>
            <w:tcW w:w="1457" w:type="dxa"/>
            <w:tcBorders>
              <w:top w:val="nil"/>
              <w:left w:val="nil"/>
              <w:bottom w:val="nil"/>
              <w:right w:val="nil"/>
            </w:tcBorders>
            <w:shd w:val="clear" w:color="auto" w:fill="auto"/>
            <w:noWrap/>
            <w:vAlign w:val="bottom"/>
            <w:hideMark/>
          </w:tcPr>
          <w:p w14:paraId="7875AC8B" w14:textId="77777777" w:rsidR="001221FC" w:rsidRPr="00B66EFB" w:rsidRDefault="001221FC" w:rsidP="001221FC">
            <w:pPr>
              <w:spacing w:after="0" w:line="240" w:lineRule="auto"/>
              <w:jc w:val="right"/>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$ 4,574.91</w:t>
            </w:r>
          </w:p>
        </w:tc>
        <w:tc>
          <w:tcPr>
            <w:tcW w:w="1805" w:type="dxa"/>
            <w:tcBorders>
              <w:top w:val="nil"/>
              <w:left w:val="nil"/>
              <w:bottom w:val="nil"/>
              <w:right w:val="nil"/>
            </w:tcBorders>
            <w:shd w:val="clear" w:color="auto" w:fill="auto"/>
            <w:noWrap/>
            <w:vAlign w:val="bottom"/>
            <w:hideMark/>
          </w:tcPr>
          <w:p w14:paraId="55694588" w14:textId="77777777" w:rsidR="001221FC" w:rsidRPr="00B66EFB" w:rsidRDefault="001221FC" w:rsidP="001221FC">
            <w:pPr>
              <w:spacing w:after="0" w:line="240" w:lineRule="auto"/>
              <w:jc w:val="right"/>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$ 4,316.10</w:t>
            </w:r>
          </w:p>
        </w:tc>
      </w:tr>
      <w:tr w:rsidR="001221FC" w:rsidRPr="00B66EFB" w14:paraId="2604E402" w14:textId="77777777" w:rsidTr="00DA1ED3">
        <w:trPr>
          <w:trHeight w:val="372"/>
          <w:jc w:val="center"/>
        </w:trPr>
        <w:tc>
          <w:tcPr>
            <w:tcW w:w="1231" w:type="dxa"/>
            <w:tcBorders>
              <w:top w:val="nil"/>
              <w:left w:val="nil"/>
              <w:bottom w:val="nil"/>
              <w:right w:val="nil"/>
            </w:tcBorders>
            <w:shd w:val="clear" w:color="auto" w:fill="auto"/>
            <w:noWrap/>
            <w:vAlign w:val="bottom"/>
            <w:hideMark/>
          </w:tcPr>
          <w:p w14:paraId="2BB02E73" w14:textId="77777777" w:rsidR="001221FC" w:rsidRPr="00B66EFB" w:rsidRDefault="001221FC" w:rsidP="00292B12">
            <w:pPr>
              <w:spacing w:after="0" w:line="240" w:lineRule="auto"/>
              <w:jc w:val="center"/>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9</w:t>
            </w:r>
          </w:p>
        </w:tc>
        <w:tc>
          <w:tcPr>
            <w:tcW w:w="1949" w:type="dxa"/>
            <w:tcBorders>
              <w:top w:val="nil"/>
              <w:left w:val="nil"/>
              <w:bottom w:val="nil"/>
              <w:right w:val="nil"/>
            </w:tcBorders>
            <w:shd w:val="clear" w:color="auto" w:fill="auto"/>
            <w:noWrap/>
            <w:vAlign w:val="bottom"/>
            <w:hideMark/>
          </w:tcPr>
          <w:p w14:paraId="20F2CCAB" w14:textId="77777777" w:rsidR="001221FC" w:rsidRPr="00B66EFB" w:rsidRDefault="001221FC" w:rsidP="001221FC">
            <w:pPr>
              <w:spacing w:after="0" w:line="240" w:lineRule="auto"/>
              <w:jc w:val="right"/>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$ 17,776.00</w:t>
            </w:r>
          </w:p>
        </w:tc>
        <w:tc>
          <w:tcPr>
            <w:tcW w:w="1272" w:type="dxa"/>
            <w:tcBorders>
              <w:top w:val="nil"/>
              <w:left w:val="nil"/>
              <w:bottom w:val="nil"/>
              <w:right w:val="nil"/>
            </w:tcBorders>
            <w:shd w:val="clear" w:color="auto" w:fill="auto"/>
            <w:noWrap/>
            <w:vAlign w:val="bottom"/>
            <w:hideMark/>
          </w:tcPr>
          <w:p w14:paraId="1DA27C43" w14:textId="77777777" w:rsidR="001221FC" w:rsidRPr="00B66EFB" w:rsidRDefault="001221FC" w:rsidP="001221FC">
            <w:pPr>
              <w:spacing w:after="0" w:line="240" w:lineRule="auto"/>
              <w:jc w:val="right"/>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$ 208.24</w:t>
            </w:r>
          </w:p>
        </w:tc>
        <w:tc>
          <w:tcPr>
            <w:tcW w:w="1457" w:type="dxa"/>
            <w:tcBorders>
              <w:top w:val="nil"/>
              <w:left w:val="nil"/>
              <w:bottom w:val="nil"/>
              <w:right w:val="nil"/>
            </w:tcBorders>
            <w:shd w:val="clear" w:color="auto" w:fill="auto"/>
            <w:noWrap/>
            <w:vAlign w:val="bottom"/>
            <w:hideMark/>
          </w:tcPr>
          <w:p w14:paraId="7D85DC65" w14:textId="77777777" w:rsidR="001221FC" w:rsidRPr="00B66EFB" w:rsidRDefault="001221FC" w:rsidP="001221FC">
            <w:pPr>
              <w:spacing w:after="0" w:line="240" w:lineRule="auto"/>
              <w:jc w:val="right"/>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$ 4,574.91</w:t>
            </w:r>
          </w:p>
        </w:tc>
        <w:tc>
          <w:tcPr>
            <w:tcW w:w="1805" w:type="dxa"/>
            <w:tcBorders>
              <w:top w:val="nil"/>
              <w:left w:val="nil"/>
              <w:bottom w:val="nil"/>
              <w:right w:val="nil"/>
            </w:tcBorders>
            <w:shd w:val="clear" w:color="auto" w:fill="auto"/>
            <w:noWrap/>
            <w:vAlign w:val="bottom"/>
            <w:hideMark/>
          </w:tcPr>
          <w:p w14:paraId="13650887" w14:textId="77777777" w:rsidR="001221FC" w:rsidRPr="00B66EFB" w:rsidRDefault="001221FC" w:rsidP="001221FC">
            <w:pPr>
              <w:spacing w:after="0" w:line="240" w:lineRule="auto"/>
              <w:jc w:val="right"/>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$ 4,366.67</w:t>
            </w:r>
          </w:p>
        </w:tc>
      </w:tr>
      <w:tr w:rsidR="001221FC" w:rsidRPr="00B66EFB" w14:paraId="4A482709" w14:textId="77777777" w:rsidTr="00DA1ED3">
        <w:trPr>
          <w:trHeight w:val="372"/>
          <w:jc w:val="center"/>
        </w:trPr>
        <w:tc>
          <w:tcPr>
            <w:tcW w:w="1231" w:type="dxa"/>
            <w:tcBorders>
              <w:top w:val="nil"/>
              <w:left w:val="nil"/>
              <w:bottom w:val="nil"/>
              <w:right w:val="nil"/>
            </w:tcBorders>
            <w:shd w:val="clear" w:color="auto" w:fill="auto"/>
            <w:noWrap/>
            <w:vAlign w:val="bottom"/>
            <w:hideMark/>
          </w:tcPr>
          <w:p w14:paraId="24ABE6B6" w14:textId="77777777" w:rsidR="001221FC" w:rsidRPr="00B66EFB" w:rsidRDefault="001221FC" w:rsidP="00292B12">
            <w:pPr>
              <w:spacing w:after="0" w:line="240" w:lineRule="auto"/>
              <w:jc w:val="center"/>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10</w:t>
            </w:r>
          </w:p>
        </w:tc>
        <w:tc>
          <w:tcPr>
            <w:tcW w:w="1949" w:type="dxa"/>
            <w:tcBorders>
              <w:top w:val="nil"/>
              <w:left w:val="nil"/>
              <w:bottom w:val="nil"/>
              <w:right w:val="nil"/>
            </w:tcBorders>
            <w:shd w:val="clear" w:color="auto" w:fill="auto"/>
            <w:noWrap/>
            <w:vAlign w:val="bottom"/>
            <w:hideMark/>
          </w:tcPr>
          <w:p w14:paraId="71BEA09E" w14:textId="77777777" w:rsidR="001221FC" w:rsidRPr="00B66EFB" w:rsidRDefault="001221FC" w:rsidP="001221FC">
            <w:pPr>
              <w:spacing w:after="0" w:line="240" w:lineRule="auto"/>
              <w:jc w:val="right"/>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$ 13,409.33</w:t>
            </w:r>
          </w:p>
        </w:tc>
        <w:tc>
          <w:tcPr>
            <w:tcW w:w="1272" w:type="dxa"/>
            <w:tcBorders>
              <w:top w:val="nil"/>
              <w:left w:val="nil"/>
              <w:bottom w:val="nil"/>
              <w:right w:val="nil"/>
            </w:tcBorders>
            <w:shd w:val="clear" w:color="auto" w:fill="auto"/>
            <w:noWrap/>
            <w:vAlign w:val="bottom"/>
            <w:hideMark/>
          </w:tcPr>
          <w:p w14:paraId="3924B8B2" w14:textId="77777777" w:rsidR="001221FC" w:rsidRPr="00B66EFB" w:rsidRDefault="001221FC" w:rsidP="001221FC">
            <w:pPr>
              <w:spacing w:after="0" w:line="240" w:lineRule="auto"/>
              <w:jc w:val="right"/>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$ 157.09</w:t>
            </w:r>
          </w:p>
        </w:tc>
        <w:tc>
          <w:tcPr>
            <w:tcW w:w="1457" w:type="dxa"/>
            <w:tcBorders>
              <w:top w:val="nil"/>
              <w:left w:val="nil"/>
              <w:bottom w:val="nil"/>
              <w:right w:val="nil"/>
            </w:tcBorders>
            <w:shd w:val="clear" w:color="auto" w:fill="auto"/>
            <w:noWrap/>
            <w:vAlign w:val="bottom"/>
            <w:hideMark/>
          </w:tcPr>
          <w:p w14:paraId="50CE62B3" w14:textId="77777777" w:rsidR="001221FC" w:rsidRPr="00B66EFB" w:rsidRDefault="001221FC" w:rsidP="001221FC">
            <w:pPr>
              <w:spacing w:after="0" w:line="240" w:lineRule="auto"/>
              <w:jc w:val="right"/>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$ 4,574.91</w:t>
            </w:r>
          </w:p>
        </w:tc>
        <w:tc>
          <w:tcPr>
            <w:tcW w:w="1805" w:type="dxa"/>
            <w:tcBorders>
              <w:top w:val="nil"/>
              <w:left w:val="nil"/>
              <w:bottom w:val="nil"/>
              <w:right w:val="nil"/>
            </w:tcBorders>
            <w:shd w:val="clear" w:color="auto" w:fill="auto"/>
            <w:noWrap/>
            <w:vAlign w:val="bottom"/>
            <w:hideMark/>
          </w:tcPr>
          <w:p w14:paraId="18AD454C" w14:textId="77777777" w:rsidR="001221FC" w:rsidRPr="00B66EFB" w:rsidRDefault="001221FC" w:rsidP="001221FC">
            <w:pPr>
              <w:spacing w:after="0" w:line="240" w:lineRule="auto"/>
              <w:jc w:val="right"/>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$ 4,417.82</w:t>
            </w:r>
          </w:p>
        </w:tc>
      </w:tr>
      <w:tr w:rsidR="001221FC" w:rsidRPr="00B66EFB" w14:paraId="2DBC503C" w14:textId="77777777" w:rsidTr="00DA1ED3">
        <w:trPr>
          <w:trHeight w:val="372"/>
          <w:jc w:val="center"/>
        </w:trPr>
        <w:tc>
          <w:tcPr>
            <w:tcW w:w="1231" w:type="dxa"/>
            <w:tcBorders>
              <w:top w:val="nil"/>
              <w:left w:val="nil"/>
              <w:bottom w:val="nil"/>
              <w:right w:val="nil"/>
            </w:tcBorders>
            <w:shd w:val="clear" w:color="auto" w:fill="auto"/>
            <w:noWrap/>
            <w:vAlign w:val="bottom"/>
            <w:hideMark/>
          </w:tcPr>
          <w:p w14:paraId="4D0E6779" w14:textId="77777777" w:rsidR="001221FC" w:rsidRPr="00B66EFB" w:rsidRDefault="001221FC" w:rsidP="00292B12">
            <w:pPr>
              <w:spacing w:after="0" w:line="240" w:lineRule="auto"/>
              <w:jc w:val="center"/>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11</w:t>
            </w:r>
          </w:p>
        </w:tc>
        <w:tc>
          <w:tcPr>
            <w:tcW w:w="1949" w:type="dxa"/>
            <w:tcBorders>
              <w:top w:val="nil"/>
              <w:left w:val="nil"/>
              <w:bottom w:val="nil"/>
              <w:right w:val="nil"/>
            </w:tcBorders>
            <w:shd w:val="clear" w:color="auto" w:fill="auto"/>
            <w:noWrap/>
            <w:vAlign w:val="bottom"/>
            <w:hideMark/>
          </w:tcPr>
          <w:p w14:paraId="3CA479AE" w14:textId="77777777" w:rsidR="001221FC" w:rsidRPr="00B66EFB" w:rsidRDefault="001221FC" w:rsidP="001221FC">
            <w:pPr>
              <w:spacing w:after="0" w:line="240" w:lineRule="auto"/>
              <w:jc w:val="right"/>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$ 8,991.51</w:t>
            </w:r>
          </w:p>
        </w:tc>
        <w:tc>
          <w:tcPr>
            <w:tcW w:w="1272" w:type="dxa"/>
            <w:tcBorders>
              <w:top w:val="nil"/>
              <w:left w:val="nil"/>
              <w:bottom w:val="nil"/>
              <w:right w:val="nil"/>
            </w:tcBorders>
            <w:shd w:val="clear" w:color="auto" w:fill="auto"/>
            <w:noWrap/>
            <w:vAlign w:val="bottom"/>
            <w:hideMark/>
          </w:tcPr>
          <w:p w14:paraId="0CDCD132" w14:textId="77777777" w:rsidR="001221FC" w:rsidRPr="00B66EFB" w:rsidRDefault="001221FC" w:rsidP="001221FC">
            <w:pPr>
              <w:spacing w:after="0" w:line="240" w:lineRule="auto"/>
              <w:jc w:val="right"/>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$ 105.33</w:t>
            </w:r>
          </w:p>
        </w:tc>
        <w:tc>
          <w:tcPr>
            <w:tcW w:w="1457" w:type="dxa"/>
            <w:tcBorders>
              <w:top w:val="nil"/>
              <w:left w:val="nil"/>
              <w:bottom w:val="nil"/>
              <w:right w:val="nil"/>
            </w:tcBorders>
            <w:shd w:val="clear" w:color="auto" w:fill="auto"/>
            <w:noWrap/>
            <w:vAlign w:val="bottom"/>
            <w:hideMark/>
          </w:tcPr>
          <w:p w14:paraId="0E521B7F" w14:textId="77777777" w:rsidR="001221FC" w:rsidRPr="00B66EFB" w:rsidRDefault="001221FC" w:rsidP="001221FC">
            <w:pPr>
              <w:spacing w:after="0" w:line="240" w:lineRule="auto"/>
              <w:jc w:val="right"/>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$ 4,574.91</w:t>
            </w:r>
          </w:p>
        </w:tc>
        <w:tc>
          <w:tcPr>
            <w:tcW w:w="1805" w:type="dxa"/>
            <w:tcBorders>
              <w:top w:val="nil"/>
              <w:left w:val="nil"/>
              <w:bottom w:val="nil"/>
              <w:right w:val="nil"/>
            </w:tcBorders>
            <w:shd w:val="clear" w:color="auto" w:fill="auto"/>
            <w:noWrap/>
            <w:vAlign w:val="bottom"/>
            <w:hideMark/>
          </w:tcPr>
          <w:p w14:paraId="7EF590AE" w14:textId="77777777" w:rsidR="001221FC" w:rsidRPr="00B66EFB" w:rsidRDefault="001221FC" w:rsidP="001221FC">
            <w:pPr>
              <w:spacing w:after="0" w:line="240" w:lineRule="auto"/>
              <w:jc w:val="right"/>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$ 4,469.57</w:t>
            </w:r>
          </w:p>
        </w:tc>
      </w:tr>
      <w:tr w:rsidR="001221FC" w:rsidRPr="00B66EFB" w14:paraId="05B6F8F7" w14:textId="77777777" w:rsidTr="00DA1ED3">
        <w:trPr>
          <w:trHeight w:val="372"/>
          <w:jc w:val="center"/>
        </w:trPr>
        <w:tc>
          <w:tcPr>
            <w:tcW w:w="1231" w:type="dxa"/>
            <w:tcBorders>
              <w:top w:val="nil"/>
              <w:left w:val="nil"/>
              <w:bottom w:val="nil"/>
              <w:right w:val="nil"/>
            </w:tcBorders>
            <w:shd w:val="clear" w:color="auto" w:fill="auto"/>
            <w:noWrap/>
            <w:vAlign w:val="bottom"/>
            <w:hideMark/>
          </w:tcPr>
          <w:p w14:paraId="2C5ECC5D" w14:textId="77777777" w:rsidR="001221FC" w:rsidRPr="00B66EFB" w:rsidRDefault="001221FC" w:rsidP="00292B12">
            <w:pPr>
              <w:spacing w:after="0" w:line="240" w:lineRule="auto"/>
              <w:jc w:val="center"/>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12</w:t>
            </w:r>
          </w:p>
        </w:tc>
        <w:tc>
          <w:tcPr>
            <w:tcW w:w="1949" w:type="dxa"/>
            <w:tcBorders>
              <w:top w:val="nil"/>
              <w:left w:val="nil"/>
              <w:bottom w:val="nil"/>
              <w:right w:val="nil"/>
            </w:tcBorders>
            <w:shd w:val="clear" w:color="auto" w:fill="auto"/>
            <w:noWrap/>
            <w:vAlign w:val="bottom"/>
            <w:hideMark/>
          </w:tcPr>
          <w:p w14:paraId="4BD2D8F6" w14:textId="77777777" w:rsidR="001221FC" w:rsidRPr="00B66EFB" w:rsidRDefault="001221FC" w:rsidP="001221FC">
            <w:pPr>
              <w:spacing w:after="0" w:line="240" w:lineRule="auto"/>
              <w:jc w:val="right"/>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$ 4,521.94</w:t>
            </w:r>
          </w:p>
        </w:tc>
        <w:tc>
          <w:tcPr>
            <w:tcW w:w="1272" w:type="dxa"/>
            <w:tcBorders>
              <w:top w:val="nil"/>
              <w:left w:val="nil"/>
              <w:bottom w:val="nil"/>
              <w:right w:val="nil"/>
            </w:tcBorders>
            <w:shd w:val="clear" w:color="auto" w:fill="auto"/>
            <w:noWrap/>
            <w:vAlign w:val="bottom"/>
            <w:hideMark/>
          </w:tcPr>
          <w:p w14:paraId="72DA32A6" w14:textId="77777777" w:rsidR="001221FC" w:rsidRPr="00B66EFB" w:rsidRDefault="001221FC" w:rsidP="001221FC">
            <w:pPr>
              <w:spacing w:after="0" w:line="240" w:lineRule="auto"/>
              <w:jc w:val="right"/>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$ 52.97</w:t>
            </w:r>
          </w:p>
        </w:tc>
        <w:tc>
          <w:tcPr>
            <w:tcW w:w="1457" w:type="dxa"/>
            <w:tcBorders>
              <w:top w:val="nil"/>
              <w:left w:val="nil"/>
              <w:bottom w:val="nil"/>
              <w:right w:val="nil"/>
            </w:tcBorders>
            <w:shd w:val="clear" w:color="auto" w:fill="auto"/>
            <w:noWrap/>
            <w:vAlign w:val="bottom"/>
            <w:hideMark/>
          </w:tcPr>
          <w:p w14:paraId="37D60FFA" w14:textId="77777777" w:rsidR="001221FC" w:rsidRPr="00B66EFB" w:rsidRDefault="001221FC" w:rsidP="001221FC">
            <w:pPr>
              <w:spacing w:after="0" w:line="240" w:lineRule="auto"/>
              <w:jc w:val="right"/>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$ 4,574.91</w:t>
            </w:r>
          </w:p>
        </w:tc>
        <w:tc>
          <w:tcPr>
            <w:tcW w:w="1805" w:type="dxa"/>
            <w:tcBorders>
              <w:top w:val="nil"/>
              <w:left w:val="nil"/>
              <w:bottom w:val="nil"/>
              <w:right w:val="nil"/>
            </w:tcBorders>
            <w:shd w:val="clear" w:color="auto" w:fill="auto"/>
            <w:noWrap/>
            <w:vAlign w:val="bottom"/>
            <w:hideMark/>
          </w:tcPr>
          <w:p w14:paraId="2A2FC576" w14:textId="77777777" w:rsidR="001221FC" w:rsidRPr="00B66EFB" w:rsidRDefault="001221FC" w:rsidP="001221FC">
            <w:pPr>
              <w:spacing w:after="0" w:line="240" w:lineRule="auto"/>
              <w:jc w:val="right"/>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$ 4,521.94</w:t>
            </w:r>
          </w:p>
        </w:tc>
      </w:tr>
      <w:tr w:rsidR="006D159E" w:rsidRPr="00B66EFB" w14:paraId="70B43009" w14:textId="77777777" w:rsidTr="00DA1ED3">
        <w:trPr>
          <w:trHeight w:val="372"/>
          <w:jc w:val="center"/>
        </w:trPr>
        <w:tc>
          <w:tcPr>
            <w:tcW w:w="1231" w:type="dxa"/>
            <w:tcBorders>
              <w:top w:val="nil"/>
              <w:left w:val="nil"/>
              <w:bottom w:val="single" w:sz="4" w:space="0" w:color="auto"/>
              <w:right w:val="nil"/>
            </w:tcBorders>
            <w:shd w:val="clear" w:color="000000" w:fill="FFFFFF"/>
            <w:noWrap/>
            <w:vAlign w:val="bottom"/>
            <w:hideMark/>
          </w:tcPr>
          <w:p w14:paraId="0EAE0D11" w14:textId="77777777" w:rsidR="001221FC" w:rsidRPr="00B66EFB" w:rsidRDefault="001221FC" w:rsidP="001221FC">
            <w:pPr>
              <w:spacing w:after="0" w:line="240" w:lineRule="auto"/>
              <w:rPr>
                <w:rFonts w:ascii="Times New Roman" w:eastAsia="Times New Roman" w:hAnsi="Times New Roman" w:cs="Times New Roman"/>
                <w:b/>
                <w:bCs/>
                <w:color w:val="000000"/>
                <w:sz w:val="24"/>
                <w:szCs w:val="24"/>
                <w:lang w:eastAsia="es-EC"/>
              </w:rPr>
            </w:pPr>
            <w:r w:rsidRPr="00B66EFB">
              <w:rPr>
                <w:rFonts w:ascii="Times New Roman" w:eastAsia="Times New Roman" w:hAnsi="Times New Roman" w:cs="Times New Roman"/>
                <w:b/>
                <w:bCs/>
                <w:color w:val="000000"/>
                <w:sz w:val="24"/>
                <w:szCs w:val="24"/>
                <w:lang w:eastAsia="es-EC"/>
              </w:rPr>
              <w:t>TOTAL</w:t>
            </w:r>
          </w:p>
        </w:tc>
        <w:tc>
          <w:tcPr>
            <w:tcW w:w="1949" w:type="dxa"/>
            <w:tcBorders>
              <w:top w:val="nil"/>
              <w:left w:val="nil"/>
              <w:bottom w:val="single" w:sz="4" w:space="0" w:color="auto"/>
              <w:right w:val="nil"/>
            </w:tcBorders>
            <w:shd w:val="clear" w:color="000000" w:fill="FFFFFF"/>
            <w:noWrap/>
            <w:vAlign w:val="bottom"/>
            <w:hideMark/>
          </w:tcPr>
          <w:p w14:paraId="463809BC" w14:textId="77777777" w:rsidR="001221FC" w:rsidRPr="00B66EFB" w:rsidRDefault="001221FC" w:rsidP="001221FC">
            <w:pPr>
              <w:spacing w:after="0" w:line="240" w:lineRule="auto"/>
              <w:jc w:val="right"/>
              <w:rPr>
                <w:rFonts w:ascii="Times New Roman" w:eastAsia="Times New Roman" w:hAnsi="Times New Roman" w:cs="Times New Roman"/>
                <w:b/>
                <w:bCs/>
                <w:color w:val="000000"/>
                <w:sz w:val="24"/>
                <w:szCs w:val="24"/>
                <w:lang w:eastAsia="es-EC"/>
              </w:rPr>
            </w:pPr>
            <w:r w:rsidRPr="00B66EFB">
              <w:rPr>
                <w:rFonts w:ascii="Times New Roman" w:eastAsia="Times New Roman" w:hAnsi="Times New Roman" w:cs="Times New Roman"/>
                <w:b/>
                <w:bCs/>
                <w:color w:val="000000"/>
                <w:sz w:val="24"/>
                <w:szCs w:val="24"/>
                <w:lang w:eastAsia="es-EC"/>
              </w:rPr>
              <w:t> </w:t>
            </w:r>
          </w:p>
        </w:tc>
        <w:tc>
          <w:tcPr>
            <w:tcW w:w="1272" w:type="dxa"/>
            <w:tcBorders>
              <w:top w:val="nil"/>
              <w:left w:val="nil"/>
              <w:bottom w:val="single" w:sz="4" w:space="0" w:color="auto"/>
              <w:right w:val="nil"/>
            </w:tcBorders>
            <w:shd w:val="clear" w:color="000000" w:fill="FFFFFF"/>
            <w:noWrap/>
            <w:vAlign w:val="bottom"/>
            <w:hideMark/>
          </w:tcPr>
          <w:p w14:paraId="6EDA52DA" w14:textId="77777777" w:rsidR="001221FC" w:rsidRPr="00B66EFB" w:rsidRDefault="001221FC" w:rsidP="001221FC">
            <w:pPr>
              <w:spacing w:after="0" w:line="240" w:lineRule="auto"/>
              <w:jc w:val="right"/>
              <w:rPr>
                <w:rFonts w:ascii="Times New Roman" w:eastAsia="Times New Roman" w:hAnsi="Times New Roman" w:cs="Times New Roman"/>
                <w:b/>
                <w:bCs/>
                <w:color w:val="000000"/>
                <w:sz w:val="24"/>
                <w:szCs w:val="24"/>
                <w:lang w:eastAsia="es-EC"/>
              </w:rPr>
            </w:pPr>
            <w:r w:rsidRPr="00B66EFB">
              <w:rPr>
                <w:rFonts w:ascii="Times New Roman" w:eastAsia="Times New Roman" w:hAnsi="Times New Roman" w:cs="Times New Roman"/>
                <w:b/>
                <w:bCs/>
                <w:color w:val="000000"/>
                <w:sz w:val="24"/>
                <w:szCs w:val="24"/>
                <w:lang w:eastAsia="es-EC"/>
              </w:rPr>
              <w:t>$ 3,961.52</w:t>
            </w:r>
          </w:p>
        </w:tc>
        <w:tc>
          <w:tcPr>
            <w:tcW w:w="1457" w:type="dxa"/>
            <w:tcBorders>
              <w:top w:val="nil"/>
              <w:left w:val="nil"/>
              <w:bottom w:val="single" w:sz="4" w:space="0" w:color="auto"/>
              <w:right w:val="nil"/>
            </w:tcBorders>
            <w:shd w:val="clear" w:color="000000" w:fill="FFFFFF"/>
            <w:noWrap/>
            <w:vAlign w:val="bottom"/>
            <w:hideMark/>
          </w:tcPr>
          <w:p w14:paraId="48A96211" w14:textId="77777777" w:rsidR="001221FC" w:rsidRPr="00B66EFB" w:rsidRDefault="001221FC" w:rsidP="001221FC">
            <w:pPr>
              <w:spacing w:after="0" w:line="240" w:lineRule="auto"/>
              <w:jc w:val="right"/>
              <w:rPr>
                <w:rFonts w:ascii="Times New Roman" w:eastAsia="Times New Roman" w:hAnsi="Times New Roman" w:cs="Times New Roman"/>
                <w:b/>
                <w:bCs/>
                <w:color w:val="000000"/>
                <w:sz w:val="24"/>
                <w:szCs w:val="24"/>
                <w:lang w:eastAsia="es-EC"/>
              </w:rPr>
            </w:pPr>
            <w:r w:rsidRPr="00B66EFB">
              <w:rPr>
                <w:rFonts w:ascii="Times New Roman" w:eastAsia="Times New Roman" w:hAnsi="Times New Roman" w:cs="Times New Roman"/>
                <w:b/>
                <w:bCs/>
                <w:color w:val="000000"/>
                <w:sz w:val="24"/>
                <w:szCs w:val="24"/>
                <w:lang w:eastAsia="es-EC"/>
              </w:rPr>
              <w:t>$ 54,898.91</w:t>
            </w:r>
          </w:p>
        </w:tc>
        <w:tc>
          <w:tcPr>
            <w:tcW w:w="1805" w:type="dxa"/>
            <w:tcBorders>
              <w:top w:val="nil"/>
              <w:left w:val="nil"/>
              <w:bottom w:val="single" w:sz="4" w:space="0" w:color="auto"/>
              <w:right w:val="nil"/>
            </w:tcBorders>
            <w:shd w:val="clear" w:color="000000" w:fill="FFFFFF"/>
            <w:noWrap/>
            <w:vAlign w:val="bottom"/>
            <w:hideMark/>
          </w:tcPr>
          <w:p w14:paraId="2523FD2B" w14:textId="77777777" w:rsidR="001221FC" w:rsidRPr="00B66EFB" w:rsidRDefault="001221FC" w:rsidP="001221FC">
            <w:pPr>
              <w:spacing w:after="0" w:line="240" w:lineRule="auto"/>
              <w:jc w:val="right"/>
              <w:rPr>
                <w:rFonts w:ascii="Times New Roman" w:eastAsia="Times New Roman" w:hAnsi="Times New Roman" w:cs="Times New Roman"/>
                <w:b/>
                <w:bCs/>
                <w:color w:val="000000"/>
                <w:sz w:val="24"/>
                <w:szCs w:val="24"/>
                <w:lang w:eastAsia="es-EC"/>
              </w:rPr>
            </w:pPr>
            <w:r w:rsidRPr="00B66EFB">
              <w:rPr>
                <w:rFonts w:ascii="Times New Roman" w:eastAsia="Times New Roman" w:hAnsi="Times New Roman" w:cs="Times New Roman"/>
                <w:b/>
                <w:bCs/>
                <w:color w:val="000000"/>
                <w:sz w:val="24"/>
                <w:szCs w:val="24"/>
                <w:lang w:eastAsia="es-EC"/>
              </w:rPr>
              <w:t>$ 50,937.39</w:t>
            </w:r>
          </w:p>
        </w:tc>
      </w:tr>
    </w:tbl>
    <w:p w14:paraId="19210F4A" w14:textId="261F2A69" w:rsidR="006D159E" w:rsidRPr="00B66EFB" w:rsidRDefault="006D159E" w:rsidP="006D159E">
      <w:pPr>
        <w:spacing w:line="480" w:lineRule="auto"/>
        <w:rPr>
          <w:rFonts w:ascii="Times New Roman" w:hAnsi="Times New Roman" w:cs="Times New Roman"/>
        </w:rPr>
      </w:pPr>
    </w:p>
    <w:p w14:paraId="63E2CAD4" w14:textId="77777777" w:rsidR="00132D7E" w:rsidRPr="00B66EFB" w:rsidRDefault="006D159E" w:rsidP="006D159E">
      <w:pPr>
        <w:spacing w:line="480" w:lineRule="auto"/>
        <w:ind w:firstLine="708"/>
        <w:rPr>
          <w:rFonts w:ascii="Times New Roman" w:hAnsi="Times New Roman" w:cs="Times New Roman"/>
          <w:sz w:val="24"/>
          <w:szCs w:val="24"/>
        </w:rPr>
      </w:pPr>
      <w:r w:rsidRPr="00B66EFB">
        <w:rPr>
          <w:rFonts w:ascii="Times New Roman" w:hAnsi="Times New Roman" w:cs="Times New Roman"/>
          <w:sz w:val="24"/>
          <w:szCs w:val="24"/>
        </w:rPr>
        <w:t>En esta tabla se detalla la amortización referente al prestamos en una institución bancaria para el emprendimiento</w:t>
      </w:r>
      <w:r w:rsidR="00132D7E" w:rsidRPr="00B66EFB">
        <w:rPr>
          <w:rFonts w:ascii="Times New Roman" w:hAnsi="Times New Roman" w:cs="Times New Roman"/>
          <w:sz w:val="24"/>
          <w:szCs w:val="24"/>
        </w:rPr>
        <w:t>.</w:t>
      </w:r>
      <w:r w:rsidRPr="00B66EFB">
        <w:rPr>
          <w:rFonts w:ascii="Times New Roman" w:hAnsi="Times New Roman" w:cs="Times New Roman"/>
          <w:sz w:val="24"/>
          <w:szCs w:val="24"/>
        </w:rPr>
        <w:t xml:space="preserve"> </w:t>
      </w:r>
      <w:r w:rsidR="00132D7E" w:rsidRPr="00B66EFB">
        <w:rPr>
          <w:rFonts w:ascii="Times New Roman" w:hAnsi="Times New Roman" w:cs="Times New Roman"/>
          <w:sz w:val="24"/>
          <w:szCs w:val="24"/>
        </w:rPr>
        <w:t>Se solicitará un valor de 50,934.39 dólares a un plazo de 12 meses con una tasa de interés de 3,961.52 a 1 años, resultando un monto total adeudado de 54,898.91 dólares.</w:t>
      </w:r>
    </w:p>
    <w:p w14:paraId="175981C0" w14:textId="77777777" w:rsidR="007508B2" w:rsidRDefault="00292B12" w:rsidP="00292B12">
      <w:pPr>
        <w:keepNext/>
        <w:spacing w:line="480" w:lineRule="auto"/>
        <w:rPr>
          <w:rFonts w:ascii="Times New Roman" w:hAnsi="Times New Roman" w:cs="Times New Roman"/>
          <w:b/>
          <w:bCs/>
          <w:sz w:val="24"/>
          <w:szCs w:val="24"/>
        </w:rPr>
      </w:pPr>
      <w:bookmarkStart w:id="703" w:name="_Toc142906006"/>
      <w:bookmarkStart w:id="704" w:name="_Toc147606743"/>
      <w:r w:rsidRPr="00B66EFB">
        <w:rPr>
          <w:rFonts w:ascii="Times New Roman" w:hAnsi="Times New Roman" w:cs="Times New Roman"/>
          <w:b/>
          <w:bCs/>
          <w:sz w:val="24"/>
          <w:szCs w:val="24"/>
        </w:rPr>
        <w:t xml:space="preserve">Tabla </w:t>
      </w:r>
      <w:r w:rsidRPr="00B66EFB">
        <w:rPr>
          <w:rFonts w:ascii="Times New Roman" w:hAnsi="Times New Roman" w:cs="Times New Roman"/>
          <w:b/>
          <w:bCs/>
          <w:i/>
          <w:iCs/>
          <w:sz w:val="24"/>
          <w:szCs w:val="24"/>
        </w:rPr>
        <w:fldChar w:fldCharType="begin"/>
      </w:r>
      <w:r w:rsidRPr="00B66EFB">
        <w:rPr>
          <w:rFonts w:ascii="Times New Roman" w:hAnsi="Times New Roman" w:cs="Times New Roman"/>
          <w:b/>
          <w:bCs/>
          <w:sz w:val="24"/>
          <w:szCs w:val="24"/>
        </w:rPr>
        <w:instrText xml:space="preserve"> SEQ Tabla \* ARABIC </w:instrText>
      </w:r>
      <w:r w:rsidRPr="00B66EFB">
        <w:rPr>
          <w:rFonts w:ascii="Times New Roman" w:hAnsi="Times New Roman" w:cs="Times New Roman"/>
          <w:b/>
          <w:bCs/>
          <w:i/>
          <w:iCs/>
          <w:sz w:val="24"/>
          <w:szCs w:val="24"/>
        </w:rPr>
        <w:fldChar w:fldCharType="separate"/>
      </w:r>
      <w:r w:rsidR="00A55A94" w:rsidRPr="00B66EFB">
        <w:rPr>
          <w:rFonts w:ascii="Times New Roman" w:hAnsi="Times New Roman" w:cs="Times New Roman"/>
          <w:b/>
          <w:bCs/>
          <w:noProof/>
          <w:sz w:val="24"/>
          <w:szCs w:val="24"/>
        </w:rPr>
        <w:t>59</w:t>
      </w:r>
      <w:r w:rsidRPr="00B66EFB">
        <w:rPr>
          <w:rFonts w:ascii="Times New Roman" w:hAnsi="Times New Roman" w:cs="Times New Roman"/>
          <w:b/>
          <w:bCs/>
          <w:i/>
          <w:iCs/>
          <w:sz w:val="24"/>
          <w:szCs w:val="24"/>
        </w:rPr>
        <w:fldChar w:fldCharType="end"/>
      </w:r>
      <w:r w:rsidRPr="00B66EFB">
        <w:rPr>
          <w:rFonts w:ascii="Times New Roman" w:hAnsi="Times New Roman" w:cs="Times New Roman"/>
          <w:b/>
          <w:bCs/>
          <w:sz w:val="24"/>
          <w:szCs w:val="24"/>
        </w:rPr>
        <w:t>.</w:t>
      </w:r>
    </w:p>
    <w:p w14:paraId="0BEBE8FB" w14:textId="5AC6CAA8" w:rsidR="00292B12" w:rsidRPr="00DA1ED3" w:rsidRDefault="00292B12" w:rsidP="00292B12">
      <w:pPr>
        <w:keepNext/>
        <w:spacing w:line="480" w:lineRule="auto"/>
        <w:rPr>
          <w:rFonts w:ascii="Times New Roman" w:hAnsi="Times New Roman" w:cs="Times New Roman"/>
          <w:b/>
          <w:bCs/>
          <w:sz w:val="24"/>
          <w:szCs w:val="24"/>
        </w:rPr>
      </w:pPr>
      <w:r w:rsidRPr="00B66EFB">
        <w:rPr>
          <w:rFonts w:ascii="Times New Roman" w:hAnsi="Times New Roman" w:cs="Times New Roman"/>
          <w:i/>
          <w:iCs/>
          <w:sz w:val="24"/>
          <w:szCs w:val="24"/>
        </w:rPr>
        <w:t>Resumen tabla de amortización CAR-TOM</w:t>
      </w:r>
      <w:bookmarkEnd w:id="703"/>
      <w:bookmarkEnd w:id="704"/>
    </w:p>
    <w:tbl>
      <w:tblPr>
        <w:tblW w:w="7634" w:type="dxa"/>
        <w:tblCellMar>
          <w:left w:w="70" w:type="dxa"/>
          <w:right w:w="70" w:type="dxa"/>
        </w:tblCellMar>
        <w:tblLook w:val="04A0" w:firstRow="1" w:lastRow="0" w:firstColumn="1" w:lastColumn="0" w:noHBand="0" w:noVBand="1"/>
      </w:tblPr>
      <w:tblGrid>
        <w:gridCol w:w="1218"/>
        <w:gridCol w:w="1929"/>
        <w:gridCol w:w="1259"/>
        <w:gridCol w:w="1441"/>
        <w:gridCol w:w="1787"/>
      </w:tblGrid>
      <w:tr w:rsidR="003B718E" w:rsidRPr="00B66EFB" w14:paraId="114872AA" w14:textId="77777777" w:rsidTr="003B718E">
        <w:trPr>
          <w:trHeight w:val="308"/>
        </w:trPr>
        <w:tc>
          <w:tcPr>
            <w:tcW w:w="1218" w:type="dxa"/>
            <w:tcBorders>
              <w:top w:val="single" w:sz="4" w:space="0" w:color="auto"/>
              <w:left w:val="nil"/>
              <w:bottom w:val="nil"/>
              <w:right w:val="nil"/>
            </w:tcBorders>
            <w:shd w:val="clear" w:color="000000" w:fill="FFFFFF"/>
            <w:noWrap/>
            <w:vAlign w:val="bottom"/>
            <w:hideMark/>
          </w:tcPr>
          <w:p w14:paraId="0A552202" w14:textId="77777777" w:rsidR="003B718E" w:rsidRPr="00B66EFB" w:rsidRDefault="003B718E" w:rsidP="003B718E">
            <w:pPr>
              <w:spacing w:after="0" w:line="240" w:lineRule="auto"/>
              <w:rPr>
                <w:rFonts w:ascii="Times New Roman" w:eastAsia="Times New Roman" w:hAnsi="Times New Roman" w:cs="Times New Roman"/>
                <w:b/>
                <w:bCs/>
                <w:color w:val="000000"/>
                <w:sz w:val="24"/>
                <w:szCs w:val="24"/>
                <w:lang w:eastAsia="es-EC"/>
              </w:rPr>
            </w:pPr>
            <w:r w:rsidRPr="00B66EFB">
              <w:rPr>
                <w:rFonts w:ascii="Times New Roman" w:eastAsia="Times New Roman" w:hAnsi="Times New Roman" w:cs="Times New Roman"/>
                <w:b/>
                <w:bCs/>
                <w:color w:val="000000"/>
                <w:sz w:val="24"/>
                <w:szCs w:val="24"/>
                <w:lang w:eastAsia="es-EC"/>
              </w:rPr>
              <w:t>No.</w:t>
            </w:r>
          </w:p>
        </w:tc>
        <w:tc>
          <w:tcPr>
            <w:tcW w:w="1929" w:type="dxa"/>
            <w:tcBorders>
              <w:top w:val="single" w:sz="4" w:space="0" w:color="auto"/>
              <w:left w:val="nil"/>
              <w:bottom w:val="nil"/>
              <w:right w:val="nil"/>
            </w:tcBorders>
            <w:shd w:val="clear" w:color="000000" w:fill="FFFFFF"/>
            <w:noWrap/>
            <w:vAlign w:val="bottom"/>
            <w:hideMark/>
          </w:tcPr>
          <w:p w14:paraId="7F066D01" w14:textId="77777777" w:rsidR="003B718E" w:rsidRPr="00B66EFB" w:rsidRDefault="003B718E" w:rsidP="003B718E">
            <w:pPr>
              <w:spacing w:after="0" w:line="240" w:lineRule="auto"/>
              <w:rPr>
                <w:rFonts w:ascii="Times New Roman" w:eastAsia="Times New Roman" w:hAnsi="Times New Roman" w:cs="Times New Roman"/>
                <w:b/>
                <w:bCs/>
                <w:color w:val="000000"/>
                <w:sz w:val="24"/>
                <w:szCs w:val="24"/>
                <w:lang w:eastAsia="es-EC"/>
              </w:rPr>
            </w:pPr>
            <w:r w:rsidRPr="00B66EFB">
              <w:rPr>
                <w:rFonts w:ascii="Times New Roman" w:eastAsia="Times New Roman" w:hAnsi="Times New Roman" w:cs="Times New Roman"/>
                <w:b/>
                <w:bCs/>
                <w:color w:val="000000"/>
                <w:sz w:val="24"/>
                <w:szCs w:val="24"/>
                <w:lang w:eastAsia="es-EC"/>
              </w:rPr>
              <w:t>CAPITAL INSOLUTO</w:t>
            </w:r>
          </w:p>
        </w:tc>
        <w:tc>
          <w:tcPr>
            <w:tcW w:w="1259" w:type="dxa"/>
            <w:tcBorders>
              <w:top w:val="single" w:sz="4" w:space="0" w:color="auto"/>
              <w:left w:val="nil"/>
              <w:bottom w:val="nil"/>
              <w:right w:val="nil"/>
            </w:tcBorders>
            <w:shd w:val="clear" w:color="000000" w:fill="FFFFFF"/>
            <w:noWrap/>
            <w:vAlign w:val="bottom"/>
            <w:hideMark/>
          </w:tcPr>
          <w:p w14:paraId="3490CE1A" w14:textId="77777777" w:rsidR="003B718E" w:rsidRPr="00B66EFB" w:rsidRDefault="003B718E" w:rsidP="003B718E">
            <w:pPr>
              <w:spacing w:after="0" w:line="240" w:lineRule="auto"/>
              <w:rPr>
                <w:rFonts w:ascii="Times New Roman" w:eastAsia="Times New Roman" w:hAnsi="Times New Roman" w:cs="Times New Roman"/>
                <w:b/>
                <w:bCs/>
                <w:color w:val="000000"/>
                <w:sz w:val="24"/>
                <w:szCs w:val="24"/>
                <w:lang w:eastAsia="es-EC"/>
              </w:rPr>
            </w:pPr>
            <w:r w:rsidRPr="00B66EFB">
              <w:rPr>
                <w:rFonts w:ascii="Times New Roman" w:eastAsia="Times New Roman" w:hAnsi="Times New Roman" w:cs="Times New Roman"/>
                <w:b/>
                <w:bCs/>
                <w:color w:val="000000"/>
                <w:sz w:val="24"/>
                <w:szCs w:val="24"/>
                <w:lang w:eastAsia="es-EC"/>
              </w:rPr>
              <w:t>INTERÉS</w:t>
            </w:r>
          </w:p>
        </w:tc>
        <w:tc>
          <w:tcPr>
            <w:tcW w:w="1441" w:type="dxa"/>
            <w:tcBorders>
              <w:top w:val="single" w:sz="4" w:space="0" w:color="auto"/>
              <w:left w:val="nil"/>
              <w:bottom w:val="nil"/>
              <w:right w:val="nil"/>
            </w:tcBorders>
            <w:shd w:val="clear" w:color="000000" w:fill="FFFFFF"/>
            <w:noWrap/>
            <w:vAlign w:val="bottom"/>
            <w:hideMark/>
          </w:tcPr>
          <w:p w14:paraId="323F9656" w14:textId="77777777" w:rsidR="003B718E" w:rsidRPr="00B66EFB" w:rsidRDefault="003B718E" w:rsidP="003B718E">
            <w:pPr>
              <w:spacing w:after="0" w:line="240" w:lineRule="auto"/>
              <w:rPr>
                <w:rFonts w:ascii="Times New Roman" w:eastAsia="Times New Roman" w:hAnsi="Times New Roman" w:cs="Times New Roman"/>
                <w:b/>
                <w:bCs/>
                <w:color w:val="000000"/>
                <w:sz w:val="24"/>
                <w:szCs w:val="24"/>
                <w:lang w:eastAsia="es-EC"/>
              </w:rPr>
            </w:pPr>
            <w:r w:rsidRPr="00B66EFB">
              <w:rPr>
                <w:rFonts w:ascii="Times New Roman" w:eastAsia="Times New Roman" w:hAnsi="Times New Roman" w:cs="Times New Roman"/>
                <w:b/>
                <w:bCs/>
                <w:color w:val="000000"/>
                <w:sz w:val="24"/>
                <w:szCs w:val="24"/>
                <w:lang w:eastAsia="es-EC"/>
              </w:rPr>
              <w:t>CUOTA</w:t>
            </w:r>
          </w:p>
        </w:tc>
        <w:tc>
          <w:tcPr>
            <w:tcW w:w="1787" w:type="dxa"/>
            <w:tcBorders>
              <w:top w:val="single" w:sz="4" w:space="0" w:color="auto"/>
              <w:left w:val="nil"/>
              <w:bottom w:val="nil"/>
              <w:right w:val="nil"/>
            </w:tcBorders>
            <w:shd w:val="clear" w:color="000000" w:fill="FFFFFF"/>
            <w:noWrap/>
            <w:vAlign w:val="bottom"/>
            <w:hideMark/>
          </w:tcPr>
          <w:p w14:paraId="4C772161" w14:textId="77777777" w:rsidR="003B718E" w:rsidRPr="00B66EFB" w:rsidRDefault="003B718E" w:rsidP="003B718E">
            <w:pPr>
              <w:spacing w:after="0" w:line="240" w:lineRule="auto"/>
              <w:rPr>
                <w:rFonts w:ascii="Times New Roman" w:eastAsia="Times New Roman" w:hAnsi="Times New Roman" w:cs="Times New Roman"/>
                <w:b/>
                <w:bCs/>
                <w:color w:val="000000"/>
                <w:sz w:val="24"/>
                <w:szCs w:val="24"/>
                <w:lang w:eastAsia="es-EC"/>
              </w:rPr>
            </w:pPr>
            <w:r w:rsidRPr="00B66EFB">
              <w:rPr>
                <w:rFonts w:ascii="Times New Roman" w:eastAsia="Times New Roman" w:hAnsi="Times New Roman" w:cs="Times New Roman"/>
                <w:b/>
                <w:bCs/>
                <w:color w:val="000000"/>
                <w:sz w:val="24"/>
                <w:szCs w:val="24"/>
                <w:lang w:eastAsia="es-EC"/>
              </w:rPr>
              <w:t>CAPITAL PAGADO</w:t>
            </w:r>
          </w:p>
        </w:tc>
      </w:tr>
      <w:tr w:rsidR="003B718E" w:rsidRPr="00B66EFB" w14:paraId="4072D081" w14:textId="77777777" w:rsidTr="003B718E">
        <w:trPr>
          <w:trHeight w:val="308"/>
        </w:trPr>
        <w:tc>
          <w:tcPr>
            <w:tcW w:w="1218" w:type="dxa"/>
            <w:tcBorders>
              <w:top w:val="nil"/>
              <w:left w:val="nil"/>
              <w:bottom w:val="nil"/>
              <w:right w:val="nil"/>
            </w:tcBorders>
            <w:shd w:val="clear" w:color="000000" w:fill="FFFFFF"/>
            <w:noWrap/>
            <w:vAlign w:val="bottom"/>
            <w:hideMark/>
          </w:tcPr>
          <w:p w14:paraId="236390DE" w14:textId="77777777" w:rsidR="003B718E" w:rsidRPr="00B66EFB" w:rsidRDefault="003B718E" w:rsidP="003B718E">
            <w:pPr>
              <w:spacing w:after="0" w:line="276" w:lineRule="auto"/>
              <w:jc w:val="right"/>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1</w:t>
            </w:r>
          </w:p>
        </w:tc>
        <w:tc>
          <w:tcPr>
            <w:tcW w:w="1929" w:type="dxa"/>
            <w:tcBorders>
              <w:top w:val="nil"/>
              <w:left w:val="nil"/>
              <w:bottom w:val="nil"/>
              <w:right w:val="nil"/>
            </w:tcBorders>
            <w:shd w:val="clear" w:color="000000" w:fill="FFFFFF"/>
            <w:noWrap/>
            <w:vAlign w:val="bottom"/>
            <w:hideMark/>
          </w:tcPr>
          <w:p w14:paraId="3DB95576" w14:textId="77777777" w:rsidR="003B718E" w:rsidRPr="00B66EFB" w:rsidRDefault="003B718E" w:rsidP="003B718E">
            <w:pPr>
              <w:spacing w:after="0" w:line="276" w:lineRule="auto"/>
              <w:jc w:val="right"/>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$ 50,937.39</w:t>
            </w:r>
          </w:p>
        </w:tc>
        <w:tc>
          <w:tcPr>
            <w:tcW w:w="1259" w:type="dxa"/>
            <w:tcBorders>
              <w:top w:val="nil"/>
              <w:left w:val="nil"/>
              <w:bottom w:val="nil"/>
              <w:right w:val="nil"/>
            </w:tcBorders>
            <w:shd w:val="clear" w:color="000000" w:fill="FFFFFF"/>
            <w:noWrap/>
            <w:vAlign w:val="bottom"/>
            <w:hideMark/>
          </w:tcPr>
          <w:p w14:paraId="0A106E48" w14:textId="77777777" w:rsidR="003B718E" w:rsidRPr="00B66EFB" w:rsidRDefault="003B718E" w:rsidP="003B718E">
            <w:pPr>
              <w:spacing w:after="0" w:line="276" w:lineRule="auto"/>
              <w:jc w:val="right"/>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$ 3,961.52</w:t>
            </w:r>
          </w:p>
        </w:tc>
        <w:tc>
          <w:tcPr>
            <w:tcW w:w="1441" w:type="dxa"/>
            <w:tcBorders>
              <w:top w:val="nil"/>
              <w:left w:val="nil"/>
              <w:bottom w:val="nil"/>
              <w:right w:val="nil"/>
            </w:tcBorders>
            <w:shd w:val="clear" w:color="000000" w:fill="FFFFFF"/>
            <w:noWrap/>
            <w:vAlign w:val="bottom"/>
            <w:hideMark/>
          </w:tcPr>
          <w:p w14:paraId="33636E8A" w14:textId="77777777" w:rsidR="003B718E" w:rsidRPr="00B66EFB" w:rsidRDefault="003B718E" w:rsidP="003B718E">
            <w:pPr>
              <w:spacing w:after="0" w:line="276" w:lineRule="auto"/>
              <w:jc w:val="right"/>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$ 54,898.91</w:t>
            </w:r>
          </w:p>
        </w:tc>
        <w:tc>
          <w:tcPr>
            <w:tcW w:w="1787" w:type="dxa"/>
            <w:tcBorders>
              <w:top w:val="nil"/>
              <w:left w:val="nil"/>
              <w:bottom w:val="nil"/>
              <w:right w:val="nil"/>
            </w:tcBorders>
            <w:shd w:val="clear" w:color="000000" w:fill="FFFFFF"/>
            <w:noWrap/>
            <w:vAlign w:val="bottom"/>
            <w:hideMark/>
          </w:tcPr>
          <w:p w14:paraId="08946852" w14:textId="77777777" w:rsidR="003B718E" w:rsidRPr="00B66EFB" w:rsidRDefault="003B718E" w:rsidP="003B718E">
            <w:pPr>
              <w:spacing w:after="0" w:line="276" w:lineRule="auto"/>
              <w:jc w:val="right"/>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$ 50,937.39</w:t>
            </w:r>
          </w:p>
        </w:tc>
      </w:tr>
      <w:tr w:rsidR="003B718E" w:rsidRPr="00B66EFB" w14:paraId="01CF0301" w14:textId="77777777" w:rsidTr="003B718E">
        <w:trPr>
          <w:trHeight w:val="308"/>
        </w:trPr>
        <w:tc>
          <w:tcPr>
            <w:tcW w:w="1218" w:type="dxa"/>
            <w:tcBorders>
              <w:top w:val="nil"/>
              <w:left w:val="nil"/>
              <w:bottom w:val="nil"/>
              <w:right w:val="nil"/>
            </w:tcBorders>
            <w:shd w:val="clear" w:color="000000" w:fill="FFFFFF"/>
            <w:noWrap/>
            <w:vAlign w:val="bottom"/>
            <w:hideMark/>
          </w:tcPr>
          <w:p w14:paraId="0FB5BFFB" w14:textId="77777777" w:rsidR="003B718E" w:rsidRPr="00B66EFB" w:rsidRDefault="003B718E" w:rsidP="003B718E">
            <w:pPr>
              <w:spacing w:after="0" w:line="276" w:lineRule="auto"/>
              <w:jc w:val="right"/>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2</w:t>
            </w:r>
          </w:p>
        </w:tc>
        <w:tc>
          <w:tcPr>
            <w:tcW w:w="1929" w:type="dxa"/>
            <w:tcBorders>
              <w:top w:val="nil"/>
              <w:left w:val="nil"/>
              <w:bottom w:val="nil"/>
              <w:right w:val="nil"/>
            </w:tcBorders>
            <w:shd w:val="clear" w:color="000000" w:fill="FFFFFF"/>
            <w:noWrap/>
            <w:vAlign w:val="bottom"/>
            <w:hideMark/>
          </w:tcPr>
          <w:p w14:paraId="4A92AEDD" w14:textId="77777777" w:rsidR="003B718E" w:rsidRPr="00B66EFB" w:rsidRDefault="003B718E" w:rsidP="003B718E">
            <w:pPr>
              <w:spacing w:after="0" w:line="276" w:lineRule="auto"/>
              <w:jc w:val="right"/>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$ 0.00</w:t>
            </w:r>
          </w:p>
        </w:tc>
        <w:tc>
          <w:tcPr>
            <w:tcW w:w="1259" w:type="dxa"/>
            <w:tcBorders>
              <w:top w:val="nil"/>
              <w:left w:val="nil"/>
              <w:bottom w:val="nil"/>
              <w:right w:val="nil"/>
            </w:tcBorders>
            <w:shd w:val="clear" w:color="000000" w:fill="FFFFFF"/>
            <w:noWrap/>
            <w:vAlign w:val="bottom"/>
            <w:hideMark/>
          </w:tcPr>
          <w:p w14:paraId="784B3457" w14:textId="77777777" w:rsidR="003B718E" w:rsidRPr="00B66EFB" w:rsidRDefault="003B718E" w:rsidP="003B718E">
            <w:pPr>
              <w:spacing w:after="0" w:line="276" w:lineRule="auto"/>
              <w:jc w:val="right"/>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$ 0.00</w:t>
            </w:r>
          </w:p>
        </w:tc>
        <w:tc>
          <w:tcPr>
            <w:tcW w:w="1441" w:type="dxa"/>
            <w:tcBorders>
              <w:top w:val="nil"/>
              <w:left w:val="nil"/>
              <w:bottom w:val="nil"/>
              <w:right w:val="nil"/>
            </w:tcBorders>
            <w:shd w:val="clear" w:color="000000" w:fill="FFFFFF"/>
            <w:noWrap/>
            <w:vAlign w:val="bottom"/>
            <w:hideMark/>
          </w:tcPr>
          <w:p w14:paraId="7823E88F" w14:textId="77777777" w:rsidR="003B718E" w:rsidRPr="00B66EFB" w:rsidRDefault="003B718E" w:rsidP="003B718E">
            <w:pPr>
              <w:spacing w:after="0" w:line="276" w:lineRule="auto"/>
              <w:jc w:val="right"/>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$ 0.00</w:t>
            </w:r>
          </w:p>
        </w:tc>
        <w:tc>
          <w:tcPr>
            <w:tcW w:w="1787" w:type="dxa"/>
            <w:tcBorders>
              <w:top w:val="nil"/>
              <w:left w:val="nil"/>
              <w:bottom w:val="nil"/>
              <w:right w:val="nil"/>
            </w:tcBorders>
            <w:shd w:val="clear" w:color="000000" w:fill="FFFFFF"/>
            <w:noWrap/>
            <w:vAlign w:val="bottom"/>
            <w:hideMark/>
          </w:tcPr>
          <w:p w14:paraId="149DB900" w14:textId="77777777" w:rsidR="003B718E" w:rsidRPr="00B66EFB" w:rsidRDefault="003B718E" w:rsidP="003B718E">
            <w:pPr>
              <w:spacing w:after="0" w:line="276" w:lineRule="auto"/>
              <w:jc w:val="right"/>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$ 0.00</w:t>
            </w:r>
          </w:p>
        </w:tc>
      </w:tr>
      <w:tr w:rsidR="003B718E" w:rsidRPr="00B66EFB" w14:paraId="1C82C117" w14:textId="77777777" w:rsidTr="003B718E">
        <w:trPr>
          <w:trHeight w:val="308"/>
        </w:trPr>
        <w:tc>
          <w:tcPr>
            <w:tcW w:w="1218" w:type="dxa"/>
            <w:tcBorders>
              <w:top w:val="nil"/>
              <w:left w:val="nil"/>
              <w:bottom w:val="nil"/>
              <w:right w:val="nil"/>
            </w:tcBorders>
            <w:shd w:val="clear" w:color="000000" w:fill="FFFFFF"/>
            <w:noWrap/>
            <w:vAlign w:val="bottom"/>
            <w:hideMark/>
          </w:tcPr>
          <w:p w14:paraId="7DB2F435" w14:textId="77777777" w:rsidR="003B718E" w:rsidRPr="00B66EFB" w:rsidRDefault="003B718E" w:rsidP="003B718E">
            <w:pPr>
              <w:spacing w:after="0" w:line="276" w:lineRule="auto"/>
              <w:jc w:val="right"/>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3</w:t>
            </w:r>
          </w:p>
        </w:tc>
        <w:tc>
          <w:tcPr>
            <w:tcW w:w="1929" w:type="dxa"/>
            <w:tcBorders>
              <w:top w:val="nil"/>
              <w:left w:val="nil"/>
              <w:bottom w:val="nil"/>
              <w:right w:val="nil"/>
            </w:tcBorders>
            <w:shd w:val="clear" w:color="000000" w:fill="FFFFFF"/>
            <w:noWrap/>
            <w:vAlign w:val="bottom"/>
            <w:hideMark/>
          </w:tcPr>
          <w:p w14:paraId="554F93F6" w14:textId="77777777" w:rsidR="003B718E" w:rsidRPr="00B66EFB" w:rsidRDefault="003B718E" w:rsidP="003B718E">
            <w:pPr>
              <w:spacing w:after="0" w:line="276" w:lineRule="auto"/>
              <w:jc w:val="right"/>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$ 0.00</w:t>
            </w:r>
          </w:p>
        </w:tc>
        <w:tc>
          <w:tcPr>
            <w:tcW w:w="1259" w:type="dxa"/>
            <w:tcBorders>
              <w:top w:val="nil"/>
              <w:left w:val="nil"/>
              <w:bottom w:val="nil"/>
              <w:right w:val="nil"/>
            </w:tcBorders>
            <w:shd w:val="clear" w:color="000000" w:fill="FFFFFF"/>
            <w:noWrap/>
            <w:vAlign w:val="bottom"/>
            <w:hideMark/>
          </w:tcPr>
          <w:p w14:paraId="68EC14C3" w14:textId="77777777" w:rsidR="003B718E" w:rsidRPr="00B66EFB" w:rsidRDefault="003B718E" w:rsidP="003B718E">
            <w:pPr>
              <w:spacing w:after="0" w:line="276" w:lineRule="auto"/>
              <w:jc w:val="right"/>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$ 0.00</w:t>
            </w:r>
          </w:p>
        </w:tc>
        <w:tc>
          <w:tcPr>
            <w:tcW w:w="1441" w:type="dxa"/>
            <w:tcBorders>
              <w:top w:val="nil"/>
              <w:left w:val="nil"/>
              <w:bottom w:val="nil"/>
              <w:right w:val="nil"/>
            </w:tcBorders>
            <w:shd w:val="clear" w:color="000000" w:fill="FFFFFF"/>
            <w:noWrap/>
            <w:vAlign w:val="bottom"/>
            <w:hideMark/>
          </w:tcPr>
          <w:p w14:paraId="43E57939" w14:textId="77777777" w:rsidR="003B718E" w:rsidRPr="00B66EFB" w:rsidRDefault="003B718E" w:rsidP="003B718E">
            <w:pPr>
              <w:spacing w:after="0" w:line="276" w:lineRule="auto"/>
              <w:jc w:val="right"/>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$ 0.00</w:t>
            </w:r>
          </w:p>
        </w:tc>
        <w:tc>
          <w:tcPr>
            <w:tcW w:w="1787" w:type="dxa"/>
            <w:tcBorders>
              <w:top w:val="nil"/>
              <w:left w:val="nil"/>
              <w:bottom w:val="nil"/>
              <w:right w:val="nil"/>
            </w:tcBorders>
            <w:shd w:val="clear" w:color="000000" w:fill="FFFFFF"/>
            <w:noWrap/>
            <w:vAlign w:val="bottom"/>
            <w:hideMark/>
          </w:tcPr>
          <w:p w14:paraId="55684743" w14:textId="77777777" w:rsidR="003B718E" w:rsidRPr="00B66EFB" w:rsidRDefault="003B718E" w:rsidP="003B718E">
            <w:pPr>
              <w:spacing w:after="0" w:line="276" w:lineRule="auto"/>
              <w:jc w:val="right"/>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$ 0.00</w:t>
            </w:r>
          </w:p>
        </w:tc>
      </w:tr>
      <w:tr w:rsidR="003B718E" w:rsidRPr="00B66EFB" w14:paraId="3630E8BB" w14:textId="77777777" w:rsidTr="003B718E">
        <w:trPr>
          <w:trHeight w:val="308"/>
        </w:trPr>
        <w:tc>
          <w:tcPr>
            <w:tcW w:w="1218" w:type="dxa"/>
            <w:tcBorders>
              <w:top w:val="nil"/>
              <w:left w:val="nil"/>
              <w:bottom w:val="nil"/>
              <w:right w:val="nil"/>
            </w:tcBorders>
            <w:shd w:val="clear" w:color="000000" w:fill="FFFFFF"/>
            <w:noWrap/>
            <w:vAlign w:val="bottom"/>
            <w:hideMark/>
          </w:tcPr>
          <w:p w14:paraId="5F364A79" w14:textId="77777777" w:rsidR="003B718E" w:rsidRPr="00B66EFB" w:rsidRDefault="003B718E" w:rsidP="003B718E">
            <w:pPr>
              <w:spacing w:after="0" w:line="276" w:lineRule="auto"/>
              <w:jc w:val="right"/>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4</w:t>
            </w:r>
          </w:p>
        </w:tc>
        <w:tc>
          <w:tcPr>
            <w:tcW w:w="1929" w:type="dxa"/>
            <w:tcBorders>
              <w:top w:val="nil"/>
              <w:left w:val="nil"/>
              <w:bottom w:val="nil"/>
              <w:right w:val="nil"/>
            </w:tcBorders>
            <w:shd w:val="clear" w:color="000000" w:fill="FFFFFF"/>
            <w:noWrap/>
            <w:vAlign w:val="bottom"/>
            <w:hideMark/>
          </w:tcPr>
          <w:p w14:paraId="40D3E9DC" w14:textId="77777777" w:rsidR="003B718E" w:rsidRPr="00B66EFB" w:rsidRDefault="003B718E" w:rsidP="003B718E">
            <w:pPr>
              <w:spacing w:after="0" w:line="276" w:lineRule="auto"/>
              <w:jc w:val="right"/>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$ 0.00</w:t>
            </w:r>
          </w:p>
        </w:tc>
        <w:tc>
          <w:tcPr>
            <w:tcW w:w="1259" w:type="dxa"/>
            <w:tcBorders>
              <w:top w:val="nil"/>
              <w:left w:val="nil"/>
              <w:bottom w:val="nil"/>
              <w:right w:val="nil"/>
            </w:tcBorders>
            <w:shd w:val="clear" w:color="000000" w:fill="FFFFFF"/>
            <w:noWrap/>
            <w:vAlign w:val="bottom"/>
            <w:hideMark/>
          </w:tcPr>
          <w:p w14:paraId="1CBF77F6" w14:textId="77777777" w:rsidR="003B718E" w:rsidRPr="00B66EFB" w:rsidRDefault="003B718E" w:rsidP="003B718E">
            <w:pPr>
              <w:spacing w:after="0" w:line="276" w:lineRule="auto"/>
              <w:jc w:val="right"/>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$ 0.00</w:t>
            </w:r>
          </w:p>
        </w:tc>
        <w:tc>
          <w:tcPr>
            <w:tcW w:w="1441" w:type="dxa"/>
            <w:tcBorders>
              <w:top w:val="nil"/>
              <w:left w:val="nil"/>
              <w:bottom w:val="nil"/>
              <w:right w:val="nil"/>
            </w:tcBorders>
            <w:shd w:val="clear" w:color="000000" w:fill="FFFFFF"/>
            <w:noWrap/>
            <w:vAlign w:val="bottom"/>
            <w:hideMark/>
          </w:tcPr>
          <w:p w14:paraId="7869E670" w14:textId="77777777" w:rsidR="003B718E" w:rsidRPr="00B66EFB" w:rsidRDefault="003B718E" w:rsidP="003B718E">
            <w:pPr>
              <w:spacing w:after="0" w:line="276" w:lineRule="auto"/>
              <w:jc w:val="right"/>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$ 0.00</w:t>
            </w:r>
          </w:p>
        </w:tc>
        <w:tc>
          <w:tcPr>
            <w:tcW w:w="1787" w:type="dxa"/>
            <w:tcBorders>
              <w:top w:val="nil"/>
              <w:left w:val="nil"/>
              <w:bottom w:val="nil"/>
              <w:right w:val="nil"/>
            </w:tcBorders>
            <w:shd w:val="clear" w:color="000000" w:fill="FFFFFF"/>
            <w:noWrap/>
            <w:vAlign w:val="bottom"/>
            <w:hideMark/>
          </w:tcPr>
          <w:p w14:paraId="11BA613C" w14:textId="77777777" w:rsidR="003B718E" w:rsidRPr="00B66EFB" w:rsidRDefault="003B718E" w:rsidP="003B718E">
            <w:pPr>
              <w:spacing w:after="0" w:line="276" w:lineRule="auto"/>
              <w:jc w:val="right"/>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$ 0.00</w:t>
            </w:r>
          </w:p>
        </w:tc>
      </w:tr>
      <w:tr w:rsidR="003B718E" w:rsidRPr="00B66EFB" w14:paraId="3691A1A7" w14:textId="77777777" w:rsidTr="003B718E">
        <w:trPr>
          <w:trHeight w:val="308"/>
        </w:trPr>
        <w:tc>
          <w:tcPr>
            <w:tcW w:w="1218" w:type="dxa"/>
            <w:tcBorders>
              <w:top w:val="nil"/>
              <w:left w:val="nil"/>
              <w:bottom w:val="nil"/>
              <w:right w:val="nil"/>
            </w:tcBorders>
            <w:shd w:val="clear" w:color="000000" w:fill="FFFFFF"/>
            <w:noWrap/>
            <w:vAlign w:val="bottom"/>
            <w:hideMark/>
          </w:tcPr>
          <w:p w14:paraId="0D5D0EAD" w14:textId="77777777" w:rsidR="003B718E" w:rsidRPr="00B66EFB" w:rsidRDefault="003B718E" w:rsidP="003B718E">
            <w:pPr>
              <w:spacing w:after="0" w:line="276" w:lineRule="auto"/>
              <w:jc w:val="right"/>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5</w:t>
            </w:r>
          </w:p>
        </w:tc>
        <w:tc>
          <w:tcPr>
            <w:tcW w:w="1929" w:type="dxa"/>
            <w:tcBorders>
              <w:top w:val="nil"/>
              <w:left w:val="nil"/>
              <w:bottom w:val="nil"/>
              <w:right w:val="nil"/>
            </w:tcBorders>
            <w:shd w:val="clear" w:color="000000" w:fill="FFFFFF"/>
            <w:noWrap/>
            <w:vAlign w:val="bottom"/>
            <w:hideMark/>
          </w:tcPr>
          <w:p w14:paraId="4608B3ED" w14:textId="77777777" w:rsidR="003B718E" w:rsidRPr="00B66EFB" w:rsidRDefault="003B718E" w:rsidP="003B718E">
            <w:pPr>
              <w:spacing w:after="0" w:line="276" w:lineRule="auto"/>
              <w:jc w:val="right"/>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$ 0.00</w:t>
            </w:r>
          </w:p>
        </w:tc>
        <w:tc>
          <w:tcPr>
            <w:tcW w:w="1259" w:type="dxa"/>
            <w:tcBorders>
              <w:top w:val="nil"/>
              <w:left w:val="nil"/>
              <w:bottom w:val="nil"/>
              <w:right w:val="nil"/>
            </w:tcBorders>
            <w:shd w:val="clear" w:color="000000" w:fill="FFFFFF"/>
            <w:noWrap/>
            <w:vAlign w:val="bottom"/>
            <w:hideMark/>
          </w:tcPr>
          <w:p w14:paraId="56EB63F6" w14:textId="77777777" w:rsidR="003B718E" w:rsidRPr="00B66EFB" w:rsidRDefault="003B718E" w:rsidP="003B718E">
            <w:pPr>
              <w:spacing w:after="0" w:line="276" w:lineRule="auto"/>
              <w:jc w:val="right"/>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$ 0.00</w:t>
            </w:r>
          </w:p>
        </w:tc>
        <w:tc>
          <w:tcPr>
            <w:tcW w:w="1441" w:type="dxa"/>
            <w:tcBorders>
              <w:top w:val="nil"/>
              <w:left w:val="nil"/>
              <w:bottom w:val="nil"/>
              <w:right w:val="nil"/>
            </w:tcBorders>
            <w:shd w:val="clear" w:color="000000" w:fill="FFFFFF"/>
            <w:noWrap/>
            <w:vAlign w:val="bottom"/>
            <w:hideMark/>
          </w:tcPr>
          <w:p w14:paraId="1F66BE8B" w14:textId="77777777" w:rsidR="003B718E" w:rsidRPr="00B66EFB" w:rsidRDefault="003B718E" w:rsidP="003B718E">
            <w:pPr>
              <w:spacing w:after="0" w:line="276" w:lineRule="auto"/>
              <w:jc w:val="right"/>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$ 0.00</w:t>
            </w:r>
          </w:p>
        </w:tc>
        <w:tc>
          <w:tcPr>
            <w:tcW w:w="1787" w:type="dxa"/>
            <w:tcBorders>
              <w:top w:val="nil"/>
              <w:left w:val="nil"/>
              <w:bottom w:val="nil"/>
              <w:right w:val="nil"/>
            </w:tcBorders>
            <w:shd w:val="clear" w:color="000000" w:fill="FFFFFF"/>
            <w:noWrap/>
            <w:vAlign w:val="bottom"/>
            <w:hideMark/>
          </w:tcPr>
          <w:p w14:paraId="43A89CBC" w14:textId="77777777" w:rsidR="003B718E" w:rsidRPr="00B66EFB" w:rsidRDefault="003B718E" w:rsidP="003B718E">
            <w:pPr>
              <w:spacing w:after="0" w:line="276" w:lineRule="auto"/>
              <w:jc w:val="right"/>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$ 0.00</w:t>
            </w:r>
          </w:p>
        </w:tc>
      </w:tr>
      <w:tr w:rsidR="003B718E" w:rsidRPr="00B66EFB" w14:paraId="0B23BBB0" w14:textId="77777777" w:rsidTr="003B718E">
        <w:trPr>
          <w:trHeight w:val="308"/>
        </w:trPr>
        <w:tc>
          <w:tcPr>
            <w:tcW w:w="1218" w:type="dxa"/>
            <w:tcBorders>
              <w:top w:val="nil"/>
              <w:left w:val="nil"/>
              <w:bottom w:val="single" w:sz="4" w:space="0" w:color="auto"/>
              <w:right w:val="nil"/>
            </w:tcBorders>
            <w:shd w:val="clear" w:color="000000" w:fill="FFFFFF"/>
            <w:noWrap/>
            <w:vAlign w:val="bottom"/>
            <w:hideMark/>
          </w:tcPr>
          <w:p w14:paraId="0BF356D8" w14:textId="77777777" w:rsidR="003B718E" w:rsidRPr="00B66EFB" w:rsidRDefault="003B718E" w:rsidP="003B718E">
            <w:pPr>
              <w:spacing w:after="0" w:line="276" w:lineRule="auto"/>
              <w:rPr>
                <w:rFonts w:ascii="Times New Roman" w:eastAsia="Times New Roman" w:hAnsi="Times New Roman" w:cs="Times New Roman"/>
                <w:b/>
                <w:bCs/>
                <w:color w:val="000000"/>
                <w:sz w:val="24"/>
                <w:szCs w:val="24"/>
                <w:lang w:eastAsia="es-EC"/>
              </w:rPr>
            </w:pPr>
            <w:r w:rsidRPr="00B66EFB">
              <w:rPr>
                <w:rFonts w:ascii="Times New Roman" w:eastAsia="Times New Roman" w:hAnsi="Times New Roman" w:cs="Times New Roman"/>
                <w:b/>
                <w:bCs/>
                <w:color w:val="000000"/>
                <w:sz w:val="24"/>
                <w:szCs w:val="24"/>
                <w:lang w:eastAsia="es-EC"/>
              </w:rPr>
              <w:t>TOTAL</w:t>
            </w:r>
          </w:p>
        </w:tc>
        <w:tc>
          <w:tcPr>
            <w:tcW w:w="1929" w:type="dxa"/>
            <w:tcBorders>
              <w:top w:val="nil"/>
              <w:left w:val="nil"/>
              <w:bottom w:val="single" w:sz="4" w:space="0" w:color="auto"/>
              <w:right w:val="nil"/>
            </w:tcBorders>
            <w:shd w:val="clear" w:color="000000" w:fill="FFFFFF"/>
            <w:noWrap/>
            <w:vAlign w:val="bottom"/>
            <w:hideMark/>
          </w:tcPr>
          <w:p w14:paraId="11574169" w14:textId="77777777" w:rsidR="003B718E" w:rsidRPr="00B66EFB" w:rsidRDefault="003B718E" w:rsidP="003B718E">
            <w:pPr>
              <w:spacing w:after="0" w:line="276" w:lineRule="auto"/>
              <w:jc w:val="right"/>
              <w:rPr>
                <w:rFonts w:ascii="Times New Roman" w:eastAsia="Times New Roman" w:hAnsi="Times New Roman" w:cs="Times New Roman"/>
                <w:b/>
                <w:bCs/>
                <w:color w:val="000000"/>
                <w:sz w:val="24"/>
                <w:szCs w:val="24"/>
                <w:lang w:eastAsia="es-EC"/>
              </w:rPr>
            </w:pPr>
            <w:r w:rsidRPr="00B66EFB">
              <w:rPr>
                <w:rFonts w:ascii="Times New Roman" w:eastAsia="Times New Roman" w:hAnsi="Times New Roman" w:cs="Times New Roman"/>
                <w:b/>
                <w:bCs/>
                <w:color w:val="000000"/>
                <w:sz w:val="24"/>
                <w:szCs w:val="24"/>
                <w:lang w:eastAsia="es-EC"/>
              </w:rPr>
              <w:t> </w:t>
            </w:r>
          </w:p>
        </w:tc>
        <w:tc>
          <w:tcPr>
            <w:tcW w:w="1259" w:type="dxa"/>
            <w:tcBorders>
              <w:top w:val="nil"/>
              <w:left w:val="nil"/>
              <w:bottom w:val="single" w:sz="4" w:space="0" w:color="auto"/>
              <w:right w:val="nil"/>
            </w:tcBorders>
            <w:shd w:val="clear" w:color="000000" w:fill="FFFFFF"/>
            <w:noWrap/>
            <w:vAlign w:val="bottom"/>
            <w:hideMark/>
          </w:tcPr>
          <w:p w14:paraId="5B7521AC" w14:textId="77777777" w:rsidR="003B718E" w:rsidRPr="00B66EFB" w:rsidRDefault="003B718E" w:rsidP="003B718E">
            <w:pPr>
              <w:spacing w:after="0" w:line="276" w:lineRule="auto"/>
              <w:jc w:val="right"/>
              <w:rPr>
                <w:rFonts w:ascii="Times New Roman" w:eastAsia="Times New Roman" w:hAnsi="Times New Roman" w:cs="Times New Roman"/>
                <w:b/>
                <w:bCs/>
                <w:color w:val="000000"/>
                <w:sz w:val="24"/>
                <w:szCs w:val="24"/>
                <w:lang w:eastAsia="es-EC"/>
              </w:rPr>
            </w:pPr>
            <w:r w:rsidRPr="00B66EFB">
              <w:rPr>
                <w:rFonts w:ascii="Times New Roman" w:eastAsia="Times New Roman" w:hAnsi="Times New Roman" w:cs="Times New Roman"/>
                <w:b/>
                <w:bCs/>
                <w:color w:val="000000"/>
                <w:sz w:val="24"/>
                <w:szCs w:val="24"/>
                <w:lang w:eastAsia="es-EC"/>
              </w:rPr>
              <w:t xml:space="preserve">        3,961.52 </w:t>
            </w:r>
          </w:p>
        </w:tc>
        <w:tc>
          <w:tcPr>
            <w:tcW w:w="1441" w:type="dxa"/>
            <w:tcBorders>
              <w:top w:val="nil"/>
              <w:left w:val="nil"/>
              <w:bottom w:val="single" w:sz="4" w:space="0" w:color="auto"/>
              <w:right w:val="nil"/>
            </w:tcBorders>
            <w:shd w:val="clear" w:color="000000" w:fill="FFFFFF"/>
            <w:noWrap/>
            <w:vAlign w:val="bottom"/>
            <w:hideMark/>
          </w:tcPr>
          <w:p w14:paraId="3799BD18" w14:textId="77777777" w:rsidR="003B718E" w:rsidRPr="00B66EFB" w:rsidRDefault="003B718E" w:rsidP="003B718E">
            <w:pPr>
              <w:spacing w:after="0" w:line="276" w:lineRule="auto"/>
              <w:jc w:val="right"/>
              <w:rPr>
                <w:rFonts w:ascii="Times New Roman" w:eastAsia="Times New Roman" w:hAnsi="Times New Roman" w:cs="Times New Roman"/>
                <w:b/>
                <w:bCs/>
                <w:color w:val="000000"/>
                <w:sz w:val="24"/>
                <w:szCs w:val="24"/>
                <w:lang w:eastAsia="es-EC"/>
              </w:rPr>
            </w:pPr>
            <w:r w:rsidRPr="00B66EFB">
              <w:rPr>
                <w:rFonts w:ascii="Times New Roman" w:eastAsia="Times New Roman" w:hAnsi="Times New Roman" w:cs="Times New Roman"/>
                <w:b/>
                <w:bCs/>
                <w:color w:val="000000"/>
                <w:sz w:val="24"/>
                <w:szCs w:val="24"/>
                <w:lang w:eastAsia="es-EC"/>
              </w:rPr>
              <w:t>$ 54,898.91</w:t>
            </w:r>
          </w:p>
        </w:tc>
        <w:tc>
          <w:tcPr>
            <w:tcW w:w="1787" w:type="dxa"/>
            <w:tcBorders>
              <w:top w:val="nil"/>
              <w:left w:val="nil"/>
              <w:bottom w:val="single" w:sz="4" w:space="0" w:color="auto"/>
              <w:right w:val="nil"/>
            </w:tcBorders>
            <w:shd w:val="clear" w:color="000000" w:fill="FFFFFF"/>
            <w:noWrap/>
            <w:vAlign w:val="bottom"/>
            <w:hideMark/>
          </w:tcPr>
          <w:p w14:paraId="1FF813FE" w14:textId="77777777" w:rsidR="003B718E" w:rsidRPr="00B66EFB" w:rsidRDefault="003B718E" w:rsidP="003B718E">
            <w:pPr>
              <w:spacing w:after="0" w:line="276" w:lineRule="auto"/>
              <w:jc w:val="right"/>
              <w:rPr>
                <w:rFonts w:ascii="Times New Roman" w:eastAsia="Times New Roman" w:hAnsi="Times New Roman" w:cs="Times New Roman"/>
                <w:b/>
                <w:bCs/>
                <w:color w:val="000000"/>
                <w:sz w:val="24"/>
                <w:szCs w:val="24"/>
                <w:lang w:eastAsia="es-EC"/>
              </w:rPr>
            </w:pPr>
            <w:r w:rsidRPr="00B66EFB">
              <w:rPr>
                <w:rFonts w:ascii="Times New Roman" w:eastAsia="Times New Roman" w:hAnsi="Times New Roman" w:cs="Times New Roman"/>
                <w:b/>
                <w:bCs/>
                <w:color w:val="000000"/>
                <w:sz w:val="24"/>
                <w:szCs w:val="24"/>
                <w:lang w:eastAsia="es-EC"/>
              </w:rPr>
              <w:t>$ 50,937.39</w:t>
            </w:r>
          </w:p>
        </w:tc>
      </w:tr>
    </w:tbl>
    <w:p w14:paraId="764F04BF" w14:textId="77777777" w:rsidR="003B718E" w:rsidRPr="00B66EFB" w:rsidRDefault="003B718E" w:rsidP="006D159E">
      <w:pPr>
        <w:spacing w:line="480" w:lineRule="auto"/>
        <w:ind w:firstLine="708"/>
        <w:rPr>
          <w:rFonts w:ascii="Times New Roman" w:hAnsi="Times New Roman" w:cs="Times New Roman"/>
          <w:sz w:val="24"/>
          <w:szCs w:val="24"/>
        </w:rPr>
      </w:pPr>
    </w:p>
    <w:p w14:paraId="3F1C33AF" w14:textId="77777777" w:rsidR="002C6200" w:rsidRPr="00B66EFB" w:rsidRDefault="002C6200" w:rsidP="006D159E">
      <w:pPr>
        <w:spacing w:line="480" w:lineRule="auto"/>
        <w:ind w:firstLine="708"/>
        <w:rPr>
          <w:rFonts w:ascii="Times New Roman" w:hAnsi="Times New Roman" w:cs="Times New Roman"/>
          <w:sz w:val="24"/>
          <w:szCs w:val="24"/>
        </w:rPr>
      </w:pPr>
      <w:r w:rsidRPr="00B66EFB">
        <w:rPr>
          <w:rFonts w:ascii="Times New Roman" w:hAnsi="Times New Roman" w:cs="Times New Roman"/>
          <w:sz w:val="24"/>
          <w:szCs w:val="24"/>
        </w:rPr>
        <w:t>Con intereses incluidos en cuotas fijas mensuales de 4.574,91 dólares, entregados en un plazo de 12 meses con un capital de préstamo de 50.937,39, este cuadro proyecta un resumen de amortización del emprendimiento de la empresa CAR-TOM. Se analizan valores que forman parte del capital adquirido de una institución bancaria.</w:t>
      </w:r>
    </w:p>
    <w:p w14:paraId="2E7BE23F" w14:textId="77777777" w:rsidR="002C6200" w:rsidRPr="00B66EFB" w:rsidRDefault="002C6200" w:rsidP="006D159E">
      <w:pPr>
        <w:spacing w:line="480" w:lineRule="auto"/>
        <w:ind w:firstLine="708"/>
        <w:rPr>
          <w:rFonts w:ascii="Times New Roman" w:hAnsi="Times New Roman" w:cs="Times New Roman"/>
          <w:sz w:val="24"/>
          <w:szCs w:val="24"/>
        </w:rPr>
      </w:pPr>
    </w:p>
    <w:p w14:paraId="757D8BC5" w14:textId="70701A78" w:rsidR="0057534B" w:rsidRPr="00B66EFB" w:rsidRDefault="002C6200" w:rsidP="0057534B">
      <w:pPr>
        <w:pStyle w:val="Ttulo3"/>
        <w:rPr>
          <w:rFonts w:cs="Times New Roman"/>
        </w:rPr>
      </w:pPr>
      <w:r w:rsidRPr="00B66EFB">
        <w:rPr>
          <w:rFonts w:cs="Times New Roman"/>
        </w:rPr>
        <w:br w:type="page"/>
      </w:r>
      <w:bookmarkStart w:id="705" w:name="_Toc147827703"/>
      <w:r w:rsidR="0057534B" w:rsidRPr="00B66EFB">
        <w:rPr>
          <w:rFonts w:cs="Times New Roman"/>
        </w:rPr>
        <w:lastRenderedPageBreak/>
        <w:t>5.14.4. Estado financiero</w:t>
      </w:r>
      <w:bookmarkEnd w:id="705"/>
      <w:r w:rsidR="0057534B" w:rsidRPr="00B66EFB">
        <w:rPr>
          <w:rFonts w:cs="Times New Roman"/>
        </w:rPr>
        <w:t xml:space="preserve"> </w:t>
      </w:r>
    </w:p>
    <w:p w14:paraId="57ECF1DE" w14:textId="77777777" w:rsidR="0057534B" w:rsidRPr="00B66EFB" w:rsidRDefault="0057534B" w:rsidP="0057534B">
      <w:pPr>
        <w:rPr>
          <w:rFonts w:ascii="Times New Roman" w:hAnsi="Times New Roman" w:cs="Times New Roman"/>
          <w:sz w:val="24"/>
          <w:szCs w:val="24"/>
        </w:rPr>
      </w:pPr>
    </w:p>
    <w:p w14:paraId="4A26DAAA" w14:textId="77777777" w:rsidR="007508B2" w:rsidRDefault="00292B12" w:rsidP="00292B12">
      <w:pPr>
        <w:keepNext/>
        <w:spacing w:line="480" w:lineRule="auto"/>
        <w:rPr>
          <w:rFonts w:ascii="Times New Roman" w:hAnsi="Times New Roman" w:cs="Times New Roman"/>
          <w:b/>
          <w:bCs/>
          <w:sz w:val="24"/>
          <w:szCs w:val="24"/>
        </w:rPr>
      </w:pPr>
      <w:bookmarkStart w:id="706" w:name="_Toc142906007"/>
      <w:bookmarkStart w:id="707" w:name="_Toc147606744"/>
      <w:r w:rsidRPr="00B66EFB">
        <w:rPr>
          <w:rFonts w:ascii="Times New Roman" w:hAnsi="Times New Roman" w:cs="Times New Roman"/>
          <w:b/>
          <w:bCs/>
          <w:sz w:val="24"/>
          <w:szCs w:val="24"/>
        </w:rPr>
        <w:t xml:space="preserve">Tabla </w:t>
      </w:r>
      <w:r w:rsidRPr="00B66EFB">
        <w:rPr>
          <w:rFonts w:ascii="Times New Roman" w:hAnsi="Times New Roman" w:cs="Times New Roman"/>
          <w:b/>
          <w:bCs/>
          <w:i/>
          <w:iCs/>
          <w:sz w:val="24"/>
          <w:szCs w:val="24"/>
        </w:rPr>
        <w:fldChar w:fldCharType="begin"/>
      </w:r>
      <w:r w:rsidRPr="00B66EFB">
        <w:rPr>
          <w:rFonts w:ascii="Times New Roman" w:hAnsi="Times New Roman" w:cs="Times New Roman"/>
          <w:b/>
          <w:bCs/>
          <w:sz w:val="24"/>
          <w:szCs w:val="24"/>
        </w:rPr>
        <w:instrText xml:space="preserve"> SEQ Tabla \* ARABIC </w:instrText>
      </w:r>
      <w:r w:rsidRPr="00B66EFB">
        <w:rPr>
          <w:rFonts w:ascii="Times New Roman" w:hAnsi="Times New Roman" w:cs="Times New Roman"/>
          <w:b/>
          <w:bCs/>
          <w:i/>
          <w:iCs/>
          <w:sz w:val="24"/>
          <w:szCs w:val="24"/>
        </w:rPr>
        <w:fldChar w:fldCharType="separate"/>
      </w:r>
      <w:r w:rsidR="00A55A94" w:rsidRPr="00B66EFB">
        <w:rPr>
          <w:rFonts w:ascii="Times New Roman" w:hAnsi="Times New Roman" w:cs="Times New Roman"/>
          <w:b/>
          <w:bCs/>
          <w:noProof/>
          <w:sz w:val="24"/>
          <w:szCs w:val="24"/>
        </w:rPr>
        <w:t>60</w:t>
      </w:r>
      <w:r w:rsidRPr="00B66EFB">
        <w:rPr>
          <w:rFonts w:ascii="Times New Roman" w:hAnsi="Times New Roman" w:cs="Times New Roman"/>
          <w:b/>
          <w:bCs/>
          <w:i/>
          <w:iCs/>
          <w:sz w:val="24"/>
          <w:szCs w:val="24"/>
        </w:rPr>
        <w:fldChar w:fldCharType="end"/>
      </w:r>
      <w:r w:rsidRPr="00B66EFB">
        <w:rPr>
          <w:rFonts w:ascii="Times New Roman" w:hAnsi="Times New Roman" w:cs="Times New Roman"/>
          <w:b/>
          <w:bCs/>
          <w:sz w:val="24"/>
          <w:szCs w:val="24"/>
        </w:rPr>
        <w:t>.</w:t>
      </w:r>
    </w:p>
    <w:p w14:paraId="179D1A46" w14:textId="5FD359BF" w:rsidR="00292B12" w:rsidRPr="00DA1ED3" w:rsidRDefault="00292B12" w:rsidP="00292B12">
      <w:pPr>
        <w:keepNext/>
        <w:spacing w:line="480" w:lineRule="auto"/>
        <w:rPr>
          <w:rFonts w:ascii="Times New Roman" w:hAnsi="Times New Roman" w:cs="Times New Roman"/>
          <w:b/>
          <w:bCs/>
          <w:sz w:val="24"/>
          <w:szCs w:val="24"/>
        </w:rPr>
      </w:pPr>
      <w:r w:rsidRPr="00B66EFB">
        <w:rPr>
          <w:rFonts w:ascii="Times New Roman" w:hAnsi="Times New Roman" w:cs="Times New Roman"/>
          <w:i/>
          <w:iCs/>
          <w:sz w:val="24"/>
          <w:szCs w:val="24"/>
        </w:rPr>
        <w:t>Estado de situación financiero proyectado CAR-TOM</w:t>
      </w:r>
      <w:bookmarkEnd w:id="706"/>
      <w:bookmarkEnd w:id="707"/>
    </w:p>
    <w:tbl>
      <w:tblPr>
        <w:tblW w:w="8962" w:type="dxa"/>
        <w:jc w:val="center"/>
        <w:tblLayout w:type="fixed"/>
        <w:tblLook w:val="04A0" w:firstRow="1" w:lastRow="0" w:firstColumn="1" w:lastColumn="0" w:noHBand="0" w:noVBand="1"/>
      </w:tblPr>
      <w:tblGrid>
        <w:gridCol w:w="1810"/>
        <w:gridCol w:w="1267"/>
        <w:gridCol w:w="1177"/>
        <w:gridCol w:w="1177"/>
        <w:gridCol w:w="1177"/>
        <w:gridCol w:w="1177"/>
        <w:gridCol w:w="1177"/>
      </w:tblGrid>
      <w:tr w:rsidR="00E11E55" w:rsidRPr="00B66EFB" w14:paraId="57587E7C" w14:textId="77777777" w:rsidTr="00DA1ED3">
        <w:trPr>
          <w:trHeight w:val="310"/>
          <w:jc w:val="center"/>
        </w:trPr>
        <w:tc>
          <w:tcPr>
            <w:tcW w:w="1810" w:type="dxa"/>
            <w:tcBorders>
              <w:top w:val="single" w:sz="4" w:space="0" w:color="auto"/>
            </w:tcBorders>
            <w:noWrap/>
            <w:hideMark/>
          </w:tcPr>
          <w:p w14:paraId="288B3F22" w14:textId="77777777" w:rsidR="00E11E55" w:rsidRPr="00B66EFB" w:rsidRDefault="00E11E55" w:rsidP="00E11E55">
            <w:pPr>
              <w:spacing w:line="360" w:lineRule="auto"/>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DESCRIPCIÓN</w:t>
            </w:r>
          </w:p>
        </w:tc>
        <w:tc>
          <w:tcPr>
            <w:tcW w:w="1267" w:type="dxa"/>
            <w:tcBorders>
              <w:top w:val="single" w:sz="4" w:space="0" w:color="auto"/>
            </w:tcBorders>
            <w:noWrap/>
            <w:hideMark/>
          </w:tcPr>
          <w:p w14:paraId="0101C84F" w14:textId="77777777" w:rsidR="00E11E55" w:rsidRPr="00B66EFB" w:rsidRDefault="00E11E55" w:rsidP="00E11E55">
            <w:pPr>
              <w:spacing w:line="360" w:lineRule="auto"/>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AÑO 0</w:t>
            </w:r>
          </w:p>
        </w:tc>
        <w:tc>
          <w:tcPr>
            <w:tcW w:w="1177" w:type="dxa"/>
            <w:tcBorders>
              <w:top w:val="single" w:sz="4" w:space="0" w:color="auto"/>
            </w:tcBorders>
            <w:noWrap/>
            <w:hideMark/>
          </w:tcPr>
          <w:p w14:paraId="3C6E20B8" w14:textId="77777777" w:rsidR="00E11E55" w:rsidRPr="00B66EFB" w:rsidRDefault="00E11E55" w:rsidP="00E11E55">
            <w:pPr>
              <w:spacing w:line="360" w:lineRule="auto"/>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AÑO 1</w:t>
            </w:r>
          </w:p>
        </w:tc>
        <w:tc>
          <w:tcPr>
            <w:tcW w:w="1177" w:type="dxa"/>
            <w:tcBorders>
              <w:top w:val="single" w:sz="4" w:space="0" w:color="auto"/>
            </w:tcBorders>
            <w:noWrap/>
            <w:hideMark/>
          </w:tcPr>
          <w:p w14:paraId="67E9F827" w14:textId="77777777" w:rsidR="00E11E55" w:rsidRPr="00B66EFB" w:rsidRDefault="00E11E55" w:rsidP="00E11E55">
            <w:pPr>
              <w:spacing w:line="360" w:lineRule="auto"/>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AÑO 2</w:t>
            </w:r>
          </w:p>
        </w:tc>
        <w:tc>
          <w:tcPr>
            <w:tcW w:w="1177" w:type="dxa"/>
            <w:tcBorders>
              <w:top w:val="single" w:sz="4" w:space="0" w:color="auto"/>
            </w:tcBorders>
            <w:noWrap/>
            <w:hideMark/>
          </w:tcPr>
          <w:p w14:paraId="15E1D626" w14:textId="77777777" w:rsidR="00E11E55" w:rsidRPr="00B66EFB" w:rsidRDefault="00E11E55" w:rsidP="00E11E55">
            <w:pPr>
              <w:spacing w:line="360" w:lineRule="auto"/>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AÑO 3</w:t>
            </w:r>
          </w:p>
        </w:tc>
        <w:tc>
          <w:tcPr>
            <w:tcW w:w="1177" w:type="dxa"/>
            <w:tcBorders>
              <w:top w:val="single" w:sz="4" w:space="0" w:color="auto"/>
            </w:tcBorders>
            <w:noWrap/>
            <w:hideMark/>
          </w:tcPr>
          <w:p w14:paraId="13E12B73" w14:textId="77777777" w:rsidR="00E11E55" w:rsidRPr="00B66EFB" w:rsidRDefault="00E11E55" w:rsidP="00E11E55">
            <w:pPr>
              <w:spacing w:line="360" w:lineRule="auto"/>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AÑO 4</w:t>
            </w:r>
          </w:p>
        </w:tc>
        <w:tc>
          <w:tcPr>
            <w:tcW w:w="1177" w:type="dxa"/>
            <w:tcBorders>
              <w:top w:val="single" w:sz="4" w:space="0" w:color="auto"/>
            </w:tcBorders>
            <w:noWrap/>
            <w:hideMark/>
          </w:tcPr>
          <w:p w14:paraId="404CA4BB" w14:textId="77777777" w:rsidR="00E11E55" w:rsidRPr="00B66EFB" w:rsidRDefault="00E11E55" w:rsidP="00E11E55">
            <w:pPr>
              <w:spacing w:line="360" w:lineRule="auto"/>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AÑO 5</w:t>
            </w:r>
          </w:p>
        </w:tc>
      </w:tr>
      <w:tr w:rsidR="00E11E55" w:rsidRPr="00B66EFB" w14:paraId="54150109" w14:textId="77777777" w:rsidTr="00DA1ED3">
        <w:trPr>
          <w:trHeight w:val="310"/>
          <w:jc w:val="center"/>
        </w:trPr>
        <w:tc>
          <w:tcPr>
            <w:tcW w:w="1810" w:type="dxa"/>
            <w:noWrap/>
            <w:hideMark/>
          </w:tcPr>
          <w:p w14:paraId="78F9521B" w14:textId="77777777" w:rsidR="00E11E55" w:rsidRPr="00B66EFB" w:rsidRDefault="00E11E55" w:rsidP="00E11E55">
            <w:pPr>
              <w:spacing w:line="360" w:lineRule="auto"/>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ACTIVO</w:t>
            </w:r>
          </w:p>
        </w:tc>
        <w:tc>
          <w:tcPr>
            <w:tcW w:w="1267" w:type="dxa"/>
            <w:noWrap/>
            <w:hideMark/>
          </w:tcPr>
          <w:p w14:paraId="0FCFC7B4" w14:textId="77777777" w:rsidR="00E11E55" w:rsidRPr="00B66EFB" w:rsidRDefault="00E11E55" w:rsidP="00E11E55">
            <w:pPr>
              <w:spacing w:line="360" w:lineRule="auto"/>
              <w:jc w:val="right"/>
              <w:rPr>
                <w:rFonts w:ascii="Times New Roman" w:eastAsia="Times New Roman" w:hAnsi="Times New Roman" w:cs="Times New Roman"/>
                <w:b/>
                <w:bCs/>
                <w:color w:val="000000"/>
                <w:sz w:val="18"/>
                <w:szCs w:val="18"/>
                <w:lang w:eastAsia="es-EC"/>
              </w:rPr>
            </w:pPr>
            <w:r w:rsidRPr="00B66EFB">
              <w:rPr>
                <w:rFonts w:ascii="Times New Roman" w:eastAsia="Times New Roman" w:hAnsi="Times New Roman" w:cs="Times New Roman"/>
                <w:b/>
                <w:bCs/>
                <w:color w:val="000000"/>
                <w:sz w:val="18"/>
                <w:szCs w:val="18"/>
                <w:lang w:eastAsia="es-EC"/>
              </w:rPr>
              <w:t>$ 141,737.39</w:t>
            </w:r>
          </w:p>
        </w:tc>
        <w:tc>
          <w:tcPr>
            <w:tcW w:w="1177" w:type="dxa"/>
            <w:noWrap/>
            <w:hideMark/>
          </w:tcPr>
          <w:p w14:paraId="312CFB77" w14:textId="77777777" w:rsidR="00E11E55" w:rsidRPr="00B66EFB" w:rsidRDefault="00E11E55" w:rsidP="00E11E55">
            <w:pPr>
              <w:spacing w:line="360" w:lineRule="auto"/>
              <w:jc w:val="right"/>
              <w:rPr>
                <w:rFonts w:ascii="Times New Roman" w:eastAsia="Times New Roman" w:hAnsi="Times New Roman" w:cs="Times New Roman"/>
                <w:b/>
                <w:bCs/>
                <w:color w:val="000000"/>
                <w:sz w:val="18"/>
                <w:szCs w:val="18"/>
                <w:lang w:eastAsia="es-EC"/>
              </w:rPr>
            </w:pPr>
            <w:r w:rsidRPr="00B66EFB">
              <w:rPr>
                <w:rFonts w:ascii="Times New Roman" w:eastAsia="Times New Roman" w:hAnsi="Times New Roman" w:cs="Times New Roman"/>
                <w:b/>
                <w:bCs/>
                <w:color w:val="000000"/>
                <w:sz w:val="18"/>
                <w:szCs w:val="18"/>
                <w:lang w:eastAsia="es-EC"/>
              </w:rPr>
              <w:t>$ 211,149.19</w:t>
            </w:r>
          </w:p>
        </w:tc>
        <w:tc>
          <w:tcPr>
            <w:tcW w:w="1177" w:type="dxa"/>
            <w:noWrap/>
            <w:hideMark/>
          </w:tcPr>
          <w:p w14:paraId="25B7CB1D" w14:textId="77777777" w:rsidR="00E11E55" w:rsidRPr="00B66EFB" w:rsidRDefault="00E11E55" w:rsidP="00E11E55">
            <w:pPr>
              <w:spacing w:line="360" w:lineRule="auto"/>
              <w:jc w:val="right"/>
              <w:rPr>
                <w:rFonts w:ascii="Times New Roman" w:eastAsia="Times New Roman" w:hAnsi="Times New Roman" w:cs="Times New Roman"/>
                <w:b/>
                <w:bCs/>
                <w:color w:val="000000"/>
                <w:sz w:val="18"/>
                <w:szCs w:val="18"/>
                <w:lang w:eastAsia="es-EC"/>
              </w:rPr>
            </w:pPr>
            <w:r w:rsidRPr="00B66EFB">
              <w:rPr>
                <w:rFonts w:ascii="Times New Roman" w:eastAsia="Times New Roman" w:hAnsi="Times New Roman" w:cs="Times New Roman"/>
                <w:b/>
                <w:bCs/>
                <w:color w:val="000000"/>
                <w:sz w:val="18"/>
                <w:szCs w:val="18"/>
                <w:lang w:eastAsia="es-EC"/>
              </w:rPr>
              <w:t>$ 311,780.20</w:t>
            </w:r>
          </w:p>
        </w:tc>
        <w:tc>
          <w:tcPr>
            <w:tcW w:w="1177" w:type="dxa"/>
            <w:noWrap/>
            <w:hideMark/>
          </w:tcPr>
          <w:p w14:paraId="16F7EAEF" w14:textId="77777777" w:rsidR="00E11E55" w:rsidRPr="00B66EFB" w:rsidRDefault="00E11E55" w:rsidP="00E11E55">
            <w:pPr>
              <w:spacing w:line="360" w:lineRule="auto"/>
              <w:jc w:val="right"/>
              <w:rPr>
                <w:rFonts w:ascii="Times New Roman" w:eastAsia="Times New Roman" w:hAnsi="Times New Roman" w:cs="Times New Roman"/>
                <w:b/>
                <w:bCs/>
                <w:color w:val="000000"/>
                <w:sz w:val="18"/>
                <w:szCs w:val="18"/>
                <w:lang w:eastAsia="es-EC"/>
              </w:rPr>
            </w:pPr>
            <w:r w:rsidRPr="00B66EFB">
              <w:rPr>
                <w:rFonts w:ascii="Times New Roman" w:eastAsia="Times New Roman" w:hAnsi="Times New Roman" w:cs="Times New Roman"/>
                <w:b/>
                <w:bCs/>
                <w:color w:val="000000"/>
                <w:sz w:val="18"/>
                <w:szCs w:val="18"/>
                <w:lang w:eastAsia="es-EC"/>
              </w:rPr>
              <w:t>$ 411,165.63</w:t>
            </w:r>
          </w:p>
        </w:tc>
        <w:tc>
          <w:tcPr>
            <w:tcW w:w="1177" w:type="dxa"/>
            <w:noWrap/>
            <w:hideMark/>
          </w:tcPr>
          <w:p w14:paraId="3FFC8CAB" w14:textId="77777777" w:rsidR="00E11E55" w:rsidRPr="00B66EFB" w:rsidRDefault="00E11E55" w:rsidP="00E11E55">
            <w:pPr>
              <w:spacing w:line="360" w:lineRule="auto"/>
              <w:jc w:val="right"/>
              <w:rPr>
                <w:rFonts w:ascii="Times New Roman" w:eastAsia="Times New Roman" w:hAnsi="Times New Roman" w:cs="Times New Roman"/>
                <w:b/>
                <w:bCs/>
                <w:color w:val="000000"/>
                <w:sz w:val="18"/>
                <w:szCs w:val="18"/>
                <w:lang w:eastAsia="es-EC"/>
              </w:rPr>
            </w:pPr>
            <w:r w:rsidRPr="00B66EFB">
              <w:rPr>
                <w:rFonts w:ascii="Times New Roman" w:eastAsia="Times New Roman" w:hAnsi="Times New Roman" w:cs="Times New Roman"/>
                <w:b/>
                <w:bCs/>
                <w:color w:val="000000"/>
                <w:sz w:val="18"/>
                <w:szCs w:val="18"/>
                <w:lang w:eastAsia="es-EC"/>
              </w:rPr>
              <w:t>$ 509,320.77</w:t>
            </w:r>
          </w:p>
        </w:tc>
        <w:tc>
          <w:tcPr>
            <w:tcW w:w="1177" w:type="dxa"/>
            <w:noWrap/>
            <w:hideMark/>
          </w:tcPr>
          <w:p w14:paraId="56AD5EA7" w14:textId="77777777" w:rsidR="00E11E55" w:rsidRPr="00B66EFB" w:rsidRDefault="00E11E55" w:rsidP="00E11E55">
            <w:pPr>
              <w:spacing w:line="360" w:lineRule="auto"/>
              <w:jc w:val="right"/>
              <w:rPr>
                <w:rFonts w:ascii="Times New Roman" w:eastAsia="Times New Roman" w:hAnsi="Times New Roman" w:cs="Times New Roman"/>
                <w:b/>
                <w:bCs/>
                <w:color w:val="000000"/>
                <w:sz w:val="18"/>
                <w:szCs w:val="18"/>
                <w:lang w:eastAsia="es-EC"/>
              </w:rPr>
            </w:pPr>
            <w:r w:rsidRPr="00B66EFB">
              <w:rPr>
                <w:rFonts w:ascii="Times New Roman" w:eastAsia="Times New Roman" w:hAnsi="Times New Roman" w:cs="Times New Roman"/>
                <w:b/>
                <w:bCs/>
                <w:color w:val="000000"/>
                <w:sz w:val="18"/>
                <w:szCs w:val="18"/>
                <w:lang w:eastAsia="es-EC"/>
              </w:rPr>
              <w:t>$ 605,715.74</w:t>
            </w:r>
          </w:p>
        </w:tc>
      </w:tr>
      <w:tr w:rsidR="00E11E55" w:rsidRPr="00B66EFB" w14:paraId="22146517" w14:textId="77777777" w:rsidTr="00DA1ED3">
        <w:trPr>
          <w:trHeight w:val="310"/>
          <w:jc w:val="center"/>
        </w:trPr>
        <w:tc>
          <w:tcPr>
            <w:tcW w:w="1810" w:type="dxa"/>
            <w:noWrap/>
            <w:hideMark/>
          </w:tcPr>
          <w:p w14:paraId="44D5A457" w14:textId="77777777" w:rsidR="00E11E55" w:rsidRPr="00B66EFB" w:rsidRDefault="00E11E55" w:rsidP="00E11E55">
            <w:pPr>
              <w:spacing w:line="360" w:lineRule="auto"/>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CORRIENTE</w:t>
            </w:r>
          </w:p>
        </w:tc>
        <w:tc>
          <w:tcPr>
            <w:tcW w:w="1267" w:type="dxa"/>
            <w:noWrap/>
            <w:hideMark/>
          </w:tcPr>
          <w:p w14:paraId="530E70ED" w14:textId="77777777" w:rsidR="00E11E55" w:rsidRPr="00B66EFB" w:rsidRDefault="00E11E55" w:rsidP="00E11E55">
            <w:pPr>
              <w:spacing w:line="360" w:lineRule="auto"/>
              <w:jc w:val="right"/>
              <w:rPr>
                <w:rFonts w:ascii="Times New Roman" w:eastAsia="Times New Roman" w:hAnsi="Times New Roman" w:cs="Times New Roman"/>
                <w:b/>
                <w:bCs/>
                <w:color w:val="000000"/>
                <w:sz w:val="18"/>
                <w:szCs w:val="18"/>
                <w:lang w:eastAsia="es-EC"/>
              </w:rPr>
            </w:pPr>
            <w:r w:rsidRPr="00B66EFB">
              <w:rPr>
                <w:rFonts w:ascii="Times New Roman" w:eastAsia="Times New Roman" w:hAnsi="Times New Roman" w:cs="Times New Roman"/>
                <w:b/>
                <w:bCs/>
                <w:color w:val="000000"/>
                <w:sz w:val="18"/>
                <w:szCs w:val="18"/>
                <w:lang w:eastAsia="es-EC"/>
              </w:rPr>
              <w:t>$ 96,063.39</w:t>
            </w:r>
          </w:p>
        </w:tc>
        <w:tc>
          <w:tcPr>
            <w:tcW w:w="1177" w:type="dxa"/>
            <w:noWrap/>
            <w:hideMark/>
          </w:tcPr>
          <w:p w14:paraId="6C0F0D56" w14:textId="77777777" w:rsidR="00E11E55" w:rsidRPr="00B66EFB" w:rsidRDefault="00E11E55" w:rsidP="00E11E55">
            <w:pPr>
              <w:spacing w:line="360" w:lineRule="auto"/>
              <w:jc w:val="right"/>
              <w:rPr>
                <w:rFonts w:ascii="Times New Roman" w:eastAsia="Times New Roman" w:hAnsi="Times New Roman" w:cs="Times New Roman"/>
                <w:b/>
                <w:bCs/>
                <w:color w:val="000000"/>
                <w:sz w:val="18"/>
                <w:szCs w:val="18"/>
                <w:lang w:eastAsia="es-EC"/>
              </w:rPr>
            </w:pPr>
            <w:r w:rsidRPr="00B66EFB">
              <w:rPr>
                <w:rFonts w:ascii="Times New Roman" w:eastAsia="Times New Roman" w:hAnsi="Times New Roman" w:cs="Times New Roman"/>
                <w:b/>
                <w:bCs/>
                <w:color w:val="000000"/>
                <w:sz w:val="18"/>
                <w:szCs w:val="18"/>
                <w:lang w:eastAsia="es-EC"/>
              </w:rPr>
              <w:t>$ 170,578.15</w:t>
            </w:r>
          </w:p>
        </w:tc>
        <w:tc>
          <w:tcPr>
            <w:tcW w:w="1177" w:type="dxa"/>
            <w:noWrap/>
            <w:hideMark/>
          </w:tcPr>
          <w:p w14:paraId="187F82E6" w14:textId="77777777" w:rsidR="00E11E55" w:rsidRPr="00B66EFB" w:rsidRDefault="00E11E55" w:rsidP="00E11E55">
            <w:pPr>
              <w:spacing w:line="360" w:lineRule="auto"/>
              <w:jc w:val="right"/>
              <w:rPr>
                <w:rFonts w:ascii="Times New Roman" w:eastAsia="Times New Roman" w:hAnsi="Times New Roman" w:cs="Times New Roman"/>
                <w:b/>
                <w:bCs/>
                <w:color w:val="000000"/>
                <w:sz w:val="18"/>
                <w:szCs w:val="18"/>
                <w:lang w:eastAsia="es-EC"/>
              </w:rPr>
            </w:pPr>
            <w:r w:rsidRPr="00B66EFB">
              <w:rPr>
                <w:rFonts w:ascii="Times New Roman" w:eastAsia="Times New Roman" w:hAnsi="Times New Roman" w:cs="Times New Roman"/>
                <w:b/>
                <w:bCs/>
                <w:color w:val="000000"/>
                <w:sz w:val="18"/>
                <w:szCs w:val="18"/>
                <w:lang w:eastAsia="es-EC"/>
              </w:rPr>
              <w:t>$ 276,312.13</w:t>
            </w:r>
          </w:p>
        </w:tc>
        <w:tc>
          <w:tcPr>
            <w:tcW w:w="1177" w:type="dxa"/>
            <w:noWrap/>
            <w:hideMark/>
          </w:tcPr>
          <w:p w14:paraId="6ECD5F55" w14:textId="77777777" w:rsidR="00E11E55" w:rsidRPr="00B66EFB" w:rsidRDefault="00E11E55" w:rsidP="00E11E55">
            <w:pPr>
              <w:spacing w:line="360" w:lineRule="auto"/>
              <w:jc w:val="right"/>
              <w:rPr>
                <w:rFonts w:ascii="Times New Roman" w:eastAsia="Times New Roman" w:hAnsi="Times New Roman" w:cs="Times New Roman"/>
                <w:b/>
                <w:bCs/>
                <w:color w:val="000000"/>
                <w:sz w:val="18"/>
                <w:szCs w:val="18"/>
                <w:lang w:eastAsia="es-EC"/>
              </w:rPr>
            </w:pPr>
            <w:r w:rsidRPr="00B66EFB">
              <w:rPr>
                <w:rFonts w:ascii="Times New Roman" w:eastAsia="Times New Roman" w:hAnsi="Times New Roman" w:cs="Times New Roman"/>
                <w:b/>
                <w:bCs/>
                <w:color w:val="000000"/>
                <w:sz w:val="18"/>
                <w:szCs w:val="18"/>
                <w:lang w:eastAsia="es-EC"/>
              </w:rPr>
              <w:t>$ 380,300.53</w:t>
            </w:r>
          </w:p>
        </w:tc>
        <w:tc>
          <w:tcPr>
            <w:tcW w:w="1177" w:type="dxa"/>
            <w:noWrap/>
            <w:hideMark/>
          </w:tcPr>
          <w:p w14:paraId="57CF3F68" w14:textId="77777777" w:rsidR="00E11E55" w:rsidRPr="00B66EFB" w:rsidRDefault="00E11E55" w:rsidP="00E11E55">
            <w:pPr>
              <w:spacing w:line="360" w:lineRule="auto"/>
              <w:jc w:val="right"/>
              <w:rPr>
                <w:rFonts w:ascii="Times New Roman" w:eastAsia="Times New Roman" w:hAnsi="Times New Roman" w:cs="Times New Roman"/>
                <w:b/>
                <w:bCs/>
                <w:color w:val="000000"/>
                <w:sz w:val="18"/>
                <w:szCs w:val="18"/>
                <w:lang w:eastAsia="es-EC"/>
              </w:rPr>
            </w:pPr>
            <w:r w:rsidRPr="00B66EFB">
              <w:rPr>
                <w:rFonts w:ascii="Times New Roman" w:eastAsia="Times New Roman" w:hAnsi="Times New Roman" w:cs="Times New Roman"/>
                <w:b/>
                <w:bCs/>
                <w:color w:val="000000"/>
                <w:sz w:val="18"/>
                <w:szCs w:val="18"/>
                <w:lang w:eastAsia="es-EC"/>
              </w:rPr>
              <w:t>$ 482,891.97</w:t>
            </w:r>
          </w:p>
        </w:tc>
        <w:tc>
          <w:tcPr>
            <w:tcW w:w="1177" w:type="dxa"/>
            <w:noWrap/>
            <w:hideMark/>
          </w:tcPr>
          <w:p w14:paraId="44C0589D" w14:textId="77777777" w:rsidR="00E11E55" w:rsidRPr="00B66EFB" w:rsidRDefault="00E11E55" w:rsidP="00E11E55">
            <w:pPr>
              <w:spacing w:line="360" w:lineRule="auto"/>
              <w:jc w:val="right"/>
              <w:rPr>
                <w:rFonts w:ascii="Times New Roman" w:eastAsia="Times New Roman" w:hAnsi="Times New Roman" w:cs="Times New Roman"/>
                <w:b/>
                <w:bCs/>
                <w:color w:val="000000"/>
                <w:sz w:val="18"/>
                <w:szCs w:val="18"/>
                <w:lang w:eastAsia="es-EC"/>
              </w:rPr>
            </w:pPr>
            <w:r w:rsidRPr="00B66EFB">
              <w:rPr>
                <w:rFonts w:ascii="Times New Roman" w:eastAsia="Times New Roman" w:hAnsi="Times New Roman" w:cs="Times New Roman"/>
                <w:b/>
                <w:bCs/>
                <w:color w:val="000000"/>
                <w:sz w:val="18"/>
                <w:szCs w:val="18"/>
                <w:lang w:eastAsia="es-EC"/>
              </w:rPr>
              <w:t>$ 583,723.24</w:t>
            </w:r>
          </w:p>
        </w:tc>
      </w:tr>
      <w:tr w:rsidR="00E11E55" w:rsidRPr="00B66EFB" w14:paraId="10D9FA59" w14:textId="77777777" w:rsidTr="00DA1ED3">
        <w:trPr>
          <w:trHeight w:val="310"/>
          <w:jc w:val="center"/>
        </w:trPr>
        <w:tc>
          <w:tcPr>
            <w:tcW w:w="1810" w:type="dxa"/>
            <w:noWrap/>
            <w:hideMark/>
          </w:tcPr>
          <w:p w14:paraId="0376E5F9" w14:textId="77777777" w:rsidR="00E11E55" w:rsidRPr="00B66EFB" w:rsidRDefault="00E11E55" w:rsidP="00E11E55">
            <w:pPr>
              <w:spacing w:line="360" w:lineRule="auto"/>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CAJA/BANCOS</w:t>
            </w:r>
          </w:p>
        </w:tc>
        <w:tc>
          <w:tcPr>
            <w:tcW w:w="1267" w:type="dxa"/>
            <w:noWrap/>
            <w:hideMark/>
          </w:tcPr>
          <w:p w14:paraId="036120EE" w14:textId="77777777" w:rsidR="00E11E55" w:rsidRPr="00B66EFB" w:rsidRDefault="00E11E55" w:rsidP="00E11E55">
            <w:pPr>
              <w:spacing w:line="360" w:lineRule="auto"/>
              <w:jc w:val="right"/>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$ 96,063.39</w:t>
            </w:r>
          </w:p>
        </w:tc>
        <w:tc>
          <w:tcPr>
            <w:tcW w:w="1177" w:type="dxa"/>
            <w:noWrap/>
            <w:hideMark/>
          </w:tcPr>
          <w:p w14:paraId="40390907" w14:textId="77777777" w:rsidR="00E11E55" w:rsidRPr="00B66EFB" w:rsidRDefault="00E11E55" w:rsidP="00E11E55">
            <w:pPr>
              <w:spacing w:line="360" w:lineRule="auto"/>
              <w:jc w:val="right"/>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$ 170,578.15</w:t>
            </w:r>
          </w:p>
        </w:tc>
        <w:tc>
          <w:tcPr>
            <w:tcW w:w="1177" w:type="dxa"/>
            <w:noWrap/>
            <w:hideMark/>
          </w:tcPr>
          <w:p w14:paraId="671C1EB8" w14:textId="77777777" w:rsidR="00E11E55" w:rsidRPr="00B66EFB" w:rsidRDefault="00E11E55" w:rsidP="00E11E55">
            <w:pPr>
              <w:spacing w:line="360" w:lineRule="auto"/>
              <w:jc w:val="right"/>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$ 276,312.13</w:t>
            </w:r>
          </w:p>
        </w:tc>
        <w:tc>
          <w:tcPr>
            <w:tcW w:w="1177" w:type="dxa"/>
            <w:noWrap/>
            <w:hideMark/>
          </w:tcPr>
          <w:p w14:paraId="3CD35621" w14:textId="77777777" w:rsidR="00E11E55" w:rsidRPr="00B66EFB" w:rsidRDefault="00E11E55" w:rsidP="00E11E55">
            <w:pPr>
              <w:spacing w:line="360" w:lineRule="auto"/>
              <w:jc w:val="right"/>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$ 380,300.53</w:t>
            </w:r>
          </w:p>
        </w:tc>
        <w:tc>
          <w:tcPr>
            <w:tcW w:w="1177" w:type="dxa"/>
            <w:noWrap/>
            <w:hideMark/>
          </w:tcPr>
          <w:p w14:paraId="129C0F4D" w14:textId="77777777" w:rsidR="00E11E55" w:rsidRPr="00B66EFB" w:rsidRDefault="00E11E55" w:rsidP="00E11E55">
            <w:pPr>
              <w:spacing w:line="360" w:lineRule="auto"/>
              <w:jc w:val="right"/>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$ 482,891.97</w:t>
            </w:r>
          </w:p>
        </w:tc>
        <w:tc>
          <w:tcPr>
            <w:tcW w:w="1177" w:type="dxa"/>
            <w:noWrap/>
            <w:hideMark/>
          </w:tcPr>
          <w:p w14:paraId="0803B240" w14:textId="77777777" w:rsidR="00E11E55" w:rsidRPr="00B66EFB" w:rsidRDefault="00E11E55" w:rsidP="00E11E55">
            <w:pPr>
              <w:spacing w:line="360" w:lineRule="auto"/>
              <w:jc w:val="right"/>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$ 583,723.24</w:t>
            </w:r>
          </w:p>
        </w:tc>
      </w:tr>
      <w:tr w:rsidR="00E11E55" w:rsidRPr="00B66EFB" w14:paraId="20001E7D" w14:textId="77777777" w:rsidTr="00DA1ED3">
        <w:trPr>
          <w:trHeight w:val="310"/>
          <w:jc w:val="center"/>
        </w:trPr>
        <w:tc>
          <w:tcPr>
            <w:tcW w:w="1810" w:type="dxa"/>
            <w:noWrap/>
            <w:hideMark/>
          </w:tcPr>
          <w:p w14:paraId="1565EB8C" w14:textId="77777777" w:rsidR="00E11E55" w:rsidRPr="00B66EFB" w:rsidRDefault="00E11E55" w:rsidP="00E11E55">
            <w:pPr>
              <w:spacing w:line="360" w:lineRule="auto"/>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FIJO</w:t>
            </w:r>
          </w:p>
        </w:tc>
        <w:tc>
          <w:tcPr>
            <w:tcW w:w="1267" w:type="dxa"/>
            <w:noWrap/>
            <w:hideMark/>
          </w:tcPr>
          <w:p w14:paraId="020A0AB7" w14:textId="77777777" w:rsidR="00E11E55" w:rsidRPr="00B66EFB" w:rsidRDefault="00E11E55" w:rsidP="00E11E55">
            <w:pPr>
              <w:spacing w:line="360" w:lineRule="auto"/>
              <w:jc w:val="right"/>
              <w:rPr>
                <w:rFonts w:ascii="Times New Roman" w:eastAsia="Times New Roman" w:hAnsi="Times New Roman" w:cs="Times New Roman"/>
                <w:b/>
                <w:bCs/>
                <w:color w:val="000000"/>
                <w:sz w:val="18"/>
                <w:szCs w:val="18"/>
                <w:lang w:eastAsia="es-EC"/>
              </w:rPr>
            </w:pPr>
            <w:r w:rsidRPr="00B66EFB">
              <w:rPr>
                <w:rFonts w:ascii="Times New Roman" w:eastAsia="Times New Roman" w:hAnsi="Times New Roman" w:cs="Times New Roman"/>
                <w:b/>
                <w:bCs/>
                <w:color w:val="000000"/>
                <w:sz w:val="18"/>
                <w:szCs w:val="18"/>
                <w:lang w:eastAsia="es-EC"/>
              </w:rPr>
              <w:t>$ 44,374.00</w:t>
            </w:r>
          </w:p>
        </w:tc>
        <w:tc>
          <w:tcPr>
            <w:tcW w:w="1177" w:type="dxa"/>
            <w:noWrap/>
            <w:hideMark/>
          </w:tcPr>
          <w:p w14:paraId="5649D270" w14:textId="77777777" w:rsidR="00E11E55" w:rsidRPr="00B66EFB" w:rsidRDefault="00E11E55" w:rsidP="00E11E55">
            <w:pPr>
              <w:spacing w:line="360" w:lineRule="auto"/>
              <w:jc w:val="right"/>
              <w:rPr>
                <w:rFonts w:ascii="Times New Roman" w:eastAsia="Times New Roman" w:hAnsi="Times New Roman" w:cs="Times New Roman"/>
                <w:b/>
                <w:bCs/>
                <w:color w:val="000000"/>
                <w:sz w:val="18"/>
                <w:szCs w:val="18"/>
                <w:lang w:eastAsia="es-EC"/>
              </w:rPr>
            </w:pPr>
            <w:r w:rsidRPr="00B66EFB">
              <w:rPr>
                <w:rFonts w:ascii="Times New Roman" w:eastAsia="Times New Roman" w:hAnsi="Times New Roman" w:cs="Times New Roman"/>
                <w:b/>
                <w:bCs/>
                <w:color w:val="000000"/>
                <w:sz w:val="18"/>
                <w:szCs w:val="18"/>
                <w:lang w:eastAsia="es-EC"/>
              </w:rPr>
              <w:t>$ 39,471.03</w:t>
            </w:r>
          </w:p>
        </w:tc>
        <w:tc>
          <w:tcPr>
            <w:tcW w:w="1177" w:type="dxa"/>
            <w:noWrap/>
            <w:hideMark/>
          </w:tcPr>
          <w:p w14:paraId="691B0939" w14:textId="77777777" w:rsidR="00E11E55" w:rsidRPr="00B66EFB" w:rsidRDefault="00E11E55" w:rsidP="00E11E55">
            <w:pPr>
              <w:spacing w:line="360" w:lineRule="auto"/>
              <w:jc w:val="right"/>
              <w:rPr>
                <w:rFonts w:ascii="Times New Roman" w:eastAsia="Times New Roman" w:hAnsi="Times New Roman" w:cs="Times New Roman"/>
                <w:b/>
                <w:bCs/>
                <w:color w:val="000000"/>
                <w:sz w:val="18"/>
                <w:szCs w:val="18"/>
                <w:lang w:eastAsia="es-EC"/>
              </w:rPr>
            </w:pPr>
            <w:r w:rsidRPr="00B66EFB">
              <w:rPr>
                <w:rFonts w:ascii="Times New Roman" w:eastAsia="Times New Roman" w:hAnsi="Times New Roman" w:cs="Times New Roman"/>
                <w:b/>
                <w:bCs/>
                <w:color w:val="000000"/>
                <w:sz w:val="18"/>
                <w:szCs w:val="18"/>
                <w:lang w:eastAsia="es-EC"/>
              </w:rPr>
              <w:t>$ 34,568.07</w:t>
            </w:r>
          </w:p>
        </w:tc>
        <w:tc>
          <w:tcPr>
            <w:tcW w:w="1177" w:type="dxa"/>
            <w:noWrap/>
            <w:hideMark/>
          </w:tcPr>
          <w:p w14:paraId="4D3DCE2F" w14:textId="77777777" w:rsidR="00E11E55" w:rsidRPr="00B66EFB" w:rsidRDefault="00E11E55" w:rsidP="00E11E55">
            <w:pPr>
              <w:spacing w:line="360" w:lineRule="auto"/>
              <w:jc w:val="right"/>
              <w:rPr>
                <w:rFonts w:ascii="Times New Roman" w:eastAsia="Times New Roman" w:hAnsi="Times New Roman" w:cs="Times New Roman"/>
                <w:b/>
                <w:bCs/>
                <w:color w:val="000000"/>
                <w:sz w:val="18"/>
                <w:szCs w:val="18"/>
                <w:lang w:eastAsia="es-EC"/>
              </w:rPr>
            </w:pPr>
            <w:r w:rsidRPr="00B66EFB">
              <w:rPr>
                <w:rFonts w:ascii="Times New Roman" w:eastAsia="Times New Roman" w:hAnsi="Times New Roman" w:cs="Times New Roman"/>
                <w:b/>
                <w:bCs/>
                <w:color w:val="000000"/>
                <w:sz w:val="18"/>
                <w:szCs w:val="18"/>
                <w:lang w:eastAsia="es-EC"/>
              </w:rPr>
              <w:t>$ 30,165.10</w:t>
            </w:r>
          </w:p>
        </w:tc>
        <w:tc>
          <w:tcPr>
            <w:tcW w:w="1177" w:type="dxa"/>
            <w:noWrap/>
            <w:hideMark/>
          </w:tcPr>
          <w:p w14:paraId="571BD24A" w14:textId="77777777" w:rsidR="00E11E55" w:rsidRPr="00B66EFB" w:rsidRDefault="00E11E55" w:rsidP="00E11E55">
            <w:pPr>
              <w:spacing w:line="360" w:lineRule="auto"/>
              <w:jc w:val="right"/>
              <w:rPr>
                <w:rFonts w:ascii="Times New Roman" w:eastAsia="Times New Roman" w:hAnsi="Times New Roman" w:cs="Times New Roman"/>
                <w:b/>
                <w:bCs/>
                <w:color w:val="000000"/>
                <w:sz w:val="18"/>
                <w:szCs w:val="18"/>
                <w:lang w:eastAsia="es-EC"/>
              </w:rPr>
            </w:pPr>
            <w:r w:rsidRPr="00B66EFB">
              <w:rPr>
                <w:rFonts w:ascii="Times New Roman" w:eastAsia="Times New Roman" w:hAnsi="Times New Roman" w:cs="Times New Roman"/>
                <w:b/>
                <w:bCs/>
                <w:color w:val="000000"/>
                <w:sz w:val="18"/>
                <w:szCs w:val="18"/>
                <w:lang w:eastAsia="es-EC"/>
              </w:rPr>
              <w:t>$ 25,928.80</w:t>
            </w:r>
          </w:p>
        </w:tc>
        <w:tc>
          <w:tcPr>
            <w:tcW w:w="1177" w:type="dxa"/>
            <w:noWrap/>
            <w:hideMark/>
          </w:tcPr>
          <w:p w14:paraId="615F4C54" w14:textId="77777777" w:rsidR="00E11E55" w:rsidRPr="00B66EFB" w:rsidRDefault="00E11E55" w:rsidP="00E11E55">
            <w:pPr>
              <w:spacing w:line="360" w:lineRule="auto"/>
              <w:jc w:val="right"/>
              <w:rPr>
                <w:rFonts w:ascii="Times New Roman" w:eastAsia="Times New Roman" w:hAnsi="Times New Roman" w:cs="Times New Roman"/>
                <w:b/>
                <w:bCs/>
                <w:color w:val="000000"/>
                <w:sz w:val="18"/>
                <w:szCs w:val="18"/>
                <w:lang w:eastAsia="es-EC"/>
              </w:rPr>
            </w:pPr>
            <w:r w:rsidRPr="00B66EFB">
              <w:rPr>
                <w:rFonts w:ascii="Times New Roman" w:eastAsia="Times New Roman" w:hAnsi="Times New Roman" w:cs="Times New Roman"/>
                <w:b/>
                <w:bCs/>
                <w:color w:val="000000"/>
                <w:sz w:val="18"/>
                <w:szCs w:val="18"/>
                <w:lang w:eastAsia="es-EC"/>
              </w:rPr>
              <w:t>$ 21,692.50</w:t>
            </w:r>
          </w:p>
        </w:tc>
      </w:tr>
      <w:tr w:rsidR="00E11E55" w:rsidRPr="00B66EFB" w14:paraId="70F66C99" w14:textId="77777777" w:rsidTr="00DA1ED3">
        <w:trPr>
          <w:trHeight w:val="310"/>
          <w:jc w:val="center"/>
        </w:trPr>
        <w:tc>
          <w:tcPr>
            <w:tcW w:w="1810" w:type="dxa"/>
            <w:noWrap/>
            <w:hideMark/>
          </w:tcPr>
          <w:p w14:paraId="3F9E716F" w14:textId="77777777" w:rsidR="00E11E55" w:rsidRPr="00B66EFB" w:rsidRDefault="00E11E55" w:rsidP="00E11E55">
            <w:pPr>
              <w:spacing w:line="360" w:lineRule="auto"/>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EDIFICIO</w:t>
            </w:r>
          </w:p>
        </w:tc>
        <w:tc>
          <w:tcPr>
            <w:tcW w:w="1267" w:type="dxa"/>
            <w:noWrap/>
            <w:hideMark/>
          </w:tcPr>
          <w:p w14:paraId="3C7288DD" w14:textId="77777777" w:rsidR="00E11E55" w:rsidRPr="00B66EFB" w:rsidRDefault="00E11E55" w:rsidP="00E11E55">
            <w:pPr>
              <w:spacing w:line="360" w:lineRule="auto"/>
              <w:jc w:val="right"/>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$ 1,140.00</w:t>
            </w:r>
          </w:p>
        </w:tc>
        <w:tc>
          <w:tcPr>
            <w:tcW w:w="1177" w:type="dxa"/>
            <w:noWrap/>
            <w:hideMark/>
          </w:tcPr>
          <w:p w14:paraId="10F96273" w14:textId="77777777" w:rsidR="00E11E55" w:rsidRPr="00B66EFB" w:rsidRDefault="00E11E55" w:rsidP="00E11E55">
            <w:pPr>
              <w:spacing w:line="360" w:lineRule="auto"/>
              <w:jc w:val="right"/>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$ 1,140.00</w:t>
            </w:r>
          </w:p>
        </w:tc>
        <w:tc>
          <w:tcPr>
            <w:tcW w:w="1177" w:type="dxa"/>
            <w:noWrap/>
            <w:hideMark/>
          </w:tcPr>
          <w:p w14:paraId="4A42994A" w14:textId="77777777" w:rsidR="00E11E55" w:rsidRPr="00B66EFB" w:rsidRDefault="00E11E55" w:rsidP="00E11E55">
            <w:pPr>
              <w:spacing w:line="360" w:lineRule="auto"/>
              <w:jc w:val="right"/>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$ 1,140.00</w:t>
            </w:r>
          </w:p>
        </w:tc>
        <w:tc>
          <w:tcPr>
            <w:tcW w:w="1177" w:type="dxa"/>
            <w:noWrap/>
            <w:hideMark/>
          </w:tcPr>
          <w:p w14:paraId="77FF789B" w14:textId="77777777" w:rsidR="00E11E55" w:rsidRPr="00B66EFB" w:rsidRDefault="00E11E55" w:rsidP="00E11E55">
            <w:pPr>
              <w:spacing w:line="360" w:lineRule="auto"/>
              <w:jc w:val="right"/>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$ 1,140.00</w:t>
            </w:r>
          </w:p>
        </w:tc>
        <w:tc>
          <w:tcPr>
            <w:tcW w:w="1177" w:type="dxa"/>
            <w:noWrap/>
            <w:hideMark/>
          </w:tcPr>
          <w:p w14:paraId="1EC2D283" w14:textId="77777777" w:rsidR="00E11E55" w:rsidRPr="00B66EFB" w:rsidRDefault="00E11E55" w:rsidP="00E11E55">
            <w:pPr>
              <w:spacing w:line="360" w:lineRule="auto"/>
              <w:jc w:val="right"/>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$ 1,140.00</w:t>
            </w:r>
          </w:p>
        </w:tc>
        <w:tc>
          <w:tcPr>
            <w:tcW w:w="1177" w:type="dxa"/>
            <w:noWrap/>
            <w:hideMark/>
          </w:tcPr>
          <w:p w14:paraId="3312BD56" w14:textId="77777777" w:rsidR="00E11E55" w:rsidRPr="00B66EFB" w:rsidRDefault="00E11E55" w:rsidP="00E11E55">
            <w:pPr>
              <w:spacing w:line="360" w:lineRule="auto"/>
              <w:jc w:val="right"/>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$ 1,140.00</w:t>
            </w:r>
          </w:p>
        </w:tc>
      </w:tr>
      <w:tr w:rsidR="00E11E55" w:rsidRPr="00B66EFB" w14:paraId="06A35BFB" w14:textId="77777777" w:rsidTr="00DA1ED3">
        <w:trPr>
          <w:trHeight w:val="310"/>
          <w:jc w:val="center"/>
        </w:trPr>
        <w:tc>
          <w:tcPr>
            <w:tcW w:w="1810" w:type="dxa"/>
            <w:noWrap/>
            <w:hideMark/>
          </w:tcPr>
          <w:p w14:paraId="38B11A0D" w14:textId="77777777" w:rsidR="00E11E55" w:rsidRPr="00B66EFB" w:rsidRDefault="00E11E55" w:rsidP="00E11E55">
            <w:pPr>
              <w:spacing w:line="360" w:lineRule="auto"/>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DEP. AC. EDIFICIO</w:t>
            </w:r>
          </w:p>
        </w:tc>
        <w:tc>
          <w:tcPr>
            <w:tcW w:w="1267" w:type="dxa"/>
            <w:noWrap/>
            <w:hideMark/>
          </w:tcPr>
          <w:p w14:paraId="7D4130EC" w14:textId="77777777" w:rsidR="00E11E55" w:rsidRPr="00B66EFB" w:rsidRDefault="00E11E55" w:rsidP="00E11E55">
            <w:pPr>
              <w:spacing w:line="360" w:lineRule="auto"/>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 </w:t>
            </w:r>
          </w:p>
        </w:tc>
        <w:tc>
          <w:tcPr>
            <w:tcW w:w="1177" w:type="dxa"/>
            <w:noWrap/>
            <w:hideMark/>
          </w:tcPr>
          <w:p w14:paraId="48FEC385" w14:textId="77777777" w:rsidR="00E11E55" w:rsidRPr="00B66EFB" w:rsidRDefault="00E11E55" w:rsidP="00E11E55">
            <w:pPr>
              <w:spacing w:line="360" w:lineRule="auto"/>
              <w:jc w:val="right"/>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-$ 57.00</w:t>
            </w:r>
          </w:p>
        </w:tc>
        <w:tc>
          <w:tcPr>
            <w:tcW w:w="1177" w:type="dxa"/>
            <w:noWrap/>
            <w:hideMark/>
          </w:tcPr>
          <w:p w14:paraId="709FB3D5" w14:textId="77777777" w:rsidR="00E11E55" w:rsidRPr="00B66EFB" w:rsidRDefault="00E11E55" w:rsidP="00E11E55">
            <w:pPr>
              <w:spacing w:line="360" w:lineRule="auto"/>
              <w:jc w:val="right"/>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-$ 114.00</w:t>
            </w:r>
          </w:p>
        </w:tc>
        <w:tc>
          <w:tcPr>
            <w:tcW w:w="1177" w:type="dxa"/>
            <w:noWrap/>
            <w:hideMark/>
          </w:tcPr>
          <w:p w14:paraId="39C2EF83" w14:textId="77777777" w:rsidR="00E11E55" w:rsidRPr="00B66EFB" w:rsidRDefault="00E11E55" w:rsidP="00E11E55">
            <w:pPr>
              <w:spacing w:line="360" w:lineRule="auto"/>
              <w:jc w:val="right"/>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-$ 171.00</w:t>
            </w:r>
          </w:p>
        </w:tc>
        <w:tc>
          <w:tcPr>
            <w:tcW w:w="1177" w:type="dxa"/>
            <w:noWrap/>
            <w:hideMark/>
          </w:tcPr>
          <w:p w14:paraId="066B3542" w14:textId="77777777" w:rsidR="00E11E55" w:rsidRPr="00B66EFB" w:rsidRDefault="00E11E55" w:rsidP="00E11E55">
            <w:pPr>
              <w:spacing w:line="360" w:lineRule="auto"/>
              <w:jc w:val="right"/>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-$ 228.00</w:t>
            </w:r>
          </w:p>
        </w:tc>
        <w:tc>
          <w:tcPr>
            <w:tcW w:w="1177" w:type="dxa"/>
            <w:noWrap/>
            <w:hideMark/>
          </w:tcPr>
          <w:p w14:paraId="59E6CF16" w14:textId="77777777" w:rsidR="00E11E55" w:rsidRPr="00B66EFB" w:rsidRDefault="00E11E55" w:rsidP="00E11E55">
            <w:pPr>
              <w:spacing w:line="360" w:lineRule="auto"/>
              <w:jc w:val="right"/>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-$ 285.00</w:t>
            </w:r>
          </w:p>
        </w:tc>
      </w:tr>
      <w:tr w:rsidR="00E11E55" w:rsidRPr="00B66EFB" w14:paraId="3C41291D" w14:textId="77777777" w:rsidTr="00DA1ED3">
        <w:trPr>
          <w:trHeight w:val="310"/>
          <w:jc w:val="center"/>
        </w:trPr>
        <w:tc>
          <w:tcPr>
            <w:tcW w:w="1810" w:type="dxa"/>
            <w:noWrap/>
            <w:hideMark/>
          </w:tcPr>
          <w:p w14:paraId="11623084" w14:textId="77777777" w:rsidR="00E11E55" w:rsidRPr="00B66EFB" w:rsidRDefault="00E11E55" w:rsidP="00E11E55">
            <w:pPr>
              <w:spacing w:line="360" w:lineRule="auto"/>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MAQUINARIA Y EQUIPOS</w:t>
            </w:r>
          </w:p>
        </w:tc>
        <w:tc>
          <w:tcPr>
            <w:tcW w:w="1267" w:type="dxa"/>
            <w:noWrap/>
            <w:hideMark/>
          </w:tcPr>
          <w:p w14:paraId="7EEBF551" w14:textId="77777777" w:rsidR="00E11E55" w:rsidRPr="00B66EFB" w:rsidRDefault="00E11E55" w:rsidP="00E11E55">
            <w:pPr>
              <w:spacing w:line="360" w:lineRule="auto"/>
              <w:jc w:val="right"/>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$ 39,085.00</w:t>
            </w:r>
          </w:p>
        </w:tc>
        <w:tc>
          <w:tcPr>
            <w:tcW w:w="1177" w:type="dxa"/>
            <w:noWrap/>
            <w:hideMark/>
          </w:tcPr>
          <w:p w14:paraId="3D2F1B90" w14:textId="77777777" w:rsidR="00E11E55" w:rsidRPr="00B66EFB" w:rsidRDefault="00E11E55" w:rsidP="00E11E55">
            <w:pPr>
              <w:spacing w:line="360" w:lineRule="auto"/>
              <w:jc w:val="right"/>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$ 39,085.00</w:t>
            </w:r>
          </w:p>
        </w:tc>
        <w:tc>
          <w:tcPr>
            <w:tcW w:w="1177" w:type="dxa"/>
            <w:noWrap/>
            <w:hideMark/>
          </w:tcPr>
          <w:p w14:paraId="534135F5" w14:textId="77777777" w:rsidR="00E11E55" w:rsidRPr="00B66EFB" w:rsidRDefault="00E11E55" w:rsidP="00E11E55">
            <w:pPr>
              <w:spacing w:line="360" w:lineRule="auto"/>
              <w:jc w:val="right"/>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$ 39,085.00</w:t>
            </w:r>
          </w:p>
        </w:tc>
        <w:tc>
          <w:tcPr>
            <w:tcW w:w="1177" w:type="dxa"/>
            <w:noWrap/>
            <w:hideMark/>
          </w:tcPr>
          <w:p w14:paraId="07BFDF42" w14:textId="77777777" w:rsidR="00E11E55" w:rsidRPr="00B66EFB" w:rsidRDefault="00E11E55" w:rsidP="00E11E55">
            <w:pPr>
              <w:spacing w:line="360" w:lineRule="auto"/>
              <w:jc w:val="right"/>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$ 39,085.00</w:t>
            </w:r>
          </w:p>
        </w:tc>
        <w:tc>
          <w:tcPr>
            <w:tcW w:w="1177" w:type="dxa"/>
            <w:noWrap/>
            <w:hideMark/>
          </w:tcPr>
          <w:p w14:paraId="66E4A5FD" w14:textId="77777777" w:rsidR="00E11E55" w:rsidRPr="00B66EFB" w:rsidRDefault="00E11E55" w:rsidP="00E11E55">
            <w:pPr>
              <w:spacing w:line="360" w:lineRule="auto"/>
              <w:jc w:val="right"/>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$ 39,085.00</w:t>
            </w:r>
          </w:p>
        </w:tc>
        <w:tc>
          <w:tcPr>
            <w:tcW w:w="1177" w:type="dxa"/>
            <w:noWrap/>
            <w:hideMark/>
          </w:tcPr>
          <w:p w14:paraId="6CC0D1E5" w14:textId="77777777" w:rsidR="00E11E55" w:rsidRPr="00B66EFB" w:rsidRDefault="00E11E55" w:rsidP="00E11E55">
            <w:pPr>
              <w:spacing w:line="360" w:lineRule="auto"/>
              <w:jc w:val="right"/>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$ 39,085.00</w:t>
            </w:r>
          </w:p>
        </w:tc>
      </w:tr>
      <w:tr w:rsidR="00E11E55" w:rsidRPr="00B66EFB" w14:paraId="09121F38" w14:textId="77777777" w:rsidTr="00DA1ED3">
        <w:trPr>
          <w:trHeight w:val="310"/>
          <w:jc w:val="center"/>
        </w:trPr>
        <w:tc>
          <w:tcPr>
            <w:tcW w:w="1810" w:type="dxa"/>
            <w:noWrap/>
            <w:hideMark/>
          </w:tcPr>
          <w:p w14:paraId="2AD31F2B" w14:textId="77777777" w:rsidR="00E11E55" w:rsidRPr="00B66EFB" w:rsidRDefault="00E11E55" w:rsidP="00E11E55">
            <w:pPr>
              <w:spacing w:line="360" w:lineRule="auto"/>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DEP. AC. MAQUINARIA Y EQUIPOS</w:t>
            </w:r>
          </w:p>
        </w:tc>
        <w:tc>
          <w:tcPr>
            <w:tcW w:w="1267" w:type="dxa"/>
            <w:noWrap/>
            <w:hideMark/>
          </w:tcPr>
          <w:p w14:paraId="005F821A" w14:textId="77777777" w:rsidR="00E11E55" w:rsidRPr="00B66EFB" w:rsidRDefault="00E11E55" w:rsidP="00E11E55">
            <w:pPr>
              <w:spacing w:line="360" w:lineRule="auto"/>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 </w:t>
            </w:r>
          </w:p>
        </w:tc>
        <w:tc>
          <w:tcPr>
            <w:tcW w:w="1177" w:type="dxa"/>
            <w:noWrap/>
            <w:hideMark/>
          </w:tcPr>
          <w:p w14:paraId="6B0ECBE0" w14:textId="77777777" w:rsidR="00E11E55" w:rsidRPr="00B66EFB" w:rsidRDefault="00E11E55" w:rsidP="00E11E55">
            <w:pPr>
              <w:spacing w:line="360" w:lineRule="auto"/>
              <w:jc w:val="right"/>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-$ 3,908.50</w:t>
            </w:r>
          </w:p>
        </w:tc>
        <w:tc>
          <w:tcPr>
            <w:tcW w:w="1177" w:type="dxa"/>
            <w:noWrap/>
            <w:hideMark/>
          </w:tcPr>
          <w:p w14:paraId="31B04591" w14:textId="77777777" w:rsidR="00E11E55" w:rsidRPr="00B66EFB" w:rsidRDefault="00E11E55" w:rsidP="00E11E55">
            <w:pPr>
              <w:spacing w:line="360" w:lineRule="auto"/>
              <w:jc w:val="right"/>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-$ 7,817.00</w:t>
            </w:r>
          </w:p>
        </w:tc>
        <w:tc>
          <w:tcPr>
            <w:tcW w:w="1177" w:type="dxa"/>
            <w:noWrap/>
            <w:hideMark/>
          </w:tcPr>
          <w:p w14:paraId="526990D5" w14:textId="77777777" w:rsidR="00E11E55" w:rsidRPr="00B66EFB" w:rsidRDefault="00E11E55" w:rsidP="00E11E55">
            <w:pPr>
              <w:spacing w:line="360" w:lineRule="auto"/>
              <w:jc w:val="right"/>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-$ 11,725.50</w:t>
            </w:r>
          </w:p>
        </w:tc>
        <w:tc>
          <w:tcPr>
            <w:tcW w:w="1177" w:type="dxa"/>
            <w:noWrap/>
            <w:hideMark/>
          </w:tcPr>
          <w:p w14:paraId="36E62E52" w14:textId="77777777" w:rsidR="00E11E55" w:rsidRPr="00B66EFB" w:rsidRDefault="00E11E55" w:rsidP="00E11E55">
            <w:pPr>
              <w:spacing w:line="360" w:lineRule="auto"/>
              <w:jc w:val="right"/>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-$ 15,634.00</w:t>
            </w:r>
          </w:p>
        </w:tc>
        <w:tc>
          <w:tcPr>
            <w:tcW w:w="1177" w:type="dxa"/>
            <w:noWrap/>
            <w:hideMark/>
          </w:tcPr>
          <w:p w14:paraId="378BCBB1" w14:textId="77777777" w:rsidR="00E11E55" w:rsidRPr="00B66EFB" w:rsidRDefault="00E11E55" w:rsidP="00E11E55">
            <w:pPr>
              <w:spacing w:line="360" w:lineRule="auto"/>
              <w:jc w:val="right"/>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-$ 19,542.50</w:t>
            </w:r>
          </w:p>
        </w:tc>
      </w:tr>
      <w:tr w:rsidR="00E11E55" w:rsidRPr="00B66EFB" w14:paraId="34979FDD" w14:textId="77777777" w:rsidTr="00DA1ED3">
        <w:trPr>
          <w:trHeight w:val="310"/>
          <w:jc w:val="center"/>
        </w:trPr>
        <w:tc>
          <w:tcPr>
            <w:tcW w:w="1810" w:type="dxa"/>
            <w:noWrap/>
            <w:hideMark/>
          </w:tcPr>
          <w:p w14:paraId="174459A0" w14:textId="77777777" w:rsidR="00E11E55" w:rsidRPr="00B66EFB" w:rsidRDefault="00E11E55" w:rsidP="00E11E55">
            <w:pPr>
              <w:spacing w:line="360" w:lineRule="auto"/>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HERRAMIENTAS</w:t>
            </w:r>
          </w:p>
        </w:tc>
        <w:tc>
          <w:tcPr>
            <w:tcW w:w="1267" w:type="dxa"/>
            <w:noWrap/>
            <w:hideMark/>
          </w:tcPr>
          <w:p w14:paraId="342EFE08" w14:textId="77777777" w:rsidR="00E11E55" w:rsidRPr="00B66EFB" w:rsidRDefault="00E11E55" w:rsidP="00E11E55">
            <w:pPr>
              <w:spacing w:line="360" w:lineRule="auto"/>
              <w:jc w:val="right"/>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$ 59.00</w:t>
            </w:r>
          </w:p>
        </w:tc>
        <w:tc>
          <w:tcPr>
            <w:tcW w:w="1177" w:type="dxa"/>
            <w:noWrap/>
            <w:hideMark/>
          </w:tcPr>
          <w:p w14:paraId="09D44782" w14:textId="77777777" w:rsidR="00E11E55" w:rsidRPr="00B66EFB" w:rsidRDefault="00E11E55" w:rsidP="00E11E55">
            <w:pPr>
              <w:spacing w:line="360" w:lineRule="auto"/>
              <w:jc w:val="right"/>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$ 59.00</w:t>
            </w:r>
          </w:p>
        </w:tc>
        <w:tc>
          <w:tcPr>
            <w:tcW w:w="1177" w:type="dxa"/>
            <w:noWrap/>
            <w:hideMark/>
          </w:tcPr>
          <w:p w14:paraId="2FC80E75" w14:textId="77777777" w:rsidR="00E11E55" w:rsidRPr="00B66EFB" w:rsidRDefault="00E11E55" w:rsidP="00E11E55">
            <w:pPr>
              <w:spacing w:line="360" w:lineRule="auto"/>
              <w:jc w:val="right"/>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$ 59.00</w:t>
            </w:r>
          </w:p>
        </w:tc>
        <w:tc>
          <w:tcPr>
            <w:tcW w:w="1177" w:type="dxa"/>
            <w:noWrap/>
            <w:hideMark/>
          </w:tcPr>
          <w:p w14:paraId="28DF7C3E" w14:textId="77777777" w:rsidR="00E11E55" w:rsidRPr="00B66EFB" w:rsidRDefault="00E11E55" w:rsidP="00E11E55">
            <w:pPr>
              <w:spacing w:line="360" w:lineRule="auto"/>
              <w:jc w:val="right"/>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$ 59.00</w:t>
            </w:r>
          </w:p>
        </w:tc>
        <w:tc>
          <w:tcPr>
            <w:tcW w:w="1177" w:type="dxa"/>
            <w:noWrap/>
            <w:hideMark/>
          </w:tcPr>
          <w:p w14:paraId="20AE12EB" w14:textId="77777777" w:rsidR="00E11E55" w:rsidRPr="00B66EFB" w:rsidRDefault="00E11E55" w:rsidP="00E11E55">
            <w:pPr>
              <w:spacing w:line="360" w:lineRule="auto"/>
              <w:jc w:val="right"/>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$ 59.00</w:t>
            </w:r>
          </w:p>
        </w:tc>
        <w:tc>
          <w:tcPr>
            <w:tcW w:w="1177" w:type="dxa"/>
            <w:noWrap/>
            <w:hideMark/>
          </w:tcPr>
          <w:p w14:paraId="51188448" w14:textId="77777777" w:rsidR="00E11E55" w:rsidRPr="00B66EFB" w:rsidRDefault="00E11E55" w:rsidP="00E11E55">
            <w:pPr>
              <w:spacing w:line="360" w:lineRule="auto"/>
              <w:jc w:val="right"/>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$ 59.00</w:t>
            </w:r>
          </w:p>
        </w:tc>
      </w:tr>
      <w:tr w:rsidR="00E11E55" w:rsidRPr="00B66EFB" w14:paraId="2061C492" w14:textId="77777777" w:rsidTr="00DA1ED3">
        <w:trPr>
          <w:trHeight w:val="310"/>
          <w:jc w:val="center"/>
        </w:trPr>
        <w:tc>
          <w:tcPr>
            <w:tcW w:w="1810" w:type="dxa"/>
            <w:noWrap/>
            <w:hideMark/>
          </w:tcPr>
          <w:p w14:paraId="37DCB5BB" w14:textId="77777777" w:rsidR="00E11E55" w:rsidRPr="00B66EFB" w:rsidRDefault="00E11E55" w:rsidP="00E11E55">
            <w:pPr>
              <w:spacing w:line="360" w:lineRule="auto"/>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DEP. AC. HERRAMIENTAS</w:t>
            </w:r>
          </w:p>
        </w:tc>
        <w:tc>
          <w:tcPr>
            <w:tcW w:w="1267" w:type="dxa"/>
            <w:noWrap/>
            <w:hideMark/>
          </w:tcPr>
          <w:p w14:paraId="2934959C" w14:textId="77777777" w:rsidR="00E11E55" w:rsidRPr="00B66EFB" w:rsidRDefault="00E11E55" w:rsidP="00E11E55">
            <w:pPr>
              <w:spacing w:line="360" w:lineRule="auto"/>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 </w:t>
            </w:r>
          </w:p>
        </w:tc>
        <w:tc>
          <w:tcPr>
            <w:tcW w:w="1177" w:type="dxa"/>
            <w:noWrap/>
            <w:hideMark/>
          </w:tcPr>
          <w:p w14:paraId="615C50DF" w14:textId="77777777" w:rsidR="00E11E55" w:rsidRPr="00B66EFB" w:rsidRDefault="00E11E55" w:rsidP="00E11E55">
            <w:pPr>
              <w:spacing w:line="360" w:lineRule="auto"/>
              <w:jc w:val="right"/>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-$ 11.80</w:t>
            </w:r>
          </w:p>
        </w:tc>
        <w:tc>
          <w:tcPr>
            <w:tcW w:w="1177" w:type="dxa"/>
            <w:noWrap/>
            <w:hideMark/>
          </w:tcPr>
          <w:p w14:paraId="2D9754A1" w14:textId="77777777" w:rsidR="00E11E55" w:rsidRPr="00B66EFB" w:rsidRDefault="00E11E55" w:rsidP="00E11E55">
            <w:pPr>
              <w:spacing w:line="360" w:lineRule="auto"/>
              <w:jc w:val="right"/>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-$ 23.60</w:t>
            </w:r>
          </w:p>
        </w:tc>
        <w:tc>
          <w:tcPr>
            <w:tcW w:w="1177" w:type="dxa"/>
            <w:noWrap/>
            <w:hideMark/>
          </w:tcPr>
          <w:p w14:paraId="21966142" w14:textId="77777777" w:rsidR="00E11E55" w:rsidRPr="00B66EFB" w:rsidRDefault="00E11E55" w:rsidP="00E11E55">
            <w:pPr>
              <w:spacing w:line="360" w:lineRule="auto"/>
              <w:jc w:val="right"/>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-$ 35.40</w:t>
            </w:r>
          </w:p>
        </w:tc>
        <w:tc>
          <w:tcPr>
            <w:tcW w:w="1177" w:type="dxa"/>
            <w:noWrap/>
            <w:hideMark/>
          </w:tcPr>
          <w:p w14:paraId="211DE05E" w14:textId="77777777" w:rsidR="00E11E55" w:rsidRPr="00B66EFB" w:rsidRDefault="00E11E55" w:rsidP="00E11E55">
            <w:pPr>
              <w:spacing w:line="360" w:lineRule="auto"/>
              <w:jc w:val="right"/>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-$ 47.20</w:t>
            </w:r>
          </w:p>
        </w:tc>
        <w:tc>
          <w:tcPr>
            <w:tcW w:w="1177" w:type="dxa"/>
            <w:noWrap/>
            <w:hideMark/>
          </w:tcPr>
          <w:p w14:paraId="12354341" w14:textId="77777777" w:rsidR="00E11E55" w:rsidRPr="00B66EFB" w:rsidRDefault="00E11E55" w:rsidP="00E11E55">
            <w:pPr>
              <w:spacing w:line="360" w:lineRule="auto"/>
              <w:jc w:val="right"/>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-$ 59.00</w:t>
            </w:r>
          </w:p>
        </w:tc>
      </w:tr>
      <w:tr w:rsidR="00E11E55" w:rsidRPr="00B66EFB" w14:paraId="32EEA9C3" w14:textId="77777777" w:rsidTr="00DA1ED3">
        <w:trPr>
          <w:trHeight w:val="310"/>
          <w:jc w:val="center"/>
        </w:trPr>
        <w:tc>
          <w:tcPr>
            <w:tcW w:w="1810" w:type="dxa"/>
            <w:noWrap/>
            <w:hideMark/>
          </w:tcPr>
          <w:p w14:paraId="61BED21B" w14:textId="77777777" w:rsidR="00E11E55" w:rsidRPr="00B66EFB" w:rsidRDefault="00E11E55" w:rsidP="00E11E55">
            <w:pPr>
              <w:spacing w:line="360" w:lineRule="auto"/>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EQUIPOS DE COMPUTACIÓN</w:t>
            </w:r>
          </w:p>
        </w:tc>
        <w:tc>
          <w:tcPr>
            <w:tcW w:w="1267" w:type="dxa"/>
            <w:noWrap/>
            <w:hideMark/>
          </w:tcPr>
          <w:p w14:paraId="708F3112" w14:textId="77777777" w:rsidR="00E11E55" w:rsidRPr="00B66EFB" w:rsidRDefault="00E11E55" w:rsidP="00E11E55">
            <w:pPr>
              <w:spacing w:line="360" w:lineRule="auto"/>
              <w:jc w:val="right"/>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$ 500.00</w:t>
            </w:r>
          </w:p>
        </w:tc>
        <w:tc>
          <w:tcPr>
            <w:tcW w:w="1177" w:type="dxa"/>
            <w:noWrap/>
            <w:hideMark/>
          </w:tcPr>
          <w:p w14:paraId="405A6285" w14:textId="77777777" w:rsidR="00E11E55" w:rsidRPr="00B66EFB" w:rsidRDefault="00E11E55" w:rsidP="00E11E55">
            <w:pPr>
              <w:spacing w:line="360" w:lineRule="auto"/>
              <w:jc w:val="right"/>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$ 500.00</w:t>
            </w:r>
          </w:p>
        </w:tc>
        <w:tc>
          <w:tcPr>
            <w:tcW w:w="1177" w:type="dxa"/>
            <w:noWrap/>
            <w:hideMark/>
          </w:tcPr>
          <w:p w14:paraId="66826035" w14:textId="77777777" w:rsidR="00E11E55" w:rsidRPr="00B66EFB" w:rsidRDefault="00E11E55" w:rsidP="00E11E55">
            <w:pPr>
              <w:spacing w:line="360" w:lineRule="auto"/>
              <w:jc w:val="right"/>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$ 500.00</w:t>
            </w:r>
          </w:p>
        </w:tc>
        <w:tc>
          <w:tcPr>
            <w:tcW w:w="1177" w:type="dxa"/>
            <w:noWrap/>
            <w:hideMark/>
          </w:tcPr>
          <w:p w14:paraId="32B1AD91" w14:textId="77777777" w:rsidR="00E11E55" w:rsidRPr="00B66EFB" w:rsidRDefault="00E11E55" w:rsidP="00E11E55">
            <w:pPr>
              <w:spacing w:line="360" w:lineRule="auto"/>
              <w:jc w:val="right"/>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$ 500.00</w:t>
            </w:r>
          </w:p>
        </w:tc>
        <w:tc>
          <w:tcPr>
            <w:tcW w:w="1177" w:type="dxa"/>
            <w:noWrap/>
            <w:hideMark/>
          </w:tcPr>
          <w:p w14:paraId="655C651F" w14:textId="77777777" w:rsidR="00E11E55" w:rsidRPr="00B66EFB" w:rsidRDefault="00E11E55" w:rsidP="00E11E55">
            <w:pPr>
              <w:spacing w:line="360" w:lineRule="auto"/>
              <w:jc w:val="right"/>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$ 500.00</w:t>
            </w:r>
          </w:p>
        </w:tc>
        <w:tc>
          <w:tcPr>
            <w:tcW w:w="1177" w:type="dxa"/>
            <w:noWrap/>
            <w:hideMark/>
          </w:tcPr>
          <w:p w14:paraId="24A0411D" w14:textId="77777777" w:rsidR="00E11E55" w:rsidRPr="00B66EFB" w:rsidRDefault="00E11E55" w:rsidP="00E11E55">
            <w:pPr>
              <w:spacing w:line="360" w:lineRule="auto"/>
              <w:jc w:val="right"/>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$ 500.00</w:t>
            </w:r>
          </w:p>
        </w:tc>
      </w:tr>
      <w:tr w:rsidR="00E11E55" w:rsidRPr="00B66EFB" w14:paraId="74AB4006" w14:textId="77777777" w:rsidTr="00DA1ED3">
        <w:trPr>
          <w:trHeight w:val="310"/>
          <w:jc w:val="center"/>
        </w:trPr>
        <w:tc>
          <w:tcPr>
            <w:tcW w:w="1810" w:type="dxa"/>
            <w:noWrap/>
            <w:hideMark/>
          </w:tcPr>
          <w:p w14:paraId="08F36879" w14:textId="77777777" w:rsidR="00E11E55" w:rsidRPr="00B66EFB" w:rsidRDefault="00E11E55" w:rsidP="00E11E55">
            <w:pPr>
              <w:spacing w:line="360" w:lineRule="auto"/>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DEP. AC. EQUIPOS DE COMPUTACIÓN</w:t>
            </w:r>
          </w:p>
        </w:tc>
        <w:tc>
          <w:tcPr>
            <w:tcW w:w="1267" w:type="dxa"/>
            <w:noWrap/>
            <w:hideMark/>
          </w:tcPr>
          <w:p w14:paraId="7CFB9A22" w14:textId="77777777" w:rsidR="00E11E55" w:rsidRPr="00B66EFB" w:rsidRDefault="00E11E55" w:rsidP="00E11E55">
            <w:pPr>
              <w:spacing w:line="360" w:lineRule="auto"/>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 </w:t>
            </w:r>
          </w:p>
        </w:tc>
        <w:tc>
          <w:tcPr>
            <w:tcW w:w="1177" w:type="dxa"/>
            <w:noWrap/>
            <w:hideMark/>
          </w:tcPr>
          <w:p w14:paraId="5B5502AF" w14:textId="77777777" w:rsidR="00E11E55" w:rsidRPr="00B66EFB" w:rsidRDefault="00E11E55" w:rsidP="00E11E55">
            <w:pPr>
              <w:spacing w:line="360" w:lineRule="auto"/>
              <w:jc w:val="right"/>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-$ 166.67</w:t>
            </w:r>
          </w:p>
        </w:tc>
        <w:tc>
          <w:tcPr>
            <w:tcW w:w="1177" w:type="dxa"/>
            <w:noWrap/>
            <w:hideMark/>
          </w:tcPr>
          <w:p w14:paraId="6754E8FC" w14:textId="77777777" w:rsidR="00E11E55" w:rsidRPr="00B66EFB" w:rsidRDefault="00E11E55" w:rsidP="00E11E55">
            <w:pPr>
              <w:spacing w:line="360" w:lineRule="auto"/>
              <w:jc w:val="right"/>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-$ 333.33</w:t>
            </w:r>
          </w:p>
        </w:tc>
        <w:tc>
          <w:tcPr>
            <w:tcW w:w="1177" w:type="dxa"/>
            <w:noWrap/>
            <w:hideMark/>
          </w:tcPr>
          <w:p w14:paraId="3F7AFD97" w14:textId="77777777" w:rsidR="00E11E55" w:rsidRPr="00B66EFB" w:rsidRDefault="00E11E55" w:rsidP="00E11E55">
            <w:pPr>
              <w:spacing w:line="360" w:lineRule="auto"/>
              <w:jc w:val="right"/>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-$ 500.00</w:t>
            </w:r>
          </w:p>
        </w:tc>
        <w:tc>
          <w:tcPr>
            <w:tcW w:w="1177" w:type="dxa"/>
            <w:noWrap/>
            <w:hideMark/>
          </w:tcPr>
          <w:p w14:paraId="6C5F4EDD" w14:textId="77777777" w:rsidR="00E11E55" w:rsidRPr="00B66EFB" w:rsidRDefault="00E11E55" w:rsidP="00E11E55">
            <w:pPr>
              <w:spacing w:line="360" w:lineRule="auto"/>
              <w:jc w:val="right"/>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-$ 500.00</w:t>
            </w:r>
          </w:p>
        </w:tc>
        <w:tc>
          <w:tcPr>
            <w:tcW w:w="1177" w:type="dxa"/>
            <w:noWrap/>
            <w:hideMark/>
          </w:tcPr>
          <w:p w14:paraId="1F61594A" w14:textId="77777777" w:rsidR="00E11E55" w:rsidRPr="00B66EFB" w:rsidRDefault="00E11E55" w:rsidP="00E11E55">
            <w:pPr>
              <w:spacing w:line="360" w:lineRule="auto"/>
              <w:jc w:val="right"/>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-$ 500.00</w:t>
            </w:r>
          </w:p>
        </w:tc>
      </w:tr>
      <w:tr w:rsidR="00E11E55" w:rsidRPr="00B66EFB" w14:paraId="7B2896E5" w14:textId="77777777" w:rsidTr="00DA1ED3">
        <w:trPr>
          <w:trHeight w:val="310"/>
          <w:jc w:val="center"/>
        </w:trPr>
        <w:tc>
          <w:tcPr>
            <w:tcW w:w="1810" w:type="dxa"/>
            <w:noWrap/>
            <w:hideMark/>
          </w:tcPr>
          <w:p w14:paraId="3A62AA5C" w14:textId="77777777" w:rsidR="00E11E55" w:rsidRPr="00B66EFB" w:rsidRDefault="00E11E55" w:rsidP="00E11E55">
            <w:pPr>
              <w:spacing w:line="360" w:lineRule="auto"/>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MUEBLES Y ENSERES</w:t>
            </w:r>
          </w:p>
        </w:tc>
        <w:tc>
          <w:tcPr>
            <w:tcW w:w="1267" w:type="dxa"/>
            <w:noWrap/>
            <w:hideMark/>
          </w:tcPr>
          <w:p w14:paraId="762E536D" w14:textId="77777777" w:rsidR="00E11E55" w:rsidRPr="00B66EFB" w:rsidRDefault="00E11E55" w:rsidP="00E11E55">
            <w:pPr>
              <w:spacing w:line="360" w:lineRule="auto"/>
              <w:jc w:val="right"/>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$ 2,590.00</w:t>
            </w:r>
          </w:p>
        </w:tc>
        <w:tc>
          <w:tcPr>
            <w:tcW w:w="1177" w:type="dxa"/>
            <w:noWrap/>
            <w:hideMark/>
          </w:tcPr>
          <w:p w14:paraId="6A436BCA" w14:textId="77777777" w:rsidR="00E11E55" w:rsidRPr="00B66EFB" w:rsidRDefault="00E11E55" w:rsidP="00E11E55">
            <w:pPr>
              <w:spacing w:line="360" w:lineRule="auto"/>
              <w:jc w:val="right"/>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$ 2,590.00</w:t>
            </w:r>
          </w:p>
        </w:tc>
        <w:tc>
          <w:tcPr>
            <w:tcW w:w="1177" w:type="dxa"/>
            <w:noWrap/>
            <w:hideMark/>
          </w:tcPr>
          <w:p w14:paraId="378B1381" w14:textId="77777777" w:rsidR="00E11E55" w:rsidRPr="00B66EFB" w:rsidRDefault="00E11E55" w:rsidP="00E11E55">
            <w:pPr>
              <w:spacing w:line="360" w:lineRule="auto"/>
              <w:jc w:val="right"/>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$ 2,590.00</w:t>
            </w:r>
          </w:p>
        </w:tc>
        <w:tc>
          <w:tcPr>
            <w:tcW w:w="1177" w:type="dxa"/>
            <w:noWrap/>
            <w:hideMark/>
          </w:tcPr>
          <w:p w14:paraId="6D77FDA6" w14:textId="77777777" w:rsidR="00E11E55" w:rsidRPr="00B66EFB" w:rsidRDefault="00E11E55" w:rsidP="00E11E55">
            <w:pPr>
              <w:spacing w:line="360" w:lineRule="auto"/>
              <w:jc w:val="right"/>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$ 2,590.00</w:t>
            </w:r>
          </w:p>
        </w:tc>
        <w:tc>
          <w:tcPr>
            <w:tcW w:w="1177" w:type="dxa"/>
            <w:noWrap/>
            <w:hideMark/>
          </w:tcPr>
          <w:p w14:paraId="2F4AB594" w14:textId="77777777" w:rsidR="00E11E55" w:rsidRPr="00B66EFB" w:rsidRDefault="00E11E55" w:rsidP="00E11E55">
            <w:pPr>
              <w:spacing w:line="360" w:lineRule="auto"/>
              <w:jc w:val="right"/>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$ 2,590.00</w:t>
            </w:r>
          </w:p>
        </w:tc>
        <w:tc>
          <w:tcPr>
            <w:tcW w:w="1177" w:type="dxa"/>
            <w:noWrap/>
            <w:hideMark/>
          </w:tcPr>
          <w:p w14:paraId="6024B45F" w14:textId="77777777" w:rsidR="00E11E55" w:rsidRPr="00B66EFB" w:rsidRDefault="00E11E55" w:rsidP="00E11E55">
            <w:pPr>
              <w:spacing w:line="360" w:lineRule="auto"/>
              <w:jc w:val="right"/>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$ 2,590.00</w:t>
            </w:r>
          </w:p>
        </w:tc>
      </w:tr>
      <w:tr w:rsidR="00E11E55" w:rsidRPr="00B66EFB" w14:paraId="365C6827" w14:textId="77777777" w:rsidTr="00DA1ED3">
        <w:trPr>
          <w:trHeight w:val="310"/>
          <w:jc w:val="center"/>
        </w:trPr>
        <w:tc>
          <w:tcPr>
            <w:tcW w:w="1810" w:type="dxa"/>
            <w:noWrap/>
            <w:hideMark/>
          </w:tcPr>
          <w:p w14:paraId="5F31CF18" w14:textId="77777777" w:rsidR="00E11E55" w:rsidRPr="00B66EFB" w:rsidRDefault="00E11E55" w:rsidP="00E11E55">
            <w:pPr>
              <w:spacing w:line="360" w:lineRule="auto"/>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DEP. AC. MUEBLES Y ENSERES</w:t>
            </w:r>
          </w:p>
        </w:tc>
        <w:tc>
          <w:tcPr>
            <w:tcW w:w="1267" w:type="dxa"/>
            <w:noWrap/>
            <w:hideMark/>
          </w:tcPr>
          <w:p w14:paraId="14E2A7F5" w14:textId="77777777" w:rsidR="00E11E55" w:rsidRPr="00B66EFB" w:rsidRDefault="00E11E55" w:rsidP="00E11E55">
            <w:pPr>
              <w:spacing w:line="360" w:lineRule="auto"/>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 </w:t>
            </w:r>
          </w:p>
        </w:tc>
        <w:tc>
          <w:tcPr>
            <w:tcW w:w="1177" w:type="dxa"/>
            <w:noWrap/>
            <w:hideMark/>
          </w:tcPr>
          <w:p w14:paraId="56522C7B" w14:textId="77777777" w:rsidR="00E11E55" w:rsidRPr="00B66EFB" w:rsidRDefault="00E11E55" w:rsidP="00E11E55">
            <w:pPr>
              <w:spacing w:line="360" w:lineRule="auto"/>
              <w:jc w:val="right"/>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-$ 259.00</w:t>
            </w:r>
          </w:p>
        </w:tc>
        <w:tc>
          <w:tcPr>
            <w:tcW w:w="1177" w:type="dxa"/>
            <w:noWrap/>
            <w:hideMark/>
          </w:tcPr>
          <w:p w14:paraId="298159A7" w14:textId="77777777" w:rsidR="00E11E55" w:rsidRPr="00B66EFB" w:rsidRDefault="00E11E55" w:rsidP="00E11E55">
            <w:pPr>
              <w:spacing w:line="360" w:lineRule="auto"/>
              <w:jc w:val="right"/>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-$ 518.00</w:t>
            </w:r>
          </w:p>
        </w:tc>
        <w:tc>
          <w:tcPr>
            <w:tcW w:w="1177" w:type="dxa"/>
            <w:noWrap/>
            <w:hideMark/>
          </w:tcPr>
          <w:p w14:paraId="625935E1" w14:textId="77777777" w:rsidR="00E11E55" w:rsidRPr="00B66EFB" w:rsidRDefault="00E11E55" w:rsidP="00E11E55">
            <w:pPr>
              <w:spacing w:line="360" w:lineRule="auto"/>
              <w:jc w:val="right"/>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-$ 777.00</w:t>
            </w:r>
          </w:p>
        </w:tc>
        <w:tc>
          <w:tcPr>
            <w:tcW w:w="1177" w:type="dxa"/>
            <w:noWrap/>
            <w:hideMark/>
          </w:tcPr>
          <w:p w14:paraId="1374ED41" w14:textId="77777777" w:rsidR="00E11E55" w:rsidRPr="00B66EFB" w:rsidRDefault="00E11E55" w:rsidP="00E11E55">
            <w:pPr>
              <w:spacing w:line="360" w:lineRule="auto"/>
              <w:jc w:val="right"/>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-$ 1,036.00</w:t>
            </w:r>
          </w:p>
        </w:tc>
        <w:tc>
          <w:tcPr>
            <w:tcW w:w="1177" w:type="dxa"/>
            <w:noWrap/>
            <w:hideMark/>
          </w:tcPr>
          <w:p w14:paraId="07BE9B67" w14:textId="77777777" w:rsidR="00E11E55" w:rsidRPr="00B66EFB" w:rsidRDefault="00E11E55" w:rsidP="00E11E55">
            <w:pPr>
              <w:spacing w:line="360" w:lineRule="auto"/>
              <w:jc w:val="right"/>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-$ 1,295.00</w:t>
            </w:r>
          </w:p>
        </w:tc>
      </w:tr>
      <w:tr w:rsidR="00E11E55" w:rsidRPr="00B66EFB" w14:paraId="591606DD" w14:textId="77777777" w:rsidTr="00DA1ED3">
        <w:trPr>
          <w:trHeight w:val="310"/>
          <w:jc w:val="center"/>
        </w:trPr>
        <w:tc>
          <w:tcPr>
            <w:tcW w:w="1810" w:type="dxa"/>
            <w:noWrap/>
            <w:hideMark/>
          </w:tcPr>
          <w:p w14:paraId="34DB13B1" w14:textId="77777777" w:rsidR="00E11E55" w:rsidRPr="00B66EFB" w:rsidRDefault="00E11E55" w:rsidP="00E11E55">
            <w:pPr>
              <w:spacing w:line="360" w:lineRule="auto"/>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OTROS ACTIVOS FIJOS</w:t>
            </w:r>
          </w:p>
        </w:tc>
        <w:tc>
          <w:tcPr>
            <w:tcW w:w="1267" w:type="dxa"/>
            <w:noWrap/>
            <w:hideMark/>
          </w:tcPr>
          <w:p w14:paraId="538F2DF7" w14:textId="77777777" w:rsidR="00E11E55" w:rsidRPr="00B66EFB" w:rsidRDefault="00E11E55" w:rsidP="00E11E55">
            <w:pPr>
              <w:spacing w:line="360" w:lineRule="auto"/>
              <w:jc w:val="right"/>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$ 1,000.00</w:t>
            </w:r>
          </w:p>
        </w:tc>
        <w:tc>
          <w:tcPr>
            <w:tcW w:w="1177" w:type="dxa"/>
            <w:noWrap/>
            <w:hideMark/>
          </w:tcPr>
          <w:p w14:paraId="36E32D34" w14:textId="77777777" w:rsidR="00E11E55" w:rsidRPr="00B66EFB" w:rsidRDefault="00E11E55" w:rsidP="00E11E55">
            <w:pPr>
              <w:spacing w:line="360" w:lineRule="auto"/>
              <w:jc w:val="right"/>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$ 1,000.00</w:t>
            </w:r>
          </w:p>
        </w:tc>
        <w:tc>
          <w:tcPr>
            <w:tcW w:w="1177" w:type="dxa"/>
            <w:noWrap/>
            <w:hideMark/>
          </w:tcPr>
          <w:p w14:paraId="444A00E0" w14:textId="77777777" w:rsidR="00E11E55" w:rsidRPr="00B66EFB" w:rsidRDefault="00E11E55" w:rsidP="00E11E55">
            <w:pPr>
              <w:spacing w:line="360" w:lineRule="auto"/>
              <w:jc w:val="right"/>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$ 1,000.00</w:t>
            </w:r>
          </w:p>
        </w:tc>
        <w:tc>
          <w:tcPr>
            <w:tcW w:w="1177" w:type="dxa"/>
            <w:noWrap/>
            <w:hideMark/>
          </w:tcPr>
          <w:p w14:paraId="66107B2C" w14:textId="77777777" w:rsidR="00E11E55" w:rsidRPr="00B66EFB" w:rsidRDefault="00E11E55" w:rsidP="00E11E55">
            <w:pPr>
              <w:spacing w:line="360" w:lineRule="auto"/>
              <w:jc w:val="right"/>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$ 1,000.00</w:t>
            </w:r>
          </w:p>
        </w:tc>
        <w:tc>
          <w:tcPr>
            <w:tcW w:w="1177" w:type="dxa"/>
            <w:noWrap/>
            <w:hideMark/>
          </w:tcPr>
          <w:p w14:paraId="2152331C" w14:textId="77777777" w:rsidR="00E11E55" w:rsidRPr="00B66EFB" w:rsidRDefault="00E11E55" w:rsidP="00E11E55">
            <w:pPr>
              <w:spacing w:line="360" w:lineRule="auto"/>
              <w:jc w:val="right"/>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$ 1,000.00</w:t>
            </w:r>
          </w:p>
        </w:tc>
        <w:tc>
          <w:tcPr>
            <w:tcW w:w="1177" w:type="dxa"/>
            <w:noWrap/>
            <w:hideMark/>
          </w:tcPr>
          <w:p w14:paraId="697F70C4" w14:textId="77777777" w:rsidR="00E11E55" w:rsidRPr="00B66EFB" w:rsidRDefault="00E11E55" w:rsidP="00E11E55">
            <w:pPr>
              <w:spacing w:line="360" w:lineRule="auto"/>
              <w:jc w:val="right"/>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$ 1,000.00</w:t>
            </w:r>
          </w:p>
        </w:tc>
      </w:tr>
      <w:tr w:rsidR="00E11E55" w:rsidRPr="00B66EFB" w14:paraId="38F58E9E" w14:textId="77777777" w:rsidTr="00DA1ED3">
        <w:trPr>
          <w:trHeight w:val="310"/>
          <w:jc w:val="center"/>
        </w:trPr>
        <w:tc>
          <w:tcPr>
            <w:tcW w:w="1810" w:type="dxa"/>
            <w:noWrap/>
            <w:hideMark/>
          </w:tcPr>
          <w:p w14:paraId="3D122932" w14:textId="77777777" w:rsidR="00E11E55" w:rsidRPr="00B66EFB" w:rsidRDefault="00E11E55" w:rsidP="00E11E55">
            <w:pPr>
              <w:spacing w:line="360" w:lineRule="auto"/>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lastRenderedPageBreak/>
              <w:t>DEP. AC. OTROS ACTIVOS FIJOS</w:t>
            </w:r>
          </w:p>
        </w:tc>
        <w:tc>
          <w:tcPr>
            <w:tcW w:w="1267" w:type="dxa"/>
            <w:noWrap/>
            <w:hideMark/>
          </w:tcPr>
          <w:p w14:paraId="7CC345FE" w14:textId="77777777" w:rsidR="00E11E55" w:rsidRPr="00B66EFB" w:rsidRDefault="00E11E55" w:rsidP="00E11E55">
            <w:pPr>
              <w:spacing w:line="360" w:lineRule="auto"/>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 </w:t>
            </w:r>
          </w:p>
        </w:tc>
        <w:tc>
          <w:tcPr>
            <w:tcW w:w="1177" w:type="dxa"/>
            <w:noWrap/>
            <w:hideMark/>
          </w:tcPr>
          <w:p w14:paraId="6A611184" w14:textId="77777777" w:rsidR="00E11E55" w:rsidRPr="00B66EFB" w:rsidRDefault="00E11E55" w:rsidP="00E11E55">
            <w:pPr>
              <w:spacing w:line="360" w:lineRule="auto"/>
              <w:jc w:val="right"/>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-$ 500.00</w:t>
            </w:r>
          </w:p>
        </w:tc>
        <w:tc>
          <w:tcPr>
            <w:tcW w:w="1177" w:type="dxa"/>
            <w:noWrap/>
            <w:hideMark/>
          </w:tcPr>
          <w:p w14:paraId="28E9D2B1" w14:textId="77777777" w:rsidR="00E11E55" w:rsidRPr="00B66EFB" w:rsidRDefault="00E11E55" w:rsidP="00E11E55">
            <w:pPr>
              <w:spacing w:line="360" w:lineRule="auto"/>
              <w:jc w:val="right"/>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-$ 1,000.00</w:t>
            </w:r>
          </w:p>
        </w:tc>
        <w:tc>
          <w:tcPr>
            <w:tcW w:w="1177" w:type="dxa"/>
            <w:noWrap/>
            <w:hideMark/>
          </w:tcPr>
          <w:p w14:paraId="2D448CB2" w14:textId="77777777" w:rsidR="00E11E55" w:rsidRPr="00B66EFB" w:rsidRDefault="00E11E55" w:rsidP="00E11E55">
            <w:pPr>
              <w:spacing w:line="360" w:lineRule="auto"/>
              <w:jc w:val="right"/>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-$ 1,000.00</w:t>
            </w:r>
          </w:p>
        </w:tc>
        <w:tc>
          <w:tcPr>
            <w:tcW w:w="1177" w:type="dxa"/>
            <w:noWrap/>
            <w:hideMark/>
          </w:tcPr>
          <w:p w14:paraId="39D64B93" w14:textId="77777777" w:rsidR="00E11E55" w:rsidRPr="00B66EFB" w:rsidRDefault="00E11E55" w:rsidP="00E11E55">
            <w:pPr>
              <w:spacing w:line="360" w:lineRule="auto"/>
              <w:jc w:val="right"/>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-$ 1,000.00</w:t>
            </w:r>
          </w:p>
        </w:tc>
        <w:tc>
          <w:tcPr>
            <w:tcW w:w="1177" w:type="dxa"/>
            <w:noWrap/>
            <w:hideMark/>
          </w:tcPr>
          <w:p w14:paraId="6D1E281B" w14:textId="77777777" w:rsidR="00E11E55" w:rsidRPr="00B66EFB" w:rsidRDefault="00E11E55" w:rsidP="00E11E55">
            <w:pPr>
              <w:spacing w:line="360" w:lineRule="auto"/>
              <w:jc w:val="right"/>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-$ 1,000.00</w:t>
            </w:r>
          </w:p>
        </w:tc>
      </w:tr>
      <w:tr w:rsidR="00E11E55" w:rsidRPr="00B66EFB" w14:paraId="385F2D88" w14:textId="77777777" w:rsidTr="00DA1ED3">
        <w:trPr>
          <w:trHeight w:val="310"/>
          <w:jc w:val="center"/>
        </w:trPr>
        <w:tc>
          <w:tcPr>
            <w:tcW w:w="1810" w:type="dxa"/>
            <w:noWrap/>
            <w:hideMark/>
          </w:tcPr>
          <w:p w14:paraId="3F6D1226" w14:textId="77777777" w:rsidR="00E11E55" w:rsidRPr="00B66EFB" w:rsidRDefault="00E11E55" w:rsidP="00E11E55">
            <w:pPr>
              <w:spacing w:line="360" w:lineRule="auto"/>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DIFERIDO</w:t>
            </w:r>
          </w:p>
        </w:tc>
        <w:tc>
          <w:tcPr>
            <w:tcW w:w="1267" w:type="dxa"/>
            <w:noWrap/>
            <w:hideMark/>
          </w:tcPr>
          <w:p w14:paraId="565E11F9" w14:textId="77777777" w:rsidR="00E11E55" w:rsidRPr="00B66EFB" w:rsidRDefault="00E11E55" w:rsidP="00E11E55">
            <w:pPr>
              <w:spacing w:line="360" w:lineRule="auto"/>
              <w:jc w:val="right"/>
              <w:rPr>
                <w:rFonts w:ascii="Times New Roman" w:eastAsia="Times New Roman" w:hAnsi="Times New Roman" w:cs="Times New Roman"/>
                <w:b/>
                <w:bCs/>
                <w:color w:val="000000"/>
                <w:sz w:val="18"/>
                <w:szCs w:val="18"/>
                <w:lang w:eastAsia="es-EC"/>
              </w:rPr>
            </w:pPr>
            <w:r w:rsidRPr="00B66EFB">
              <w:rPr>
                <w:rFonts w:ascii="Times New Roman" w:eastAsia="Times New Roman" w:hAnsi="Times New Roman" w:cs="Times New Roman"/>
                <w:b/>
                <w:bCs/>
                <w:color w:val="000000"/>
                <w:sz w:val="18"/>
                <w:szCs w:val="18"/>
                <w:lang w:eastAsia="es-EC"/>
              </w:rPr>
              <w:t>$ 1,000.00</w:t>
            </w:r>
          </w:p>
        </w:tc>
        <w:tc>
          <w:tcPr>
            <w:tcW w:w="1177" w:type="dxa"/>
            <w:noWrap/>
            <w:hideMark/>
          </w:tcPr>
          <w:p w14:paraId="71E452F3" w14:textId="77777777" w:rsidR="00E11E55" w:rsidRPr="00B66EFB" w:rsidRDefault="00E11E55" w:rsidP="00E11E55">
            <w:pPr>
              <w:spacing w:line="360" w:lineRule="auto"/>
              <w:jc w:val="right"/>
              <w:rPr>
                <w:rFonts w:ascii="Times New Roman" w:eastAsia="Times New Roman" w:hAnsi="Times New Roman" w:cs="Times New Roman"/>
                <w:b/>
                <w:bCs/>
                <w:color w:val="000000"/>
                <w:sz w:val="18"/>
                <w:szCs w:val="18"/>
                <w:lang w:eastAsia="es-EC"/>
              </w:rPr>
            </w:pPr>
            <w:r w:rsidRPr="00B66EFB">
              <w:rPr>
                <w:rFonts w:ascii="Times New Roman" w:eastAsia="Times New Roman" w:hAnsi="Times New Roman" w:cs="Times New Roman"/>
                <w:b/>
                <w:bCs/>
                <w:color w:val="000000"/>
                <w:sz w:val="18"/>
                <w:szCs w:val="18"/>
                <w:lang w:eastAsia="es-EC"/>
              </w:rPr>
              <w:t>$ 800.00</w:t>
            </w:r>
          </w:p>
        </w:tc>
        <w:tc>
          <w:tcPr>
            <w:tcW w:w="1177" w:type="dxa"/>
            <w:noWrap/>
            <w:hideMark/>
          </w:tcPr>
          <w:p w14:paraId="5F4F17C8" w14:textId="77777777" w:rsidR="00E11E55" w:rsidRPr="00B66EFB" w:rsidRDefault="00E11E55" w:rsidP="00E11E55">
            <w:pPr>
              <w:spacing w:line="360" w:lineRule="auto"/>
              <w:jc w:val="right"/>
              <w:rPr>
                <w:rFonts w:ascii="Times New Roman" w:eastAsia="Times New Roman" w:hAnsi="Times New Roman" w:cs="Times New Roman"/>
                <w:b/>
                <w:bCs/>
                <w:color w:val="000000"/>
                <w:sz w:val="18"/>
                <w:szCs w:val="18"/>
                <w:lang w:eastAsia="es-EC"/>
              </w:rPr>
            </w:pPr>
            <w:r w:rsidRPr="00B66EFB">
              <w:rPr>
                <w:rFonts w:ascii="Times New Roman" w:eastAsia="Times New Roman" w:hAnsi="Times New Roman" w:cs="Times New Roman"/>
                <w:b/>
                <w:bCs/>
                <w:color w:val="000000"/>
                <w:sz w:val="18"/>
                <w:szCs w:val="18"/>
                <w:lang w:eastAsia="es-EC"/>
              </w:rPr>
              <w:t>$ 600.00</w:t>
            </w:r>
          </w:p>
        </w:tc>
        <w:tc>
          <w:tcPr>
            <w:tcW w:w="1177" w:type="dxa"/>
            <w:noWrap/>
            <w:hideMark/>
          </w:tcPr>
          <w:p w14:paraId="785035E2" w14:textId="77777777" w:rsidR="00E11E55" w:rsidRPr="00B66EFB" w:rsidRDefault="00E11E55" w:rsidP="00E11E55">
            <w:pPr>
              <w:spacing w:line="360" w:lineRule="auto"/>
              <w:jc w:val="right"/>
              <w:rPr>
                <w:rFonts w:ascii="Times New Roman" w:eastAsia="Times New Roman" w:hAnsi="Times New Roman" w:cs="Times New Roman"/>
                <w:b/>
                <w:bCs/>
                <w:color w:val="000000"/>
                <w:sz w:val="18"/>
                <w:szCs w:val="18"/>
                <w:lang w:eastAsia="es-EC"/>
              </w:rPr>
            </w:pPr>
            <w:r w:rsidRPr="00B66EFB">
              <w:rPr>
                <w:rFonts w:ascii="Times New Roman" w:eastAsia="Times New Roman" w:hAnsi="Times New Roman" w:cs="Times New Roman"/>
                <w:b/>
                <w:bCs/>
                <w:color w:val="000000"/>
                <w:sz w:val="18"/>
                <w:szCs w:val="18"/>
                <w:lang w:eastAsia="es-EC"/>
              </w:rPr>
              <w:t>$ 400.00</w:t>
            </w:r>
          </w:p>
        </w:tc>
        <w:tc>
          <w:tcPr>
            <w:tcW w:w="1177" w:type="dxa"/>
            <w:noWrap/>
            <w:hideMark/>
          </w:tcPr>
          <w:p w14:paraId="38302453" w14:textId="77777777" w:rsidR="00E11E55" w:rsidRPr="00B66EFB" w:rsidRDefault="00E11E55" w:rsidP="00E11E55">
            <w:pPr>
              <w:spacing w:line="360" w:lineRule="auto"/>
              <w:jc w:val="right"/>
              <w:rPr>
                <w:rFonts w:ascii="Times New Roman" w:eastAsia="Times New Roman" w:hAnsi="Times New Roman" w:cs="Times New Roman"/>
                <w:b/>
                <w:bCs/>
                <w:color w:val="000000"/>
                <w:sz w:val="18"/>
                <w:szCs w:val="18"/>
                <w:lang w:eastAsia="es-EC"/>
              </w:rPr>
            </w:pPr>
            <w:r w:rsidRPr="00B66EFB">
              <w:rPr>
                <w:rFonts w:ascii="Times New Roman" w:eastAsia="Times New Roman" w:hAnsi="Times New Roman" w:cs="Times New Roman"/>
                <w:b/>
                <w:bCs/>
                <w:color w:val="000000"/>
                <w:sz w:val="18"/>
                <w:szCs w:val="18"/>
                <w:lang w:eastAsia="es-EC"/>
              </w:rPr>
              <w:t>$ 200.00</w:t>
            </w:r>
          </w:p>
        </w:tc>
        <w:tc>
          <w:tcPr>
            <w:tcW w:w="1177" w:type="dxa"/>
            <w:noWrap/>
            <w:hideMark/>
          </w:tcPr>
          <w:p w14:paraId="29EE5C7F" w14:textId="77777777" w:rsidR="00E11E55" w:rsidRPr="00B66EFB" w:rsidRDefault="00E11E55" w:rsidP="00E11E55">
            <w:pPr>
              <w:spacing w:line="360" w:lineRule="auto"/>
              <w:jc w:val="right"/>
              <w:rPr>
                <w:rFonts w:ascii="Times New Roman" w:eastAsia="Times New Roman" w:hAnsi="Times New Roman" w:cs="Times New Roman"/>
                <w:b/>
                <w:bCs/>
                <w:color w:val="000000"/>
                <w:sz w:val="18"/>
                <w:szCs w:val="18"/>
                <w:lang w:eastAsia="es-EC"/>
              </w:rPr>
            </w:pPr>
            <w:r w:rsidRPr="00B66EFB">
              <w:rPr>
                <w:rFonts w:ascii="Times New Roman" w:eastAsia="Times New Roman" w:hAnsi="Times New Roman" w:cs="Times New Roman"/>
                <w:b/>
                <w:bCs/>
                <w:color w:val="000000"/>
                <w:sz w:val="18"/>
                <w:szCs w:val="18"/>
                <w:lang w:eastAsia="es-EC"/>
              </w:rPr>
              <w:t>$ 0.00</w:t>
            </w:r>
          </w:p>
        </w:tc>
      </w:tr>
      <w:tr w:rsidR="00E11E55" w:rsidRPr="00B66EFB" w14:paraId="5BBCBB57" w14:textId="77777777" w:rsidTr="00DA1ED3">
        <w:trPr>
          <w:trHeight w:val="310"/>
          <w:jc w:val="center"/>
        </w:trPr>
        <w:tc>
          <w:tcPr>
            <w:tcW w:w="1810" w:type="dxa"/>
            <w:noWrap/>
            <w:hideMark/>
          </w:tcPr>
          <w:p w14:paraId="3662997E" w14:textId="77777777" w:rsidR="00E11E55" w:rsidRPr="00B66EFB" w:rsidRDefault="00E11E55" w:rsidP="00E11E55">
            <w:pPr>
              <w:spacing w:line="360" w:lineRule="auto"/>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GASTO DE CONSTITUCIÓN</w:t>
            </w:r>
          </w:p>
        </w:tc>
        <w:tc>
          <w:tcPr>
            <w:tcW w:w="1267" w:type="dxa"/>
            <w:noWrap/>
            <w:hideMark/>
          </w:tcPr>
          <w:p w14:paraId="7FA73D81" w14:textId="77777777" w:rsidR="00E11E55" w:rsidRPr="00B66EFB" w:rsidRDefault="00E11E55" w:rsidP="00E11E55">
            <w:pPr>
              <w:spacing w:line="360" w:lineRule="auto"/>
              <w:jc w:val="right"/>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$ 1,000.00</w:t>
            </w:r>
          </w:p>
        </w:tc>
        <w:tc>
          <w:tcPr>
            <w:tcW w:w="1177" w:type="dxa"/>
            <w:noWrap/>
            <w:hideMark/>
          </w:tcPr>
          <w:p w14:paraId="4DEF69AF" w14:textId="77777777" w:rsidR="00E11E55" w:rsidRPr="00B66EFB" w:rsidRDefault="00E11E55" w:rsidP="00E11E55">
            <w:pPr>
              <w:spacing w:line="360" w:lineRule="auto"/>
              <w:jc w:val="right"/>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$ 1,000.00</w:t>
            </w:r>
          </w:p>
        </w:tc>
        <w:tc>
          <w:tcPr>
            <w:tcW w:w="1177" w:type="dxa"/>
            <w:noWrap/>
            <w:hideMark/>
          </w:tcPr>
          <w:p w14:paraId="74B64719" w14:textId="77777777" w:rsidR="00E11E55" w:rsidRPr="00B66EFB" w:rsidRDefault="00E11E55" w:rsidP="00E11E55">
            <w:pPr>
              <w:spacing w:line="360" w:lineRule="auto"/>
              <w:jc w:val="right"/>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$ 1,000.00</w:t>
            </w:r>
          </w:p>
        </w:tc>
        <w:tc>
          <w:tcPr>
            <w:tcW w:w="1177" w:type="dxa"/>
            <w:noWrap/>
            <w:hideMark/>
          </w:tcPr>
          <w:p w14:paraId="0FD272D6" w14:textId="77777777" w:rsidR="00E11E55" w:rsidRPr="00B66EFB" w:rsidRDefault="00E11E55" w:rsidP="00E11E55">
            <w:pPr>
              <w:spacing w:line="360" w:lineRule="auto"/>
              <w:jc w:val="right"/>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$ 1,000.00</w:t>
            </w:r>
          </w:p>
        </w:tc>
        <w:tc>
          <w:tcPr>
            <w:tcW w:w="1177" w:type="dxa"/>
            <w:noWrap/>
            <w:hideMark/>
          </w:tcPr>
          <w:p w14:paraId="178C2CD3" w14:textId="77777777" w:rsidR="00E11E55" w:rsidRPr="00B66EFB" w:rsidRDefault="00E11E55" w:rsidP="00E11E55">
            <w:pPr>
              <w:spacing w:line="360" w:lineRule="auto"/>
              <w:jc w:val="right"/>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$ 1,000.00</w:t>
            </w:r>
          </w:p>
        </w:tc>
        <w:tc>
          <w:tcPr>
            <w:tcW w:w="1177" w:type="dxa"/>
            <w:noWrap/>
            <w:hideMark/>
          </w:tcPr>
          <w:p w14:paraId="77A04D27" w14:textId="77777777" w:rsidR="00E11E55" w:rsidRPr="00B66EFB" w:rsidRDefault="00E11E55" w:rsidP="00E11E55">
            <w:pPr>
              <w:spacing w:line="360" w:lineRule="auto"/>
              <w:jc w:val="right"/>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$ 1,000.00</w:t>
            </w:r>
          </w:p>
        </w:tc>
      </w:tr>
      <w:tr w:rsidR="00E11E55" w:rsidRPr="00B66EFB" w14:paraId="0BD95D9C" w14:textId="77777777" w:rsidTr="00DA1ED3">
        <w:trPr>
          <w:trHeight w:val="310"/>
          <w:jc w:val="center"/>
        </w:trPr>
        <w:tc>
          <w:tcPr>
            <w:tcW w:w="1810" w:type="dxa"/>
            <w:noWrap/>
            <w:hideMark/>
          </w:tcPr>
          <w:p w14:paraId="726BE147" w14:textId="77777777" w:rsidR="00E11E55" w:rsidRPr="00B66EFB" w:rsidRDefault="00E11E55" w:rsidP="00E11E55">
            <w:pPr>
              <w:spacing w:line="360" w:lineRule="auto"/>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AMORT. AC. GASTO DE CONSTITUCIÓN</w:t>
            </w:r>
          </w:p>
        </w:tc>
        <w:tc>
          <w:tcPr>
            <w:tcW w:w="1267" w:type="dxa"/>
            <w:noWrap/>
            <w:hideMark/>
          </w:tcPr>
          <w:p w14:paraId="2FAE577B" w14:textId="77777777" w:rsidR="00E11E55" w:rsidRPr="00B66EFB" w:rsidRDefault="00E11E55" w:rsidP="00E11E55">
            <w:pPr>
              <w:spacing w:line="360" w:lineRule="auto"/>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 </w:t>
            </w:r>
          </w:p>
        </w:tc>
        <w:tc>
          <w:tcPr>
            <w:tcW w:w="1177" w:type="dxa"/>
            <w:noWrap/>
            <w:hideMark/>
          </w:tcPr>
          <w:p w14:paraId="4E5ED8BB" w14:textId="77777777" w:rsidR="00E11E55" w:rsidRPr="00B66EFB" w:rsidRDefault="00E11E55" w:rsidP="00E11E55">
            <w:pPr>
              <w:spacing w:line="360" w:lineRule="auto"/>
              <w:jc w:val="right"/>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-$ 200.00</w:t>
            </w:r>
          </w:p>
        </w:tc>
        <w:tc>
          <w:tcPr>
            <w:tcW w:w="1177" w:type="dxa"/>
            <w:noWrap/>
            <w:hideMark/>
          </w:tcPr>
          <w:p w14:paraId="27AD6FFA" w14:textId="77777777" w:rsidR="00E11E55" w:rsidRPr="00B66EFB" w:rsidRDefault="00E11E55" w:rsidP="00E11E55">
            <w:pPr>
              <w:spacing w:line="360" w:lineRule="auto"/>
              <w:jc w:val="right"/>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-$ 400.00</w:t>
            </w:r>
          </w:p>
        </w:tc>
        <w:tc>
          <w:tcPr>
            <w:tcW w:w="1177" w:type="dxa"/>
            <w:noWrap/>
            <w:hideMark/>
          </w:tcPr>
          <w:p w14:paraId="43AD8ED4" w14:textId="77777777" w:rsidR="00E11E55" w:rsidRPr="00B66EFB" w:rsidRDefault="00E11E55" w:rsidP="00E11E55">
            <w:pPr>
              <w:spacing w:line="360" w:lineRule="auto"/>
              <w:jc w:val="right"/>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-$ 600.00</w:t>
            </w:r>
          </w:p>
        </w:tc>
        <w:tc>
          <w:tcPr>
            <w:tcW w:w="1177" w:type="dxa"/>
            <w:noWrap/>
            <w:hideMark/>
          </w:tcPr>
          <w:p w14:paraId="744D4004" w14:textId="77777777" w:rsidR="00E11E55" w:rsidRPr="00B66EFB" w:rsidRDefault="00E11E55" w:rsidP="00E11E55">
            <w:pPr>
              <w:spacing w:line="360" w:lineRule="auto"/>
              <w:jc w:val="right"/>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-$ 800.00</w:t>
            </w:r>
          </w:p>
        </w:tc>
        <w:tc>
          <w:tcPr>
            <w:tcW w:w="1177" w:type="dxa"/>
            <w:noWrap/>
            <w:hideMark/>
          </w:tcPr>
          <w:p w14:paraId="529DD3F6" w14:textId="77777777" w:rsidR="00E11E55" w:rsidRPr="00B66EFB" w:rsidRDefault="00E11E55" w:rsidP="00E11E55">
            <w:pPr>
              <w:spacing w:line="360" w:lineRule="auto"/>
              <w:jc w:val="right"/>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-$ 1,000.00</w:t>
            </w:r>
          </w:p>
        </w:tc>
      </w:tr>
      <w:tr w:rsidR="00E11E55" w:rsidRPr="00B66EFB" w14:paraId="31C18D60" w14:textId="77777777" w:rsidTr="00DA1ED3">
        <w:trPr>
          <w:trHeight w:val="310"/>
          <w:jc w:val="center"/>
        </w:trPr>
        <w:tc>
          <w:tcPr>
            <w:tcW w:w="1810" w:type="dxa"/>
            <w:noWrap/>
            <w:hideMark/>
          </w:tcPr>
          <w:p w14:paraId="2CE8E9F6" w14:textId="77777777" w:rsidR="00E11E55" w:rsidRPr="00B66EFB" w:rsidRDefault="00E11E55" w:rsidP="00E11E55">
            <w:pPr>
              <w:spacing w:line="360" w:lineRule="auto"/>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OTROS ACTIVOS</w:t>
            </w:r>
          </w:p>
        </w:tc>
        <w:tc>
          <w:tcPr>
            <w:tcW w:w="1267" w:type="dxa"/>
            <w:noWrap/>
            <w:hideMark/>
          </w:tcPr>
          <w:p w14:paraId="7E64565C" w14:textId="77777777" w:rsidR="00E11E55" w:rsidRPr="00B66EFB" w:rsidRDefault="00E11E55" w:rsidP="00E11E55">
            <w:pPr>
              <w:spacing w:line="360" w:lineRule="auto"/>
              <w:jc w:val="right"/>
              <w:rPr>
                <w:rFonts w:ascii="Times New Roman" w:eastAsia="Times New Roman" w:hAnsi="Times New Roman" w:cs="Times New Roman"/>
                <w:b/>
                <w:bCs/>
                <w:color w:val="000000"/>
                <w:sz w:val="18"/>
                <w:szCs w:val="18"/>
                <w:lang w:eastAsia="es-EC"/>
              </w:rPr>
            </w:pPr>
            <w:r w:rsidRPr="00B66EFB">
              <w:rPr>
                <w:rFonts w:ascii="Times New Roman" w:eastAsia="Times New Roman" w:hAnsi="Times New Roman" w:cs="Times New Roman"/>
                <w:b/>
                <w:bCs/>
                <w:color w:val="000000"/>
                <w:sz w:val="18"/>
                <w:szCs w:val="18"/>
                <w:lang w:eastAsia="es-EC"/>
              </w:rPr>
              <w:t>$ 1,400.00</w:t>
            </w:r>
          </w:p>
        </w:tc>
        <w:tc>
          <w:tcPr>
            <w:tcW w:w="1177" w:type="dxa"/>
            <w:noWrap/>
            <w:hideMark/>
          </w:tcPr>
          <w:p w14:paraId="6A51F903" w14:textId="77777777" w:rsidR="00E11E55" w:rsidRPr="00B66EFB" w:rsidRDefault="00E11E55" w:rsidP="00E11E55">
            <w:pPr>
              <w:spacing w:line="360" w:lineRule="auto"/>
              <w:jc w:val="right"/>
              <w:rPr>
                <w:rFonts w:ascii="Times New Roman" w:eastAsia="Times New Roman" w:hAnsi="Times New Roman" w:cs="Times New Roman"/>
                <w:b/>
                <w:bCs/>
                <w:color w:val="000000"/>
                <w:sz w:val="18"/>
                <w:szCs w:val="18"/>
                <w:lang w:eastAsia="es-EC"/>
              </w:rPr>
            </w:pPr>
            <w:r w:rsidRPr="00B66EFB">
              <w:rPr>
                <w:rFonts w:ascii="Times New Roman" w:eastAsia="Times New Roman" w:hAnsi="Times New Roman" w:cs="Times New Roman"/>
                <w:b/>
                <w:bCs/>
                <w:color w:val="000000"/>
                <w:sz w:val="18"/>
                <w:szCs w:val="18"/>
                <w:lang w:eastAsia="es-EC"/>
              </w:rPr>
              <w:t>$ 1,400.00</w:t>
            </w:r>
          </w:p>
        </w:tc>
        <w:tc>
          <w:tcPr>
            <w:tcW w:w="1177" w:type="dxa"/>
            <w:noWrap/>
            <w:hideMark/>
          </w:tcPr>
          <w:p w14:paraId="65CAD003" w14:textId="77777777" w:rsidR="00E11E55" w:rsidRPr="00B66EFB" w:rsidRDefault="00E11E55" w:rsidP="00E11E55">
            <w:pPr>
              <w:spacing w:line="360" w:lineRule="auto"/>
              <w:jc w:val="right"/>
              <w:rPr>
                <w:rFonts w:ascii="Times New Roman" w:eastAsia="Times New Roman" w:hAnsi="Times New Roman" w:cs="Times New Roman"/>
                <w:b/>
                <w:bCs/>
                <w:color w:val="000000"/>
                <w:sz w:val="18"/>
                <w:szCs w:val="18"/>
                <w:lang w:eastAsia="es-EC"/>
              </w:rPr>
            </w:pPr>
            <w:r w:rsidRPr="00B66EFB">
              <w:rPr>
                <w:rFonts w:ascii="Times New Roman" w:eastAsia="Times New Roman" w:hAnsi="Times New Roman" w:cs="Times New Roman"/>
                <w:b/>
                <w:bCs/>
                <w:color w:val="000000"/>
                <w:sz w:val="18"/>
                <w:szCs w:val="18"/>
                <w:lang w:eastAsia="es-EC"/>
              </w:rPr>
              <w:t>$ 1,400.00</w:t>
            </w:r>
          </w:p>
        </w:tc>
        <w:tc>
          <w:tcPr>
            <w:tcW w:w="1177" w:type="dxa"/>
            <w:noWrap/>
            <w:hideMark/>
          </w:tcPr>
          <w:p w14:paraId="309B00D2" w14:textId="77777777" w:rsidR="00E11E55" w:rsidRPr="00B66EFB" w:rsidRDefault="00E11E55" w:rsidP="00E11E55">
            <w:pPr>
              <w:spacing w:line="360" w:lineRule="auto"/>
              <w:jc w:val="right"/>
              <w:rPr>
                <w:rFonts w:ascii="Times New Roman" w:eastAsia="Times New Roman" w:hAnsi="Times New Roman" w:cs="Times New Roman"/>
                <w:b/>
                <w:bCs/>
                <w:color w:val="000000"/>
                <w:sz w:val="18"/>
                <w:szCs w:val="18"/>
                <w:lang w:eastAsia="es-EC"/>
              </w:rPr>
            </w:pPr>
            <w:r w:rsidRPr="00B66EFB">
              <w:rPr>
                <w:rFonts w:ascii="Times New Roman" w:eastAsia="Times New Roman" w:hAnsi="Times New Roman" w:cs="Times New Roman"/>
                <w:b/>
                <w:bCs/>
                <w:color w:val="000000"/>
                <w:sz w:val="18"/>
                <w:szCs w:val="18"/>
                <w:lang w:eastAsia="es-EC"/>
              </w:rPr>
              <w:t>$ 1,400.00</w:t>
            </w:r>
          </w:p>
        </w:tc>
        <w:tc>
          <w:tcPr>
            <w:tcW w:w="1177" w:type="dxa"/>
            <w:noWrap/>
            <w:hideMark/>
          </w:tcPr>
          <w:p w14:paraId="457B4A30" w14:textId="77777777" w:rsidR="00E11E55" w:rsidRPr="00B66EFB" w:rsidRDefault="00E11E55" w:rsidP="00E11E55">
            <w:pPr>
              <w:spacing w:line="360" w:lineRule="auto"/>
              <w:jc w:val="right"/>
              <w:rPr>
                <w:rFonts w:ascii="Times New Roman" w:eastAsia="Times New Roman" w:hAnsi="Times New Roman" w:cs="Times New Roman"/>
                <w:b/>
                <w:bCs/>
                <w:color w:val="000000"/>
                <w:sz w:val="18"/>
                <w:szCs w:val="18"/>
                <w:lang w:eastAsia="es-EC"/>
              </w:rPr>
            </w:pPr>
            <w:r w:rsidRPr="00B66EFB">
              <w:rPr>
                <w:rFonts w:ascii="Times New Roman" w:eastAsia="Times New Roman" w:hAnsi="Times New Roman" w:cs="Times New Roman"/>
                <w:b/>
                <w:bCs/>
                <w:color w:val="000000"/>
                <w:sz w:val="18"/>
                <w:szCs w:val="18"/>
                <w:lang w:eastAsia="es-EC"/>
              </w:rPr>
              <w:t>$ 1,400.00</w:t>
            </w:r>
          </w:p>
        </w:tc>
        <w:tc>
          <w:tcPr>
            <w:tcW w:w="1177" w:type="dxa"/>
            <w:noWrap/>
            <w:hideMark/>
          </w:tcPr>
          <w:p w14:paraId="25D9DB5F" w14:textId="77777777" w:rsidR="00E11E55" w:rsidRPr="00B66EFB" w:rsidRDefault="00E11E55" w:rsidP="00E11E55">
            <w:pPr>
              <w:spacing w:line="360" w:lineRule="auto"/>
              <w:jc w:val="right"/>
              <w:rPr>
                <w:rFonts w:ascii="Times New Roman" w:eastAsia="Times New Roman" w:hAnsi="Times New Roman" w:cs="Times New Roman"/>
                <w:b/>
                <w:bCs/>
                <w:color w:val="000000"/>
                <w:sz w:val="18"/>
                <w:szCs w:val="18"/>
                <w:lang w:eastAsia="es-EC"/>
              </w:rPr>
            </w:pPr>
            <w:r w:rsidRPr="00B66EFB">
              <w:rPr>
                <w:rFonts w:ascii="Times New Roman" w:eastAsia="Times New Roman" w:hAnsi="Times New Roman" w:cs="Times New Roman"/>
                <w:b/>
                <w:bCs/>
                <w:color w:val="000000"/>
                <w:sz w:val="18"/>
                <w:szCs w:val="18"/>
                <w:lang w:eastAsia="es-EC"/>
              </w:rPr>
              <w:t>$ 1,400.00</w:t>
            </w:r>
          </w:p>
        </w:tc>
      </w:tr>
      <w:tr w:rsidR="00E11E55" w:rsidRPr="00B66EFB" w14:paraId="0DCEC2ED" w14:textId="77777777" w:rsidTr="00DA1ED3">
        <w:trPr>
          <w:trHeight w:val="310"/>
          <w:jc w:val="center"/>
        </w:trPr>
        <w:tc>
          <w:tcPr>
            <w:tcW w:w="1810" w:type="dxa"/>
            <w:noWrap/>
            <w:hideMark/>
          </w:tcPr>
          <w:p w14:paraId="695968C0" w14:textId="77777777" w:rsidR="00E11E55" w:rsidRPr="00B66EFB" w:rsidRDefault="00E11E55" w:rsidP="00E11E55">
            <w:pPr>
              <w:spacing w:line="360" w:lineRule="auto"/>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MARCAS Y PATENTES / SOFTWARE</w:t>
            </w:r>
          </w:p>
        </w:tc>
        <w:tc>
          <w:tcPr>
            <w:tcW w:w="1267" w:type="dxa"/>
            <w:noWrap/>
            <w:hideMark/>
          </w:tcPr>
          <w:p w14:paraId="26147587" w14:textId="77777777" w:rsidR="00E11E55" w:rsidRPr="00B66EFB" w:rsidRDefault="00E11E55" w:rsidP="00E11E55">
            <w:pPr>
              <w:spacing w:line="360" w:lineRule="auto"/>
              <w:jc w:val="right"/>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$ 1,400.00</w:t>
            </w:r>
          </w:p>
        </w:tc>
        <w:tc>
          <w:tcPr>
            <w:tcW w:w="1177" w:type="dxa"/>
            <w:noWrap/>
            <w:hideMark/>
          </w:tcPr>
          <w:p w14:paraId="79ED8578" w14:textId="77777777" w:rsidR="00E11E55" w:rsidRPr="00B66EFB" w:rsidRDefault="00E11E55" w:rsidP="00E11E55">
            <w:pPr>
              <w:spacing w:line="360" w:lineRule="auto"/>
              <w:jc w:val="right"/>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$ 1,400.00</w:t>
            </w:r>
          </w:p>
        </w:tc>
        <w:tc>
          <w:tcPr>
            <w:tcW w:w="1177" w:type="dxa"/>
            <w:noWrap/>
            <w:hideMark/>
          </w:tcPr>
          <w:p w14:paraId="28264D19" w14:textId="77777777" w:rsidR="00E11E55" w:rsidRPr="00B66EFB" w:rsidRDefault="00E11E55" w:rsidP="00E11E55">
            <w:pPr>
              <w:spacing w:line="360" w:lineRule="auto"/>
              <w:jc w:val="right"/>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$ 1,400.00</w:t>
            </w:r>
          </w:p>
        </w:tc>
        <w:tc>
          <w:tcPr>
            <w:tcW w:w="1177" w:type="dxa"/>
            <w:noWrap/>
            <w:hideMark/>
          </w:tcPr>
          <w:p w14:paraId="60687F56" w14:textId="77777777" w:rsidR="00E11E55" w:rsidRPr="00B66EFB" w:rsidRDefault="00E11E55" w:rsidP="00E11E55">
            <w:pPr>
              <w:spacing w:line="360" w:lineRule="auto"/>
              <w:jc w:val="right"/>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$ 1,400.00</w:t>
            </w:r>
          </w:p>
        </w:tc>
        <w:tc>
          <w:tcPr>
            <w:tcW w:w="1177" w:type="dxa"/>
            <w:noWrap/>
            <w:hideMark/>
          </w:tcPr>
          <w:p w14:paraId="23E9FC7B" w14:textId="77777777" w:rsidR="00E11E55" w:rsidRPr="00B66EFB" w:rsidRDefault="00E11E55" w:rsidP="00E11E55">
            <w:pPr>
              <w:spacing w:line="360" w:lineRule="auto"/>
              <w:jc w:val="right"/>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$ 1,400.00</w:t>
            </w:r>
          </w:p>
        </w:tc>
        <w:tc>
          <w:tcPr>
            <w:tcW w:w="1177" w:type="dxa"/>
            <w:noWrap/>
            <w:hideMark/>
          </w:tcPr>
          <w:p w14:paraId="6287C649" w14:textId="77777777" w:rsidR="00E11E55" w:rsidRPr="00B66EFB" w:rsidRDefault="00E11E55" w:rsidP="00E11E55">
            <w:pPr>
              <w:spacing w:line="360" w:lineRule="auto"/>
              <w:jc w:val="right"/>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$ 1,400.00</w:t>
            </w:r>
          </w:p>
        </w:tc>
      </w:tr>
      <w:tr w:rsidR="00E11E55" w:rsidRPr="00B66EFB" w14:paraId="2FC6A785" w14:textId="77777777" w:rsidTr="00DA1ED3">
        <w:trPr>
          <w:trHeight w:val="310"/>
          <w:jc w:val="center"/>
        </w:trPr>
        <w:tc>
          <w:tcPr>
            <w:tcW w:w="1810" w:type="dxa"/>
            <w:noWrap/>
            <w:hideMark/>
          </w:tcPr>
          <w:p w14:paraId="5018C0DC" w14:textId="77777777" w:rsidR="00E11E55" w:rsidRPr="00B66EFB" w:rsidRDefault="00E11E55" w:rsidP="00E11E55">
            <w:pPr>
              <w:spacing w:line="360" w:lineRule="auto"/>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PASIVO</w:t>
            </w:r>
          </w:p>
        </w:tc>
        <w:tc>
          <w:tcPr>
            <w:tcW w:w="1267" w:type="dxa"/>
            <w:noWrap/>
            <w:hideMark/>
          </w:tcPr>
          <w:p w14:paraId="60AB8BB1" w14:textId="77777777" w:rsidR="00E11E55" w:rsidRPr="00B66EFB" w:rsidRDefault="00E11E55" w:rsidP="00E11E55">
            <w:pPr>
              <w:spacing w:line="360" w:lineRule="auto"/>
              <w:jc w:val="right"/>
              <w:rPr>
                <w:rFonts w:ascii="Times New Roman" w:eastAsia="Times New Roman" w:hAnsi="Times New Roman" w:cs="Times New Roman"/>
                <w:b/>
                <w:bCs/>
                <w:color w:val="000000"/>
                <w:sz w:val="18"/>
                <w:szCs w:val="18"/>
                <w:lang w:eastAsia="es-EC"/>
              </w:rPr>
            </w:pPr>
            <w:r w:rsidRPr="00B66EFB">
              <w:rPr>
                <w:rFonts w:ascii="Times New Roman" w:eastAsia="Times New Roman" w:hAnsi="Times New Roman" w:cs="Times New Roman"/>
                <w:b/>
                <w:bCs/>
                <w:color w:val="000000"/>
                <w:sz w:val="18"/>
                <w:szCs w:val="18"/>
                <w:lang w:eastAsia="es-EC"/>
              </w:rPr>
              <w:t>$ 50,937.39</w:t>
            </w:r>
          </w:p>
        </w:tc>
        <w:tc>
          <w:tcPr>
            <w:tcW w:w="1177" w:type="dxa"/>
            <w:noWrap/>
            <w:hideMark/>
          </w:tcPr>
          <w:p w14:paraId="301AE1FD" w14:textId="77777777" w:rsidR="00E11E55" w:rsidRPr="00B66EFB" w:rsidRDefault="00E11E55" w:rsidP="00E11E55">
            <w:pPr>
              <w:spacing w:line="360" w:lineRule="auto"/>
              <w:jc w:val="right"/>
              <w:rPr>
                <w:rFonts w:ascii="Times New Roman" w:eastAsia="Times New Roman" w:hAnsi="Times New Roman" w:cs="Times New Roman"/>
                <w:b/>
                <w:bCs/>
                <w:color w:val="000000"/>
                <w:sz w:val="18"/>
                <w:szCs w:val="18"/>
                <w:lang w:eastAsia="es-EC"/>
              </w:rPr>
            </w:pPr>
            <w:r w:rsidRPr="00B66EFB">
              <w:rPr>
                <w:rFonts w:ascii="Times New Roman" w:eastAsia="Times New Roman" w:hAnsi="Times New Roman" w:cs="Times New Roman"/>
                <w:b/>
                <w:bCs/>
                <w:color w:val="000000"/>
                <w:sz w:val="18"/>
                <w:szCs w:val="18"/>
                <w:lang w:eastAsia="es-EC"/>
              </w:rPr>
              <w:t>$ 17,228.22</w:t>
            </w:r>
          </w:p>
        </w:tc>
        <w:tc>
          <w:tcPr>
            <w:tcW w:w="1177" w:type="dxa"/>
            <w:noWrap/>
            <w:hideMark/>
          </w:tcPr>
          <w:p w14:paraId="125C74D7" w14:textId="77777777" w:rsidR="00E11E55" w:rsidRPr="00B66EFB" w:rsidRDefault="00E11E55" w:rsidP="00E11E55">
            <w:pPr>
              <w:spacing w:line="360" w:lineRule="auto"/>
              <w:jc w:val="right"/>
              <w:rPr>
                <w:rFonts w:ascii="Times New Roman" w:eastAsia="Times New Roman" w:hAnsi="Times New Roman" w:cs="Times New Roman"/>
                <w:b/>
                <w:bCs/>
                <w:color w:val="000000"/>
                <w:sz w:val="18"/>
                <w:szCs w:val="18"/>
                <w:lang w:eastAsia="es-EC"/>
              </w:rPr>
            </w:pPr>
            <w:r w:rsidRPr="00B66EFB">
              <w:rPr>
                <w:rFonts w:ascii="Times New Roman" w:eastAsia="Times New Roman" w:hAnsi="Times New Roman" w:cs="Times New Roman"/>
                <w:b/>
                <w:bCs/>
                <w:color w:val="000000"/>
                <w:sz w:val="18"/>
                <w:szCs w:val="18"/>
                <w:lang w:eastAsia="es-EC"/>
              </w:rPr>
              <w:t>$ 17,640.08</w:t>
            </w:r>
          </w:p>
        </w:tc>
        <w:tc>
          <w:tcPr>
            <w:tcW w:w="1177" w:type="dxa"/>
            <w:noWrap/>
            <w:hideMark/>
          </w:tcPr>
          <w:p w14:paraId="7FFB0BFB" w14:textId="77777777" w:rsidR="00E11E55" w:rsidRPr="00B66EFB" w:rsidRDefault="00E11E55" w:rsidP="00E11E55">
            <w:pPr>
              <w:spacing w:line="360" w:lineRule="auto"/>
              <w:jc w:val="right"/>
              <w:rPr>
                <w:rFonts w:ascii="Times New Roman" w:eastAsia="Times New Roman" w:hAnsi="Times New Roman" w:cs="Times New Roman"/>
                <w:b/>
                <w:bCs/>
                <w:color w:val="000000"/>
                <w:sz w:val="18"/>
                <w:szCs w:val="18"/>
                <w:lang w:eastAsia="es-EC"/>
              </w:rPr>
            </w:pPr>
            <w:r w:rsidRPr="00B66EFB">
              <w:rPr>
                <w:rFonts w:ascii="Times New Roman" w:eastAsia="Times New Roman" w:hAnsi="Times New Roman" w:cs="Times New Roman"/>
                <w:b/>
                <w:bCs/>
                <w:color w:val="000000"/>
                <w:sz w:val="18"/>
                <w:szCs w:val="18"/>
                <w:lang w:eastAsia="es-EC"/>
              </w:rPr>
              <w:t>$ 17,499.58</w:t>
            </w:r>
          </w:p>
        </w:tc>
        <w:tc>
          <w:tcPr>
            <w:tcW w:w="1177" w:type="dxa"/>
            <w:noWrap/>
            <w:hideMark/>
          </w:tcPr>
          <w:p w14:paraId="5D079F02" w14:textId="77777777" w:rsidR="00E11E55" w:rsidRPr="00B66EFB" w:rsidRDefault="00E11E55" w:rsidP="00E11E55">
            <w:pPr>
              <w:spacing w:line="360" w:lineRule="auto"/>
              <w:jc w:val="right"/>
              <w:rPr>
                <w:rFonts w:ascii="Times New Roman" w:eastAsia="Times New Roman" w:hAnsi="Times New Roman" w:cs="Times New Roman"/>
                <w:b/>
                <w:bCs/>
                <w:color w:val="000000"/>
                <w:sz w:val="18"/>
                <w:szCs w:val="18"/>
                <w:lang w:eastAsia="es-EC"/>
              </w:rPr>
            </w:pPr>
            <w:r w:rsidRPr="00B66EFB">
              <w:rPr>
                <w:rFonts w:ascii="Times New Roman" w:eastAsia="Times New Roman" w:hAnsi="Times New Roman" w:cs="Times New Roman"/>
                <w:b/>
                <w:bCs/>
                <w:color w:val="000000"/>
                <w:sz w:val="18"/>
                <w:szCs w:val="18"/>
                <w:lang w:eastAsia="es-EC"/>
              </w:rPr>
              <w:t>$ 17,273.93</w:t>
            </w:r>
          </w:p>
        </w:tc>
        <w:tc>
          <w:tcPr>
            <w:tcW w:w="1177" w:type="dxa"/>
            <w:noWrap/>
            <w:hideMark/>
          </w:tcPr>
          <w:p w14:paraId="086BEF44" w14:textId="77777777" w:rsidR="00E11E55" w:rsidRPr="00B66EFB" w:rsidRDefault="00E11E55" w:rsidP="00E11E55">
            <w:pPr>
              <w:spacing w:line="360" w:lineRule="auto"/>
              <w:jc w:val="right"/>
              <w:rPr>
                <w:rFonts w:ascii="Times New Roman" w:eastAsia="Times New Roman" w:hAnsi="Times New Roman" w:cs="Times New Roman"/>
                <w:b/>
                <w:bCs/>
                <w:color w:val="000000"/>
                <w:sz w:val="18"/>
                <w:szCs w:val="18"/>
                <w:lang w:eastAsia="es-EC"/>
              </w:rPr>
            </w:pPr>
            <w:r w:rsidRPr="00B66EFB">
              <w:rPr>
                <w:rFonts w:ascii="Times New Roman" w:eastAsia="Times New Roman" w:hAnsi="Times New Roman" w:cs="Times New Roman"/>
                <w:b/>
                <w:bCs/>
                <w:color w:val="000000"/>
                <w:sz w:val="18"/>
                <w:szCs w:val="18"/>
                <w:lang w:eastAsia="es-EC"/>
              </w:rPr>
              <w:t>$ 16,986.02</w:t>
            </w:r>
          </w:p>
        </w:tc>
      </w:tr>
      <w:tr w:rsidR="00E11E55" w:rsidRPr="00B66EFB" w14:paraId="769836E7" w14:textId="77777777" w:rsidTr="00DA1ED3">
        <w:trPr>
          <w:trHeight w:val="310"/>
          <w:jc w:val="center"/>
        </w:trPr>
        <w:tc>
          <w:tcPr>
            <w:tcW w:w="1810" w:type="dxa"/>
            <w:noWrap/>
            <w:hideMark/>
          </w:tcPr>
          <w:p w14:paraId="73156C69" w14:textId="77777777" w:rsidR="00E11E55" w:rsidRPr="00B66EFB" w:rsidRDefault="00E11E55" w:rsidP="00E11E55">
            <w:pPr>
              <w:spacing w:line="360" w:lineRule="auto"/>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PASIVO CORRIENTES</w:t>
            </w:r>
          </w:p>
        </w:tc>
        <w:tc>
          <w:tcPr>
            <w:tcW w:w="1267" w:type="dxa"/>
            <w:noWrap/>
            <w:hideMark/>
          </w:tcPr>
          <w:p w14:paraId="17ECE2D8" w14:textId="77777777" w:rsidR="00E11E55" w:rsidRPr="00B66EFB" w:rsidRDefault="00E11E55" w:rsidP="00E11E55">
            <w:pPr>
              <w:spacing w:line="360" w:lineRule="auto"/>
              <w:rPr>
                <w:rFonts w:ascii="Times New Roman" w:eastAsia="Times New Roman" w:hAnsi="Times New Roman" w:cs="Times New Roman"/>
                <w:b/>
                <w:bCs/>
                <w:color w:val="000000"/>
                <w:sz w:val="18"/>
                <w:szCs w:val="18"/>
                <w:lang w:eastAsia="es-EC"/>
              </w:rPr>
            </w:pPr>
            <w:r w:rsidRPr="00B66EFB">
              <w:rPr>
                <w:rFonts w:ascii="Times New Roman" w:eastAsia="Times New Roman" w:hAnsi="Times New Roman" w:cs="Times New Roman"/>
                <w:b/>
                <w:bCs/>
                <w:color w:val="000000"/>
                <w:sz w:val="18"/>
                <w:szCs w:val="18"/>
                <w:lang w:eastAsia="es-EC"/>
              </w:rPr>
              <w:t xml:space="preserve">                    -   </w:t>
            </w:r>
          </w:p>
        </w:tc>
        <w:tc>
          <w:tcPr>
            <w:tcW w:w="1177" w:type="dxa"/>
            <w:noWrap/>
            <w:hideMark/>
          </w:tcPr>
          <w:p w14:paraId="75C7451E" w14:textId="77777777" w:rsidR="00E11E55" w:rsidRPr="00B66EFB" w:rsidRDefault="00E11E55" w:rsidP="00E11E55">
            <w:pPr>
              <w:spacing w:line="360" w:lineRule="auto"/>
              <w:rPr>
                <w:rFonts w:ascii="Times New Roman" w:eastAsia="Times New Roman" w:hAnsi="Times New Roman" w:cs="Times New Roman"/>
                <w:b/>
                <w:bCs/>
                <w:color w:val="000000"/>
                <w:sz w:val="18"/>
                <w:szCs w:val="18"/>
                <w:lang w:eastAsia="es-EC"/>
              </w:rPr>
            </w:pPr>
            <w:r w:rsidRPr="00B66EFB">
              <w:rPr>
                <w:rFonts w:ascii="Times New Roman" w:eastAsia="Times New Roman" w:hAnsi="Times New Roman" w:cs="Times New Roman"/>
                <w:b/>
                <w:bCs/>
                <w:color w:val="000000"/>
                <w:sz w:val="18"/>
                <w:szCs w:val="18"/>
                <w:lang w:eastAsia="es-EC"/>
              </w:rPr>
              <w:t xml:space="preserve">                    -   </w:t>
            </w:r>
          </w:p>
        </w:tc>
        <w:tc>
          <w:tcPr>
            <w:tcW w:w="1177" w:type="dxa"/>
            <w:noWrap/>
            <w:hideMark/>
          </w:tcPr>
          <w:p w14:paraId="78B38921" w14:textId="77777777" w:rsidR="00E11E55" w:rsidRPr="00B66EFB" w:rsidRDefault="00E11E55" w:rsidP="00E11E55">
            <w:pPr>
              <w:spacing w:line="360" w:lineRule="auto"/>
              <w:rPr>
                <w:rFonts w:ascii="Times New Roman" w:eastAsia="Times New Roman" w:hAnsi="Times New Roman" w:cs="Times New Roman"/>
                <w:b/>
                <w:bCs/>
                <w:color w:val="000000"/>
                <w:sz w:val="18"/>
                <w:szCs w:val="18"/>
                <w:lang w:eastAsia="es-EC"/>
              </w:rPr>
            </w:pPr>
            <w:r w:rsidRPr="00B66EFB">
              <w:rPr>
                <w:rFonts w:ascii="Times New Roman" w:eastAsia="Times New Roman" w:hAnsi="Times New Roman" w:cs="Times New Roman"/>
                <w:b/>
                <w:bCs/>
                <w:color w:val="000000"/>
                <w:sz w:val="18"/>
                <w:szCs w:val="18"/>
                <w:lang w:eastAsia="es-EC"/>
              </w:rPr>
              <w:t xml:space="preserve">                    -   </w:t>
            </w:r>
          </w:p>
        </w:tc>
        <w:tc>
          <w:tcPr>
            <w:tcW w:w="1177" w:type="dxa"/>
            <w:noWrap/>
            <w:hideMark/>
          </w:tcPr>
          <w:p w14:paraId="1AA0B34C" w14:textId="77777777" w:rsidR="00E11E55" w:rsidRPr="00B66EFB" w:rsidRDefault="00E11E55" w:rsidP="00E11E55">
            <w:pPr>
              <w:spacing w:line="360" w:lineRule="auto"/>
              <w:rPr>
                <w:rFonts w:ascii="Times New Roman" w:eastAsia="Times New Roman" w:hAnsi="Times New Roman" w:cs="Times New Roman"/>
                <w:b/>
                <w:bCs/>
                <w:color w:val="000000"/>
                <w:sz w:val="18"/>
                <w:szCs w:val="18"/>
                <w:lang w:eastAsia="es-EC"/>
              </w:rPr>
            </w:pPr>
            <w:r w:rsidRPr="00B66EFB">
              <w:rPr>
                <w:rFonts w:ascii="Times New Roman" w:eastAsia="Times New Roman" w:hAnsi="Times New Roman" w:cs="Times New Roman"/>
                <w:b/>
                <w:bCs/>
                <w:color w:val="000000"/>
                <w:sz w:val="18"/>
                <w:szCs w:val="18"/>
                <w:lang w:eastAsia="es-EC"/>
              </w:rPr>
              <w:t xml:space="preserve">                    -   </w:t>
            </w:r>
          </w:p>
        </w:tc>
        <w:tc>
          <w:tcPr>
            <w:tcW w:w="1177" w:type="dxa"/>
            <w:noWrap/>
            <w:hideMark/>
          </w:tcPr>
          <w:p w14:paraId="220B2B46" w14:textId="77777777" w:rsidR="00E11E55" w:rsidRPr="00B66EFB" w:rsidRDefault="00E11E55" w:rsidP="00E11E55">
            <w:pPr>
              <w:spacing w:line="360" w:lineRule="auto"/>
              <w:rPr>
                <w:rFonts w:ascii="Times New Roman" w:eastAsia="Times New Roman" w:hAnsi="Times New Roman" w:cs="Times New Roman"/>
                <w:b/>
                <w:bCs/>
                <w:color w:val="000000"/>
                <w:sz w:val="18"/>
                <w:szCs w:val="18"/>
                <w:lang w:eastAsia="es-EC"/>
              </w:rPr>
            </w:pPr>
            <w:r w:rsidRPr="00B66EFB">
              <w:rPr>
                <w:rFonts w:ascii="Times New Roman" w:eastAsia="Times New Roman" w:hAnsi="Times New Roman" w:cs="Times New Roman"/>
                <w:b/>
                <w:bCs/>
                <w:color w:val="000000"/>
                <w:sz w:val="18"/>
                <w:szCs w:val="18"/>
                <w:lang w:eastAsia="es-EC"/>
              </w:rPr>
              <w:t xml:space="preserve">                    -   </w:t>
            </w:r>
          </w:p>
        </w:tc>
        <w:tc>
          <w:tcPr>
            <w:tcW w:w="1177" w:type="dxa"/>
            <w:noWrap/>
            <w:hideMark/>
          </w:tcPr>
          <w:p w14:paraId="2187ECE8" w14:textId="77777777" w:rsidR="00E11E55" w:rsidRPr="00B66EFB" w:rsidRDefault="00E11E55" w:rsidP="00E11E55">
            <w:pPr>
              <w:spacing w:line="360" w:lineRule="auto"/>
              <w:rPr>
                <w:rFonts w:ascii="Times New Roman" w:eastAsia="Times New Roman" w:hAnsi="Times New Roman" w:cs="Times New Roman"/>
                <w:b/>
                <w:bCs/>
                <w:color w:val="000000"/>
                <w:sz w:val="18"/>
                <w:szCs w:val="18"/>
                <w:lang w:eastAsia="es-EC"/>
              </w:rPr>
            </w:pPr>
            <w:r w:rsidRPr="00B66EFB">
              <w:rPr>
                <w:rFonts w:ascii="Times New Roman" w:eastAsia="Times New Roman" w:hAnsi="Times New Roman" w:cs="Times New Roman"/>
                <w:b/>
                <w:bCs/>
                <w:color w:val="000000"/>
                <w:sz w:val="18"/>
                <w:szCs w:val="18"/>
                <w:lang w:eastAsia="es-EC"/>
              </w:rPr>
              <w:t xml:space="preserve">                    -   </w:t>
            </w:r>
          </w:p>
        </w:tc>
      </w:tr>
      <w:tr w:rsidR="00E11E55" w:rsidRPr="00B66EFB" w14:paraId="6B1EB4F0" w14:textId="77777777" w:rsidTr="00DA1ED3">
        <w:trPr>
          <w:trHeight w:val="310"/>
          <w:jc w:val="center"/>
        </w:trPr>
        <w:tc>
          <w:tcPr>
            <w:tcW w:w="1810" w:type="dxa"/>
            <w:noWrap/>
            <w:hideMark/>
          </w:tcPr>
          <w:p w14:paraId="487F25B7" w14:textId="77777777" w:rsidR="00E11E55" w:rsidRPr="00B66EFB" w:rsidRDefault="00E11E55" w:rsidP="00E11E55">
            <w:pPr>
              <w:spacing w:line="360" w:lineRule="auto"/>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15% EMPLEADOS</w:t>
            </w:r>
          </w:p>
        </w:tc>
        <w:tc>
          <w:tcPr>
            <w:tcW w:w="1267" w:type="dxa"/>
            <w:noWrap/>
            <w:hideMark/>
          </w:tcPr>
          <w:p w14:paraId="50D6C99A" w14:textId="77777777" w:rsidR="00E11E55" w:rsidRPr="00B66EFB" w:rsidRDefault="00E11E55" w:rsidP="00E11E55">
            <w:pPr>
              <w:spacing w:line="360" w:lineRule="auto"/>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 </w:t>
            </w:r>
          </w:p>
        </w:tc>
        <w:tc>
          <w:tcPr>
            <w:tcW w:w="1177" w:type="dxa"/>
            <w:noWrap/>
            <w:hideMark/>
          </w:tcPr>
          <w:p w14:paraId="5B00F6E7" w14:textId="77777777" w:rsidR="00E11E55" w:rsidRPr="00B66EFB" w:rsidRDefault="00E11E55" w:rsidP="00E11E55">
            <w:pPr>
              <w:spacing w:line="360" w:lineRule="auto"/>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 xml:space="preserve">     17,228.22 </w:t>
            </w:r>
          </w:p>
        </w:tc>
        <w:tc>
          <w:tcPr>
            <w:tcW w:w="1177" w:type="dxa"/>
            <w:noWrap/>
            <w:hideMark/>
          </w:tcPr>
          <w:p w14:paraId="4F0CF394" w14:textId="77777777" w:rsidR="00E11E55" w:rsidRPr="00B66EFB" w:rsidRDefault="00E11E55" w:rsidP="00E11E55">
            <w:pPr>
              <w:spacing w:line="360" w:lineRule="auto"/>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 xml:space="preserve">     17,640.08 </w:t>
            </w:r>
          </w:p>
        </w:tc>
        <w:tc>
          <w:tcPr>
            <w:tcW w:w="1177" w:type="dxa"/>
            <w:noWrap/>
            <w:hideMark/>
          </w:tcPr>
          <w:p w14:paraId="3EE951AD" w14:textId="77777777" w:rsidR="00E11E55" w:rsidRPr="00B66EFB" w:rsidRDefault="00E11E55" w:rsidP="00E11E55">
            <w:pPr>
              <w:spacing w:line="360" w:lineRule="auto"/>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 xml:space="preserve">     17,499.58 </w:t>
            </w:r>
          </w:p>
        </w:tc>
        <w:tc>
          <w:tcPr>
            <w:tcW w:w="1177" w:type="dxa"/>
            <w:noWrap/>
            <w:hideMark/>
          </w:tcPr>
          <w:p w14:paraId="17EF3CAE" w14:textId="77777777" w:rsidR="00E11E55" w:rsidRPr="00B66EFB" w:rsidRDefault="00E11E55" w:rsidP="00E11E55">
            <w:pPr>
              <w:spacing w:line="360" w:lineRule="auto"/>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 xml:space="preserve">     17,273.93 </w:t>
            </w:r>
          </w:p>
        </w:tc>
        <w:tc>
          <w:tcPr>
            <w:tcW w:w="1177" w:type="dxa"/>
            <w:noWrap/>
            <w:hideMark/>
          </w:tcPr>
          <w:p w14:paraId="4FF7A917" w14:textId="77777777" w:rsidR="00E11E55" w:rsidRPr="00B66EFB" w:rsidRDefault="00E11E55" w:rsidP="00E11E55">
            <w:pPr>
              <w:spacing w:line="360" w:lineRule="auto"/>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 xml:space="preserve">     16,986.02 </w:t>
            </w:r>
          </w:p>
        </w:tc>
      </w:tr>
      <w:tr w:rsidR="00E11E55" w:rsidRPr="00B66EFB" w14:paraId="1FAD96F8" w14:textId="77777777" w:rsidTr="00DA1ED3">
        <w:trPr>
          <w:trHeight w:val="310"/>
          <w:jc w:val="center"/>
        </w:trPr>
        <w:tc>
          <w:tcPr>
            <w:tcW w:w="1810" w:type="dxa"/>
            <w:noWrap/>
            <w:hideMark/>
          </w:tcPr>
          <w:p w14:paraId="1410565F" w14:textId="77777777" w:rsidR="00E11E55" w:rsidRPr="00B66EFB" w:rsidRDefault="00E11E55" w:rsidP="00E11E55">
            <w:pPr>
              <w:spacing w:line="360" w:lineRule="auto"/>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IMPUESTO A LA RENTA 0%</w:t>
            </w:r>
          </w:p>
        </w:tc>
        <w:tc>
          <w:tcPr>
            <w:tcW w:w="1267" w:type="dxa"/>
            <w:noWrap/>
            <w:hideMark/>
          </w:tcPr>
          <w:p w14:paraId="51CE45AA" w14:textId="77777777" w:rsidR="00E11E55" w:rsidRPr="00B66EFB" w:rsidRDefault="00E11E55" w:rsidP="00E11E55">
            <w:pPr>
              <w:spacing w:line="360" w:lineRule="auto"/>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 </w:t>
            </w:r>
          </w:p>
        </w:tc>
        <w:tc>
          <w:tcPr>
            <w:tcW w:w="1177" w:type="dxa"/>
            <w:noWrap/>
            <w:hideMark/>
          </w:tcPr>
          <w:p w14:paraId="71536BB6" w14:textId="77777777" w:rsidR="00E11E55" w:rsidRPr="00B66EFB" w:rsidRDefault="00E11E55" w:rsidP="00E11E55">
            <w:pPr>
              <w:spacing w:line="360" w:lineRule="auto"/>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 xml:space="preserve">                    -   </w:t>
            </w:r>
          </w:p>
        </w:tc>
        <w:tc>
          <w:tcPr>
            <w:tcW w:w="1177" w:type="dxa"/>
            <w:noWrap/>
            <w:hideMark/>
          </w:tcPr>
          <w:p w14:paraId="285826F8" w14:textId="77777777" w:rsidR="00E11E55" w:rsidRPr="00B66EFB" w:rsidRDefault="00E11E55" w:rsidP="00E11E55">
            <w:pPr>
              <w:spacing w:line="360" w:lineRule="auto"/>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 xml:space="preserve">                    -   </w:t>
            </w:r>
          </w:p>
        </w:tc>
        <w:tc>
          <w:tcPr>
            <w:tcW w:w="1177" w:type="dxa"/>
            <w:noWrap/>
            <w:hideMark/>
          </w:tcPr>
          <w:p w14:paraId="58DBC9B1" w14:textId="77777777" w:rsidR="00E11E55" w:rsidRPr="00B66EFB" w:rsidRDefault="00E11E55" w:rsidP="00E11E55">
            <w:pPr>
              <w:spacing w:line="360" w:lineRule="auto"/>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 xml:space="preserve">                    -   </w:t>
            </w:r>
          </w:p>
        </w:tc>
        <w:tc>
          <w:tcPr>
            <w:tcW w:w="1177" w:type="dxa"/>
            <w:noWrap/>
            <w:hideMark/>
          </w:tcPr>
          <w:p w14:paraId="02D55DBA" w14:textId="77777777" w:rsidR="00E11E55" w:rsidRPr="00B66EFB" w:rsidRDefault="00E11E55" w:rsidP="00E11E55">
            <w:pPr>
              <w:spacing w:line="360" w:lineRule="auto"/>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 xml:space="preserve">                    -   </w:t>
            </w:r>
          </w:p>
        </w:tc>
        <w:tc>
          <w:tcPr>
            <w:tcW w:w="1177" w:type="dxa"/>
            <w:noWrap/>
            <w:hideMark/>
          </w:tcPr>
          <w:p w14:paraId="4E79548D" w14:textId="77777777" w:rsidR="00E11E55" w:rsidRPr="00B66EFB" w:rsidRDefault="00E11E55" w:rsidP="00E11E55">
            <w:pPr>
              <w:spacing w:line="360" w:lineRule="auto"/>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 xml:space="preserve">                    -   </w:t>
            </w:r>
          </w:p>
        </w:tc>
      </w:tr>
      <w:tr w:rsidR="00E11E55" w:rsidRPr="00B66EFB" w14:paraId="397BE663" w14:textId="77777777" w:rsidTr="00DA1ED3">
        <w:trPr>
          <w:trHeight w:val="310"/>
          <w:jc w:val="center"/>
        </w:trPr>
        <w:tc>
          <w:tcPr>
            <w:tcW w:w="1810" w:type="dxa"/>
            <w:noWrap/>
            <w:hideMark/>
          </w:tcPr>
          <w:p w14:paraId="6185683B" w14:textId="77777777" w:rsidR="00E11E55" w:rsidRPr="00B66EFB" w:rsidRDefault="00E11E55" w:rsidP="00E11E55">
            <w:pPr>
              <w:spacing w:line="360" w:lineRule="auto"/>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PASIVO NO CORRIENTES</w:t>
            </w:r>
          </w:p>
        </w:tc>
        <w:tc>
          <w:tcPr>
            <w:tcW w:w="1267" w:type="dxa"/>
            <w:noWrap/>
            <w:hideMark/>
          </w:tcPr>
          <w:p w14:paraId="55FC8BDB" w14:textId="77777777" w:rsidR="00E11E55" w:rsidRPr="00B66EFB" w:rsidRDefault="00E11E55" w:rsidP="00E11E55">
            <w:pPr>
              <w:spacing w:line="360" w:lineRule="auto"/>
              <w:jc w:val="right"/>
              <w:rPr>
                <w:rFonts w:ascii="Times New Roman" w:eastAsia="Times New Roman" w:hAnsi="Times New Roman" w:cs="Times New Roman"/>
                <w:b/>
                <w:bCs/>
                <w:color w:val="000000"/>
                <w:sz w:val="18"/>
                <w:szCs w:val="18"/>
                <w:lang w:eastAsia="es-EC"/>
              </w:rPr>
            </w:pPr>
            <w:r w:rsidRPr="00B66EFB">
              <w:rPr>
                <w:rFonts w:ascii="Times New Roman" w:eastAsia="Times New Roman" w:hAnsi="Times New Roman" w:cs="Times New Roman"/>
                <w:b/>
                <w:bCs/>
                <w:color w:val="000000"/>
                <w:sz w:val="18"/>
                <w:szCs w:val="18"/>
                <w:lang w:eastAsia="es-EC"/>
              </w:rPr>
              <w:t>$ 50,937.39</w:t>
            </w:r>
          </w:p>
        </w:tc>
        <w:tc>
          <w:tcPr>
            <w:tcW w:w="1177" w:type="dxa"/>
            <w:noWrap/>
            <w:hideMark/>
          </w:tcPr>
          <w:p w14:paraId="548E2407" w14:textId="77777777" w:rsidR="00E11E55" w:rsidRPr="00B66EFB" w:rsidRDefault="00E11E55" w:rsidP="00E11E55">
            <w:pPr>
              <w:spacing w:line="360" w:lineRule="auto"/>
              <w:jc w:val="right"/>
              <w:rPr>
                <w:rFonts w:ascii="Times New Roman" w:eastAsia="Times New Roman" w:hAnsi="Times New Roman" w:cs="Times New Roman"/>
                <w:b/>
                <w:bCs/>
                <w:color w:val="000000"/>
                <w:sz w:val="18"/>
                <w:szCs w:val="18"/>
                <w:lang w:eastAsia="es-EC"/>
              </w:rPr>
            </w:pPr>
            <w:r w:rsidRPr="00B66EFB">
              <w:rPr>
                <w:rFonts w:ascii="Times New Roman" w:eastAsia="Times New Roman" w:hAnsi="Times New Roman" w:cs="Times New Roman"/>
                <w:b/>
                <w:bCs/>
                <w:color w:val="000000"/>
                <w:sz w:val="18"/>
                <w:szCs w:val="18"/>
                <w:lang w:eastAsia="es-EC"/>
              </w:rPr>
              <w:t>$ 0.00</w:t>
            </w:r>
          </w:p>
        </w:tc>
        <w:tc>
          <w:tcPr>
            <w:tcW w:w="1177" w:type="dxa"/>
            <w:noWrap/>
            <w:hideMark/>
          </w:tcPr>
          <w:p w14:paraId="6C0907B8" w14:textId="77777777" w:rsidR="00E11E55" w:rsidRPr="00B66EFB" w:rsidRDefault="00E11E55" w:rsidP="00E11E55">
            <w:pPr>
              <w:spacing w:line="360" w:lineRule="auto"/>
              <w:jc w:val="right"/>
              <w:rPr>
                <w:rFonts w:ascii="Times New Roman" w:eastAsia="Times New Roman" w:hAnsi="Times New Roman" w:cs="Times New Roman"/>
                <w:b/>
                <w:bCs/>
                <w:color w:val="000000"/>
                <w:sz w:val="18"/>
                <w:szCs w:val="18"/>
                <w:lang w:eastAsia="es-EC"/>
              </w:rPr>
            </w:pPr>
            <w:r w:rsidRPr="00B66EFB">
              <w:rPr>
                <w:rFonts w:ascii="Times New Roman" w:eastAsia="Times New Roman" w:hAnsi="Times New Roman" w:cs="Times New Roman"/>
                <w:b/>
                <w:bCs/>
                <w:color w:val="000000"/>
                <w:sz w:val="18"/>
                <w:szCs w:val="18"/>
                <w:lang w:eastAsia="es-EC"/>
              </w:rPr>
              <w:t>$ 0.00</w:t>
            </w:r>
          </w:p>
        </w:tc>
        <w:tc>
          <w:tcPr>
            <w:tcW w:w="1177" w:type="dxa"/>
            <w:noWrap/>
            <w:hideMark/>
          </w:tcPr>
          <w:p w14:paraId="3179FC41" w14:textId="77777777" w:rsidR="00E11E55" w:rsidRPr="00B66EFB" w:rsidRDefault="00E11E55" w:rsidP="00E11E55">
            <w:pPr>
              <w:spacing w:line="360" w:lineRule="auto"/>
              <w:jc w:val="right"/>
              <w:rPr>
                <w:rFonts w:ascii="Times New Roman" w:eastAsia="Times New Roman" w:hAnsi="Times New Roman" w:cs="Times New Roman"/>
                <w:b/>
                <w:bCs/>
                <w:color w:val="000000"/>
                <w:sz w:val="18"/>
                <w:szCs w:val="18"/>
                <w:lang w:eastAsia="es-EC"/>
              </w:rPr>
            </w:pPr>
            <w:r w:rsidRPr="00B66EFB">
              <w:rPr>
                <w:rFonts w:ascii="Times New Roman" w:eastAsia="Times New Roman" w:hAnsi="Times New Roman" w:cs="Times New Roman"/>
                <w:b/>
                <w:bCs/>
                <w:color w:val="000000"/>
                <w:sz w:val="18"/>
                <w:szCs w:val="18"/>
                <w:lang w:eastAsia="es-EC"/>
              </w:rPr>
              <w:t>$ 0.00</w:t>
            </w:r>
          </w:p>
        </w:tc>
        <w:tc>
          <w:tcPr>
            <w:tcW w:w="1177" w:type="dxa"/>
            <w:noWrap/>
            <w:hideMark/>
          </w:tcPr>
          <w:p w14:paraId="2FCF1E5C" w14:textId="77777777" w:rsidR="00E11E55" w:rsidRPr="00B66EFB" w:rsidRDefault="00E11E55" w:rsidP="00E11E55">
            <w:pPr>
              <w:spacing w:line="360" w:lineRule="auto"/>
              <w:jc w:val="right"/>
              <w:rPr>
                <w:rFonts w:ascii="Times New Roman" w:eastAsia="Times New Roman" w:hAnsi="Times New Roman" w:cs="Times New Roman"/>
                <w:b/>
                <w:bCs/>
                <w:color w:val="000000"/>
                <w:sz w:val="18"/>
                <w:szCs w:val="18"/>
                <w:lang w:eastAsia="es-EC"/>
              </w:rPr>
            </w:pPr>
            <w:r w:rsidRPr="00B66EFB">
              <w:rPr>
                <w:rFonts w:ascii="Times New Roman" w:eastAsia="Times New Roman" w:hAnsi="Times New Roman" w:cs="Times New Roman"/>
                <w:b/>
                <w:bCs/>
                <w:color w:val="000000"/>
                <w:sz w:val="18"/>
                <w:szCs w:val="18"/>
                <w:lang w:eastAsia="es-EC"/>
              </w:rPr>
              <w:t>$ 0.00</w:t>
            </w:r>
          </w:p>
        </w:tc>
        <w:tc>
          <w:tcPr>
            <w:tcW w:w="1177" w:type="dxa"/>
            <w:noWrap/>
            <w:hideMark/>
          </w:tcPr>
          <w:p w14:paraId="37CC739C" w14:textId="77777777" w:rsidR="00E11E55" w:rsidRPr="00B66EFB" w:rsidRDefault="00E11E55" w:rsidP="00E11E55">
            <w:pPr>
              <w:spacing w:line="360" w:lineRule="auto"/>
              <w:jc w:val="right"/>
              <w:rPr>
                <w:rFonts w:ascii="Times New Roman" w:eastAsia="Times New Roman" w:hAnsi="Times New Roman" w:cs="Times New Roman"/>
                <w:b/>
                <w:bCs/>
                <w:color w:val="000000"/>
                <w:sz w:val="18"/>
                <w:szCs w:val="18"/>
                <w:lang w:eastAsia="es-EC"/>
              </w:rPr>
            </w:pPr>
            <w:r w:rsidRPr="00B66EFB">
              <w:rPr>
                <w:rFonts w:ascii="Times New Roman" w:eastAsia="Times New Roman" w:hAnsi="Times New Roman" w:cs="Times New Roman"/>
                <w:b/>
                <w:bCs/>
                <w:color w:val="000000"/>
                <w:sz w:val="18"/>
                <w:szCs w:val="18"/>
                <w:lang w:eastAsia="es-EC"/>
              </w:rPr>
              <w:t>$ 0.00</w:t>
            </w:r>
          </w:p>
        </w:tc>
      </w:tr>
      <w:tr w:rsidR="00E11E55" w:rsidRPr="00B66EFB" w14:paraId="267C4D00" w14:textId="77777777" w:rsidTr="00DA1ED3">
        <w:trPr>
          <w:trHeight w:val="310"/>
          <w:jc w:val="center"/>
        </w:trPr>
        <w:tc>
          <w:tcPr>
            <w:tcW w:w="1810" w:type="dxa"/>
            <w:noWrap/>
            <w:hideMark/>
          </w:tcPr>
          <w:p w14:paraId="61423F13" w14:textId="77777777" w:rsidR="00E11E55" w:rsidRPr="00B66EFB" w:rsidRDefault="00E11E55" w:rsidP="00E11E55">
            <w:pPr>
              <w:spacing w:line="360" w:lineRule="auto"/>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PRÉSTAMO A LARGO PLAZO</w:t>
            </w:r>
          </w:p>
        </w:tc>
        <w:tc>
          <w:tcPr>
            <w:tcW w:w="1267" w:type="dxa"/>
            <w:noWrap/>
            <w:hideMark/>
          </w:tcPr>
          <w:p w14:paraId="457AB74F" w14:textId="77777777" w:rsidR="00E11E55" w:rsidRPr="00B66EFB" w:rsidRDefault="00E11E55" w:rsidP="00E11E55">
            <w:pPr>
              <w:spacing w:line="360" w:lineRule="auto"/>
              <w:jc w:val="right"/>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$ 50,937.39</w:t>
            </w:r>
          </w:p>
        </w:tc>
        <w:tc>
          <w:tcPr>
            <w:tcW w:w="1177" w:type="dxa"/>
            <w:noWrap/>
            <w:hideMark/>
          </w:tcPr>
          <w:p w14:paraId="0FD731C3" w14:textId="77777777" w:rsidR="00E11E55" w:rsidRPr="00B66EFB" w:rsidRDefault="00E11E55" w:rsidP="00E11E55">
            <w:pPr>
              <w:spacing w:line="360" w:lineRule="auto"/>
              <w:jc w:val="right"/>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$ 0.00</w:t>
            </w:r>
          </w:p>
        </w:tc>
        <w:tc>
          <w:tcPr>
            <w:tcW w:w="1177" w:type="dxa"/>
            <w:noWrap/>
            <w:hideMark/>
          </w:tcPr>
          <w:p w14:paraId="4D9CB412" w14:textId="77777777" w:rsidR="00E11E55" w:rsidRPr="00B66EFB" w:rsidRDefault="00E11E55" w:rsidP="00E11E55">
            <w:pPr>
              <w:spacing w:line="360" w:lineRule="auto"/>
              <w:jc w:val="right"/>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$ 0.00</w:t>
            </w:r>
          </w:p>
        </w:tc>
        <w:tc>
          <w:tcPr>
            <w:tcW w:w="1177" w:type="dxa"/>
            <w:noWrap/>
            <w:hideMark/>
          </w:tcPr>
          <w:p w14:paraId="0FB4F327" w14:textId="77777777" w:rsidR="00E11E55" w:rsidRPr="00B66EFB" w:rsidRDefault="00E11E55" w:rsidP="00E11E55">
            <w:pPr>
              <w:spacing w:line="360" w:lineRule="auto"/>
              <w:jc w:val="right"/>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$ 0.00</w:t>
            </w:r>
          </w:p>
        </w:tc>
        <w:tc>
          <w:tcPr>
            <w:tcW w:w="1177" w:type="dxa"/>
            <w:noWrap/>
            <w:hideMark/>
          </w:tcPr>
          <w:p w14:paraId="2BE0E620" w14:textId="77777777" w:rsidR="00E11E55" w:rsidRPr="00B66EFB" w:rsidRDefault="00E11E55" w:rsidP="00E11E55">
            <w:pPr>
              <w:spacing w:line="360" w:lineRule="auto"/>
              <w:jc w:val="right"/>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$ 0.00</w:t>
            </w:r>
          </w:p>
        </w:tc>
        <w:tc>
          <w:tcPr>
            <w:tcW w:w="1177" w:type="dxa"/>
            <w:noWrap/>
            <w:hideMark/>
          </w:tcPr>
          <w:p w14:paraId="6DE933FC" w14:textId="77777777" w:rsidR="00E11E55" w:rsidRPr="00B66EFB" w:rsidRDefault="00E11E55" w:rsidP="00E11E55">
            <w:pPr>
              <w:spacing w:line="360" w:lineRule="auto"/>
              <w:jc w:val="right"/>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$ 0.00</w:t>
            </w:r>
          </w:p>
        </w:tc>
      </w:tr>
      <w:tr w:rsidR="00E11E55" w:rsidRPr="00B66EFB" w14:paraId="63FA621B" w14:textId="77777777" w:rsidTr="00DA1ED3">
        <w:trPr>
          <w:trHeight w:val="310"/>
          <w:jc w:val="center"/>
        </w:trPr>
        <w:tc>
          <w:tcPr>
            <w:tcW w:w="1810" w:type="dxa"/>
            <w:noWrap/>
            <w:hideMark/>
          </w:tcPr>
          <w:p w14:paraId="09A2B59F" w14:textId="77777777" w:rsidR="00E11E55" w:rsidRPr="00B66EFB" w:rsidRDefault="00E11E55" w:rsidP="00E11E55">
            <w:pPr>
              <w:spacing w:line="360" w:lineRule="auto"/>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PATRIMONIO</w:t>
            </w:r>
          </w:p>
        </w:tc>
        <w:tc>
          <w:tcPr>
            <w:tcW w:w="1267" w:type="dxa"/>
            <w:noWrap/>
            <w:hideMark/>
          </w:tcPr>
          <w:p w14:paraId="421E4637" w14:textId="77777777" w:rsidR="00E11E55" w:rsidRPr="00B66EFB" w:rsidRDefault="00E11E55" w:rsidP="00E11E55">
            <w:pPr>
              <w:spacing w:line="360" w:lineRule="auto"/>
              <w:jc w:val="right"/>
              <w:rPr>
                <w:rFonts w:ascii="Times New Roman" w:eastAsia="Times New Roman" w:hAnsi="Times New Roman" w:cs="Times New Roman"/>
                <w:b/>
                <w:bCs/>
                <w:color w:val="000000"/>
                <w:sz w:val="18"/>
                <w:szCs w:val="18"/>
                <w:lang w:eastAsia="es-EC"/>
              </w:rPr>
            </w:pPr>
            <w:r w:rsidRPr="00B66EFB">
              <w:rPr>
                <w:rFonts w:ascii="Times New Roman" w:eastAsia="Times New Roman" w:hAnsi="Times New Roman" w:cs="Times New Roman"/>
                <w:b/>
                <w:bCs/>
                <w:color w:val="000000"/>
                <w:sz w:val="18"/>
                <w:szCs w:val="18"/>
                <w:lang w:eastAsia="es-EC"/>
              </w:rPr>
              <w:t>$ 90,800.00</w:t>
            </w:r>
          </w:p>
        </w:tc>
        <w:tc>
          <w:tcPr>
            <w:tcW w:w="1177" w:type="dxa"/>
            <w:noWrap/>
            <w:hideMark/>
          </w:tcPr>
          <w:p w14:paraId="1E788153" w14:textId="77777777" w:rsidR="00E11E55" w:rsidRPr="00B66EFB" w:rsidRDefault="00E11E55" w:rsidP="00E11E55">
            <w:pPr>
              <w:spacing w:line="360" w:lineRule="auto"/>
              <w:jc w:val="right"/>
              <w:rPr>
                <w:rFonts w:ascii="Times New Roman" w:eastAsia="Times New Roman" w:hAnsi="Times New Roman" w:cs="Times New Roman"/>
                <w:b/>
                <w:bCs/>
                <w:color w:val="000000"/>
                <w:sz w:val="18"/>
                <w:szCs w:val="18"/>
                <w:lang w:eastAsia="es-EC"/>
              </w:rPr>
            </w:pPr>
            <w:r w:rsidRPr="00B66EFB">
              <w:rPr>
                <w:rFonts w:ascii="Times New Roman" w:eastAsia="Times New Roman" w:hAnsi="Times New Roman" w:cs="Times New Roman"/>
                <w:b/>
                <w:bCs/>
                <w:color w:val="000000"/>
                <w:sz w:val="18"/>
                <w:szCs w:val="18"/>
                <w:lang w:eastAsia="es-EC"/>
              </w:rPr>
              <w:t>$ 188,426.59</w:t>
            </w:r>
          </w:p>
        </w:tc>
        <w:tc>
          <w:tcPr>
            <w:tcW w:w="1177" w:type="dxa"/>
            <w:noWrap/>
            <w:hideMark/>
          </w:tcPr>
          <w:p w14:paraId="100622B9" w14:textId="77777777" w:rsidR="00E11E55" w:rsidRPr="00B66EFB" w:rsidRDefault="00E11E55" w:rsidP="00E11E55">
            <w:pPr>
              <w:spacing w:line="360" w:lineRule="auto"/>
              <w:jc w:val="right"/>
              <w:rPr>
                <w:rFonts w:ascii="Times New Roman" w:eastAsia="Times New Roman" w:hAnsi="Times New Roman" w:cs="Times New Roman"/>
                <w:b/>
                <w:bCs/>
                <w:color w:val="000000"/>
                <w:sz w:val="18"/>
                <w:szCs w:val="18"/>
                <w:lang w:eastAsia="es-EC"/>
              </w:rPr>
            </w:pPr>
            <w:r w:rsidRPr="00B66EFB">
              <w:rPr>
                <w:rFonts w:ascii="Times New Roman" w:eastAsia="Times New Roman" w:hAnsi="Times New Roman" w:cs="Times New Roman"/>
                <w:b/>
                <w:bCs/>
                <w:color w:val="000000"/>
                <w:sz w:val="18"/>
                <w:szCs w:val="18"/>
                <w:lang w:eastAsia="es-EC"/>
              </w:rPr>
              <w:t>$ 288,387.03</w:t>
            </w:r>
          </w:p>
        </w:tc>
        <w:tc>
          <w:tcPr>
            <w:tcW w:w="1177" w:type="dxa"/>
            <w:noWrap/>
            <w:hideMark/>
          </w:tcPr>
          <w:p w14:paraId="566ED751" w14:textId="77777777" w:rsidR="00E11E55" w:rsidRPr="00B66EFB" w:rsidRDefault="00E11E55" w:rsidP="00E11E55">
            <w:pPr>
              <w:spacing w:line="360" w:lineRule="auto"/>
              <w:jc w:val="right"/>
              <w:rPr>
                <w:rFonts w:ascii="Times New Roman" w:eastAsia="Times New Roman" w:hAnsi="Times New Roman" w:cs="Times New Roman"/>
                <w:b/>
                <w:bCs/>
                <w:color w:val="000000"/>
                <w:sz w:val="18"/>
                <w:szCs w:val="18"/>
                <w:lang w:eastAsia="es-EC"/>
              </w:rPr>
            </w:pPr>
            <w:r w:rsidRPr="00B66EFB">
              <w:rPr>
                <w:rFonts w:ascii="Times New Roman" w:eastAsia="Times New Roman" w:hAnsi="Times New Roman" w:cs="Times New Roman"/>
                <w:b/>
                <w:bCs/>
                <w:color w:val="000000"/>
                <w:sz w:val="18"/>
                <w:szCs w:val="18"/>
                <w:lang w:eastAsia="es-EC"/>
              </w:rPr>
              <w:t>$ 387,551.32</w:t>
            </w:r>
          </w:p>
        </w:tc>
        <w:tc>
          <w:tcPr>
            <w:tcW w:w="1177" w:type="dxa"/>
            <w:noWrap/>
            <w:hideMark/>
          </w:tcPr>
          <w:p w14:paraId="75471C88" w14:textId="77777777" w:rsidR="00E11E55" w:rsidRPr="00B66EFB" w:rsidRDefault="00E11E55" w:rsidP="00E11E55">
            <w:pPr>
              <w:spacing w:line="360" w:lineRule="auto"/>
              <w:jc w:val="right"/>
              <w:rPr>
                <w:rFonts w:ascii="Times New Roman" w:eastAsia="Times New Roman" w:hAnsi="Times New Roman" w:cs="Times New Roman"/>
                <w:b/>
                <w:bCs/>
                <w:color w:val="000000"/>
                <w:sz w:val="18"/>
                <w:szCs w:val="18"/>
                <w:lang w:eastAsia="es-EC"/>
              </w:rPr>
            </w:pPr>
            <w:r w:rsidRPr="00B66EFB">
              <w:rPr>
                <w:rFonts w:ascii="Times New Roman" w:eastAsia="Times New Roman" w:hAnsi="Times New Roman" w:cs="Times New Roman"/>
                <w:b/>
                <w:bCs/>
                <w:color w:val="000000"/>
                <w:sz w:val="18"/>
                <w:szCs w:val="18"/>
                <w:lang w:eastAsia="es-EC"/>
              </w:rPr>
              <w:t>$ 485,436.94</w:t>
            </w:r>
          </w:p>
        </w:tc>
        <w:tc>
          <w:tcPr>
            <w:tcW w:w="1177" w:type="dxa"/>
            <w:noWrap/>
            <w:hideMark/>
          </w:tcPr>
          <w:p w14:paraId="441E9301" w14:textId="77777777" w:rsidR="00E11E55" w:rsidRPr="00B66EFB" w:rsidRDefault="00E11E55" w:rsidP="00E11E55">
            <w:pPr>
              <w:spacing w:line="360" w:lineRule="auto"/>
              <w:jc w:val="right"/>
              <w:rPr>
                <w:rFonts w:ascii="Times New Roman" w:eastAsia="Times New Roman" w:hAnsi="Times New Roman" w:cs="Times New Roman"/>
                <w:b/>
                <w:bCs/>
                <w:color w:val="000000"/>
                <w:sz w:val="18"/>
                <w:szCs w:val="18"/>
                <w:lang w:eastAsia="es-EC"/>
              </w:rPr>
            </w:pPr>
            <w:r w:rsidRPr="00B66EFB">
              <w:rPr>
                <w:rFonts w:ascii="Times New Roman" w:eastAsia="Times New Roman" w:hAnsi="Times New Roman" w:cs="Times New Roman"/>
                <w:b/>
                <w:bCs/>
                <w:color w:val="000000"/>
                <w:sz w:val="18"/>
                <w:szCs w:val="18"/>
                <w:lang w:eastAsia="es-EC"/>
              </w:rPr>
              <w:t>$ 581,691.06</w:t>
            </w:r>
          </w:p>
        </w:tc>
      </w:tr>
      <w:tr w:rsidR="00E11E55" w:rsidRPr="00B66EFB" w14:paraId="4A0361BF" w14:textId="77777777" w:rsidTr="00DA1ED3">
        <w:trPr>
          <w:trHeight w:val="310"/>
          <w:jc w:val="center"/>
        </w:trPr>
        <w:tc>
          <w:tcPr>
            <w:tcW w:w="1810" w:type="dxa"/>
            <w:noWrap/>
            <w:hideMark/>
          </w:tcPr>
          <w:p w14:paraId="1792905C" w14:textId="77777777" w:rsidR="00E11E55" w:rsidRPr="00B66EFB" w:rsidRDefault="00E11E55" w:rsidP="00E11E55">
            <w:pPr>
              <w:spacing w:line="360" w:lineRule="auto"/>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CAPITAL SOCIAL</w:t>
            </w:r>
          </w:p>
        </w:tc>
        <w:tc>
          <w:tcPr>
            <w:tcW w:w="1267" w:type="dxa"/>
            <w:noWrap/>
            <w:hideMark/>
          </w:tcPr>
          <w:p w14:paraId="6CB8D822" w14:textId="77777777" w:rsidR="00E11E55" w:rsidRPr="00B66EFB" w:rsidRDefault="00E11E55" w:rsidP="00E11E55">
            <w:pPr>
              <w:spacing w:line="360" w:lineRule="auto"/>
              <w:jc w:val="right"/>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$ 90,800.00</w:t>
            </w:r>
          </w:p>
        </w:tc>
        <w:tc>
          <w:tcPr>
            <w:tcW w:w="1177" w:type="dxa"/>
            <w:noWrap/>
            <w:hideMark/>
          </w:tcPr>
          <w:p w14:paraId="0A4891D5" w14:textId="77777777" w:rsidR="00E11E55" w:rsidRPr="00B66EFB" w:rsidRDefault="00E11E55" w:rsidP="00E11E55">
            <w:pPr>
              <w:spacing w:line="360" w:lineRule="auto"/>
              <w:jc w:val="right"/>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$ 90,800.00</w:t>
            </w:r>
          </w:p>
        </w:tc>
        <w:tc>
          <w:tcPr>
            <w:tcW w:w="1177" w:type="dxa"/>
            <w:noWrap/>
            <w:hideMark/>
          </w:tcPr>
          <w:p w14:paraId="1D0F4710" w14:textId="77777777" w:rsidR="00E11E55" w:rsidRPr="00B66EFB" w:rsidRDefault="00E11E55" w:rsidP="00E11E55">
            <w:pPr>
              <w:spacing w:line="360" w:lineRule="auto"/>
              <w:jc w:val="right"/>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$ 90,800.00</w:t>
            </w:r>
          </w:p>
        </w:tc>
        <w:tc>
          <w:tcPr>
            <w:tcW w:w="1177" w:type="dxa"/>
            <w:noWrap/>
            <w:hideMark/>
          </w:tcPr>
          <w:p w14:paraId="6E25EA81" w14:textId="77777777" w:rsidR="00E11E55" w:rsidRPr="00B66EFB" w:rsidRDefault="00E11E55" w:rsidP="00E11E55">
            <w:pPr>
              <w:spacing w:line="360" w:lineRule="auto"/>
              <w:jc w:val="right"/>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$ 90,800.00</w:t>
            </w:r>
          </w:p>
        </w:tc>
        <w:tc>
          <w:tcPr>
            <w:tcW w:w="1177" w:type="dxa"/>
            <w:noWrap/>
            <w:hideMark/>
          </w:tcPr>
          <w:p w14:paraId="3FA251D2" w14:textId="77777777" w:rsidR="00E11E55" w:rsidRPr="00B66EFB" w:rsidRDefault="00E11E55" w:rsidP="00E11E55">
            <w:pPr>
              <w:spacing w:line="360" w:lineRule="auto"/>
              <w:jc w:val="right"/>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$ 90,800.00</w:t>
            </w:r>
          </w:p>
        </w:tc>
        <w:tc>
          <w:tcPr>
            <w:tcW w:w="1177" w:type="dxa"/>
            <w:noWrap/>
            <w:hideMark/>
          </w:tcPr>
          <w:p w14:paraId="5129C1FA" w14:textId="77777777" w:rsidR="00E11E55" w:rsidRPr="00B66EFB" w:rsidRDefault="00E11E55" w:rsidP="00E11E55">
            <w:pPr>
              <w:spacing w:line="360" w:lineRule="auto"/>
              <w:jc w:val="right"/>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$ 90,800.00</w:t>
            </w:r>
          </w:p>
        </w:tc>
      </w:tr>
      <w:tr w:rsidR="00E11E55" w:rsidRPr="00B66EFB" w14:paraId="64941FAA" w14:textId="77777777" w:rsidTr="00DA1ED3">
        <w:trPr>
          <w:trHeight w:val="310"/>
          <w:jc w:val="center"/>
        </w:trPr>
        <w:tc>
          <w:tcPr>
            <w:tcW w:w="1810" w:type="dxa"/>
            <w:noWrap/>
            <w:hideMark/>
          </w:tcPr>
          <w:p w14:paraId="7EC9B2A0" w14:textId="77777777" w:rsidR="00E11E55" w:rsidRPr="00B66EFB" w:rsidRDefault="00E11E55" w:rsidP="00E11E55">
            <w:pPr>
              <w:spacing w:line="360" w:lineRule="auto"/>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UTILIDAD RETENIDA</w:t>
            </w:r>
          </w:p>
        </w:tc>
        <w:tc>
          <w:tcPr>
            <w:tcW w:w="1267" w:type="dxa"/>
            <w:noWrap/>
            <w:hideMark/>
          </w:tcPr>
          <w:p w14:paraId="1AD6A6F4" w14:textId="77777777" w:rsidR="00E11E55" w:rsidRPr="00B66EFB" w:rsidRDefault="00E11E55" w:rsidP="00E11E55">
            <w:pPr>
              <w:spacing w:line="360" w:lineRule="auto"/>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 </w:t>
            </w:r>
          </w:p>
        </w:tc>
        <w:tc>
          <w:tcPr>
            <w:tcW w:w="1177" w:type="dxa"/>
            <w:noWrap/>
            <w:hideMark/>
          </w:tcPr>
          <w:p w14:paraId="37CF97D0" w14:textId="77777777" w:rsidR="00E11E55" w:rsidRPr="00B66EFB" w:rsidRDefault="00E11E55" w:rsidP="00E11E55">
            <w:pPr>
              <w:spacing w:line="360" w:lineRule="auto"/>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 </w:t>
            </w:r>
          </w:p>
        </w:tc>
        <w:tc>
          <w:tcPr>
            <w:tcW w:w="1177" w:type="dxa"/>
            <w:noWrap/>
            <w:hideMark/>
          </w:tcPr>
          <w:p w14:paraId="31FFD0BE" w14:textId="77777777" w:rsidR="00E11E55" w:rsidRPr="00B66EFB" w:rsidRDefault="00E11E55" w:rsidP="00E11E55">
            <w:pPr>
              <w:spacing w:line="360" w:lineRule="auto"/>
              <w:jc w:val="right"/>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$ 97,626.59</w:t>
            </w:r>
          </w:p>
        </w:tc>
        <w:tc>
          <w:tcPr>
            <w:tcW w:w="1177" w:type="dxa"/>
            <w:noWrap/>
            <w:hideMark/>
          </w:tcPr>
          <w:p w14:paraId="3DF7DC1F" w14:textId="77777777" w:rsidR="00E11E55" w:rsidRPr="00B66EFB" w:rsidRDefault="00E11E55" w:rsidP="00E11E55">
            <w:pPr>
              <w:spacing w:line="360" w:lineRule="auto"/>
              <w:jc w:val="right"/>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$ 197,587.03</w:t>
            </w:r>
          </w:p>
        </w:tc>
        <w:tc>
          <w:tcPr>
            <w:tcW w:w="1177" w:type="dxa"/>
            <w:noWrap/>
            <w:hideMark/>
          </w:tcPr>
          <w:p w14:paraId="68C45598" w14:textId="77777777" w:rsidR="00E11E55" w:rsidRPr="00B66EFB" w:rsidRDefault="00E11E55" w:rsidP="00E11E55">
            <w:pPr>
              <w:spacing w:line="360" w:lineRule="auto"/>
              <w:jc w:val="right"/>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$ 296,751.32</w:t>
            </w:r>
          </w:p>
        </w:tc>
        <w:tc>
          <w:tcPr>
            <w:tcW w:w="1177" w:type="dxa"/>
            <w:noWrap/>
            <w:hideMark/>
          </w:tcPr>
          <w:p w14:paraId="4F149B3C" w14:textId="77777777" w:rsidR="00E11E55" w:rsidRPr="00B66EFB" w:rsidRDefault="00E11E55" w:rsidP="00E11E55">
            <w:pPr>
              <w:spacing w:line="360" w:lineRule="auto"/>
              <w:jc w:val="right"/>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$ 394,636.94</w:t>
            </w:r>
          </w:p>
        </w:tc>
      </w:tr>
      <w:tr w:rsidR="00E11E55" w:rsidRPr="00B66EFB" w14:paraId="01BC1DBE" w14:textId="77777777" w:rsidTr="00DA1ED3">
        <w:trPr>
          <w:trHeight w:val="310"/>
          <w:jc w:val="center"/>
        </w:trPr>
        <w:tc>
          <w:tcPr>
            <w:tcW w:w="1810" w:type="dxa"/>
            <w:noWrap/>
            <w:hideMark/>
          </w:tcPr>
          <w:p w14:paraId="218FB8EB" w14:textId="77777777" w:rsidR="00E11E55" w:rsidRPr="00B66EFB" w:rsidRDefault="00E11E55" w:rsidP="00E11E55">
            <w:pPr>
              <w:spacing w:line="360" w:lineRule="auto"/>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UTILIDAD DEL EJERCICIO</w:t>
            </w:r>
          </w:p>
        </w:tc>
        <w:tc>
          <w:tcPr>
            <w:tcW w:w="1267" w:type="dxa"/>
            <w:noWrap/>
            <w:hideMark/>
          </w:tcPr>
          <w:p w14:paraId="21B5C206" w14:textId="77777777" w:rsidR="00E11E55" w:rsidRPr="00B66EFB" w:rsidRDefault="00E11E55" w:rsidP="00E11E55">
            <w:pPr>
              <w:spacing w:line="360" w:lineRule="auto"/>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 </w:t>
            </w:r>
          </w:p>
        </w:tc>
        <w:tc>
          <w:tcPr>
            <w:tcW w:w="1177" w:type="dxa"/>
            <w:noWrap/>
            <w:hideMark/>
          </w:tcPr>
          <w:p w14:paraId="54E131ED" w14:textId="77777777" w:rsidR="00E11E55" w:rsidRPr="00B66EFB" w:rsidRDefault="00E11E55" w:rsidP="00E11E55">
            <w:pPr>
              <w:spacing w:line="360" w:lineRule="auto"/>
              <w:jc w:val="right"/>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$ 97,626.59</w:t>
            </w:r>
          </w:p>
        </w:tc>
        <w:tc>
          <w:tcPr>
            <w:tcW w:w="1177" w:type="dxa"/>
            <w:noWrap/>
            <w:hideMark/>
          </w:tcPr>
          <w:p w14:paraId="5E453174" w14:textId="77777777" w:rsidR="00E11E55" w:rsidRPr="00B66EFB" w:rsidRDefault="00E11E55" w:rsidP="00E11E55">
            <w:pPr>
              <w:spacing w:line="360" w:lineRule="auto"/>
              <w:jc w:val="right"/>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$ 99,960.44</w:t>
            </w:r>
          </w:p>
        </w:tc>
        <w:tc>
          <w:tcPr>
            <w:tcW w:w="1177" w:type="dxa"/>
            <w:noWrap/>
            <w:hideMark/>
          </w:tcPr>
          <w:p w14:paraId="1F871F9C" w14:textId="77777777" w:rsidR="00E11E55" w:rsidRPr="00B66EFB" w:rsidRDefault="00E11E55" w:rsidP="00E11E55">
            <w:pPr>
              <w:spacing w:line="360" w:lineRule="auto"/>
              <w:jc w:val="right"/>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$ 99,164.29</w:t>
            </w:r>
          </w:p>
        </w:tc>
        <w:tc>
          <w:tcPr>
            <w:tcW w:w="1177" w:type="dxa"/>
            <w:noWrap/>
            <w:hideMark/>
          </w:tcPr>
          <w:p w14:paraId="1DD46FCD" w14:textId="77777777" w:rsidR="00E11E55" w:rsidRPr="00B66EFB" w:rsidRDefault="00E11E55" w:rsidP="00E11E55">
            <w:pPr>
              <w:spacing w:line="360" w:lineRule="auto"/>
              <w:jc w:val="right"/>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$ 97,885.63</w:t>
            </w:r>
          </w:p>
        </w:tc>
        <w:tc>
          <w:tcPr>
            <w:tcW w:w="1177" w:type="dxa"/>
            <w:noWrap/>
            <w:hideMark/>
          </w:tcPr>
          <w:p w14:paraId="79D1D3ED" w14:textId="77777777" w:rsidR="00E11E55" w:rsidRPr="00B66EFB" w:rsidRDefault="00E11E55" w:rsidP="00E11E55">
            <w:pPr>
              <w:spacing w:line="360" w:lineRule="auto"/>
              <w:jc w:val="right"/>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$ 96,254.12</w:t>
            </w:r>
          </w:p>
        </w:tc>
      </w:tr>
      <w:tr w:rsidR="00E11E55" w:rsidRPr="00B66EFB" w14:paraId="59C31491" w14:textId="77777777" w:rsidTr="00DA1ED3">
        <w:trPr>
          <w:trHeight w:val="310"/>
          <w:jc w:val="center"/>
        </w:trPr>
        <w:tc>
          <w:tcPr>
            <w:tcW w:w="1810" w:type="dxa"/>
            <w:tcBorders>
              <w:bottom w:val="single" w:sz="4" w:space="0" w:color="auto"/>
            </w:tcBorders>
            <w:noWrap/>
            <w:hideMark/>
          </w:tcPr>
          <w:p w14:paraId="28CDB234" w14:textId="77777777" w:rsidR="00E11E55" w:rsidRPr="00B66EFB" w:rsidRDefault="00E11E55" w:rsidP="00E11E55">
            <w:pPr>
              <w:spacing w:line="360" w:lineRule="auto"/>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PASIVO Y PATRIMONIO</w:t>
            </w:r>
          </w:p>
        </w:tc>
        <w:tc>
          <w:tcPr>
            <w:tcW w:w="1267" w:type="dxa"/>
            <w:tcBorders>
              <w:bottom w:val="single" w:sz="4" w:space="0" w:color="auto"/>
            </w:tcBorders>
            <w:noWrap/>
            <w:hideMark/>
          </w:tcPr>
          <w:p w14:paraId="763A46DD" w14:textId="77777777" w:rsidR="00E11E55" w:rsidRPr="00B66EFB" w:rsidRDefault="00E11E55" w:rsidP="00E11E55">
            <w:pPr>
              <w:spacing w:line="360" w:lineRule="auto"/>
              <w:jc w:val="right"/>
              <w:rPr>
                <w:rFonts w:ascii="Times New Roman" w:eastAsia="Times New Roman" w:hAnsi="Times New Roman" w:cs="Times New Roman"/>
                <w:b/>
                <w:bCs/>
                <w:color w:val="000000"/>
                <w:sz w:val="18"/>
                <w:szCs w:val="18"/>
                <w:lang w:eastAsia="es-EC"/>
              </w:rPr>
            </w:pPr>
            <w:r w:rsidRPr="00B66EFB">
              <w:rPr>
                <w:rFonts w:ascii="Times New Roman" w:eastAsia="Times New Roman" w:hAnsi="Times New Roman" w:cs="Times New Roman"/>
                <w:b/>
                <w:bCs/>
                <w:color w:val="000000"/>
                <w:sz w:val="18"/>
                <w:szCs w:val="18"/>
                <w:lang w:eastAsia="es-EC"/>
              </w:rPr>
              <w:t>$ 141,737.39</w:t>
            </w:r>
          </w:p>
        </w:tc>
        <w:tc>
          <w:tcPr>
            <w:tcW w:w="1177" w:type="dxa"/>
            <w:tcBorders>
              <w:bottom w:val="single" w:sz="4" w:space="0" w:color="auto"/>
            </w:tcBorders>
            <w:noWrap/>
            <w:hideMark/>
          </w:tcPr>
          <w:p w14:paraId="34BD7230" w14:textId="77777777" w:rsidR="00E11E55" w:rsidRPr="00B66EFB" w:rsidRDefault="00E11E55" w:rsidP="00E11E55">
            <w:pPr>
              <w:spacing w:line="360" w:lineRule="auto"/>
              <w:jc w:val="right"/>
              <w:rPr>
                <w:rFonts w:ascii="Times New Roman" w:eastAsia="Times New Roman" w:hAnsi="Times New Roman" w:cs="Times New Roman"/>
                <w:b/>
                <w:bCs/>
                <w:color w:val="000000"/>
                <w:sz w:val="18"/>
                <w:szCs w:val="18"/>
                <w:lang w:eastAsia="es-EC"/>
              </w:rPr>
            </w:pPr>
            <w:r w:rsidRPr="00B66EFB">
              <w:rPr>
                <w:rFonts w:ascii="Times New Roman" w:eastAsia="Times New Roman" w:hAnsi="Times New Roman" w:cs="Times New Roman"/>
                <w:b/>
                <w:bCs/>
                <w:color w:val="000000"/>
                <w:sz w:val="18"/>
                <w:szCs w:val="18"/>
                <w:lang w:eastAsia="es-EC"/>
              </w:rPr>
              <w:t>$ 205,654.81</w:t>
            </w:r>
          </w:p>
        </w:tc>
        <w:tc>
          <w:tcPr>
            <w:tcW w:w="1177" w:type="dxa"/>
            <w:tcBorders>
              <w:bottom w:val="single" w:sz="4" w:space="0" w:color="auto"/>
            </w:tcBorders>
            <w:noWrap/>
            <w:hideMark/>
          </w:tcPr>
          <w:p w14:paraId="62D27679" w14:textId="77777777" w:rsidR="00E11E55" w:rsidRPr="00B66EFB" w:rsidRDefault="00E11E55" w:rsidP="00E11E55">
            <w:pPr>
              <w:spacing w:line="360" w:lineRule="auto"/>
              <w:jc w:val="right"/>
              <w:rPr>
                <w:rFonts w:ascii="Times New Roman" w:eastAsia="Times New Roman" w:hAnsi="Times New Roman" w:cs="Times New Roman"/>
                <w:b/>
                <w:bCs/>
                <w:color w:val="000000"/>
                <w:sz w:val="18"/>
                <w:szCs w:val="18"/>
                <w:lang w:eastAsia="es-EC"/>
              </w:rPr>
            </w:pPr>
            <w:r w:rsidRPr="00B66EFB">
              <w:rPr>
                <w:rFonts w:ascii="Times New Roman" w:eastAsia="Times New Roman" w:hAnsi="Times New Roman" w:cs="Times New Roman"/>
                <w:b/>
                <w:bCs/>
                <w:color w:val="000000"/>
                <w:sz w:val="18"/>
                <w:szCs w:val="18"/>
                <w:lang w:eastAsia="es-EC"/>
              </w:rPr>
              <w:t>$ 306,027.11</w:t>
            </w:r>
          </w:p>
        </w:tc>
        <w:tc>
          <w:tcPr>
            <w:tcW w:w="1177" w:type="dxa"/>
            <w:tcBorders>
              <w:bottom w:val="single" w:sz="4" w:space="0" w:color="auto"/>
            </w:tcBorders>
            <w:noWrap/>
            <w:hideMark/>
          </w:tcPr>
          <w:p w14:paraId="3F17F465" w14:textId="77777777" w:rsidR="00E11E55" w:rsidRPr="00B66EFB" w:rsidRDefault="00E11E55" w:rsidP="00E11E55">
            <w:pPr>
              <w:spacing w:line="360" w:lineRule="auto"/>
              <w:jc w:val="right"/>
              <w:rPr>
                <w:rFonts w:ascii="Times New Roman" w:eastAsia="Times New Roman" w:hAnsi="Times New Roman" w:cs="Times New Roman"/>
                <w:b/>
                <w:bCs/>
                <w:color w:val="000000"/>
                <w:sz w:val="18"/>
                <w:szCs w:val="18"/>
                <w:lang w:eastAsia="es-EC"/>
              </w:rPr>
            </w:pPr>
            <w:r w:rsidRPr="00B66EFB">
              <w:rPr>
                <w:rFonts w:ascii="Times New Roman" w:eastAsia="Times New Roman" w:hAnsi="Times New Roman" w:cs="Times New Roman"/>
                <w:b/>
                <w:bCs/>
                <w:color w:val="000000"/>
                <w:sz w:val="18"/>
                <w:szCs w:val="18"/>
                <w:lang w:eastAsia="es-EC"/>
              </w:rPr>
              <w:t>$ 405,050.90</w:t>
            </w:r>
          </w:p>
        </w:tc>
        <w:tc>
          <w:tcPr>
            <w:tcW w:w="1177" w:type="dxa"/>
            <w:tcBorders>
              <w:bottom w:val="single" w:sz="4" w:space="0" w:color="auto"/>
            </w:tcBorders>
            <w:noWrap/>
            <w:hideMark/>
          </w:tcPr>
          <w:p w14:paraId="1507AAE0" w14:textId="77777777" w:rsidR="00E11E55" w:rsidRPr="00B66EFB" w:rsidRDefault="00E11E55" w:rsidP="00E11E55">
            <w:pPr>
              <w:spacing w:line="360" w:lineRule="auto"/>
              <w:jc w:val="right"/>
              <w:rPr>
                <w:rFonts w:ascii="Times New Roman" w:eastAsia="Times New Roman" w:hAnsi="Times New Roman" w:cs="Times New Roman"/>
                <w:b/>
                <w:bCs/>
                <w:color w:val="000000"/>
                <w:sz w:val="18"/>
                <w:szCs w:val="18"/>
                <w:lang w:eastAsia="es-EC"/>
              </w:rPr>
            </w:pPr>
            <w:r w:rsidRPr="00B66EFB">
              <w:rPr>
                <w:rFonts w:ascii="Times New Roman" w:eastAsia="Times New Roman" w:hAnsi="Times New Roman" w:cs="Times New Roman"/>
                <w:b/>
                <w:bCs/>
                <w:color w:val="000000"/>
                <w:sz w:val="18"/>
                <w:szCs w:val="18"/>
                <w:lang w:eastAsia="es-EC"/>
              </w:rPr>
              <w:t>$ 502,710.88</w:t>
            </w:r>
          </w:p>
        </w:tc>
        <w:tc>
          <w:tcPr>
            <w:tcW w:w="1177" w:type="dxa"/>
            <w:tcBorders>
              <w:bottom w:val="single" w:sz="4" w:space="0" w:color="auto"/>
            </w:tcBorders>
            <w:noWrap/>
            <w:hideMark/>
          </w:tcPr>
          <w:p w14:paraId="6233013B" w14:textId="77777777" w:rsidR="00E11E55" w:rsidRPr="00B66EFB" w:rsidRDefault="00E11E55" w:rsidP="00E11E55">
            <w:pPr>
              <w:spacing w:line="360" w:lineRule="auto"/>
              <w:jc w:val="right"/>
              <w:rPr>
                <w:rFonts w:ascii="Times New Roman" w:eastAsia="Times New Roman" w:hAnsi="Times New Roman" w:cs="Times New Roman"/>
                <w:b/>
                <w:bCs/>
                <w:color w:val="000000"/>
                <w:sz w:val="18"/>
                <w:szCs w:val="18"/>
                <w:lang w:eastAsia="es-EC"/>
              </w:rPr>
            </w:pPr>
            <w:r w:rsidRPr="00B66EFB">
              <w:rPr>
                <w:rFonts w:ascii="Times New Roman" w:eastAsia="Times New Roman" w:hAnsi="Times New Roman" w:cs="Times New Roman"/>
                <w:b/>
                <w:bCs/>
                <w:color w:val="000000"/>
                <w:sz w:val="18"/>
                <w:szCs w:val="18"/>
                <w:lang w:eastAsia="es-EC"/>
              </w:rPr>
              <w:t>$ 598,677.09</w:t>
            </w:r>
          </w:p>
        </w:tc>
      </w:tr>
    </w:tbl>
    <w:p w14:paraId="4C196F00" w14:textId="77777777" w:rsidR="00E11E55" w:rsidRPr="00B66EFB" w:rsidRDefault="00E11E55" w:rsidP="0057534B">
      <w:pPr>
        <w:rPr>
          <w:rFonts w:ascii="Times New Roman" w:hAnsi="Times New Roman" w:cs="Times New Roman"/>
        </w:rPr>
      </w:pPr>
    </w:p>
    <w:p w14:paraId="7F52FD00" w14:textId="62C4F47D" w:rsidR="00D56F89" w:rsidRPr="00B66EFB" w:rsidRDefault="0048617E" w:rsidP="00D56F89">
      <w:pPr>
        <w:spacing w:line="480" w:lineRule="auto"/>
        <w:ind w:firstLine="708"/>
        <w:rPr>
          <w:rFonts w:ascii="Times New Roman" w:hAnsi="Times New Roman" w:cs="Times New Roman"/>
          <w:sz w:val="24"/>
          <w:szCs w:val="24"/>
          <w:lang w:val="es-ES"/>
        </w:rPr>
      </w:pPr>
      <w:r w:rsidRPr="00B66EFB">
        <w:rPr>
          <w:rFonts w:ascii="Times New Roman" w:hAnsi="Times New Roman" w:cs="Times New Roman"/>
          <w:sz w:val="24"/>
          <w:szCs w:val="24"/>
          <w:lang w:val="es-ES"/>
        </w:rPr>
        <w:t xml:space="preserve">Los activos, pasivos y patrimonio de la empresa CAR-TOM se desglosan en sus valores individuales, mostrando que la empresa tiene un valor inicial de </w:t>
      </w:r>
      <w:r w:rsidRPr="00B66EFB">
        <w:rPr>
          <w:rFonts w:ascii="Times New Roman" w:hAnsi="Times New Roman" w:cs="Times New Roman"/>
          <w:sz w:val="24"/>
          <w:szCs w:val="24"/>
          <w:lang w:val="es-ES"/>
        </w:rPr>
        <w:lastRenderedPageBreak/>
        <w:t>$141.737,39; su pasivo por el préstamo bancario es de $50.937,39; y su patrimonio es de $90,800.00. Estos valores comenzaron a aparecer en las ganancias en el Año 2 y culminaron en un activo de $598,677.09 en el Año 5.</w:t>
      </w:r>
      <w:r w:rsidR="00D56F89" w:rsidRPr="00B66EFB">
        <w:rPr>
          <w:rFonts w:ascii="Times New Roman" w:hAnsi="Times New Roman" w:cs="Times New Roman"/>
        </w:rPr>
        <w:t xml:space="preserve"> </w:t>
      </w:r>
      <w:r w:rsidR="00D56F89" w:rsidRPr="00B66EFB">
        <w:rPr>
          <w:rFonts w:ascii="Times New Roman" w:hAnsi="Times New Roman" w:cs="Times New Roman"/>
          <w:sz w:val="24"/>
          <w:szCs w:val="24"/>
          <w:lang w:val="es-ES"/>
        </w:rPr>
        <w:t xml:space="preserve">Debido a que la empresa CAR – TOM es una compañía que recién </w:t>
      </w:r>
      <w:r w:rsidR="00944DD5" w:rsidRPr="00B66EFB">
        <w:rPr>
          <w:rFonts w:ascii="Times New Roman" w:hAnsi="Times New Roman" w:cs="Times New Roman"/>
          <w:sz w:val="24"/>
          <w:szCs w:val="24"/>
          <w:lang w:val="es-ES"/>
        </w:rPr>
        <w:t xml:space="preserve">comienza </w:t>
      </w:r>
      <w:r w:rsidR="00D56F89" w:rsidRPr="00B66EFB">
        <w:rPr>
          <w:rFonts w:ascii="Times New Roman" w:hAnsi="Times New Roman" w:cs="Times New Roman"/>
          <w:sz w:val="24"/>
          <w:szCs w:val="24"/>
          <w:lang w:val="es-ES"/>
        </w:rPr>
        <w:t>en el mercado está libre a pago de impuestos por 5 años</w:t>
      </w:r>
      <w:r w:rsidR="00944DD5" w:rsidRPr="00B66EFB">
        <w:rPr>
          <w:rFonts w:ascii="Times New Roman" w:hAnsi="Times New Roman" w:cs="Times New Roman"/>
          <w:sz w:val="24"/>
          <w:szCs w:val="24"/>
          <w:lang w:val="es-ES"/>
        </w:rPr>
        <w:t>,</w:t>
      </w:r>
      <w:r w:rsidR="00D56F89" w:rsidRPr="00B66EFB">
        <w:rPr>
          <w:rFonts w:ascii="Times New Roman" w:hAnsi="Times New Roman" w:cs="Times New Roman"/>
          <w:sz w:val="24"/>
          <w:szCs w:val="24"/>
          <w:lang w:val="es-ES"/>
        </w:rPr>
        <w:t xml:space="preserve"> señalado en la normativa tributaria vigente específicamente en la Ley de Régimen Tributario interno Art. 9.</w:t>
      </w:r>
    </w:p>
    <w:p w14:paraId="357BF444" w14:textId="77777777" w:rsidR="007508B2" w:rsidRDefault="00292B12" w:rsidP="00292B12">
      <w:pPr>
        <w:keepNext/>
        <w:spacing w:line="480" w:lineRule="auto"/>
        <w:rPr>
          <w:rFonts w:ascii="Times New Roman" w:hAnsi="Times New Roman" w:cs="Times New Roman"/>
          <w:b/>
          <w:bCs/>
          <w:sz w:val="24"/>
          <w:szCs w:val="24"/>
        </w:rPr>
      </w:pPr>
      <w:bookmarkStart w:id="708" w:name="_Toc142906008"/>
      <w:bookmarkStart w:id="709" w:name="_Toc147606745"/>
      <w:r w:rsidRPr="00B66EFB">
        <w:rPr>
          <w:rFonts w:ascii="Times New Roman" w:hAnsi="Times New Roman" w:cs="Times New Roman"/>
          <w:b/>
          <w:bCs/>
          <w:sz w:val="24"/>
          <w:szCs w:val="24"/>
        </w:rPr>
        <w:t xml:space="preserve">Tabla </w:t>
      </w:r>
      <w:r w:rsidRPr="00B66EFB">
        <w:rPr>
          <w:rFonts w:ascii="Times New Roman" w:hAnsi="Times New Roman" w:cs="Times New Roman"/>
          <w:b/>
          <w:bCs/>
          <w:i/>
          <w:iCs/>
          <w:sz w:val="24"/>
          <w:szCs w:val="24"/>
        </w:rPr>
        <w:fldChar w:fldCharType="begin"/>
      </w:r>
      <w:r w:rsidRPr="00B66EFB">
        <w:rPr>
          <w:rFonts w:ascii="Times New Roman" w:hAnsi="Times New Roman" w:cs="Times New Roman"/>
          <w:b/>
          <w:bCs/>
          <w:sz w:val="24"/>
          <w:szCs w:val="24"/>
        </w:rPr>
        <w:instrText xml:space="preserve"> SEQ Tabla \* ARABIC </w:instrText>
      </w:r>
      <w:r w:rsidRPr="00B66EFB">
        <w:rPr>
          <w:rFonts w:ascii="Times New Roman" w:hAnsi="Times New Roman" w:cs="Times New Roman"/>
          <w:b/>
          <w:bCs/>
          <w:i/>
          <w:iCs/>
          <w:sz w:val="24"/>
          <w:szCs w:val="24"/>
        </w:rPr>
        <w:fldChar w:fldCharType="separate"/>
      </w:r>
      <w:r w:rsidR="00A55A94" w:rsidRPr="00B66EFB">
        <w:rPr>
          <w:rFonts w:ascii="Times New Roman" w:hAnsi="Times New Roman" w:cs="Times New Roman"/>
          <w:b/>
          <w:bCs/>
          <w:noProof/>
          <w:sz w:val="24"/>
          <w:szCs w:val="24"/>
        </w:rPr>
        <w:t>61</w:t>
      </w:r>
      <w:r w:rsidRPr="00B66EFB">
        <w:rPr>
          <w:rFonts w:ascii="Times New Roman" w:hAnsi="Times New Roman" w:cs="Times New Roman"/>
          <w:b/>
          <w:bCs/>
          <w:i/>
          <w:iCs/>
          <w:sz w:val="24"/>
          <w:szCs w:val="24"/>
        </w:rPr>
        <w:fldChar w:fldCharType="end"/>
      </w:r>
      <w:r w:rsidRPr="00B66EFB">
        <w:rPr>
          <w:rFonts w:ascii="Times New Roman" w:hAnsi="Times New Roman" w:cs="Times New Roman"/>
          <w:b/>
          <w:bCs/>
          <w:sz w:val="24"/>
          <w:szCs w:val="24"/>
        </w:rPr>
        <w:t>.</w:t>
      </w:r>
    </w:p>
    <w:p w14:paraId="3E0F5AE7" w14:textId="4F9F8346" w:rsidR="00292B12" w:rsidRPr="00B66EFB" w:rsidRDefault="00292B12" w:rsidP="00292B12">
      <w:pPr>
        <w:keepNext/>
        <w:spacing w:line="480" w:lineRule="auto"/>
        <w:rPr>
          <w:rFonts w:ascii="Times New Roman" w:hAnsi="Times New Roman" w:cs="Times New Roman"/>
          <w:b/>
          <w:bCs/>
          <w:sz w:val="24"/>
          <w:szCs w:val="24"/>
        </w:rPr>
      </w:pPr>
      <w:r w:rsidRPr="00B66EFB">
        <w:rPr>
          <w:rFonts w:ascii="Times New Roman" w:hAnsi="Times New Roman" w:cs="Times New Roman"/>
          <w:i/>
          <w:iCs/>
          <w:sz w:val="24"/>
          <w:szCs w:val="24"/>
        </w:rPr>
        <w:t>Estado de los resultados obtenidos CAR-TOM</w:t>
      </w:r>
      <w:bookmarkEnd w:id="708"/>
      <w:bookmarkEnd w:id="709"/>
    </w:p>
    <w:tbl>
      <w:tblPr>
        <w:tblW w:w="8956" w:type="dxa"/>
        <w:jc w:val="center"/>
        <w:tblCellMar>
          <w:left w:w="70" w:type="dxa"/>
          <w:right w:w="70" w:type="dxa"/>
        </w:tblCellMar>
        <w:tblLook w:val="04A0" w:firstRow="1" w:lastRow="0" w:firstColumn="1" w:lastColumn="0" w:noHBand="0" w:noVBand="1"/>
      </w:tblPr>
      <w:tblGrid>
        <w:gridCol w:w="2191"/>
        <w:gridCol w:w="1353"/>
        <w:gridCol w:w="1353"/>
        <w:gridCol w:w="1353"/>
        <w:gridCol w:w="1353"/>
        <w:gridCol w:w="1353"/>
      </w:tblGrid>
      <w:tr w:rsidR="00EB017A" w:rsidRPr="00B66EFB" w14:paraId="76955A03" w14:textId="77777777" w:rsidTr="008B3329">
        <w:trPr>
          <w:trHeight w:val="295"/>
          <w:jc w:val="center"/>
        </w:trPr>
        <w:tc>
          <w:tcPr>
            <w:tcW w:w="2191" w:type="dxa"/>
            <w:tcBorders>
              <w:top w:val="single" w:sz="4" w:space="0" w:color="auto"/>
              <w:left w:val="nil"/>
              <w:bottom w:val="nil"/>
              <w:right w:val="nil"/>
            </w:tcBorders>
            <w:shd w:val="clear" w:color="000000" w:fill="FFFFFF"/>
            <w:noWrap/>
            <w:vAlign w:val="bottom"/>
            <w:hideMark/>
          </w:tcPr>
          <w:p w14:paraId="26BC41B1" w14:textId="77777777" w:rsidR="00EB017A" w:rsidRPr="00DA1ED3" w:rsidRDefault="00EB017A" w:rsidP="001C2FBB">
            <w:pPr>
              <w:spacing w:after="0" w:line="240" w:lineRule="auto"/>
              <w:rPr>
                <w:rFonts w:ascii="Times New Roman" w:eastAsia="Times New Roman" w:hAnsi="Times New Roman" w:cs="Times New Roman"/>
                <w:b/>
                <w:bCs/>
                <w:color w:val="000000"/>
                <w:sz w:val="20"/>
                <w:szCs w:val="20"/>
                <w:lang w:eastAsia="es-EC"/>
              </w:rPr>
            </w:pPr>
            <w:r w:rsidRPr="00DA1ED3">
              <w:rPr>
                <w:rFonts w:ascii="Times New Roman" w:eastAsia="Times New Roman" w:hAnsi="Times New Roman" w:cs="Times New Roman"/>
                <w:b/>
                <w:bCs/>
                <w:color w:val="000000"/>
                <w:sz w:val="20"/>
                <w:szCs w:val="20"/>
                <w:lang w:eastAsia="es-EC"/>
              </w:rPr>
              <w:t>DESCRIPCIÓN</w:t>
            </w:r>
          </w:p>
        </w:tc>
        <w:tc>
          <w:tcPr>
            <w:tcW w:w="1353" w:type="dxa"/>
            <w:tcBorders>
              <w:top w:val="single" w:sz="4" w:space="0" w:color="auto"/>
              <w:left w:val="nil"/>
              <w:bottom w:val="nil"/>
              <w:right w:val="nil"/>
            </w:tcBorders>
            <w:shd w:val="clear" w:color="000000" w:fill="FFFFFF"/>
            <w:noWrap/>
            <w:vAlign w:val="bottom"/>
            <w:hideMark/>
          </w:tcPr>
          <w:p w14:paraId="1F30EEFB" w14:textId="77777777" w:rsidR="00EB017A" w:rsidRPr="00DA1ED3" w:rsidRDefault="00EB017A" w:rsidP="001C2FBB">
            <w:pPr>
              <w:spacing w:after="0" w:line="240" w:lineRule="auto"/>
              <w:jc w:val="center"/>
              <w:rPr>
                <w:rFonts w:ascii="Times New Roman" w:eastAsia="Times New Roman" w:hAnsi="Times New Roman" w:cs="Times New Roman"/>
                <w:b/>
                <w:bCs/>
                <w:color w:val="000000"/>
                <w:sz w:val="20"/>
                <w:szCs w:val="20"/>
                <w:u w:val="single"/>
                <w:lang w:eastAsia="es-EC"/>
              </w:rPr>
            </w:pPr>
            <w:r w:rsidRPr="00DA1ED3">
              <w:rPr>
                <w:rFonts w:ascii="Times New Roman" w:eastAsia="Times New Roman" w:hAnsi="Times New Roman" w:cs="Times New Roman"/>
                <w:b/>
                <w:bCs/>
                <w:color w:val="000000"/>
                <w:sz w:val="20"/>
                <w:szCs w:val="20"/>
                <w:u w:val="single"/>
                <w:lang w:eastAsia="es-EC"/>
              </w:rPr>
              <w:t>AÑO 1</w:t>
            </w:r>
          </w:p>
        </w:tc>
        <w:tc>
          <w:tcPr>
            <w:tcW w:w="1353" w:type="dxa"/>
            <w:tcBorders>
              <w:top w:val="single" w:sz="4" w:space="0" w:color="auto"/>
              <w:left w:val="nil"/>
              <w:bottom w:val="nil"/>
              <w:right w:val="nil"/>
            </w:tcBorders>
            <w:shd w:val="clear" w:color="000000" w:fill="FFFFFF"/>
            <w:noWrap/>
            <w:vAlign w:val="bottom"/>
            <w:hideMark/>
          </w:tcPr>
          <w:p w14:paraId="334CD832" w14:textId="77777777" w:rsidR="00EB017A" w:rsidRPr="00DA1ED3" w:rsidRDefault="00EB017A" w:rsidP="001C2FBB">
            <w:pPr>
              <w:spacing w:after="0" w:line="240" w:lineRule="auto"/>
              <w:jc w:val="center"/>
              <w:rPr>
                <w:rFonts w:ascii="Times New Roman" w:eastAsia="Times New Roman" w:hAnsi="Times New Roman" w:cs="Times New Roman"/>
                <w:b/>
                <w:bCs/>
                <w:color w:val="000000"/>
                <w:sz w:val="20"/>
                <w:szCs w:val="20"/>
                <w:u w:val="single"/>
                <w:lang w:eastAsia="es-EC"/>
              </w:rPr>
            </w:pPr>
            <w:r w:rsidRPr="00DA1ED3">
              <w:rPr>
                <w:rFonts w:ascii="Times New Roman" w:eastAsia="Times New Roman" w:hAnsi="Times New Roman" w:cs="Times New Roman"/>
                <w:b/>
                <w:bCs/>
                <w:color w:val="000000"/>
                <w:sz w:val="20"/>
                <w:szCs w:val="20"/>
                <w:u w:val="single"/>
                <w:lang w:eastAsia="es-EC"/>
              </w:rPr>
              <w:t>AÑO 2</w:t>
            </w:r>
          </w:p>
        </w:tc>
        <w:tc>
          <w:tcPr>
            <w:tcW w:w="1353" w:type="dxa"/>
            <w:tcBorders>
              <w:top w:val="single" w:sz="4" w:space="0" w:color="auto"/>
              <w:left w:val="nil"/>
              <w:bottom w:val="nil"/>
              <w:right w:val="nil"/>
            </w:tcBorders>
            <w:shd w:val="clear" w:color="000000" w:fill="FFFFFF"/>
            <w:noWrap/>
            <w:vAlign w:val="bottom"/>
            <w:hideMark/>
          </w:tcPr>
          <w:p w14:paraId="260EB4CE" w14:textId="77777777" w:rsidR="00EB017A" w:rsidRPr="00DA1ED3" w:rsidRDefault="00EB017A" w:rsidP="001C2FBB">
            <w:pPr>
              <w:spacing w:after="0" w:line="240" w:lineRule="auto"/>
              <w:jc w:val="center"/>
              <w:rPr>
                <w:rFonts w:ascii="Times New Roman" w:eastAsia="Times New Roman" w:hAnsi="Times New Roman" w:cs="Times New Roman"/>
                <w:b/>
                <w:bCs/>
                <w:color w:val="000000"/>
                <w:sz w:val="20"/>
                <w:szCs w:val="20"/>
                <w:u w:val="single"/>
                <w:lang w:eastAsia="es-EC"/>
              </w:rPr>
            </w:pPr>
            <w:r w:rsidRPr="00DA1ED3">
              <w:rPr>
                <w:rFonts w:ascii="Times New Roman" w:eastAsia="Times New Roman" w:hAnsi="Times New Roman" w:cs="Times New Roman"/>
                <w:b/>
                <w:bCs/>
                <w:color w:val="000000"/>
                <w:sz w:val="20"/>
                <w:szCs w:val="20"/>
                <w:u w:val="single"/>
                <w:lang w:eastAsia="es-EC"/>
              </w:rPr>
              <w:t>AÑO 3</w:t>
            </w:r>
          </w:p>
        </w:tc>
        <w:tc>
          <w:tcPr>
            <w:tcW w:w="1353" w:type="dxa"/>
            <w:tcBorders>
              <w:top w:val="single" w:sz="4" w:space="0" w:color="auto"/>
              <w:left w:val="nil"/>
              <w:bottom w:val="nil"/>
              <w:right w:val="nil"/>
            </w:tcBorders>
            <w:shd w:val="clear" w:color="000000" w:fill="FFFFFF"/>
            <w:noWrap/>
            <w:vAlign w:val="bottom"/>
            <w:hideMark/>
          </w:tcPr>
          <w:p w14:paraId="1D3B16FC" w14:textId="77777777" w:rsidR="00EB017A" w:rsidRPr="00DA1ED3" w:rsidRDefault="00EB017A" w:rsidP="001C2FBB">
            <w:pPr>
              <w:spacing w:after="0" w:line="240" w:lineRule="auto"/>
              <w:jc w:val="center"/>
              <w:rPr>
                <w:rFonts w:ascii="Times New Roman" w:eastAsia="Times New Roman" w:hAnsi="Times New Roman" w:cs="Times New Roman"/>
                <w:b/>
                <w:bCs/>
                <w:color w:val="000000"/>
                <w:sz w:val="20"/>
                <w:szCs w:val="20"/>
                <w:u w:val="single"/>
                <w:lang w:eastAsia="es-EC"/>
              </w:rPr>
            </w:pPr>
            <w:r w:rsidRPr="00DA1ED3">
              <w:rPr>
                <w:rFonts w:ascii="Times New Roman" w:eastAsia="Times New Roman" w:hAnsi="Times New Roman" w:cs="Times New Roman"/>
                <w:b/>
                <w:bCs/>
                <w:color w:val="000000"/>
                <w:sz w:val="20"/>
                <w:szCs w:val="20"/>
                <w:u w:val="single"/>
                <w:lang w:eastAsia="es-EC"/>
              </w:rPr>
              <w:t>AÑO 4</w:t>
            </w:r>
          </w:p>
        </w:tc>
        <w:tc>
          <w:tcPr>
            <w:tcW w:w="1353" w:type="dxa"/>
            <w:tcBorders>
              <w:top w:val="single" w:sz="4" w:space="0" w:color="auto"/>
              <w:left w:val="nil"/>
              <w:bottom w:val="nil"/>
              <w:right w:val="nil"/>
            </w:tcBorders>
            <w:shd w:val="clear" w:color="000000" w:fill="FFFFFF"/>
            <w:noWrap/>
            <w:vAlign w:val="bottom"/>
            <w:hideMark/>
          </w:tcPr>
          <w:p w14:paraId="7EED7458" w14:textId="77777777" w:rsidR="00EB017A" w:rsidRPr="00DA1ED3" w:rsidRDefault="00EB017A" w:rsidP="001C2FBB">
            <w:pPr>
              <w:spacing w:after="0" w:line="240" w:lineRule="auto"/>
              <w:jc w:val="center"/>
              <w:rPr>
                <w:rFonts w:ascii="Times New Roman" w:eastAsia="Times New Roman" w:hAnsi="Times New Roman" w:cs="Times New Roman"/>
                <w:b/>
                <w:bCs/>
                <w:color w:val="000000"/>
                <w:sz w:val="20"/>
                <w:szCs w:val="20"/>
                <w:u w:val="single"/>
                <w:lang w:eastAsia="es-EC"/>
              </w:rPr>
            </w:pPr>
            <w:r w:rsidRPr="00DA1ED3">
              <w:rPr>
                <w:rFonts w:ascii="Times New Roman" w:eastAsia="Times New Roman" w:hAnsi="Times New Roman" w:cs="Times New Roman"/>
                <w:b/>
                <w:bCs/>
                <w:color w:val="000000"/>
                <w:sz w:val="20"/>
                <w:szCs w:val="20"/>
                <w:u w:val="single"/>
                <w:lang w:eastAsia="es-EC"/>
              </w:rPr>
              <w:t>AÑO 5</w:t>
            </w:r>
          </w:p>
        </w:tc>
      </w:tr>
      <w:tr w:rsidR="00EB017A" w:rsidRPr="00B66EFB" w14:paraId="6D6B5C13" w14:textId="77777777" w:rsidTr="008B3329">
        <w:trPr>
          <w:trHeight w:val="295"/>
          <w:jc w:val="center"/>
        </w:trPr>
        <w:tc>
          <w:tcPr>
            <w:tcW w:w="2191" w:type="dxa"/>
            <w:tcBorders>
              <w:top w:val="nil"/>
              <w:left w:val="nil"/>
              <w:bottom w:val="nil"/>
              <w:right w:val="nil"/>
            </w:tcBorders>
            <w:shd w:val="clear" w:color="auto" w:fill="auto"/>
            <w:noWrap/>
            <w:vAlign w:val="bottom"/>
            <w:hideMark/>
          </w:tcPr>
          <w:p w14:paraId="5AAB23A4" w14:textId="77777777" w:rsidR="00EB017A" w:rsidRPr="00DA1ED3" w:rsidRDefault="00EB017A" w:rsidP="001C2FBB">
            <w:pPr>
              <w:spacing w:after="0" w:line="240" w:lineRule="auto"/>
              <w:rPr>
                <w:rFonts w:ascii="Times New Roman" w:eastAsia="Times New Roman" w:hAnsi="Times New Roman" w:cs="Times New Roman"/>
                <w:b/>
                <w:bCs/>
                <w:color w:val="000000"/>
                <w:sz w:val="20"/>
                <w:szCs w:val="20"/>
                <w:lang w:eastAsia="es-EC"/>
              </w:rPr>
            </w:pPr>
            <w:r w:rsidRPr="00DA1ED3">
              <w:rPr>
                <w:rFonts w:ascii="Times New Roman" w:eastAsia="Times New Roman" w:hAnsi="Times New Roman" w:cs="Times New Roman"/>
                <w:b/>
                <w:bCs/>
                <w:color w:val="000000"/>
                <w:sz w:val="20"/>
                <w:szCs w:val="20"/>
                <w:lang w:eastAsia="es-EC"/>
              </w:rPr>
              <w:t>INGRESOS OPERATIVOS</w:t>
            </w:r>
          </w:p>
        </w:tc>
        <w:tc>
          <w:tcPr>
            <w:tcW w:w="1353" w:type="dxa"/>
            <w:tcBorders>
              <w:top w:val="nil"/>
              <w:left w:val="nil"/>
              <w:bottom w:val="nil"/>
              <w:right w:val="nil"/>
            </w:tcBorders>
            <w:shd w:val="clear" w:color="auto" w:fill="auto"/>
            <w:noWrap/>
            <w:vAlign w:val="bottom"/>
            <w:hideMark/>
          </w:tcPr>
          <w:p w14:paraId="728342D6" w14:textId="77777777" w:rsidR="00EB017A" w:rsidRPr="00DA1ED3" w:rsidRDefault="00EB017A" w:rsidP="001C2FBB">
            <w:pPr>
              <w:spacing w:after="0" w:line="240" w:lineRule="auto"/>
              <w:jc w:val="right"/>
              <w:rPr>
                <w:rFonts w:ascii="Times New Roman" w:eastAsia="Times New Roman" w:hAnsi="Times New Roman" w:cs="Times New Roman"/>
                <w:b/>
                <w:bCs/>
                <w:color w:val="000000"/>
                <w:sz w:val="20"/>
                <w:szCs w:val="20"/>
                <w:lang w:eastAsia="es-EC"/>
              </w:rPr>
            </w:pPr>
            <w:r w:rsidRPr="00DA1ED3">
              <w:rPr>
                <w:rFonts w:ascii="Times New Roman" w:eastAsia="Times New Roman" w:hAnsi="Times New Roman" w:cs="Times New Roman"/>
                <w:b/>
                <w:bCs/>
                <w:color w:val="000000"/>
                <w:sz w:val="20"/>
                <w:szCs w:val="20"/>
                <w:lang w:eastAsia="es-EC"/>
              </w:rPr>
              <w:t>$ 1,276,680.00</w:t>
            </w:r>
          </w:p>
        </w:tc>
        <w:tc>
          <w:tcPr>
            <w:tcW w:w="1353" w:type="dxa"/>
            <w:tcBorders>
              <w:top w:val="nil"/>
              <w:left w:val="nil"/>
              <w:bottom w:val="nil"/>
              <w:right w:val="nil"/>
            </w:tcBorders>
            <w:shd w:val="clear" w:color="auto" w:fill="auto"/>
            <w:noWrap/>
            <w:vAlign w:val="bottom"/>
            <w:hideMark/>
          </w:tcPr>
          <w:p w14:paraId="30A7FA0A" w14:textId="77777777" w:rsidR="00EB017A" w:rsidRPr="00DA1ED3" w:rsidRDefault="00EB017A" w:rsidP="001C2FBB">
            <w:pPr>
              <w:spacing w:after="0" w:line="240" w:lineRule="auto"/>
              <w:jc w:val="right"/>
              <w:rPr>
                <w:rFonts w:ascii="Times New Roman" w:eastAsia="Times New Roman" w:hAnsi="Times New Roman" w:cs="Times New Roman"/>
                <w:b/>
                <w:bCs/>
                <w:color w:val="000000"/>
                <w:sz w:val="20"/>
                <w:szCs w:val="20"/>
                <w:lang w:eastAsia="es-EC"/>
              </w:rPr>
            </w:pPr>
            <w:r w:rsidRPr="00DA1ED3">
              <w:rPr>
                <w:rFonts w:ascii="Times New Roman" w:eastAsia="Times New Roman" w:hAnsi="Times New Roman" w:cs="Times New Roman"/>
                <w:b/>
                <w:bCs/>
                <w:color w:val="000000"/>
                <w:sz w:val="20"/>
                <w:szCs w:val="20"/>
                <w:lang w:eastAsia="es-EC"/>
              </w:rPr>
              <w:t>$ 1,316,733.03</w:t>
            </w:r>
          </w:p>
        </w:tc>
        <w:tc>
          <w:tcPr>
            <w:tcW w:w="1353" w:type="dxa"/>
            <w:tcBorders>
              <w:top w:val="nil"/>
              <w:left w:val="nil"/>
              <w:bottom w:val="nil"/>
              <w:right w:val="nil"/>
            </w:tcBorders>
            <w:shd w:val="clear" w:color="auto" w:fill="auto"/>
            <w:noWrap/>
            <w:vAlign w:val="bottom"/>
            <w:hideMark/>
          </w:tcPr>
          <w:p w14:paraId="3730137F" w14:textId="77777777" w:rsidR="00EB017A" w:rsidRPr="00DA1ED3" w:rsidRDefault="00EB017A" w:rsidP="001C2FBB">
            <w:pPr>
              <w:spacing w:after="0" w:line="240" w:lineRule="auto"/>
              <w:jc w:val="right"/>
              <w:rPr>
                <w:rFonts w:ascii="Times New Roman" w:eastAsia="Times New Roman" w:hAnsi="Times New Roman" w:cs="Times New Roman"/>
                <w:b/>
                <w:bCs/>
                <w:color w:val="000000"/>
                <w:sz w:val="20"/>
                <w:szCs w:val="20"/>
                <w:lang w:eastAsia="es-EC"/>
              </w:rPr>
            </w:pPr>
            <w:r w:rsidRPr="00DA1ED3">
              <w:rPr>
                <w:rFonts w:ascii="Times New Roman" w:eastAsia="Times New Roman" w:hAnsi="Times New Roman" w:cs="Times New Roman"/>
                <w:b/>
                <w:bCs/>
                <w:color w:val="000000"/>
                <w:sz w:val="20"/>
                <w:szCs w:val="20"/>
                <w:lang w:eastAsia="es-EC"/>
              </w:rPr>
              <w:t>$ 1,358,042.63</w:t>
            </w:r>
          </w:p>
        </w:tc>
        <w:tc>
          <w:tcPr>
            <w:tcW w:w="1353" w:type="dxa"/>
            <w:tcBorders>
              <w:top w:val="nil"/>
              <w:left w:val="nil"/>
              <w:bottom w:val="nil"/>
              <w:right w:val="nil"/>
            </w:tcBorders>
            <w:shd w:val="clear" w:color="auto" w:fill="auto"/>
            <w:noWrap/>
            <w:vAlign w:val="bottom"/>
            <w:hideMark/>
          </w:tcPr>
          <w:p w14:paraId="4A68BC03" w14:textId="77777777" w:rsidR="00EB017A" w:rsidRPr="00DA1ED3" w:rsidRDefault="00EB017A" w:rsidP="001C2FBB">
            <w:pPr>
              <w:spacing w:after="0" w:line="240" w:lineRule="auto"/>
              <w:jc w:val="right"/>
              <w:rPr>
                <w:rFonts w:ascii="Times New Roman" w:eastAsia="Times New Roman" w:hAnsi="Times New Roman" w:cs="Times New Roman"/>
                <w:b/>
                <w:bCs/>
                <w:color w:val="000000"/>
                <w:sz w:val="20"/>
                <w:szCs w:val="20"/>
                <w:lang w:eastAsia="es-EC"/>
              </w:rPr>
            </w:pPr>
            <w:r w:rsidRPr="00DA1ED3">
              <w:rPr>
                <w:rFonts w:ascii="Times New Roman" w:eastAsia="Times New Roman" w:hAnsi="Times New Roman" w:cs="Times New Roman"/>
                <w:b/>
                <w:bCs/>
                <w:color w:val="000000"/>
                <w:sz w:val="20"/>
                <w:szCs w:val="20"/>
                <w:lang w:eastAsia="es-EC"/>
              </w:rPr>
              <w:t>$ 1,400,648.23</w:t>
            </w:r>
          </w:p>
        </w:tc>
        <w:tc>
          <w:tcPr>
            <w:tcW w:w="1353" w:type="dxa"/>
            <w:tcBorders>
              <w:top w:val="nil"/>
              <w:left w:val="nil"/>
              <w:bottom w:val="nil"/>
              <w:right w:val="nil"/>
            </w:tcBorders>
            <w:shd w:val="clear" w:color="auto" w:fill="auto"/>
            <w:noWrap/>
            <w:vAlign w:val="bottom"/>
            <w:hideMark/>
          </w:tcPr>
          <w:p w14:paraId="2F01A6DE" w14:textId="77777777" w:rsidR="00EB017A" w:rsidRPr="00DA1ED3" w:rsidRDefault="00EB017A" w:rsidP="001C2FBB">
            <w:pPr>
              <w:spacing w:after="0" w:line="240" w:lineRule="auto"/>
              <w:jc w:val="right"/>
              <w:rPr>
                <w:rFonts w:ascii="Times New Roman" w:eastAsia="Times New Roman" w:hAnsi="Times New Roman" w:cs="Times New Roman"/>
                <w:b/>
                <w:bCs/>
                <w:color w:val="000000"/>
                <w:sz w:val="20"/>
                <w:szCs w:val="20"/>
                <w:lang w:eastAsia="es-EC"/>
              </w:rPr>
            </w:pPr>
            <w:r w:rsidRPr="00DA1ED3">
              <w:rPr>
                <w:rFonts w:ascii="Times New Roman" w:eastAsia="Times New Roman" w:hAnsi="Times New Roman" w:cs="Times New Roman"/>
                <w:b/>
                <w:bCs/>
                <w:color w:val="000000"/>
                <w:sz w:val="20"/>
                <w:szCs w:val="20"/>
                <w:lang w:eastAsia="es-EC"/>
              </w:rPr>
              <w:t>$ 1,444,590.48</w:t>
            </w:r>
          </w:p>
        </w:tc>
      </w:tr>
      <w:tr w:rsidR="00EB017A" w:rsidRPr="00B66EFB" w14:paraId="4FB7FB68" w14:textId="77777777" w:rsidTr="008B3329">
        <w:trPr>
          <w:trHeight w:val="295"/>
          <w:jc w:val="center"/>
        </w:trPr>
        <w:tc>
          <w:tcPr>
            <w:tcW w:w="2191" w:type="dxa"/>
            <w:tcBorders>
              <w:top w:val="nil"/>
              <w:left w:val="nil"/>
              <w:bottom w:val="nil"/>
              <w:right w:val="nil"/>
            </w:tcBorders>
            <w:shd w:val="clear" w:color="auto" w:fill="auto"/>
            <w:noWrap/>
            <w:vAlign w:val="bottom"/>
            <w:hideMark/>
          </w:tcPr>
          <w:p w14:paraId="4AB84567" w14:textId="77777777" w:rsidR="00EB017A" w:rsidRPr="00DA1ED3" w:rsidRDefault="00EB017A" w:rsidP="001C2FBB">
            <w:pPr>
              <w:spacing w:after="0" w:line="240" w:lineRule="auto"/>
              <w:rPr>
                <w:rFonts w:ascii="Times New Roman" w:eastAsia="Times New Roman" w:hAnsi="Times New Roman" w:cs="Times New Roman"/>
                <w:color w:val="000000"/>
                <w:sz w:val="20"/>
                <w:szCs w:val="20"/>
                <w:lang w:eastAsia="es-EC"/>
              </w:rPr>
            </w:pPr>
            <w:r w:rsidRPr="00DA1ED3">
              <w:rPr>
                <w:rFonts w:ascii="Times New Roman" w:eastAsia="Times New Roman" w:hAnsi="Times New Roman" w:cs="Times New Roman"/>
                <w:color w:val="000000"/>
                <w:sz w:val="20"/>
                <w:szCs w:val="20"/>
                <w:lang w:eastAsia="es-EC"/>
              </w:rPr>
              <w:t>VENTAS</w:t>
            </w:r>
          </w:p>
        </w:tc>
        <w:tc>
          <w:tcPr>
            <w:tcW w:w="1353" w:type="dxa"/>
            <w:tcBorders>
              <w:top w:val="nil"/>
              <w:left w:val="nil"/>
              <w:bottom w:val="nil"/>
              <w:right w:val="nil"/>
            </w:tcBorders>
            <w:shd w:val="clear" w:color="auto" w:fill="auto"/>
            <w:noWrap/>
            <w:vAlign w:val="bottom"/>
            <w:hideMark/>
          </w:tcPr>
          <w:p w14:paraId="1A4B6E0A" w14:textId="77777777" w:rsidR="00EB017A" w:rsidRPr="00DA1ED3" w:rsidRDefault="00EB017A" w:rsidP="001C2FBB">
            <w:pPr>
              <w:spacing w:after="0" w:line="240" w:lineRule="auto"/>
              <w:jc w:val="right"/>
              <w:rPr>
                <w:rFonts w:ascii="Times New Roman" w:eastAsia="Times New Roman" w:hAnsi="Times New Roman" w:cs="Times New Roman"/>
                <w:color w:val="000000"/>
                <w:sz w:val="20"/>
                <w:szCs w:val="20"/>
                <w:lang w:eastAsia="es-EC"/>
              </w:rPr>
            </w:pPr>
            <w:r w:rsidRPr="00DA1ED3">
              <w:rPr>
                <w:rFonts w:ascii="Times New Roman" w:eastAsia="Times New Roman" w:hAnsi="Times New Roman" w:cs="Times New Roman"/>
                <w:color w:val="000000"/>
                <w:sz w:val="20"/>
                <w:szCs w:val="20"/>
                <w:lang w:eastAsia="es-EC"/>
              </w:rPr>
              <w:t>$ 1,276,680.00</w:t>
            </w:r>
          </w:p>
        </w:tc>
        <w:tc>
          <w:tcPr>
            <w:tcW w:w="1353" w:type="dxa"/>
            <w:tcBorders>
              <w:top w:val="nil"/>
              <w:left w:val="nil"/>
              <w:bottom w:val="nil"/>
              <w:right w:val="nil"/>
            </w:tcBorders>
            <w:shd w:val="clear" w:color="auto" w:fill="auto"/>
            <w:noWrap/>
            <w:vAlign w:val="bottom"/>
            <w:hideMark/>
          </w:tcPr>
          <w:p w14:paraId="5AC94581" w14:textId="77777777" w:rsidR="00EB017A" w:rsidRPr="00DA1ED3" w:rsidRDefault="00EB017A" w:rsidP="001C2FBB">
            <w:pPr>
              <w:spacing w:after="0" w:line="240" w:lineRule="auto"/>
              <w:jc w:val="right"/>
              <w:rPr>
                <w:rFonts w:ascii="Times New Roman" w:eastAsia="Times New Roman" w:hAnsi="Times New Roman" w:cs="Times New Roman"/>
                <w:color w:val="000000"/>
                <w:sz w:val="20"/>
                <w:szCs w:val="20"/>
                <w:lang w:eastAsia="es-EC"/>
              </w:rPr>
            </w:pPr>
            <w:r w:rsidRPr="00DA1ED3">
              <w:rPr>
                <w:rFonts w:ascii="Times New Roman" w:eastAsia="Times New Roman" w:hAnsi="Times New Roman" w:cs="Times New Roman"/>
                <w:color w:val="000000"/>
                <w:sz w:val="20"/>
                <w:szCs w:val="20"/>
                <w:lang w:eastAsia="es-EC"/>
              </w:rPr>
              <w:t>$ 1,316,733.03</w:t>
            </w:r>
          </w:p>
        </w:tc>
        <w:tc>
          <w:tcPr>
            <w:tcW w:w="1353" w:type="dxa"/>
            <w:tcBorders>
              <w:top w:val="nil"/>
              <w:left w:val="nil"/>
              <w:bottom w:val="nil"/>
              <w:right w:val="nil"/>
            </w:tcBorders>
            <w:shd w:val="clear" w:color="auto" w:fill="auto"/>
            <w:noWrap/>
            <w:vAlign w:val="bottom"/>
            <w:hideMark/>
          </w:tcPr>
          <w:p w14:paraId="767C57D4" w14:textId="77777777" w:rsidR="00EB017A" w:rsidRPr="00DA1ED3" w:rsidRDefault="00EB017A" w:rsidP="001C2FBB">
            <w:pPr>
              <w:spacing w:after="0" w:line="240" w:lineRule="auto"/>
              <w:jc w:val="right"/>
              <w:rPr>
                <w:rFonts w:ascii="Times New Roman" w:eastAsia="Times New Roman" w:hAnsi="Times New Roman" w:cs="Times New Roman"/>
                <w:color w:val="000000"/>
                <w:sz w:val="20"/>
                <w:szCs w:val="20"/>
                <w:lang w:eastAsia="es-EC"/>
              </w:rPr>
            </w:pPr>
            <w:r w:rsidRPr="00DA1ED3">
              <w:rPr>
                <w:rFonts w:ascii="Times New Roman" w:eastAsia="Times New Roman" w:hAnsi="Times New Roman" w:cs="Times New Roman"/>
                <w:color w:val="000000"/>
                <w:sz w:val="20"/>
                <w:szCs w:val="20"/>
                <w:lang w:eastAsia="es-EC"/>
              </w:rPr>
              <w:t>$ 1,358,042.63</w:t>
            </w:r>
          </w:p>
        </w:tc>
        <w:tc>
          <w:tcPr>
            <w:tcW w:w="1353" w:type="dxa"/>
            <w:tcBorders>
              <w:top w:val="nil"/>
              <w:left w:val="nil"/>
              <w:bottom w:val="nil"/>
              <w:right w:val="nil"/>
            </w:tcBorders>
            <w:shd w:val="clear" w:color="auto" w:fill="auto"/>
            <w:noWrap/>
            <w:vAlign w:val="bottom"/>
            <w:hideMark/>
          </w:tcPr>
          <w:p w14:paraId="1B42446C" w14:textId="77777777" w:rsidR="00EB017A" w:rsidRPr="00DA1ED3" w:rsidRDefault="00EB017A" w:rsidP="001C2FBB">
            <w:pPr>
              <w:spacing w:after="0" w:line="240" w:lineRule="auto"/>
              <w:jc w:val="right"/>
              <w:rPr>
                <w:rFonts w:ascii="Times New Roman" w:eastAsia="Times New Roman" w:hAnsi="Times New Roman" w:cs="Times New Roman"/>
                <w:color w:val="000000"/>
                <w:sz w:val="20"/>
                <w:szCs w:val="20"/>
                <w:lang w:eastAsia="es-EC"/>
              </w:rPr>
            </w:pPr>
            <w:r w:rsidRPr="00DA1ED3">
              <w:rPr>
                <w:rFonts w:ascii="Times New Roman" w:eastAsia="Times New Roman" w:hAnsi="Times New Roman" w:cs="Times New Roman"/>
                <w:color w:val="000000"/>
                <w:sz w:val="20"/>
                <w:szCs w:val="20"/>
                <w:lang w:eastAsia="es-EC"/>
              </w:rPr>
              <w:t>$ 1,400,648.23</w:t>
            </w:r>
          </w:p>
        </w:tc>
        <w:tc>
          <w:tcPr>
            <w:tcW w:w="1353" w:type="dxa"/>
            <w:tcBorders>
              <w:top w:val="nil"/>
              <w:left w:val="nil"/>
              <w:bottom w:val="nil"/>
              <w:right w:val="nil"/>
            </w:tcBorders>
            <w:shd w:val="clear" w:color="auto" w:fill="auto"/>
            <w:noWrap/>
            <w:vAlign w:val="bottom"/>
            <w:hideMark/>
          </w:tcPr>
          <w:p w14:paraId="5847A5FF" w14:textId="77777777" w:rsidR="00EB017A" w:rsidRPr="00DA1ED3" w:rsidRDefault="00EB017A" w:rsidP="001C2FBB">
            <w:pPr>
              <w:spacing w:after="0" w:line="240" w:lineRule="auto"/>
              <w:jc w:val="right"/>
              <w:rPr>
                <w:rFonts w:ascii="Times New Roman" w:eastAsia="Times New Roman" w:hAnsi="Times New Roman" w:cs="Times New Roman"/>
                <w:color w:val="000000"/>
                <w:sz w:val="20"/>
                <w:szCs w:val="20"/>
                <w:lang w:eastAsia="es-EC"/>
              </w:rPr>
            </w:pPr>
            <w:r w:rsidRPr="00DA1ED3">
              <w:rPr>
                <w:rFonts w:ascii="Times New Roman" w:eastAsia="Times New Roman" w:hAnsi="Times New Roman" w:cs="Times New Roman"/>
                <w:color w:val="000000"/>
                <w:sz w:val="20"/>
                <w:szCs w:val="20"/>
                <w:lang w:eastAsia="es-EC"/>
              </w:rPr>
              <w:t>$ 1,444,590.48</w:t>
            </w:r>
          </w:p>
        </w:tc>
      </w:tr>
      <w:tr w:rsidR="00EB017A" w:rsidRPr="00B66EFB" w14:paraId="3387471B" w14:textId="77777777" w:rsidTr="008B3329">
        <w:trPr>
          <w:trHeight w:val="295"/>
          <w:jc w:val="center"/>
        </w:trPr>
        <w:tc>
          <w:tcPr>
            <w:tcW w:w="2191" w:type="dxa"/>
            <w:tcBorders>
              <w:top w:val="nil"/>
              <w:left w:val="nil"/>
              <w:bottom w:val="nil"/>
              <w:right w:val="nil"/>
            </w:tcBorders>
            <w:shd w:val="clear" w:color="auto" w:fill="auto"/>
            <w:noWrap/>
            <w:vAlign w:val="bottom"/>
            <w:hideMark/>
          </w:tcPr>
          <w:p w14:paraId="6034A177" w14:textId="77777777" w:rsidR="00EB017A" w:rsidRPr="00DA1ED3" w:rsidRDefault="00EB017A" w:rsidP="001C2FBB">
            <w:pPr>
              <w:spacing w:after="0" w:line="240" w:lineRule="auto"/>
              <w:rPr>
                <w:rFonts w:ascii="Times New Roman" w:eastAsia="Times New Roman" w:hAnsi="Times New Roman" w:cs="Times New Roman"/>
                <w:b/>
                <w:bCs/>
                <w:color w:val="000000"/>
                <w:sz w:val="20"/>
                <w:szCs w:val="20"/>
                <w:lang w:eastAsia="es-EC"/>
              </w:rPr>
            </w:pPr>
            <w:r w:rsidRPr="00DA1ED3">
              <w:rPr>
                <w:rFonts w:ascii="Times New Roman" w:eastAsia="Times New Roman" w:hAnsi="Times New Roman" w:cs="Times New Roman"/>
                <w:b/>
                <w:bCs/>
                <w:color w:val="000000"/>
                <w:sz w:val="20"/>
                <w:szCs w:val="20"/>
                <w:lang w:eastAsia="es-EC"/>
              </w:rPr>
              <w:t>GASTOS OPERATIVOS</w:t>
            </w:r>
          </w:p>
        </w:tc>
        <w:tc>
          <w:tcPr>
            <w:tcW w:w="1353" w:type="dxa"/>
            <w:tcBorders>
              <w:top w:val="nil"/>
              <w:left w:val="nil"/>
              <w:bottom w:val="nil"/>
              <w:right w:val="nil"/>
            </w:tcBorders>
            <w:shd w:val="clear" w:color="auto" w:fill="auto"/>
            <w:noWrap/>
            <w:vAlign w:val="bottom"/>
            <w:hideMark/>
          </w:tcPr>
          <w:p w14:paraId="5E234685" w14:textId="77777777" w:rsidR="00EB017A" w:rsidRPr="00DA1ED3" w:rsidRDefault="00EB017A" w:rsidP="001C2FBB">
            <w:pPr>
              <w:spacing w:after="0" w:line="240" w:lineRule="auto"/>
              <w:jc w:val="right"/>
              <w:rPr>
                <w:rFonts w:ascii="Times New Roman" w:eastAsia="Times New Roman" w:hAnsi="Times New Roman" w:cs="Times New Roman"/>
                <w:b/>
                <w:bCs/>
                <w:color w:val="000000"/>
                <w:sz w:val="20"/>
                <w:szCs w:val="20"/>
                <w:lang w:eastAsia="es-EC"/>
              </w:rPr>
            </w:pPr>
            <w:r w:rsidRPr="00DA1ED3">
              <w:rPr>
                <w:rFonts w:ascii="Times New Roman" w:eastAsia="Times New Roman" w:hAnsi="Times New Roman" w:cs="Times New Roman"/>
                <w:b/>
                <w:bCs/>
                <w:color w:val="000000"/>
                <w:sz w:val="20"/>
                <w:szCs w:val="20"/>
                <w:lang w:eastAsia="es-EC"/>
              </w:rPr>
              <w:t>$ 1,157,863.67</w:t>
            </w:r>
          </w:p>
        </w:tc>
        <w:tc>
          <w:tcPr>
            <w:tcW w:w="1353" w:type="dxa"/>
            <w:tcBorders>
              <w:top w:val="nil"/>
              <w:left w:val="nil"/>
              <w:bottom w:val="nil"/>
              <w:right w:val="nil"/>
            </w:tcBorders>
            <w:shd w:val="clear" w:color="auto" w:fill="auto"/>
            <w:noWrap/>
            <w:vAlign w:val="bottom"/>
            <w:hideMark/>
          </w:tcPr>
          <w:p w14:paraId="0A553290" w14:textId="77777777" w:rsidR="00EB017A" w:rsidRPr="00DA1ED3" w:rsidRDefault="00EB017A" w:rsidP="001C2FBB">
            <w:pPr>
              <w:spacing w:after="0" w:line="240" w:lineRule="auto"/>
              <w:jc w:val="right"/>
              <w:rPr>
                <w:rFonts w:ascii="Times New Roman" w:eastAsia="Times New Roman" w:hAnsi="Times New Roman" w:cs="Times New Roman"/>
                <w:b/>
                <w:bCs/>
                <w:color w:val="000000"/>
                <w:sz w:val="20"/>
                <w:szCs w:val="20"/>
                <w:lang w:eastAsia="es-EC"/>
              </w:rPr>
            </w:pPr>
            <w:r w:rsidRPr="00DA1ED3">
              <w:rPr>
                <w:rFonts w:ascii="Times New Roman" w:eastAsia="Times New Roman" w:hAnsi="Times New Roman" w:cs="Times New Roman"/>
                <w:b/>
                <w:bCs/>
                <w:color w:val="000000"/>
                <w:sz w:val="20"/>
                <w:szCs w:val="20"/>
                <w:lang w:eastAsia="es-EC"/>
              </w:rPr>
              <w:t>$ 1,199,132.50</w:t>
            </w:r>
          </w:p>
        </w:tc>
        <w:tc>
          <w:tcPr>
            <w:tcW w:w="1353" w:type="dxa"/>
            <w:tcBorders>
              <w:top w:val="nil"/>
              <w:left w:val="nil"/>
              <w:bottom w:val="nil"/>
              <w:right w:val="nil"/>
            </w:tcBorders>
            <w:shd w:val="clear" w:color="auto" w:fill="auto"/>
            <w:noWrap/>
            <w:vAlign w:val="bottom"/>
            <w:hideMark/>
          </w:tcPr>
          <w:p w14:paraId="0181746A" w14:textId="77777777" w:rsidR="00EB017A" w:rsidRPr="00DA1ED3" w:rsidRDefault="00EB017A" w:rsidP="001C2FBB">
            <w:pPr>
              <w:spacing w:after="0" w:line="240" w:lineRule="auto"/>
              <w:jc w:val="right"/>
              <w:rPr>
                <w:rFonts w:ascii="Times New Roman" w:eastAsia="Times New Roman" w:hAnsi="Times New Roman" w:cs="Times New Roman"/>
                <w:b/>
                <w:bCs/>
                <w:color w:val="000000"/>
                <w:sz w:val="20"/>
                <w:szCs w:val="20"/>
                <w:lang w:eastAsia="es-EC"/>
              </w:rPr>
            </w:pPr>
            <w:r w:rsidRPr="00DA1ED3">
              <w:rPr>
                <w:rFonts w:ascii="Times New Roman" w:eastAsia="Times New Roman" w:hAnsi="Times New Roman" w:cs="Times New Roman"/>
                <w:b/>
                <w:bCs/>
                <w:color w:val="000000"/>
                <w:sz w:val="20"/>
                <w:szCs w:val="20"/>
                <w:lang w:eastAsia="es-EC"/>
              </w:rPr>
              <w:t>$ 1,241,378.76</w:t>
            </w:r>
          </w:p>
        </w:tc>
        <w:tc>
          <w:tcPr>
            <w:tcW w:w="1353" w:type="dxa"/>
            <w:tcBorders>
              <w:top w:val="nil"/>
              <w:left w:val="nil"/>
              <w:bottom w:val="nil"/>
              <w:right w:val="nil"/>
            </w:tcBorders>
            <w:shd w:val="clear" w:color="auto" w:fill="auto"/>
            <w:noWrap/>
            <w:vAlign w:val="bottom"/>
            <w:hideMark/>
          </w:tcPr>
          <w:p w14:paraId="5E5BBF87" w14:textId="77777777" w:rsidR="00EB017A" w:rsidRPr="00DA1ED3" w:rsidRDefault="00EB017A" w:rsidP="001C2FBB">
            <w:pPr>
              <w:spacing w:after="0" w:line="240" w:lineRule="auto"/>
              <w:jc w:val="right"/>
              <w:rPr>
                <w:rFonts w:ascii="Times New Roman" w:eastAsia="Times New Roman" w:hAnsi="Times New Roman" w:cs="Times New Roman"/>
                <w:b/>
                <w:bCs/>
                <w:color w:val="000000"/>
                <w:sz w:val="20"/>
                <w:szCs w:val="20"/>
                <w:lang w:eastAsia="es-EC"/>
              </w:rPr>
            </w:pPr>
            <w:r w:rsidRPr="00DA1ED3">
              <w:rPr>
                <w:rFonts w:ascii="Times New Roman" w:eastAsia="Times New Roman" w:hAnsi="Times New Roman" w:cs="Times New Roman"/>
                <w:b/>
                <w:bCs/>
                <w:color w:val="000000"/>
                <w:sz w:val="20"/>
                <w:szCs w:val="20"/>
                <w:lang w:eastAsia="es-EC"/>
              </w:rPr>
              <w:t>$ 1,285,488.67</w:t>
            </w:r>
          </w:p>
        </w:tc>
        <w:tc>
          <w:tcPr>
            <w:tcW w:w="1353" w:type="dxa"/>
            <w:tcBorders>
              <w:top w:val="nil"/>
              <w:left w:val="nil"/>
              <w:bottom w:val="nil"/>
              <w:right w:val="nil"/>
            </w:tcBorders>
            <w:shd w:val="clear" w:color="auto" w:fill="auto"/>
            <w:noWrap/>
            <w:vAlign w:val="bottom"/>
            <w:hideMark/>
          </w:tcPr>
          <w:p w14:paraId="00CF80A7" w14:textId="77777777" w:rsidR="00EB017A" w:rsidRPr="00DA1ED3" w:rsidRDefault="00EB017A" w:rsidP="001C2FBB">
            <w:pPr>
              <w:spacing w:after="0" w:line="240" w:lineRule="auto"/>
              <w:jc w:val="right"/>
              <w:rPr>
                <w:rFonts w:ascii="Times New Roman" w:eastAsia="Times New Roman" w:hAnsi="Times New Roman" w:cs="Times New Roman"/>
                <w:b/>
                <w:bCs/>
                <w:color w:val="000000"/>
                <w:sz w:val="20"/>
                <w:szCs w:val="20"/>
                <w:lang w:eastAsia="es-EC"/>
              </w:rPr>
            </w:pPr>
            <w:r w:rsidRPr="00DA1ED3">
              <w:rPr>
                <w:rFonts w:ascii="Times New Roman" w:eastAsia="Times New Roman" w:hAnsi="Times New Roman" w:cs="Times New Roman"/>
                <w:b/>
                <w:bCs/>
                <w:color w:val="000000"/>
                <w:sz w:val="20"/>
                <w:szCs w:val="20"/>
                <w:lang w:eastAsia="es-EC"/>
              </w:rPr>
              <w:t xml:space="preserve">$ </w:t>
            </w:r>
            <w:bookmarkStart w:id="710" w:name="_Hlk142338596"/>
            <w:r w:rsidRPr="00DA1ED3">
              <w:rPr>
                <w:rFonts w:ascii="Times New Roman" w:eastAsia="Times New Roman" w:hAnsi="Times New Roman" w:cs="Times New Roman"/>
                <w:b/>
                <w:bCs/>
                <w:color w:val="000000"/>
                <w:sz w:val="20"/>
                <w:szCs w:val="20"/>
                <w:lang w:eastAsia="es-EC"/>
              </w:rPr>
              <w:t>1,331,350.34</w:t>
            </w:r>
            <w:bookmarkEnd w:id="710"/>
          </w:p>
        </w:tc>
      </w:tr>
      <w:tr w:rsidR="00EB017A" w:rsidRPr="00B66EFB" w14:paraId="6E120298" w14:textId="77777777" w:rsidTr="008B3329">
        <w:trPr>
          <w:trHeight w:val="295"/>
          <w:jc w:val="center"/>
        </w:trPr>
        <w:tc>
          <w:tcPr>
            <w:tcW w:w="2191" w:type="dxa"/>
            <w:tcBorders>
              <w:top w:val="nil"/>
              <w:left w:val="nil"/>
              <w:bottom w:val="nil"/>
              <w:right w:val="nil"/>
            </w:tcBorders>
            <w:shd w:val="clear" w:color="auto" w:fill="auto"/>
            <w:noWrap/>
            <w:vAlign w:val="bottom"/>
            <w:hideMark/>
          </w:tcPr>
          <w:p w14:paraId="67BFB8BD" w14:textId="77777777" w:rsidR="00EB017A" w:rsidRPr="00DA1ED3" w:rsidRDefault="00EB017A" w:rsidP="001C2FBB">
            <w:pPr>
              <w:spacing w:after="0" w:line="240" w:lineRule="auto"/>
              <w:rPr>
                <w:rFonts w:ascii="Times New Roman" w:eastAsia="Times New Roman" w:hAnsi="Times New Roman" w:cs="Times New Roman"/>
                <w:color w:val="000000"/>
                <w:sz w:val="20"/>
                <w:szCs w:val="20"/>
                <w:lang w:eastAsia="es-EC"/>
              </w:rPr>
            </w:pPr>
            <w:r w:rsidRPr="00DA1ED3">
              <w:rPr>
                <w:rFonts w:ascii="Times New Roman" w:eastAsia="Times New Roman" w:hAnsi="Times New Roman" w:cs="Times New Roman"/>
                <w:color w:val="000000"/>
                <w:sz w:val="20"/>
                <w:szCs w:val="20"/>
                <w:lang w:eastAsia="es-EC"/>
              </w:rPr>
              <w:t>COSTO VARIABLE TOTAL</w:t>
            </w:r>
          </w:p>
        </w:tc>
        <w:tc>
          <w:tcPr>
            <w:tcW w:w="1353" w:type="dxa"/>
            <w:tcBorders>
              <w:top w:val="nil"/>
              <w:left w:val="nil"/>
              <w:bottom w:val="nil"/>
              <w:right w:val="nil"/>
            </w:tcBorders>
            <w:shd w:val="clear" w:color="auto" w:fill="auto"/>
            <w:noWrap/>
            <w:vAlign w:val="bottom"/>
            <w:hideMark/>
          </w:tcPr>
          <w:p w14:paraId="411F1F83" w14:textId="77777777" w:rsidR="00EB017A" w:rsidRPr="00DA1ED3" w:rsidRDefault="00EB017A" w:rsidP="001C2FBB">
            <w:pPr>
              <w:spacing w:after="0" w:line="240" w:lineRule="auto"/>
              <w:jc w:val="right"/>
              <w:rPr>
                <w:rFonts w:ascii="Times New Roman" w:eastAsia="Times New Roman" w:hAnsi="Times New Roman" w:cs="Times New Roman"/>
                <w:color w:val="000000"/>
                <w:sz w:val="20"/>
                <w:szCs w:val="20"/>
                <w:lang w:eastAsia="es-EC"/>
              </w:rPr>
            </w:pPr>
            <w:r w:rsidRPr="00DA1ED3">
              <w:rPr>
                <w:rFonts w:ascii="Times New Roman" w:eastAsia="Times New Roman" w:hAnsi="Times New Roman" w:cs="Times New Roman"/>
                <w:color w:val="000000"/>
                <w:sz w:val="20"/>
                <w:szCs w:val="20"/>
                <w:lang w:eastAsia="es-EC"/>
              </w:rPr>
              <w:t>$ 998,026.32</w:t>
            </w:r>
          </w:p>
        </w:tc>
        <w:tc>
          <w:tcPr>
            <w:tcW w:w="1353" w:type="dxa"/>
            <w:tcBorders>
              <w:top w:val="nil"/>
              <w:left w:val="nil"/>
              <w:bottom w:val="nil"/>
              <w:right w:val="nil"/>
            </w:tcBorders>
            <w:shd w:val="clear" w:color="auto" w:fill="auto"/>
            <w:noWrap/>
            <w:vAlign w:val="bottom"/>
            <w:hideMark/>
          </w:tcPr>
          <w:p w14:paraId="6208B583" w14:textId="77777777" w:rsidR="00EB017A" w:rsidRPr="00DA1ED3" w:rsidRDefault="00EB017A" w:rsidP="001C2FBB">
            <w:pPr>
              <w:spacing w:after="0" w:line="240" w:lineRule="auto"/>
              <w:jc w:val="right"/>
              <w:rPr>
                <w:rFonts w:ascii="Times New Roman" w:eastAsia="Times New Roman" w:hAnsi="Times New Roman" w:cs="Times New Roman"/>
                <w:color w:val="000000"/>
                <w:sz w:val="20"/>
                <w:szCs w:val="20"/>
                <w:lang w:eastAsia="es-EC"/>
              </w:rPr>
            </w:pPr>
            <w:r w:rsidRPr="00DA1ED3">
              <w:rPr>
                <w:rFonts w:ascii="Times New Roman" w:eastAsia="Times New Roman" w:hAnsi="Times New Roman" w:cs="Times New Roman"/>
                <w:color w:val="000000"/>
                <w:sz w:val="20"/>
                <w:szCs w:val="20"/>
                <w:lang w:eastAsia="es-EC"/>
              </w:rPr>
              <w:t>$ 1,033,755.66</w:t>
            </w:r>
          </w:p>
        </w:tc>
        <w:tc>
          <w:tcPr>
            <w:tcW w:w="1353" w:type="dxa"/>
            <w:tcBorders>
              <w:top w:val="nil"/>
              <w:left w:val="nil"/>
              <w:bottom w:val="nil"/>
              <w:right w:val="nil"/>
            </w:tcBorders>
            <w:shd w:val="clear" w:color="auto" w:fill="auto"/>
            <w:noWrap/>
            <w:vAlign w:val="bottom"/>
            <w:hideMark/>
          </w:tcPr>
          <w:p w14:paraId="03284307" w14:textId="77777777" w:rsidR="00EB017A" w:rsidRPr="00DA1ED3" w:rsidRDefault="00EB017A" w:rsidP="001C2FBB">
            <w:pPr>
              <w:spacing w:after="0" w:line="240" w:lineRule="auto"/>
              <w:jc w:val="right"/>
              <w:rPr>
                <w:rFonts w:ascii="Times New Roman" w:eastAsia="Times New Roman" w:hAnsi="Times New Roman" w:cs="Times New Roman"/>
                <w:color w:val="000000"/>
                <w:sz w:val="20"/>
                <w:szCs w:val="20"/>
                <w:lang w:eastAsia="es-EC"/>
              </w:rPr>
            </w:pPr>
            <w:r w:rsidRPr="00DA1ED3">
              <w:rPr>
                <w:rFonts w:ascii="Times New Roman" w:eastAsia="Times New Roman" w:hAnsi="Times New Roman" w:cs="Times New Roman"/>
                <w:color w:val="000000"/>
                <w:sz w:val="20"/>
                <w:szCs w:val="20"/>
                <w:lang w:eastAsia="es-EC"/>
              </w:rPr>
              <w:t>$ 1,070,764.11</w:t>
            </w:r>
          </w:p>
        </w:tc>
        <w:tc>
          <w:tcPr>
            <w:tcW w:w="1353" w:type="dxa"/>
            <w:tcBorders>
              <w:top w:val="nil"/>
              <w:left w:val="nil"/>
              <w:bottom w:val="nil"/>
              <w:right w:val="nil"/>
            </w:tcBorders>
            <w:shd w:val="clear" w:color="auto" w:fill="auto"/>
            <w:noWrap/>
            <w:vAlign w:val="bottom"/>
            <w:hideMark/>
          </w:tcPr>
          <w:p w14:paraId="3AA00E41" w14:textId="77777777" w:rsidR="00EB017A" w:rsidRPr="00DA1ED3" w:rsidRDefault="00EB017A" w:rsidP="001C2FBB">
            <w:pPr>
              <w:spacing w:after="0" w:line="240" w:lineRule="auto"/>
              <w:jc w:val="right"/>
              <w:rPr>
                <w:rFonts w:ascii="Times New Roman" w:eastAsia="Times New Roman" w:hAnsi="Times New Roman" w:cs="Times New Roman"/>
                <w:color w:val="000000"/>
                <w:sz w:val="20"/>
                <w:szCs w:val="20"/>
                <w:lang w:eastAsia="es-EC"/>
              </w:rPr>
            </w:pPr>
            <w:r w:rsidRPr="00DA1ED3">
              <w:rPr>
                <w:rFonts w:ascii="Times New Roman" w:eastAsia="Times New Roman" w:hAnsi="Times New Roman" w:cs="Times New Roman"/>
                <w:color w:val="000000"/>
                <w:sz w:val="20"/>
                <w:szCs w:val="20"/>
                <w:lang w:eastAsia="es-EC"/>
              </w:rPr>
              <w:t>$ 1,109,097.47</w:t>
            </w:r>
          </w:p>
        </w:tc>
        <w:tc>
          <w:tcPr>
            <w:tcW w:w="1353" w:type="dxa"/>
            <w:tcBorders>
              <w:top w:val="nil"/>
              <w:left w:val="nil"/>
              <w:bottom w:val="nil"/>
              <w:right w:val="nil"/>
            </w:tcBorders>
            <w:shd w:val="clear" w:color="auto" w:fill="auto"/>
            <w:noWrap/>
            <w:vAlign w:val="bottom"/>
            <w:hideMark/>
          </w:tcPr>
          <w:p w14:paraId="294F9BA0" w14:textId="77777777" w:rsidR="00EB017A" w:rsidRPr="00DA1ED3" w:rsidRDefault="00EB017A" w:rsidP="001C2FBB">
            <w:pPr>
              <w:spacing w:after="0" w:line="240" w:lineRule="auto"/>
              <w:jc w:val="right"/>
              <w:rPr>
                <w:rFonts w:ascii="Times New Roman" w:eastAsia="Times New Roman" w:hAnsi="Times New Roman" w:cs="Times New Roman"/>
                <w:color w:val="000000"/>
                <w:sz w:val="20"/>
                <w:szCs w:val="20"/>
                <w:lang w:eastAsia="es-EC"/>
              </w:rPr>
            </w:pPr>
            <w:r w:rsidRPr="00DA1ED3">
              <w:rPr>
                <w:rFonts w:ascii="Times New Roman" w:eastAsia="Times New Roman" w:hAnsi="Times New Roman" w:cs="Times New Roman"/>
                <w:color w:val="000000"/>
                <w:sz w:val="20"/>
                <w:szCs w:val="20"/>
                <w:lang w:eastAsia="es-EC"/>
              </w:rPr>
              <w:t>$ 1,148,803.16</w:t>
            </w:r>
          </w:p>
        </w:tc>
      </w:tr>
      <w:tr w:rsidR="00EB017A" w:rsidRPr="00B66EFB" w14:paraId="5FF1E5DD" w14:textId="77777777" w:rsidTr="008B3329">
        <w:trPr>
          <w:trHeight w:val="295"/>
          <w:jc w:val="center"/>
        </w:trPr>
        <w:tc>
          <w:tcPr>
            <w:tcW w:w="2191" w:type="dxa"/>
            <w:tcBorders>
              <w:top w:val="nil"/>
              <w:left w:val="nil"/>
              <w:bottom w:val="nil"/>
              <w:right w:val="nil"/>
            </w:tcBorders>
            <w:shd w:val="clear" w:color="auto" w:fill="auto"/>
            <w:noWrap/>
            <w:vAlign w:val="bottom"/>
            <w:hideMark/>
          </w:tcPr>
          <w:p w14:paraId="43FA6745" w14:textId="77777777" w:rsidR="00EB017A" w:rsidRPr="00DA1ED3" w:rsidRDefault="00EB017A" w:rsidP="001C2FBB">
            <w:pPr>
              <w:spacing w:after="0" w:line="240" w:lineRule="auto"/>
              <w:rPr>
                <w:rFonts w:ascii="Times New Roman" w:eastAsia="Times New Roman" w:hAnsi="Times New Roman" w:cs="Times New Roman"/>
                <w:color w:val="000000"/>
                <w:sz w:val="20"/>
                <w:szCs w:val="20"/>
                <w:lang w:eastAsia="es-EC"/>
              </w:rPr>
            </w:pPr>
            <w:r w:rsidRPr="00DA1ED3">
              <w:rPr>
                <w:rFonts w:ascii="Times New Roman" w:eastAsia="Times New Roman" w:hAnsi="Times New Roman" w:cs="Times New Roman"/>
                <w:color w:val="000000"/>
                <w:sz w:val="20"/>
                <w:szCs w:val="20"/>
                <w:lang w:eastAsia="es-EC"/>
              </w:rPr>
              <w:t>GASTO SUELDOS Y SALARIOS</w:t>
            </w:r>
          </w:p>
        </w:tc>
        <w:tc>
          <w:tcPr>
            <w:tcW w:w="1353" w:type="dxa"/>
            <w:tcBorders>
              <w:top w:val="nil"/>
              <w:left w:val="nil"/>
              <w:bottom w:val="nil"/>
              <w:right w:val="nil"/>
            </w:tcBorders>
            <w:shd w:val="clear" w:color="auto" w:fill="auto"/>
            <w:noWrap/>
            <w:vAlign w:val="bottom"/>
            <w:hideMark/>
          </w:tcPr>
          <w:p w14:paraId="7858AB30" w14:textId="77777777" w:rsidR="00EB017A" w:rsidRPr="00DA1ED3" w:rsidRDefault="00EB017A" w:rsidP="001C2FBB">
            <w:pPr>
              <w:spacing w:after="0" w:line="240" w:lineRule="auto"/>
              <w:jc w:val="right"/>
              <w:rPr>
                <w:rFonts w:ascii="Times New Roman" w:eastAsia="Times New Roman" w:hAnsi="Times New Roman" w:cs="Times New Roman"/>
                <w:color w:val="000000"/>
                <w:sz w:val="20"/>
                <w:szCs w:val="20"/>
                <w:lang w:eastAsia="es-EC"/>
              </w:rPr>
            </w:pPr>
            <w:r w:rsidRPr="00DA1ED3">
              <w:rPr>
                <w:rFonts w:ascii="Times New Roman" w:eastAsia="Times New Roman" w:hAnsi="Times New Roman" w:cs="Times New Roman"/>
                <w:color w:val="000000"/>
                <w:sz w:val="20"/>
                <w:szCs w:val="20"/>
                <w:lang w:eastAsia="es-EC"/>
              </w:rPr>
              <w:t>$ 98,202.20</w:t>
            </w:r>
          </w:p>
        </w:tc>
        <w:tc>
          <w:tcPr>
            <w:tcW w:w="1353" w:type="dxa"/>
            <w:tcBorders>
              <w:top w:val="nil"/>
              <w:left w:val="nil"/>
              <w:bottom w:val="nil"/>
              <w:right w:val="nil"/>
            </w:tcBorders>
            <w:shd w:val="clear" w:color="auto" w:fill="auto"/>
            <w:noWrap/>
            <w:vAlign w:val="bottom"/>
            <w:hideMark/>
          </w:tcPr>
          <w:p w14:paraId="7CAC4A91" w14:textId="77777777" w:rsidR="00EB017A" w:rsidRPr="00DA1ED3" w:rsidRDefault="00EB017A" w:rsidP="001C2FBB">
            <w:pPr>
              <w:spacing w:after="0" w:line="240" w:lineRule="auto"/>
              <w:jc w:val="right"/>
              <w:rPr>
                <w:rFonts w:ascii="Times New Roman" w:eastAsia="Times New Roman" w:hAnsi="Times New Roman" w:cs="Times New Roman"/>
                <w:color w:val="000000"/>
                <w:sz w:val="20"/>
                <w:szCs w:val="20"/>
                <w:lang w:eastAsia="es-EC"/>
              </w:rPr>
            </w:pPr>
            <w:r w:rsidRPr="00DA1ED3">
              <w:rPr>
                <w:rFonts w:ascii="Times New Roman" w:eastAsia="Times New Roman" w:hAnsi="Times New Roman" w:cs="Times New Roman"/>
                <w:color w:val="000000"/>
                <w:sz w:val="20"/>
                <w:szCs w:val="20"/>
                <w:lang w:eastAsia="es-EC"/>
              </w:rPr>
              <w:t>$ 101,717.84</w:t>
            </w:r>
          </w:p>
        </w:tc>
        <w:tc>
          <w:tcPr>
            <w:tcW w:w="1353" w:type="dxa"/>
            <w:tcBorders>
              <w:top w:val="nil"/>
              <w:left w:val="nil"/>
              <w:bottom w:val="nil"/>
              <w:right w:val="nil"/>
            </w:tcBorders>
            <w:shd w:val="clear" w:color="auto" w:fill="auto"/>
            <w:noWrap/>
            <w:vAlign w:val="bottom"/>
            <w:hideMark/>
          </w:tcPr>
          <w:p w14:paraId="78B59FDF" w14:textId="77777777" w:rsidR="00EB017A" w:rsidRPr="00DA1ED3" w:rsidRDefault="00EB017A" w:rsidP="001C2FBB">
            <w:pPr>
              <w:spacing w:after="0" w:line="240" w:lineRule="auto"/>
              <w:jc w:val="right"/>
              <w:rPr>
                <w:rFonts w:ascii="Times New Roman" w:eastAsia="Times New Roman" w:hAnsi="Times New Roman" w:cs="Times New Roman"/>
                <w:color w:val="000000"/>
                <w:sz w:val="20"/>
                <w:szCs w:val="20"/>
                <w:lang w:eastAsia="es-EC"/>
              </w:rPr>
            </w:pPr>
            <w:r w:rsidRPr="00DA1ED3">
              <w:rPr>
                <w:rFonts w:ascii="Times New Roman" w:eastAsia="Times New Roman" w:hAnsi="Times New Roman" w:cs="Times New Roman"/>
                <w:color w:val="000000"/>
                <w:sz w:val="20"/>
                <w:szCs w:val="20"/>
                <w:lang w:eastAsia="es-EC"/>
              </w:rPr>
              <w:t>$ 105,359.34</w:t>
            </w:r>
          </w:p>
        </w:tc>
        <w:tc>
          <w:tcPr>
            <w:tcW w:w="1353" w:type="dxa"/>
            <w:tcBorders>
              <w:top w:val="nil"/>
              <w:left w:val="nil"/>
              <w:bottom w:val="nil"/>
              <w:right w:val="nil"/>
            </w:tcBorders>
            <w:shd w:val="clear" w:color="auto" w:fill="auto"/>
            <w:noWrap/>
            <w:vAlign w:val="bottom"/>
            <w:hideMark/>
          </w:tcPr>
          <w:p w14:paraId="6AC3304F" w14:textId="77777777" w:rsidR="00EB017A" w:rsidRPr="00DA1ED3" w:rsidRDefault="00EB017A" w:rsidP="001C2FBB">
            <w:pPr>
              <w:spacing w:after="0" w:line="240" w:lineRule="auto"/>
              <w:jc w:val="right"/>
              <w:rPr>
                <w:rFonts w:ascii="Times New Roman" w:eastAsia="Times New Roman" w:hAnsi="Times New Roman" w:cs="Times New Roman"/>
                <w:color w:val="000000"/>
                <w:sz w:val="20"/>
                <w:szCs w:val="20"/>
                <w:lang w:eastAsia="es-EC"/>
              </w:rPr>
            </w:pPr>
            <w:r w:rsidRPr="00DA1ED3">
              <w:rPr>
                <w:rFonts w:ascii="Times New Roman" w:eastAsia="Times New Roman" w:hAnsi="Times New Roman" w:cs="Times New Roman"/>
                <w:color w:val="000000"/>
                <w:sz w:val="20"/>
                <w:szCs w:val="20"/>
                <w:lang w:eastAsia="es-EC"/>
              </w:rPr>
              <w:t>$ 109,131.20</w:t>
            </w:r>
          </w:p>
        </w:tc>
        <w:tc>
          <w:tcPr>
            <w:tcW w:w="1353" w:type="dxa"/>
            <w:tcBorders>
              <w:top w:val="nil"/>
              <w:left w:val="nil"/>
              <w:bottom w:val="nil"/>
              <w:right w:val="nil"/>
            </w:tcBorders>
            <w:shd w:val="clear" w:color="auto" w:fill="auto"/>
            <w:noWrap/>
            <w:vAlign w:val="bottom"/>
            <w:hideMark/>
          </w:tcPr>
          <w:p w14:paraId="5D21421B" w14:textId="77777777" w:rsidR="00EB017A" w:rsidRPr="00DA1ED3" w:rsidRDefault="00EB017A" w:rsidP="001C2FBB">
            <w:pPr>
              <w:spacing w:after="0" w:line="240" w:lineRule="auto"/>
              <w:jc w:val="right"/>
              <w:rPr>
                <w:rFonts w:ascii="Times New Roman" w:eastAsia="Times New Roman" w:hAnsi="Times New Roman" w:cs="Times New Roman"/>
                <w:color w:val="000000"/>
                <w:sz w:val="20"/>
                <w:szCs w:val="20"/>
                <w:lang w:eastAsia="es-EC"/>
              </w:rPr>
            </w:pPr>
            <w:r w:rsidRPr="00DA1ED3">
              <w:rPr>
                <w:rFonts w:ascii="Times New Roman" w:eastAsia="Times New Roman" w:hAnsi="Times New Roman" w:cs="Times New Roman"/>
                <w:color w:val="000000"/>
                <w:sz w:val="20"/>
                <w:szCs w:val="20"/>
                <w:lang w:eastAsia="es-EC"/>
              </w:rPr>
              <w:t>$ 113,038.10</w:t>
            </w:r>
          </w:p>
        </w:tc>
      </w:tr>
      <w:tr w:rsidR="00EB017A" w:rsidRPr="00B66EFB" w14:paraId="1BE0D0A5" w14:textId="77777777" w:rsidTr="008B3329">
        <w:trPr>
          <w:trHeight w:val="295"/>
          <w:jc w:val="center"/>
        </w:trPr>
        <w:tc>
          <w:tcPr>
            <w:tcW w:w="2191" w:type="dxa"/>
            <w:tcBorders>
              <w:top w:val="nil"/>
              <w:left w:val="nil"/>
              <w:bottom w:val="nil"/>
              <w:right w:val="nil"/>
            </w:tcBorders>
            <w:shd w:val="clear" w:color="auto" w:fill="auto"/>
            <w:noWrap/>
            <w:vAlign w:val="bottom"/>
            <w:hideMark/>
          </w:tcPr>
          <w:p w14:paraId="5E0C4A3E" w14:textId="77777777" w:rsidR="00EB017A" w:rsidRPr="00DA1ED3" w:rsidRDefault="00EB017A" w:rsidP="001C2FBB">
            <w:pPr>
              <w:spacing w:after="0" w:line="240" w:lineRule="auto"/>
              <w:rPr>
                <w:rFonts w:ascii="Times New Roman" w:eastAsia="Times New Roman" w:hAnsi="Times New Roman" w:cs="Times New Roman"/>
                <w:color w:val="000000"/>
                <w:sz w:val="20"/>
                <w:szCs w:val="20"/>
                <w:lang w:eastAsia="es-EC"/>
              </w:rPr>
            </w:pPr>
            <w:r w:rsidRPr="00DA1ED3">
              <w:rPr>
                <w:rFonts w:ascii="Times New Roman" w:eastAsia="Times New Roman" w:hAnsi="Times New Roman" w:cs="Times New Roman"/>
                <w:color w:val="000000"/>
                <w:sz w:val="20"/>
                <w:szCs w:val="20"/>
                <w:lang w:eastAsia="es-EC"/>
              </w:rPr>
              <w:t>GASTO SERVICIOS BÁSICOS</w:t>
            </w:r>
          </w:p>
        </w:tc>
        <w:tc>
          <w:tcPr>
            <w:tcW w:w="1353" w:type="dxa"/>
            <w:tcBorders>
              <w:top w:val="nil"/>
              <w:left w:val="nil"/>
              <w:bottom w:val="nil"/>
              <w:right w:val="nil"/>
            </w:tcBorders>
            <w:shd w:val="clear" w:color="auto" w:fill="auto"/>
            <w:noWrap/>
            <w:vAlign w:val="bottom"/>
            <w:hideMark/>
          </w:tcPr>
          <w:p w14:paraId="18890923" w14:textId="77777777" w:rsidR="00EB017A" w:rsidRPr="00DA1ED3" w:rsidRDefault="00EB017A" w:rsidP="001C2FBB">
            <w:pPr>
              <w:spacing w:after="0" w:line="240" w:lineRule="auto"/>
              <w:jc w:val="right"/>
              <w:rPr>
                <w:rFonts w:ascii="Times New Roman" w:eastAsia="Times New Roman" w:hAnsi="Times New Roman" w:cs="Times New Roman"/>
                <w:color w:val="000000"/>
                <w:sz w:val="20"/>
                <w:szCs w:val="20"/>
                <w:lang w:eastAsia="es-EC"/>
              </w:rPr>
            </w:pPr>
            <w:r w:rsidRPr="00DA1ED3">
              <w:rPr>
                <w:rFonts w:ascii="Times New Roman" w:eastAsia="Times New Roman" w:hAnsi="Times New Roman" w:cs="Times New Roman"/>
                <w:color w:val="000000"/>
                <w:sz w:val="20"/>
                <w:szCs w:val="20"/>
                <w:lang w:eastAsia="es-EC"/>
              </w:rPr>
              <w:t>$ 6,563.88</w:t>
            </w:r>
          </w:p>
        </w:tc>
        <w:tc>
          <w:tcPr>
            <w:tcW w:w="1353" w:type="dxa"/>
            <w:tcBorders>
              <w:top w:val="nil"/>
              <w:left w:val="nil"/>
              <w:bottom w:val="nil"/>
              <w:right w:val="nil"/>
            </w:tcBorders>
            <w:shd w:val="clear" w:color="auto" w:fill="auto"/>
            <w:noWrap/>
            <w:vAlign w:val="bottom"/>
            <w:hideMark/>
          </w:tcPr>
          <w:p w14:paraId="5C304AAC" w14:textId="77777777" w:rsidR="00EB017A" w:rsidRPr="00DA1ED3" w:rsidRDefault="00EB017A" w:rsidP="001C2FBB">
            <w:pPr>
              <w:spacing w:after="0" w:line="240" w:lineRule="auto"/>
              <w:jc w:val="right"/>
              <w:rPr>
                <w:rFonts w:ascii="Times New Roman" w:eastAsia="Times New Roman" w:hAnsi="Times New Roman" w:cs="Times New Roman"/>
                <w:color w:val="000000"/>
                <w:sz w:val="20"/>
                <w:szCs w:val="20"/>
                <w:lang w:eastAsia="es-EC"/>
              </w:rPr>
            </w:pPr>
            <w:r w:rsidRPr="00DA1ED3">
              <w:rPr>
                <w:rFonts w:ascii="Times New Roman" w:eastAsia="Times New Roman" w:hAnsi="Times New Roman" w:cs="Times New Roman"/>
                <w:color w:val="000000"/>
                <w:sz w:val="20"/>
                <w:szCs w:val="20"/>
                <w:lang w:eastAsia="es-EC"/>
              </w:rPr>
              <w:t>$ 6,798.87</w:t>
            </w:r>
          </w:p>
        </w:tc>
        <w:tc>
          <w:tcPr>
            <w:tcW w:w="1353" w:type="dxa"/>
            <w:tcBorders>
              <w:top w:val="nil"/>
              <w:left w:val="nil"/>
              <w:bottom w:val="nil"/>
              <w:right w:val="nil"/>
            </w:tcBorders>
            <w:shd w:val="clear" w:color="auto" w:fill="auto"/>
            <w:noWrap/>
            <w:vAlign w:val="bottom"/>
            <w:hideMark/>
          </w:tcPr>
          <w:p w14:paraId="43AD82D9" w14:textId="77777777" w:rsidR="00EB017A" w:rsidRPr="00DA1ED3" w:rsidRDefault="00EB017A" w:rsidP="001C2FBB">
            <w:pPr>
              <w:spacing w:after="0" w:line="240" w:lineRule="auto"/>
              <w:jc w:val="right"/>
              <w:rPr>
                <w:rFonts w:ascii="Times New Roman" w:eastAsia="Times New Roman" w:hAnsi="Times New Roman" w:cs="Times New Roman"/>
                <w:color w:val="000000"/>
                <w:sz w:val="20"/>
                <w:szCs w:val="20"/>
                <w:lang w:eastAsia="es-EC"/>
              </w:rPr>
            </w:pPr>
            <w:r w:rsidRPr="00DA1ED3">
              <w:rPr>
                <w:rFonts w:ascii="Times New Roman" w:eastAsia="Times New Roman" w:hAnsi="Times New Roman" w:cs="Times New Roman"/>
                <w:color w:val="000000"/>
                <w:sz w:val="20"/>
                <w:szCs w:val="20"/>
                <w:lang w:eastAsia="es-EC"/>
              </w:rPr>
              <w:t>$ 7,042.27</w:t>
            </w:r>
          </w:p>
        </w:tc>
        <w:tc>
          <w:tcPr>
            <w:tcW w:w="1353" w:type="dxa"/>
            <w:tcBorders>
              <w:top w:val="nil"/>
              <w:left w:val="nil"/>
              <w:bottom w:val="nil"/>
              <w:right w:val="nil"/>
            </w:tcBorders>
            <w:shd w:val="clear" w:color="auto" w:fill="auto"/>
            <w:noWrap/>
            <w:vAlign w:val="bottom"/>
            <w:hideMark/>
          </w:tcPr>
          <w:p w14:paraId="72819AEB" w14:textId="77777777" w:rsidR="00EB017A" w:rsidRPr="00DA1ED3" w:rsidRDefault="00EB017A" w:rsidP="001C2FBB">
            <w:pPr>
              <w:spacing w:after="0" w:line="240" w:lineRule="auto"/>
              <w:jc w:val="right"/>
              <w:rPr>
                <w:rFonts w:ascii="Times New Roman" w:eastAsia="Times New Roman" w:hAnsi="Times New Roman" w:cs="Times New Roman"/>
                <w:color w:val="000000"/>
                <w:sz w:val="20"/>
                <w:szCs w:val="20"/>
                <w:lang w:eastAsia="es-EC"/>
              </w:rPr>
            </w:pPr>
            <w:r w:rsidRPr="00DA1ED3">
              <w:rPr>
                <w:rFonts w:ascii="Times New Roman" w:eastAsia="Times New Roman" w:hAnsi="Times New Roman" w:cs="Times New Roman"/>
                <w:color w:val="000000"/>
                <w:sz w:val="20"/>
                <w:szCs w:val="20"/>
                <w:lang w:eastAsia="es-EC"/>
              </w:rPr>
              <w:t>$ 7,294.38</w:t>
            </w:r>
          </w:p>
        </w:tc>
        <w:tc>
          <w:tcPr>
            <w:tcW w:w="1353" w:type="dxa"/>
            <w:tcBorders>
              <w:top w:val="nil"/>
              <w:left w:val="nil"/>
              <w:bottom w:val="nil"/>
              <w:right w:val="nil"/>
            </w:tcBorders>
            <w:shd w:val="clear" w:color="auto" w:fill="auto"/>
            <w:noWrap/>
            <w:vAlign w:val="bottom"/>
            <w:hideMark/>
          </w:tcPr>
          <w:p w14:paraId="71210C46" w14:textId="77777777" w:rsidR="00EB017A" w:rsidRPr="00DA1ED3" w:rsidRDefault="00EB017A" w:rsidP="001C2FBB">
            <w:pPr>
              <w:spacing w:after="0" w:line="240" w:lineRule="auto"/>
              <w:jc w:val="right"/>
              <w:rPr>
                <w:rFonts w:ascii="Times New Roman" w:eastAsia="Times New Roman" w:hAnsi="Times New Roman" w:cs="Times New Roman"/>
                <w:color w:val="000000"/>
                <w:sz w:val="20"/>
                <w:szCs w:val="20"/>
                <w:lang w:eastAsia="es-EC"/>
              </w:rPr>
            </w:pPr>
            <w:r w:rsidRPr="00DA1ED3">
              <w:rPr>
                <w:rFonts w:ascii="Times New Roman" w:eastAsia="Times New Roman" w:hAnsi="Times New Roman" w:cs="Times New Roman"/>
                <w:color w:val="000000"/>
                <w:sz w:val="20"/>
                <w:szCs w:val="20"/>
                <w:lang w:eastAsia="es-EC"/>
              </w:rPr>
              <w:t>$ 7,555.52</w:t>
            </w:r>
          </w:p>
        </w:tc>
      </w:tr>
      <w:tr w:rsidR="00EB017A" w:rsidRPr="00B66EFB" w14:paraId="6EF42967" w14:textId="77777777" w:rsidTr="008B3329">
        <w:trPr>
          <w:trHeight w:val="295"/>
          <w:jc w:val="center"/>
        </w:trPr>
        <w:tc>
          <w:tcPr>
            <w:tcW w:w="2191" w:type="dxa"/>
            <w:tcBorders>
              <w:top w:val="nil"/>
              <w:left w:val="nil"/>
              <w:bottom w:val="nil"/>
              <w:right w:val="nil"/>
            </w:tcBorders>
            <w:shd w:val="clear" w:color="auto" w:fill="auto"/>
            <w:noWrap/>
            <w:vAlign w:val="bottom"/>
            <w:hideMark/>
          </w:tcPr>
          <w:p w14:paraId="43339241" w14:textId="77777777" w:rsidR="00EB017A" w:rsidRPr="00DA1ED3" w:rsidRDefault="00EB017A" w:rsidP="001C2FBB">
            <w:pPr>
              <w:spacing w:after="0" w:line="240" w:lineRule="auto"/>
              <w:rPr>
                <w:rFonts w:ascii="Times New Roman" w:eastAsia="Times New Roman" w:hAnsi="Times New Roman" w:cs="Times New Roman"/>
                <w:color w:val="000000"/>
                <w:sz w:val="20"/>
                <w:szCs w:val="20"/>
                <w:lang w:eastAsia="es-EC"/>
              </w:rPr>
            </w:pPr>
            <w:r w:rsidRPr="00DA1ED3">
              <w:rPr>
                <w:rFonts w:ascii="Times New Roman" w:eastAsia="Times New Roman" w:hAnsi="Times New Roman" w:cs="Times New Roman"/>
                <w:color w:val="000000"/>
                <w:sz w:val="20"/>
                <w:szCs w:val="20"/>
                <w:lang w:eastAsia="es-EC"/>
              </w:rPr>
              <w:t>GASTO TRANSPORTE</w:t>
            </w:r>
          </w:p>
        </w:tc>
        <w:tc>
          <w:tcPr>
            <w:tcW w:w="1353" w:type="dxa"/>
            <w:tcBorders>
              <w:top w:val="nil"/>
              <w:left w:val="nil"/>
              <w:bottom w:val="nil"/>
              <w:right w:val="nil"/>
            </w:tcBorders>
            <w:shd w:val="clear" w:color="auto" w:fill="auto"/>
            <w:noWrap/>
            <w:vAlign w:val="bottom"/>
            <w:hideMark/>
          </w:tcPr>
          <w:p w14:paraId="2C7E8F9F" w14:textId="77777777" w:rsidR="00EB017A" w:rsidRPr="00DA1ED3" w:rsidRDefault="00EB017A" w:rsidP="001C2FBB">
            <w:pPr>
              <w:spacing w:after="0" w:line="240" w:lineRule="auto"/>
              <w:jc w:val="right"/>
              <w:rPr>
                <w:rFonts w:ascii="Times New Roman" w:eastAsia="Times New Roman" w:hAnsi="Times New Roman" w:cs="Times New Roman"/>
                <w:color w:val="000000"/>
                <w:sz w:val="20"/>
                <w:szCs w:val="20"/>
                <w:lang w:eastAsia="es-EC"/>
              </w:rPr>
            </w:pPr>
            <w:r w:rsidRPr="00DA1ED3">
              <w:rPr>
                <w:rFonts w:ascii="Times New Roman" w:eastAsia="Times New Roman" w:hAnsi="Times New Roman" w:cs="Times New Roman"/>
                <w:color w:val="000000"/>
                <w:sz w:val="20"/>
                <w:szCs w:val="20"/>
                <w:lang w:eastAsia="es-EC"/>
              </w:rPr>
              <w:t>$ 6,600.00</w:t>
            </w:r>
          </w:p>
        </w:tc>
        <w:tc>
          <w:tcPr>
            <w:tcW w:w="1353" w:type="dxa"/>
            <w:tcBorders>
              <w:top w:val="nil"/>
              <w:left w:val="nil"/>
              <w:bottom w:val="nil"/>
              <w:right w:val="nil"/>
            </w:tcBorders>
            <w:shd w:val="clear" w:color="auto" w:fill="auto"/>
            <w:noWrap/>
            <w:vAlign w:val="bottom"/>
            <w:hideMark/>
          </w:tcPr>
          <w:p w14:paraId="0E588F98" w14:textId="77777777" w:rsidR="00EB017A" w:rsidRPr="00DA1ED3" w:rsidRDefault="00EB017A" w:rsidP="001C2FBB">
            <w:pPr>
              <w:spacing w:after="0" w:line="240" w:lineRule="auto"/>
              <w:jc w:val="right"/>
              <w:rPr>
                <w:rFonts w:ascii="Times New Roman" w:eastAsia="Times New Roman" w:hAnsi="Times New Roman" w:cs="Times New Roman"/>
                <w:color w:val="000000"/>
                <w:sz w:val="20"/>
                <w:szCs w:val="20"/>
                <w:lang w:eastAsia="es-EC"/>
              </w:rPr>
            </w:pPr>
            <w:r w:rsidRPr="00DA1ED3">
              <w:rPr>
                <w:rFonts w:ascii="Times New Roman" w:eastAsia="Times New Roman" w:hAnsi="Times New Roman" w:cs="Times New Roman"/>
                <w:color w:val="000000"/>
                <w:sz w:val="20"/>
                <w:szCs w:val="20"/>
                <w:lang w:eastAsia="es-EC"/>
              </w:rPr>
              <w:t>$ 6,836.28</w:t>
            </w:r>
          </w:p>
        </w:tc>
        <w:tc>
          <w:tcPr>
            <w:tcW w:w="1353" w:type="dxa"/>
            <w:tcBorders>
              <w:top w:val="nil"/>
              <w:left w:val="nil"/>
              <w:bottom w:val="nil"/>
              <w:right w:val="nil"/>
            </w:tcBorders>
            <w:shd w:val="clear" w:color="auto" w:fill="auto"/>
            <w:noWrap/>
            <w:vAlign w:val="bottom"/>
            <w:hideMark/>
          </w:tcPr>
          <w:p w14:paraId="768982F9" w14:textId="77777777" w:rsidR="00EB017A" w:rsidRPr="00DA1ED3" w:rsidRDefault="00EB017A" w:rsidP="001C2FBB">
            <w:pPr>
              <w:spacing w:after="0" w:line="240" w:lineRule="auto"/>
              <w:jc w:val="right"/>
              <w:rPr>
                <w:rFonts w:ascii="Times New Roman" w:eastAsia="Times New Roman" w:hAnsi="Times New Roman" w:cs="Times New Roman"/>
                <w:color w:val="000000"/>
                <w:sz w:val="20"/>
                <w:szCs w:val="20"/>
                <w:lang w:eastAsia="es-EC"/>
              </w:rPr>
            </w:pPr>
            <w:r w:rsidRPr="00DA1ED3">
              <w:rPr>
                <w:rFonts w:ascii="Times New Roman" w:eastAsia="Times New Roman" w:hAnsi="Times New Roman" w:cs="Times New Roman"/>
                <w:color w:val="000000"/>
                <w:sz w:val="20"/>
                <w:szCs w:val="20"/>
                <w:lang w:eastAsia="es-EC"/>
              </w:rPr>
              <w:t>$ 7,081.02</w:t>
            </w:r>
          </w:p>
        </w:tc>
        <w:tc>
          <w:tcPr>
            <w:tcW w:w="1353" w:type="dxa"/>
            <w:tcBorders>
              <w:top w:val="nil"/>
              <w:left w:val="nil"/>
              <w:bottom w:val="nil"/>
              <w:right w:val="nil"/>
            </w:tcBorders>
            <w:shd w:val="clear" w:color="auto" w:fill="auto"/>
            <w:noWrap/>
            <w:vAlign w:val="bottom"/>
            <w:hideMark/>
          </w:tcPr>
          <w:p w14:paraId="1472729C" w14:textId="77777777" w:rsidR="00EB017A" w:rsidRPr="00DA1ED3" w:rsidRDefault="00EB017A" w:rsidP="001C2FBB">
            <w:pPr>
              <w:spacing w:after="0" w:line="240" w:lineRule="auto"/>
              <w:jc w:val="right"/>
              <w:rPr>
                <w:rFonts w:ascii="Times New Roman" w:eastAsia="Times New Roman" w:hAnsi="Times New Roman" w:cs="Times New Roman"/>
                <w:color w:val="000000"/>
                <w:sz w:val="20"/>
                <w:szCs w:val="20"/>
                <w:lang w:eastAsia="es-EC"/>
              </w:rPr>
            </w:pPr>
            <w:r w:rsidRPr="00DA1ED3">
              <w:rPr>
                <w:rFonts w:ascii="Times New Roman" w:eastAsia="Times New Roman" w:hAnsi="Times New Roman" w:cs="Times New Roman"/>
                <w:color w:val="000000"/>
                <w:sz w:val="20"/>
                <w:szCs w:val="20"/>
                <w:lang w:eastAsia="es-EC"/>
              </w:rPr>
              <w:t>$ 7,334.52</w:t>
            </w:r>
          </w:p>
        </w:tc>
        <w:tc>
          <w:tcPr>
            <w:tcW w:w="1353" w:type="dxa"/>
            <w:tcBorders>
              <w:top w:val="nil"/>
              <w:left w:val="nil"/>
              <w:bottom w:val="nil"/>
              <w:right w:val="nil"/>
            </w:tcBorders>
            <w:shd w:val="clear" w:color="auto" w:fill="auto"/>
            <w:noWrap/>
            <w:vAlign w:val="bottom"/>
            <w:hideMark/>
          </w:tcPr>
          <w:p w14:paraId="05A390BC" w14:textId="77777777" w:rsidR="00EB017A" w:rsidRPr="00DA1ED3" w:rsidRDefault="00EB017A" w:rsidP="001C2FBB">
            <w:pPr>
              <w:spacing w:after="0" w:line="240" w:lineRule="auto"/>
              <w:jc w:val="right"/>
              <w:rPr>
                <w:rFonts w:ascii="Times New Roman" w:eastAsia="Times New Roman" w:hAnsi="Times New Roman" w:cs="Times New Roman"/>
                <w:color w:val="000000"/>
                <w:sz w:val="20"/>
                <w:szCs w:val="20"/>
                <w:lang w:eastAsia="es-EC"/>
              </w:rPr>
            </w:pPr>
            <w:r w:rsidRPr="00DA1ED3">
              <w:rPr>
                <w:rFonts w:ascii="Times New Roman" w:eastAsia="Times New Roman" w:hAnsi="Times New Roman" w:cs="Times New Roman"/>
                <w:color w:val="000000"/>
                <w:sz w:val="20"/>
                <w:szCs w:val="20"/>
                <w:lang w:eastAsia="es-EC"/>
              </w:rPr>
              <w:t>$ 7,597.10</w:t>
            </w:r>
          </w:p>
        </w:tc>
      </w:tr>
      <w:tr w:rsidR="00EB017A" w:rsidRPr="00B66EFB" w14:paraId="43E80B17" w14:textId="77777777" w:rsidTr="008B3329">
        <w:trPr>
          <w:trHeight w:val="295"/>
          <w:jc w:val="center"/>
        </w:trPr>
        <w:tc>
          <w:tcPr>
            <w:tcW w:w="2191" w:type="dxa"/>
            <w:tcBorders>
              <w:top w:val="nil"/>
              <w:left w:val="nil"/>
              <w:bottom w:val="nil"/>
              <w:right w:val="nil"/>
            </w:tcBorders>
            <w:shd w:val="clear" w:color="auto" w:fill="auto"/>
            <w:noWrap/>
            <w:vAlign w:val="bottom"/>
            <w:hideMark/>
          </w:tcPr>
          <w:p w14:paraId="27E53B99" w14:textId="77777777" w:rsidR="00EB017A" w:rsidRPr="00DA1ED3" w:rsidRDefault="00EB017A" w:rsidP="001C2FBB">
            <w:pPr>
              <w:spacing w:after="0" w:line="240" w:lineRule="auto"/>
              <w:rPr>
                <w:rFonts w:ascii="Times New Roman" w:eastAsia="Times New Roman" w:hAnsi="Times New Roman" w:cs="Times New Roman"/>
                <w:color w:val="000000"/>
                <w:sz w:val="20"/>
                <w:szCs w:val="20"/>
                <w:lang w:eastAsia="es-EC"/>
              </w:rPr>
            </w:pPr>
            <w:r w:rsidRPr="00DA1ED3">
              <w:rPr>
                <w:rFonts w:ascii="Times New Roman" w:eastAsia="Times New Roman" w:hAnsi="Times New Roman" w:cs="Times New Roman"/>
                <w:color w:val="000000"/>
                <w:sz w:val="20"/>
                <w:szCs w:val="20"/>
                <w:lang w:eastAsia="es-EC"/>
              </w:rPr>
              <w:t>GASTO ARRIENDO</w:t>
            </w:r>
          </w:p>
        </w:tc>
        <w:tc>
          <w:tcPr>
            <w:tcW w:w="1353" w:type="dxa"/>
            <w:tcBorders>
              <w:top w:val="nil"/>
              <w:left w:val="nil"/>
              <w:bottom w:val="nil"/>
              <w:right w:val="nil"/>
            </w:tcBorders>
            <w:shd w:val="clear" w:color="auto" w:fill="auto"/>
            <w:noWrap/>
            <w:vAlign w:val="bottom"/>
            <w:hideMark/>
          </w:tcPr>
          <w:p w14:paraId="202C14B5" w14:textId="77777777" w:rsidR="00EB017A" w:rsidRPr="00DA1ED3" w:rsidRDefault="00EB017A" w:rsidP="001C2FBB">
            <w:pPr>
              <w:spacing w:after="0" w:line="240" w:lineRule="auto"/>
              <w:jc w:val="right"/>
              <w:rPr>
                <w:rFonts w:ascii="Times New Roman" w:eastAsia="Times New Roman" w:hAnsi="Times New Roman" w:cs="Times New Roman"/>
                <w:color w:val="000000"/>
                <w:sz w:val="20"/>
                <w:szCs w:val="20"/>
                <w:lang w:eastAsia="es-EC"/>
              </w:rPr>
            </w:pPr>
            <w:r w:rsidRPr="00DA1ED3">
              <w:rPr>
                <w:rFonts w:ascii="Times New Roman" w:eastAsia="Times New Roman" w:hAnsi="Times New Roman" w:cs="Times New Roman"/>
                <w:color w:val="000000"/>
                <w:sz w:val="20"/>
                <w:szCs w:val="20"/>
                <w:lang w:eastAsia="es-EC"/>
              </w:rPr>
              <w:t>$ 18,000.00</w:t>
            </w:r>
          </w:p>
        </w:tc>
        <w:tc>
          <w:tcPr>
            <w:tcW w:w="1353" w:type="dxa"/>
            <w:tcBorders>
              <w:top w:val="nil"/>
              <w:left w:val="nil"/>
              <w:bottom w:val="nil"/>
              <w:right w:val="nil"/>
            </w:tcBorders>
            <w:shd w:val="clear" w:color="auto" w:fill="auto"/>
            <w:noWrap/>
            <w:vAlign w:val="bottom"/>
            <w:hideMark/>
          </w:tcPr>
          <w:p w14:paraId="5623191A" w14:textId="77777777" w:rsidR="00EB017A" w:rsidRPr="00DA1ED3" w:rsidRDefault="00EB017A" w:rsidP="001C2FBB">
            <w:pPr>
              <w:spacing w:after="0" w:line="240" w:lineRule="auto"/>
              <w:jc w:val="right"/>
              <w:rPr>
                <w:rFonts w:ascii="Times New Roman" w:eastAsia="Times New Roman" w:hAnsi="Times New Roman" w:cs="Times New Roman"/>
                <w:color w:val="000000"/>
                <w:sz w:val="20"/>
                <w:szCs w:val="20"/>
                <w:lang w:eastAsia="es-EC"/>
              </w:rPr>
            </w:pPr>
            <w:r w:rsidRPr="00DA1ED3">
              <w:rPr>
                <w:rFonts w:ascii="Times New Roman" w:eastAsia="Times New Roman" w:hAnsi="Times New Roman" w:cs="Times New Roman"/>
                <w:color w:val="000000"/>
                <w:sz w:val="20"/>
                <w:szCs w:val="20"/>
                <w:lang w:eastAsia="es-EC"/>
              </w:rPr>
              <w:t>$ 18,644.40</w:t>
            </w:r>
          </w:p>
        </w:tc>
        <w:tc>
          <w:tcPr>
            <w:tcW w:w="1353" w:type="dxa"/>
            <w:tcBorders>
              <w:top w:val="nil"/>
              <w:left w:val="nil"/>
              <w:bottom w:val="nil"/>
              <w:right w:val="nil"/>
            </w:tcBorders>
            <w:shd w:val="clear" w:color="auto" w:fill="auto"/>
            <w:noWrap/>
            <w:vAlign w:val="bottom"/>
            <w:hideMark/>
          </w:tcPr>
          <w:p w14:paraId="1B86E0E0" w14:textId="77777777" w:rsidR="00EB017A" w:rsidRPr="00DA1ED3" w:rsidRDefault="00EB017A" w:rsidP="001C2FBB">
            <w:pPr>
              <w:spacing w:after="0" w:line="240" w:lineRule="auto"/>
              <w:jc w:val="right"/>
              <w:rPr>
                <w:rFonts w:ascii="Times New Roman" w:eastAsia="Times New Roman" w:hAnsi="Times New Roman" w:cs="Times New Roman"/>
                <w:color w:val="000000"/>
                <w:sz w:val="20"/>
                <w:szCs w:val="20"/>
                <w:lang w:eastAsia="es-EC"/>
              </w:rPr>
            </w:pPr>
            <w:r w:rsidRPr="00DA1ED3">
              <w:rPr>
                <w:rFonts w:ascii="Times New Roman" w:eastAsia="Times New Roman" w:hAnsi="Times New Roman" w:cs="Times New Roman"/>
                <w:color w:val="000000"/>
                <w:sz w:val="20"/>
                <w:szCs w:val="20"/>
                <w:lang w:eastAsia="es-EC"/>
              </w:rPr>
              <w:t>$ 19,311.87</w:t>
            </w:r>
          </w:p>
        </w:tc>
        <w:tc>
          <w:tcPr>
            <w:tcW w:w="1353" w:type="dxa"/>
            <w:tcBorders>
              <w:top w:val="nil"/>
              <w:left w:val="nil"/>
              <w:bottom w:val="nil"/>
              <w:right w:val="nil"/>
            </w:tcBorders>
            <w:shd w:val="clear" w:color="auto" w:fill="auto"/>
            <w:noWrap/>
            <w:vAlign w:val="bottom"/>
            <w:hideMark/>
          </w:tcPr>
          <w:p w14:paraId="206DB078" w14:textId="77777777" w:rsidR="00EB017A" w:rsidRPr="00DA1ED3" w:rsidRDefault="00EB017A" w:rsidP="001C2FBB">
            <w:pPr>
              <w:spacing w:after="0" w:line="240" w:lineRule="auto"/>
              <w:jc w:val="right"/>
              <w:rPr>
                <w:rFonts w:ascii="Times New Roman" w:eastAsia="Times New Roman" w:hAnsi="Times New Roman" w:cs="Times New Roman"/>
                <w:color w:val="000000"/>
                <w:sz w:val="20"/>
                <w:szCs w:val="20"/>
                <w:lang w:eastAsia="es-EC"/>
              </w:rPr>
            </w:pPr>
            <w:r w:rsidRPr="00DA1ED3">
              <w:rPr>
                <w:rFonts w:ascii="Times New Roman" w:eastAsia="Times New Roman" w:hAnsi="Times New Roman" w:cs="Times New Roman"/>
                <w:color w:val="000000"/>
                <w:sz w:val="20"/>
                <w:szCs w:val="20"/>
                <w:lang w:eastAsia="es-EC"/>
              </w:rPr>
              <w:t>$ 20,003.23</w:t>
            </w:r>
          </w:p>
        </w:tc>
        <w:tc>
          <w:tcPr>
            <w:tcW w:w="1353" w:type="dxa"/>
            <w:tcBorders>
              <w:top w:val="nil"/>
              <w:left w:val="nil"/>
              <w:bottom w:val="nil"/>
              <w:right w:val="nil"/>
            </w:tcBorders>
            <w:shd w:val="clear" w:color="auto" w:fill="auto"/>
            <w:noWrap/>
            <w:vAlign w:val="bottom"/>
            <w:hideMark/>
          </w:tcPr>
          <w:p w14:paraId="2B179CD3" w14:textId="77777777" w:rsidR="00EB017A" w:rsidRPr="00DA1ED3" w:rsidRDefault="00EB017A" w:rsidP="001C2FBB">
            <w:pPr>
              <w:spacing w:after="0" w:line="240" w:lineRule="auto"/>
              <w:jc w:val="right"/>
              <w:rPr>
                <w:rFonts w:ascii="Times New Roman" w:eastAsia="Times New Roman" w:hAnsi="Times New Roman" w:cs="Times New Roman"/>
                <w:color w:val="000000"/>
                <w:sz w:val="20"/>
                <w:szCs w:val="20"/>
                <w:lang w:eastAsia="es-EC"/>
              </w:rPr>
            </w:pPr>
            <w:r w:rsidRPr="00DA1ED3">
              <w:rPr>
                <w:rFonts w:ascii="Times New Roman" w:eastAsia="Times New Roman" w:hAnsi="Times New Roman" w:cs="Times New Roman"/>
                <w:color w:val="000000"/>
                <w:sz w:val="20"/>
                <w:szCs w:val="20"/>
                <w:lang w:eastAsia="es-EC"/>
              </w:rPr>
              <w:t>$ 20,719.35</w:t>
            </w:r>
          </w:p>
        </w:tc>
      </w:tr>
      <w:tr w:rsidR="00EB017A" w:rsidRPr="00B66EFB" w14:paraId="167C10D0" w14:textId="77777777" w:rsidTr="008B3329">
        <w:trPr>
          <w:trHeight w:val="295"/>
          <w:jc w:val="center"/>
        </w:trPr>
        <w:tc>
          <w:tcPr>
            <w:tcW w:w="2191" w:type="dxa"/>
            <w:tcBorders>
              <w:top w:val="nil"/>
              <w:left w:val="nil"/>
              <w:bottom w:val="nil"/>
              <w:right w:val="nil"/>
            </w:tcBorders>
            <w:shd w:val="clear" w:color="auto" w:fill="auto"/>
            <w:noWrap/>
            <w:vAlign w:val="bottom"/>
            <w:hideMark/>
          </w:tcPr>
          <w:p w14:paraId="37FE534A" w14:textId="77777777" w:rsidR="00EB017A" w:rsidRPr="00DA1ED3" w:rsidRDefault="00EB017A" w:rsidP="001C2FBB">
            <w:pPr>
              <w:spacing w:after="0" w:line="240" w:lineRule="auto"/>
              <w:rPr>
                <w:rFonts w:ascii="Times New Roman" w:eastAsia="Times New Roman" w:hAnsi="Times New Roman" w:cs="Times New Roman"/>
                <w:color w:val="000000"/>
                <w:sz w:val="20"/>
                <w:szCs w:val="20"/>
                <w:lang w:eastAsia="es-EC"/>
              </w:rPr>
            </w:pPr>
            <w:r w:rsidRPr="00DA1ED3">
              <w:rPr>
                <w:rFonts w:ascii="Times New Roman" w:eastAsia="Times New Roman" w:hAnsi="Times New Roman" w:cs="Times New Roman"/>
                <w:color w:val="000000"/>
                <w:sz w:val="20"/>
                <w:szCs w:val="20"/>
                <w:lang w:eastAsia="es-EC"/>
              </w:rPr>
              <w:t>GASTO PUBLICIDAD</w:t>
            </w:r>
          </w:p>
        </w:tc>
        <w:tc>
          <w:tcPr>
            <w:tcW w:w="1353" w:type="dxa"/>
            <w:tcBorders>
              <w:top w:val="nil"/>
              <w:left w:val="nil"/>
              <w:bottom w:val="nil"/>
              <w:right w:val="nil"/>
            </w:tcBorders>
            <w:shd w:val="clear" w:color="auto" w:fill="auto"/>
            <w:noWrap/>
            <w:vAlign w:val="bottom"/>
            <w:hideMark/>
          </w:tcPr>
          <w:p w14:paraId="32CE00DF" w14:textId="77777777" w:rsidR="00EB017A" w:rsidRPr="00DA1ED3" w:rsidRDefault="00EB017A" w:rsidP="001C2FBB">
            <w:pPr>
              <w:spacing w:after="0" w:line="240" w:lineRule="auto"/>
              <w:jc w:val="right"/>
              <w:rPr>
                <w:rFonts w:ascii="Times New Roman" w:eastAsia="Times New Roman" w:hAnsi="Times New Roman" w:cs="Times New Roman"/>
                <w:color w:val="000000"/>
                <w:sz w:val="20"/>
                <w:szCs w:val="20"/>
                <w:lang w:eastAsia="es-EC"/>
              </w:rPr>
            </w:pPr>
            <w:r w:rsidRPr="00DA1ED3">
              <w:rPr>
                <w:rFonts w:ascii="Times New Roman" w:eastAsia="Times New Roman" w:hAnsi="Times New Roman" w:cs="Times New Roman"/>
                <w:color w:val="000000"/>
                <w:sz w:val="20"/>
                <w:szCs w:val="20"/>
                <w:lang w:eastAsia="es-EC"/>
              </w:rPr>
              <w:t>$ 12,000.00</w:t>
            </w:r>
          </w:p>
        </w:tc>
        <w:tc>
          <w:tcPr>
            <w:tcW w:w="1353" w:type="dxa"/>
            <w:tcBorders>
              <w:top w:val="nil"/>
              <w:left w:val="nil"/>
              <w:bottom w:val="nil"/>
              <w:right w:val="nil"/>
            </w:tcBorders>
            <w:shd w:val="clear" w:color="auto" w:fill="auto"/>
            <w:noWrap/>
            <w:vAlign w:val="bottom"/>
            <w:hideMark/>
          </w:tcPr>
          <w:p w14:paraId="24042D53" w14:textId="77777777" w:rsidR="00EB017A" w:rsidRPr="00DA1ED3" w:rsidRDefault="00EB017A" w:rsidP="001C2FBB">
            <w:pPr>
              <w:spacing w:after="0" w:line="240" w:lineRule="auto"/>
              <w:jc w:val="right"/>
              <w:rPr>
                <w:rFonts w:ascii="Times New Roman" w:eastAsia="Times New Roman" w:hAnsi="Times New Roman" w:cs="Times New Roman"/>
                <w:color w:val="000000"/>
                <w:sz w:val="20"/>
                <w:szCs w:val="20"/>
                <w:lang w:eastAsia="es-EC"/>
              </w:rPr>
            </w:pPr>
            <w:r w:rsidRPr="00DA1ED3">
              <w:rPr>
                <w:rFonts w:ascii="Times New Roman" w:eastAsia="Times New Roman" w:hAnsi="Times New Roman" w:cs="Times New Roman"/>
                <w:color w:val="000000"/>
                <w:sz w:val="20"/>
                <w:szCs w:val="20"/>
                <w:lang w:eastAsia="es-EC"/>
              </w:rPr>
              <w:t>$ 12,429.60</w:t>
            </w:r>
          </w:p>
        </w:tc>
        <w:tc>
          <w:tcPr>
            <w:tcW w:w="1353" w:type="dxa"/>
            <w:tcBorders>
              <w:top w:val="nil"/>
              <w:left w:val="nil"/>
              <w:bottom w:val="nil"/>
              <w:right w:val="nil"/>
            </w:tcBorders>
            <w:shd w:val="clear" w:color="auto" w:fill="auto"/>
            <w:noWrap/>
            <w:vAlign w:val="bottom"/>
            <w:hideMark/>
          </w:tcPr>
          <w:p w14:paraId="4F4B997A" w14:textId="77777777" w:rsidR="00EB017A" w:rsidRPr="00DA1ED3" w:rsidRDefault="00EB017A" w:rsidP="001C2FBB">
            <w:pPr>
              <w:spacing w:after="0" w:line="240" w:lineRule="auto"/>
              <w:jc w:val="right"/>
              <w:rPr>
                <w:rFonts w:ascii="Times New Roman" w:eastAsia="Times New Roman" w:hAnsi="Times New Roman" w:cs="Times New Roman"/>
                <w:color w:val="000000"/>
                <w:sz w:val="20"/>
                <w:szCs w:val="20"/>
                <w:lang w:eastAsia="es-EC"/>
              </w:rPr>
            </w:pPr>
            <w:r w:rsidRPr="00DA1ED3">
              <w:rPr>
                <w:rFonts w:ascii="Times New Roman" w:eastAsia="Times New Roman" w:hAnsi="Times New Roman" w:cs="Times New Roman"/>
                <w:color w:val="000000"/>
                <w:sz w:val="20"/>
                <w:szCs w:val="20"/>
                <w:lang w:eastAsia="es-EC"/>
              </w:rPr>
              <w:t>$ 12,874.58</w:t>
            </w:r>
          </w:p>
        </w:tc>
        <w:tc>
          <w:tcPr>
            <w:tcW w:w="1353" w:type="dxa"/>
            <w:tcBorders>
              <w:top w:val="nil"/>
              <w:left w:val="nil"/>
              <w:bottom w:val="nil"/>
              <w:right w:val="nil"/>
            </w:tcBorders>
            <w:shd w:val="clear" w:color="auto" w:fill="auto"/>
            <w:noWrap/>
            <w:vAlign w:val="bottom"/>
            <w:hideMark/>
          </w:tcPr>
          <w:p w14:paraId="224BAC5F" w14:textId="77777777" w:rsidR="00EB017A" w:rsidRPr="00DA1ED3" w:rsidRDefault="00EB017A" w:rsidP="001C2FBB">
            <w:pPr>
              <w:spacing w:after="0" w:line="240" w:lineRule="auto"/>
              <w:jc w:val="right"/>
              <w:rPr>
                <w:rFonts w:ascii="Times New Roman" w:eastAsia="Times New Roman" w:hAnsi="Times New Roman" w:cs="Times New Roman"/>
                <w:color w:val="000000"/>
                <w:sz w:val="20"/>
                <w:szCs w:val="20"/>
                <w:lang w:eastAsia="es-EC"/>
              </w:rPr>
            </w:pPr>
            <w:r w:rsidRPr="00DA1ED3">
              <w:rPr>
                <w:rFonts w:ascii="Times New Roman" w:eastAsia="Times New Roman" w:hAnsi="Times New Roman" w:cs="Times New Roman"/>
                <w:color w:val="000000"/>
                <w:sz w:val="20"/>
                <w:szCs w:val="20"/>
                <w:lang w:eastAsia="es-EC"/>
              </w:rPr>
              <w:t>$ 13,335.49</w:t>
            </w:r>
          </w:p>
        </w:tc>
        <w:tc>
          <w:tcPr>
            <w:tcW w:w="1353" w:type="dxa"/>
            <w:tcBorders>
              <w:top w:val="nil"/>
              <w:left w:val="nil"/>
              <w:bottom w:val="nil"/>
              <w:right w:val="nil"/>
            </w:tcBorders>
            <w:shd w:val="clear" w:color="auto" w:fill="auto"/>
            <w:noWrap/>
            <w:vAlign w:val="bottom"/>
            <w:hideMark/>
          </w:tcPr>
          <w:p w14:paraId="4C208430" w14:textId="77777777" w:rsidR="00EB017A" w:rsidRPr="00DA1ED3" w:rsidRDefault="00EB017A" w:rsidP="001C2FBB">
            <w:pPr>
              <w:spacing w:after="0" w:line="240" w:lineRule="auto"/>
              <w:jc w:val="right"/>
              <w:rPr>
                <w:rFonts w:ascii="Times New Roman" w:eastAsia="Times New Roman" w:hAnsi="Times New Roman" w:cs="Times New Roman"/>
                <w:color w:val="000000"/>
                <w:sz w:val="20"/>
                <w:szCs w:val="20"/>
                <w:lang w:eastAsia="es-EC"/>
              </w:rPr>
            </w:pPr>
            <w:r w:rsidRPr="00DA1ED3">
              <w:rPr>
                <w:rFonts w:ascii="Times New Roman" w:eastAsia="Times New Roman" w:hAnsi="Times New Roman" w:cs="Times New Roman"/>
                <w:color w:val="000000"/>
                <w:sz w:val="20"/>
                <w:szCs w:val="20"/>
                <w:lang w:eastAsia="es-EC"/>
              </w:rPr>
              <w:t>$ 13,812.90</w:t>
            </w:r>
          </w:p>
        </w:tc>
      </w:tr>
      <w:tr w:rsidR="00EB017A" w:rsidRPr="00B66EFB" w14:paraId="14B71750" w14:textId="77777777" w:rsidTr="008B3329">
        <w:trPr>
          <w:trHeight w:val="295"/>
          <w:jc w:val="center"/>
        </w:trPr>
        <w:tc>
          <w:tcPr>
            <w:tcW w:w="2191" w:type="dxa"/>
            <w:tcBorders>
              <w:top w:val="nil"/>
              <w:left w:val="nil"/>
              <w:bottom w:val="nil"/>
              <w:right w:val="nil"/>
            </w:tcBorders>
            <w:shd w:val="clear" w:color="auto" w:fill="auto"/>
            <w:noWrap/>
            <w:vAlign w:val="bottom"/>
            <w:hideMark/>
          </w:tcPr>
          <w:p w14:paraId="309DBA34" w14:textId="77777777" w:rsidR="00EB017A" w:rsidRPr="00DA1ED3" w:rsidRDefault="00EB017A" w:rsidP="001C2FBB">
            <w:pPr>
              <w:spacing w:after="0" w:line="240" w:lineRule="auto"/>
              <w:rPr>
                <w:rFonts w:ascii="Times New Roman" w:eastAsia="Times New Roman" w:hAnsi="Times New Roman" w:cs="Times New Roman"/>
                <w:color w:val="000000"/>
                <w:sz w:val="20"/>
                <w:szCs w:val="20"/>
                <w:lang w:eastAsia="es-EC"/>
              </w:rPr>
            </w:pPr>
            <w:r w:rsidRPr="00DA1ED3">
              <w:rPr>
                <w:rFonts w:ascii="Times New Roman" w:eastAsia="Times New Roman" w:hAnsi="Times New Roman" w:cs="Times New Roman"/>
                <w:color w:val="000000"/>
                <w:sz w:val="20"/>
                <w:szCs w:val="20"/>
                <w:lang w:eastAsia="es-EC"/>
              </w:rPr>
              <w:t>OTROS GASTOS (Aduanero)</w:t>
            </w:r>
          </w:p>
        </w:tc>
        <w:tc>
          <w:tcPr>
            <w:tcW w:w="1353" w:type="dxa"/>
            <w:tcBorders>
              <w:top w:val="nil"/>
              <w:left w:val="nil"/>
              <w:bottom w:val="nil"/>
              <w:right w:val="nil"/>
            </w:tcBorders>
            <w:shd w:val="clear" w:color="auto" w:fill="auto"/>
            <w:noWrap/>
            <w:vAlign w:val="bottom"/>
            <w:hideMark/>
          </w:tcPr>
          <w:p w14:paraId="2DFD3109" w14:textId="77777777" w:rsidR="00EB017A" w:rsidRPr="00DA1ED3" w:rsidRDefault="00EB017A" w:rsidP="001C2FBB">
            <w:pPr>
              <w:spacing w:after="0" w:line="240" w:lineRule="auto"/>
              <w:jc w:val="right"/>
              <w:rPr>
                <w:rFonts w:ascii="Times New Roman" w:eastAsia="Times New Roman" w:hAnsi="Times New Roman" w:cs="Times New Roman"/>
                <w:color w:val="000000"/>
                <w:sz w:val="20"/>
                <w:szCs w:val="20"/>
                <w:lang w:eastAsia="es-EC"/>
              </w:rPr>
            </w:pPr>
            <w:r w:rsidRPr="00DA1ED3">
              <w:rPr>
                <w:rFonts w:ascii="Times New Roman" w:eastAsia="Times New Roman" w:hAnsi="Times New Roman" w:cs="Times New Roman"/>
                <w:color w:val="000000"/>
                <w:sz w:val="20"/>
                <w:szCs w:val="20"/>
                <w:lang w:eastAsia="es-EC"/>
              </w:rPr>
              <w:t>$ 6,000.00</w:t>
            </w:r>
          </w:p>
        </w:tc>
        <w:tc>
          <w:tcPr>
            <w:tcW w:w="1353" w:type="dxa"/>
            <w:tcBorders>
              <w:top w:val="nil"/>
              <w:left w:val="nil"/>
              <w:bottom w:val="nil"/>
              <w:right w:val="nil"/>
            </w:tcBorders>
            <w:shd w:val="clear" w:color="auto" w:fill="auto"/>
            <w:noWrap/>
            <w:vAlign w:val="bottom"/>
            <w:hideMark/>
          </w:tcPr>
          <w:p w14:paraId="654EFF6F" w14:textId="77777777" w:rsidR="00EB017A" w:rsidRPr="00DA1ED3" w:rsidRDefault="00EB017A" w:rsidP="001C2FBB">
            <w:pPr>
              <w:spacing w:after="0" w:line="240" w:lineRule="auto"/>
              <w:jc w:val="right"/>
              <w:rPr>
                <w:rFonts w:ascii="Times New Roman" w:eastAsia="Times New Roman" w:hAnsi="Times New Roman" w:cs="Times New Roman"/>
                <w:color w:val="000000"/>
                <w:sz w:val="20"/>
                <w:szCs w:val="20"/>
                <w:lang w:eastAsia="es-EC"/>
              </w:rPr>
            </w:pPr>
            <w:r w:rsidRPr="00DA1ED3">
              <w:rPr>
                <w:rFonts w:ascii="Times New Roman" w:eastAsia="Times New Roman" w:hAnsi="Times New Roman" w:cs="Times New Roman"/>
                <w:color w:val="000000"/>
                <w:sz w:val="20"/>
                <w:szCs w:val="20"/>
                <w:lang w:eastAsia="es-EC"/>
              </w:rPr>
              <w:t>$ 6,214.80</w:t>
            </w:r>
          </w:p>
        </w:tc>
        <w:tc>
          <w:tcPr>
            <w:tcW w:w="1353" w:type="dxa"/>
            <w:tcBorders>
              <w:top w:val="nil"/>
              <w:left w:val="nil"/>
              <w:bottom w:val="nil"/>
              <w:right w:val="nil"/>
            </w:tcBorders>
            <w:shd w:val="clear" w:color="auto" w:fill="auto"/>
            <w:noWrap/>
            <w:vAlign w:val="bottom"/>
            <w:hideMark/>
          </w:tcPr>
          <w:p w14:paraId="22AA2502" w14:textId="77777777" w:rsidR="00EB017A" w:rsidRPr="00DA1ED3" w:rsidRDefault="00EB017A" w:rsidP="001C2FBB">
            <w:pPr>
              <w:spacing w:after="0" w:line="240" w:lineRule="auto"/>
              <w:jc w:val="right"/>
              <w:rPr>
                <w:rFonts w:ascii="Times New Roman" w:eastAsia="Times New Roman" w:hAnsi="Times New Roman" w:cs="Times New Roman"/>
                <w:color w:val="000000"/>
                <w:sz w:val="20"/>
                <w:szCs w:val="20"/>
                <w:lang w:eastAsia="es-EC"/>
              </w:rPr>
            </w:pPr>
            <w:r w:rsidRPr="00DA1ED3">
              <w:rPr>
                <w:rFonts w:ascii="Times New Roman" w:eastAsia="Times New Roman" w:hAnsi="Times New Roman" w:cs="Times New Roman"/>
                <w:color w:val="000000"/>
                <w:sz w:val="20"/>
                <w:szCs w:val="20"/>
                <w:lang w:eastAsia="es-EC"/>
              </w:rPr>
              <w:t>$ 6,437.29</w:t>
            </w:r>
          </w:p>
        </w:tc>
        <w:tc>
          <w:tcPr>
            <w:tcW w:w="1353" w:type="dxa"/>
            <w:tcBorders>
              <w:top w:val="nil"/>
              <w:left w:val="nil"/>
              <w:bottom w:val="nil"/>
              <w:right w:val="nil"/>
            </w:tcBorders>
            <w:shd w:val="clear" w:color="auto" w:fill="auto"/>
            <w:noWrap/>
            <w:vAlign w:val="bottom"/>
            <w:hideMark/>
          </w:tcPr>
          <w:p w14:paraId="745A95D7" w14:textId="77777777" w:rsidR="00EB017A" w:rsidRPr="00DA1ED3" w:rsidRDefault="00EB017A" w:rsidP="001C2FBB">
            <w:pPr>
              <w:spacing w:after="0" w:line="240" w:lineRule="auto"/>
              <w:jc w:val="right"/>
              <w:rPr>
                <w:rFonts w:ascii="Times New Roman" w:eastAsia="Times New Roman" w:hAnsi="Times New Roman" w:cs="Times New Roman"/>
                <w:color w:val="000000"/>
                <w:sz w:val="20"/>
                <w:szCs w:val="20"/>
                <w:lang w:eastAsia="es-EC"/>
              </w:rPr>
            </w:pPr>
            <w:r w:rsidRPr="00DA1ED3">
              <w:rPr>
                <w:rFonts w:ascii="Times New Roman" w:eastAsia="Times New Roman" w:hAnsi="Times New Roman" w:cs="Times New Roman"/>
                <w:color w:val="000000"/>
                <w:sz w:val="20"/>
                <w:szCs w:val="20"/>
                <w:lang w:eastAsia="es-EC"/>
              </w:rPr>
              <w:t>$ 6,667.74</w:t>
            </w:r>
          </w:p>
        </w:tc>
        <w:tc>
          <w:tcPr>
            <w:tcW w:w="1353" w:type="dxa"/>
            <w:tcBorders>
              <w:top w:val="nil"/>
              <w:left w:val="nil"/>
              <w:bottom w:val="nil"/>
              <w:right w:val="nil"/>
            </w:tcBorders>
            <w:shd w:val="clear" w:color="auto" w:fill="auto"/>
            <w:noWrap/>
            <w:vAlign w:val="bottom"/>
            <w:hideMark/>
          </w:tcPr>
          <w:p w14:paraId="52334A52" w14:textId="77777777" w:rsidR="00EB017A" w:rsidRPr="00DA1ED3" w:rsidRDefault="00EB017A" w:rsidP="001C2FBB">
            <w:pPr>
              <w:spacing w:after="0" w:line="240" w:lineRule="auto"/>
              <w:jc w:val="right"/>
              <w:rPr>
                <w:rFonts w:ascii="Times New Roman" w:eastAsia="Times New Roman" w:hAnsi="Times New Roman" w:cs="Times New Roman"/>
                <w:color w:val="000000"/>
                <w:sz w:val="20"/>
                <w:szCs w:val="20"/>
                <w:lang w:eastAsia="es-EC"/>
              </w:rPr>
            </w:pPr>
            <w:r w:rsidRPr="00DA1ED3">
              <w:rPr>
                <w:rFonts w:ascii="Times New Roman" w:eastAsia="Times New Roman" w:hAnsi="Times New Roman" w:cs="Times New Roman"/>
                <w:color w:val="000000"/>
                <w:sz w:val="20"/>
                <w:szCs w:val="20"/>
                <w:lang w:eastAsia="es-EC"/>
              </w:rPr>
              <w:t>$ 6,906.45</w:t>
            </w:r>
          </w:p>
        </w:tc>
      </w:tr>
      <w:tr w:rsidR="00EB017A" w:rsidRPr="00B66EFB" w14:paraId="41EA265B" w14:textId="77777777" w:rsidTr="008B3329">
        <w:trPr>
          <w:trHeight w:val="295"/>
          <w:jc w:val="center"/>
        </w:trPr>
        <w:tc>
          <w:tcPr>
            <w:tcW w:w="2191" w:type="dxa"/>
            <w:tcBorders>
              <w:top w:val="nil"/>
              <w:left w:val="nil"/>
              <w:bottom w:val="nil"/>
              <w:right w:val="nil"/>
            </w:tcBorders>
            <w:shd w:val="clear" w:color="auto" w:fill="auto"/>
            <w:noWrap/>
            <w:vAlign w:val="bottom"/>
            <w:hideMark/>
          </w:tcPr>
          <w:p w14:paraId="4F0624A3" w14:textId="77777777" w:rsidR="00EB017A" w:rsidRPr="00DA1ED3" w:rsidRDefault="00EB017A" w:rsidP="001C2FBB">
            <w:pPr>
              <w:spacing w:after="0" w:line="240" w:lineRule="auto"/>
              <w:rPr>
                <w:rFonts w:ascii="Times New Roman" w:eastAsia="Times New Roman" w:hAnsi="Times New Roman" w:cs="Times New Roman"/>
                <w:color w:val="000000"/>
                <w:sz w:val="20"/>
                <w:szCs w:val="20"/>
                <w:lang w:eastAsia="es-EC"/>
              </w:rPr>
            </w:pPr>
            <w:r w:rsidRPr="00DA1ED3">
              <w:rPr>
                <w:rFonts w:ascii="Times New Roman" w:eastAsia="Times New Roman" w:hAnsi="Times New Roman" w:cs="Times New Roman"/>
                <w:color w:val="000000"/>
                <w:sz w:val="20"/>
                <w:szCs w:val="20"/>
                <w:lang w:eastAsia="es-EC"/>
              </w:rPr>
              <w:t>GASTO IMPREVISTOS</w:t>
            </w:r>
          </w:p>
        </w:tc>
        <w:tc>
          <w:tcPr>
            <w:tcW w:w="1353" w:type="dxa"/>
            <w:tcBorders>
              <w:top w:val="nil"/>
              <w:left w:val="nil"/>
              <w:bottom w:val="nil"/>
              <w:right w:val="nil"/>
            </w:tcBorders>
            <w:shd w:val="clear" w:color="auto" w:fill="auto"/>
            <w:noWrap/>
            <w:vAlign w:val="bottom"/>
            <w:hideMark/>
          </w:tcPr>
          <w:p w14:paraId="39B8737B" w14:textId="77777777" w:rsidR="00EB017A" w:rsidRPr="00DA1ED3" w:rsidRDefault="00EB017A" w:rsidP="001C2FBB">
            <w:pPr>
              <w:spacing w:after="0" w:line="240" w:lineRule="auto"/>
              <w:jc w:val="right"/>
              <w:rPr>
                <w:rFonts w:ascii="Times New Roman" w:eastAsia="Times New Roman" w:hAnsi="Times New Roman" w:cs="Times New Roman"/>
                <w:color w:val="000000"/>
                <w:sz w:val="20"/>
                <w:szCs w:val="20"/>
                <w:lang w:eastAsia="es-EC"/>
              </w:rPr>
            </w:pPr>
            <w:r w:rsidRPr="00DA1ED3">
              <w:rPr>
                <w:rFonts w:ascii="Times New Roman" w:eastAsia="Times New Roman" w:hAnsi="Times New Roman" w:cs="Times New Roman"/>
                <w:color w:val="000000"/>
                <w:sz w:val="20"/>
                <w:szCs w:val="20"/>
                <w:lang w:eastAsia="es-EC"/>
              </w:rPr>
              <w:t>$ 7,368.30</w:t>
            </w:r>
          </w:p>
        </w:tc>
        <w:tc>
          <w:tcPr>
            <w:tcW w:w="1353" w:type="dxa"/>
            <w:tcBorders>
              <w:top w:val="nil"/>
              <w:left w:val="nil"/>
              <w:bottom w:val="nil"/>
              <w:right w:val="nil"/>
            </w:tcBorders>
            <w:shd w:val="clear" w:color="auto" w:fill="auto"/>
            <w:noWrap/>
            <w:vAlign w:val="bottom"/>
            <w:hideMark/>
          </w:tcPr>
          <w:p w14:paraId="74330F98" w14:textId="77777777" w:rsidR="00EB017A" w:rsidRPr="00DA1ED3" w:rsidRDefault="00EB017A" w:rsidP="001C2FBB">
            <w:pPr>
              <w:spacing w:after="0" w:line="240" w:lineRule="auto"/>
              <w:jc w:val="right"/>
              <w:rPr>
                <w:rFonts w:ascii="Times New Roman" w:eastAsia="Times New Roman" w:hAnsi="Times New Roman" w:cs="Times New Roman"/>
                <w:color w:val="000000"/>
                <w:sz w:val="20"/>
                <w:szCs w:val="20"/>
                <w:lang w:eastAsia="es-EC"/>
              </w:rPr>
            </w:pPr>
            <w:r w:rsidRPr="00DA1ED3">
              <w:rPr>
                <w:rFonts w:ascii="Times New Roman" w:eastAsia="Times New Roman" w:hAnsi="Times New Roman" w:cs="Times New Roman"/>
                <w:color w:val="000000"/>
                <w:sz w:val="20"/>
                <w:szCs w:val="20"/>
                <w:lang w:eastAsia="es-EC"/>
              </w:rPr>
              <w:t>$ 7,632.09</w:t>
            </w:r>
          </w:p>
        </w:tc>
        <w:tc>
          <w:tcPr>
            <w:tcW w:w="1353" w:type="dxa"/>
            <w:tcBorders>
              <w:top w:val="nil"/>
              <w:left w:val="nil"/>
              <w:bottom w:val="nil"/>
              <w:right w:val="nil"/>
            </w:tcBorders>
            <w:shd w:val="clear" w:color="auto" w:fill="auto"/>
            <w:noWrap/>
            <w:vAlign w:val="bottom"/>
            <w:hideMark/>
          </w:tcPr>
          <w:p w14:paraId="65EA3938" w14:textId="77777777" w:rsidR="00EB017A" w:rsidRPr="00DA1ED3" w:rsidRDefault="00EB017A" w:rsidP="001C2FBB">
            <w:pPr>
              <w:spacing w:after="0" w:line="240" w:lineRule="auto"/>
              <w:jc w:val="right"/>
              <w:rPr>
                <w:rFonts w:ascii="Times New Roman" w:eastAsia="Times New Roman" w:hAnsi="Times New Roman" w:cs="Times New Roman"/>
                <w:color w:val="000000"/>
                <w:sz w:val="20"/>
                <w:szCs w:val="20"/>
                <w:lang w:eastAsia="es-EC"/>
              </w:rPr>
            </w:pPr>
            <w:r w:rsidRPr="00DA1ED3">
              <w:rPr>
                <w:rFonts w:ascii="Times New Roman" w:eastAsia="Times New Roman" w:hAnsi="Times New Roman" w:cs="Times New Roman"/>
                <w:color w:val="000000"/>
                <w:sz w:val="20"/>
                <w:szCs w:val="20"/>
                <w:lang w:eastAsia="es-EC"/>
              </w:rPr>
              <w:t>$ 7,905.32</w:t>
            </w:r>
          </w:p>
        </w:tc>
        <w:tc>
          <w:tcPr>
            <w:tcW w:w="1353" w:type="dxa"/>
            <w:tcBorders>
              <w:top w:val="nil"/>
              <w:left w:val="nil"/>
              <w:bottom w:val="nil"/>
              <w:right w:val="nil"/>
            </w:tcBorders>
            <w:shd w:val="clear" w:color="auto" w:fill="auto"/>
            <w:noWrap/>
            <w:vAlign w:val="bottom"/>
            <w:hideMark/>
          </w:tcPr>
          <w:p w14:paraId="65A2150C" w14:textId="77777777" w:rsidR="00EB017A" w:rsidRPr="00DA1ED3" w:rsidRDefault="00EB017A" w:rsidP="001C2FBB">
            <w:pPr>
              <w:spacing w:after="0" w:line="240" w:lineRule="auto"/>
              <w:jc w:val="right"/>
              <w:rPr>
                <w:rFonts w:ascii="Times New Roman" w:eastAsia="Times New Roman" w:hAnsi="Times New Roman" w:cs="Times New Roman"/>
                <w:color w:val="000000"/>
                <w:sz w:val="20"/>
                <w:szCs w:val="20"/>
                <w:lang w:eastAsia="es-EC"/>
              </w:rPr>
            </w:pPr>
            <w:r w:rsidRPr="00DA1ED3">
              <w:rPr>
                <w:rFonts w:ascii="Times New Roman" w:eastAsia="Times New Roman" w:hAnsi="Times New Roman" w:cs="Times New Roman"/>
                <w:color w:val="000000"/>
                <w:sz w:val="20"/>
                <w:szCs w:val="20"/>
                <w:lang w:eastAsia="es-EC"/>
              </w:rPr>
              <w:t>$ 8,188.33</w:t>
            </w:r>
          </w:p>
        </w:tc>
        <w:tc>
          <w:tcPr>
            <w:tcW w:w="1353" w:type="dxa"/>
            <w:tcBorders>
              <w:top w:val="nil"/>
              <w:left w:val="nil"/>
              <w:bottom w:val="nil"/>
              <w:right w:val="nil"/>
            </w:tcBorders>
            <w:shd w:val="clear" w:color="auto" w:fill="auto"/>
            <w:noWrap/>
            <w:vAlign w:val="bottom"/>
            <w:hideMark/>
          </w:tcPr>
          <w:p w14:paraId="160E694B" w14:textId="77777777" w:rsidR="00EB017A" w:rsidRPr="00DA1ED3" w:rsidRDefault="00EB017A" w:rsidP="001C2FBB">
            <w:pPr>
              <w:spacing w:after="0" w:line="240" w:lineRule="auto"/>
              <w:jc w:val="right"/>
              <w:rPr>
                <w:rFonts w:ascii="Times New Roman" w:eastAsia="Times New Roman" w:hAnsi="Times New Roman" w:cs="Times New Roman"/>
                <w:color w:val="000000"/>
                <w:sz w:val="20"/>
                <w:szCs w:val="20"/>
                <w:lang w:eastAsia="es-EC"/>
              </w:rPr>
            </w:pPr>
            <w:r w:rsidRPr="00DA1ED3">
              <w:rPr>
                <w:rFonts w:ascii="Times New Roman" w:eastAsia="Times New Roman" w:hAnsi="Times New Roman" w:cs="Times New Roman"/>
                <w:color w:val="000000"/>
                <w:sz w:val="20"/>
                <w:szCs w:val="20"/>
                <w:lang w:eastAsia="es-EC"/>
              </w:rPr>
              <w:t>$ 8,481.47</w:t>
            </w:r>
          </w:p>
        </w:tc>
      </w:tr>
      <w:tr w:rsidR="00EB017A" w:rsidRPr="00B66EFB" w14:paraId="02366B68" w14:textId="77777777" w:rsidTr="008B3329">
        <w:trPr>
          <w:trHeight w:val="295"/>
          <w:jc w:val="center"/>
        </w:trPr>
        <w:tc>
          <w:tcPr>
            <w:tcW w:w="2191" w:type="dxa"/>
            <w:tcBorders>
              <w:top w:val="nil"/>
              <w:left w:val="nil"/>
              <w:bottom w:val="nil"/>
              <w:right w:val="nil"/>
            </w:tcBorders>
            <w:shd w:val="clear" w:color="auto" w:fill="auto"/>
            <w:noWrap/>
            <w:vAlign w:val="bottom"/>
            <w:hideMark/>
          </w:tcPr>
          <w:p w14:paraId="4ECE4F2B" w14:textId="77777777" w:rsidR="00EB017A" w:rsidRPr="00DA1ED3" w:rsidRDefault="00EB017A" w:rsidP="001C2FBB">
            <w:pPr>
              <w:spacing w:after="0" w:line="240" w:lineRule="auto"/>
              <w:rPr>
                <w:rFonts w:ascii="Times New Roman" w:eastAsia="Times New Roman" w:hAnsi="Times New Roman" w:cs="Times New Roman"/>
                <w:color w:val="000000"/>
                <w:sz w:val="20"/>
                <w:szCs w:val="20"/>
                <w:lang w:eastAsia="es-EC"/>
              </w:rPr>
            </w:pPr>
            <w:r w:rsidRPr="00DA1ED3">
              <w:rPr>
                <w:rFonts w:ascii="Times New Roman" w:eastAsia="Times New Roman" w:hAnsi="Times New Roman" w:cs="Times New Roman"/>
                <w:color w:val="000000"/>
                <w:sz w:val="20"/>
                <w:szCs w:val="20"/>
                <w:lang w:eastAsia="es-EC"/>
              </w:rPr>
              <w:t>GASTO DEPRECIACIÓN</w:t>
            </w:r>
          </w:p>
        </w:tc>
        <w:tc>
          <w:tcPr>
            <w:tcW w:w="1353" w:type="dxa"/>
            <w:tcBorders>
              <w:top w:val="nil"/>
              <w:left w:val="nil"/>
              <w:bottom w:val="nil"/>
              <w:right w:val="nil"/>
            </w:tcBorders>
            <w:shd w:val="clear" w:color="auto" w:fill="auto"/>
            <w:noWrap/>
            <w:vAlign w:val="bottom"/>
            <w:hideMark/>
          </w:tcPr>
          <w:p w14:paraId="5BC003DB" w14:textId="77777777" w:rsidR="00EB017A" w:rsidRPr="00DA1ED3" w:rsidRDefault="00EB017A" w:rsidP="001C2FBB">
            <w:pPr>
              <w:spacing w:after="0" w:line="240" w:lineRule="auto"/>
              <w:jc w:val="right"/>
              <w:rPr>
                <w:rFonts w:ascii="Times New Roman" w:eastAsia="Times New Roman" w:hAnsi="Times New Roman" w:cs="Times New Roman"/>
                <w:color w:val="000000"/>
                <w:sz w:val="20"/>
                <w:szCs w:val="20"/>
                <w:lang w:eastAsia="es-EC"/>
              </w:rPr>
            </w:pPr>
            <w:r w:rsidRPr="00DA1ED3">
              <w:rPr>
                <w:rFonts w:ascii="Times New Roman" w:eastAsia="Times New Roman" w:hAnsi="Times New Roman" w:cs="Times New Roman"/>
                <w:color w:val="000000"/>
                <w:sz w:val="20"/>
                <w:szCs w:val="20"/>
                <w:lang w:eastAsia="es-EC"/>
              </w:rPr>
              <w:t>$ 4,902.97</w:t>
            </w:r>
          </w:p>
        </w:tc>
        <w:tc>
          <w:tcPr>
            <w:tcW w:w="1353" w:type="dxa"/>
            <w:tcBorders>
              <w:top w:val="nil"/>
              <w:left w:val="nil"/>
              <w:bottom w:val="nil"/>
              <w:right w:val="nil"/>
            </w:tcBorders>
            <w:shd w:val="clear" w:color="auto" w:fill="auto"/>
            <w:noWrap/>
            <w:vAlign w:val="bottom"/>
            <w:hideMark/>
          </w:tcPr>
          <w:p w14:paraId="7060BD3A" w14:textId="77777777" w:rsidR="00EB017A" w:rsidRPr="00DA1ED3" w:rsidRDefault="00EB017A" w:rsidP="001C2FBB">
            <w:pPr>
              <w:spacing w:after="0" w:line="240" w:lineRule="auto"/>
              <w:jc w:val="right"/>
              <w:rPr>
                <w:rFonts w:ascii="Times New Roman" w:eastAsia="Times New Roman" w:hAnsi="Times New Roman" w:cs="Times New Roman"/>
                <w:color w:val="000000"/>
                <w:sz w:val="20"/>
                <w:szCs w:val="20"/>
                <w:lang w:eastAsia="es-EC"/>
              </w:rPr>
            </w:pPr>
            <w:r w:rsidRPr="00DA1ED3">
              <w:rPr>
                <w:rFonts w:ascii="Times New Roman" w:eastAsia="Times New Roman" w:hAnsi="Times New Roman" w:cs="Times New Roman"/>
                <w:color w:val="000000"/>
                <w:sz w:val="20"/>
                <w:szCs w:val="20"/>
                <w:lang w:eastAsia="es-EC"/>
              </w:rPr>
              <w:t>$ 4,902.97</w:t>
            </w:r>
          </w:p>
        </w:tc>
        <w:tc>
          <w:tcPr>
            <w:tcW w:w="1353" w:type="dxa"/>
            <w:tcBorders>
              <w:top w:val="nil"/>
              <w:left w:val="nil"/>
              <w:bottom w:val="nil"/>
              <w:right w:val="nil"/>
            </w:tcBorders>
            <w:shd w:val="clear" w:color="auto" w:fill="auto"/>
            <w:noWrap/>
            <w:vAlign w:val="bottom"/>
            <w:hideMark/>
          </w:tcPr>
          <w:p w14:paraId="4A483DA6" w14:textId="77777777" w:rsidR="00EB017A" w:rsidRPr="00DA1ED3" w:rsidRDefault="00EB017A" w:rsidP="001C2FBB">
            <w:pPr>
              <w:spacing w:after="0" w:line="240" w:lineRule="auto"/>
              <w:jc w:val="right"/>
              <w:rPr>
                <w:rFonts w:ascii="Times New Roman" w:eastAsia="Times New Roman" w:hAnsi="Times New Roman" w:cs="Times New Roman"/>
                <w:color w:val="000000"/>
                <w:sz w:val="20"/>
                <w:szCs w:val="20"/>
                <w:lang w:eastAsia="es-EC"/>
              </w:rPr>
            </w:pPr>
            <w:r w:rsidRPr="00DA1ED3">
              <w:rPr>
                <w:rFonts w:ascii="Times New Roman" w:eastAsia="Times New Roman" w:hAnsi="Times New Roman" w:cs="Times New Roman"/>
                <w:color w:val="000000"/>
                <w:sz w:val="20"/>
                <w:szCs w:val="20"/>
                <w:lang w:eastAsia="es-EC"/>
              </w:rPr>
              <w:t>$ 4,402.97</w:t>
            </w:r>
          </w:p>
        </w:tc>
        <w:tc>
          <w:tcPr>
            <w:tcW w:w="1353" w:type="dxa"/>
            <w:tcBorders>
              <w:top w:val="nil"/>
              <w:left w:val="nil"/>
              <w:bottom w:val="nil"/>
              <w:right w:val="nil"/>
            </w:tcBorders>
            <w:shd w:val="clear" w:color="auto" w:fill="auto"/>
            <w:noWrap/>
            <w:vAlign w:val="bottom"/>
            <w:hideMark/>
          </w:tcPr>
          <w:p w14:paraId="5071F294" w14:textId="77777777" w:rsidR="00EB017A" w:rsidRPr="00DA1ED3" w:rsidRDefault="00EB017A" w:rsidP="001C2FBB">
            <w:pPr>
              <w:spacing w:after="0" w:line="240" w:lineRule="auto"/>
              <w:jc w:val="right"/>
              <w:rPr>
                <w:rFonts w:ascii="Times New Roman" w:eastAsia="Times New Roman" w:hAnsi="Times New Roman" w:cs="Times New Roman"/>
                <w:color w:val="000000"/>
                <w:sz w:val="20"/>
                <w:szCs w:val="20"/>
                <w:lang w:eastAsia="es-EC"/>
              </w:rPr>
            </w:pPr>
            <w:r w:rsidRPr="00DA1ED3">
              <w:rPr>
                <w:rFonts w:ascii="Times New Roman" w:eastAsia="Times New Roman" w:hAnsi="Times New Roman" w:cs="Times New Roman"/>
                <w:color w:val="000000"/>
                <w:sz w:val="20"/>
                <w:szCs w:val="20"/>
                <w:lang w:eastAsia="es-EC"/>
              </w:rPr>
              <w:t>$ 4,236.30</w:t>
            </w:r>
          </w:p>
        </w:tc>
        <w:tc>
          <w:tcPr>
            <w:tcW w:w="1353" w:type="dxa"/>
            <w:tcBorders>
              <w:top w:val="nil"/>
              <w:left w:val="nil"/>
              <w:bottom w:val="nil"/>
              <w:right w:val="nil"/>
            </w:tcBorders>
            <w:shd w:val="clear" w:color="auto" w:fill="auto"/>
            <w:noWrap/>
            <w:vAlign w:val="bottom"/>
            <w:hideMark/>
          </w:tcPr>
          <w:p w14:paraId="3E73F979" w14:textId="77777777" w:rsidR="00EB017A" w:rsidRPr="00DA1ED3" w:rsidRDefault="00EB017A" w:rsidP="001C2FBB">
            <w:pPr>
              <w:spacing w:after="0" w:line="240" w:lineRule="auto"/>
              <w:jc w:val="right"/>
              <w:rPr>
                <w:rFonts w:ascii="Times New Roman" w:eastAsia="Times New Roman" w:hAnsi="Times New Roman" w:cs="Times New Roman"/>
                <w:color w:val="000000"/>
                <w:sz w:val="20"/>
                <w:szCs w:val="20"/>
                <w:lang w:eastAsia="es-EC"/>
              </w:rPr>
            </w:pPr>
            <w:r w:rsidRPr="00DA1ED3">
              <w:rPr>
                <w:rFonts w:ascii="Times New Roman" w:eastAsia="Times New Roman" w:hAnsi="Times New Roman" w:cs="Times New Roman"/>
                <w:color w:val="000000"/>
                <w:sz w:val="20"/>
                <w:szCs w:val="20"/>
                <w:lang w:eastAsia="es-EC"/>
              </w:rPr>
              <w:t>$ 4,236.30</w:t>
            </w:r>
          </w:p>
        </w:tc>
      </w:tr>
      <w:tr w:rsidR="00EB017A" w:rsidRPr="00B66EFB" w14:paraId="3DB005F5" w14:textId="77777777" w:rsidTr="008B3329">
        <w:trPr>
          <w:trHeight w:val="295"/>
          <w:jc w:val="center"/>
        </w:trPr>
        <w:tc>
          <w:tcPr>
            <w:tcW w:w="2191" w:type="dxa"/>
            <w:tcBorders>
              <w:top w:val="nil"/>
              <w:left w:val="nil"/>
              <w:bottom w:val="nil"/>
              <w:right w:val="nil"/>
            </w:tcBorders>
            <w:shd w:val="clear" w:color="auto" w:fill="auto"/>
            <w:noWrap/>
            <w:vAlign w:val="bottom"/>
            <w:hideMark/>
          </w:tcPr>
          <w:p w14:paraId="7CC31D17" w14:textId="77777777" w:rsidR="00EB017A" w:rsidRPr="00DA1ED3" w:rsidRDefault="00EB017A" w:rsidP="001C2FBB">
            <w:pPr>
              <w:spacing w:after="0" w:line="240" w:lineRule="auto"/>
              <w:rPr>
                <w:rFonts w:ascii="Times New Roman" w:eastAsia="Times New Roman" w:hAnsi="Times New Roman" w:cs="Times New Roman"/>
                <w:color w:val="000000"/>
                <w:sz w:val="20"/>
                <w:szCs w:val="20"/>
                <w:lang w:eastAsia="es-EC"/>
              </w:rPr>
            </w:pPr>
            <w:r w:rsidRPr="00DA1ED3">
              <w:rPr>
                <w:rFonts w:ascii="Times New Roman" w:eastAsia="Times New Roman" w:hAnsi="Times New Roman" w:cs="Times New Roman"/>
                <w:color w:val="000000"/>
                <w:sz w:val="20"/>
                <w:szCs w:val="20"/>
                <w:lang w:eastAsia="es-EC"/>
              </w:rPr>
              <w:t>GASTO AMORTIZACION</w:t>
            </w:r>
          </w:p>
        </w:tc>
        <w:tc>
          <w:tcPr>
            <w:tcW w:w="1353" w:type="dxa"/>
            <w:tcBorders>
              <w:top w:val="nil"/>
              <w:left w:val="nil"/>
              <w:bottom w:val="nil"/>
              <w:right w:val="nil"/>
            </w:tcBorders>
            <w:shd w:val="clear" w:color="auto" w:fill="auto"/>
            <w:noWrap/>
            <w:vAlign w:val="bottom"/>
            <w:hideMark/>
          </w:tcPr>
          <w:p w14:paraId="643FF0EB" w14:textId="77777777" w:rsidR="00EB017A" w:rsidRPr="00DA1ED3" w:rsidRDefault="00EB017A" w:rsidP="001C2FBB">
            <w:pPr>
              <w:spacing w:after="0" w:line="240" w:lineRule="auto"/>
              <w:jc w:val="right"/>
              <w:rPr>
                <w:rFonts w:ascii="Times New Roman" w:eastAsia="Times New Roman" w:hAnsi="Times New Roman" w:cs="Times New Roman"/>
                <w:color w:val="000000"/>
                <w:sz w:val="20"/>
                <w:szCs w:val="20"/>
                <w:lang w:eastAsia="es-EC"/>
              </w:rPr>
            </w:pPr>
            <w:r w:rsidRPr="00DA1ED3">
              <w:rPr>
                <w:rFonts w:ascii="Times New Roman" w:eastAsia="Times New Roman" w:hAnsi="Times New Roman" w:cs="Times New Roman"/>
                <w:color w:val="000000"/>
                <w:sz w:val="20"/>
                <w:szCs w:val="20"/>
                <w:lang w:eastAsia="es-EC"/>
              </w:rPr>
              <w:t>$ 200.00</w:t>
            </w:r>
          </w:p>
        </w:tc>
        <w:tc>
          <w:tcPr>
            <w:tcW w:w="1353" w:type="dxa"/>
            <w:tcBorders>
              <w:top w:val="nil"/>
              <w:left w:val="nil"/>
              <w:bottom w:val="nil"/>
              <w:right w:val="nil"/>
            </w:tcBorders>
            <w:shd w:val="clear" w:color="auto" w:fill="auto"/>
            <w:noWrap/>
            <w:vAlign w:val="bottom"/>
            <w:hideMark/>
          </w:tcPr>
          <w:p w14:paraId="040A57FE" w14:textId="77777777" w:rsidR="00EB017A" w:rsidRPr="00DA1ED3" w:rsidRDefault="00EB017A" w:rsidP="001C2FBB">
            <w:pPr>
              <w:spacing w:after="0" w:line="240" w:lineRule="auto"/>
              <w:jc w:val="right"/>
              <w:rPr>
                <w:rFonts w:ascii="Times New Roman" w:eastAsia="Times New Roman" w:hAnsi="Times New Roman" w:cs="Times New Roman"/>
                <w:color w:val="000000"/>
                <w:sz w:val="20"/>
                <w:szCs w:val="20"/>
                <w:lang w:eastAsia="es-EC"/>
              </w:rPr>
            </w:pPr>
            <w:r w:rsidRPr="00DA1ED3">
              <w:rPr>
                <w:rFonts w:ascii="Times New Roman" w:eastAsia="Times New Roman" w:hAnsi="Times New Roman" w:cs="Times New Roman"/>
                <w:color w:val="000000"/>
                <w:sz w:val="20"/>
                <w:szCs w:val="20"/>
                <w:lang w:eastAsia="es-EC"/>
              </w:rPr>
              <w:t>$ 200.00</w:t>
            </w:r>
          </w:p>
        </w:tc>
        <w:tc>
          <w:tcPr>
            <w:tcW w:w="1353" w:type="dxa"/>
            <w:tcBorders>
              <w:top w:val="nil"/>
              <w:left w:val="nil"/>
              <w:bottom w:val="nil"/>
              <w:right w:val="nil"/>
            </w:tcBorders>
            <w:shd w:val="clear" w:color="auto" w:fill="auto"/>
            <w:noWrap/>
            <w:vAlign w:val="bottom"/>
            <w:hideMark/>
          </w:tcPr>
          <w:p w14:paraId="1BDE5EFA" w14:textId="77777777" w:rsidR="00EB017A" w:rsidRPr="00DA1ED3" w:rsidRDefault="00EB017A" w:rsidP="001C2FBB">
            <w:pPr>
              <w:spacing w:after="0" w:line="240" w:lineRule="auto"/>
              <w:jc w:val="right"/>
              <w:rPr>
                <w:rFonts w:ascii="Times New Roman" w:eastAsia="Times New Roman" w:hAnsi="Times New Roman" w:cs="Times New Roman"/>
                <w:color w:val="000000"/>
                <w:sz w:val="20"/>
                <w:szCs w:val="20"/>
                <w:lang w:eastAsia="es-EC"/>
              </w:rPr>
            </w:pPr>
            <w:r w:rsidRPr="00DA1ED3">
              <w:rPr>
                <w:rFonts w:ascii="Times New Roman" w:eastAsia="Times New Roman" w:hAnsi="Times New Roman" w:cs="Times New Roman"/>
                <w:color w:val="000000"/>
                <w:sz w:val="20"/>
                <w:szCs w:val="20"/>
                <w:lang w:eastAsia="es-EC"/>
              </w:rPr>
              <w:t>$ 200.00</w:t>
            </w:r>
          </w:p>
        </w:tc>
        <w:tc>
          <w:tcPr>
            <w:tcW w:w="1353" w:type="dxa"/>
            <w:tcBorders>
              <w:top w:val="nil"/>
              <w:left w:val="nil"/>
              <w:bottom w:val="nil"/>
              <w:right w:val="nil"/>
            </w:tcBorders>
            <w:shd w:val="clear" w:color="auto" w:fill="auto"/>
            <w:noWrap/>
            <w:vAlign w:val="bottom"/>
            <w:hideMark/>
          </w:tcPr>
          <w:p w14:paraId="3CEE5D09" w14:textId="77777777" w:rsidR="00EB017A" w:rsidRPr="00DA1ED3" w:rsidRDefault="00EB017A" w:rsidP="001C2FBB">
            <w:pPr>
              <w:spacing w:after="0" w:line="240" w:lineRule="auto"/>
              <w:jc w:val="right"/>
              <w:rPr>
                <w:rFonts w:ascii="Times New Roman" w:eastAsia="Times New Roman" w:hAnsi="Times New Roman" w:cs="Times New Roman"/>
                <w:color w:val="000000"/>
                <w:sz w:val="20"/>
                <w:szCs w:val="20"/>
                <w:lang w:eastAsia="es-EC"/>
              </w:rPr>
            </w:pPr>
            <w:r w:rsidRPr="00DA1ED3">
              <w:rPr>
                <w:rFonts w:ascii="Times New Roman" w:eastAsia="Times New Roman" w:hAnsi="Times New Roman" w:cs="Times New Roman"/>
                <w:color w:val="000000"/>
                <w:sz w:val="20"/>
                <w:szCs w:val="20"/>
                <w:lang w:eastAsia="es-EC"/>
              </w:rPr>
              <w:t>$ 200.00</w:t>
            </w:r>
          </w:p>
        </w:tc>
        <w:tc>
          <w:tcPr>
            <w:tcW w:w="1353" w:type="dxa"/>
            <w:tcBorders>
              <w:top w:val="nil"/>
              <w:left w:val="nil"/>
              <w:bottom w:val="nil"/>
              <w:right w:val="nil"/>
            </w:tcBorders>
            <w:shd w:val="clear" w:color="auto" w:fill="auto"/>
            <w:noWrap/>
            <w:vAlign w:val="bottom"/>
            <w:hideMark/>
          </w:tcPr>
          <w:p w14:paraId="1F73EF4C" w14:textId="77777777" w:rsidR="00EB017A" w:rsidRPr="00DA1ED3" w:rsidRDefault="00EB017A" w:rsidP="001C2FBB">
            <w:pPr>
              <w:spacing w:after="0" w:line="240" w:lineRule="auto"/>
              <w:jc w:val="right"/>
              <w:rPr>
                <w:rFonts w:ascii="Times New Roman" w:eastAsia="Times New Roman" w:hAnsi="Times New Roman" w:cs="Times New Roman"/>
                <w:color w:val="000000"/>
                <w:sz w:val="20"/>
                <w:szCs w:val="20"/>
                <w:lang w:eastAsia="es-EC"/>
              </w:rPr>
            </w:pPr>
            <w:r w:rsidRPr="00DA1ED3">
              <w:rPr>
                <w:rFonts w:ascii="Times New Roman" w:eastAsia="Times New Roman" w:hAnsi="Times New Roman" w:cs="Times New Roman"/>
                <w:color w:val="000000"/>
                <w:sz w:val="20"/>
                <w:szCs w:val="20"/>
                <w:lang w:eastAsia="es-EC"/>
              </w:rPr>
              <w:t>$ 200.00</w:t>
            </w:r>
          </w:p>
        </w:tc>
      </w:tr>
      <w:tr w:rsidR="00EB017A" w:rsidRPr="00B66EFB" w14:paraId="5662729B" w14:textId="77777777" w:rsidTr="008B3329">
        <w:trPr>
          <w:trHeight w:val="295"/>
          <w:jc w:val="center"/>
        </w:trPr>
        <w:tc>
          <w:tcPr>
            <w:tcW w:w="2191" w:type="dxa"/>
            <w:tcBorders>
              <w:top w:val="nil"/>
              <w:left w:val="nil"/>
              <w:bottom w:val="nil"/>
              <w:right w:val="nil"/>
            </w:tcBorders>
            <w:shd w:val="clear" w:color="auto" w:fill="auto"/>
            <w:noWrap/>
            <w:vAlign w:val="bottom"/>
            <w:hideMark/>
          </w:tcPr>
          <w:p w14:paraId="24E16F8F" w14:textId="77777777" w:rsidR="00EB017A" w:rsidRPr="00DA1ED3" w:rsidRDefault="00EB017A" w:rsidP="001C2FBB">
            <w:pPr>
              <w:spacing w:after="0" w:line="240" w:lineRule="auto"/>
              <w:rPr>
                <w:rFonts w:ascii="Times New Roman" w:eastAsia="Times New Roman" w:hAnsi="Times New Roman" w:cs="Times New Roman"/>
                <w:b/>
                <w:bCs/>
                <w:color w:val="000000"/>
                <w:sz w:val="20"/>
                <w:szCs w:val="20"/>
                <w:lang w:eastAsia="es-EC"/>
              </w:rPr>
            </w:pPr>
            <w:r w:rsidRPr="00DA1ED3">
              <w:rPr>
                <w:rFonts w:ascii="Times New Roman" w:eastAsia="Times New Roman" w:hAnsi="Times New Roman" w:cs="Times New Roman"/>
                <w:b/>
                <w:bCs/>
                <w:color w:val="000000"/>
                <w:sz w:val="20"/>
                <w:szCs w:val="20"/>
                <w:lang w:eastAsia="es-EC"/>
              </w:rPr>
              <w:t>UTILIDAD/PERDIDA OPERATIVA</w:t>
            </w:r>
          </w:p>
        </w:tc>
        <w:tc>
          <w:tcPr>
            <w:tcW w:w="1353" w:type="dxa"/>
            <w:tcBorders>
              <w:top w:val="nil"/>
              <w:left w:val="nil"/>
              <w:bottom w:val="nil"/>
              <w:right w:val="nil"/>
            </w:tcBorders>
            <w:shd w:val="clear" w:color="auto" w:fill="auto"/>
            <w:noWrap/>
            <w:vAlign w:val="bottom"/>
            <w:hideMark/>
          </w:tcPr>
          <w:p w14:paraId="77817579" w14:textId="77777777" w:rsidR="00EB017A" w:rsidRPr="00DA1ED3" w:rsidRDefault="00EB017A" w:rsidP="001C2FBB">
            <w:pPr>
              <w:spacing w:after="0" w:line="240" w:lineRule="auto"/>
              <w:jc w:val="right"/>
              <w:rPr>
                <w:rFonts w:ascii="Times New Roman" w:eastAsia="Times New Roman" w:hAnsi="Times New Roman" w:cs="Times New Roman"/>
                <w:b/>
                <w:bCs/>
                <w:color w:val="000000"/>
                <w:sz w:val="20"/>
                <w:szCs w:val="20"/>
                <w:lang w:eastAsia="es-EC"/>
              </w:rPr>
            </w:pPr>
            <w:r w:rsidRPr="00DA1ED3">
              <w:rPr>
                <w:rFonts w:ascii="Times New Roman" w:eastAsia="Times New Roman" w:hAnsi="Times New Roman" w:cs="Times New Roman"/>
                <w:b/>
                <w:bCs/>
                <w:color w:val="000000"/>
                <w:sz w:val="20"/>
                <w:szCs w:val="20"/>
                <w:lang w:eastAsia="es-EC"/>
              </w:rPr>
              <w:t>$ 118,816.33</w:t>
            </w:r>
          </w:p>
        </w:tc>
        <w:tc>
          <w:tcPr>
            <w:tcW w:w="1353" w:type="dxa"/>
            <w:tcBorders>
              <w:top w:val="nil"/>
              <w:left w:val="nil"/>
              <w:bottom w:val="nil"/>
              <w:right w:val="nil"/>
            </w:tcBorders>
            <w:shd w:val="clear" w:color="auto" w:fill="auto"/>
            <w:noWrap/>
            <w:vAlign w:val="bottom"/>
            <w:hideMark/>
          </w:tcPr>
          <w:p w14:paraId="3C848976" w14:textId="77777777" w:rsidR="00EB017A" w:rsidRPr="00DA1ED3" w:rsidRDefault="00EB017A" w:rsidP="001C2FBB">
            <w:pPr>
              <w:spacing w:after="0" w:line="240" w:lineRule="auto"/>
              <w:jc w:val="right"/>
              <w:rPr>
                <w:rFonts w:ascii="Times New Roman" w:eastAsia="Times New Roman" w:hAnsi="Times New Roman" w:cs="Times New Roman"/>
                <w:b/>
                <w:bCs/>
                <w:color w:val="000000"/>
                <w:sz w:val="20"/>
                <w:szCs w:val="20"/>
                <w:lang w:eastAsia="es-EC"/>
              </w:rPr>
            </w:pPr>
            <w:r w:rsidRPr="00DA1ED3">
              <w:rPr>
                <w:rFonts w:ascii="Times New Roman" w:eastAsia="Times New Roman" w:hAnsi="Times New Roman" w:cs="Times New Roman"/>
                <w:b/>
                <w:bCs/>
                <w:color w:val="000000"/>
                <w:sz w:val="20"/>
                <w:szCs w:val="20"/>
                <w:lang w:eastAsia="es-EC"/>
              </w:rPr>
              <w:t>$ 117,600.52</w:t>
            </w:r>
          </w:p>
        </w:tc>
        <w:tc>
          <w:tcPr>
            <w:tcW w:w="1353" w:type="dxa"/>
            <w:tcBorders>
              <w:top w:val="nil"/>
              <w:left w:val="nil"/>
              <w:bottom w:val="nil"/>
              <w:right w:val="nil"/>
            </w:tcBorders>
            <w:shd w:val="clear" w:color="auto" w:fill="auto"/>
            <w:noWrap/>
            <w:vAlign w:val="bottom"/>
            <w:hideMark/>
          </w:tcPr>
          <w:p w14:paraId="439A39ED" w14:textId="77777777" w:rsidR="00EB017A" w:rsidRPr="00DA1ED3" w:rsidRDefault="00EB017A" w:rsidP="001C2FBB">
            <w:pPr>
              <w:spacing w:after="0" w:line="240" w:lineRule="auto"/>
              <w:jc w:val="right"/>
              <w:rPr>
                <w:rFonts w:ascii="Times New Roman" w:eastAsia="Times New Roman" w:hAnsi="Times New Roman" w:cs="Times New Roman"/>
                <w:b/>
                <w:bCs/>
                <w:color w:val="000000"/>
                <w:sz w:val="20"/>
                <w:szCs w:val="20"/>
                <w:lang w:eastAsia="es-EC"/>
              </w:rPr>
            </w:pPr>
            <w:r w:rsidRPr="00DA1ED3">
              <w:rPr>
                <w:rFonts w:ascii="Times New Roman" w:eastAsia="Times New Roman" w:hAnsi="Times New Roman" w:cs="Times New Roman"/>
                <w:b/>
                <w:bCs/>
                <w:color w:val="000000"/>
                <w:sz w:val="20"/>
                <w:szCs w:val="20"/>
                <w:lang w:eastAsia="es-EC"/>
              </w:rPr>
              <w:t>$ 116,663.87</w:t>
            </w:r>
          </w:p>
        </w:tc>
        <w:tc>
          <w:tcPr>
            <w:tcW w:w="1353" w:type="dxa"/>
            <w:tcBorders>
              <w:top w:val="nil"/>
              <w:left w:val="nil"/>
              <w:bottom w:val="nil"/>
              <w:right w:val="nil"/>
            </w:tcBorders>
            <w:shd w:val="clear" w:color="auto" w:fill="auto"/>
            <w:noWrap/>
            <w:vAlign w:val="bottom"/>
            <w:hideMark/>
          </w:tcPr>
          <w:p w14:paraId="0EAD0C92" w14:textId="77777777" w:rsidR="00EB017A" w:rsidRPr="00DA1ED3" w:rsidRDefault="00EB017A" w:rsidP="001C2FBB">
            <w:pPr>
              <w:spacing w:after="0" w:line="240" w:lineRule="auto"/>
              <w:jc w:val="right"/>
              <w:rPr>
                <w:rFonts w:ascii="Times New Roman" w:eastAsia="Times New Roman" w:hAnsi="Times New Roman" w:cs="Times New Roman"/>
                <w:b/>
                <w:bCs/>
                <w:color w:val="000000"/>
                <w:sz w:val="20"/>
                <w:szCs w:val="20"/>
                <w:lang w:eastAsia="es-EC"/>
              </w:rPr>
            </w:pPr>
            <w:r w:rsidRPr="00DA1ED3">
              <w:rPr>
                <w:rFonts w:ascii="Times New Roman" w:eastAsia="Times New Roman" w:hAnsi="Times New Roman" w:cs="Times New Roman"/>
                <w:b/>
                <w:bCs/>
                <w:color w:val="000000"/>
                <w:sz w:val="20"/>
                <w:szCs w:val="20"/>
                <w:lang w:eastAsia="es-EC"/>
              </w:rPr>
              <w:t>$ 115,159.56</w:t>
            </w:r>
          </w:p>
        </w:tc>
        <w:tc>
          <w:tcPr>
            <w:tcW w:w="1353" w:type="dxa"/>
            <w:tcBorders>
              <w:top w:val="nil"/>
              <w:left w:val="nil"/>
              <w:bottom w:val="nil"/>
              <w:right w:val="nil"/>
            </w:tcBorders>
            <w:shd w:val="clear" w:color="auto" w:fill="auto"/>
            <w:noWrap/>
            <w:vAlign w:val="bottom"/>
            <w:hideMark/>
          </w:tcPr>
          <w:p w14:paraId="1FC7FDDB" w14:textId="77777777" w:rsidR="00EB017A" w:rsidRPr="00DA1ED3" w:rsidRDefault="00EB017A" w:rsidP="001C2FBB">
            <w:pPr>
              <w:spacing w:after="0" w:line="240" w:lineRule="auto"/>
              <w:jc w:val="right"/>
              <w:rPr>
                <w:rFonts w:ascii="Times New Roman" w:eastAsia="Times New Roman" w:hAnsi="Times New Roman" w:cs="Times New Roman"/>
                <w:b/>
                <w:bCs/>
                <w:color w:val="000000"/>
                <w:sz w:val="20"/>
                <w:szCs w:val="20"/>
                <w:lang w:eastAsia="es-EC"/>
              </w:rPr>
            </w:pPr>
            <w:r w:rsidRPr="00DA1ED3">
              <w:rPr>
                <w:rFonts w:ascii="Times New Roman" w:eastAsia="Times New Roman" w:hAnsi="Times New Roman" w:cs="Times New Roman"/>
                <w:b/>
                <w:bCs/>
                <w:color w:val="000000"/>
                <w:sz w:val="20"/>
                <w:szCs w:val="20"/>
                <w:lang w:eastAsia="es-EC"/>
              </w:rPr>
              <w:t>$ 113,240.14</w:t>
            </w:r>
          </w:p>
        </w:tc>
      </w:tr>
      <w:tr w:rsidR="00EB017A" w:rsidRPr="00B66EFB" w14:paraId="28370F67" w14:textId="77777777" w:rsidTr="008B3329">
        <w:trPr>
          <w:trHeight w:val="295"/>
          <w:jc w:val="center"/>
        </w:trPr>
        <w:tc>
          <w:tcPr>
            <w:tcW w:w="2191" w:type="dxa"/>
            <w:tcBorders>
              <w:top w:val="nil"/>
              <w:left w:val="nil"/>
              <w:bottom w:val="nil"/>
              <w:right w:val="nil"/>
            </w:tcBorders>
            <w:shd w:val="clear" w:color="auto" w:fill="auto"/>
            <w:noWrap/>
            <w:vAlign w:val="bottom"/>
            <w:hideMark/>
          </w:tcPr>
          <w:p w14:paraId="19D3790E" w14:textId="77777777" w:rsidR="00EB017A" w:rsidRPr="00DA1ED3" w:rsidRDefault="00EB017A" w:rsidP="001C2FBB">
            <w:pPr>
              <w:spacing w:after="0" w:line="240" w:lineRule="auto"/>
              <w:rPr>
                <w:rFonts w:ascii="Times New Roman" w:eastAsia="Times New Roman" w:hAnsi="Times New Roman" w:cs="Times New Roman"/>
                <w:color w:val="000000"/>
                <w:sz w:val="20"/>
                <w:szCs w:val="20"/>
                <w:lang w:eastAsia="es-EC"/>
              </w:rPr>
            </w:pPr>
            <w:r w:rsidRPr="00DA1ED3">
              <w:rPr>
                <w:rFonts w:ascii="Times New Roman" w:eastAsia="Times New Roman" w:hAnsi="Times New Roman" w:cs="Times New Roman"/>
                <w:color w:val="000000"/>
                <w:sz w:val="20"/>
                <w:szCs w:val="20"/>
                <w:lang w:eastAsia="es-EC"/>
              </w:rPr>
              <w:t>GASTO FINANCIERO</w:t>
            </w:r>
          </w:p>
        </w:tc>
        <w:tc>
          <w:tcPr>
            <w:tcW w:w="1353" w:type="dxa"/>
            <w:tcBorders>
              <w:top w:val="nil"/>
              <w:left w:val="nil"/>
              <w:bottom w:val="nil"/>
              <w:right w:val="nil"/>
            </w:tcBorders>
            <w:shd w:val="clear" w:color="auto" w:fill="auto"/>
            <w:noWrap/>
            <w:vAlign w:val="bottom"/>
            <w:hideMark/>
          </w:tcPr>
          <w:p w14:paraId="60D7D245" w14:textId="77777777" w:rsidR="00EB017A" w:rsidRPr="00DA1ED3" w:rsidRDefault="00EB017A" w:rsidP="001C2FBB">
            <w:pPr>
              <w:spacing w:after="0" w:line="240" w:lineRule="auto"/>
              <w:jc w:val="right"/>
              <w:rPr>
                <w:rFonts w:ascii="Times New Roman" w:eastAsia="Times New Roman" w:hAnsi="Times New Roman" w:cs="Times New Roman"/>
                <w:color w:val="000000"/>
                <w:sz w:val="20"/>
                <w:szCs w:val="20"/>
                <w:lang w:eastAsia="es-EC"/>
              </w:rPr>
            </w:pPr>
            <w:r w:rsidRPr="00DA1ED3">
              <w:rPr>
                <w:rFonts w:ascii="Times New Roman" w:eastAsia="Times New Roman" w:hAnsi="Times New Roman" w:cs="Times New Roman"/>
                <w:color w:val="000000"/>
                <w:sz w:val="20"/>
                <w:szCs w:val="20"/>
                <w:lang w:eastAsia="es-EC"/>
              </w:rPr>
              <w:t>$ 3,961.52</w:t>
            </w:r>
          </w:p>
        </w:tc>
        <w:tc>
          <w:tcPr>
            <w:tcW w:w="1353" w:type="dxa"/>
            <w:tcBorders>
              <w:top w:val="nil"/>
              <w:left w:val="nil"/>
              <w:bottom w:val="nil"/>
              <w:right w:val="nil"/>
            </w:tcBorders>
            <w:shd w:val="clear" w:color="auto" w:fill="auto"/>
            <w:noWrap/>
            <w:vAlign w:val="bottom"/>
            <w:hideMark/>
          </w:tcPr>
          <w:p w14:paraId="52AA8625" w14:textId="77777777" w:rsidR="00EB017A" w:rsidRPr="00DA1ED3" w:rsidRDefault="00EB017A" w:rsidP="001C2FBB">
            <w:pPr>
              <w:spacing w:after="0" w:line="240" w:lineRule="auto"/>
              <w:jc w:val="right"/>
              <w:rPr>
                <w:rFonts w:ascii="Times New Roman" w:eastAsia="Times New Roman" w:hAnsi="Times New Roman" w:cs="Times New Roman"/>
                <w:color w:val="000000"/>
                <w:sz w:val="20"/>
                <w:szCs w:val="20"/>
                <w:lang w:eastAsia="es-EC"/>
              </w:rPr>
            </w:pPr>
            <w:r w:rsidRPr="00DA1ED3">
              <w:rPr>
                <w:rFonts w:ascii="Times New Roman" w:eastAsia="Times New Roman" w:hAnsi="Times New Roman" w:cs="Times New Roman"/>
                <w:color w:val="000000"/>
                <w:sz w:val="20"/>
                <w:szCs w:val="20"/>
                <w:lang w:eastAsia="es-EC"/>
              </w:rPr>
              <w:t>$ 0.00</w:t>
            </w:r>
          </w:p>
        </w:tc>
        <w:tc>
          <w:tcPr>
            <w:tcW w:w="1353" w:type="dxa"/>
            <w:tcBorders>
              <w:top w:val="nil"/>
              <w:left w:val="nil"/>
              <w:bottom w:val="nil"/>
              <w:right w:val="nil"/>
            </w:tcBorders>
            <w:shd w:val="clear" w:color="auto" w:fill="auto"/>
            <w:noWrap/>
            <w:vAlign w:val="bottom"/>
            <w:hideMark/>
          </w:tcPr>
          <w:p w14:paraId="72E9148D" w14:textId="77777777" w:rsidR="00EB017A" w:rsidRPr="00DA1ED3" w:rsidRDefault="00EB017A" w:rsidP="001C2FBB">
            <w:pPr>
              <w:spacing w:after="0" w:line="240" w:lineRule="auto"/>
              <w:jc w:val="right"/>
              <w:rPr>
                <w:rFonts w:ascii="Times New Roman" w:eastAsia="Times New Roman" w:hAnsi="Times New Roman" w:cs="Times New Roman"/>
                <w:color w:val="000000"/>
                <w:sz w:val="20"/>
                <w:szCs w:val="20"/>
                <w:lang w:eastAsia="es-EC"/>
              </w:rPr>
            </w:pPr>
            <w:r w:rsidRPr="00DA1ED3">
              <w:rPr>
                <w:rFonts w:ascii="Times New Roman" w:eastAsia="Times New Roman" w:hAnsi="Times New Roman" w:cs="Times New Roman"/>
                <w:color w:val="000000"/>
                <w:sz w:val="20"/>
                <w:szCs w:val="20"/>
                <w:lang w:eastAsia="es-EC"/>
              </w:rPr>
              <w:t>$ 0.00</w:t>
            </w:r>
          </w:p>
        </w:tc>
        <w:tc>
          <w:tcPr>
            <w:tcW w:w="1353" w:type="dxa"/>
            <w:tcBorders>
              <w:top w:val="nil"/>
              <w:left w:val="nil"/>
              <w:bottom w:val="nil"/>
              <w:right w:val="nil"/>
            </w:tcBorders>
            <w:shd w:val="clear" w:color="auto" w:fill="auto"/>
            <w:noWrap/>
            <w:vAlign w:val="bottom"/>
            <w:hideMark/>
          </w:tcPr>
          <w:p w14:paraId="72C660A0" w14:textId="77777777" w:rsidR="00EB017A" w:rsidRPr="00DA1ED3" w:rsidRDefault="00EB017A" w:rsidP="001C2FBB">
            <w:pPr>
              <w:spacing w:after="0" w:line="240" w:lineRule="auto"/>
              <w:jc w:val="right"/>
              <w:rPr>
                <w:rFonts w:ascii="Times New Roman" w:eastAsia="Times New Roman" w:hAnsi="Times New Roman" w:cs="Times New Roman"/>
                <w:color w:val="000000"/>
                <w:sz w:val="20"/>
                <w:szCs w:val="20"/>
                <w:lang w:eastAsia="es-EC"/>
              </w:rPr>
            </w:pPr>
            <w:r w:rsidRPr="00DA1ED3">
              <w:rPr>
                <w:rFonts w:ascii="Times New Roman" w:eastAsia="Times New Roman" w:hAnsi="Times New Roman" w:cs="Times New Roman"/>
                <w:color w:val="000000"/>
                <w:sz w:val="20"/>
                <w:szCs w:val="20"/>
                <w:lang w:eastAsia="es-EC"/>
              </w:rPr>
              <w:t>$ 0.00</w:t>
            </w:r>
          </w:p>
        </w:tc>
        <w:tc>
          <w:tcPr>
            <w:tcW w:w="1353" w:type="dxa"/>
            <w:tcBorders>
              <w:top w:val="nil"/>
              <w:left w:val="nil"/>
              <w:bottom w:val="nil"/>
              <w:right w:val="nil"/>
            </w:tcBorders>
            <w:shd w:val="clear" w:color="auto" w:fill="auto"/>
            <w:noWrap/>
            <w:vAlign w:val="bottom"/>
            <w:hideMark/>
          </w:tcPr>
          <w:p w14:paraId="3F75E09F" w14:textId="77777777" w:rsidR="00EB017A" w:rsidRPr="00DA1ED3" w:rsidRDefault="00EB017A" w:rsidP="001C2FBB">
            <w:pPr>
              <w:spacing w:after="0" w:line="240" w:lineRule="auto"/>
              <w:jc w:val="right"/>
              <w:rPr>
                <w:rFonts w:ascii="Times New Roman" w:eastAsia="Times New Roman" w:hAnsi="Times New Roman" w:cs="Times New Roman"/>
                <w:color w:val="000000"/>
                <w:sz w:val="20"/>
                <w:szCs w:val="20"/>
                <w:lang w:eastAsia="es-EC"/>
              </w:rPr>
            </w:pPr>
            <w:r w:rsidRPr="00DA1ED3">
              <w:rPr>
                <w:rFonts w:ascii="Times New Roman" w:eastAsia="Times New Roman" w:hAnsi="Times New Roman" w:cs="Times New Roman"/>
                <w:color w:val="000000"/>
                <w:sz w:val="20"/>
                <w:szCs w:val="20"/>
                <w:lang w:eastAsia="es-EC"/>
              </w:rPr>
              <w:t>$ 0.00</w:t>
            </w:r>
          </w:p>
        </w:tc>
      </w:tr>
      <w:tr w:rsidR="00EB017A" w:rsidRPr="00B66EFB" w14:paraId="241F0732" w14:textId="77777777" w:rsidTr="008B3329">
        <w:trPr>
          <w:trHeight w:val="295"/>
          <w:jc w:val="center"/>
        </w:trPr>
        <w:tc>
          <w:tcPr>
            <w:tcW w:w="2191" w:type="dxa"/>
            <w:tcBorders>
              <w:top w:val="nil"/>
              <w:left w:val="nil"/>
              <w:bottom w:val="nil"/>
              <w:right w:val="nil"/>
            </w:tcBorders>
            <w:shd w:val="clear" w:color="auto" w:fill="auto"/>
            <w:noWrap/>
            <w:vAlign w:val="bottom"/>
            <w:hideMark/>
          </w:tcPr>
          <w:p w14:paraId="63569B83" w14:textId="77777777" w:rsidR="00EB017A" w:rsidRPr="00DA1ED3" w:rsidRDefault="00EB017A" w:rsidP="001C2FBB">
            <w:pPr>
              <w:spacing w:after="0" w:line="240" w:lineRule="auto"/>
              <w:rPr>
                <w:rFonts w:ascii="Times New Roman" w:eastAsia="Times New Roman" w:hAnsi="Times New Roman" w:cs="Times New Roman"/>
                <w:b/>
                <w:bCs/>
                <w:color w:val="000000"/>
                <w:sz w:val="20"/>
                <w:szCs w:val="20"/>
                <w:lang w:eastAsia="es-EC"/>
              </w:rPr>
            </w:pPr>
            <w:r w:rsidRPr="00DA1ED3">
              <w:rPr>
                <w:rFonts w:ascii="Times New Roman" w:eastAsia="Times New Roman" w:hAnsi="Times New Roman" w:cs="Times New Roman"/>
                <w:b/>
                <w:bCs/>
                <w:color w:val="000000"/>
                <w:sz w:val="20"/>
                <w:szCs w:val="20"/>
                <w:lang w:eastAsia="es-EC"/>
              </w:rPr>
              <w:t>UTILIDAD/PERDIDA BRUTA</w:t>
            </w:r>
          </w:p>
        </w:tc>
        <w:tc>
          <w:tcPr>
            <w:tcW w:w="1353" w:type="dxa"/>
            <w:tcBorders>
              <w:top w:val="nil"/>
              <w:left w:val="nil"/>
              <w:bottom w:val="nil"/>
              <w:right w:val="nil"/>
            </w:tcBorders>
            <w:shd w:val="clear" w:color="auto" w:fill="auto"/>
            <w:noWrap/>
            <w:vAlign w:val="bottom"/>
            <w:hideMark/>
          </w:tcPr>
          <w:p w14:paraId="0C98DA2B" w14:textId="77777777" w:rsidR="00EB017A" w:rsidRPr="00DA1ED3" w:rsidRDefault="00EB017A" w:rsidP="001C2FBB">
            <w:pPr>
              <w:spacing w:after="0" w:line="240" w:lineRule="auto"/>
              <w:jc w:val="right"/>
              <w:rPr>
                <w:rFonts w:ascii="Times New Roman" w:eastAsia="Times New Roman" w:hAnsi="Times New Roman" w:cs="Times New Roman"/>
                <w:b/>
                <w:bCs/>
                <w:color w:val="000000"/>
                <w:sz w:val="20"/>
                <w:szCs w:val="20"/>
                <w:lang w:eastAsia="es-EC"/>
              </w:rPr>
            </w:pPr>
            <w:r w:rsidRPr="00DA1ED3">
              <w:rPr>
                <w:rFonts w:ascii="Times New Roman" w:eastAsia="Times New Roman" w:hAnsi="Times New Roman" w:cs="Times New Roman"/>
                <w:b/>
                <w:bCs/>
                <w:color w:val="000000"/>
                <w:sz w:val="20"/>
                <w:szCs w:val="20"/>
                <w:lang w:eastAsia="es-EC"/>
              </w:rPr>
              <w:t>$ 114,854.81</w:t>
            </w:r>
          </w:p>
        </w:tc>
        <w:tc>
          <w:tcPr>
            <w:tcW w:w="1353" w:type="dxa"/>
            <w:tcBorders>
              <w:top w:val="nil"/>
              <w:left w:val="nil"/>
              <w:bottom w:val="nil"/>
              <w:right w:val="nil"/>
            </w:tcBorders>
            <w:shd w:val="clear" w:color="auto" w:fill="auto"/>
            <w:noWrap/>
            <w:vAlign w:val="bottom"/>
            <w:hideMark/>
          </w:tcPr>
          <w:p w14:paraId="5EF65479" w14:textId="77777777" w:rsidR="00EB017A" w:rsidRPr="00DA1ED3" w:rsidRDefault="00EB017A" w:rsidP="001C2FBB">
            <w:pPr>
              <w:spacing w:after="0" w:line="240" w:lineRule="auto"/>
              <w:jc w:val="right"/>
              <w:rPr>
                <w:rFonts w:ascii="Times New Roman" w:eastAsia="Times New Roman" w:hAnsi="Times New Roman" w:cs="Times New Roman"/>
                <w:b/>
                <w:bCs/>
                <w:color w:val="000000"/>
                <w:sz w:val="20"/>
                <w:szCs w:val="20"/>
                <w:lang w:eastAsia="es-EC"/>
              </w:rPr>
            </w:pPr>
            <w:r w:rsidRPr="00DA1ED3">
              <w:rPr>
                <w:rFonts w:ascii="Times New Roman" w:eastAsia="Times New Roman" w:hAnsi="Times New Roman" w:cs="Times New Roman"/>
                <w:b/>
                <w:bCs/>
                <w:color w:val="000000"/>
                <w:sz w:val="20"/>
                <w:szCs w:val="20"/>
                <w:lang w:eastAsia="es-EC"/>
              </w:rPr>
              <w:t>$ 117,600.52</w:t>
            </w:r>
          </w:p>
        </w:tc>
        <w:tc>
          <w:tcPr>
            <w:tcW w:w="1353" w:type="dxa"/>
            <w:tcBorders>
              <w:top w:val="nil"/>
              <w:left w:val="nil"/>
              <w:bottom w:val="nil"/>
              <w:right w:val="nil"/>
            </w:tcBorders>
            <w:shd w:val="clear" w:color="auto" w:fill="auto"/>
            <w:noWrap/>
            <w:vAlign w:val="bottom"/>
            <w:hideMark/>
          </w:tcPr>
          <w:p w14:paraId="2B139048" w14:textId="77777777" w:rsidR="00EB017A" w:rsidRPr="00DA1ED3" w:rsidRDefault="00EB017A" w:rsidP="001C2FBB">
            <w:pPr>
              <w:spacing w:after="0" w:line="240" w:lineRule="auto"/>
              <w:jc w:val="right"/>
              <w:rPr>
                <w:rFonts w:ascii="Times New Roman" w:eastAsia="Times New Roman" w:hAnsi="Times New Roman" w:cs="Times New Roman"/>
                <w:b/>
                <w:bCs/>
                <w:color w:val="000000"/>
                <w:sz w:val="20"/>
                <w:szCs w:val="20"/>
                <w:lang w:eastAsia="es-EC"/>
              </w:rPr>
            </w:pPr>
            <w:r w:rsidRPr="00DA1ED3">
              <w:rPr>
                <w:rFonts w:ascii="Times New Roman" w:eastAsia="Times New Roman" w:hAnsi="Times New Roman" w:cs="Times New Roman"/>
                <w:b/>
                <w:bCs/>
                <w:color w:val="000000"/>
                <w:sz w:val="20"/>
                <w:szCs w:val="20"/>
                <w:lang w:eastAsia="es-EC"/>
              </w:rPr>
              <w:t>$ 116,663.87</w:t>
            </w:r>
          </w:p>
        </w:tc>
        <w:tc>
          <w:tcPr>
            <w:tcW w:w="1353" w:type="dxa"/>
            <w:tcBorders>
              <w:top w:val="nil"/>
              <w:left w:val="nil"/>
              <w:bottom w:val="nil"/>
              <w:right w:val="nil"/>
            </w:tcBorders>
            <w:shd w:val="clear" w:color="auto" w:fill="auto"/>
            <w:noWrap/>
            <w:vAlign w:val="bottom"/>
            <w:hideMark/>
          </w:tcPr>
          <w:p w14:paraId="2892EA55" w14:textId="77777777" w:rsidR="00EB017A" w:rsidRPr="00DA1ED3" w:rsidRDefault="00EB017A" w:rsidP="001C2FBB">
            <w:pPr>
              <w:spacing w:after="0" w:line="240" w:lineRule="auto"/>
              <w:jc w:val="right"/>
              <w:rPr>
                <w:rFonts w:ascii="Times New Roman" w:eastAsia="Times New Roman" w:hAnsi="Times New Roman" w:cs="Times New Roman"/>
                <w:b/>
                <w:bCs/>
                <w:color w:val="000000"/>
                <w:sz w:val="20"/>
                <w:szCs w:val="20"/>
                <w:lang w:eastAsia="es-EC"/>
              </w:rPr>
            </w:pPr>
            <w:r w:rsidRPr="00DA1ED3">
              <w:rPr>
                <w:rFonts w:ascii="Times New Roman" w:eastAsia="Times New Roman" w:hAnsi="Times New Roman" w:cs="Times New Roman"/>
                <w:b/>
                <w:bCs/>
                <w:color w:val="000000"/>
                <w:sz w:val="20"/>
                <w:szCs w:val="20"/>
                <w:lang w:eastAsia="es-EC"/>
              </w:rPr>
              <w:t>$ 115,159.56</w:t>
            </w:r>
          </w:p>
        </w:tc>
        <w:tc>
          <w:tcPr>
            <w:tcW w:w="1353" w:type="dxa"/>
            <w:tcBorders>
              <w:top w:val="nil"/>
              <w:left w:val="nil"/>
              <w:bottom w:val="nil"/>
              <w:right w:val="nil"/>
            </w:tcBorders>
            <w:shd w:val="clear" w:color="auto" w:fill="auto"/>
            <w:noWrap/>
            <w:vAlign w:val="bottom"/>
            <w:hideMark/>
          </w:tcPr>
          <w:p w14:paraId="27347FFE" w14:textId="77777777" w:rsidR="00EB017A" w:rsidRPr="00DA1ED3" w:rsidRDefault="00EB017A" w:rsidP="001C2FBB">
            <w:pPr>
              <w:spacing w:after="0" w:line="240" w:lineRule="auto"/>
              <w:jc w:val="right"/>
              <w:rPr>
                <w:rFonts w:ascii="Times New Roman" w:eastAsia="Times New Roman" w:hAnsi="Times New Roman" w:cs="Times New Roman"/>
                <w:b/>
                <w:bCs/>
                <w:color w:val="000000"/>
                <w:sz w:val="20"/>
                <w:szCs w:val="20"/>
                <w:lang w:eastAsia="es-EC"/>
              </w:rPr>
            </w:pPr>
            <w:r w:rsidRPr="00DA1ED3">
              <w:rPr>
                <w:rFonts w:ascii="Times New Roman" w:eastAsia="Times New Roman" w:hAnsi="Times New Roman" w:cs="Times New Roman"/>
                <w:b/>
                <w:bCs/>
                <w:color w:val="000000"/>
                <w:sz w:val="20"/>
                <w:szCs w:val="20"/>
                <w:lang w:eastAsia="es-EC"/>
              </w:rPr>
              <w:t>$ 113,240.14</w:t>
            </w:r>
          </w:p>
        </w:tc>
      </w:tr>
      <w:tr w:rsidR="00EB017A" w:rsidRPr="00B66EFB" w14:paraId="60C770D2" w14:textId="77777777" w:rsidTr="008B3329">
        <w:trPr>
          <w:trHeight w:val="295"/>
          <w:jc w:val="center"/>
        </w:trPr>
        <w:tc>
          <w:tcPr>
            <w:tcW w:w="2191" w:type="dxa"/>
            <w:tcBorders>
              <w:top w:val="nil"/>
              <w:left w:val="nil"/>
              <w:bottom w:val="nil"/>
              <w:right w:val="nil"/>
            </w:tcBorders>
            <w:shd w:val="clear" w:color="auto" w:fill="auto"/>
            <w:noWrap/>
            <w:vAlign w:val="bottom"/>
            <w:hideMark/>
          </w:tcPr>
          <w:p w14:paraId="5563CD6C" w14:textId="77777777" w:rsidR="00EB017A" w:rsidRPr="00DA1ED3" w:rsidRDefault="00EB017A" w:rsidP="001C2FBB">
            <w:pPr>
              <w:spacing w:after="0" w:line="240" w:lineRule="auto"/>
              <w:rPr>
                <w:rFonts w:ascii="Times New Roman" w:eastAsia="Times New Roman" w:hAnsi="Times New Roman" w:cs="Times New Roman"/>
                <w:color w:val="000000"/>
                <w:sz w:val="20"/>
                <w:szCs w:val="20"/>
                <w:lang w:eastAsia="es-EC"/>
              </w:rPr>
            </w:pPr>
            <w:r w:rsidRPr="00DA1ED3">
              <w:rPr>
                <w:rFonts w:ascii="Times New Roman" w:eastAsia="Times New Roman" w:hAnsi="Times New Roman" w:cs="Times New Roman"/>
                <w:color w:val="000000"/>
                <w:sz w:val="20"/>
                <w:szCs w:val="20"/>
                <w:lang w:eastAsia="es-EC"/>
              </w:rPr>
              <w:t>15% EMPLEADOS</w:t>
            </w:r>
          </w:p>
        </w:tc>
        <w:tc>
          <w:tcPr>
            <w:tcW w:w="1353" w:type="dxa"/>
            <w:tcBorders>
              <w:top w:val="nil"/>
              <w:left w:val="nil"/>
              <w:bottom w:val="nil"/>
              <w:right w:val="nil"/>
            </w:tcBorders>
            <w:shd w:val="clear" w:color="auto" w:fill="auto"/>
            <w:noWrap/>
            <w:vAlign w:val="bottom"/>
            <w:hideMark/>
          </w:tcPr>
          <w:p w14:paraId="70CC9447" w14:textId="77777777" w:rsidR="00EB017A" w:rsidRPr="00DA1ED3" w:rsidRDefault="00EB017A" w:rsidP="001C2FBB">
            <w:pPr>
              <w:spacing w:after="0" w:line="240" w:lineRule="auto"/>
              <w:jc w:val="right"/>
              <w:rPr>
                <w:rFonts w:ascii="Times New Roman" w:eastAsia="Times New Roman" w:hAnsi="Times New Roman" w:cs="Times New Roman"/>
                <w:color w:val="000000"/>
                <w:sz w:val="20"/>
                <w:szCs w:val="20"/>
                <w:lang w:eastAsia="es-EC"/>
              </w:rPr>
            </w:pPr>
            <w:r w:rsidRPr="00DA1ED3">
              <w:rPr>
                <w:rFonts w:ascii="Times New Roman" w:eastAsia="Times New Roman" w:hAnsi="Times New Roman" w:cs="Times New Roman"/>
                <w:color w:val="000000"/>
                <w:sz w:val="20"/>
                <w:szCs w:val="20"/>
                <w:lang w:eastAsia="es-EC"/>
              </w:rPr>
              <w:t>$ 17,228.22</w:t>
            </w:r>
          </w:p>
        </w:tc>
        <w:tc>
          <w:tcPr>
            <w:tcW w:w="1353" w:type="dxa"/>
            <w:tcBorders>
              <w:top w:val="nil"/>
              <w:left w:val="nil"/>
              <w:bottom w:val="nil"/>
              <w:right w:val="nil"/>
            </w:tcBorders>
            <w:shd w:val="clear" w:color="auto" w:fill="auto"/>
            <w:noWrap/>
            <w:vAlign w:val="bottom"/>
            <w:hideMark/>
          </w:tcPr>
          <w:p w14:paraId="73616525" w14:textId="77777777" w:rsidR="00EB017A" w:rsidRPr="00DA1ED3" w:rsidRDefault="00EB017A" w:rsidP="001C2FBB">
            <w:pPr>
              <w:spacing w:after="0" w:line="240" w:lineRule="auto"/>
              <w:jc w:val="right"/>
              <w:rPr>
                <w:rFonts w:ascii="Times New Roman" w:eastAsia="Times New Roman" w:hAnsi="Times New Roman" w:cs="Times New Roman"/>
                <w:color w:val="000000"/>
                <w:sz w:val="20"/>
                <w:szCs w:val="20"/>
                <w:lang w:eastAsia="es-EC"/>
              </w:rPr>
            </w:pPr>
            <w:r w:rsidRPr="00DA1ED3">
              <w:rPr>
                <w:rFonts w:ascii="Times New Roman" w:eastAsia="Times New Roman" w:hAnsi="Times New Roman" w:cs="Times New Roman"/>
                <w:color w:val="000000"/>
                <w:sz w:val="20"/>
                <w:szCs w:val="20"/>
                <w:lang w:eastAsia="es-EC"/>
              </w:rPr>
              <w:t>$ 17,640.08</w:t>
            </w:r>
          </w:p>
        </w:tc>
        <w:tc>
          <w:tcPr>
            <w:tcW w:w="1353" w:type="dxa"/>
            <w:tcBorders>
              <w:top w:val="nil"/>
              <w:left w:val="nil"/>
              <w:bottom w:val="nil"/>
              <w:right w:val="nil"/>
            </w:tcBorders>
            <w:shd w:val="clear" w:color="auto" w:fill="auto"/>
            <w:noWrap/>
            <w:vAlign w:val="bottom"/>
            <w:hideMark/>
          </w:tcPr>
          <w:p w14:paraId="7A72384B" w14:textId="77777777" w:rsidR="00EB017A" w:rsidRPr="00DA1ED3" w:rsidRDefault="00EB017A" w:rsidP="001C2FBB">
            <w:pPr>
              <w:spacing w:after="0" w:line="240" w:lineRule="auto"/>
              <w:jc w:val="right"/>
              <w:rPr>
                <w:rFonts w:ascii="Times New Roman" w:eastAsia="Times New Roman" w:hAnsi="Times New Roman" w:cs="Times New Roman"/>
                <w:color w:val="000000"/>
                <w:sz w:val="20"/>
                <w:szCs w:val="20"/>
                <w:lang w:eastAsia="es-EC"/>
              </w:rPr>
            </w:pPr>
            <w:r w:rsidRPr="00DA1ED3">
              <w:rPr>
                <w:rFonts w:ascii="Times New Roman" w:eastAsia="Times New Roman" w:hAnsi="Times New Roman" w:cs="Times New Roman"/>
                <w:color w:val="000000"/>
                <w:sz w:val="20"/>
                <w:szCs w:val="20"/>
                <w:lang w:eastAsia="es-EC"/>
              </w:rPr>
              <w:t>$ 17,499.58</w:t>
            </w:r>
          </w:p>
        </w:tc>
        <w:tc>
          <w:tcPr>
            <w:tcW w:w="1353" w:type="dxa"/>
            <w:tcBorders>
              <w:top w:val="nil"/>
              <w:left w:val="nil"/>
              <w:bottom w:val="nil"/>
              <w:right w:val="nil"/>
            </w:tcBorders>
            <w:shd w:val="clear" w:color="auto" w:fill="auto"/>
            <w:noWrap/>
            <w:vAlign w:val="bottom"/>
            <w:hideMark/>
          </w:tcPr>
          <w:p w14:paraId="0AE69F31" w14:textId="77777777" w:rsidR="00EB017A" w:rsidRPr="00DA1ED3" w:rsidRDefault="00EB017A" w:rsidP="001C2FBB">
            <w:pPr>
              <w:spacing w:after="0" w:line="240" w:lineRule="auto"/>
              <w:jc w:val="right"/>
              <w:rPr>
                <w:rFonts w:ascii="Times New Roman" w:eastAsia="Times New Roman" w:hAnsi="Times New Roman" w:cs="Times New Roman"/>
                <w:color w:val="000000"/>
                <w:sz w:val="20"/>
                <w:szCs w:val="20"/>
                <w:lang w:eastAsia="es-EC"/>
              </w:rPr>
            </w:pPr>
            <w:r w:rsidRPr="00DA1ED3">
              <w:rPr>
                <w:rFonts w:ascii="Times New Roman" w:eastAsia="Times New Roman" w:hAnsi="Times New Roman" w:cs="Times New Roman"/>
                <w:color w:val="000000"/>
                <w:sz w:val="20"/>
                <w:szCs w:val="20"/>
                <w:lang w:eastAsia="es-EC"/>
              </w:rPr>
              <w:t>$ 17,273.93</w:t>
            </w:r>
          </w:p>
        </w:tc>
        <w:tc>
          <w:tcPr>
            <w:tcW w:w="1353" w:type="dxa"/>
            <w:tcBorders>
              <w:top w:val="nil"/>
              <w:left w:val="nil"/>
              <w:bottom w:val="nil"/>
              <w:right w:val="nil"/>
            </w:tcBorders>
            <w:shd w:val="clear" w:color="auto" w:fill="auto"/>
            <w:noWrap/>
            <w:vAlign w:val="bottom"/>
            <w:hideMark/>
          </w:tcPr>
          <w:p w14:paraId="4C75DDB6" w14:textId="77777777" w:rsidR="00EB017A" w:rsidRPr="00DA1ED3" w:rsidRDefault="00EB017A" w:rsidP="001C2FBB">
            <w:pPr>
              <w:spacing w:after="0" w:line="240" w:lineRule="auto"/>
              <w:jc w:val="right"/>
              <w:rPr>
                <w:rFonts w:ascii="Times New Roman" w:eastAsia="Times New Roman" w:hAnsi="Times New Roman" w:cs="Times New Roman"/>
                <w:color w:val="000000"/>
                <w:sz w:val="20"/>
                <w:szCs w:val="20"/>
                <w:lang w:eastAsia="es-EC"/>
              </w:rPr>
            </w:pPr>
            <w:r w:rsidRPr="00DA1ED3">
              <w:rPr>
                <w:rFonts w:ascii="Times New Roman" w:eastAsia="Times New Roman" w:hAnsi="Times New Roman" w:cs="Times New Roman"/>
                <w:color w:val="000000"/>
                <w:sz w:val="20"/>
                <w:szCs w:val="20"/>
                <w:lang w:eastAsia="es-EC"/>
              </w:rPr>
              <w:t>$ 16,986.02</w:t>
            </w:r>
          </w:p>
        </w:tc>
      </w:tr>
      <w:tr w:rsidR="00EB017A" w:rsidRPr="00B66EFB" w14:paraId="549D516E" w14:textId="77777777" w:rsidTr="008B3329">
        <w:trPr>
          <w:trHeight w:val="295"/>
          <w:jc w:val="center"/>
        </w:trPr>
        <w:tc>
          <w:tcPr>
            <w:tcW w:w="2191" w:type="dxa"/>
            <w:tcBorders>
              <w:top w:val="nil"/>
              <w:left w:val="nil"/>
              <w:bottom w:val="nil"/>
              <w:right w:val="nil"/>
            </w:tcBorders>
            <w:shd w:val="clear" w:color="auto" w:fill="auto"/>
            <w:noWrap/>
            <w:vAlign w:val="bottom"/>
            <w:hideMark/>
          </w:tcPr>
          <w:p w14:paraId="5E402318" w14:textId="77777777" w:rsidR="00EB017A" w:rsidRPr="00DA1ED3" w:rsidRDefault="00EB017A" w:rsidP="001C2FBB">
            <w:pPr>
              <w:spacing w:after="0" w:line="240" w:lineRule="auto"/>
              <w:rPr>
                <w:rFonts w:ascii="Times New Roman" w:eastAsia="Times New Roman" w:hAnsi="Times New Roman" w:cs="Times New Roman"/>
                <w:color w:val="000000"/>
                <w:sz w:val="20"/>
                <w:szCs w:val="20"/>
                <w:lang w:eastAsia="es-EC"/>
              </w:rPr>
            </w:pPr>
            <w:r w:rsidRPr="00DA1ED3">
              <w:rPr>
                <w:rFonts w:ascii="Times New Roman" w:eastAsia="Times New Roman" w:hAnsi="Times New Roman" w:cs="Times New Roman"/>
                <w:color w:val="000000"/>
                <w:sz w:val="20"/>
                <w:szCs w:val="20"/>
                <w:lang w:eastAsia="es-EC"/>
              </w:rPr>
              <w:t>IMPUESTO A LA RENTA 0%</w:t>
            </w:r>
          </w:p>
        </w:tc>
        <w:tc>
          <w:tcPr>
            <w:tcW w:w="1353" w:type="dxa"/>
            <w:tcBorders>
              <w:top w:val="nil"/>
              <w:left w:val="nil"/>
              <w:bottom w:val="nil"/>
              <w:right w:val="nil"/>
            </w:tcBorders>
            <w:shd w:val="clear" w:color="auto" w:fill="auto"/>
            <w:noWrap/>
            <w:vAlign w:val="bottom"/>
            <w:hideMark/>
          </w:tcPr>
          <w:p w14:paraId="5D8F44C1" w14:textId="77777777" w:rsidR="00EB017A" w:rsidRPr="00DA1ED3" w:rsidRDefault="00EB017A" w:rsidP="001C2FBB">
            <w:pPr>
              <w:spacing w:after="0" w:line="240" w:lineRule="auto"/>
              <w:jc w:val="right"/>
              <w:rPr>
                <w:rFonts w:ascii="Times New Roman" w:eastAsia="Times New Roman" w:hAnsi="Times New Roman" w:cs="Times New Roman"/>
                <w:color w:val="000000"/>
                <w:sz w:val="20"/>
                <w:szCs w:val="20"/>
                <w:lang w:eastAsia="es-EC"/>
              </w:rPr>
            </w:pPr>
            <w:r w:rsidRPr="00DA1ED3">
              <w:rPr>
                <w:rFonts w:ascii="Times New Roman" w:eastAsia="Times New Roman" w:hAnsi="Times New Roman" w:cs="Times New Roman"/>
                <w:color w:val="000000"/>
                <w:sz w:val="20"/>
                <w:szCs w:val="20"/>
                <w:lang w:eastAsia="es-EC"/>
              </w:rPr>
              <w:t>$ 0.00</w:t>
            </w:r>
          </w:p>
        </w:tc>
        <w:tc>
          <w:tcPr>
            <w:tcW w:w="1353" w:type="dxa"/>
            <w:tcBorders>
              <w:top w:val="nil"/>
              <w:left w:val="nil"/>
              <w:bottom w:val="nil"/>
              <w:right w:val="nil"/>
            </w:tcBorders>
            <w:shd w:val="clear" w:color="auto" w:fill="auto"/>
            <w:noWrap/>
            <w:vAlign w:val="bottom"/>
            <w:hideMark/>
          </w:tcPr>
          <w:p w14:paraId="5C4D95AD" w14:textId="77777777" w:rsidR="00EB017A" w:rsidRPr="00DA1ED3" w:rsidRDefault="00EB017A" w:rsidP="001C2FBB">
            <w:pPr>
              <w:spacing w:after="0" w:line="240" w:lineRule="auto"/>
              <w:jc w:val="right"/>
              <w:rPr>
                <w:rFonts w:ascii="Times New Roman" w:eastAsia="Times New Roman" w:hAnsi="Times New Roman" w:cs="Times New Roman"/>
                <w:color w:val="000000"/>
                <w:sz w:val="20"/>
                <w:szCs w:val="20"/>
                <w:lang w:eastAsia="es-EC"/>
              </w:rPr>
            </w:pPr>
            <w:r w:rsidRPr="00DA1ED3">
              <w:rPr>
                <w:rFonts w:ascii="Times New Roman" w:eastAsia="Times New Roman" w:hAnsi="Times New Roman" w:cs="Times New Roman"/>
                <w:color w:val="000000"/>
                <w:sz w:val="20"/>
                <w:szCs w:val="20"/>
                <w:lang w:eastAsia="es-EC"/>
              </w:rPr>
              <w:t>$ 0.00</w:t>
            </w:r>
          </w:p>
        </w:tc>
        <w:tc>
          <w:tcPr>
            <w:tcW w:w="1353" w:type="dxa"/>
            <w:tcBorders>
              <w:top w:val="nil"/>
              <w:left w:val="nil"/>
              <w:bottom w:val="nil"/>
              <w:right w:val="nil"/>
            </w:tcBorders>
            <w:shd w:val="clear" w:color="auto" w:fill="auto"/>
            <w:noWrap/>
            <w:vAlign w:val="bottom"/>
            <w:hideMark/>
          </w:tcPr>
          <w:p w14:paraId="2773E777" w14:textId="77777777" w:rsidR="00EB017A" w:rsidRPr="00DA1ED3" w:rsidRDefault="00EB017A" w:rsidP="001C2FBB">
            <w:pPr>
              <w:spacing w:after="0" w:line="240" w:lineRule="auto"/>
              <w:jc w:val="right"/>
              <w:rPr>
                <w:rFonts w:ascii="Times New Roman" w:eastAsia="Times New Roman" w:hAnsi="Times New Roman" w:cs="Times New Roman"/>
                <w:color w:val="000000"/>
                <w:sz w:val="20"/>
                <w:szCs w:val="20"/>
                <w:lang w:eastAsia="es-EC"/>
              </w:rPr>
            </w:pPr>
            <w:r w:rsidRPr="00DA1ED3">
              <w:rPr>
                <w:rFonts w:ascii="Times New Roman" w:eastAsia="Times New Roman" w:hAnsi="Times New Roman" w:cs="Times New Roman"/>
                <w:color w:val="000000"/>
                <w:sz w:val="20"/>
                <w:szCs w:val="20"/>
                <w:lang w:eastAsia="es-EC"/>
              </w:rPr>
              <w:t>$ 0.00</w:t>
            </w:r>
          </w:p>
        </w:tc>
        <w:tc>
          <w:tcPr>
            <w:tcW w:w="1353" w:type="dxa"/>
            <w:tcBorders>
              <w:top w:val="nil"/>
              <w:left w:val="nil"/>
              <w:bottom w:val="nil"/>
              <w:right w:val="nil"/>
            </w:tcBorders>
            <w:shd w:val="clear" w:color="auto" w:fill="auto"/>
            <w:noWrap/>
            <w:vAlign w:val="bottom"/>
            <w:hideMark/>
          </w:tcPr>
          <w:p w14:paraId="24837D00" w14:textId="77777777" w:rsidR="00EB017A" w:rsidRPr="00DA1ED3" w:rsidRDefault="00EB017A" w:rsidP="001C2FBB">
            <w:pPr>
              <w:spacing w:after="0" w:line="240" w:lineRule="auto"/>
              <w:jc w:val="right"/>
              <w:rPr>
                <w:rFonts w:ascii="Times New Roman" w:eastAsia="Times New Roman" w:hAnsi="Times New Roman" w:cs="Times New Roman"/>
                <w:color w:val="000000"/>
                <w:sz w:val="20"/>
                <w:szCs w:val="20"/>
                <w:lang w:eastAsia="es-EC"/>
              </w:rPr>
            </w:pPr>
            <w:r w:rsidRPr="00DA1ED3">
              <w:rPr>
                <w:rFonts w:ascii="Times New Roman" w:eastAsia="Times New Roman" w:hAnsi="Times New Roman" w:cs="Times New Roman"/>
                <w:color w:val="000000"/>
                <w:sz w:val="20"/>
                <w:szCs w:val="20"/>
                <w:lang w:eastAsia="es-EC"/>
              </w:rPr>
              <w:t>$ 0.00</w:t>
            </w:r>
          </w:p>
        </w:tc>
        <w:tc>
          <w:tcPr>
            <w:tcW w:w="1353" w:type="dxa"/>
            <w:tcBorders>
              <w:top w:val="nil"/>
              <w:left w:val="nil"/>
              <w:bottom w:val="nil"/>
              <w:right w:val="nil"/>
            </w:tcBorders>
            <w:shd w:val="clear" w:color="auto" w:fill="auto"/>
            <w:noWrap/>
            <w:vAlign w:val="bottom"/>
            <w:hideMark/>
          </w:tcPr>
          <w:p w14:paraId="635F2863" w14:textId="77777777" w:rsidR="00EB017A" w:rsidRPr="00DA1ED3" w:rsidRDefault="00EB017A" w:rsidP="001C2FBB">
            <w:pPr>
              <w:spacing w:after="0" w:line="240" w:lineRule="auto"/>
              <w:jc w:val="right"/>
              <w:rPr>
                <w:rFonts w:ascii="Times New Roman" w:eastAsia="Times New Roman" w:hAnsi="Times New Roman" w:cs="Times New Roman"/>
                <w:color w:val="000000"/>
                <w:sz w:val="20"/>
                <w:szCs w:val="20"/>
                <w:lang w:eastAsia="es-EC"/>
              </w:rPr>
            </w:pPr>
            <w:r w:rsidRPr="00DA1ED3">
              <w:rPr>
                <w:rFonts w:ascii="Times New Roman" w:eastAsia="Times New Roman" w:hAnsi="Times New Roman" w:cs="Times New Roman"/>
                <w:color w:val="000000"/>
                <w:sz w:val="20"/>
                <w:szCs w:val="20"/>
                <w:lang w:eastAsia="es-EC"/>
              </w:rPr>
              <w:t>$ 0.00</w:t>
            </w:r>
          </w:p>
        </w:tc>
      </w:tr>
      <w:tr w:rsidR="00EB017A" w:rsidRPr="00B66EFB" w14:paraId="7AFF6E01" w14:textId="77777777" w:rsidTr="008B3329">
        <w:trPr>
          <w:trHeight w:val="295"/>
          <w:jc w:val="center"/>
        </w:trPr>
        <w:tc>
          <w:tcPr>
            <w:tcW w:w="2191" w:type="dxa"/>
            <w:tcBorders>
              <w:top w:val="nil"/>
              <w:left w:val="nil"/>
              <w:bottom w:val="single" w:sz="4" w:space="0" w:color="auto"/>
              <w:right w:val="nil"/>
            </w:tcBorders>
            <w:shd w:val="clear" w:color="auto" w:fill="auto"/>
            <w:noWrap/>
            <w:vAlign w:val="bottom"/>
            <w:hideMark/>
          </w:tcPr>
          <w:p w14:paraId="3249BF48" w14:textId="77777777" w:rsidR="00EB017A" w:rsidRPr="00DA1ED3" w:rsidRDefault="00EB017A" w:rsidP="001C2FBB">
            <w:pPr>
              <w:spacing w:after="0" w:line="240" w:lineRule="auto"/>
              <w:rPr>
                <w:rFonts w:ascii="Times New Roman" w:eastAsia="Times New Roman" w:hAnsi="Times New Roman" w:cs="Times New Roman"/>
                <w:b/>
                <w:bCs/>
                <w:color w:val="000000"/>
                <w:sz w:val="20"/>
                <w:szCs w:val="20"/>
                <w:lang w:eastAsia="es-EC"/>
              </w:rPr>
            </w:pPr>
            <w:r w:rsidRPr="00DA1ED3">
              <w:rPr>
                <w:rFonts w:ascii="Times New Roman" w:eastAsia="Times New Roman" w:hAnsi="Times New Roman" w:cs="Times New Roman"/>
                <w:b/>
                <w:bCs/>
                <w:color w:val="000000"/>
                <w:sz w:val="20"/>
                <w:szCs w:val="20"/>
                <w:lang w:eastAsia="es-EC"/>
              </w:rPr>
              <w:t>UTILIDAD/PERDIDA DEL EJERCICIO</w:t>
            </w:r>
          </w:p>
        </w:tc>
        <w:tc>
          <w:tcPr>
            <w:tcW w:w="1353" w:type="dxa"/>
            <w:tcBorders>
              <w:top w:val="nil"/>
              <w:left w:val="nil"/>
              <w:bottom w:val="single" w:sz="4" w:space="0" w:color="auto"/>
              <w:right w:val="nil"/>
            </w:tcBorders>
            <w:shd w:val="clear" w:color="auto" w:fill="auto"/>
            <w:noWrap/>
            <w:vAlign w:val="bottom"/>
            <w:hideMark/>
          </w:tcPr>
          <w:p w14:paraId="523BEA39" w14:textId="77777777" w:rsidR="00EB017A" w:rsidRPr="00DA1ED3" w:rsidRDefault="00EB017A" w:rsidP="001C2FBB">
            <w:pPr>
              <w:spacing w:after="0" w:line="240" w:lineRule="auto"/>
              <w:jc w:val="right"/>
              <w:rPr>
                <w:rFonts w:ascii="Times New Roman" w:eastAsia="Times New Roman" w:hAnsi="Times New Roman" w:cs="Times New Roman"/>
                <w:b/>
                <w:bCs/>
                <w:color w:val="000000"/>
                <w:sz w:val="20"/>
                <w:szCs w:val="20"/>
                <w:lang w:eastAsia="es-EC"/>
              </w:rPr>
            </w:pPr>
            <w:r w:rsidRPr="00DA1ED3">
              <w:rPr>
                <w:rFonts w:ascii="Times New Roman" w:eastAsia="Times New Roman" w:hAnsi="Times New Roman" w:cs="Times New Roman"/>
                <w:b/>
                <w:bCs/>
                <w:color w:val="000000"/>
                <w:sz w:val="20"/>
                <w:szCs w:val="20"/>
                <w:lang w:eastAsia="es-EC"/>
              </w:rPr>
              <w:t>$ 97,626.59</w:t>
            </w:r>
          </w:p>
        </w:tc>
        <w:tc>
          <w:tcPr>
            <w:tcW w:w="1353" w:type="dxa"/>
            <w:tcBorders>
              <w:top w:val="nil"/>
              <w:left w:val="nil"/>
              <w:bottom w:val="single" w:sz="4" w:space="0" w:color="auto"/>
              <w:right w:val="nil"/>
            </w:tcBorders>
            <w:shd w:val="clear" w:color="auto" w:fill="auto"/>
            <w:noWrap/>
            <w:vAlign w:val="bottom"/>
            <w:hideMark/>
          </w:tcPr>
          <w:p w14:paraId="5F9567F8" w14:textId="77777777" w:rsidR="00EB017A" w:rsidRPr="00DA1ED3" w:rsidRDefault="00EB017A" w:rsidP="001C2FBB">
            <w:pPr>
              <w:spacing w:after="0" w:line="240" w:lineRule="auto"/>
              <w:jc w:val="right"/>
              <w:rPr>
                <w:rFonts w:ascii="Times New Roman" w:eastAsia="Times New Roman" w:hAnsi="Times New Roman" w:cs="Times New Roman"/>
                <w:b/>
                <w:bCs/>
                <w:color w:val="000000"/>
                <w:sz w:val="20"/>
                <w:szCs w:val="20"/>
                <w:lang w:eastAsia="es-EC"/>
              </w:rPr>
            </w:pPr>
            <w:r w:rsidRPr="00DA1ED3">
              <w:rPr>
                <w:rFonts w:ascii="Times New Roman" w:eastAsia="Times New Roman" w:hAnsi="Times New Roman" w:cs="Times New Roman"/>
                <w:b/>
                <w:bCs/>
                <w:color w:val="000000"/>
                <w:sz w:val="20"/>
                <w:szCs w:val="20"/>
                <w:lang w:eastAsia="es-EC"/>
              </w:rPr>
              <w:t>$ 99,960.44</w:t>
            </w:r>
          </w:p>
        </w:tc>
        <w:tc>
          <w:tcPr>
            <w:tcW w:w="1353" w:type="dxa"/>
            <w:tcBorders>
              <w:top w:val="nil"/>
              <w:left w:val="nil"/>
              <w:bottom w:val="single" w:sz="4" w:space="0" w:color="auto"/>
              <w:right w:val="nil"/>
            </w:tcBorders>
            <w:shd w:val="clear" w:color="auto" w:fill="auto"/>
            <w:noWrap/>
            <w:vAlign w:val="bottom"/>
            <w:hideMark/>
          </w:tcPr>
          <w:p w14:paraId="01C27814" w14:textId="77777777" w:rsidR="00EB017A" w:rsidRPr="00DA1ED3" w:rsidRDefault="00EB017A" w:rsidP="001C2FBB">
            <w:pPr>
              <w:spacing w:after="0" w:line="240" w:lineRule="auto"/>
              <w:jc w:val="right"/>
              <w:rPr>
                <w:rFonts w:ascii="Times New Roman" w:eastAsia="Times New Roman" w:hAnsi="Times New Roman" w:cs="Times New Roman"/>
                <w:b/>
                <w:bCs/>
                <w:color w:val="000000"/>
                <w:sz w:val="20"/>
                <w:szCs w:val="20"/>
                <w:lang w:eastAsia="es-EC"/>
              </w:rPr>
            </w:pPr>
            <w:r w:rsidRPr="00DA1ED3">
              <w:rPr>
                <w:rFonts w:ascii="Times New Roman" w:eastAsia="Times New Roman" w:hAnsi="Times New Roman" w:cs="Times New Roman"/>
                <w:b/>
                <w:bCs/>
                <w:color w:val="000000"/>
                <w:sz w:val="20"/>
                <w:szCs w:val="20"/>
                <w:lang w:eastAsia="es-EC"/>
              </w:rPr>
              <w:t>$ 99,164.29</w:t>
            </w:r>
          </w:p>
        </w:tc>
        <w:tc>
          <w:tcPr>
            <w:tcW w:w="1353" w:type="dxa"/>
            <w:tcBorders>
              <w:top w:val="nil"/>
              <w:left w:val="nil"/>
              <w:bottom w:val="single" w:sz="4" w:space="0" w:color="auto"/>
              <w:right w:val="nil"/>
            </w:tcBorders>
            <w:shd w:val="clear" w:color="auto" w:fill="auto"/>
            <w:noWrap/>
            <w:vAlign w:val="bottom"/>
            <w:hideMark/>
          </w:tcPr>
          <w:p w14:paraId="1C8548B9" w14:textId="77777777" w:rsidR="00EB017A" w:rsidRPr="00DA1ED3" w:rsidRDefault="00EB017A" w:rsidP="001C2FBB">
            <w:pPr>
              <w:spacing w:after="0" w:line="240" w:lineRule="auto"/>
              <w:jc w:val="right"/>
              <w:rPr>
                <w:rFonts w:ascii="Times New Roman" w:eastAsia="Times New Roman" w:hAnsi="Times New Roman" w:cs="Times New Roman"/>
                <w:b/>
                <w:bCs/>
                <w:color w:val="000000"/>
                <w:sz w:val="20"/>
                <w:szCs w:val="20"/>
                <w:lang w:eastAsia="es-EC"/>
              </w:rPr>
            </w:pPr>
            <w:r w:rsidRPr="00DA1ED3">
              <w:rPr>
                <w:rFonts w:ascii="Times New Roman" w:eastAsia="Times New Roman" w:hAnsi="Times New Roman" w:cs="Times New Roman"/>
                <w:b/>
                <w:bCs/>
                <w:color w:val="000000"/>
                <w:sz w:val="20"/>
                <w:szCs w:val="20"/>
                <w:lang w:eastAsia="es-EC"/>
              </w:rPr>
              <w:t>$ 97,885.63</w:t>
            </w:r>
          </w:p>
        </w:tc>
        <w:tc>
          <w:tcPr>
            <w:tcW w:w="1353" w:type="dxa"/>
            <w:tcBorders>
              <w:top w:val="nil"/>
              <w:left w:val="nil"/>
              <w:bottom w:val="single" w:sz="4" w:space="0" w:color="auto"/>
              <w:right w:val="nil"/>
            </w:tcBorders>
            <w:shd w:val="clear" w:color="auto" w:fill="auto"/>
            <w:noWrap/>
            <w:vAlign w:val="bottom"/>
            <w:hideMark/>
          </w:tcPr>
          <w:p w14:paraId="40439031" w14:textId="77777777" w:rsidR="00EB017A" w:rsidRPr="00DA1ED3" w:rsidRDefault="00EB017A" w:rsidP="001C2FBB">
            <w:pPr>
              <w:spacing w:after="0" w:line="240" w:lineRule="auto"/>
              <w:jc w:val="right"/>
              <w:rPr>
                <w:rFonts w:ascii="Times New Roman" w:eastAsia="Times New Roman" w:hAnsi="Times New Roman" w:cs="Times New Roman"/>
                <w:b/>
                <w:bCs/>
                <w:color w:val="000000"/>
                <w:sz w:val="20"/>
                <w:szCs w:val="20"/>
                <w:lang w:eastAsia="es-EC"/>
              </w:rPr>
            </w:pPr>
            <w:r w:rsidRPr="00DA1ED3">
              <w:rPr>
                <w:rFonts w:ascii="Times New Roman" w:eastAsia="Times New Roman" w:hAnsi="Times New Roman" w:cs="Times New Roman"/>
                <w:b/>
                <w:bCs/>
                <w:color w:val="000000"/>
                <w:sz w:val="20"/>
                <w:szCs w:val="20"/>
                <w:lang w:eastAsia="es-EC"/>
              </w:rPr>
              <w:t>$ 96,254.12</w:t>
            </w:r>
          </w:p>
        </w:tc>
      </w:tr>
    </w:tbl>
    <w:p w14:paraId="0B7A1CFE" w14:textId="77777777" w:rsidR="005E68F2" w:rsidRPr="00B66EFB" w:rsidRDefault="005E68F2" w:rsidP="005E68F2">
      <w:pPr>
        <w:spacing w:line="480" w:lineRule="auto"/>
        <w:rPr>
          <w:rFonts w:ascii="Times New Roman" w:hAnsi="Times New Roman" w:cs="Times New Roman"/>
          <w:sz w:val="24"/>
          <w:szCs w:val="24"/>
          <w:lang w:val="es-ES"/>
        </w:rPr>
      </w:pPr>
    </w:p>
    <w:p w14:paraId="5193A204" w14:textId="6D3AFFF4" w:rsidR="00292B12" w:rsidRPr="00B66EFB" w:rsidRDefault="00292B12" w:rsidP="005E68F2">
      <w:pPr>
        <w:spacing w:line="480" w:lineRule="auto"/>
        <w:ind w:firstLine="708"/>
        <w:rPr>
          <w:rFonts w:ascii="Times New Roman" w:hAnsi="Times New Roman" w:cs="Times New Roman"/>
          <w:sz w:val="24"/>
          <w:szCs w:val="24"/>
          <w:lang w:val="es-ES"/>
        </w:rPr>
      </w:pPr>
      <w:r w:rsidRPr="00B66EFB">
        <w:rPr>
          <w:rFonts w:ascii="Times New Roman" w:hAnsi="Times New Roman" w:cs="Times New Roman"/>
          <w:sz w:val="24"/>
          <w:szCs w:val="24"/>
          <w:lang w:val="es-ES"/>
        </w:rPr>
        <w:lastRenderedPageBreak/>
        <w:t>Las ventas proyectadas para el primer año de la empresa CAR-TOM se muestran en la tabla. Esta proyección cubre los primeros 5 años del emprendimiento y tiene valores de $1,276,680.00 y $1,444,590.48 cuando se toman en cuenta los gastos de operación. Va desde $1,157,863 a $1,331,350 del año 1 al año 5. La creación de valor total de la empresa se tiene en cuenta durante un período de cinco años.</w:t>
      </w:r>
    </w:p>
    <w:p w14:paraId="684945AB" w14:textId="77777777" w:rsidR="00416678" w:rsidRPr="00B66EFB" w:rsidRDefault="00416678" w:rsidP="00416678">
      <w:pPr>
        <w:spacing w:line="480" w:lineRule="auto"/>
        <w:rPr>
          <w:rFonts w:ascii="Times New Roman" w:hAnsi="Times New Roman" w:cs="Times New Roman"/>
          <w:b/>
          <w:bCs/>
          <w:sz w:val="24"/>
          <w:szCs w:val="24"/>
          <w:lang w:val="es-ES"/>
        </w:rPr>
      </w:pPr>
    </w:p>
    <w:p w14:paraId="24FF5295" w14:textId="133EB8EE" w:rsidR="0026519A" w:rsidRPr="00B66EFB" w:rsidRDefault="0026519A" w:rsidP="00416678">
      <w:pPr>
        <w:spacing w:line="480" w:lineRule="auto"/>
        <w:rPr>
          <w:rFonts w:ascii="Times New Roman" w:hAnsi="Times New Roman" w:cs="Times New Roman"/>
          <w:b/>
          <w:bCs/>
          <w:sz w:val="24"/>
          <w:szCs w:val="24"/>
          <w:lang w:val="es-ES"/>
        </w:rPr>
        <w:sectPr w:rsidR="0026519A" w:rsidRPr="00B66EFB" w:rsidSect="000F0541">
          <w:pgSz w:w="11906" w:h="16838"/>
          <w:pgMar w:top="1440" w:right="1440" w:bottom="1440" w:left="2268" w:header="708" w:footer="708" w:gutter="0"/>
          <w:cols w:space="708"/>
          <w:docGrid w:linePitch="360"/>
        </w:sectPr>
      </w:pPr>
    </w:p>
    <w:p w14:paraId="51EB9275" w14:textId="4E10E8BF" w:rsidR="0026519A" w:rsidRPr="00B66EFB" w:rsidRDefault="0026519A" w:rsidP="0026519A">
      <w:pPr>
        <w:pStyle w:val="Ttulo3"/>
        <w:rPr>
          <w:rFonts w:cs="Times New Roman"/>
          <w:lang w:val="es-ES"/>
        </w:rPr>
      </w:pPr>
      <w:bookmarkStart w:id="711" w:name="_Toc147827704"/>
      <w:r w:rsidRPr="00B66EFB">
        <w:rPr>
          <w:rFonts w:cs="Times New Roman"/>
          <w:lang w:val="es-ES"/>
        </w:rPr>
        <w:lastRenderedPageBreak/>
        <w:t>5.14.5. Flujo de caja</w:t>
      </w:r>
      <w:bookmarkEnd w:id="711"/>
      <w:r w:rsidRPr="00B66EFB">
        <w:rPr>
          <w:rFonts w:cs="Times New Roman"/>
          <w:lang w:val="es-ES"/>
        </w:rPr>
        <w:t xml:space="preserve"> </w:t>
      </w:r>
    </w:p>
    <w:p w14:paraId="79BDB529" w14:textId="77777777" w:rsidR="0026519A" w:rsidRPr="00B66EFB" w:rsidRDefault="0026519A" w:rsidP="0026519A">
      <w:pPr>
        <w:rPr>
          <w:rFonts w:ascii="Times New Roman" w:hAnsi="Times New Roman" w:cs="Times New Roman"/>
          <w:lang w:val="es-ES"/>
        </w:rPr>
      </w:pPr>
    </w:p>
    <w:p w14:paraId="6787A94D" w14:textId="77777777" w:rsidR="007508B2" w:rsidRDefault="0026519A" w:rsidP="0026519A">
      <w:pPr>
        <w:keepNext/>
        <w:spacing w:line="480" w:lineRule="auto"/>
        <w:rPr>
          <w:rFonts w:ascii="Times New Roman" w:hAnsi="Times New Roman" w:cs="Times New Roman"/>
          <w:b/>
          <w:bCs/>
          <w:sz w:val="24"/>
          <w:szCs w:val="24"/>
        </w:rPr>
      </w:pPr>
      <w:bookmarkStart w:id="712" w:name="_Toc142906009"/>
      <w:bookmarkStart w:id="713" w:name="_Toc147606746"/>
      <w:r w:rsidRPr="00B66EFB">
        <w:rPr>
          <w:rFonts w:ascii="Times New Roman" w:hAnsi="Times New Roman" w:cs="Times New Roman"/>
          <w:b/>
          <w:bCs/>
          <w:sz w:val="24"/>
          <w:szCs w:val="24"/>
        </w:rPr>
        <w:t xml:space="preserve">Tabla </w:t>
      </w:r>
      <w:r w:rsidRPr="00B66EFB">
        <w:rPr>
          <w:rFonts w:ascii="Times New Roman" w:hAnsi="Times New Roman" w:cs="Times New Roman"/>
          <w:b/>
          <w:bCs/>
          <w:i/>
          <w:iCs/>
          <w:sz w:val="24"/>
          <w:szCs w:val="24"/>
        </w:rPr>
        <w:fldChar w:fldCharType="begin"/>
      </w:r>
      <w:r w:rsidRPr="00B66EFB">
        <w:rPr>
          <w:rFonts w:ascii="Times New Roman" w:hAnsi="Times New Roman" w:cs="Times New Roman"/>
          <w:b/>
          <w:bCs/>
          <w:sz w:val="24"/>
          <w:szCs w:val="24"/>
        </w:rPr>
        <w:instrText xml:space="preserve"> SEQ Tabla \* ARABIC </w:instrText>
      </w:r>
      <w:r w:rsidRPr="00B66EFB">
        <w:rPr>
          <w:rFonts w:ascii="Times New Roman" w:hAnsi="Times New Roman" w:cs="Times New Roman"/>
          <w:b/>
          <w:bCs/>
          <w:i/>
          <w:iCs/>
          <w:sz w:val="24"/>
          <w:szCs w:val="24"/>
        </w:rPr>
        <w:fldChar w:fldCharType="separate"/>
      </w:r>
      <w:r w:rsidR="00A55A94" w:rsidRPr="00B66EFB">
        <w:rPr>
          <w:rFonts w:ascii="Times New Roman" w:hAnsi="Times New Roman" w:cs="Times New Roman"/>
          <w:b/>
          <w:bCs/>
          <w:noProof/>
          <w:sz w:val="24"/>
          <w:szCs w:val="24"/>
        </w:rPr>
        <w:t>62</w:t>
      </w:r>
      <w:r w:rsidRPr="00B66EFB">
        <w:rPr>
          <w:rFonts w:ascii="Times New Roman" w:hAnsi="Times New Roman" w:cs="Times New Roman"/>
          <w:b/>
          <w:bCs/>
          <w:i/>
          <w:iCs/>
          <w:sz w:val="24"/>
          <w:szCs w:val="24"/>
        </w:rPr>
        <w:fldChar w:fldCharType="end"/>
      </w:r>
      <w:r w:rsidRPr="00B66EFB">
        <w:rPr>
          <w:rFonts w:ascii="Times New Roman" w:hAnsi="Times New Roman" w:cs="Times New Roman"/>
          <w:b/>
          <w:bCs/>
          <w:sz w:val="24"/>
          <w:szCs w:val="24"/>
        </w:rPr>
        <w:t>.</w:t>
      </w:r>
    </w:p>
    <w:p w14:paraId="400C8241" w14:textId="6F569464" w:rsidR="0026519A" w:rsidRPr="00DA1ED3" w:rsidRDefault="0026519A" w:rsidP="0026519A">
      <w:pPr>
        <w:keepNext/>
        <w:spacing w:line="480" w:lineRule="auto"/>
        <w:rPr>
          <w:rFonts w:ascii="Times New Roman" w:hAnsi="Times New Roman" w:cs="Times New Roman"/>
          <w:b/>
          <w:bCs/>
          <w:sz w:val="24"/>
          <w:szCs w:val="24"/>
        </w:rPr>
      </w:pPr>
      <w:r w:rsidRPr="00B66EFB">
        <w:rPr>
          <w:rFonts w:ascii="Times New Roman" w:hAnsi="Times New Roman" w:cs="Times New Roman"/>
          <w:i/>
          <w:iCs/>
          <w:sz w:val="24"/>
          <w:szCs w:val="24"/>
        </w:rPr>
        <w:t>Flujo de fondo proyectado CAR-TOM</w:t>
      </w:r>
      <w:bookmarkEnd w:id="712"/>
      <w:bookmarkEnd w:id="713"/>
    </w:p>
    <w:tbl>
      <w:tblPr>
        <w:tblW w:w="13739" w:type="dxa"/>
        <w:jc w:val="center"/>
        <w:tblCellMar>
          <w:left w:w="70" w:type="dxa"/>
          <w:right w:w="70" w:type="dxa"/>
        </w:tblCellMar>
        <w:tblLook w:val="04A0" w:firstRow="1" w:lastRow="0" w:firstColumn="1" w:lastColumn="0" w:noHBand="0" w:noVBand="1"/>
      </w:tblPr>
      <w:tblGrid>
        <w:gridCol w:w="3309"/>
        <w:gridCol w:w="1575"/>
        <w:gridCol w:w="1771"/>
        <w:gridCol w:w="1771"/>
        <w:gridCol w:w="1771"/>
        <w:gridCol w:w="1771"/>
        <w:gridCol w:w="1771"/>
      </w:tblGrid>
      <w:tr w:rsidR="0026519A" w:rsidRPr="00B66EFB" w14:paraId="15E15E70" w14:textId="77777777" w:rsidTr="00DA1ED3">
        <w:trPr>
          <w:trHeight w:val="20"/>
          <w:jc w:val="center"/>
        </w:trPr>
        <w:tc>
          <w:tcPr>
            <w:tcW w:w="3308" w:type="dxa"/>
            <w:tcBorders>
              <w:top w:val="single" w:sz="4" w:space="0" w:color="auto"/>
              <w:left w:val="nil"/>
              <w:bottom w:val="nil"/>
              <w:right w:val="nil"/>
            </w:tcBorders>
            <w:shd w:val="clear" w:color="000000" w:fill="FFFFFF"/>
            <w:noWrap/>
            <w:vAlign w:val="bottom"/>
            <w:hideMark/>
          </w:tcPr>
          <w:p w14:paraId="6D3AE3C2" w14:textId="77777777" w:rsidR="0026519A" w:rsidRPr="00B66EFB" w:rsidRDefault="0026519A" w:rsidP="000F08A4">
            <w:pPr>
              <w:spacing w:after="0" w:line="240" w:lineRule="auto"/>
              <w:rPr>
                <w:rFonts w:ascii="Times New Roman" w:eastAsia="Times New Roman" w:hAnsi="Times New Roman" w:cs="Times New Roman"/>
                <w:b/>
                <w:bCs/>
                <w:color w:val="000000"/>
                <w:sz w:val="18"/>
                <w:szCs w:val="18"/>
                <w:lang w:eastAsia="es-EC"/>
              </w:rPr>
            </w:pPr>
            <w:r w:rsidRPr="00B66EFB">
              <w:rPr>
                <w:rFonts w:ascii="Times New Roman" w:eastAsia="Times New Roman" w:hAnsi="Times New Roman" w:cs="Times New Roman"/>
                <w:b/>
                <w:bCs/>
                <w:color w:val="000000"/>
                <w:sz w:val="18"/>
                <w:szCs w:val="18"/>
                <w:lang w:eastAsia="es-EC"/>
              </w:rPr>
              <w:t>DESCRIPCIÓN</w:t>
            </w:r>
          </w:p>
        </w:tc>
        <w:tc>
          <w:tcPr>
            <w:tcW w:w="0" w:type="auto"/>
            <w:tcBorders>
              <w:top w:val="single" w:sz="4" w:space="0" w:color="auto"/>
              <w:left w:val="nil"/>
              <w:bottom w:val="nil"/>
              <w:right w:val="nil"/>
            </w:tcBorders>
            <w:shd w:val="clear" w:color="000000" w:fill="FFFFFF"/>
            <w:noWrap/>
            <w:vAlign w:val="bottom"/>
            <w:hideMark/>
          </w:tcPr>
          <w:p w14:paraId="07406B43" w14:textId="77777777" w:rsidR="0026519A" w:rsidRPr="00B66EFB" w:rsidRDefault="0026519A" w:rsidP="000F08A4">
            <w:pPr>
              <w:spacing w:after="0" w:line="240" w:lineRule="auto"/>
              <w:rPr>
                <w:rFonts w:ascii="Times New Roman" w:eastAsia="Times New Roman" w:hAnsi="Times New Roman" w:cs="Times New Roman"/>
                <w:b/>
                <w:bCs/>
                <w:color w:val="000000"/>
                <w:sz w:val="18"/>
                <w:szCs w:val="18"/>
                <w:lang w:eastAsia="es-EC"/>
              </w:rPr>
            </w:pPr>
            <w:r w:rsidRPr="00B66EFB">
              <w:rPr>
                <w:rFonts w:ascii="Times New Roman" w:eastAsia="Times New Roman" w:hAnsi="Times New Roman" w:cs="Times New Roman"/>
                <w:b/>
                <w:bCs/>
                <w:color w:val="000000"/>
                <w:sz w:val="18"/>
                <w:szCs w:val="18"/>
                <w:lang w:eastAsia="es-EC"/>
              </w:rPr>
              <w:t>AÑO 0</w:t>
            </w:r>
          </w:p>
        </w:tc>
        <w:tc>
          <w:tcPr>
            <w:tcW w:w="0" w:type="auto"/>
            <w:tcBorders>
              <w:top w:val="single" w:sz="4" w:space="0" w:color="auto"/>
              <w:left w:val="nil"/>
              <w:bottom w:val="nil"/>
              <w:right w:val="nil"/>
            </w:tcBorders>
            <w:shd w:val="clear" w:color="000000" w:fill="FFFFFF"/>
            <w:noWrap/>
            <w:vAlign w:val="bottom"/>
            <w:hideMark/>
          </w:tcPr>
          <w:p w14:paraId="4D5F9E77" w14:textId="77777777" w:rsidR="0026519A" w:rsidRPr="00B66EFB" w:rsidRDefault="0026519A" w:rsidP="000F08A4">
            <w:pPr>
              <w:spacing w:after="0" w:line="240" w:lineRule="auto"/>
              <w:rPr>
                <w:rFonts w:ascii="Times New Roman" w:eastAsia="Times New Roman" w:hAnsi="Times New Roman" w:cs="Times New Roman"/>
                <w:b/>
                <w:bCs/>
                <w:color w:val="000000"/>
                <w:sz w:val="18"/>
                <w:szCs w:val="18"/>
                <w:lang w:eastAsia="es-EC"/>
              </w:rPr>
            </w:pPr>
            <w:r w:rsidRPr="00B66EFB">
              <w:rPr>
                <w:rFonts w:ascii="Times New Roman" w:eastAsia="Times New Roman" w:hAnsi="Times New Roman" w:cs="Times New Roman"/>
                <w:b/>
                <w:bCs/>
                <w:color w:val="000000"/>
                <w:sz w:val="18"/>
                <w:szCs w:val="18"/>
                <w:lang w:eastAsia="es-EC"/>
              </w:rPr>
              <w:t>AÑO 1</w:t>
            </w:r>
          </w:p>
        </w:tc>
        <w:tc>
          <w:tcPr>
            <w:tcW w:w="0" w:type="auto"/>
            <w:tcBorders>
              <w:top w:val="single" w:sz="4" w:space="0" w:color="auto"/>
              <w:left w:val="nil"/>
              <w:bottom w:val="nil"/>
              <w:right w:val="nil"/>
            </w:tcBorders>
            <w:shd w:val="clear" w:color="000000" w:fill="FFFFFF"/>
            <w:noWrap/>
            <w:vAlign w:val="bottom"/>
            <w:hideMark/>
          </w:tcPr>
          <w:p w14:paraId="684F0CC0" w14:textId="77777777" w:rsidR="0026519A" w:rsidRPr="00B66EFB" w:rsidRDefault="0026519A" w:rsidP="000F08A4">
            <w:pPr>
              <w:spacing w:after="0" w:line="240" w:lineRule="auto"/>
              <w:rPr>
                <w:rFonts w:ascii="Times New Roman" w:eastAsia="Times New Roman" w:hAnsi="Times New Roman" w:cs="Times New Roman"/>
                <w:b/>
                <w:bCs/>
                <w:color w:val="000000"/>
                <w:sz w:val="18"/>
                <w:szCs w:val="18"/>
                <w:lang w:eastAsia="es-EC"/>
              </w:rPr>
            </w:pPr>
            <w:r w:rsidRPr="00B66EFB">
              <w:rPr>
                <w:rFonts w:ascii="Times New Roman" w:eastAsia="Times New Roman" w:hAnsi="Times New Roman" w:cs="Times New Roman"/>
                <w:b/>
                <w:bCs/>
                <w:color w:val="000000"/>
                <w:sz w:val="18"/>
                <w:szCs w:val="18"/>
                <w:lang w:eastAsia="es-EC"/>
              </w:rPr>
              <w:t>AÑO 2</w:t>
            </w:r>
          </w:p>
        </w:tc>
        <w:tc>
          <w:tcPr>
            <w:tcW w:w="0" w:type="auto"/>
            <w:tcBorders>
              <w:top w:val="single" w:sz="4" w:space="0" w:color="auto"/>
              <w:left w:val="nil"/>
              <w:bottom w:val="nil"/>
              <w:right w:val="nil"/>
            </w:tcBorders>
            <w:shd w:val="clear" w:color="000000" w:fill="FFFFFF"/>
            <w:noWrap/>
            <w:vAlign w:val="bottom"/>
            <w:hideMark/>
          </w:tcPr>
          <w:p w14:paraId="3BA91391" w14:textId="77777777" w:rsidR="0026519A" w:rsidRPr="00B66EFB" w:rsidRDefault="0026519A" w:rsidP="000F08A4">
            <w:pPr>
              <w:spacing w:after="0" w:line="240" w:lineRule="auto"/>
              <w:rPr>
                <w:rFonts w:ascii="Times New Roman" w:eastAsia="Times New Roman" w:hAnsi="Times New Roman" w:cs="Times New Roman"/>
                <w:b/>
                <w:bCs/>
                <w:color w:val="000000"/>
                <w:sz w:val="18"/>
                <w:szCs w:val="18"/>
                <w:lang w:eastAsia="es-EC"/>
              </w:rPr>
            </w:pPr>
            <w:r w:rsidRPr="00B66EFB">
              <w:rPr>
                <w:rFonts w:ascii="Times New Roman" w:eastAsia="Times New Roman" w:hAnsi="Times New Roman" w:cs="Times New Roman"/>
                <w:b/>
                <w:bCs/>
                <w:color w:val="000000"/>
                <w:sz w:val="18"/>
                <w:szCs w:val="18"/>
                <w:lang w:eastAsia="es-EC"/>
              </w:rPr>
              <w:t>AÑO 3</w:t>
            </w:r>
          </w:p>
        </w:tc>
        <w:tc>
          <w:tcPr>
            <w:tcW w:w="0" w:type="auto"/>
            <w:tcBorders>
              <w:top w:val="single" w:sz="4" w:space="0" w:color="auto"/>
              <w:left w:val="nil"/>
              <w:bottom w:val="nil"/>
              <w:right w:val="nil"/>
            </w:tcBorders>
            <w:shd w:val="clear" w:color="000000" w:fill="FFFFFF"/>
            <w:noWrap/>
            <w:vAlign w:val="bottom"/>
            <w:hideMark/>
          </w:tcPr>
          <w:p w14:paraId="60607824" w14:textId="77777777" w:rsidR="0026519A" w:rsidRPr="00B66EFB" w:rsidRDefault="0026519A" w:rsidP="000F08A4">
            <w:pPr>
              <w:spacing w:after="0" w:line="240" w:lineRule="auto"/>
              <w:rPr>
                <w:rFonts w:ascii="Times New Roman" w:eastAsia="Times New Roman" w:hAnsi="Times New Roman" w:cs="Times New Roman"/>
                <w:b/>
                <w:bCs/>
                <w:color w:val="000000"/>
                <w:sz w:val="18"/>
                <w:szCs w:val="18"/>
                <w:lang w:eastAsia="es-EC"/>
              </w:rPr>
            </w:pPr>
            <w:r w:rsidRPr="00B66EFB">
              <w:rPr>
                <w:rFonts w:ascii="Times New Roman" w:eastAsia="Times New Roman" w:hAnsi="Times New Roman" w:cs="Times New Roman"/>
                <w:b/>
                <w:bCs/>
                <w:color w:val="000000"/>
                <w:sz w:val="18"/>
                <w:szCs w:val="18"/>
                <w:lang w:eastAsia="es-EC"/>
              </w:rPr>
              <w:t>AÑO 4</w:t>
            </w:r>
          </w:p>
        </w:tc>
        <w:tc>
          <w:tcPr>
            <w:tcW w:w="0" w:type="auto"/>
            <w:tcBorders>
              <w:top w:val="single" w:sz="4" w:space="0" w:color="auto"/>
              <w:left w:val="nil"/>
              <w:bottom w:val="nil"/>
              <w:right w:val="nil"/>
            </w:tcBorders>
            <w:shd w:val="clear" w:color="000000" w:fill="FFFFFF"/>
            <w:noWrap/>
            <w:vAlign w:val="bottom"/>
            <w:hideMark/>
          </w:tcPr>
          <w:p w14:paraId="6FEDEE71" w14:textId="77777777" w:rsidR="0026519A" w:rsidRPr="00B66EFB" w:rsidRDefault="0026519A" w:rsidP="000F08A4">
            <w:pPr>
              <w:spacing w:after="0" w:line="240" w:lineRule="auto"/>
              <w:rPr>
                <w:rFonts w:ascii="Times New Roman" w:eastAsia="Times New Roman" w:hAnsi="Times New Roman" w:cs="Times New Roman"/>
                <w:b/>
                <w:bCs/>
                <w:color w:val="000000"/>
                <w:sz w:val="18"/>
                <w:szCs w:val="18"/>
                <w:lang w:eastAsia="es-EC"/>
              </w:rPr>
            </w:pPr>
            <w:r w:rsidRPr="00B66EFB">
              <w:rPr>
                <w:rFonts w:ascii="Times New Roman" w:eastAsia="Times New Roman" w:hAnsi="Times New Roman" w:cs="Times New Roman"/>
                <w:b/>
                <w:bCs/>
                <w:color w:val="000000"/>
                <w:sz w:val="18"/>
                <w:szCs w:val="18"/>
                <w:lang w:eastAsia="es-EC"/>
              </w:rPr>
              <w:t>AÑO 5</w:t>
            </w:r>
          </w:p>
        </w:tc>
      </w:tr>
      <w:tr w:rsidR="0026519A" w:rsidRPr="00B66EFB" w14:paraId="2A43E027" w14:textId="77777777" w:rsidTr="00DA1ED3">
        <w:trPr>
          <w:trHeight w:val="20"/>
          <w:jc w:val="center"/>
        </w:trPr>
        <w:tc>
          <w:tcPr>
            <w:tcW w:w="3308" w:type="dxa"/>
            <w:tcBorders>
              <w:top w:val="nil"/>
              <w:left w:val="nil"/>
              <w:bottom w:val="nil"/>
              <w:right w:val="nil"/>
            </w:tcBorders>
            <w:shd w:val="clear" w:color="000000" w:fill="FFFFFF"/>
            <w:noWrap/>
            <w:vAlign w:val="bottom"/>
            <w:hideMark/>
          </w:tcPr>
          <w:p w14:paraId="01F0AC0F" w14:textId="77777777" w:rsidR="0026519A" w:rsidRPr="00B66EFB" w:rsidRDefault="0026519A" w:rsidP="000F08A4">
            <w:pPr>
              <w:spacing w:after="0" w:line="240" w:lineRule="auto"/>
              <w:rPr>
                <w:rFonts w:ascii="Times New Roman" w:eastAsia="Times New Roman" w:hAnsi="Times New Roman" w:cs="Times New Roman"/>
                <w:b/>
                <w:bCs/>
                <w:color w:val="000000"/>
                <w:sz w:val="18"/>
                <w:szCs w:val="18"/>
                <w:lang w:eastAsia="es-EC"/>
              </w:rPr>
            </w:pPr>
            <w:r w:rsidRPr="00B66EFB">
              <w:rPr>
                <w:rFonts w:ascii="Times New Roman" w:eastAsia="Times New Roman" w:hAnsi="Times New Roman" w:cs="Times New Roman"/>
                <w:b/>
                <w:bCs/>
                <w:color w:val="000000"/>
                <w:sz w:val="18"/>
                <w:szCs w:val="18"/>
                <w:lang w:eastAsia="es-EC"/>
              </w:rPr>
              <w:t>FUENTES</w:t>
            </w:r>
          </w:p>
        </w:tc>
        <w:tc>
          <w:tcPr>
            <w:tcW w:w="0" w:type="auto"/>
            <w:tcBorders>
              <w:top w:val="nil"/>
              <w:left w:val="nil"/>
              <w:bottom w:val="nil"/>
              <w:right w:val="nil"/>
            </w:tcBorders>
            <w:shd w:val="clear" w:color="000000" w:fill="FFFFFF"/>
            <w:noWrap/>
            <w:vAlign w:val="bottom"/>
            <w:hideMark/>
          </w:tcPr>
          <w:p w14:paraId="090565DD" w14:textId="77777777" w:rsidR="0026519A" w:rsidRPr="00B66EFB" w:rsidRDefault="0026519A" w:rsidP="000F08A4">
            <w:pPr>
              <w:spacing w:after="0" w:line="240" w:lineRule="auto"/>
              <w:jc w:val="right"/>
              <w:rPr>
                <w:rFonts w:ascii="Times New Roman" w:eastAsia="Times New Roman" w:hAnsi="Times New Roman" w:cs="Times New Roman"/>
                <w:b/>
                <w:bCs/>
                <w:color w:val="000000"/>
                <w:sz w:val="18"/>
                <w:szCs w:val="18"/>
                <w:lang w:eastAsia="es-EC"/>
              </w:rPr>
            </w:pPr>
            <w:r w:rsidRPr="00B66EFB">
              <w:rPr>
                <w:rFonts w:ascii="Times New Roman" w:eastAsia="Times New Roman" w:hAnsi="Times New Roman" w:cs="Times New Roman"/>
                <w:b/>
                <w:bCs/>
                <w:color w:val="000000"/>
                <w:sz w:val="18"/>
                <w:szCs w:val="18"/>
                <w:lang w:eastAsia="es-EC"/>
              </w:rPr>
              <w:t>$ 141,737.39</w:t>
            </w:r>
          </w:p>
        </w:tc>
        <w:tc>
          <w:tcPr>
            <w:tcW w:w="0" w:type="auto"/>
            <w:tcBorders>
              <w:top w:val="nil"/>
              <w:left w:val="nil"/>
              <w:bottom w:val="nil"/>
              <w:right w:val="nil"/>
            </w:tcBorders>
            <w:shd w:val="clear" w:color="000000" w:fill="FFFFFF"/>
            <w:noWrap/>
            <w:vAlign w:val="bottom"/>
            <w:hideMark/>
          </w:tcPr>
          <w:p w14:paraId="2F217B6C" w14:textId="77777777" w:rsidR="0026519A" w:rsidRPr="00B66EFB" w:rsidRDefault="0026519A" w:rsidP="000F08A4">
            <w:pPr>
              <w:spacing w:after="0" w:line="240" w:lineRule="auto"/>
              <w:jc w:val="right"/>
              <w:rPr>
                <w:rFonts w:ascii="Times New Roman" w:eastAsia="Times New Roman" w:hAnsi="Times New Roman" w:cs="Times New Roman"/>
                <w:b/>
                <w:bCs/>
                <w:color w:val="000000"/>
                <w:sz w:val="18"/>
                <w:szCs w:val="18"/>
                <w:lang w:eastAsia="es-EC"/>
              </w:rPr>
            </w:pPr>
            <w:r w:rsidRPr="00B66EFB">
              <w:rPr>
                <w:rFonts w:ascii="Times New Roman" w:eastAsia="Times New Roman" w:hAnsi="Times New Roman" w:cs="Times New Roman"/>
                <w:b/>
                <w:bCs/>
                <w:color w:val="000000"/>
                <w:sz w:val="18"/>
                <w:szCs w:val="18"/>
                <w:lang w:eastAsia="es-EC"/>
              </w:rPr>
              <w:t>$ 1,276,680.00</w:t>
            </w:r>
          </w:p>
        </w:tc>
        <w:tc>
          <w:tcPr>
            <w:tcW w:w="0" w:type="auto"/>
            <w:tcBorders>
              <w:top w:val="nil"/>
              <w:left w:val="nil"/>
              <w:bottom w:val="nil"/>
              <w:right w:val="nil"/>
            </w:tcBorders>
            <w:shd w:val="clear" w:color="000000" w:fill="FFFFFF"/>
            <w:noWrap/>
            <w:vAlign w:val="bottom"/>
            <w:hideMark/>
          </w:tcPr>
          <w:p w14:paraId="3288A82E" w14:textId="77777777" w:rsidR="0026519A" w:rsidRPr="00B66EFB" w:rsidRDefault="0026519A" w:rsidP="000F08A4">
            <w:pPr>
              <w:spacing w:after="0" w:line="240" w:lineRule="auto"/>
              <w:jc w:val="right"/>
              <w:rPr>
                <w:rFonts w:ascii="Times New Roman" w:eastAsia="Times New Roman" w:hAnsi="Times New Roman" w:cs="Times New Roman"/>
                <w:b/>
                <w:bCs/>
                <w:color w:val="000000"/>
                <w:sz w:val="18"/>
                <w:szCs w:val="18"/>
                <w:lang w:eastAsia="es-EC"/>
              </w:rPr>
            </w:pPr>
            <w:r w:rsidRPr="00B66EFB">
              <w:rPr>
                <w:rFonts w:ascii="Times New Roman" w:eastAsia="Times New Roman" w:hAnsi="Times New Roman" w:cs="Times New Roman"/>
                <w:b/>
                <w:bCs/>
                <w:color w:val="000000"/>
                <w:sz w:val="18"/>
                <w:szCs w:val="18"/>
                <w:lang w:eastAsia="es-EC"/>
              </w:rPr>
              <w:t>$ 1,316,733.03</w:t>
            </w:r>
          </w:p>
        </w:tc>
        <w:tc>
          <w:tcPr>
            <w:tcW w:w="0" w:type="auto"/>
            <w:tcBorders>
              <w:top w:val="nil"/>
              <w:left w:val="nil"/>
              <w:bottom w:val="nil"/>
              <w:right w:val="nil"/>
            </w:tcBorders>
            <w:shd w:val="clear" w:color="000000" w:fill="FFFFFF"/>
            <w:noWrap/>
            <w:vAlign w:val="bottom"/>
            <w:hideMark/>
          </w:tcPr>
          <w:p w14:paraId="3FA8C204" w14:textId="77777777" w:rsidR="0026519A" w:rsidRPr="00B66EFB" w:rsidRDefault="0026519A" w:rsidP="000F08A4">
            <w:pPr>
              <w:spacing w:after="0" w:line="240" w:lineRule="auto"/>
              <w:jc w:val="right"/>
              <w:rPr>
                <w:rFonts w:ascii="Times New Roman" w:eastAsia="Times New Roman" w:hAnsi="Times New Roman" w:cs="Times New Roman"/>
                <w:b/>
                <w:bCs/>
                <w:color w:val="000000"/>
                <w:sz w:val="18"/>
                <w:szCs w:val="18"/>
                <w:lang w:eastAsia="es-EC"/>
              </w:rPr>
            </w:pPr>
            <w:r w:rsidRPr="00B66EFB">
              <w:rPr>
                <w:rFonts w:ascii="Times New Roman" w:eastAsia="Times New Roman" w:hAnsi="Times New Roman" w:cs="Times New Roman"/>
                <w:b/>
                <w:bCs/>
                <w:color w:val="000000"/>
                <w:sz w:val="18"/>
                <w:szCs w:val="18"/>
                <w:lang w:eastAsia="es-EC"/>
              </w:rPr>
              <w:t>$ 1,358,042.63</w:t>
            </w:r>
          </w:p>
        </w:tc>
        <w:tc>
          <w:tcPr>
            <w:tcW w:w="0" w:type="auto"/>
            <w:tcBorders>
              <w:top w:val="nil"/>
              <w:left w:val="nil"/>
              <w:bottom w:val="nil"/>
              <w:right w:val="nil"/>
            </w:tcBorders>
            <w:shd w:val="clear" w:color="000000" w:fill="FFFFFF"/>
            <w:noWrap/>
            <w:vAlign w:val="bottom"/>
            <w:hideMark/>
          </w:tcPr>
          <w:p w14:paraId="4827F8B8" w14:textId="77777777" w:rsidR="0026519A" w:rsidRPr="00B66EFB" w:rsidRDefault="0026519A" w:rsidP="000F08A4">
            <w:pPr>
              <w:spacing w:after="0" w:line="240" w:lineRule="auto"/>
              <w:jc w:val="right"/>
              <w:rPr>
                <w:rFonts w:ascii="Times New Roman" w:eastAsia="Times New Roman" w:hAnsi="Times New Roman" w:cs="Times New Roman"/>
                <w:b/>
                <w:bCs/>
                <w:color w:val="000000"/>
                <w:sz w:val="18"/>
                <w:szCs w:val="18"/>
                <w:lang w:eastAsia="es-EC"/>
              </w:rPr>
            </w:pPr>
            <w:r w:rsidRPr="00B66EFB">
              <w:rPr>
                <w:rFonts w:ascii="Times New Roman" w:eastAsia="Times New Roman" w:hAnsi="Times New Roman" w:cs="Times New Roman"/>
                <w:b/>
                <w:bCs/>
                <w:color w:val="000000"/>
                <w:sz w:val="18"/>
                <w:szCs w:val="18"/>
                <w:lang w:eastAsia="es-EC"/>
              </w:rPr>
              <w:t>$ 1,400,648.23</w:t>
            </w:r>
          </w:p>
        </w:tc>
        <w:tc>
          <w:tcPr>
            <w:tcW w:w="0" w:type="auto"/>
            <w:tcBorders>
              <w:top w:val="nil"/>
              <w:left w:val="nil"/>
              <w:bottom w:val="nil"/>
              <w:right w:val="nil"/>
            </w:tcBorders>
            <w:shd w:val="clear" w:color="000000" w:fill="FFFFFF"/>
            <w:noWrap/>
            <w:vAlign w:val="bottom"/>
            <w:hideMark/>
          </w:tcPr>
          <w:p w14:paraId="407D8429" w14:textId="77777777" w:rsidR="0026519A" w:rsidRPr="00B66EFB" w:rsidRDefault="0026519A" w:rsidP="000F08A4">
            <w:pPr>
              <w:spacing w:after="0" w:line="240" w:lineRule="auto"/>
              <w:jc w:val="right"/>
              <w:rPr>
                <w:rFonts w:ascii="Times New Roman" w:eastAsia="Times New Roman" w:hAnsi="Times New Roman" w:cs="Times New Roman"/>
                <w:b/>
                <w:bCs/>
                <w:color w:val="000000"/>
                <w:sz w:val="18"/>
                <w:szCs w:val="18"/>
                <w:lang w:eastAsia="es-EC"/>
              </w:rPr>
            </w:pPr>
            <w:r w:rsidRPr="00B66EFB">
              <w:rPr>
                <w:rFonts w:ascii="Times New Roman" w:eastAsia="Times New Roman" w:hAnsi="Times New Roman" w:cs="Times New Roman"/>
                <w:b/>
                <w:bCs/>
                <w:color w:val="000000"/>
                <w:sz w:val="18"/>
                <w:szCs w:val="18"/>
                <w:lang w:eastAsia="es-EC"/>
              </w:rPr>
              <w:t>$ 1,444,590.48</w:t>
            </w:r>
          </w:p>
        </w:tc>
      </w:tr>
      <w:tr w:rsidR="0026519A" w:rsidRPr="00B66EFB" w14:paraId="68447EBD" w14:textId="77777777" w:rsidTr="00DA1ED3">
        <w:trPr>
          <w:trHeight w:val="20"/>
          <w:jc w:val="center"/>
        </w:trPr>
        <w:tc>
          <w:tcPr>
            <w:tcW w:w="3308" w:type="dxa"/>
            <w:tcBorders>
              <w:top w:val="nil"/>
              <w:left w:val="nil"/>
              <w:bottom w:val="nil"/>
              <w:right w:val="nil"/>
            </w:tcBorders>
            <w:shd w:val="clear" w:color="000000" w:fill="FFFFFF"/>
            <w:noWrap/>
            <w:vAlign w:val="bottom"/>
            <w:hideMark/>
          </w:tcPr>
          <w:p w14:paraId="08FB080C" w14:textId="77777777" w:rsidR="0026519A" w:rsidRPr="00B66EFB" w:rsidRDefault="0026519A" w:rsidP="000F08A4">
            <w:pPr>
              <w:spacing w:after="0" w:line="240" w:lineRule="auto"/>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VENTAS</w:t>
            </w:r>
          </w:p>
        </w:tc>
        <w:tc>
          <w:tcPr>
            <w:tcW w:w="0" w:type="auto"/>
            <w:tcBorders>
              <w:top w:val="nil"/>
              <w:left w:val="nil"/>
              <w:bottom w:val="nil"/>
              <w:right w:val="nil"/>
            </w:tcBorders>
            <w:shd w:val="clear" w:color="000000" w:fill="FFFFFF"/>
            <w:noWrap/>
            <w:vAlign w:val="bottom"/>
            <w:hideMark/>
          </w:tcPr>
          <w:p w14:paraId="2170599A" w14:textId="77777777" w:rsidR="0026519A" w:rsidRPr="00B66EFB" w:rsidRDefault="0026519A" w:rsidP="000F08A4">
            <w:pPr>
              <w:spacing w:after="0" w:line="240" w:lineRule="auto"/>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 </w:t>
            </w:r>
          </w:p>
        </w:tc>
        <w:tc>
          <w:tcPr>
            <w:tcW w:w="0" w:type="auto"/>
            <w:tcBorders>
              <w:top w:val="nil"/>
              <w:left w:val="nil"/>
              <w:bottom w:val="nil"/>
              <w:right w:val="nil"/>
            </w:tcBorders>
            <w:shd w:val="clear" w:color="000000" w:fill="FFFFFF"/>
            <w:noWrap/>
            <w:vAlign w:val="bottom"/>
            <w:hideMark/>
          </w:tcPr>
          <w:p w14:paraId="6E2A26FC" w14:textId="77777777" w:rsidR="0026519A" w:rsidRPr="00B66EFB" w:rsidRDefault="0026519A" w:rsidP="000F08A4">
            <w:pPr>
              <w:spacing w:after="0" w:line="240" w:lineRule="auto"/>
              <w:jc w:val="right"/>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$ 1,276,680.00</w:t>
            </w:r>
          </w:p>
        </w:tc>
        <w:tc>
          <w:tcPr>
            <w:tcW w:w="0" w:type="auto"/>
            <w:tcBorders>
              <w:top w:val="nil"/>
              <w:left w:val="nil"/>
              <w:bottom w:val="nil"/>
              <w:right w:val="nil"/>
            </w:tcBorders>
            <w:shd w:val="clear" w:color="000000" w:fill="FFFFFF"/>
            <w:noWrap/>
            <w:vAlign w:val="bottom"/>
            <w:hideMark/>
          </w:tcPr>
          <w:p w14:paraId="62267AAB" w14:textId="77777777" w:rsidR="0026519A" w:rsidRPr="00B66EFB" w:rsidRDefault="0026519A" w:rsidP="000F08A4">
            <w:pPr>
              <w:spacing w:after="0" w:line="240" w:lineRule="auto"/>
              <w:jc w:val="right"/>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$ 1,316,733.03</w:t>
            </w:r>
          </w:p>
        </w:tc>
        <w:tc>
          <w:tcPr>
            <w:tcW w:w="0" w:type="auto"/>
            <w:tcBorders>
              <w:top w:val="nil"/>
              <w:left w:val="nil"/>
              <w:bottom w:val="nil"/>
              <w:right w:val="nil"/>
            </w:tcBorders>
            <w:shd w:val="clear" w:color="000000" w:fill="FFFFFF"/>
            <w:noWrap/>
            <w:vAlign w:val="bottom"/>
            <w:hideMark/>
          </w:tcPr>
          <w:p w14:paraId="793CEC53" w14:textId="77777777" w:rsidR="0026519A" w:rsidRPr="00B66EFB" w:rsidRDefault="0026519A" w:rsidP="000F08A4">
            <w:pPr>
              <w:spacing w:after="0" w:line="240" w:lineRule="auto"/>
              <w:jc w:val="right"/>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$ 1,358,042.63</w:t>
            </w:r>
          </w:p>
        </w:tc>
        <w:tc>
          <w:tcPr>
            <w:tcW w:w="0" w:type="auto"/>
            <w:tcBorders>
              <w:top w:val="nil"/>
              <w:left w:val="nil"/>
              <w:bottom w:val="nil"/>
              <w:right w:val="nil"/>
            </w:tcBorders>
            <w:shd w:val="clear" w:color="000000" w:fill="FFFFFF"/>
            <w:noWrap/>
            <w:vAlign w:val="bottom"/>
            <w:hideMark/>
          </w:tcPr>
          <w:p w14:paraId="3143362C" w14:textId="77777777" w:rsidR="0026519A" w:rsidRPr="00B66EFB" w:rsidRDefault="0026519A" w:rsidP="000F08A4">
            <w:pPr>
              <w:spacing w:after="0" w:line="240" w:lineRule="auto"/>
              <w:jc w:val="right"/>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$ 1,400,648.23</w:t>
            </w:r>
          </w:p>
        </w:tc>
        <w:tc>
          <w:tcPr>
            <w:tcW w:w="0" w:type="auto"/>
            <w:tcBorders>
              <w:top w:val="nil"/>
              <w:left w:val="nil"/>
              <w:bottom w:val="nil"/>
              <w:right w:val="nil"/>
            </w:tcBorders>
            <w:shd w:val="clear" w:color="000000" w:fill="FFFFFF"/>
            <w:noWrap/>
            <w:vAlign w:val="bottom"/>
            <w:hideMark/>
          </w:tcPr>
          <w:p w14:paraId="7A81FFEF" w14:textId="77777777" w:rsidR="0026519A" w:rsidRPr="00B66EFB" w:rsidRDefault="0026519A" w:rsidP="000F08A4">
            <w:pPr>
              <w:spacing w:after="0" w:line="240" w:lineRule="auto"/>
              <w:jc w:val="right"/>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$ 1,444,590.48</w:t>
            </w:r>
          </w:p>
        </w:tc>
      </w:tr>
      <w:tr w:rsidR="0026519A" w:rsidRPr="00B66EFB" w14:paraId="24705BC4" w14:textId="77777777" w:rsidTr="00DA1ED3">
        <w:trPr>
          <w:trHeight w:val="20"/>
          <w:jc w:val="center"/>
        </w:trPr>
        <w:tc>
          <w:tcPr>
            <w:tcW w:w="3308" w:type="dxa"/>
            <w:tcBorders>
              <w:top w:val="nil"/>
              <w:left w:val="nil"/>
              <w:bottom w:val="nil"/>
              <w:right w:val="nil"/>
            </w:tcBorders>
            <w:shd w:val="clear" w:color="000000" w:fill="FFFFFF"/>
            <w:noWrap/>
            <w:vAlign w:val="bottom"/>
            <w:hideMark/>
          </w:tcPr>
          <w:p w14:paraId="26BF0FDF" w14:textId="77777777" w:rsidR="0026519A" w:rsidRPr="00B66EFB" w:rsidRDefault="0026519A" w:rsidP="000F08A4">
            <w:pPr>
              <w:spacing w:after="0" w:line="240" w:lineRule="auto"/>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APORTE DE CAPITAL</w:t>
            </w:r>
          </w:p>
        </w:tc>
        <w:tc>
          <w:tcPr>
            <w:tcW w:w="0" w:type="auto"/>
            <w:tcBorders>
              <w:top w:val="nil"/>
              <w:left w:val="nil"/>
              <w:bottom w:val="nil"/>
              <w:right w:val="nil"/>
            </w:tcBorders>
            <w:shd w:val="clear" w:color="000000" w:fill="FFFFFF"/>
            <w:noWrap/>
            <w:vAlign w:val="bottom"/>
            <w:hideMark/>
          </w:tcPr>
          <w:p w14:paraId="0AD0B77B" w14:textId="77777777" w:rsidR="0026519A" w:rsidRPr="00B66EFB" w:rsidRDefault="0026519A" w:rsidP="000F08A4">
            <w:pPr>
              <w:spacing w:after="0" w:line="240" w:lineRule="auto"/>
              <w:jc w:val="right"/>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$ 90,800.00</w:t>
            </w:r>
          </w:p>
        </w:tc>
        <w:tc>
          <w:tcPr>
            <w:tcW w:w="0" w:type="auto"/>
            <w:tcBorders>
              <w:top w:val="nil"/>
              <w:left w:val="nil"/>
              <w:bottom w:val="nil"/>
              <w:right w:val="nil"/>
            </w:tcBorders>
            <w:shd w:val="clear" w:color="000000" w:fill="FFFFFF"/>
            <w:noWrap/>
            <w:vAlign w:val="bottom"/>
            <w:hideMark/>
          </w:tcPr>
          <w:p w14:paraId="041B9885" w14:textId="77777777" w:rsidR="0026519A" w:rsidRPr="00B66EFB" w:rsidRDefault="0026519A" w:rsidP="000F08A4">
            <w:pPr>
              <w:spacing w:after="0" w:line="240" w:lineRule="auto"/>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 </w:t>
            </w:r>
          </w:p>
        </w:tc>
        <w:tc>
          <w:tcPr>
            <w:tcW w:w="0" w:type="auto"/>
            <w:tcBorders>
              <w:top w:val="nil"/>
              <w:left w:val="nil"/>
              <w:bottom w:val="nil"/>
              <w:right w:val="nil"/>
            </w:tcBorders>
            <w:shd w:val="clear" w:color="000000" w:fill="FFFFFF"/>
            <w:noWrap/>
            <w:vAlign w:val="bottom"/>
            <w:hideMark/>
          </w:tcPr>
          <w:p w14:paraId="31B6C796" w14:textId="77777777" w:rsidR="0026519A" w:rsidRPr="00B66EFB" w:rsidRDefault="0026519A" w:rsidP="000F08A4">
            <w:pPr>
              <w:spacing w:after="0" w:line="240" w:lineRule="auto"/>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 </w:t>
            </w:r>
          </w:p>
        </w:tc>
        <w:tc>
          <w:tcPr>
            <w:tcW w:w="0" w:type="auto"/>
            <w:tcBorders>
              <w:top w:val="nil"/>
              <w:left w:val="nil"/>
              <w:bottom w:val="nil"/>
              <w:right w:val="nil"/>
            </w:tcBorders>
            <w:shd w:val="clear" w:color="000000" w:fill="FFFFFF"/>
            <w:noWrap/>
            <w:vAlign w:val="bottom"/>
            <w:hideMark/>
          </w:tcPr>
          <w:p w14:paraId="4C1391D8" w14:textId="77777777" w:rsidR="0026519A" w:rsidRPr="00B66EFB" w:rsidRDefault="0026519A" w:rsidP="000F08A4">
            <w:pPr>
              <w:spacing w:after="0" w:line="240" w:lineRule="auto"/>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 </w:t>
            </w:r>
          </w:p>
        </w:tc>
        <w:tc>
          <w:tcPr>
            <w:tcW w:w="0" w:type="auto"/>
            <w:tcBorders>
              <w:top w:val="nil"/>
              <w:left w:val="nil"/>
              <w:bottom w:val="nil"/>
              <w:right w:val="nil"/>
            </w:tcBorders>
            <w:shd w:val="clear" w:color="000000" w:fill="FFFFFF"/>
            <w:noWrap/>
            <w:vAlign w:val="bottom"/>
            <w:hideMark/>
          </w:tcPr>
          <w:p w14:paraId="25CEE8D5" w14:textId="77777777" w:rsidR="0026519A" w:rsidRPr="00B66EFB" w:rsidRDefault="0026519A" w:rsidP="000F08A4">
            <w:pPr>
              <w:spacing w:after="0" w:line="240" w:lineRule="auto"/>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 </w:t>
            </w:r>
          </w:p>
        </w:tc>
        <w:tc>
          <w:tcPr>
            <w:tcW w:w="0" w:type="auto"/>
            <w:tcBorders>
              <w:top w:val="nil"/>
              <w:left w:val="nil"/>
              <w:bottom w:val="nil"/>
              <w:right w:val="nil"/>
            </w:tcBorders>
            <w:shd w:val="clear" w:color="000000" w:fill="FFFFFF"/>
            <w:noWrap/>
            <w:vAlign w:val="bottom"/>
            <w:hideMark/>
          </w:tcPr>
          <w:p w14:paraId="0DC6F34C" w14:textId="77777777" w:rsidR="0026519A" w:rsidRPr="00B66EFB" w:rsidRDefault="0026519A" w:rsidP="000F08A4">
            <w:pPr>
              <w:spacing w:after="0" w:line="240" w:lineRule="auto"/>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 </w:t>
            </w:r>
          </w:p>
        </w:tc>
      </w:tr>
      <w:tr w:rsidR="0026519A" w:rsidRPr="00B66EFB" w14:paraId="147EAC88" w14:textId="77777777" w:rsidTr="00DA1ED3">
        <w:trPr>
          <w:trHeight w:val="20"/>
          <w:jc w:val="center"/>
        </w:trPr>
        <w:tc>
          <w:tcPr>
            <w:tcW w:w="3308" w:type="dxa"/>
            <w:tcBorders>
              <w:top w:val="nil"/>
              <w:left w:val="nil"/>
              <w:bottom w:val="nil"/>
              <w:right w:val="nil"/>
            </w:tcBorders>
            <w:shd w:val="clear" w:color="000000" w:fill="FFFFFF"/>
            <w:noWrap/>
            <w:vAlign w:val="bottom"/>
            <w:hideMark/>
          </w:tcPr>
          <w:p w14:paraId="057D27AD" w14:textId="77777777" w:rsidR="0026519A" w:rsidRPr="00B66EFB" w:rsidRDefault="0026519A" w:rsidP="000F08A4">
            <w:pPr>
              <w:spacing w:after="0" w:line="240" w:lineRule="auto"/>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PRÉSTAMO</w:t>
            </w:r>
          </w:p>
        </w:tc>
        <w:tc>
          <w:tcPr>
            <w:tcW w:w="0" w:type="auto"/>
            <w:tcBorders>
              <w:top w:val="nil"/>
              <w:left w:val="nil"/>
              <w:bottom w:val="nil"/>
              <w:right w:val="nil"/>
            </w:tcBorders>
            <w:shd w:val="clear" w:color="000000" w:fill="FFFFFF"/>
            <w:noWrap/>
            <w:vAlign w:val="bottom"/>
            <w:hideMark/>
          </w:tcPr>
          <w:p w14:paraId="2D67D78A" w14:textId="77777777" w:rsidR="0026519A" w:rsidRPr="00B66EFB" w:rsidRDefault="0026519A" w:rsidP="000F08A4">
            <w:pPr>
              <w:spacing w:after="0" w:line="240" w:lineRule="auto"/>
              <w:jc w:val="right"/>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$ 50,937.39</w:t>
            </w:r>
          </w:p>
        </w:tc>
        <w:tc>
          <w:tcPr>
            <w:tcW w:w="0" w:type="auto"/>
            <w:tcBorders>
              <w:top w:val="nil"/>
              <w:left w:val="nil"/>
              <w:bottom w:val="nil"/>
              <w:right w:val="nil"/>
            </w:tcBorders>
            <w:shd w:val="clear" w:color="000000" w:fill="FFFFFF"/>
            <w:noWrap/>
            <w:vAlign w:val="bottom"/>
            <w:hideMark/>
          </w:tcPr>
          <w:p w14:paraId="03C48BC0" w14:textId="77777777" w:rsidR="0026519A" w:rsidRPr="00B66EFB" w:rsidRDefault="0026519A" w:rsidP="000F08A4">
            <w:pPr>
              <w:spacing w:after="0" w:line="240" w:lineRule="auto"/>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 </w:t>
            </w:r>
          </w:p>
        </w:tc>
        <w:tc>
          <w:tcPr>
            <w:tcW w:w="0" w:type="auto"/>
            <w:tcBorders>
              <w:top w:val="nil"/>
              <w:left w:val="nil"/>
              <w:bottom w:val="nil"/>
              <w:right w:val="nil"/>
            </w:tcBorders>
            <w:shd w:val="clear" w:color="000000" w:fill="FFFFFF"/>
            <w:noWrap/>
            <w:vAlign w:val="bottom"/>
            <w:hideMark/>
          </w:tcPr>
          <w:p w14:paraId="2631E439" w14:textId="77777777" w:rsidR="0026519A" w:rsidRPr="00B66EFB" w:rsidRDefault="0026519A" w:rsidP="000F08A4">
            <w:pPr>
              <w:spacing w:after="0" w:line="240" w:lineRule="auto"/>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 </w:t>
            </w:r>
          </w:p>
        </w:tc>
        <w:tc>
          <w:tcPr>
            <w:tcW w:w="0" w:type="auto"/>
            <w:tcBorders>
              <w:top w:val="nil"/>
              <w:left w:val="nil"/>
              <w:bottom w:val="nil"/>
              <w:right w:val="nil"/>
            </w:tcBorders>
            <w:shd w:val="clear" w:color="000000" w:fill="FFFFFF"/>
            <w:noWrap/>
            <w:vAlign w:val="bottom"/>
            <w:hideMark/>
          </w:tcPr>
          <w:p w14:paraId="630D1D45" w14:textId="77777777" w:rsidR="0026519A" w:rsidRPr="00B66EFB" w:rsidRDefault="0026519A" w:rsidP="000F08A4">
            <w:pPr>
              <w:spacing w:after="0" w:line="240" w:lineRule="auto"/>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 </w:t>
            </w:r>
          </w:p>
        </w:tc>
        <w:tc>
          <w:tcPr>
            <w:tcW w:w="0" w:type="auto"/>
            <w:tcBorders>
              <w:top w:val="nil"/>
              <w:left w:val="nil"/>
              <w:bottom w:val="nil"/>
              <w:right w:val="nil"/>
            </w:tcBorders>
            <w:shd w:val="clear" w:color="000000" w:fill="FFFFFF"/>
            <w:noWrap/>
            <w:vAlign w:val="bottom"/>
            <w:hideMark/>
          </w:tcPr>
          <w:p w14:paraId="0928D39C" w14:textId="77777777" w:rsidR="0026519A" w:rsidRPr="00B66EFB" w:rsidRDefault="0026519A" w:rsidP="000F08A4">
            <w:pPr>
              <w:spacing w:after="0" w:line="240" w:lineRule="auto"/>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 </w:t>
            </w:r>
          </w:p>
        </w:tc>
        <w:tc>
          <w:tcPr>
            <w:tcW w:w="0" w:type="auto"/>
            <w:tcBorders>
              <w:top w:val="nil"/>
              <w:left w:val="nil"/>
              <w:bottom w:val="nil"/>
              <w:right w:val="nil"/>
            </w:tcBorders>
            <w:shd w:val="clear" w:color="000000" w:fill="FFFFFF"/>
            <w:noWrap/>
            <w:vAlign w:val="bottom"/>
            <w:hideMark/>
          </w:tcPr>
          <w:p w14:paraId="7E4ABE97" w14:textId="77777777" w:rsidR="0026519A" w:rsidRPr="00B66EFB" w:rsidRDefault="0026519A" w:rsidP="000F08A4">
            <w:pPr>
              <w:spacing w:after="0" w:line="240" w:lineRule="auto"/>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 </w:t>
            </w:r>
          </w:p>
        </w:tc>
      </w:tr>
      <w:tr w:rsidR="0026519A" w:rsidRPr="00B66EFB" w14:paraId="065B042E" w14:textId="77777777" w:rsidTr="00DA1ED3">
        <w:trPr>
          <w:trHeight w:val="20"/>
          <w:jc w:val="center"/>
        </w:trPr>
        <w:tc>
          <w:tcPr>
            <w:tcW w:w="3308" w:type="dxa"/>
            <w:tcBorders>
              <w:top w:val="nil"/>
              <w:left w:val="nil"/>
              <w:bottom w:val="nil"/>
              <w:right w:val="nil"/>
            </w:tcBorders>
            <w:shd w:val="clear" w:color="000000" w:fill="FFFFFF"/>
            <w:noWrap/>
            <w:vAlign w:val="bottom"/>
            <w:hideMark/>
          </w:tcPr>
          <w:p w14:paraId="5AAD92AE" w14:textId="77777777" w:rsidR="0026519A" w:rsidRPr="00B66EFB" w:rsidRDefault="0026519A" w:rsidP="000F08A4">
            <w:pPr>
              <w:spacing w:after="0" w:line="240" w:lineRule="auto"/>
              <w:rPr>
                <w:rFonts w:ascii="Times New Roman" w:eastAsia="Times New Roman" w:hAnsi="Times New Roman" w:cs="Times New Roman"/>
                <w:b/>
                <w:bCs/>
                <w:color w:val="000000"/>
                <w:sz w:val="18"/>
                <w:szCs w:val="18"/>
                <w:lang w:eastAsia="es-EC"/>
              </w:rPr>
            </w:pPr>
            <w:r w:rsidRPr="00B66EFB">
              <w:rPr>
                <w:rFonts w:ascii="Times New Roman" w:eastAsia="Times New Roman" w:hAnsi="Times New Roman" w:cs="Times New Roman"/>
                <w:b/>
                <w:bCs/>
                <w:color w:val="000000"/>
                <w:sz w:val="18"/>
                <w:szCs w:val="18"/>
                <w:lang w:eastAsia="es-EC"/>
              </w:rPr>
              <w:t>USOS</w:t>
            </w:r>
          </w:p>
        </w:tc>
        <w:tc>
          <w:tcPr>
            <w:tcW w:w="0" w:type="auto"/>
            <w:tcBorders>
              <w:top w:val="nil"/>
              <w:left w:val="nil"/>
              <w:bottom w:val="nil"/>
              <w:right w:val="nil"/>
            </w:tcBorders>
            <w:shd w:val="clear" w:color="000000" w:fill="FFFFFF"/>
            <w:noWrap/>
            <w:vAlign w:val="bottom"/>
            <w:hideMark/>
          </w:tcPr>
          <w:p w14:paraId="4FE0FCAB" w14:textId="77777777" w:rsidR="0026519A" w:rsidRPr="00B66EFB" w:rsidRDefault="0026519A" w:rsidP="000F08A4">
            <w:pPr>
              <w:spacing w:after="0" w:line="240" w:lineRule="auto"/>
              <w:jc w:val="right"/>
              <w:rPr>
                <w:rFonts w:ascii="Times New Roman" w:eastAsia="Times New Roman" w:hAnsi="Times New Roman" w:cs="Times New Roman"/>
                <w:b/>
                <w:bCs/>
                <w:color w:val="000000"/>
                <w:sz w:val="18"/>
                <w:szCs w:val="18"/>
                <w:lang w:eastAsia="es-EC"/>
              </w:rPr>
            </w:pPr>
            <w:r w:rsidRPr="00B66EFB">
              <w:rPr>
                <w:rFonts w:ascii="Times New Roman" w:eastAsia="Times New Roman" w:hAnsi="Times New Roman" w:cs="Times New Roman"/>
                <w:b/>
                <w:bCs/>
                <w:color w:val="000000"/>
                <w:sz w:val="18"/>
                <w:szCs w:val="18"/>
                <w:lang w:eastAsia="es-EC"/>
              </w:rPr>
              <w:t>$ 141,737.39</w:t>
            </w:r>
          </w:p>
        </w:tc>
        <w:tc>
          <w:tcPr>
            <w:tcW w:w="0" w:type="auto"/>
            <w:tcBorders>
              <w:top w:val="nil"/>
              <w:left w:val="nil"/>
              <w:bottom w:val="nil"/>
              <w:right w:val="nil"/>
            </w:tcBorders>
            <w:shd w:val="clear" w:color="000000" w:fill="FFFFFF"/>
            <w:noWrap/>
            <w:vAlign w:val="bottom"/>
            <w:hideMark/>
          </w:tcPr>
          <w:p w14:paraId="054A15B3" w14:textId="77777777" w:rsidR="0026519A" w:rsidRPr="00B66EFB" w:rsidRDefault="0026519A" w:rsidP="000F08A4">
            <w:pPr>
              <w:spacing w:after="0" w:line="240" w:lineRule="auto"/>
              <w:jc w:val="right"/>
              <w:rPr>
                <w:rFonts w:ascii="Times New Roman" w:eastAsia="Times New Roman" w:hAnsi="Times New Roman" w:cs="Times New Roman"/>
                <w:b/>
                <w:bCs/>
                <w:color w:val="000000"/>
                <w:sz w:val="18"/>
                <w:szCs w:val="18"/>
                <w:lang w:eastAsia="es-EC"/>
              </w:rPr>
            </w:pPr>
            <w:r w:rsidRPr="00B66EFB">
              <w:rPr>
                <w:rFonts w:ascii="Times New Roman" w:eastAsia="Times New Roman" w:hAnsi="Times New Roman" w:cs="Times New Roman"/>
                <w:b/>
                <w:bCs/>
                <w:color w:val="000000"/>
                <w:sz w:val="18"/>
                <w:szCs w:val="18"/>
                <w:lang w:eastAsia="es-EC"/>
              </w:rPr>
              <w:t>$ 1,224,887.84</w:t>
            </w:r>
          </w:p>
        </w:tc>
        <w:tc>
          <w:tcPr>
            <w:tcW w:w="0" w:type="auto"/>
            <w:tcBorders>
              <w:top w:val="nil"/>
              <w:left w:val="nil"/>
              <w:bottom w:val="nil"/>
              <w:right w:val="nil"/>
            </w:tcBorders>
            <w:shd w:val="clear" w:color="000000" w:fill="FFFFFF"/>
            <w:noWrap/>
            <w:vAlign w:val="bottom"/>
            <w:hideMark/>
          </w:tcPr>
          <w:p w14:paraId="062F24E2" w14:textId="77777777" w:rsidR="0026519A" w:rsidRPr="00B66EFB" w:rsidRDefault="0026519A" w:rsidP="000F08A4">
            <w:pPr>
              <w:spacing w:after="0" w:line="240" w:lineRule="auto"/>
              <w:jc w:val="right"/>
              <w:rPr>
                <w:rFonts w:ascii="Times New Roman" w:eastAsia="Times New Roman" w:hAnsi="Times New Roman" w:cs="Times New Roman"/>
                <w:b/>
                <w:bCs/>
                <w:color w:val="000000"/>
                <w:sz w:val="18"/>
                <w:szCs w:val="18"/>
                <w:lang w:eastAsia="es-EC"/>
              </w:rPr>
            </w:pPr>
            <w:r w:rsidRPr="00B66EFB">
              <w:rPr>
                <w:rFonts w:ascii="Times New Roman" w:eastAsia="Times New Roman" w:hAnsi="Times New Roman" w:cs="Times New Roman"/>
                <w:b/>
                <w:bCs/>
                <w:color w:val="000000"/>
                <w:sz w:val="18"/>
                <w:szCs w:val="18"/>
                <w:lang w:eastAsia="es-EC"/>
              </w:rPr>
              <w:t>$ 1,211,669.62</w:t>
            </w:r>
          </w:p>
        </w:tc>
        <w:tc>
          <w:tcPr>
            <w:tcW w:w="0" w:type="auto"/>
            <w:tcBorders>
              <w:top w:val="nil"/>
              <w:left w:val="nil"/>
              <w:bottom w:val="nil"/>
              <w:right w:val="nil"/>
            </w:tcBorders>
            <w:shd w:val="clear" w:color="000000" w:fill="FFFFFF"/>
            <w:noWrap/>
            <w:vAlign w:val="bottom"/>
            <w:hideMark/>
          </w:tcPr>
          <w:p w14:paraId="59A6B60F" w14:textId="77777777" w:rsidR="0026519A" w:rsidRPr="00B66EFB" w:rsidRDefault="0026519A" w:rsidP="000F08A4">
            <w:pPr>
              <w:spacing w:after="0" w:line="240" w:lineRule="auto"/>
              <w:jc w:val="right"/>
              <w:rPr>
                <w:rFonts w:ascii="Times New Roman" w:eastAsia="Times New Roman" w:hAnsi="Times New Roman" w:cs="Times New Roman"/>
                <w:b/>
                <w:bCs/>
                <w:color w:val="000000"/>
                <w:sz w:val="18"/>
                <w:szCs w:val="18"/>
                <w:lang w:eastAsia="es-EC"/>
              </w:rPr>
            </w:pPr>
            <w:r w:rsidRPr="00B66EFB">
              <w:rPr>
                <w:rFonts w:ascii="Times New Roman" w:eastAsia="Times New Roman" w:hAnsi="Times New Roman" w:cs="Times New Roman"/>
                <w:b/>
                <w:bCs/>
                <w:color w:val="000000"/>
                <w:sz w:val="18"/>
                <w:szCs w:val="18"/>
                <w:lang w:eastAsia="es-EC"/>
              </w:rPr>
              <w:t>$ 1,254,275.37</w:t>
            </w:r>
          </w:p>
        </w:tc>
        <w:tc>
          <w:tcPr>
            <w:tcW w:w="0" w:type="auto"/>
            <w:tcBorders>
              <w:top w:val="nil"/>
              <w:left w:val="nil"/>
              <w:bottom w:val="nil"/>
              <w:right w:val="nil"/>
            </w:tcBorders>
            <w:shd w:val="clear" w:color="000000" w:fill="FFFFFF"/>
            <w:noWrap/>
            <w:vAlign w:val="bottom"/>
            <w:hideMark/>
          </w:tcPr>
          <w:p w14:paraId="6BA353FC" w14:textId="77777777" w:rsidR="0026519A" w:rsidRPr="00B66EFB" w:rsidRDefault="0026519A" w:rsidP="000F08A4">
            <w:pPr>
              <w:spacing w:after="0" w:line="240" w:lineRule="auto"/>
              <w:jc w:val="right"/>
              <w:rPr>
                <w:rFonts w:ascii="Times New Roman" w:eastAsia="Times New Roman" w:hAnsi="Times New Roman" w:cs="Times New Roman"/>
                <w:b/>
                <w:bCs/>
                <w:color w:val="000000"/>
                <w:sz w:val="18"/>
                <w:szCs w:val="18"/>
                <w:lang w:eastAsia="es-EC"/>
              </w:rPr>
            </w:pPr>
            <w:r w:rsidRPr="00B66EFB">
              <w:rPr>
                <w:rFonts w:ascii="Times New Roman" w:eastAsia="Times New Roman" w:hAnsi="Times New Roman" w:cs="Times New Roman"/>
                <w:b/>
                <w:bCs/>
                <w:color w:val="000000"/>
                <w:sz w:val="18"/>
                <w:szCs w:val="18"/>
                <w:lang w:eastAsia="es-EC"/>
              </w:rPr>
              <w:t>$ 1,298,326.30</w:t>
            </w:r>
          </w:p>
        </w:tc>
        <w:tc>
          <w:tcPr>
            <w:tcW w:w="0" w:type="auto"/>
            <w:tcBorders>
              <w:top w:val="nil"/>
              <w:left w:val="nil"/>
              <w:bottom w:val="nil"/>
              <w:right w:val="nil"/>
            </w:tcBorders>
            <w:shd w:val="clear" w:color="000000" w:fill="FFFFFF"/>
            <w:noWrap/>
            <w:vAlign w:val="bottom"/>
            <w:hideMark/>
          </w:tcPr>
          <w:p w14:paraId="73D9D205" w14:textId="77777777" w:rsidR="0026519A" w:rsidRPr="00B66EFB" w:rsidRDefault="0026519A" w:rsidP="000F08A4">
            <w:pPr>
              <w:spacing w:after="0" w:line="240" w:lineRule="auto"/>
              <w:jc w:val="right"/>
              <w:rPr>
                <w:rFonts w:ascii="Times New Roman" w:eastAsia="Times New Roman" w:hAnsi="Times New Roman" w:cs="Times New Roman"/>
                <w:b/>
                <w:bCs/>
                <w:color w:val="000000"/>
                <w:sz w:val="18"/>
                <w:szCs w:val="18"/>
                <w:lang w:eastAsia="es-EC"/>
              </w:rPr>
            </w:pPr>
            <w:r w:rsidRPr="00B66EFB">
              <w:rPr>
                <w:rFonts w:ascii="Times New Roman" w:eastAsia="Times New Roman" w:hAnsi="Times New Roman" w:cs="Times New Roman"/>
                <w:b/>
                <w:bCs/>
                <w:color w:val="000000"/>
                <w:sz w:val="18"/>
                <w:szCs w:val="18"/>
                <w:lang w:eastAsia="es-EC"/>
              </w:rPr>
              <w:t>$ 1,343,900.06</w:t>
            </w:r>
          </w:p>
        </w:tc>
      </w:tr>
      <w:tr w:rsidR="0026519A" w:rsidRPr="00B66EFB" w14:paraId="0BA8A978" w14:textId="77777777" w:rsidTr="00DA1ED3">
        <w:trPr>
          <w:trHeight w:val="20"/>
          <w:jc w:val="center"/>
        </w:trPr>
        <w:tc>
          <w:tcPr>
            <w:tcW w:w="3308" w:type="dxa"/>
            <w:tcBorders>
              <w:top w:val="nil"/>
              <w:left w:val="nil"/>
              <w:bottom w:val="nil"/>
              <w:right w:val="nil"/>
            </w:tcBorders>
            <w:shd w:val="clear" w:color="000000" w:fill="FFFFFF"/>
            <w:noWrap/>
            <w:vAlign w:val="bottom"/>
            <w:hideMark/>
          </w:tcPr>
          <w:p w14:paraId="6CBBFDA6" w14:textId="77777777" w:rsidR="0026519A" w:rsidRPr="00B66EFB" w:rsidRDefault="0026519A" w:rsidP="000F08A4">
            <w:pPr>
              <w:spacing w:after="0" w:line="240" w:lineRule="auto"/>
              <w:rPr>
                <w:rFonts w:ascii="Times New Roman" w:eastAsia="Times New Roman" w:hAnsi="Times New Roman" w:cs="Times New Roman"/>
                <w:b/>
                <w:bCs/>
                <w:color w:val="000000"/>
                <w:sz w:val="18"/>
                <w:szCs w:val="18"/>
                <w:lang w:eastAsia="es-EC"/>
              </w:rPr>
            </w:pPr>
            <w:r w:rsidRPr="00B66EFB">
              <w:rPr>
                <w:rFonts w:ascii="Times New Roman" w:eastAsia="Times New Roman" w:hAnsi="Times New Roman" w:cs="Times New Roman"/>
                <w:b/>
                <w:bCs/>
                <w:color w:val="000000"/>
                <w:sz w:val="18"/>
                <w:szCs w:val="18"/>
                <w:lang w:eastAsia="es-EC"/>
              </w:rPr>
              <w:t>PARA INVERSIÓN</w:t>
            </w:r>
          </w:p>
        </w:tc>
        <w:tc>
          <w:tcPr>
            <w:tcW w:w="0" w:type="auto"/>
            <w:tcBorders>
              <w:top w:val="nil"/>
              <w:left w:val="nil"/>
              <w:bottom w:val="nil"/>
              <w:right w:val="nil"/>
            </w:tcBorders>
            <w:shd w:val="clear" w:color="000000" w:fill="FFFFFF"/>
            <w:noWrap/>
            <w:vAlign w:val="bottom"/>
            <w:hideMark/>
          </w:tcPr>
          <w:p w14:paraId="02FEB834" w14:textId="77777777" w:rsidR="0026519A" w:rsidRPr="00B66EFB" w:rsidRDefault="0026519A" w:rsidP="000F08A4">
            <w:pPr>
              <w:spacing w:after="0" w:line="240" w:lineRule="auto"/>
              <w:jc w:val="right"/>
              <w:rPr>
                <w:rFonts w:ascii="Times New Roman" w:eastAsia="Times New Roman" w:hAnsi="Times New Roman" w:cs="Times New Roman"/>
                <w:b/>
                <w:bCs/>
                <w:color w:val="000000"/>
                <w:sz w:val="18"/>
                <w:szCs w:val="18"/>
                <w:lang w:eastAsia="es-EC"/>
              </w:rPr>
            </w:pPr>
            <w:r w:rsidRPr="00B66EFB">
              <w:rPr>
                <w:rFonts w:ascii="Times New Roman" w:eastAsia="Times New Roman" w:hAnsi="Times New Roman" w:cs="Times New Roman"/>
                <w:b/>
                <w:bCs/>
                <w:color w:val="000000"/>
                <w:sz w:val="18"/>
                <w:szCs w:val="18"/>
                <w:lang w:eastAsia="es-EC"/>
              </w:rPr>
              <w:t>$ 141,737.39</w:t>
            </w:r>
          </w:p>
        </w:tc>
        <w:tc>
          <w:tcPr>
            <w:tcW w:w="0" w:type="auto"/>
            <w:tcBorders>
              <w:top w:val="nil"/>
              <w:left w:val="nil"/>
              <w:bottom w:val="nil"/>
              <w:right w:val="nil"/>
            </w:tcBorders>
            <w:shd w:val="clear" w:color="000000" w:fill="FFFFFF"/>
            <w:noWrap/>
            <w:vAlign w:val="bottom"/>
            <w:hideMark/>
          </w:tcPr>
          <w:p w14:paraId="00ED4FC7" w14:textId="77777777" w:rsidR="0026519A" w:rsidRPr="00B66EFB" w:rsidRDefault="0026519A" w:rsidP="000F08A4">
            <w:pPr>
              <w:spacing w:after="0" w:line="240" w:lineRule="auto"/>
              <w:jc w:val="right"/>
              <w:rPr>
                <w:rFonts w:ascii="Times New Roman" w:eastAsia="Times New Roman" w:hAnsi="Times New Roman" w:cs="Times New Roman"/>
                <w:b/>
                <w:bCs/>
                <w:color w:val="000000"/>
                <w:sz w:val="18"/>
                <w:szCs w:val="18"/>
                <w:lang w:eastAsia="es-EC"/>
              </w:rPr>
            </w:pPr>
            <w:r w:rsidRPr="00B66EFB">
              <w:rPr>
                <w:rFonts w:ascii="Times New Roman" w:eastAsia="Times New Roman" w:hAnsi="Times New Roman" w:cs="Times New Roman"/>
                <w:b/>
                <w:bCs/>
                <w:color w:val="000000"/>
                <w:sz w:val="18"/>
                <w:szCs w:val="18"/>
                <w:lang w:eastAsia="es-EC"/>
              </w:rPr>
              <w:t>$ 0.00</w:t>
            </w:r>
          </w:p>
        </w:tc>
        <w:tc>
          <w:tcPr>
            <w:tcW w:w="0" w:type="auto"/>
            <w:tcBorders>
              <w:top w:val="nil"/>
              <w:left w:val="nil"/>
              <w:bottom w:val="nil"/>
              <w:right w:val="nil"/>
            </w:tcBorders>
            <w:shd w:val="clear" w:color="000000" w:fill="FFFFFF"/>
            <w:noWrap/>
            <w:vAlign w:val="bottom"/>
            <w:hideMark/>
          </w:tcPr>
          <w:p w14:paraId="2B1A3134" w14:textId="77777777" w:rsidR="0026519A" w:rsidRPr="00B66EFB" w:rsidRDefault="0026519A" w:rsidP="000F08A4">
            <w:pPr>
              <w:spacing w:after="0" w:line="240" w:lineRule="auto"/>
              <w:jc w:val="right"/>
              <w:rPr>
                <w:rFonts w:ascii="Times New Roman" w:eastAsia="Times New Roman" w:hAnsi="Times New Roman" w:cs="Times New Roman"/>
                <w:b/>
                <w:bCs/>
                <w:color w:val="000000"/>
                <w:sz w:val="18"/>
                <w:szCs w:val="18"/>
                <w:lang w:eastAsia="es-EC"/>
              </w:rPr>
            </w:pPr>
            <w:r w:rsidRPr="00B66EFB">
              <w:rPr>
                <w:rFonts w:ascii="Times New Roman" w:eastAsia="Times New Roman" w:hAnsi="Times New Roman" w:cs="Times New Roman"/>
                <w:b/>
                <w:bCs/>
                <w:color w:val="000000"/>
                <w:sz w:val="18"/>
                <w:szCs w:val="18"/>
                <w:lang w:eastAsia="es-EC"/>
              </w:rPr>
              <w:t>$ 0.00</w:t>
            </w:r>
          </w:p>
        </w:tc>
        <w:tc>
          <w:tcPr>
            <w:tcW w:w="0" w:type="auto"/>
            <w:tcBorders>
              <w:top w:val="nil"/>
              <w:left w:val="nil"/>
              <w:bottom w:val="nil"/>
              <w:right w:val="nil"/>
            </w:tcBorders>
            <w:shd w:val="clear" w:color="000000" w:fill="FFFFFF"/>
            <w:noWrap/>
            <w:vAlign w:val="bottom"/>
            <w:hideMark/>
          </w:tcPr>
          <w:p w14:paraId="26DE734D" w14:textId="77777777" w:rsidR="0026519A" w:rsidRPr="00B66EFB" w:rsidRDefault="0026519A" w:rsidP="000F08A4">
            <w:pPr>
              <w:spacing w:after="0" w:line="240" w:lineRule="auto"/>
              <w:jc w:val="right"/>
              <w:rPr>
                <w:rFonts w:ascii="Times New Roman" w:eastAsia="Times New Roman" w:hAnsi="Times New Roman" w:cs="Times New Roman"/>
                <w:b/>
                <w:bCs/>
                <w:color w:val="000000"/>
                <w:sz w:val="18"/>
                <w:szCs w:val="18"/>
                <w:lang w:eastAsia="es-EC"/>
              </w:rPr>
            </w:pPr>
            <w:r w:rsidRPr="00B66EFB">
              <w:rPr>
                <w:rFonts w:ascii="Times New Roman" w:eastAsia="Times New Roman" w:hAnsi="Times New Roman" w:cs="Times New Roman"/>
                <w:b/>
                <w:bCs/>
                <w:color w:val="000000"/>
                <w:sz w:val="18"/>
                <w:szCs w:val="18"/>
                <w:lang w:eastAsia="es-EC"/>
              </w:rPr>
              <w:t>$ 0.00</w:t>
            </w:r>
          </w:p>
        </w:tc>
        <w:tc>
          <w:tcPr>
            <w:tcW w:w="0" w:type="auto"/>
            <w:tcBorders>
              <w:top w:val="nil"/>
              <w:left w:val="nil"/>
              <w:bottom w:val="nil"/>
              <w:right w:val="nil"/>
            </w:tcBorders>
            <w:shd w:val="clear" w:color="000000" w:fill="FFFFFF"/>
            <w:noWrap/>
            <w:vAlign w:val="bottom"/>
            <w:hideMark/>
          </w:tcPr>
          <w:p w14:paraId="3EFA0862" w14:textId="77777777" w:rsidR="0026519A" w:rsidRPr="00B66EFB" w:rsidRDefault="0026519A" w:rsidP="000F08A4">
            <w:pPr>
              <w:spacing w:after="0" w:line="240" w:lineRule="auto"/>
              <w:jc w:val="right"/>
              <w:rPr>
                <w:rFonts w:ascii="Times New Roman" w:eastAsia="Times New Roman" w:hAnsi="Times New Roman" w:cs="Times New Roman"/>
                <w:b/>
                <w:bCs/>
                <w:color w:val="000000"/>
                <w:sz w:val="18"/>
                <w:szCs w:val="18"/>
                <w:lang w:eastAsia="es-EC"/>
              </w:rPr>
            </w:pPr>
            <w:r w:rsidRPr="00B66EFB">
              <w:rPr>
                <w:rFonts w:ascii="Times New Roman" w:eastAsia="Times New Roman" w:hAnsi="Times New Roman" w:cs="Times New Roman"/>
                <w:b/>
                <w:bCs/>
                <w:color w:val="000000"/>
                <w:sz w:val="18"/>
                <w:szCs w:val="18"/>
                <w:lang w:eastAsia="es-EC"/>
              </w:rPr>
              <w:t>$ 0.00</w:t>
            </w:r>
          </w:p>
        </w:tc>
        <w:tc>
          <w:tcPr>
            <w:tcW w:w="0" w:type="auto"/>
            <w:tcBorders>
              <w:top w:val="nil"/>
              <w:left w:val="nil"/>
              <w:bottom w:val="nil"/>
              <w:right w:val="nil"/>
            </w:tcBorders>
            <w:shd w:val="clear" w:color="000000" w:fill="FFFFFF"/>
            <w:noWrap/>
            <w:vAlign w:val="bottom"/>
            <w:hideMark/>
          </w:tcPr>
          <w:p w14:paraId="19206AAA" w14:textId="77777777" w:rsidR="0026519A" w:rsidRPr="00B66EFB" w:rsidRDefault="0026519A" w:rsidP="000F08A4">
            <w:pPr>
              <w:spacing w:after="0" w:line="240" w:lineRule="auto"/>
              <w:jc w:val="right"/>
              <w:rPr>
                <w:rFonts w:ascii="Times New Roman" w:eastAsia="Times New Roman" w:hAnsi="Times New Roman" w:cs="Times New Roman"/>
                <w:b/>
                <w:bCs/>
                <w:color w:val="000000"/>
                <w:sz w:val="18"/>
                <w:szCs w:val="18"/>
                <w:lang w:eastAsia="es-EC"/>
              </w:rPr>
            </w:pPr>
            <w:r w:rsidRPr="00B66EFB">
              <w:rPr>
                <w:rFonts w:ascii="Times New Roman" w:eastAsia="Times New Roman" w:hAnsi="Times New Roman" w:cs="Times New Roman"/>
                <w:b/>
                <w:bCs/>
                <w:color w:val="000000"/>
                <w:sz w:val="18"/>
                <w:szCs w:val="18"/>
                <w:lang w:eastAsia="es-EC"/>
              </w:rPr>
              <w:t>$ 0.00</w:t>
            </w:r>
          </w:p>
        </w:tc>
      </w:tr>
      <w:tr w:rsidR="0026519A" w:rsidRPr="00B66EFB" w14:paraId="72E67AB9" w14:textId="77777777" w:rsidTr="00DA1ED3">
        <w:trPr>
          <w:trHeight w:val="20"/>
          <w:jc w:val="center"/>
        </w:trPr>
        <w:tc>
          <w:tcPr>
            <w:tcW w:w="3308" w:type="dxa"/>
            <w:tcBorders>
              <w:top w:val="nil"/>
              <w:left w:val="nil"/>
              <w:bottom w:val="nil"/>
              <w:right w:val="nil"/>
            </w:tcBorders>
            <w:shd w:val="clear" w:color="000000" w:fill="FFFFFF"/>
            <w:noWrap/>
            <w:vAlign w:val="bottom"/>
            <w:hideMark/>
          </w:tcPr>
          <w:p w14:paraId="607A0C6D" w14:textId="77777777" w:rsidR="0026519A" w:rsidRPr="00B66EFB" w:rsidRDefault="0026519A" w:rsidP="000F08A4">
            <w:pPr>
              <w:spacing w:after="0" w:line="240" w:lineRule="auto"/>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CAPITAL DE TRABAJO</w:t>
            </w:r>
          </w:p>
        </w:tc>
        <w:tc>
          <w:tcPr>
            <w:tcW w:w="0" w:type="auto"/>
            <w:tcBorders>
              <w:top w:val="nil"/>
              <w:left w:val="nil"/>
              <w:bottom w:val="nil"/>
              <w:right w:val="nil"/>
            </w:tcBorders>
            <w:shd w:val="clear" w:color="000000" w:fill="FFFFFF"/>
            <w:noWrap/>
            <w:vAlign w:val="bottom"/>
            <w:hideMark/>
          </w:tcPr>
          <w:p w14:paraId="453B9567" w14:textId="77777777" w:rsidR="0026519A" w:rsidRPr="00B66EFB" w:rsidRDefault="0026519A" w:rsidP="000F08A4">
            <w:pPr>
              <w:spacing w:after="0" w:line="240" w:lineRule="auto"/>
              <w:jc w:val="right"/>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$ 96,063.39</w:t>
            </w:r>
          </w:p>
        </w:tc>
        <w:tc>
          <w:tcPr>
            <w:tcW w:w="0" w:type="auto"/>
            <w:tcBorders>
              <w:top w:val="nil"/>
              <w:left w:val="nil"/>
              <w:bottom w:val="nil"/>
              <w:right w:val="nil"/>
            </w:tcBorders>
            <w:shd w:val="clear" w:color="000000" w:fill="FFFFFF"/>
            <w:noWrap/>
            <w:vAlign w:val="bottom"/>
            <w:hideMark/>
          </w:tcPr>
          <w:p w14:paraId="19DF6829" w14:textId="77777777" w:rsidR="0026519A" w:rsidRPr="00B66EFB" w:rsidRDefault="0026519A" w:rsidP="000F08A4">
            <w:pPr>
              <w:spacing w:after="0" w:line="240" w:lineRule="auto"/>
              <w:jc w:val="right"/>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$ 0.00</w:t>
            </w:r>
          </w:p>
        </w:tc>
        <w:tc>
          <w:tcPr>
            <w:tcW w:w="0" w:type="auto"/>
            <w:tcBorders>
              <w:top w:val="nil"/>
              <w:left w:val="nil"/>
              <w:bottom w:val="nil"/>
              <w:right w:val="nil"/>
            </w:tcBorders>
            <w:shd w:val="clear" w:color="000000" w:fill="FFFFFF"/>
            <w:noWrap/>
            <w:vAlign w:val="bottom"/>
            <w:hideMark/>
          </w:tcPr>
          <w:p w14:paraId="2AABBB45" w14:textId="77777777" w:rsidR="0026519A" w:rsidRPr="00B66EFB" w:rsidRDefault="0026519A" w:rsidP="000F08A4">
            <w:pPr>
              <w:spacing w:after="0" w:line="240" w:lineRule="auto"/>
              <w:jc w:val="right"/>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$ 0.00</w:t>
            </w:r>
          </w:p>
        </w:tc>
        <w:tc>
          <w:tcPr>
            <w:tcW w:w="0" w:type="auto"/>
            <w:tcBorders>
              <w:top w:val="nil"/>
              <w:left w:val="nil"/>
              <w:bottom w:val="nil"/>
              <w:right w:val="nil"/>
            </w:tcBorders>
            <w:shd w:val="clear" w:color="000000" w:fill="FFFFFF"/>
            <w:noWrap/>
            <w:vAlign w:val="bottom"/>
            <w:hideMark/>
          </w:tcPr>
          <w:p w14:paraId="193C1FC2" w14:textId="77777777" w:rsidR="0026519A" w:rsidRPr="00B66EFB" w:rsidRDefault="0026519A" w:rsidP="000F08A4">
            <w:pPr>
              <w:spacing w:after="0" w:line="240" w:lineRule="auto"/>
              <w:jc w:val="right"/>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$ 0.00</w:t>
            </w:r>
          </w:p>
        </w:tc>
        <w:tc>
          <w:tcPr>
            <w:tcW w:w="0" w:type="auto"/>
            <w:tcBorders>
              <w:top w:val="nil"/>
              <w:left w:val="nil"/>
              <w:bottom w:val="nil"/>
              <w:right w:val="nil"/>
            </w:tcBorders>
            <w:shd w:val="clear" w:color="000000" w:fill="FFFFFF"/>
            <w:noWrap/>
            <w:vAlign w:val="bottom"/>
            <w:hideMark/>
          </w:tcPr>
          <w:p w14:paraId="329B1936" w14:textId="77777777" w:rsidR="0026519A" w:rsidRPr="00B66EFB" w:rsidRDefault="0026519A" w:rsidP="000F08A4">
            <w:pPr>
              <w:spacing w:after="0" w:line="240" w:lineRule="auto"/>
              <w:jc w:val="right"/>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$ 0.00</w:t>
            </w:r>
          </w:p>
        </w:tc>
        <w:tc>
          <w:tcPr>
            <w:tcW w:w="0" w:type="auto"/>
            <w:tcBorders>
              <w:top w:val="nil"/>
              <w:left w:val="nil"/>
              <w:bottom w:val="nil"/>
              <w:right w:val="nil"/>
            </w:tcBorders>
            <w:shd w:val="clear" w:color="000000" w:fill="FFFFFF"/>
            <w:noWrap/>
            <w:vAlign w:val="bottom"/>
            <w:hideMark/>
          </w:tcPr>
          <w:p w14:paraId="03230E41" w14:textId="77777777" w:rsidR="0026519A" w:rsidRPr="00B66EFB" w:rsidRDefault="0026519A" w:rsidP="000F08A4">
            <w:pPr>
              <w:spacing w:after="0" w:line="240" w:lineRule="auto"/>
              <w:jc w:val="right"/>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$ 0.00</w:t>
            </w:r>
          </w:p>
        </w:tc>
      </w:tr>
      <w:tr w:rsidR="0026519A" w:rsidRPr="00B66EFB" w14:paraId="5C4EC4DE" w14:textId="77777777" w:rsidTr="00DA1ED3">
        <w:trPr>
          <w:trHeight w:val="20"/>
          <w:jc w:val="center"/>
        </w:trPr>
        <w:tc>
          <w:tcPr>
            <w:tcW w:w="3308" w:type="dxa"/>
            <w:tcBorders>
              <w:top w:val="nil"/>
              <w:left w:val="nil"/>
              <w:bottom w:val="nil"/>
              <w:right w:val="nil"/>
            </w:tcBorders>
            <w:shd w:val="clear" w:color="000000" w:fill="FFFFFF"/>
            <w:noWrap/>
            <w:vAlign w:val="bottom"/>
            <w:hideMark/>
          </w:tcPr>
          <w:p w14:paraId="0EFF045F" w14:textId="77777777" w:rsidR="0026519A" w:rsidRPr="00B66EFB" w:rsidRDefault="0026519A" w:rsidP="000F08A4">
            <w:pPr>
              <w:spacing w:after="0" w:line="240" w:lineRule="auto"/>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ACTIVO FIJO</w:t>
            </w:r>
          </w:p>
        </w:tc>
        <w:tc>
          <w:tcPr>
            <w:tcW w:w="0" w:type="auto"/>
            <w:tcBorders>
              <w:top w:val="nil"/>
              <w:left w:val="nil"/>
              <w:bottom w:val="nil"/>
              <w:right w:val="nil"/>
            </w:tcBorders>
            <w:shd w:val="clear" w:color="000000" w:fill="FFFFFF"/>
            <w:noWrap/>
            <w:vAlign w:val="bottom"/>
            <w:hideMark/>
          </w:tcPr>
          <w:p w14:paraId="68576FF9" w14:textId="77777777" w:rsidR="0026519A" w:rsidRPr="00B66EFB" w:rsidRDefault="0026519A" w:rsidP="000F08A4">
            <w:pPr>
              <w:spacing w:after="0" w:line="240" w:lineRule="auto"/>
              <w:jc w:val="right"/>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$ 44,374.00</w:t>
            </w:r>
          </w:p>
        </w:tc>
        <w:tc>
          <w:tcPr>
            <w:tcW w:w="0" w:type="auto"/>
            <w:tcBorders>
              <w:top w:val="nil"/>
              <w:left w:val="nil"/>
              <w:bottom w:val="nil"/>
              <w:right w:val="nil"/>
            </w:tcBorders>
            <w:shd w:val="clear" w:color="000000" w:fill="FFFFFF"/>
            <w:noWrap/>
            <w:vAlign w:val="bottom"/>
            <w:hideMark/>
          </w:tcPr>
          <w:p w14:paraId="7D6F9DE3" w14:textId="77777777" w:rsidR="0026519A" w:rsidRPr="00B66EFB" w:rsidRDefault="0026519A" w:rsidP="000F08A4">
            <w:pPr>
              <w:spacing w:after="0" w:line="240" w:lineRule="auto"/>
              <w:jc w:val="right"/>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$ 0.00</w:t>
            </w:r>
          </w:p>
        </w:tc>
        <w:tc>
          <w:tcPr>
            <w:tcW w:w="0" w:type="auto"/>
            <w:tcBorders>
              <w:top w:val="nil"/>
              <w:left w:val="nil"/>
              <w:bottom w:val="nil"/>
              <w:right w:val="nil"/>
            </w:tcBorders>
            <w:shd w:val="clear" w:color="000000" w:fill="FFFFFF"/>
            <w:noWrap/>
            <w:vAlign w:val="bottom"/>
            <w:hideMark/>
          </w:tcPr>
          <w:p w14:paraId="3E090606" w14:textId="77777777" w:rsidR="0026519A" w:rsidRPr="00B66EFB" w:rsidRDefault="0026519A" w:rsidP="000F08A4">
            <w:pPr>
              <w:spacing w:after="0" w:line="240" w:lineRule="auto"/>
              <w:jc w:val="right"/>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$ 0.00</w:t>
            </w:r>
          </w:p>
        </w:tc>
        <w:tc>
          <w:tcPr>
            <w:tcW w:w="0" w:type="auto"/>
            <w:tcBorders>
              <w:top w:val="nil"/>
              <w:left w:val="nil"/>
              <w:bottom w:val="nil"/>
              <w:right w:val="nil"/>
            </w:tcBorders>
            <w:shd w:val="clear" w:color="000000" w:fill="FFFFFF"/>
            <w:noWrap/>
            <w:vAlign w:val="bottom"/>
            <w:hideMark/>
          </w:tcPr>
          <w:p w14:paraId="7B38F80E" w14:textId="77777777" w:rsidR="0026519A" w:rsidRPr="00B66EFB" w:rsidRDefault="0026519A" w:rsidP="000F08A4">
            <w:pPr>
              <w:spacing w:after="0" w:line="240" w:lineRule="auto"/>
              <w:jc w:val="right"/>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$ 0.00</w:t>
            </w:r>
          </w:p>
        </w:tc>
        <w:tc>
          <w:tcPr>
            <w:tcW w:w="0" w:type="auto"/>
            <w:tcBorders>
              <w:top w:val="nil"/>
              <w:left w:val="nil"/>
              <w:bottom w:val="nil"/>
              <w:right w:val="nil"/>
            </w:tcBorders>
            <w:shd w:val="clear" w:color="000000" w:fill="FFFFFF"/>
            <w:noWrap/>
            <w:vAlign w:val="bottom"/>
            <w:hideMark/>
          </w:tcPr>
          <w:p w14:paraId="53913628" w14:textId="77777777" w:rsidR="0026519A" w:rsidRPr="00B66EFB" w:rsidRDefault="0026519A" w:rsidP="000F08A4">
            <w:pPr>
              <w:spacing w:after="0" w:line="240" w:lineRule="auto"/>
              <w:jc w:val="right"/>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$ 0.00</w:t>
            </w:r>
          </w:p>
        </w:tc>
        <w:tc>
          <w:tcPr>
            <w:tcW w:w="0" w:type="auto"/>
            <w:tcBorders>
              <w:top w:val="nil"/>
              <w:left w:val="nil"/>
              <w:bottom w:val="nil"/>
              <w:right w:val="nil"/>
            </w:tcBorders>
            <w:shd w:val="clear" w:color="000000" w:fill="FFFFFF"/>
            <w:noWrap/>
            <w:vAlign w:val="bottom"/>
            <w:hideMark/>
          </w:tcPr>
          <w:p w14:paraId="04D78D27" w14:textId="77777777" w:rsidR="0026519A" w:rsidRPr="00B66EFB" w:rsidRDefault="0026519A" w:rsidP="000F08A4">
            <w:pPr>
              <w:spacing w:after="0" w:line="240" w:lineRule="auto"/>
              <w:jc w:val="right"/>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$ 0.00</w:t>
            </w:r>
          </w:p>
        </w:tc>
      </w:tr>
      <w:tr w:rsidR="0026519A" w:rsidRPr="00B66EFB" w14:paraId="12F35997" w14:textId="77777777" w:rsidTr="00DA1ED3">
        <w:trPr>
          <w:trHeight w:val="20"/>
          <w:jc w:val="center"/>
        </w:trPr>
        <w:tc>
          <w:tcPr>
            <w:tcW w:w="3308" w:type="dxa"/>
            <w:tcBorders>
              <w:top w:val="nil"/>
              <w:left w:val="nil"/>
              <w:bottom w:val="nil"/>
              <w:right w:val="nil"/>
            </w:tcBorders>
            <w:shd w:val="clear" w:color="000000" w:fill="FFFFFF"/>
            <w:noWrap/>
            <w:vAlign w:val="bottom"/>
            <w:hideMark/>
          </w:tcPr>
          <w:p w14:paraId="54E35F39" w14:textId="77777777" w:rsidR="0026519A" w:rsidRPr="00B66EFB" w:rsidRDefault="0026519A" w:rsidP="000F08A4">
            <w:pPr>
              <w:spacing w:after="0" w:line="240" w:lineRule="auto"/>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ACTIVO DIFERIDO</w:t>
            </w:r>
          </w:p>
        </w:tc>
        <w:tc>
          <w:tcPr>
            <w:tcW w:w="0" w:type="auto"/>
            <w:tcBorders>
              <w:top w:val="nil"/>
              <w:left w:val="nil"/>
              <w:bottom w:val="nil"/>
              <w:right w:val="nil"/>
            </w:tcBorders>
            <w:shd w:val="clear" w:color="000000" w:fill="FFFFFF"/>
            <w:noWrap/>
            <w:vAlign w:val="bottom"/>
            <w:hideMark/>
          </w:tcPr>
          <w:p w14:paraId="31C90119" w14:textId="77777777" w:rsidR="0026519A" w:rsidRPr="00B66EFB" w:rsidRDefault="0026519A" w:rsidP="000F08A4">
            <w:pPr>
              <w:spacing w:after="0" w:line="240" w:lineRule="auto"/>
              <w:jc w:val="right"/>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$ 1,000.00</w:t>
            </w:r>
          </w:p>
        </w:tc>
        <w:tc>
          <w:tcPr>
            <w:tcW w:w="0" w:type="auto"/>
            <w:tcBorders>
              <w:top w:val="nil"/>
              <w:left w:val="nil"/>
              <w:bottom w:val="nil"/>
              <w:right w:val="nil"/>
            </w:tcBorders>
            <w:shd w:val="clear" w:color="000000" w:fill="FFFFFF"/>
            <w:noWrap/>
            <w:vAlign w:val="bottom"/>
            <w:hideMark/>
          </w:tcPr>
          <w:p w14:paraId="073BEB6F" w14:textId="77777777" w:rsidR="0026519A" w:rsidRPr="00B66EFB" w:rsidRDefault="0026519A" w:rsidP="000F08A4">
            <w:pPr>
              <w:spacing w:after="0" w:line="240" w:lineRule="auto"/>
              <w:jc w:val="right"/>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$ 0.00</w:t>
            </w:r>
          </w:p>
        </w:tc>
        <w:tc>
          <w:tcPr>
            <w:tcW w:w="0" w:type="auto"/>
            <w:tcBorders>
              <w:top w:val="nil"/>
              <w:left w:val="nil"/>
              <w:bottom w:val="nil"/>
              <w:right w:val="nil"/>
            </w:tcBorders>
            <w:shd w:val="clear" w:color="000000" w:fill="FFFFFF"/>
            <w:noWrap/>
            <w:vAlign w:val="bottom"/>
            <w:hideMark/>
          </w:tcPr>
          <w:p w14:paraId="20C3C284" w14:textId="77777777" w:rsidR="0026519A" w:rsidRPr="00B66EFB" w:rsidRDefault="0026519A" w:rsidP="000F08A4">
            <w:pPr>
              <w:spacing w:after="0" w:line="240" w:lineRule="auto"/>
              <w:jc w:val="right"/>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$ 0.00</w:t>
            </w:r>
          </w:p>
        </w:tc>
        <w:tc>
          <w:tcPr>
            <w:tcW w:w="0" w:type="auto"/>
            <w:tcBorders>
              <w:top w:val="nil"/>
              <w:left w:val="nil"/>
              <w:bottom w:val="nil"/>
              <w:right w:val="nil"/>
            </w:tcBorders>
            <w:shd w:val="clear" w:color="000000" w:fill="FFFFFF"/>
            <w:noWrap/>
            <w:vAlign w:val="bottom"/>
            <w:hideMark/>
          </w:tcPr>
          <w:p w14:paraId="1109F67B" w14:textId="77777777" w:rsidR="0026519A" w:rsidRPr="00B66EFB" w:rsidRDefault="0026519A" w:rsidP="000F08A4">
            <w:pPr>
              <w:spacing w:after="0" w:line="240" w:lineRule="auto"/>
              <w:jc w:val="right"/>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$ 0.00</w:t>
            </w:r>
          </w:p>
        </w:tc>
        <w:tc>
          <w:tcPr>
            <w:tcW w:w="0" w:type="auto"/>
            <w:tcBorders>
              <w:top w:val="nil"/>
              <w:left w:val="nil"/>
              <w:bottom w:val="nil"/>
              <w:right w:val="nil"/>
            </w:tcBorders>
            <w:shd w:val="clear" w:color="000000" w:fill="FFFFFF"/>
            <w:noWrap/>
            <w:vAlign w:val="bottom"/>
            <w:hideMark/>
          </w:tcPr>
          <w:p w14:paraId="46418CD2" w14:textId="77777777" w:rsidR="0026519A" w:rsidRPr="00B66EFB" w:rsidRDefault="0026519A" w:rsidP="000F08A4">
            <w:pPr>
              <w:spacing w:after="0" w:line="240" w:lineRule="auto"/>
              <w:jc w:val="right"/>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$ 0.00</w:t>
            </w:r>
          </w:p>
        </w:tc>
        <w:tc>
          <w:tcPr>
            <w:tcW w:w="0" w:type="auto"/>
            <w:tcBorders>
              <w:top w:val="nil"/>
              <w:left w:val="nil"/>
              <w:bottom w:val="nil"/>
              <w:right w:val="nil"/>
            </w:tcBorders>
            <w:shd w:val="clear" w:color="000000" w:fill="FFFFFF"/>
            <w:noWrap/>
            <w:vAlign w:val="bottom"/>
            <w:hideMark/>
          </w:tcPr>
          <w:p w14:paraId="5BC440B5" w14:textId="77777777" w:rsidR="0026519A" w:rsidRPr="00B66EFB" w:rsidRDefault="0026519A" w:rsidP="000F08A4">
            <w:pPr>
              <w:spacing w:after="0" w:line="240" w:lineRule="auto"/>
              <w:jc w:val="right"/>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$ 0.00</w:t>
            </w:r>
          </w:p>
        </w:tc>
      </w:tr>
      <w:tr w:rsidR="0026519A" w:rsidRPr="00B66EFB" w14:paraId="226588C5" w14:textId="77777777" w:rsidTr="00DA1ED3">
        <w:trPr>
          <w:trHeight w:val="20"/>
          <w:jc w:val="center"/>
        </w:trPr>
        <w:tc>
          <w:tcPr>
            <w:tcW w:w="3308" w:type="dxa"/>
            <w:tcBorders>
              <w:top w:val="nil"/>
              <w:left w:val="nil"/>
              <w:bottom w:val="nil"/>
              <w:right w:val="nil"/>
            </w:tcBorders>
            <w:shd w:val="clear" w:color="000000" w:fill="FFFFFF"/>
            <w:noWrap/>
            <w:vAlign w:val="bottom"/>
            <w:hideMark/>
          </w:tcPr>
          <w:p w14:paraId="1CC0B6AC" w14:textId="77777777" w:rsidR="0026519A" w:rsidRPr="00B66EFB" w:rsidRDefault="0026519A" w:rsidP="000F08A4">
            <w:pPr>
              <w:spacing w:after="0" w:line="240" w:lineRule="auto"/>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OTROS ACTIVOS</w:t>
            </w:r>
          </w:p>
        </w:tc>
        <w:tc>
          <w:tcPr>
            <w:tcW w:w="0" w:type="auto"/>
            <w:tcBorders>
              <w:top w:val="nil"/>
              <w:left w:val="nil"/>
              <w:bottom w:val="nil"/>
              <w:right w:val="nil"/>
            </w:tcBorders>
            <w:shd w:val="clear" w:color="000000" w:fill="FFFFFF"/>
            <w:noWrap/>
            <w:vAlign w:val="bottom"/>
            <w:hideMark/>
          </w:tcPr>
          <w:p w14:paraId="282C9C88" w14:textId="77777777" w:rsidR="0026519A" w:rsidRPr="00B66EFB" w:rsidRDefault="0026519A" w:rsidP="000F08A4">
            <w:pPr>
              <w:spacing w:after="0" w:line="240" w:lineRule="auto"/>
              <w:jc w:val="right"/>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$ 300.00</w:t>
            </w:r>
          </w:p>
        </w:tc>
        <w:tc>
          <w:tcPr>
            <w:tcW w:w="0" w:type="auto"/>
            <w:tcBorders>
              <w:top w:val="nil"/>
              <w:left w:val="nil"/>
              <w:bottom w:val="nil"/>
              <w:right w:val="nil"/>
            </w:tcBorders>
            <w:shd w:val="clear" w:color="000000" w:fill="FFFFFF"/>
            <w:noWrap/>
            <w:vAlign w:val="bottom"/>
            <w:hideMark/>
          </w:tcPr>
          <w:p w14:paraId="527DE226" w14:textId="77777777" w:rsidR="0026519A" w:rsidRPr="00B66EFB" w:rsidRDefault="0026519A" w:rsidP="000F08A4">
            <w:pPr>
              <w:spacing w:after="0" w:line="240" w:lineRule="auto"/>
              <w:jc w:val="right"/>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$ 0.00</w:t>
            </w:r>
          </w:p>
        </w:tc>
        <w:tc>
          <w:tcPr>
            <w:tcW w:w="0" w:type="auto"/>
            <w:tcBorders>
              <w:top w:val="nil"/>
              <w:left w:val="nil"/>
              <w:bottom w:val="nil"/>
              <w:right w:val="nil"/>
            </w:tcBorders>
            <w:shd w:val="clear" w:color="000000" w:fill="FFFFFF"/>
            <w:noWrap/>
            <w:vAlign w:val="bottom"/>
            <w:hideMark/>
          </w:tcPr>
          <w:p w14:paraId="4259B65A" w14:textId="77777777" w:rsidR="0026519A" w:rsidRPr="00B66EFB" w:rsidRDefault="0026519A" w:rsidP="000F08A4">
            <w:pPr>
              <w:spacing w:after="0" w:line="240" w:lineRule="auto"/>
              <w:jc w:val="right"/>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$ 0.00</w:t>
            </w:r>
          </w:p>
        </w:tc>
        <w:tc>
          <w:tcPr>
            <w:tcW w:w="0" w:type="auto"/>
            <w:tcBorders>
              <w:top w:val="nil"/>
              <w:left w:val="nil"/>
              <w:bottom w:val="nil"/>
              <w:right w:val="nil"/>
            </w:tcBorders>
            <w:shd w:val="clear" w:color="000000" w:fill="FFFFFF"/>
            <w:noWrap/>
            <w:vAlign w:val="bottom"/>
            <w:hideMark/>
          </w:tcPr>
          <w:p w14:paraId="06B57FC7" w14:textId="77777777" w:rsidR="0026519A" w:rsidRPr="00B66EFB" w:rsidRDefault="0026519A" w:rsidP="000F08A4">
            <w:pPr>
              <w:spacing w:after="0" w:line="240" w:lineRule="auto"/>
              <w:jc w:val="right"/>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$ 0.00</w:t>
            </w:r>
          </w:p>
        </w:tc>
        <w:tc>
          <w:tcPr>
            <w:tcW w:w="0" w:type="auto"/>
            <w:tcBorders>
              <w:top w:val="nil"/>
              <w:left w:val="nil"/>
              <w:bottom w:val="nil"/>
              <w:right w:val="nil"/>
            </w:tcBorders>
            <w:shd w:val="clear" w:color="000000" w:fill="FFFFFF"/>
            <w:noWrap/>
            <w:vAlign w:val="bottom"/>
            <w:hideMark/>
          </w:tcPr>
          <w:p w14:paraId="7BF3AA0A" w14:textId="77777777" w:rsidR="0026519A" w:rsidRPr="00B66EFB" w:rsidRDefault="0026519A" w:rsidP="000F08A4">
            <w:pPr>
              <w:spacing w:after="0" w:line="240" w:lineRule="auto"/>
              <w:jc w:val="right"/>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$ 0.00</w:t>
            </w:r>
          </w:p>
        </w:tc>
        <w:tc>
          <w:tcPr>
            <w:tcW w:w="0" w:type="auto"/>
            <w:tcBorders>
              <w:top w:val="nil"/>
              <w:left w:val="nil"/>
              <w:bottom w:val="nil"/>
              <w:right w:val="nil"/>
            </w:tcBorders>
            <w:shd w:val="clear" w:color="000000" w:fill="FFFFFF"/>
            <w:noWrap/>
            <w:vAlign w:val="bottom"/>
            <w:hideMark/>
          </w:tcPr>
          <w:p w14:paraId="4DCF3D0A" w14:textId="77777777" w:rsidR="0026519A" w:rsidRPr="00B66EFB" w:rsidRDefault="0026519A" w:rsidP="000F08A4">
            <w:pPr>
              <w:spacing w:after="0" w:line="240" w:lineRule="auto"/>
              <w:jc w:val="right"/>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$ 0.00</w:t>
            </w:r>
          </w:p>
        </w:tc>
      </w:tr>
      <w:tr w:rsidR="0026519A" w:rsidRPr="00B66EFB" w14:paraId="3784518A" w14:textId="77777777" w:rsidTr="00DA1ED3">
        <w:trPr>
          <w:trHeight w:val="20"/>
          <w:jc w:val="center"/>
        </w:trPr>
        <w:tc>
          <w:tcPr>
            <w:tcW w:w="3308" w:type="dxa"/>
            <w:tcBorders>
              <w:top w:val="nil"/>
              <w:left w:val="nil"/>
              <w:bottom w:val="nil"/>
              <w:right w:val="nil"/>
            </w:tcBorders>
            <w:shd w:val="clear" w:color="000000" w:fill="FFFFFF"/>
            <w:noWrap/>
            <w:vAlign w:val="bottom"/>
            <w:hideMark/>
          </w:tcPr>
          <w:p w14:paraId="2C3CA2C4" w14:textId="77777777" w:rsidR="0026519A" w:rsidRPr="00B66EFB" w:rsidRDefault="0026519A" w:rsidP="000F08A4">
            <w:pPr>
              <w:spacing w:after="0" w:line="240" w:lineRule="auto"/>
              <w:rPr>
                <w:rFonts w:ascii="Times New Roman" w:eastAsia="Times New Roman" w:hAnsi="Times New Roman" w:cs="Times New Roman"/>
                <w:b/>
                <w:bCs/>
                <w:color w:val="000000"/>
                <w:sz w:val="18"/>
                <w:szCs w:val="18"/>
                <w:lang w:eastAsia="es-EC"/>
              </w:rPr>
            </w:pPr>
            <w:r w:rsidRPr="00B66EFB">
              <w:rPr>
                <w:rFonts w:ascii="Times New Roman" w:eastAsia="Times New Roman" w:hAnsi="Times New Roman" w:cs="Times New Roman"/>
                <w:b/>
                <w:bCs/>
                <w:color w:val="000000"/>
                <w:sz w:val="18"/>
                <w:szCs w:val="18"/>
                <w:lang w:eastAsia="es-EC"/>
              </w:rPr>
              <w:t>PARA COSTOS Y GASTOS</w:t>
            </w:r>
          </w:p>
        </w:tc>
        <w:tc>
          <w:tcPr>
            <w:tcW w:w="0" w:type="auto"/>
            <w:tcBorders>
              <w:top w:val="nil"/>
              <w:left w:val="nil"/>
              <w:bottom w:val="nil"/>
              <w:right w:val="nil"/>
            </w:tcBorders>
            <w:shd w:val="clear" w:color="000000" w:fill="FFFFFF"/>
            <w:noWrap/>
            <w:vAlign w:val="bottom"/>
            <w:hideMark/>
          </w:tcPr>
          <w:p w14:paraId="2D3D11B2" w14:textId="77777777" w:rsidR="0026519A" w:rsidRPr="00B66EFB" w:rsidRDefault="0026519A" w:rsidP="000F08A4">
            <w:pPr>
              <w:spacing w:after="0" w:line="240" w:lineRule="auto"/>
              <w:rPr>
                <w:rFonts w:ascii="Times New Roman" w:eastAsia="Times New Roman" w:hAnsi="Times New Roman" w:cs="Times New Roman"/>
                <w:b/>
                <w:bCs/>
                <w:color w:val="000000"/>
                <w:sz w:val="18"/>
                <w:szCs w:val="18"/>
                <w:lang w:eastAsia="es-EC"/>
              </w:rPr>
            </w:pPr>
            <w:r w:rsidRPr="00B66EFB">
              <w:rPr>
                <w:rFonts w:ascii="Times New Roman" w:eastAsia="Times New Roman" w:hAnsi="Times New Roman" w:cs="Times New Roman"/>
                <w:b/>
                <w:bCs/>
                <w:color w:val="000000"/>
                <w:sz w:val="18"/>
                <w:szCs w:val="18"/>
                <w:lang w:eastAsia="es-EC"/>
              </w:rPr>
              <w:t> </w:t>
            </w:r>
          </w:p>
        </w:tc>
        <w:tc>
          <w:tcPr>
            <w:tcW w:w="0" w:type="auto"/>
            <w:tcBorders>
              <w:top w:val="nil"/>
              <w:left w:val="nil"/>
              <w:bottom w:val="nil"/>
              <w:right w:val="nil"/>
            </w:tcBorders>
            <w:shd w:val="clear" w:color="000000" w:fill="FFFFFF"/>
            <w:noWrap/>
            <w:vAlign w:val="bottom"/>
            <w:hideMark/>
          </w:tcPr>
          <w:p w14:paraId="1ADCA100" w14:textId="77777777" w:rsidR="0026519A" w:rsidRPr="00B66EFB" w:rsidRDefault="0026519A" w:rsidP="000F08A4">
            <w:pPr>
              <w:spacing w:after="0" w:line="240" w:lineRule="auto"/>
              <w:jc w:val="right"/>
              <w:rPr>
                <w:rFonts w:ascii="Times New Roman" w:eastAsia="Times New Roman" w:hAnsi="Times New Roman" w:cs="Times New Roman"/>
                <w:b/>
                <w:bCs/>
                <w:color w:val="000000"/>
                <w:sz w:val="18"/>
                <w:szCs w:val="18"/>
                <w:lang w:eastAsia="es-EC"/>
              </w:rPr>
            </w:pPr>
            <w:r w:rsidRPr="00B66EFB">
              <w:rPr>
                <w:rFonts w:ascii="Times New Roman" w:eastAsia="Times New Roman" w:hAnsi="Times New Roman" w:cs="Times New Roman"/>
                <w:b/>
                <w:bCs/>
                <w:color w:val="000000"/>
                <w:sz w:val="18"/>
                <w:szCs w:val="18"/>
                <w:lang w:eastAsia="es-EC"/>
              </w:rPr>
              <w:t>$ 1,224,887.84</w:t>
            </w:r>
          </w:p>
        </w:tc>
        <w:tc>
          <w:tcPr>
            <w:tcW w:w="0" w:type="auto"/>
            <w:tcBorders>
              <w:top w:val="nil"/>
              <w:left w:val="nil"/>
              <w:bottom w:val="nil"/>
              <w:right w:val="nil"/>
            </w:tcBorders>
            <w:shd w:val="clear" w:color="000000" w:fill="FFFFFF"/>
            <w:noWrap/>
            <w:vAlign w:val="bottom"/>
            <w:hideMark/>
          </w:tcPr>
          <w:p w14:paraId="1D192D7B" w14:textId="77777777" w:rsidR="0026519A" w:rsidRPr="00B66EFB" w:rsidRDefault="0026519A" w:rsidP="000F08A4">
            <w:pPr>
              <w:spacing w:after="0" w:line="240" w:lineRule="auto"/>
              <w:jc w:val="right"/>
              <w:rPr>
                <w:rFonts w:ascii="Times New Roman" w:eastAsia="Times New Roman" w:hAnsi="Times New Roman" w:cs="Times New Roman"/>
                <w:b/>
                <w:bCs/>
                <w:color w:val="000000"/>
                <w:sz w:val="18"/>
                <w:szCs w:val="18"/>
                <w:lang w:eastAsia="es-EC"/>
              </w:rPr>
            </w:pPr>
            <w:r w:rsidRPr="00B66EFB">
              <w:rPr>
                <w:rFonts w:ascii="Times New Roman" w:eastAsia="Times New Roman" w:hAnsi="Times New Roman" w:cs="Times New Roman"/>
                <w:b/>
                <w:bCs/>
                <w:color w:val="000000"/>
                <w:sz w:val="18"/>
                <w:szCs w:val="18"/>
                <w:lang w:eastAsia="es-EC"/>
              </w:rPr>
              <w:t>$ 1,211,669.62</w:t>
            </w:r>
          </w:p>
        </w:tc>
        <w:tc>
          <w:tcPr>
            <w:tcW w:w="0" w:type="auto"/>
            <w:tcBorders>
              <w:top w:val="nil"/>
              <w:left w:val="nil"/>
              <w:bottom w:val="nil"/>
              <w:right w:val="nil"/>
            </w:tcBorders>
            <w:shd w:val="clear" w:color="000000" w:fill="FFFFFF"/>
            <w:noWrap/>
            <w:vAlign w:val="bottom"/>
            <w:hideMark/>
          </w:tcPr>
          <w:p w14:paraId="69F28F2A" w14:textId="77777777" w:rsidR="0026519A" w:rsidRPr="00B66EFB" w:rsidRDefault="0026519A" w:rsidP="000F08A4">
            <w:pPr>
              <w:spacing w:after="0" w:line="240" w:lineRule="auto"/>
              <w:jc w:val="right"/>
              <w:rPr>
                <w:rFonts w:ascii="Times New Roman" w:eastAsia="Times New Roman" w:hAnsi="Times New Roman" w:cs="Times New Roman"/>
                <w:b/>
                <w:bCs/>
                <w:color w:val="000000"/>
                <w:sz w:val="18"/>
                <w:szCs w:val="18"/>
                <w:lang w:eastAsia="es-EC"/>
              </w:rPr>
            </w:pPr>
            <w:r w:rsidRPr="00B66EFB">
              <w:rPr>
                <w:rFonts w:ascii="Times New Roman" w:eastAsia="Times New Roman" w:hAnsi="Times New Roman" w:cs="Times New Roman"/>
                <w:b/>
                <w:bCs/>
                <w:color w:val="000000"/>
                <w:sz w:val="18"/>
                <w:szCs w:val="18"/>
                <w:lang w:eastAsia="es-EC"/>
              </w:rPr>
              <w:t>$ 1,254,275.37</w:t>
            </w:r>
          </w:p>
        </w:tc>
        <w:tc>
          <w:tcPr>
            <w:tcW w:w="0" w:type="auto"/>
            <w:tcBorders>
              <w:top w:val="nil"/>
              <w:left w:val="nil"/>
              <w:bottom w:val="nil"/>
              <w:right w:val="nil"/>
            </w:tcBorders>
            <w:shd w:val="clear" w:color="000000" w:fill="FFFFFF"/>
            <w:noWrap/>
            <w:vAlign w:val="bottom"/>
            <w:hideMark/>
          </w:tcPr>
          <w:p w14:paraId="196B230A" w14:textId="77777777" w:rsidR="0026519A" w:rsidRPr="00B66EFB" w:rsidRDefault="0026519A" w:rsidP="000F08A4">
            <w:pPr>
              <w:spacing w:after="0" w:line="240" w:lineRule="auto"/>
              <w:jc w:val="right"/>
              <w:rPr>
                <w:rFonts w:ascii="Times New Roman" w:eastAsia="Times New Roman" w:hAnsi="Times New Roman" w:cs="Times New Roman"/>
                <w:b/>
                <w:bCs/>
                <w:color w:val="000000"/>
                <w:sz w:val="18"/>
                <w:szCs w:val="18"/>
                <w:lang w:eastAsia="es-EC"/>
              </w:rPr>
            </w:pPr>
            <w:r w:rsidRPr="00B66EFB">
              <w:rPr>
                <w:rFonts w:ascii="Times New Roman" w:eastAsia="Times New Roman" w:hAnsi="Times New Roman" w:cs="Times New Roman"/>
                <w:b/>
                <w:bCs/>
                <w:color w:val="000000"/>
                <w:sz w:val="18"/>
                <w:szCs w:val="18"/>
                <w:lang w:eastAsia="es-EC"/>
              </w:rPr>
              <w:t>$ 1,298,326.30</w:t>
            </w:r>
          </w:p>
        </w:tc>
        <w:tc>
          <w:tcPr>
            <w:tcW w:w="0" w:type="auto"/>
            <w:tcBorders>
              <w:top w:val="nil"/>
              <w:left w:val="nil"/>
              <w:bottom w:val="nil"/>
              <w:right w:val="nil"/>
            </w:tcBorders>
            <w:shd w:val="clear" w:color="000000" w:fill="FFFFFF"/>
            <w:noWrap/>
            <w:vAlign w:val="bottom"/>
            <w:hideMark/>
          </w:tcPr>
          <w:p w14:paraId="3E2BF5DF" w14:textId="77777777" w:rsidR="0026519A" w:rsidRPr="00B66EFB" w:rsidRDefault="0026519A" w:rsidP="000F08A4">
            <w:pPr>
              <w:spacing w:after="0" w:line="240" w:lineRule="auto"/>
              <w:jc w:val="right"/>
              <w:rPr>
                <w:rFonts w:ascii="Times New Roman" w:eastAsia="Times New Roman" w:hAnsi="Times New Roman" w:cs="Times New Roman"/>
                <w:b/>
                <w:bCs/>
                <w:color w:val="000000"/>
                <w:sz w:val="18"/>
                <w:szCs w:val="18"/>
                <w:lang w:eastAsia="es-EC"/>
              </w:rPr>
            </w:pPr>
            <w:r w:rsidRPr="00B66EFB">
              <w:rPr>
                <w:rFonts w:ascii="Times New Roman" w:eastAsia="Times New Roman" w:hAnsi="Times New Roman" w:cs="Times New Roman"/>
                <w:b/>
                <w:bCs/>
                <w:color w:val="000000"/>
                <w:sz w:val="18"/>
                <w:szCs w:val="18"/>
                <w:lang w:eastAsia="es-EC"/>
              </w:rPr>
              <w:t>$ 1,343,900.06</w:t>
            </w:r>
          </w:p>
        </w:tc>
      </w:tr>
      <w:tr w:rsidR="0026519A" w:rsidRPr="00B66EFB" w14:paraId="7A90AAFC" w14:textId="77777777" w:rsidTr="00DA1ED3">
        <w:trPr>
          <w:trHeight w:val="20"/>
          <w:jc w:val="center"/>
        </w:trPr>
        <w:tc>
          <w:tcPr>
            <w:tcW w:w="3308" w:type="dxa"/>
            <w:tcBorders>
              <w:top w:val="nil"/>
              <w:left w:val="nil"/>
              <w:bottom w:val="nil"/>
              <w:right w:val="nil"/>
            </w:tcBorders>
            <w:shd w:val="clear" w:color="000000" w:fill="FFFFFF"/>
            <w:noWrap/>
            <w:vAlign w:val="bottom"/>
            <w:hideMark/>
          </w:tcPr>
          <w:p w14:paraId="6A38F9B1" w14:textId="77777777" w:rsidR="0026519A" w:rsidRPr="00B66EFB" w:rsidRDefault="0026519A" w:rsidP="000F08A4">
            <w:pPr>
              <w:spacing w:after="0" w:line="240" w:lineRule="auto"/>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COSTO VARIABLE TOTAL</w:t>
            </w:r>
          </w:p>
        </w:tc>
        <w:tc>
          <w:tcPr>
            <w:tcW w:w="0" w:type="auto"/>
            <w:tcBorders>
              <w:top w:val="nil"/>
              <w:left w:val="nil"/>
              <w:bottom w:val="nil"/>
              <w:right w:val="nil"/>
            </w:tcBorders>
            <w:shd w:val="clear" w:color="000000" w:fill="FFFFFF"/>
            <w:noWrap/>
            <w:vAlign w:val="bottom"/>
            <w:hideMark/>
          </w:tcPr>
          <w:p w14:paraId="26CFDDFC" w14:textId="77777777" w:rsidR="0026519A" w:rsidRPr="00B66EFB" w:rsidRDefault="0026519A" w:rsidP="000F08A4">
            <w:pPr>
              <w:spacing w:after="0" w:line="240" w:lineRule="auto"/>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 </w:t>
            </w:r>
          </w:p>
        </w:tc>
        <w:tc>
          <w:tcPr>
            <w:tcW w:w="0" w:type="auto"/>
            <w:tcBorders>
              <w:top w:val="nil"/>
              <w:left w:val="nil"/>
              <w:bottom w:val="nil"/>
              <w:right w:val="nil"/>
            </w:tcBorders>
            <w:shd w:val="clear" w:color="000000" w:fill="FFFFFF"/>
            <w:noWrap/>
            <w:vAlign w:val="bottom"/>
            <w:hideMark/>
          </w:tcPr>
          <w:p w14:paraId="0F83C87E" w14:textId="77777777" w:rsidR="0026519A" w:rsidRPr="00B66EFB" w:rsidRDefault="0026519A" w:rsidP="000F08A4">
            <w:pPr>
              <w:spacing w:after="0" w:line="240" w:lineRule="auto"/>
              <w:jc w:val="right"/>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$ 998,026.32</w:t>
            </w:r>
          </w:p>
        </w:tc>
        <w:tc>
          <w:tcPr>
            <w:tcW w:w="0" w:type="auto"/>
            <w:tcBorders>
              <w:top w:val="nil"/>
              <w:left w:val="nil"/>
              <w:bottom w:val="nil"/>
              <w:right w:val="nil"/>
            </w:tcBorders>
            <w:shd w:val="clear" w:color="000000" w:fill="FFFFFF"/>
            <w:noWrap/>
            <w:vAlign w:val="bottom"/>
            <w:hideMark/>
          </w:tcPr>
          <w:p w14:paraId="4DAF493D" w14:textId="77777777" w:rsidR="0026519A" w:rsidRPr="00B66EFB" w:rsidRDefault="0026519A" w:rsidP="000F08A4">
            <w:pPr>
              <w:spacing w:after="0" w:line="240" w:lineRule="auto"/>
              <w:jc w:val="right"/>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$ 1,033,755.66</w:t>
            </w:r>
          </w:p>
        </w:tc>
        <w:tc>
          <w:tcPr>
            <w:tcW w:w="0" w:type="auto"/>
            <w:tcBorders>
              <w:top w:val="nil"/>
              <w:left w:val="nil"/>
              <w:bottom w:val="nil"/>
              <w:right w:val="nil"/>
            </w:tcBorders>
            <w:shd w:val="clear" w:color="000000" w:fill="FFFFFF"/>
            <w:noWrap/>
            <w:vAlign w:val="bottom"/>
            <w:hideMark/>
          </w:tcPr>
          <w:p w14:paraId="58997D3B" w14:textId="77777777" w:rsidR="0026519A" w:rsidRPr="00B66EFB" w:rsidRDefault="0026519A" w:rsidP="000F08A4">
            <w:pPr>
              <w:spacing w:after="0" w:line="240" w:lineRule="auto"/>
              <w:jc w:val="right"/>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$ 1,070,764.11</w:t>
            </w:r>
          </w:p>
        </w:tc>
        <w:tc>
          <w:tcPr>
            <w:tcW w:w="0" w:type="auto"/>
            <w:tcBorders>
              <w:top w:val="nil"/>
              <w:left w:val="nil"/>
              <w:bottom w:val="nil"/>
              <w:right w:val="nil"/>
            </w:tcBorders>
            <w:shd w:val="clear" w:color="000000" w:fill="FFFFFF"/>
            <w:noWrap/>
            <w:vAlign w:val="bottom"/>
            <w:hideMark/>
          </w:tcPr>
          <w:p w14:paraId="136612A2" w14:textId="77777777" w:rsidR="0026519A" w:rsidRPr="00B66EFB" w:rsidRDefault="0026519A" w:rsidP="000F08A4">
            <w:pPr>
              <w:spacing w:after="0" w:line="240" w:lineRule="auto"/>
              <w:jc w:val="right"/>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$ 1,109,097.47</w:t>
            </w:r>
          </w:p>
        </w:tc>
        <w:tc>
          <w:tcPr>
            <w:tcW w:w="0" w:type="auto"/>
            <w:tcBorders>
              <w:top w:val="nil"/>
              <w:left w:val="nil"/>
              <w:bottom w:val="nil"/>
              <w:right w:val="nil"/>
            </w:tcBorders>
            <w:shd w:val="clear" w:color="000000" w:fill="FFFFFF"/>
            <w:noWrap/>
            <w:vAlign w:val="bottom"/>
            <w:hideMark/>
          </w:tcPr>
          <w:p w14:paraId="4DE58E4B" w14:textId="77777777" w:rsidR="0026519A" w:rsidRPr="00B66EFB" w:rsidRDefault="0026519A" w:rsidP="000F08A4">
            <w:pPr>
              <w:spacing w:after="0" w:line="240" w:lineRule="auto"/>
              <w:jc w:val="right"/>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$ 1,148,803.16</w:t>
            </w:r>
          </w:p>
        </w:tc>
      </w:tr>
      <w:tr w:rsidR="0026519A" w:rsidRPr="00B66EFB" w14:paraId="37BB6D1A" w14:textId="77777777" w:rsidTr="00DA1ED3">
        <w:trPr>
          <w:trHeight w:val="20"/>
          <w:jc w:val="center"/>
        </w:trPr>
        <w:tc>
          <w:tcPr>
            <w:tcW w:w="3308" w:type="dxa"/>
            <w:tcBorders>
              <w:top w:val="nil"/>
              <w:left w:val="nil"/>
              <w:bottom w:val="nil"/>
              <w:right w:val="nil"/>
            </w:tcBorders>
            <w:shd w:val="clear" w:color="000000" w:fill="FFFFFF"/>
            <w:noWrap/>
            <w:vAlign w:val="bottom"/>
            <w:hideMark/>
          </w:tcPr>
          <w:p w14:paraId="1AFC7A4A" w14:textId="77777777" w:rsidR="0026519A" w:rsidRPr="00B66EFB" w:rsidRDefault="0026519A" w:rsidP="000F08A4">
            <w:pPr>
              <w:spacing w:after="0" w:line="240" w:lineRule="auto"/>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GASTO SUELDOS Y SALARIOS</w:t>
            </w:r>
          </w:p>
        </w:tc>
        <w:tc>
          <w:tcPr>
            <w:tcW w:w="0" w:type="auto"/>
            <w:tcBorders>
              <w:top w:val="nil"/>
              <w:left w:val="nil"/>
              <w:bottom w:val="nil"/>
              <w:right w:val="nil"/>
            </w:tcBorders>
            <w:shd w:val="clear" w:color="000000" w:fill="FFFFFF"/>
            <w:noWrap/>
            <w:vAlign w:val="bottom"/>
            <w:hideMark/>
          </w:tcPr>
          <w:p w14:paraId="62EC1C5B" w14:textId="77777777" w:rsidR="0026519A" w:rsidRPr="00B66EFB" w:rsidRDefault="0026519A" w:rsidP="000F08A4">
            <w:pPr>
              <w:spacing w:after="0" w:line="240" w:lineRule="auto"/>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 </w:t>
            </w:r>
          </w:p>
        </w:tc>
        <w:tc>
          <w:tcPr>
            <w:tcW w:w="0" w:type="auto"/>
            <w:tcBorders>
              <w:top w:val="nil"/>
              <w:left w:val="nil"/>
              <w:bottom w:val="nil"/>
              <w:right w:val="nil"/>
            </w:tcBorders>
            <w:shd w:val="clear" w:color="000000" w:fill="FFFFFF"/>
            <w:noWrap/>
            <w:vAlign w:val="bottom"/>
            <w:hideMark/>
          </w:tcPr>
          <w:p w14:paraId="1708C719" w14:textId="77777777" w:rsidR="0026519A" w:rsidRPr="00B66EFB" w:rsidRDefault="0026519A" w:rsidP="000F08A4">
            <w:pPr>
              <w:spacing w:after="0" w:line="240" w:lineRule="auto"/>
              <w:jc w:val="right"/>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$ 98,202.20</w:t>
            </w:r>
          </w:p>
        </w:tc>
        <w:tc>
          <w:tcPr>
            <w:tcW w:w="0" w:type="auto"/>
            <w:tcBorders>
              <w:top w:val="nil"/>
              <w:left w:val="nil"/>
              <w:bottom w:val="nil"/>
              <w:right w:val="nil"/>
            </w:tcBorders>
            <w:shd w:val="clear" w:color="000000" w:fill="FFFFFF"/>
            <w:noWrap/>
            <w:vAlign w:val="bottom"/>
            <w:hideMark/>
          </w:tcPr>
          <w:p w14:paraId="46CABD1C" w14:textId="77777777" w:rsidR="0026519A" w:rsidRPr="00B66EFB" w:rsidRDefault="0026519A" w:rsidP="000F08A4">
            <w:pPr>
              <w:spacing w:after="0" w:line="240" w:lineRule="auto"/>
              <w:jc w:val="right"/>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$ 101,717.84</w:t>
            </w:r>
          </w:p>
        </w:tc>
        <w:tc>
          <w:tcPr>
            <w:tcW w:w="0" w:type="auto"/>
            <w:tcBorders>
              <w:top w:val="nil"/>
              <w:left w:val="nil"/>
              <w:bottom w:val="nil"/>
              <w:right w:val="nil"/>
            </w:tcBorders>
            <w:shd w:val="clear" w:color="000000" w:fill="FFFFFF"/>
            <w:noWrap/>
            <w:vAlign w:val="bottom"/>
            <w:hideMark/>
          </w:tcPr>
          <w:p w14:paraId="6AC5A965" w14:textId="77777777" w:rsidR="0026519A" w:rsidRPr="00B66EFB" w:rsidRDefault="0026519A" w:rsidP="000F08A4">
            <w:pPr>
              <w:spacing w:after="0" w:line="240" w:lineRule="auto"/>
              <w:jc w:val="right"/>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$ 105,359.34</w:t>
            </w:r>
          </w:p>
        </w:tc>
        <w:tc>
          <w:tcPr>
            <w:tcW w:w="0" w:type="auto"/>
            <w:tcBorders>
              <w:top w:val="nil"/>
              <w:left w:val="nil"/>
              <w:bottom w:val="nil"/>
              <w:right w:val="nil"/>
            </w:tcBorders>
            <w:shd w:val="clear" w:color="000000" w:fill="FFFFFF"/>
            <w:noWrap/>
            <w:vAlign w:val="bottom"/>
            <w:hideMark/>
          </w:tcPr>
          <w:p w14:paraId="3C0079CF" w14:textId="77777777" w:rsidR="0026519A" w:rsidRPr="00B66EFB" w:rsidRDefault="0026519A" w:rsidP="000F08A4">
            <w:pPr>
              <w:spacing w:after="0" w:line="240" w:lineRule="auto"/>
              <w:jc w:val="right"/>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$ 109,131.20</w:t>
            </w:r>
          </w:p>
        </w:tc>
        <w:tc>
          <w:tcPr>
            <w:tcW w:w="0" w:type="auto"/>
            <w:tcBorders>
              <w:top w:val="nil"/>
              <w:left w:val="nil"/>
              <w:bottom w:val="nil"/>
              <w:right w:val="nil"/>
            </w:tcBorders>
            <w:shd w:val="clear" w:color="000000" w:fill="FFFFFF"/>
            <w:noWrap/>
            <w:vAlign w:val="bottom"/>
            <w:hideMark/>
          </w:tcPr>
          <w:p w14:paraId="794DC640" w14:textId="77777777" w:rsidR="0026519A" w:rsidRPr="00B66EFB" w:rsidRDefault="0026519A" w:rsidP="000F08A4">
            <w:pPr>
              <w:spacing w:after="0" w:line="240" w:lineRule="auto"/>
              <w:jc w:val="right"/>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$ 113,038.10</w:t>
            </w:r>
          </w:p>
        </w:tc>
      </w:tr>
      <w:tr w:rsidR="0026519A" w:rsidRPr="00B66EFB" w14:paraId="3B6079B1" w14:textId="77777777" w:rsidTr="00DA1ED3">
        <w:trPr>
          <w:trHeight w:val="20"/>
          <w:jc w:val="center"/>
        </w:trPr>
        <w:tc>
          <w:tcPr>
            <w:tcW w:w="3308" w:type="dxa"/>
            <w:tcBorders>
              <w:top w:val="nil"/>
              <w:left w:val="nil"/>
              <w:bottom w:val="nil"/>
              <w:right w:val="nil"/>
            </w:tcBorders>
            <w:shd w:val="clear" w:color="000000" w:fill="FFFFFF"/>
            <w:noWrap/>
            <w:vAlign w:val="bottom"/>
            <w:hideMark/>
          </w:tcPr>
          <w:p w14:paraId="2C554EFF" w14:textId="77777777" w:rsidR="0026519A" w:rsidRPr="00B66EFB" w:rsidRDefault="0026519A" w:rsidP="000F08A4">
            <w:pPr>
              <w:spacing w:after="0" w:line="240" w:lineRule="auto"/>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GASTO SERVICIOS BÁSICOS</w:t>
            </w:r>
          </w:p>
        </w:tc>
        <w:tc>
          <w:tcPr>
            <w:tcW w:w="0" w:type="auto"/>
            <w:tcBorders>
              <w:top w:val="nil"/>
              <w:left w:val="nil"/>
              <w:bottom w:val="nil"/>
              <w:right w:val="nil"/>
            </w:tcBorders>
            <w:shd w:val="clear" w:color="000000" w:fill="FFFFFF"/>
            <w:noWrap/>
            <w:vAlign w:val="bottom"/>
            <w:hideMark/>
          </w:tcPr>
          <w:p w14:paraId="5FC44A3A" w14:textId="77777777" w:rsidR="0026519A" w:rsidRPr="00B66EFB" w:rsidRDefault="0026519A" w:rsidP="000F08A4">
            <w:pPr>
              <w:spacing w:after="0" w:line="240" w:lineRule="auto"/>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 </w:t>
            </w:r>
          </w:p>
        </w:tc>
        <w:tc>
          <w:tcPr>
            <w:tcW w:w="0" w:type="auto"/>
            <w:tcBorders>
              <w:top w:val="nil"/>
              <w:left w:val="nil"/>
              <w:bottom w:val="nil"/>
              <w:right w:val="nil"/>
            </w:tcBorders>
            <w:shd w:val="clear" w:color="000000" w:fill="FFFFFF"/>
            <w:noWrap/>
            <w:vAlign w:val="bottom"/>
            <w:hideMark/>
          </w:tcPr>
          <w:p w14:paraId="086078C0" w14:textId="77777777" w:rsidR="0026519A" w:rsidRPr="00B66EFB" w:rsidRDefault="0026519A" w:rsidP="000F08A4">
            <w:pPr>
              <w:spacing w:after="0" w:line="240" w:lineRule="auto"/>
              <w:jc w:val="right"/>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$ 6,563.88</w:t>
            </w:r>
          </w:p>
        </w:tc>
        <w:tc>
          <w:tcPr>
            <w:tcW w:w="0" w:type="auto"/>
            <w:tcBorders>
              <w:top w:val="nil"/>
              <w:left w:val="nil"/>
              <w:bottom w:val="nil"/>
              <w:right w:val="nil"/>
            </w:tcBorders>
            <w:shd w:val="clear" w:color="000000" w:fill="FFFFFF"/>
            <w:noWrap/>
            <w:vAlign w:val="bottom"/>
            <w:hideMark/>
          </w:tcPr>
          <w:p w14:paraId="780523E1" w14:textId="77777777" w:rsidR="0026519A" w:rsidRPr="00B66EFB" w:rsidRDefault="0026519A" w:rsidP="000F08A4">
            <w:pPr>
              <w:spacing w:after="0" w:line="240" w:lineRule="auto"/>
              <w:jc w:val="right"/>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$ 6,798.87</w:t>
            </w:r>
          </w:p>
        </w:tc>
        <w:tc>
          <w:tcPr>
            <w:tcW w:w="0" w:type="auto"/>
            <w:tcBorders>
              <w:top w:val="nil"/>
              <w:left w:val="nil"/>
              <w:bottom w:val="nil"/>
              <w:right w:val="nil"/>
            </w:tcBorders>
            <w:shd w:val="clear" w:color="000000" w:fill="FFFFFF"/>
            <w:noWrap/>
            <w:vAlign w:val="bottom"/>
            <w:hideMark/>
          </w:tcPr>
          <w:p w14:paraId="783E6F89" w14:textId="77777777" w:rsidR="0026519A" w:rsidRPr="00B66EFB" w:rsidRDefault="0026519A" w:rsidP="000F08A4">
            <w:pPr>
              <w:spacing w:after="0" w:line="240" w:lineRule="auto"/>
              <w:jc w:val="right"/>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$ 7,042.27</w:t>
            </w:r>
          </w:p>
        </w:tc>
        <w:tc>
          <w:tcPr>
            <w:tcW w:w="0" w:type="auto"/>
            <w:tcBorders>
              <w:top w:val="nil"/>
              <w:left w:val="nil"/>
              <w:bottom w:val="nil"/>
              <w:right w:val="nil"/>
            </w:tcBorders>
            <w:shd w:val="clear" w:color="000000" w:fill="FFFFFF"/>
            <w:noWrap/>
            <w:vAlign w:val="bottom"/>
            <w:hideMark/>
          </w:tcPr>
          <w:p w14:paraId="0E49E444" w14:textId="77777777" w:rsidR="0026519A" w:rsidRPr="00B66EFB" w:rsidRDefault="0026519A" w:rsidP="000F08A4">
            <w:pPr>
              <w:spacing w:after="0" w:line="240" w:lineRule="auto"/>
              <w:jc w:val="right"/>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$ 7,294.38</w:t>
            </w:r>
          </w:p>
        </w:tc>
        <w:tc>
          <w:tcPr>
            <w:tcW w:w="0" w:type="auto"/>
            <w:tcBorders>
              <w:top w:val="nil"/>
              <w:left w:val="nil"/>
              <w:bottom w:val="nil"/>
              <w:right w:val="nil"/>
            </w:tcBorders>
            <w:shd w:val="clear" w:color="000000" w:fill="FFFFFF"/>
            <w:noWrap/>
            <w:vAlign w:val="bottom"/>
            <w:hideMark/>
          </w:tcPr>
          <w:p w14:paraId="43C6C42B" w14:textId="77777777" w:rsidR="0026519A" w:rsidRPr="00B66EFB" w:rsidRDefault="0026519A" w:rsidP="000F08A4">
            <w:pPr>
              <w:spacing w:after="0" w:line="240" w:lineRule="auto"/>
              <w:jc w:val="right"/>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$ 7,555.52</w:t>
            </w:r>
          </w:p>
        </w:tc>
      </w:tr>
      <w:tr w:rsidR="0026519A" w:rsidRPr="00B66EFB" w14:paraId="014886C7" w14:textId="77777777" w:rsidTr="00DA1ED3">
        <w:trPr>
          <w:trHeight w:val="20"/>
          <w:jc w:val="center"/>
        </w:trPr>
        <w:tc>
          <w:tcPr>
            <w:tcW w:w="3308" w:type="dxa"/>
            <w:tcBorders>
              <w:top w:val="nil"/>
              <w:left w:val="nil"/>
              <w:bottom w:val="nil"/>
              <w:right w:val="nil"/>
            </w:tcBorders>
            <w:shd w:val="clear" w:color="000000" w:fill="FFFFFF"/>
            <w:noWrap/>
            <w:vAlign w:val="bottom"/>
            <w:hideMark/>
          </w:tcPr>
          <w:p w14:paraId="7F294D7E" w14:textId="77777777" w:rsidR="0026519A" w:rsidRPr="00B66EFB" w:rsidRDefault="0026519A" w:rsidP="000F08A4">
            <w:pPr>
              <w:spacing w:after="0" w:line="240" w:lineRule="auto"/>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GASTO TRANSPORTE</w:t>
            </w:r>
          </w:p>
        </w:tc>
        <w:tc>
          <w:tcPr>
            <w:tcW w:w="0" w:type="auto"/>
            <w:tcBorders>
              <w:top w:val="nil"/>
              <w:left w:val="nil"/>
              <w:bottom w:val="nil"/>
              <w:right w:val="nil"/>
            </w:tcBorders>
            <w:shd w:val="clear" w:color="000000" w:fill="FFFFFF"/>
            <w:noWrap/>
            <w:vAlign w:val="bottom"/>
            <w:hideMark/>
          </w:tcPr>
          <w:p w14:paraId="6E8EE4F0" w14:textId="77777777" w:rsidR="0026519A" w:rsidRPr="00B66EFB" w:rsidRDefault="0026519A" w:rsidP="000F08A4">
            <w:pPr>
              <w:spacing w:after="0" w:line="240" w:lineRule="auto"/>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 </w:t>
            </w:r>
          </w:p>
        </w:tc>
        <w:tc>
          <w:tcPr>
            <w:tcW w:w="0" w:type="auto"/>
            <w:tcBorders>
              <w:top w:val="nil"/>
              <w:left w:val="nil"/>
              <w:bottom w:val="nil"/>
              <w:right w:val="nil"/>
            </w:tcBorders>
            <w:shd w:val="clear" w:color="000000" w:fill="FFFFFF"/>
            <w:noWrap/>
            <w:vAlign w:val="bottom"/>
            <w:hideMark/>
          </w:tcPr>
          <w:p w14:paraId="7AF1C94A" w14:textId="77777777" w:rsidR="0026519A" w:rsidRPr="00B66EFB" w:rsidRDefault="0026519A" w:rsidP="000F08A4">
            <w:pPr>
              <w:spacing w:after="0" w:line="240" w:lineRule="auto"/>
              <w:jc w:val="right"/>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$ 6,600.00</w:t>
            </w:r>
          </w:p>
        </w:tc>
        <w:tc>
          <w:tcPr>
            <w:tcW w:w="0" w:type="auto"/>
            <w:tcBorders>
              <w:top w:val="nil"/>
              <w:left w:val="nil"/>
              <w:bottom w:val="nil"/>
              <w:right w:val="nil"/>
            </w:tcBorders>
            <w:shd w:val="clear" w:color="000000" w:fill="FFFFFF"/>
            <w:noWrap/>
            <w:vAlign w:val="bottom"/>
            <w:hideMark/>
          </w:tcPr>
          <w:p w14:paraId="28C410B3" w14:textId="77777777" w:rsidR="0026519A" w:rsidRPr="00B66EFB" w:rsidRDefault="0026519A" w:rsidP="000F08A4">
            <w:pPr>
              <w:spacing w:after="0" w:line="240" w:lineRule="auto"/>
              <w:jc w:val="right"/>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$ 6,836.28</w:t>
            </w:r>
          </w:p>
        </w:tc>
        <w:tc>
          <w:tcPr>
            <w:tcW w:w="0" w:type="auto"/>
            <w:tcBorders>
              <w:top w:val="nil"/>
              <w:left w:val="nil"/>
              <w:bottom w:val="nil"/>
              <w:right w:val="nil"/>
            </w:tcBorders>
            <w:shd w:val="clear" w:color="000000" w:fill="FFFFFF"/>
            <w:noWrap/>
            <w:vAlign w:val="bottom"/>
            <w:hideMark/>
          </w:tcPr>
          <w:p w14:paraId="04C15D67" w14:textId="77777777" w:rsidR="0026519A" w:rsidRPr="00B66EFB" w:rsidRDefault="0026519A" w:rsidP="000F08A4">
            <w:pPr>
              <w:spacing w:after="0" w:line="240" w:lineRule="auto"/>
              <w:jc w:val="right"/>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$ 7,081.02</w:t>
            </w:r>
          </w:p>
        </w:tc>
        <w:tc>
          <w:tcPr>
            <w:tcW w:w="0" w:type="auto"/>
            <w:tcBorders>
              <w:top w:val="nil"/>
              <w:left w:val="nil"/>
              <w:bottom w:val="nil"/>
              <w:right w:val="nil"/>
            </w:tcBorders>
            <w:shd w:val="clear" w:color="000000" w:fill="FFFFFF"/>
            <w:noWrap/>
            <w:vAlign w:val="bottom"/>
            <w:hideMark/>
          </w:tcPr>
          <w:p w14:paraId="0928D8A4" w14:textId="77777777" w:rsidR="0026519A" w:rsidRPr="00B66EFB" w:rsidRDefault="0026519A" w:rsidP="000F08A4">
            <w:pPr>
              <w:spacing w:after="0" w:line="240" w:lineRule="auto"/>
              <w:jc w:val="right"/>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$ 7,334.52</w:t>
            </w:r>
          </w:p>
        </w:tc>
        <w:tc>
          <w:tcPr>
            <w:tcW w:w="0" w:type="auto"/>
            <w:tcBorders>
              <w:top w:val="nil"/>
              <w:left w:val="nil"/>
              <w:bottom w:val="nil"/>
              <w:right w:val="nil"/>
            </w:tcBorders>
            <w:shd w:val="clear" w:color="000000" w:fill="FFFFFF"/>
            <w:noWrap/>
            <w:vAlign w:val="bottom"/>
            <w:hideMark/>
          </w:tcPr>
          <w:p w14:paraId="7F0BC319" w14:textId="77777777" w:rsidR="0026519A" w:rsidRPr="00B66EFB" w:rsidRDefault="0026519A" w:rsidP="000F08A4">
            <w:pPr>
              <w:spacing w:after="0" w:line="240" w:lineRule="auto"/>
              <w:jc w:val="right"/>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$ 7,597.10</w:t>
            </w:r>
          </w:p>
        </w:tc>
      </w:tr>
      <w:tr w:rsidR="0026519A" w:rsidRPr="00B66EFB" w14:paraId="23E00D05" w14:textId="77777777" w:rsidTr="00DA1ED3">
        <w:trPr>
          <w:trHeight w:val="20"/>
          <w:jc w:val="center"/>
        </w:trPr>
        <w:tc>
          <w:tcPr>
            <w:tcW w:w="3308" w:type="dxa"/>
            <w:tcBorders>
              <w:top w:val="nil"/>
              <w:left w:val="nil"/>
              <w:bottom w:val="nil"/>
              <w:right w:val="nil"/>
            </w:tcBorders>
            <w:shd w:val="clear" w:color="000000" w:fill="FFFFFF"/>
            <w:noWrap/>
            <w:vAlign w:val="bottom"/>
            <w:hideMark/>
          </w:tcPr>
          <w:p w14:paraId="56673AF6" w14:textId="77777777" w:rsidR="0026519A" w:rsidRPr="00B66EFB" w:rsidRDefault="0026519A" w:rsidP="000F08A4">
            <w:pPr>
              <w:spacing w:after="0" w:line="240" w:lineRule="auto"/>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GASTO ARRIENDO</w:t>
            </w:r>
          </w:p>
        </w:tc>
        <w:tc>
          <w:tcPr>
            <w:tcW w:w="0" w:type="auto"/>
            <w:tcBorders>
              <w:top w:val="nil"/>
              <w:left w:val="nil"/>
              <w:bottom w:val="nil"/>
              <w:right w:val="nil"/>
            </w:tcBorders>
            <w:shd w:val="clear" w:color="000000" w:fill="FFFFFF"/>
            <w:noWrap/>
            <w:vAlign w:val="bottom"/>
            <w:hideMark/>
          </w:tcPr>
          <w:p w14:paraId="514DD1D3" w14:textId="77777777" w:rsidR="0026519A" w:rsidRPr="00B66EFB" w:rsidRDefault="0026519A" w:rsidP="000F08A4">
            <w:pPr>
              <w:spacing w:after="0" w:line="240" w:lineRule="auto"/>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 </w:t>
            </w:r>
          </w:p>
        </w:tc>
        <w:tc>
          <w:tcPr>
            <w:tcW w:w="0" w:type="auto"/>
            <w:tcBorders>
              <w:top w:val="nil"/>
              <w:left w:val="nil"/>
              <w:bottom w:val="nil"/>
              <w:right w:val="nil"/>
            </w:tcBorders>
            <w:shd w:val="clear" w:color="000000" w:fill="FFFFFF"/>
            <w:noWrap/>
            <w:vAlign w:val="bottom"/>
            <w:hideMark/>
          </w:tcPr>
          <w:p w14:paraId="31776485" w14:textId="77777777" w:rsidR="0026519A" w:rsidRPr="00B66EFB" w:rsidRDefault="0026519A" w:rsidP="000F08A4">
            <w:pPr>
              <w:spacing w:after="0" w:line="240" w:lineRule="auto"/>
              <w:jc w:val="right"/>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$ 18,000.00</w:t>
            </w:r>
          </w:p>
        </w:tc>
        <w:tc>
          <w:tcPr>
            <w:tcW w:w="0" w:type="auto"/>
            <w:tcBorders>
              <w:top w:val="nil"/>
              <w:left w:val="nil"/>
              <w:bottom w:val="nil"/>
              <w:right w:val="nil"/>
            </w:tcBorders>
            <w:shd w:val="clear" w:color="000000" w:fill="FFFFFF"/>
            <w:noWrap/>
            <w:vAlign w:val="bottom"/>
            <w:hideMark/>
          </w:tcPr>
          <w:p w14:paraId="4C580620" w14:textId="77777777" w:rsidR="0026519A" w:rsidRPr="00B66EFB" w:rsidRDefault="0026519A" w:rsidP="000F08A4">
            <w:pPr>
              <w:spacing w:after="0" w:line="240" w:lineRule="auto"/>
              <w:jc w:val="right"/>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$ 18,644.40</w:t>
            </w:r>
          </w:p>
        </w:tc>
        <w:tc>
          <w:tcPr>
            <w:tcW w:w="0" w:type="auto"/>
            <w:tcBorders>
              <w:top w:val="nil"/>
              <w:left w:val="nil"/>
              <w:bottom w:val="nil"/>
              <w:right w:val="nil"/>
            </w:tcBorders>
            <w:shd w:val="clear" w:color="000000" w:fill="FFFFFF"/>
            <w:noWrap/>
            <w:vAlign w:val="bottom"/>
            <w:hideMark/>
          </w:tcPr>
          <w:p w14:paraId="67EFE239" w14:textId="77777777" w:rsidR="0026519A" w:rsidRPr="00B66EFB" w:rsidRDefault="0026519A" w:rsidP="000F08A4">
            <w:pPr>
              <w:spacing w:after="0" w:line="240" w:lineRule="auto"/>
              <w:jc w:val="right"/>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$ 19,311.87</w:t>
            </w:r>
          </w:p>
        </w:tc>
        <w:tc>
          <w:tcPr>
            <w:tcW w:w="0" w:type="auto"/>
            <w:tcBorders>
              <w:top w:val="nil"/>
              <w:left w:val="nil"/>
              <w:bottom w:val="nil"/>
              <w:right w:val="nil"/>
            </w:tcBorders>
            <w:shd w:val="clear" w:color="000000" w:fill="FFFFFF"/>
            <w:noWrap/>
            <w:vAlign w:val="bottom"/>
            <w:hideMark/>
          </w:tcPr>
          <w:p w14:paraId="78C6946C" w14:textId="77777777" w:rsidR="0026519A" w:rsidRPr="00B66EFB" w:rsidRDefault="0026519A" w:rsidP="000F08A4">
            <w:pPr>
              <w:spacing w:after="0" w:line="240" w:lineRule="auto"/>
              <w:jc w:val="right"/>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$ 20,003.23</w:t>
            </w:r>
          </w:p>
        </w:tc>
        <w:tc>
          <w:tcPr>
            <w:tcW w:w="0" w:type="auto"/>
            <w:tcBorders>
              <w:top w:val="nil"/>
              <w:left w:val="nil"/>
              <w:bottom w:val="nil"/>
              <w:right w:val="nil"/>
            </w:tcBorders>
            <w:shd w:val="clear" w:color="000000" w:fill="FFFFFF"/>
            <w:noWrap/>
            <w:vAlign w:val="bottom"/>
            <w:hideMark/>
          </w:tcPr>
          <w:p w14:paraId="7538ECC4" w14:textId="77777777" w:rsidR="0026519A" w:rsidRPr="00B66EFB" w:rsidRDefault="0026519A" w:rsidP="000F08A4">
            <w:pPr>
              <w:spacing w:after="0" w:line="240" w:lineRule="auto"/>
              <w:jc w:val="right"/>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$ 20,719.35</w:t>
            </w:r>
          </w:p>
        </w:tc>
      </w:tr>
      <w:tr w:rsidR="0026519A" w:rsidRPr="00B66EFB" w14:paraId="3B5EE0C9" w14:textId="77777777" w:rsidTr="00DA1ED3">
        <w:trPr>
          <w:trHeight w:val="20"/>
          <w:jc w:val="center"/>
        </w:trPr>
        <w:tc>
          <w:tcPr>
            <w:tcW w:w="3308" w:type="dxa"/>
            <w:tcBorders>
              <w:top w:val="nil"/>
              <w:left w:val="nil"/>
              <w:bottom w:val="nil"/>
              <w:right w:val="nil"/>
            </w:tcBorders>
            <w:shd w:val="clear" w:color="000000" w:fill="FFFFFF"/>
            <w:noWrap/>
            <w:vAlign w:val="bottom"/>
            <w:hideMark/>
          </w:tcPr>
          <w:p w14:paraId="65604F5B" w14:textId="77777777" w:rsidR="0026519A" w:rsidRPr="00B66EFB" w:rsidRDefault="0026519A" w:rsidP="000F08A4">
            <w:pPr>
              <w:spacing w:after="0" w:line="240" w:lineRule="auto"/>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GASTO PUBLICIDAD</w:t>
            </w:r>
          </w:p>
        </w:tc>
        <w:tc>
          <w:tcPr>
            <w:tcW w:w="0" w:type="auto"/>
            <w:tcBorders>
              <w:top w:val="nil"/>
              <w:left w:val="nil"/>
              <w:bottom w:val="nil"/>
              <w:right w:val="nil"/>
            </w:tcBorders>
            <w:shd w:val="clear" w:color="000000" w:fill="FFFFFF"/>
            <w:noWrap/>
            <w:vAlign w:val="bottom"/>
            <w:hideMark/>
          </w:tcPr>
          <w:p w14:paraId="3AD14E65" w14:textId="77777777" w:rsidR="0026519A" w:rsidRPr="00B66EFB" w:rsidRDefault="0026519A" w:rsidP="000F08A4">
            <w:pPr>
              <w:spacing w:after="0" w:line="240" w:lineRule="auto"/>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 </w:t>
            </w:r>
          </w:p>
        </w:tc>
        <w:tc>
          <w:tcPr>
            <w:tcW w:w="0" w:type="auto"/>
            <w:tcBorders>
              <w:top w:val="nil"/>
              <w:left w:val="nil"/>
              <w:bottom w:val="nil"/>
              <w:right w:val="nil"/>
            </w:tcBorders>
            <w:shd w:val="clear" w:color="000000" w:fill="FFFFFF"/>
            <w:noWrap/>
            <w:vAlign w:val="bottom"/>
            <w:hideMark/>
          </w:tcPr>
          <w:p w14:paraId="0AB94798" w14:textId="77777777" w:rsidR="0026519A" w:rsidRPr="00B66EFB" w:rsidRDefault="0026519A" w:rsidP="000F08A4">
            <w:pPr>
              <w:spacing w:after="0" w:line="240" w:lineRule="auto"/>
              <w:jc w:val="right"/>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$ 12,000.00</w:t>
            </w:r>
          </w:p>
        </w:tc>
        <w:tc>
          <w:tcPr>
            <w:tcW w:w="0" w:type="auto"/>
            <w:tcBorders>
              <w:top w:val="nil"/>
              <w:left w:val="nil"/>
              <w:bottom w:val="nil"/>
              <w:right w:val="nil"/>
            </w:tcBorders>
            <w:shd w:val="clear" w:color="000000" w:fill="FFFFFF"/>
            <w:noWrap/>
            <w:vAlign w:val="bottom"/>
            <w:hideMark/>
          </w:tcPr>
          <w:p w14:paraId="00FC4FF7" w14:textId="77777777" w:rsidR="0026519A" w:rsidRPr="00B66EFB" w:rsidRDefault="0026519A" w:rsidP="000F08A4">
            <w:pPr>
              <w:spacing w:after="0" w:line="240" w:lineRule="auto"/>
              <w:jc w:val="right"/>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$ 12,429.60</w:t>
            </w:r>
          </w:p>
        </w:tc>
        <w:tc>
          <w:tcPr>
            <w:tcW w:w="0" w:type="auto"/>
            <w:tcBorders>
              <w:top w:val="nil"/>
              <w:left w:val="nil"/>
              <w:bottom w:val="nil"/>
              <w:right w:val="nil"/>
            </w:tcBorders>
            <w:shd w:val="clear" w:color="000000" w:fill="FFFFFF"/>
            <w:noWrap/>
            <w:vAlign w:val="bottom"/>
            <w:hideMark/>
          </w:tcPr>
          <w:p w14:paraId="6A945D9E" w14:textId="77777777" w:rsidR="0026519A" w:rsidRPr="00B66EFB" w:rsidRDefault="0026519A" w:rsidP="000F08A4">
            <w:pPr>
              <w:spacing w:after="0" w:line="240" w:lineRule="auto"/>
              <w:jc w:val="right"/>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$ 12,874.58</w:t>
            </w:r>
          </w:p>
        </w:tc>
        <w:tc>
          <w:tcPr>
            <w:tcW w:w="0" w:type="auto"/>
            <w:tcBorders>
              <w:top w:val="nil"/>
              <w:left w:val="nil"/>
              <w:bottom w:val="nil"/>
              <w:right w:val="nil"/>
            </w:tcBorders>
            <w:shd w:val="clear" w:color="000000" w:fill="FFFFFF"/>
            <w:noWrap/>
            <w:vAlign w:val="bottom"/>
            <w:hideMark/>
          </w:tcPr>
          <w:p w14:paraId="58D85AA7" w14:textId="77777777" w:rsidR="0026519A" w:rsidRPr="00B66EFB" w:rsidRDefault="0026519A" w:rsidP="000F08A4">
            <w:pPr>
              <w:spacing w:after="0" w:line="240" w:lineRule="auto"/>
              <w:jc w:val="right"/>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$ 13,335.49</w:t>
            </w:r>
          </w:p>
        </w:tc>
        <w:tc>
          <w:tcPr>
            <w:tcW w:w="0" w:type="auto"/>
            <w:tcBorders>
              <w:top w:val="nil"/>
              <w:left w:val="nil"/>
              <w:bottom w:val="nil"/>
              <w:right w:val="nil"/>
            </w:tcBorders>
            <w:shd w:val="clear" w:color="000000" w:fill="FFFFFF"/>
            <w:noWrap/>
            <w:vAlign w:val="bottom"/>
            <w:hideMark/>
          </w:tcPr>
          <w:p w14:paraId="7F1A9F51" w14:textId="77777777" w:rsidR="0026519A" w:rsidRPr="00B66EFB" w:rsidRDefault="0026519A" w:rsidP="000F08A4">
            <w:pPr>
              <w:spacing w:after="0" w:line="240" w:lineRule="auto"/>
              <w:jc w:val="right"/>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$ 13,812.90</w:t>
            </w:r>
          </w:p>
        </w:tc>
      </w:tr>
      <w:tr w:rsidR="0026519A" w:rsidRPr="00B66EFB" w14:paraId="667EC8D1" w14:textId="77777777" w:rsidTr="00DA1ED3">
        <w:trPr>
          <w:trHeight w:val="20"/>
          <w:jc w:val="center"/>
        </w:trPr>
        <w:tc>
          <w:tcPr>
            <w:tcW w:w="3308" w:type="dxa"/>
            <w:tcBorders>
              <w:top w:val="nil"/>
              <w:left w:val="nil"/>
              <w:bottom w:val="nil"/>
              <w:right w:val="nil"/>
            </w:tcBorders>
            <w:shd w:val="clear" w:color="000000" w:fill="FFFFFF"/>
            <w:noWrap/>
            <w:vAlign w:val="bottom"/>
            <w:hideMark/>
          </w:tcPr>
          <w:p w14:paraId="41E24A53" w14:textId="77777777" w:rsidR="0026519A" w:rsidRPr="00B66EFB" w:rsidRDefault="0026519A" w:rsidP="000F08A4">
            <w:pPr>
              <w:spacing w:after="0" w:line="240" w:lineRule="auto"/>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OTROS GASTOS (Aduanero)</w:t>
            </w:r>
          </w:p>
        </w:tc>
        <w:tc>
          <w:tcPr>
            <w:tcW w:w="0" w:type="auto"/>
            <w:tcBorders>
              <w:top w:val="nil"/>
              <w:left w:val="nil"/>
              <w:bottom w:val="nil"/>
              <w:right w:val="nil"/>
            </w:tcBorders>
            <w:shd w:val="clear" w:color="000000" w:fill="FFFFFF"/>
            <w:noWrap/>
            <w:vAlign w:val="bottom"/>
            <w:hideMark/>
          </w:tcPr>
          <w:p w14:paraId="214A1AAF" w14:textId="77777777" w:rsidR="0026519A" w:rsidRPr="00B66EFB" w:rsidRDefault="0026519A" w:rsidP="000F08A4">
            <w:pPr>
              <w:spacing w:after="0" w:line="240" w:lineRule="auto"/>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 </w:t>
            </w:r>
          </w:p>
        </w:tc>
        <w:tc>
          <w:tcPr>
            <w:tcW w:w="0" w:type="auto"/>
            <w:tcBorders>
              <w:top w:val="nil"/>
              <w:left w:val="nil"/>
              <w:bottom w:val="nil"/>
              <w:right w:val="nil"/>
            </w:tcBorders>
            <w:shd w:val="clear" w:color="000000" w:fill="FFFFFF"/>
            <w:noWrap/>
            <w:vAlign w:val="bottom"/>
            <w:hideMark/>
          </w:tcPr>
          <w:p w14:paraId="32EE7ED2" w14:textId="77777777" w:rsidR="0026519A" w:rsidRPr="00B66EFB" w:rsidRDefault="0026519A" w:rsidP="000F08A4">
            <w:pPr>
              <w:spacing w:after="0" w:line="240" w:lineRule="auto"/>
              <w:jc w:val="right"/>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$ 6,000.00</w:t>
            </w:r>
          </w:p>
        </w:tc>
        <w:tc>
          <w:tcPr>
            <w:tcW w:w="0" w:type="auto"/>
            <w:tcBorders>
              <w:top w:val="nil"/>
              <w:left w:val="nil"/>
              <w:bottom w:val="nil"/>
              <w:right w:val="nil"/>
            </w:tcBorders>
            <w:shd w:val="clear" w:color="000000" w:fill="FFFFFF"/>
            <w:noWrap/>
            <w:vAlign w:val="bottom"/>
            <w:hideMark/>
          </w:tcPr>
          <w:p w14:paraId="02841090" w14:textId="77777777" w:rsidR="0026519A" w:rsidRPr="00B66EFB" w:rsidRDefault="0026519A" w:rsidP="000F08A4">
            <w:pPr>
              <w:spacing w:after="0" w:line="240" w:lineRule="auto"/>
              <w:jc w:val="right"/>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$ 6,214.80</w:t>
            </w:r>
          </w:p>
        </w:tc>
        <w:tc>
          <w:tcPr>
            <w:tcW w:w="0" w:type="auto"/>
            <w:tcBorders>
              <w:top w:val="nil"/>
              <w:left w:val="nil"/>
              <w:bottom w:val="nil"/>
              <w:right w:val="nil"/>
            </w:tcBorders>
            <w:shd w:val="clear" w:color="000000" w:fill="FFFFFF"/>
            <w:noWrap/>
            <w:vAlign w:val="bottom"/>
            <w:hideMark/>
          </w:tcPr>
          <w:p w14:paraId="1F7C28B9" w14:textId="77777777" w:rsidR="0026519A" w:rsidRPr="00B66EFB" w:rsidRDefault="0026519A" w:rsidP="000F08A4">
            <w:pPr>
              <w:spacing w:after="0" w:line="240" w:lineRule="auto"/>
              <w:jc w:val="right"/>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$ 6,437.29</w:t>
            </w:r>
          </w:p>
        </w:tc>
        <w:tc>
          <w:tcPr>
            <w:tcW w:w="0" w:type="auto"/>
            <w:tcBorders>
              <w:top w:val="nil"/>
              <w:left w:val="nil"/>
              <w:bottom w:val="nil"/>
              <w:right w:val="nil"/>
            </w:tcBorders>
            <w:shd w:val="clear" w:color="000000" w:fill="FFFFFF"/>
            <w:noWrap/>
            <w:vAlign w:val="bottom"/>
            <w:hideMark/>
          </w:tcPr>
          <w:p w14:paraId="793314D4" w14:textId="77777777" w:rsidR="0026519A" w:rsidRPr="00B66EFB" w:rsidRDefault="0026519A" w:rsidP="000F08A4">
            <w:pPr>
              <w:spacing w:after="0" w:line="240" w:lineRule="auto"/>
              <w:jc w:val="right"/>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$ 6,667.74</w:t>
            </w:r>
          </w:p>
        </w:tc>
        <w:tc>
          <w:tcPr>
            <w:tcW w:w="0" w:type="auto"/>
            <w:tcBorders>
              <w:top w:val="nil"/>
              <w:left w:val="nil"/>
              <w:bottom w:val="nil"/>
              <w:right w:val="nil"/>
            </w:tcBorders>
            <w:shd w:val="clear" w:color="000000" w:fill="FFFFFF"/>
            <w:noWrap/>
            <w:vAlign w:val="bottom"/>
            <w:hideMark/>
          </w:tcPr>
          <w:p w14:paraId="37B2EEC5" w14:textId="77777777" w:rsidR="0026519A" w:rsidRPr="00B66EFB" w:rsidRDefault="0026519A" w:rsidP="000F08A4">
            <w:pPr>
              <w:spacing w:after="0" w:line="240" w:lineRule="auto"/>
              <w:jc w:val="right"/>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$ 6,906.45</w:t>
            </w:r>
          </w:p>
        </w:tc>
      </w:tr>
      <w:tr w:rsidR="0026519A" w:rsidRPr="00B66EFB" w14:paraId="340FECCC" w14:textId="77777777" w:rsidTr="00DA1ED3">
        <w:trPr>
          <w:trHeight w:val="20"/>
          <w:jc w:val="center"/>
        </w:trPr>
        <w:tc>
          <w:tcPr>
            <w:tcW w:w="3308" w:type="dxa"/>
            <w:tcBorders>
              <w:top w:val="nil"/>
              <w:left w:val="nil"/>
              <w:bottom w:val="nil"/>
              <w:right w:val="nil"/>
            </w:tcBorders>
            <w:shd w:val="clear" w:color="000000" w:fill="FFFFFF"/>
            <w:noWrap/>
            <w:vAlign w:val="bottom"/>
            <w:hideMark/>
          </w:tcPr>
          <w:p w14:paraId="28EADE2E" w14:textId="77777777" w:rsidR="0026519A" w:rsidRPr="00B66EFB" w:rsidRDefault="0026519A" w:rsidP="000F08A4">
            <w:pPr>
              <w:spacing w:after="0" w:line="240" w:lineRule="auto"/>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GASTO IMPREVISTOS</w:t>
            </w:r>
          </w:p>
        </w:tc>
        <w:tc>
          <w:tcPr>
            <w:tcW w:w="0" w:type="auto"/>
            <w:tcBorders>
              <w:top w:val="nil"/>
              <w:left w:val="nil"/>
              <w:bottom w:val="nil"/>
              <w:right w:val="nil"/>
            </w:tcBorders>
            <w:shd w:val="clear" w:color="000000" w:fill="FFFFFF"/>
            <w:noWrap/>
            <w:vAlign w:val="bottom"/>
            <w:hideMark/>
          </w:tcPr>
          <w:p w14:paraId="555A65E6" w14:textId="77777777" w:rsidR="0026519A" w:rsidRPr="00B66EFB" w:rsidRDefault="0026519A" w:rsidP="000F08A4">
            <w:pPr>
              <w:spacing w:after="0" w:line="240" w:lineRule="auto"/>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 </w:t>
            </w:r>
          </w:p>
        </w:tc>
        <w:tc>
          <w:tcPr>
            <w:tcW w:w="0" w:type="auto"/>
            <w:tcBorders>
              <w:top w:val="nil"/>
              <w:left w:val="nil"/>
              <w:bottom w:val="nil"/>
              <w:right w:val="nil"/>
            </w:tcBorders>
            <w:shd w:val="clear" w:color="000000" w:fill="FFFFFF"/>
            <w:noWrap/>
            <w:vAlign w:val="bottom"/>
            <w:hideMark/>
          </w:tcPr>
          <w:p w14:paraId="08040492" w14:textId="77777777" w:rsidR="0026519A" w:rsidRPr="00B66EFB" w:rsidRDefault="0026519A" w:rsidP="000F08A4">
            <w:pPr>
              <w:spacing w:after="0" w:line="240" w:lineRule="auto"/>
              <w:jc w:val="right"/>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$ 7,368.30</w:t>
            </w:r>
          </w:p>
        </w:tc>
        <w:tc>
          <w:tcPr>
            <w:tcW w:w="0" w:type="auto"/>
            <w:tcBorders>
              <w:top w:val="nil"/>
              <w:left w:val="nil"/>
              <w:bottom w:val="nil"/>
              <w:right w:val="nil"/>
            </w:tcBorders>
            <w:shd w:val="clear" w:color="000000" w:fill="FFFFFF"/>
            <w:noWrap/>
            <w:vAlign w:val="bottom"/>
            <w:hideMark/>
          </w:tcPr>
          <w:p w14:paraId="1D300A9E" w14:textId="77777777" w:rsidR="0026519A" w:rsidRPr="00B66EFB" w:rsidRDefault="0026519A" w:rsidP="000F08A4">
            <w:pPr>
              <w:spacing w:after="0" w:line="240" w:lineRule="auto"/>
              <w:jc w:val="right"/>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$ 7,632.09</w:t>
            </w:r>
          </w:p>
        </w:tc>
        <w:tc>
          <w:tcPr>
            <w:tcW w:w="0" w:type="auto"/>
            <w:tcBorders>
              <w:top w:val="nil"/>
              <w:left w:val="nil"/>
              <w:bottom w:val="nil"/>
              <w:right w:val="nil"/>
            </w:tcBorders>
            <w:shd w:val="clear" w:color="000000" w:fill="FFFFFF"/>
            <w:noWrap/>
            <w:vAlign w:val="bottom"/>
            <w:hideMark/>
          </w:tcPr>
          <w:p w14:paraId="5713FE01" w14:textId="77777777" w:rsidR="0026519A" w:rsidRPr="00B66EFB" w:rsidRDefault="0026519A" w:rsidP="000F08A4">
            <w:pPr>
              <w:spacing w:after="0" w:line="240" w:lineRule="auto"/>
              <w:jc w:val="right"/>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$ 7,905.32</w:t>
            </w:r>
          </w:p>
        </w:tc>
        <w:tc>
          <w:tcPr>
            <w:tcW w:w="0" w:type="auto"/>
            <w:tcBorders>
              <w:top w:val="nil"/>
              <w:left w:val="nil"/>
              <w:bottom w:val="nil"/>
              <w:right w:val="nil"/>
            </w:tcBorders>
            <w:shd w:val="clear" w:color="000000" w:fill="FFFFFF"/>
            <w:noWrap/>
            <w:vAlign w:val="bottom"/>
            <w:hideMark/>
          </w:tcPr>
          <w:p w14:paraId="35044574" w14:textId="77777777" w:rsidR="0026519A" w:rsidRPr="00B66EFB" w:rsidRDefault="0026519A" w:rsidP="000F08A4">
            <w:pPr>
              <w:spacing w:after="0" w:line="240" w:lineRule="auto"/>
              <w:jc w:val="right"/>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$ 8,188.33</w:t>
            </w:r>
          </w:p>
        </w:tc>
        <w:tc>
          <w:tcPr>
            <w:tcW w:w="0" w:type="auto"/>
            <w:tcBorders>
              <w:top w:val="nil"/>
              <w:left w:val="nil"/>
              <w:bottom w:val="nil"/>
              <w:right w:val="nil"/>
            </w:tcBorders>
            <w:shd w:val="clear" w:color="000000" w:fill="FFFFFF"/>
            <w:noWrap/>
            <w:vAlign w:val="bottom"/>
            <w:hideMark/>
          </w:tcPr>
          <w:p w14:paraId="7FE94BDA" w14:textId="77777777" w:rsidR="0026519A" w:rsidRPr="00B66EFB" w:rsidRDefault="0026519A" w:rsidP="000F08A4">
            <w:pPr>
              <w:spacing w:after="0" w:line="240" w:lineRule="auto"/>
              <w:jc w:val="right"/>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$ 8,481.47</w:t>
            </w:r>
          </w:p>
        </w:tc>
      </w:tr>
      <w:tr w:rsidR="0026519A" w:rsidRPr="00B66EFB" w14:paraId="363C0EEB" w14:textId="77777777" w:rsidTr="00DA1ED3">
        <w:trPr>
          <w:trHeight w:val="20"/>
          <w:jc w:val="center"/>
        </w:trPr>
        <w:tc>
          <w:tcPr>
            <w:tcW w:w="3308" w:type="dxa"/>
            <w:tcBorders>
              <w:top w:val="nil"/>
              <w:left w:val="nil"/>
              <w:bottom w:val="nil"/>
              <w:right w:val="nil"/>
            </w:tcBorders>
            <w:shd w:val="clear" w:color="000000" w:fill="FFFFFF"/>
            <w:noWrap/>
            <w:vAlign w:val="bottom"/>
            <w:hideMark/>
          </w:tcPr>
          <w:p w14:paraId="61FC18A9" w14:textId="77777777" w:rsidR="0026519A" w:rsidRPr="00B66EFB" w:rsidRDefault="0026519A" w:rsidP="000F08A4">
            <w:pPr>
              <w:spacing w:after="0" w:line="240" w:lineRule="auto"/>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GASTO FINANCIERO</w:t>
            </w:r>
          </w:p>
        </w:tc>
        <w:tc>
          <w:tcPr>
            <w:tcW w:w="0" w:type="auto"/>
            <w:tcBorders>
              <w:top w:val="nil"/>
              <w:left w:val="nil"/>
              <w:bottom w:val="nil"/>
              <w:right w:val="nil"/>
            </w:tcBorders>
            <w:shd w:val="clear" w:color="000000" w:fill="FFFFFF"/>
            <w:noWrap/>
            <w:vAlign w:val="bottom"/>
            <w:hideMark/>
          </w:tcPr>
          <w:p w14:paraId="1F4B0155" w14:textId="77777777" w:rsidR="0026519A" w:rsidRPr="00B66EFB" w:rsidRDefault="0026519A" w:rsidP="000F08A4">
            <w:pPr>
              <w:spacing w:after="0" w:line="240" w:lineRule="auto"/>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 </w:t>
            </w:r>
          </w:p>
        </w:tc>
        <w:tc>
          <w:tcPr>
            <w:tcW w:w="0" w:type="auto"/>
            <w:tcBorders>
              <w:top w:val="nil"/>
              <w:left w:val="nil"/>
              <w:bottom w:val="nil"/>
              <w:right w:val="nil"/>
            </w:tcBorders>
            <w:shd w:val="clear" w:color="000000" w:fill="FFFFFF"/>
            <w:noWrap/>
            <w:vAlign w:val="bottom"/>
            <w:hideMark/>
          </w:tcPr>
          <w:p w14:paraId="1B7EEFF9" w14:textId="77777777" w:rsidR="0026519A" w:rsidRPr="00B66EFB" w:rsidRDefault="0026519A" w:rsidP="000F08A4">
            <w:pPr>
              <w:spacing w:after="0" w:line="240" w:lineRule="auto"/>
              <w:jc w:val="right"/>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$ 3,961.52</w:t>
            </w:r>
          </w:p>
        </w:tc>
        <w:tc>
          <w:tcPr>
            <w:tcW w:w="0" w:type="auto"/>
            <w:tcBorders>
              <w:top w:val="nil"/>
              <w:left w:val="nil"/>
              <w:bottom w:val="nil"/>
              <w:right w:val="nil"/>
            </w:tcBorders>
            <w:shd w:val="clear" w:color="000000" w:fill="FFFFFF"/>
            <w:noWrap/>
            <w:vAlign w:val="bottom"/>
            <w:hideMark/>
          </w:tcPr>
          <w:p w14:paraId="6FC8F1FB" w14:textId="77777777" w:rsidR="0026519A" w:rsidRPr="00B66EFB" w:rsidRDefault="0026519A" w:rsidP="000F08A4">
            <w:pPr>
              <w:spacing w:after="0" w:line="240" w:lineRule="auto"/>
              <w:jc w:val="right"/>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$ 0.00</w:t>
            </w:r>
          </w:p>
        </w:tc>
        <w:tc>
          <w:tcPr>
            <w:tcW w:w="0" w:type="auto"/>
            <w:tcBorders>
              <w:top w:val="nil"/>
              <w:left w:val="nil"/>
              <w:bottom w:val="nil"/>
              <w:right w:val="nil"/>
            </w:tcBorders>
            <w:shd w:val="clear" w:color="000000" w:fill="FFFFFF"/>
            <w:noWrap/>
            <w:vAlign w:val="bottom"/>
            <w:hideMark/>
          </w:tcPr>
          <w:p w14:paraId="0AF811D0" w14:textId="77777777" w:rsidR="0026519A" w:rsidRPr="00B66EFB" w:rsidRDefault="0026519A" w:rsidP="000F08A4">
            <w:pPr>
              <w:spacing w:after="0" w:line="240" w:lineRule="auto"/>
              <w:jc w:val="right"/>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$ 0.00</w:t>
            </w:r>
          </w:p>
        </w:tc>
        <w:tc>
          <w:tcPr>
            <w:tcW w:w="0" w:type="auto"/>
            <w:tcBorders>
              <w:top w:val="nil"/>
              <w:left w:val="nil"/>
              <w:bottom w:val="nil"/>
              <w:right w:val="nil"/>
            </w:tcBorders>
            <w:shd w:val="clear" w:color="000000" w:fill="FFFFFF"/>
            <w:noWrap/>
            <w:vAlign w:val="bottom"/>
            <w:hideMark/>
          </w:tcPr>
          <w:p w14:paraId="69D01421" w14:textId="77777777" w:rsidR="0026519A" w:rsidRPr="00B66EFB" w:rsidRDefault="0026519A" w:rsidP="000F08A4">
            <w:pPr>
              <w:spacing w:after="0" w:line="240" w:lineRule="auto"/>
              <w:jc w:val="right"/>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$ 0.00</w:t>
            </w:r>
          </w:p>
        </w:tc>
        <w:tc>
          <w:tcPr>
            <w:tcW w:w="0" w:type="auto"/>
            <w:tcBorders>
              <w:top w:val="nil"/>
              <w:left w:val="nil"/>
              <w:bottom w:val="nil"/>
              <w:right w:val="nil"/>
            </w:tcBorders>
            <w:shd w:val="clear" w:color="000000" w:fill="FFFFFF"/>
            <w:noWrap/>
            <w:vAlign w:val="bottom"/>
            <w:hideMark/>
          </w:tcPr>
          <w:p w14:paraId="6EA11F56" w14:textId="77777777" w:rsidR="0026519A" w:rsidRPr="00B66EFB" w:rsidRDefault="0026519A" w:rsidP="000F08A4">
            <w:pPr>
              <w:spacing w:after="0" w:line="240" w:lineRule="auto"/>
              <w:jc w:val="right"/>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$ 0.00</w:t>
            </w:r>
          </w:p>
        </w:tc>
      </w:tr>
      <w:tr w:rsidR="0026519A" w:rsidRPr="00B66EFB" w14:paraId="65AFC9E4" w14:textId="77777777" w:rsidTr="00DA1ED3">
        <w:trPr>
          <w:trHeight w:val="20"/>
          <w:jc w:val="center"/>
        </w:trPr>
        <w:tc>
          <w:tcPr>
            <w:tcW w:w="3308" w:type="dxa"/>
            <w:tcBorders>
              <w:top w:val="nil"/>
              <w:left w:val="nil"/>
              <w:bottom w:val="nil"/>
              <w:right w:val="nil"/>
            </w:tcBorders>
            <w:shd w:val="clear" w:color="000000" w:fill="FFFFFF"/>
            <w:noWrap/>
            <w:vAlign w:val="bottom"/>
            <w:hideMark/>
          </w:tcPr>
          <w:p w14:paraId="39151DC5" w14:textId="77777777" w:rsidR="0026519A" w:rsidRPr="00B66EFB" w:rsidRDefault="0026519A" w:rsidP="000F08A4">
            <w:pPr>
              <w:spacing w:after="0" w:line="240" w:lineRule="auto"/>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15% EMPLEADOS</w:t>
            </w:r>
          </w:p>
        </w:tc>
        <w:tc>
          <w:tcPr>
            <w:tcW w:w="0" w:type="auto"/>
            <w:tcBorders>
              <w:top w:val="nil"/>
              <w:left w:val="nil"/>
              <w:bottom w:val="nil"/>
              <w:right w:val="nil"/>
            </w:tcBorders>
            <w:shd w:val="clear" w:color="000000" w:fill="FFFFFF"/>
            <w:noWrap/>
            <w:vAlign w:val="bottom"/>
            <w:hideMark/>
          </w:tcPr>
          <w:p w14:paraId="7A23E495" w14:textId="77777777" w:rsidR="0026519A" w:rsidRPr="00B66EFB" w:rsidRDefault="0026519A" w:rsidP="000F08A4">
            <w:pPr>
              <w:spacing w:after="0" w:line="240" w:lineRule="auto"/>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 </w:t>
            </w:r>
          </w:p>
        </w:tc>
        <w:tc>
          <w:tcPr>
            <w:tcW w:w="0" w:type="auto"/>
            <w:tcBorders>
              <w:top w:val="nil"/>
              <w:left w:val="nil"/>
              <w:bottom w:val="nil"/>
              <w:right w:val="nil"/>
            </w:tcBorders>
            <w:shd w:val="clear" w:color="000000" w:fill="FFFFFF"/>
            <w:noWrap/>
            <w:vAlign w:val="bottom"/>
            <w:hideMark/>
          </w:tcPr>
          <w:p w14:paraId="4E05160C" w14:textId="77777777" w:rsidR="0026519A" w:rsidRPr="00B66EFB" w:rsidRDefault="0026519A" w:rsidP="000F08A4">
            <w:pPr>
              <w:spacing w:after="0" w:line="240" w:lineRule="auto"/>
              <w:jc w:val="right"/>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$ 17,228.22</w:t>
            </w:r>
          </w:p>
        </w:tc>
        <w:tc>
          <w:tcPr>
            <w:tcW w:w="0" w:type="auto"/>
            <w:tcBorders>
              <w:top w:val="nil"/>
              <w:left w:val="nil"/>
              <w:bottom w:val="nil"/>
              <w:right w:val="nil"/>
            </w:tcBorders>
            <w:shd w:val="clear" w:color="000000" w:fill="FFFFFF"/>
            <w:noWrap/>
            <w:vAlign w:val="bottom"/>
            <w:hideMark/>
          </w:tcPr>
          <w:p w14:paraId="342BB62F" w14:textId="77777777" w:rsidR="0026519A" w:rsidRPr="00B66EFB" w:rsidRDefault="0026519A" w:rsidP="000F08A4">
            <w:pPr>
              <w:spacing w:after="0" w:line="240" w:lineRule="auto"/>
              <w:jc w:val="right"/>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$ 17,640.08</w:t>
            </w:r>
          </w:p>
        </w:tc>
        <w:tc>
          <w:tcPr>
            <w:tcW w:w="0" w:type="auto"/>
            <w:tcBorders>
              <w:top w:val="nil"/>
              <w:left w:val="nil"/>
              <w:bottom w:val="nil"/>
              <w:right w:val="nil"/>
            </w:tcBorders>
            <w:shd w:val="clear" w:color="000000" w:fill="FFFFFF"/>
            <w:noWrap/>
            <w:vAlign w:val="bottom"/>
            <w:hideMark/>
          </w:tcPr>
          <w:p w14:paraId="0BF8EB2A" w14:textId="77777777" w:rsidR="0026519A" w:rsidRPr="00B66EFB" w:rsidRDefault="0026519A" w:rsidP="000F08A4">
            <w:pPr>
              <w:spacing w:after="0" w:line="240" w:lineRule="auto"/>
              <w:jc w:val="right"/>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$ 17,499.58</w:t>
            </w:r>
          </w:p>
        </w:tc>
        <w:tc>
          <w:tcPr>
            <w:tcW w:w="0" w:type="auto"/>
            <w:tcBorders>
              <w:top w:val="nil"/>
              <w:left w:val="nil"/>
              <w:bottom w:val="nil"/>
              <w:right w:val="nil"/>
            </w:tcBorders>
            <w:shd w:val="clear" w:color="000000" w:fill="FFFFFF"/>
            <w:noWrap/>
            <w:vAlign w:val="bottom"/>
            <w:hideMark/>
          </w:tcPr>
          <w:p w14:paraId="676265AD" w14:textId="77777777" w:rsidR="0026519A" w:rsidRPr="00B66EFB" w:rsidRDefault="0026519A" w:rsidP="000F08A4">
            <w:pPr>
              <w:spacing w:after="0" w:line="240" w:lineRule="auto"/>
              <w:jc w:val="right"/>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$ 17,273.93</w:t>
            </w:r>
          </w:p>
        </w:tc>
        <w:tc>
          <w:tcPr>
            <w:tcW w:w="0" w:type="auto"/>
            <w:tcBorders>
              <w:top w:val="nil"/>
              <w:left w:val="nil"/>
              <w:bottom w:val="nil"/>
              <w:right w:val="nil"/>
            </w:tcBorders>
            <w:shd w:val="clear" w:color="000000" w:fill="FFFFFF"/>
            <w:noWrap/>
            <w:vAlign w:val="bottom"/>
            <w:hideMark/>
          </w:tcPr>
          <w:p w14:paraId="44E37943" w14:textId="77777777" w:rsidR="0026519A" w:rsidRPr="00B66EFB" w:rsidRDefault="0026519A" w:rsidP="000F08A4">
            <w:pPr>
              <w:spacing w:after="0" w:line="240" w:lineRule="auto"/>
              <w:jc w:val="right"/>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$ 16,986.02</w:t>
            </w:r>
          </w:p>
        </w:tc>
      </w:tr>
      <w:tr w:rsidR="0026519A" w:rsidRPr="00B66EFB" w14:paraId="69D80B98" w14:textId="77777777" w:rsidTr="00DA1ED3">
        <w:trPr>
          <w:trHeight w:val="20"/>
          <w:jc w:val="center"/>
        </w:trPr>
        <w:tc>
          <w:tcPr>
            <w:tcW w:w="3308" w:type="dxa"/>
            <w:tcBorders>
              <w:top w:val="nil"/>
              <w:left w:val="nil"/>
              <w:bottom w:val="nil"/>
              <w:right w:val="nil"/>
            </w:tcBorders>
            <w:shd w:val="clear" w:color="000000" w:fill="FFFFFF"/>
            <w:noWrap/>
            <w:vAlign w:val="bottom"/>
            <w:hideMark/>
          </w:tcPr>
          <w:p w14:paraId="23E125C4" w14:textId="77777777" w:rsidR="0026519A" w:rsidRPr="00B66EFB" w:rsidRDefault="0026519A" w:rsidP="000F08A4">
            <w:pPr>
              <w:spacing w:after="0" w:line="240" w:lineRule="auto"/>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IMPUESTO A LA RENTA 0%</w:t>
            </w:r>
          </w:p>
        </w:tc>
        <w:tc>
          <w:tcPr>
            <w:tcW w:w="0" w:type="auto"/>
            <w:tcBorders>
              <w:top w:val="nil"/>
              <w:left w:val="nil"/>
              <w:bottom w:val="nil"/>
              <w:right w:val="nil"/>
            </w:tcBorders>
            <w:shd w:val="clear" w:color="000000" w:fill="FFFFFF"/>
            <w:noWrap/>
            <w:vAlign w:val="bottom"/>
            <w:hideMark/>
          </w:tcPr>
          <w:p w14:paraId="0F72A64D" w14:textId="77777777" w:rsidR="0026519A" w:rsidRPr="00B66EFB" w:rsidRDefault="0026519A" w:rsidP="000F08A4">
            <w:pPr>
              <w:spacing w:after="0" w:line="240" w:lineRule="auto"/>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 </w:t>
            </w:r>
          </w:p>
        </w:tc>
        <w:tc>
          <w:tcPr>
            <w:tcW w:w="0" w:type="auto"/>
            <w:tcBorders>
              <w:top w:val="nil"/>
              <w:left w:val="nil"/>
              <w:bottom w:val="nil"/>
              <w:right w:val="nil"/>
            </w:tcBorders>
            <w:shd w:val="clear" w:color="000000" w:fill="FFFFFF"/>
            <w:noWrap/>
            <w:vAlign w:val="bottom"/>
            <w:hideMark/>
          </w:tcPr>
          <w:p w14:paraId="3C628023" w14:textId="77777777" w:rsidR="0026519A" w:rsidRPr="00B66EFB" w:rsidRDefault="0026519A" w:rsidP="000F08A4">
            <w:pPr>
              <w:spacing w:after="0" w:line="240" w:lineRule="auto"/>
              <w:jc w:val="right"/>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$ 0.00</w:t>
            </w:r>
          </w:p>
        </w:tc>
        <w:tc>
          <w:tcPr>
            <w:tcW w:w="0" w:type="auto"/>
            <w:tcBorders>
              <w:top w:val="nil"/>
              <w:left w:val="nil"/>
              <w:bottom w:val="nil"/>
              <w:right w:val="nil"/>
            </w:tcBorders>
            <w:shd w:val="clear" w:color="000000" w:fill="FFFFFF"/>
            <w:noWrap/>
            <w:vAlign w:val="bottom"/>
            <w:hideMark/>
          </w:tcPr>
          <w:p w14:paraId="29DA7FFB" w14:textId="77777777" w:rsidR="0026519A" w:rsidRPr="00B66EFB" w:rsidRDefault="0026519A" w:rsidP="000F08A4">
            <w:pPr>
              <w:spacing w:after="0" w:line="240" w:lineRule="auto"/>
              <w:jc w:val="right"/>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$ 0.00</w:t>
            </w:r>
          </w:p>
        </w:tc>
        <w:tc>
          <w:tcPr>
            <w:tcW w:w="0" w:type="auto"/>
            <w:tcBorders>
              <w:top w:val="nil"/>
              <w:left w:val="nil"/>
              <w:bottom w:val="nil"/>
              <w:right w:val="nil"/>
            </w:tcBorders>
            <w:shd w:val="clear" w:color="000000" w:fill="FFFFFF"/>
            <w:noWrap/>
            <w:vAlign w:val="bottom"/>
            <w:hideMark/>
          </w:tcPr>
          <w:p w14:paraId="3E6C7BAD" w14:textId="77777777" w:rsidR="0026519A" w:rsidRPr="00B66EFB" w:rsidRDefault="0026519A" w:rsidP="000F08A4">
            <w:pPr>
              <w:spacing w:after="0" w:line="240" w:lineRule="auto"/>
              <w:jc w:val="right"/>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$ 0.00</w:t>
            </w:r>
          </w:p>
        </w:tc>
        <w:tc>
          <w:tcPr>
            <w:tcW w:w="0" w:type="auto"/>
            <w:tcBorders>
              <w:top w:val="nil"/>
              <w:left w:val="nil"/>
              <w:bottom w:val="nil"/>
              <w:right w:val="nil"/>
            </w:tcBorders>
            <w:shd w:val="clear" w:color="000000" w:fill="FFFFFF"/>
            <w:noWrap/>
            <w:vAlign w:val="bottom"/>
            <w:hideMark/>
          </w:tcPr>
          <w:p w14:paraId="62D17E3A" w14:textId="77777777" w:rsidR="0026519A" w:rsidRPr="00B66EFB" w:rsidRDefault="0026519A" w:rsidP="000F08A4">
            <w:pPr>
              <w:spacing w:after="0" w:line="240" w:lineRule="auto"/>
              <w:jc w:val="right"/>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$ 0.00</w:t>
            </w:r>
          </w:p>
        </w:tc>
        <w:tc>
          <w:tcPr>
            <w:tcW w:w="0" w:type="auto"/>
            <w:tcBorders>
              <w:top w:val="nil"/>
              <w:left w:val="nil"/>
              <w:bottom w:val="nil"/>
              <w:right w:val="nil"/>
            </w:tcBorders>
            <w:shd w:val="clear" w:color="000000" w:fill="FFFFFF"/>
            <w:noWrap/>
            <w:vAlign w:val="bottom"/>
            <w:hideMark/>
          </w:tcPr>
          <w:p w14:paraId="19E463DE" w14:textId="77777777" w:rsidR="0026519A" w:rsidRPr="00B66EFB" w:rsidRDefault="0026519A" w:rsidP="000F08A4">
            <w:pPr>
              <w:spacing w:after="0" w:line="240" w:lineRule="auto"/>
              <w:jc w:val="right"/>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$ 0.00</w:t>
            </w:r>
          </w:p>
        </w:tc>
      </w:tr>
      <w:tr w:rsidR="0026519A" w:rsidRPr="00B66EFB" w14:paraId="5CA042B9" w14:textId="77777777" w:rsidTr="00DA1ED3">
        <w:trPr>
          <w:trHeight w:val="20"/>
          <w:jc w:val="center"/>
        </w:trPr>
        <w:tc>
          <w:tcPr>
            <w:tcW w:w="3308" w:type="dxa"/>
            <w:tcBorders>
              <w:top w:val="nil"/>
              <w:left w:val="nil"/>
              <w:bottom w:val="nil"/>
              <w:right w:val="nil"/>
            </w:tcBorders>
            <w:shd w:val="clear" w:color="000000" w:fill="FFFFFF"/>
            <w:noWrap/>
            <w:vAlign w:val="bottom"/>
            <w:hideMark/>
          </w:tcPr>
          <w:p w14:paraId="2041BF28" w14:textId="77777777" w:rsidR="0026519A" w:rsidRPr="00B66EFB" w:rsidRDefault="0026519A" w:rsidP="000F08A4">
            <w:pPr>
              <w:spacing w:after="0" w:line="240" w:lineRule="auto"/>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PAGO DE CAPITAL PRÉSTAMO</w:t>
            </w:r>
          </w:p>
        </w:tc>
        <w:tc>
          <w:tcPr>
            <w:tcW w:w="0" w:type="auto"/>
            <w:tcBorders>
              <w:top w:val="nil"/>
              <w:left w:val="nil"/>
              <w:bottom w:val="nil"/>
              <w:right w:val="nil"/>
            </w:tcBorders>
            <w:shd w:val="clear" w:color="000000" w:fill="FFFFFF"/>
            <w:noWrap/>
            <w:vAlign w:val="bottom"/>
            <w:hideMark/>
          </w:tcPr>
          <w:p w14:paraId="154F1B74" w14:textId="77777777" w:rsidR="0026519A" w:rsidRPr="00B66EFB" w:rsidRDefault="0026519A" w:rsidP="000F08A4">
            <w:pPr>
              <w:spacing w:after="0" w:line="240" w:lineRule="auto"/>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 </w:t>
            </w:r>
          </w:p>
        </w:tc>
        <w:tc>
          <w:tcPr>
            <w:tcW w:w="0" w:type="auto"/>
            <w:tcBorders>
              <w:top w:val="nil"/>
              <w:left w:val="nil"/>
              <w:bottom w:val="nil"/>
              <w:right w:val="nil"/>
            </w:tcBorders>
            <w:shd w:val="clear" w:color="000000" w:fill="FFFFFF"/>
            <w:noWrap/>
            <w:vAlign w:val="bottom"/>
            <w:hideMark/>
          </w:tcPr>
          <w:p w14:paraId="16DCF447" w14:textId="77777777" w:rsidR="0026519A" w:rsidRPr="00B66EFB" w:rsidRDefault="0026519A" w:rsidP="000F08A4">
            <w:pPr>
              <w:spacing w:after="0" w:line="240" w:lineRule="auto"/>
              <w:jc w:val="right"/>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$ 50,937.39</w:t>
            </w:r>
          </w:p>
        </w:tc>
        <w:tc>
          <w:tcPr>
            <w:tcW w:w="0" w:type="auto"/>
            <w:tcBorders>
              <w:top w:val="nil"/>
              <w:left w:val="nil"/>
              <w:bottom w:val="nil"/>
              <w:right w:val="nil"/>
            </w:tcBorders>
            <w:shd w:val="clear" w:color="000000" w:fill="FFFFFF"/>
            <w:noWrap/>
            <w:vAlign w:val="bottom"/>
            <w:hideMark/>
          </w:tcPr>
          <w:p w14:paraId="3594180B" w14:textId="77777777" w:rsidR="0026519A" w:rsidRPr="00B66EFB" w:rsidRDefault="0026519A" w:rsidP="000F08A4">
            <w:pPr>
              <w:spacing w:after="0" w:line="240" w:lineRule="auto"/>
              <w:jc w:val="right"/>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$ 0.00</w:t>
            </w:r>
          </w:p>
        </w:tc>
        <w:tc>
          <w:tcPr>
            <w:tcW w:w="0" w:type="auto"/>
            <w:tcBorders>
              <w:top w:val="nil"/>
              <w:left w:val="nil"/>
              <w:bottom w:val="nil"/>
              <w:right w:val="nil"/>
            </w:tcBorders>
            <w:shd w:val="clear" w:color="000000" w:fill="FFFFFF"/>
            <w:noWrap/>
            <w:vAlign w:val="bottom"/>
            <w:hideMark/>
          </w:tcPr>
          <w:p w14:paraId="0D6B2615" w14:textId="77777777" w:rsidR="0026519A" w:rsidRPr="00B66EFB" w:rsidRDefault="0026519A" w:rsidP="000F08A4">
            <w:pPr>
              <w:spacing w:after="0" w:line="240" w:lineRule="auto"/>
              <w:jc w:val="right"/>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$ 0.00</w:t>
            </w:r>
          </w:p>
        </w:tc>
        <w:tc>
          <w:tcPr>
            <w:tcW w:w="0" w:type="auto"/>
            <w:tcBorders>
              <w:top w:val="nil"/>
              <w:left w:val="nil"/>
              <w:bottom w:val="nil"/>
              <w:right w:val="nil"/>
            </w:tcBorders>
            <w:shd w:val="clear" w:color="000000" w:fill="FFFFFF"/>
            <w:noWrap/>
            <w:vAlign w:val="bottom"/>
            <w:hideMark/>
          </w:tcPr>
          <w:p w14:paraId="62A09D10" w14:textId="77777777" w:rsidR="0026519A" w:rsidRPr="00B66EFB" w:rsidRDefault="0026519A" w:rsidP="000F08A4">
            <w:pPr>
              <w:spacing w:after="0" w:line="240" w:lineRule="auto"/>
              <w:jc w:val="right"/>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$ 0.00</w:t>
            </w:r>
          </w:p>
        </w:tc>
        <w:tc>
          <w:tcPr>
            <w:tcW w:w="0" w:type="auto"/>
            <w:tcBorders>
              <w:top w:val="nil"/>
              <w:left w:val="nil"/>
              <w:bottom w:val="nil"/>
              <w:right w:val="nil"/>
            </w:tcBorders>
            <w:shd w:val="clear" w:color="000000" w:fill="FFFFFF"/>
            <w:noWrap/>
            <w:vAlign w:val="bottom"/>
            <w:hideMark/>
          </w:tcPr>
          <w:p w14:paraId="46B659CF" w14:textId="77777777" w:rsidR="0026519A" w:rsidRPr="00B66EFB" w:rsidRDefault="0026519A" w:rsidP="000F08A4">
            <w:pPr>
              <w:spacing w:after="0" w:line="240" w:lineRule="auto"/>
              <w:jc w:val="right"/>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$ 0.00</w:t>
            </w:r>
          </w:p>
        </w:tc>
      </w:tr>
      <w:tr w:rsidR="0026519A" w:rsidRPr="00B66EFB" w14:paraId="4F4DDF16" w14:textId="77777777" w:rsidTr="00DA1ED3">
        <w:trPr>
          <w:trHeight w:val="20"/>
          <w:jc w:val="center"/>
        </w:trPr>
        <w:tc>
          <w:tcPr>
            <w:tcW w:w="3308" w:type="dxa"/>
            <w:tcBorders>
              <w:top w:val="nil"/>
              <w:left w:val="nil"/>
              <w:bottom w:val="nil"/>
              <w:right w:val="nil"/>
            </w:tcBorders>
            <w:shd w:val="clear" w:color="000000" w:fill="FFFFFF"/>
            <w:noWrap/>
            <w:vAlign w:val="bottom"/>
            <w:hideMark/>
          </w:tcPr>
          <w:p w14:paraId="0B2C9BF6" w14:textId="77777777" w:rsidR="0026519A" w:rsidRPr="00B66EFB" w:rsidRDefault="0026519A" w:rsidP="000F08A4">
            <w:pPr>
              <w:spacing w:after="0" w:line="240" w:lineRule="auto"/>
              <w:rPr>
                <w:rFonts w:ascii="Times New Roman" w:eastAsia="Times New Roman" w:hAnsi="Times New Roman" w:cs="Times New Roman"/>
                <w:b/>
                <w:bCs/>
                <w:color w:val="000000"/>
                <w:sz w:val="18"/>
                <w:szCs w:val="18"/>
                <w:lang w:eastAsia="es-EC"/>
              </w:rPr>
            </w:pPr>
            <w:r w:rsidRPr="00B66EFB">
              <w:rPr>
                <w:rFonts w:ascii="Times New Roman" w:eastAsia="Times New Roman" w:hAnsi="Times New Roman" w:cs="Times New Roman"/>
                <w:b/>
                <w:bCs/>
                <w:color w:val="000000"/>
                <w:sz w:val="18"/>
                <w:szCs w:val="18"/>
                <w:lang w:eastAsia="es-EC"/>
              </w:rPr>
              <w:t>FLUJO DE EFECTIVO</w:t>
            </w:r>
          </w:p>
        </w:tc>
        <w:tc>
          <w:tcPr>
            <w:tcW w:w="0" w:type="auto"/>
            <w:tcBorders>
              <w:top w:val="nil"/>
              <w:left w:val="nil"/>
              <w:bottom w:val="nil"/>
              <w:right w:val="nil"/>
            </w:tcBorders>
            <w:shd w:val="clear" w:color="000000" w:fill="FFFFFF"/>
            <w:noWrap/>
            <w:vAlign w:val="bottom"/>
            <w:hideMark/>
          </w:tcPr>
          <w:p w14:paraId="4967DD4C" w14:textId="77777777" w:rsidR="0026519A" w:rsidRPr="00B66EFB" w:rsidRDefault="0026519A" w:rsidP="000F08A4">
            <w:pPr>
              <w:spacing w:after="0" w:line="240" w:lineRule="auto"/>
              <w:jc w:val="right"/>
              <w:rPr>
                <w:rFonts w:ascii="Times New Roman" w:eastAsia="Times New Roman" w:hAnsi="Times New Roman" w:cs="Times New Roman"/>
                <w:b/>
                <w:bCs/>
                <w:color w:val="000000"/>
                <w:sz w:val="18"/>
                <w:szCs w:val="18"/>
                <w:lang w:eastAsia="es-EC"/>
              </w:rPr>
            </w:pPr>
            <w:r w:rsidRPr="00B66EFB">
              <w:rPr>
                <w:rFonts w:ascii="Times New Roman" w:eastAsia="Times New Roman" w:hAnsi="Times New Roman" w:cs="Times New Roman"/>
                <w:b/>
                <w:bCs/>
                <w:color w:val="000000"/>
                <w:sz w:val="18"/>
                <w:szCs w:val="18"/>
                <w:lang w:eastAsia="es-EC"/>
              </w:rPr>
              <w:t>$ 0.00</w:t>
            </w:r>
          </w:p>
        </w:tc>
        <w:tc>
          <w:tcPr>
            <w:tcW w:w="0" w:type="auto"/>
            <w:tcBorders>
              <w:top w:val="nil"/>
              <w:left w:val="nil"/>
              <w:bottom w:val="nil"/>
              <w:right w:val="nil"/>
            </w:tcBorders>
            <w:shd w:val="clear" w:color="000000" w:fill="FFFFFF"/>
            <w:noWrap/>
            <w:vAlign w:val="bottom"/>
            <w:hideMark/>
          </w:tcPr>
          <w:p w14:paraId="30A1778A" w14:textId="77777777" w:rsidR="0026519A" w:rsidRPr="00B66EFB" w:rsidRDefault="0026519A" w:rsidP="000F08A4">
            <w:pPr>
              <w:spacing w:after="0" w:line="240" w:lineRule="auto"/>
              <w:jc w:val="right"/>
              <w:rPr>
                <w:rFonts w:ascii="Times New Roman" w:eastAsia="Times New Roman" w:hAnsi="Times New Roman" w:cs="Times New Roman"/>
                <w:b/>
                <w:bCs/>
                <w:color w:val="000000"/>
                <w:sz w:val="18"/>
                <w:szCs w:val="18"/>
                <w:lang w:eastAsia="es-EC"/>
              </w:rPr>
            </w:pPr>
            <w:r w:rsidRPr="00B66EFB">
              <w:rPr>
                <w:rFonts w:ascii="Times New Roman" w:eastAsia="Times New Roman" w:hAnsi="Times New Roman" w:cs="Times New Roman"/>
                <w:b/>
                <w:bCs/>
                <w:color w:val="000000"/>
                <w:sz w:val="18"/>
                <w:szCs w:val="18"/>
                <w:lang w:eastAsia="es-EC"/>
              </w:rPr>
              <w:t>$ 51,792.16</w:t>
            </w:r>
          </w:p>
        </w:tc>
        <w:tc>
          <w:tcPr>
            <w:tcW w:w="0" w:type="auto"/>
            <w:tcBorders>
              <w:top w:val="nil"/>
              <w:left w:val="nil"/>
              <w:bottom w:val="nil"/>
              <w:right w:val="nil"/>
            </w:tcBorders>
            <w:shd w:val="clear" w:color="000000" w:fill="FFFFFF"/>
            <w:noWrap/>
            <w:vAlign w:val="bottom"/>
            <w:hideMark/>
          </w:tcPr>
          <w:p w14:paraId="3D73B52F" w14:textId="77777777" w:rsidR="0026519A" w:rsidRPr="00B66EFB" w:rsidRDefault="0026519A" w:rsidP="000F08A4">
            <w:pPr>
              <w:spacing w:after="0" w:line="240" w:lineRule="auto"/>
              <w:jc w:val="right"/>
              <w:rPr>
                <w:rFonts w:ascii="Times New Roman" w:eastAsia="Times New Roman" w:hAnsi="Times New Roman" w:cs="Times New Roman"/>
                <w:b/>
                <w:bCs/>
                <w:color w:val="000000"/>
                <w:sz w:val="18"/>
                <w:szCs w:val="18"/>
                <w:lang w:eastAsia="es-EC"/>
              </w:rPr>
            </w:pPr>
            <w:r w:rsidRPr="00B66EFB">
              <w:rPr>
                <w:rFonts w:ascii="Times New Roman" w:eastAsia="Times New Roman" w:hAnsi="Times New Roman" w:cs="Times New Roman"/>
                <w:b/>
                <w:bCs/>
                <w:color w:val="000000"/>
                <w:sz w:val="18"/>
                <w:szCs w:val="18"/>
                <w:lang w:eastAsia="es-EC"/>
              </w:rPr>
              <w:t>$ 105,063.41</w:t>
            </w:r>
          </w:p>
        </w:tc>
        <w:tc>
          <w:tcPr>
            <w:tcW w:w="0" w:type="auto"/>
            <w:tcBorders>
              <w:top w:val="nil"/>
              <w:left w:val="nil"/>
              <w:bottom w:val="nil"/>
              <w:right w:val="nil"/>
            </w:tcBorders>
            <w:shd w:val="clear" w:color="000000" w:fill="FFFFFF"/>
            <w:noWrap/>
            <w:vAlign w:val="bottom"/>
            <w:hideMark/>
          </w:tcPr>
          <w:p w14:paraId="1AFAB3ED" w14:textId="77777777" w:rsidR="0026519A" w:rsidRPr="00B66EFB" w:rsidRDefault="0026519A" w:rsidP="000F08A4">
            <w:pPr>
              <w:spacing w:after="0" w:line="240" w:lineRule="auto"/>
              <w:jc w:val="right"/>
              <w:rPr>
                <w:rFonts w:ascii="Times New Roman" w:eastAsia="Times New Roman" w:hAnsi="Times New Roman" w:cs="Times New Roman"/>
                <w:b/>
                <w:bCs/>
                <w:color w:val="000000"/>
                <w:sz w:val="18"/>
                <w:szCs w:val="18"/>
                <w:lang w:eastAsia="es-EC"/>
              </w:rPr>
            </w:pPr>
            <w:r w:rsidRPr="00B66EFB">
              <w:rPr>
                <w:rFonts w:ascii="Times New Roman" w:eastAsia="Times New Roman" w:hAnsi="Times New Roman" w:cs="Times New Roman"/>
                <w:b/>
                <w:bCs/>
                <w:color w:val="000000"/>
                <w:sz w:val="18"/>
                <w:szCs w:val="18"/>
                <w:lang w:eastAsia="es-EC"/>
              </w:rPr>
              <w:t>$ 103,767.25</w:t>
            </w:r>
          </w:p>
        </w:tc>
        <w:tc>
          <w:tcPr>
            <w:tcW w:w="0" w:type="auto"/>
            <w:tcBorders>
              <w:top w:val="nil"/>
              <w:left w:val="nil"/>
              <w:bottom w:val="nil"/>
              <w:right w:val="nil"/>
            </w:tcBorders>
            <w:shd w:val="clear" w:color="000000" w:fill="FFFFFF"/>
            <w:noWrap/>
            <w:vAlign w:val="bottom"/>
            <w:hideMark/>
          </w:tcPr>
          <w:p w14:paraId="1ED55B80" w14:textId="77777777" w:rsidR="0026519A" w:rsidRPr="00B66EFB" w:rsidRDefault="0026519A" w:rsidP="000F08A4">
            <w:pPr>
              <w:spacing w:after="0" w:line="240" w:lineRule="auto"/>
              <w:jc w:val="right"/>
              <w:rPr>
                <w:rFonts w:ascii="Times New Roman" w:eastAsia="Times New Roman" w:hAnsi="Times New Roman" w:cs="Times New Roman"/>
                <w:b/>
                <w:bCs/>
                <w:color w:val="000000"/>
                <w:sz w:val="18"/>
                <w:szCs w:val="18"/>
                <w:lang w:eastAsia="es-EC"/>
              </w:rPr>
            </w:pPr>
            <w:r w:rsidRPr="00B66EFB">
              <w:rPr>
                <w:rFonts w:ascii="Times New Roman" w:eastAsia="Times New Roman" w:hAnsi="Times New Roman" w:cs="Times New Roman"/>
                <w:b/>
                <w:bCs/>
                <w:color w:val="000000"/>
                <w:sz w:val="18"/>
                <w:szCs w:val="18"/>
                <w:lang w:eastAsia="es-EC"/>
              </w:rPr>
              <w:t>$ 102,321.93</w:t>
            </w:r>
          </w:p>
        </w:tc>
        <w:tc>
          <w:tcPr>
            <w:tcW w:w="0" w:type="auto"/>
            <w:tcBorders>
              <w:top w:val="nil"/>
              <w:left w:val="nil"/>
              <w:bottom w:val="nil"/>
              <w:right w:val="nil"/>
            </w:tcBorders>
            <w:shd w:val="clear" w:color="000000" w:fill="FFFFFF"/>
            <w:noWrap/>
            <w:vAlign w:val="bottom"/>
            <w:hideMark/>
          </w:tcPr>
          <w:p w14:paraId="7A23ED27" w14:textId="77777777" w:rsidR="0026519A" w:rsidRPr="00B66EFB" w:rsidRDefault="0026519A" w:rsidP="000F08A4">
            <w:pPr>
              <w:spacing w:after="0" w:line="240" w:lineRule="auto"/>
              <w:jc w:val="right"/>
              <w:rPr>
                <w:rFonts w:ascii="Times New Roman" w:eastAsia="Times New Roman" w:hAnsi="Times New Roman" w:cs="Times New Roman"/>
                <w:b/>
                <w:bCs/>
                <w:color w:val="000000"/>
                <w:sz w:val="18"/>
                <w:szCs w:val="18"/>
                <w:lang w:eastAsia="es-EC"/>
              </w:rPr>
            </w:pPr>
            <w:bookmarkStart w:id="714" w:name="_Hlk142416602"/>
            <w:r w:rsidRPr="00B66EFB">
              <w:rPr>
                <w:rFonts w:ascii="Times New Roman" w:eastAsia="Times New Roman" w:hAnsi="Times New Roman" w:cs="Times New Roman"/>
                <w:b/>
                <w:bCs/>
                <w:color w:val="000000"/>
                <w:sz w:val="18"/>
                <w:szCs w:val="18"/>
                <w:lang w:eastAsia="es-EC"/>
              </w:rPr>
              <w:t>$ 100,690.42</w:t>
            </w:r>
            <w:bookmarkEnd w:id="714"/>
          </w:p>
        </w:tc>
      </w:tr>
      <w:tr w:rsidR="0026519A" w:rsidRPr="00B66EFB" w14:paraId="29FD0CCF" w14:textId="77777777" w:rsidTr="00DA1ED3">
        <w:trPr>
          <w:trHeight w:val="20"/>
          <w:jc w:val="center"/>
        </w:trPr>
        <w:tc>
          <w:tcPr>
            <w:tcW w:w="3308" w:type="dxa"/>
            <w:tcBorders>
              <w:top w:val="nil"/>
              <w:left w:val="nil"/>
              <w:bottom w:val="nil"/>
              <w:right w:val="nil"/>
            </w:tcBorders>
            <w:shd w:val="clear" w:color="000000" w:fill="FFFFFF"/>
            <w:noWrap/>
            <w:vAlign w:val="bottom"/>
            <w:hideMark/>
          </w:tcPr>
          <w:p w14:paraId="79743AD0" w14:textId="77777777" w:rsidR="0026519A" w:rsidRPr="00B66EFB" w:rsidRDefault="0026519A" w:rsidP="000F08A4">
            <w:pPr>
              <w:spacing w:after="0" w:line="240" w:lineRule="auto"/>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EFECTIVO INICIAL</w:t>
            </w:r>
          </w:p>
        </w:tc>
        <w:tc>
          <w:tcPr>
            <w:tcW w:w="0" w:type="auto"/>
            <w:tcBorders>
              <w:top w:val="nil"/>
              <w:left w:val="nil"/>
              <w:bottom w:val="nil"/>
              <w:right w:val="nil"/>
            </w:tcBorders>
            <w:shd w:val="clear" w:color="000000" w:fill="FFFFFF"/>
            <w:noWrap/>
            <w:vAlign w:val="bottom"/>
            <w:hideMark/>
          </w:tcPr>
          <w:p w14:paraId="7B012602" w14:textId="77777777" w:rsidR="0026519A" w:rsidRPr="00B66EFB" w:rsidRDefault="0026519A" w:rsidP="000F08A4">
            <w:pPr>
              <w:spacing w:after="0" w:line="240" w:lineRule="auto"/>
              <w:jc w:val="right"/>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 xml:space="preserve">$ </w:t>
            </w:r>
            <w:bookmarkStart w:id="715" w:name="_Hlk142339558"/>
            <w:r w:rsidRPr="00B66EFB">
              <w:rPr>
                <w:rFonts w:ascii="Times New Roman" w:eastAsia="Times New Roman" w:hAnsi="Times New Roman" w:cs="Times New Roman"/>
                <w:color w:val="000000"/>
                <w:sz w:val="18"/>
                <w:szCs w:val="18"/>
                <w:lang w:eastAsia="es-EC"/>
              </w:rPr>
              <w:t>96,063.39</w:t>
            </w:r>
            <w:bookmarkEnd w:id="715"/>
          </w:p>
        </w:tc>
        <w:tc>
          <w:tcPr>
            <w:tcW w:w="0" w:type="auto"/>
            <w:tcBorders>
              <w:top w:val="nil"/>
              <w:left w:val="nil"/>
              <w:bottom w:val="nil"/>
              <w:right w:val="nil"/>
            </w:tcBorders>
            <w:shd w:val="clear" w:color="000000" w:fill="FFFFFF"/>
            <w:noWrap/>
            <w:vAlign w:val="bottom"/>
            <w:hideMark/>
          </w:tcPr>
          <w:p w14:paraId="761C2305" w14:textId="77777777" w:rsidR="0026519A" w:rsidRPr="00B66EFB" w:rsidRDefault="0026519A" w:rsidP="000F08A4">
            <w:pPr>
              <w:spacing w:after="0" w:line="240" w:lineRule="auto"/>
              <w:jc w:val="right"/>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$ 96,063.39</w:t>
            </w:r>
          </w:p>
        </w:tc>
        <w:tc>
          <w:tcPr>
            <w:tcW w:w="0" w:type="auto"/>
            <w:tcBorders>
              <w:top w:val="nil"/>
              <w:left w:val="nil"/>
              <w:bottom w:val="nil"/>
              <w:right w:val="nil"/>
            </w:tcBorders>
            <w:shd w:val="clear" w:color="000000" w:fill="FFFFFF"/>
            <w:noWrap/>
            <w:vAlign w:val="bottom"/>
            <w:hideMark/>
          </w:tcPr>
          <w:p w14:paraId="3078603E" w14:textId="77777777" w:rsidR="0026519A" w:rsidRPr="00B66EFB" w:rsidRDefault="0026519A" w:rsidP="000F08A4">
            <w:pPr>
              <w:spacing w:after="0" w:line="240" w:lineRule="auto"/>
              <w:jc w:val="right"/>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$ 147,855.55</w:t>
            </w:r>
          </w:p>
        </w:tc>
        <w:tc>
          <w:tcPr>
            <w:tcW w:w="0" w:type="auto"/>
            <w:tcBorders>
              <w:top w:val="nil"/>
              <w:left w:val="nil"/>
              <w:bottom w:val="nil"/>
              <w:right w:val="nil"/>
            </w:tcBorders>
            <w:shd w:val="clear" w:color="000000" w:fill="FFFFFF"/>
            <w:noWrap/>
            <w:vAlign w:val="bottom"/>
            <w:hideMark/>
          </w:tcPr>
          <w:p w14:paraId="1510F3E2" w14:textId="77777777" w:rsidR="0026519A" w:rsidRPr="00B66EFB" w:rsidRDefault="0026519A" w:rsidP="000F08A4">
            <w:pPr>
              <w:spacing w:after="0" w:line="240" w:lineRule="auto"/>
              <w:jc w:val="right"/>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$ 252,918.96</w:t>
            </w:r>
          </w:p>
        </w:tc>
        <w:tc>
          <w:tcPr>
            <w:tcW w:w="0" w:type="auto"/>
            <w:tcBorders>
              <w:top w:val="nil"/>
              <w:left w:val="nil"/>
              <w:bottom w:val="nil"/>
              <w:right w:val="nil"/>
            </w:tcBorders>
            <w:shd w:val="clear" w:color="000000" w:fill="FFFFFF"/>
            <w:noWrap/>
            <w:vAlign w:val="bottom"/>
            <w:hideMark/>
          </w:tcPr>
          <w:p w14:paraId="4668D1E9" w14:textId="77777777" w:rsidR="0026519A" w:rsidRPr="00B66EFB" w:rsidRDefault="0026519A" w:rsidP="000F08A4">
            <w:pPr>
              <w:spacing w:after="0" w:line="240" w:lineRule="auto"/>
              <w:jc w:val="right"/>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$ 356,686.22</w:t>
            </w:r>
          </w:p>
        </w:tc>
        <w:tc>
          <w:tcPr>
            <w:tcW w:w="0" w:type="auto"/>
            <w:tcBorders>
              <w:top w:val="nil"/>
              <w:left w:val="nil"/>
              <w:bottom w:val="nil"/>
              <w:right w:val="nil"/>
            </w:tcBorders>
            <w:shd w:val="clear" w:color="000000" w:fill="FFFFFF"/>
            <w:noWrap/>
            <w:vAlign w:val="bottom"/>
            <w:hideMark/>
          </w:tcPr>
          <w:p w14:paraId="3E49A2F3" w14:textId="77777777" w:rsidR="0026519A" w:rsidRPr="00B66EFB" w:rsidRDefault="0026519A" w:rsidP="000F08A4">
            <w:pPr>
              <w:spacing w:after="0" w:line="240" w:lineRule="auto"/>
              <w:jc w:val="right"/>
              <w:rPr>
                <w:rFonts w:ascii="Times New Roman" w:eastAsia="Times New Roman" w:hAnsi="Times New Roman" w:cs="Times New Roman"/>
                <w:color w:val="000000"/>
                <w:sz w:val="18"/>
                <w:szCs w:val="18"/>
                <w:lang w:eastAsia="es-EC"/>
              </w:rPr>
            </w:pPr>
            <w:r w:rsidRPr="00B66EFB">
              <w:rPr>
                <w:rFonts w:ascii="Times New Roman" w:eastAsia="Times New Roman" w:hAnsi="Times New Roman" w:cs="Times New Roman"/>
                <w:color w:val="000000"/>
                <w:sz w:val="18"/>
                <w:szCs w:val="18"/>
                <w:lang w:eastAsia="es-EC"/>
              </w:rPr>
              <w:t>$ 459,008.14</w:t>
            </w:r>
          </w:p>
        </w:tc>
      </w:tr>
      <w:tr w:rsidR="0026519A" w:rsidRPr="00B66EFB" w14:paraId="170B2FE2" w14:textId="77777777" w:rsidTr="00DA1ED3">
        <w:trPr>
          <w:trHeight w:val="20"/>
          <w:jc w:val="center"/>
        </w:trPr>
        <w:tc>
          <w:tcPr>
            <w:tcW w:w="3308" w:type="dxa"/>
            <w:tcBorders>
              <w:top w:val="nil"/>
              <w:left w:val="nil"/>
              <w:bottom w:val="single" w:sz="4" w:space="0" w:color="auto"/>
              <w:right w:val="nil"/>
            </w:tcBorders>
            <w:shd w:val="clear" w:color="000000" w:fill="FFFFFF"/>
            <w:noWrap/>
            <w:vAlign w:val="bottom"/>
            <w:hideMark/>
          </w:tcPr>
          <w:p w14:paraId="6BE13471" w14:textId="77777777" w:rsidR="0026519A" w:rsidRPr="00B66EFB" w:rsidRDefault="0026519A" w:rsidP="000F08A4">
            <w:pPr>
              <w:spacing w:after="0" w:line="240" w:lineRule="auto"/>
              <w:rPr>
                <w:rFonts w:ascii="Times New Roman" w:eastAsia="Times New Roman" w:hAnsi="Times New Roman" w:cs="Times New Roman"/>
                <w:b/>
                <w:bCs/>
                <w:color w:val="000000"/>
                <w:sz w:val="18"/>
                <w:szCs w:val="18"/>
                <w:lang w:eastAsia="es-EC"/>
              </w:rPr>
            </w:pPr>
            <w:r w:rsidRPr="00B66EFB">
              <w:rPr>
                <w:rFonts w:ascii="Times New Roman" w:eastAsia="Times New Roman" w:hAnsi="Times New Roman" w:cs="Times New Roman"/>
                <w:b/>
                <w:bCs/>
                <w:color w:val="000000"/>
                <w:sz w:val="18"/>
                <w:szCs w:val="18"/>
                <w:lang w:eastAsia="es-EC"/>
              </w:rPr>
              <w:t>EFECTIVO FINAL</w:t>
            </w:r>
          </w:p>
        </w:tc>
        <w:tc>
          <w:tcPr>
            <w:tcW w:w="0" w:type="auto"/>
            <w:tcBorders>
              <w:top w:val="nil"/>
              <w:left w:val="nil"/>
              <w:bottom w:val="single" w:sz="4" w:space="0" w:color="auto"/>
              <w:right w:val="nil"/>
            </w:tcBorders>
            <w:shd w:val="clear" w:color="000000" w:fill="FFFFFF"/>
            <w:noWrap/>
            <w:vAlign w:val="bottom"/>
            <w:hideMark/>
          </w:tcPr>
          <w:p w14:paraId="39A5CBB0" w14:textId="77777777" w:rsidR="0026519A" w:rsidRPr="00B66EFB" w:rsidRDefault="0026519A" w:rsidP="000F08A4">
            <w:pPr>
              <w:spacing w:after="0" w:line="240" w:lineRule="auto"/>
              <w:jc w:val="right"/>
              <w:rPr>
                <w:rFonts w:ascii="Times New Roman" w:eastAsia="Times New Roman" w:hAnsi="Times New Roman" w:cs="Times New Roman"/>
                <w:b/>
                <w:bCs/>
                <w:color w:val="000000"/>
                <w:sz w:val="18"/>
                <w:szCs w:val="18"/>
                <w:lang w:eastAsia="es-EC"/>
              </w:rPr>
            </w:pPr>
            <w:r w:rsidRPr="00B66EFB">
              <w:rPr>
                <w:rFonts w:ascii="Times New Roman" w:eastAsia="Times New Roman" w:hAnsi="Times New Roman" w:cs="Times New Roman"/>
                <w:b/>
                <w:bCs/>
                <w:color w:val="000000"/>
                <w:sz w:val="18"/>
                <w:szCs w:val="18"/>
                <w:lang w:eastAsia="es-EC"/>
              </w:rPr>
              <w:t>$ 96,063.39</w:t>
            </w:r>
          </w:p>
        </w:tc>
        <w:tc>
          <w:tcPr>
            <w:tcW w:w="0" w:type="auto"/>
            <w:tcBorders>
              <w:top w:val="nil"/>
              <w:left w:val="nil"/>
              <w:bottom w:val="single" w:sz="4" w:space="0" w:color="auto"/>
              <w:right w:val="nil"/>
            </w:tcBorders>
            <w:shd w:val="clear" w:color="000000" w:fill="FFFFFF"/>
            <w:noWrap/>
            <w:vAlign w:val="bottom"/>
            <w:hideMark/>
          </w:tcPr>
          <w:p w14:paraId="2883E380" w14:textId="77777777" w:rsidR="0026519A" w:rsidRPr="00B66EFB" w:rsidRDefault="0026519A" w:rsidP="000F08A4">
            <w:pPr>
              <w:spacing w:after="0" w:line="240" w:lineRule="auto"/>
              <w:jc w:val="right"/>
              <w:rPr>
                <w:rFonts w:ascii="Times New Roman" w:eastAsia="Times New Roman" w:hAnsi="Times New Roman" w:cs="Times New Roman"/>
                <w:b/>
                <w:bCs/>
                <w:color w:val="000000"/>
                <w:sz w:val="18"/>
                <w:szCs w:val="18"/>
                <w:lang w:eastAsia="es-EC"/>
              </w:rPr>
            </w:pPr>
            <w:r w:rsidRPr="00B66EFB">
              <w:rPr>
                <w:rFonts w:ascii="Times New Roman" w:eastAsia="Times New Roman" w:hAnsi="Times New Roman" w:cs="Times New Roman"/>
                <w:b/>
                <w:bCs/>
                <w:color w:val="000000"/>
                <w:sz w:val="18"/>
                <w:szCs w:val="18"/>
                <w:lang w:eastAsia="es-EC"/>
              </w:rPr>
              <w:t>$ 147,855.55</w:t>
            </w:r>
          </w:p>
        </w:tc>
        <w:tc>
          <w:tcPr>
            <w:tcW w:w="0" w:type="auto"/>
            <w:tcBorders>
              <w:top w:val="nil"/>
              <w:left w:val="nil"/>
              <w:bottom w:val="single" w:sz="4" w:space="0" w:color="auto"/>
              <w:right w:val="nil"/>
            </w:tcBorders>
            <w:shd w:val="clear" w:color="000000" w:fill="FFFFFF"/>
            <w:noWrap/>
            <w:vAlign w:val="bottom"/>
            <w:hideMark/>
          </w:tcPr>
          <w:p w14:paraId="66BB60B1" w14:textId="77777777" w:rsidR="0026519A" w:rsidRPr="00B66EFB" w:rsidRDefault="0026519A" w:rsidP="000F08A4">
            <w:pPr>
              <w:spacing w:after="0" w:line="240" w:lineRule="auto"/>
              <w:jc w:val="right"/>
              <w:rPr>
                <w:rFonts w:ascii="Times New Roman" w:eastAsia="Times New Roman" w:hAnsi="Times New Roman" w:cs="Times New Roman"/>
                <w:b/>
                <w:bCs/>
                <w:color w:val="000000"/>
                <w:sz w:val="18"/>
                <w:szCs w:val="18"/>
                <w:lang w:eastAsia="es-EC"/>
              </w:rPr>
            </w:pPr>
            <w:r w:rsidRPr="00B66EFB">
              <w:rPr>
                <w:rFonts w:ascii="Times New Roman" w:eastAsia="Times New Roman" w:hAnsi="Times New Roman" w:cs="Times New Roman"/>
                <w:b/>
                <w:bCs/>
                <w:color w:val="000000"/>
                <w:sz w:val="18"/>
                <w:szCs w:val="18"/>
                <w:lang w:eastAsia="es-EC"/>
              </w:rPr>
              <w:t>$ 252,918.96</w:t>
            </w:r>
          </w:p>
        </w:tc>
        <w:tc>
          <w:tcPr>
            <w:tcW w:w="0" w:type="auto"/>
            <w:tcBorders>
              <w:top w:val="nil"/>
              <w:left w:val="nil"/>
              <w:bottom w:val="single" w:sz="4" w:space="0" w:color="auto"/>
              <w:right w:val="nil"/>
            </w:tcBorders>
            <w:shd w:val="clear" w:color="000000" w:fill="FFFFFF"/>
            <w:noWrap/>
            <w:vAlign w:val="bottom"/>
            <w:hideMark/>
          </w:tcPr>
          <w:p w14:paraId="3D79532C" w14:textId="77777777" w:rsidR="0026519A" w:rsidRPr="00B66EFB" w:rsidRDefault="0026519A" w:rsidP="000F08A4">
            <w:pPr>
              <w:spacing w:after="0" w:line="240" w:lineRule="auto"/>
              <w:jc w:val="right"/>
              <w:rPr>
                <w:rFonts w:ascii="Times New Roman" w:eastAsia="Times New Roman" w:hAnsi="Times New Roman" w:cs="Times New Roman"/>
                <w:b/>
                <w:bCs/>
                <w:color w:val="000000"/>
                <w:sz w:val="18"/>
                <w:szCs w:val="18"/>
                <w:lang w:eastAsia="es-EC"/>
              </w:rPr>
            </w:pPr>
            <w:r w:rsidRPr="00B66EFB">
              <w:rPr>
                <w:rFonts w:ascii="Times New Roman" w:eastAsia="Times New Roman" w:hAnsi="Times New Roman" w:cs="Times New Roman"/>
                <w:b/>
                <w:bCs/>
                <w:color w:val="000000"/>
                <w:sz w:val="18"/>
                <w:szCs w:val="18"/>
                <w:lang w:eastAsia="es-EC"/>
              </w:rPr>
              <w:t>$ 356,686.22</w:t>
            </w:r>
          </w:p>
        </w:tc>
        <w:tc>
          <w:tcPr>
            <w:tcW w:w="0" w:type="auto"/>
            <w:tcBorders>
              <w:top w:val="nil"/>
              <w:left w:val="nil"/>
              <w:bottom w:val="single" w:sz="4" w:space="0" w:color="auto"/>
              <w:right w:val="nil"/>
            </w:tcBorders>
            <w:shd w:val="clear" w:color="000000" w:fill="FFFFFF"/>
            <w:noWrap/>
            <w:vAlign w:val="bottom"/>
            <w:hideMark/>
          </w:tcPr>
          <w:p w14:paraId="727895E6" w14:textId="77777777" w:rsidR="0026519A" w:rsidRPr="00B66EFB" w:rsidRDefault="0026519A" w:rsidP="000F08A4">
            <w:pPr>
              <w:spacing w:after="0" w:line="240" w:lineRule="auto"/>
              <w:jc w:val="right"/>
              <w:rPr>
                <w:rFonts w:ascii="Times New Roman" w:eastAsia="Times New Roman" w:hAnsi="Times New Roman" w:cs="Times New Roman"/>
                <w:b/>
                <w:bCs/>
                <w:color w:val="000000"/>
                <w:sz w:val="18"/>
                <w:szCs w:val="18"/>
                <w:lang w:eastAsia="es-EC"/>
              </w:rPr>
            </w:pPr>
            <w:r w:rsidRPr="00B66EFB">
              <w:rPr>
                <w:rFonts w:ascii="Times New Roman" w:eastAsia="Times New Roman" w:hAnsi="Times New Roman" w:cs="Times New Roman"/>
                <w:b/>
                <w:bCs/>
                <w:color w:val="000000"/>
                <w:sz w:val="18"/>
                <w:szCs w:val="18"/>
                <w:lang w:eastAsia="es-EC"/>
              </w:rPr>
              <w:t>$ 459,008.14</w:t>
            </w:r>
          </w:p>
        </w:tc>
        <w:tc>
          <w:tcPr>
            <w:tcW w:w="0" w:type="auto"/>
            <w:tcBorders>
              <w:top w:val="nil"/>
              <w:left w:val="nil"/>
              <w:bottom w:val="single" w:sz="4" w:space="0" w:color="auto"/>
              <w:right w:val="nil"/>
            </w:tcBorders>
            <w:shd w:val="clear" w:color="000000" w:fill="FFFFFF"/>
            <w:noWrap/>
            <w:vAlign w:val="bottom"/>
            <w:hideMark/>
          </w:tcPr>
          <w:p w14:paraId="171B8D5F" w14:textId="77777777" w:rsidR="0026519A" w:rsidRPr="00B66EFB" w:rsidRDefault="0026519A" w:rsidP="000F08A4">
            <w:pPr>
              <w:spacing w:after="0" w:line="240" w:lineRule="auto"/>
              <w:jc w:val="right"/>
              <w:rPr>
                <w:rFonts w:ascii="Times New Roman" w:eastAsia="Times New Roman" w:hAnsi="Times New Roman" w:cs="Times New Roman"/>
                <w:b/>
                <w:bCs/>
                <w:color w:val="000000"/>
                <w:sz w:val="18"/>
                <w:szCs w:val="18"/>
                <w:lang w:eastAsia="es-EC"/>
              </w:rPr>
            </w:pPr>
            <w:r w:rsidRPr="00B66EFB">
              <w:rPr>
                <w:rFonts w:ascii="Times New Roman" w:eastAsia="Times New Roman" w:hAnsi="Times New Roman" w:cs="Times New Roman"/>
                <w:b/>
                <w:bCs/>
                <w:color w:val="000000"/>
                <w:sz w:val="18"/>
                <w:szCs w:val="18"/>
                <w:lang w:eastAsia="es-EC"/>
              </w:rPr>
              <w:t>$ 559,698.56</w:t>
            </w:r>
          </w:p>
        </w:tc>
      </w:tr>
    </w:tbl>
    <w:p w14:paraId="746C2100" w14:textId="77777777" w:rsidR="0026519A" w:rsidRPr="00B66EFB" w:rsidRDefault="0026519A" w:rsidP="00416678">
      <w:pPr>
        <w:rPr>
          <w:rFonts w:ascii="Times New Roman" w:hAnsi="Times New Roman" w:cs="Times New Roman"/>
          <w:lang w:val="es-ES"/>
        </w:rPr>
      </w:pPr>
    </w:p>
    <w:p w14:paraId="0A64244E" w14:textId="608FBC5C" w:rsidR="00416678" w:rsidRPr="00B66EFB" w:rsidRDefault="00416678" w:rsidP="00416678">
      <w:pPr>
        <w:rPr>
          <w:rFonts w:ascii="Times New Roman" w:hAnsi="Times New Roman" w:cs="Times New Roman"/>
          <w:lang w:val="es-ES"/>
        </w:rPr>
        <w:sectPr w:rsidR="00416678" w:rsidRPr="00B66EFB" w:rsidSect="00E254EC">
          <w:pgSz w:w="16838" w:h="11906" w:orient="landscape"/>
          <w:pgMar w:top="2268" w:right="1440" w:bottom="1440" w:left="1440" w:header="708" w:footer="708" w:gutter="0"/>
          <w:cols w:space="708"/>
          <w:docGrid w:linePitch="360"/>
        </w:sectPr>
      </w:pPr>
    </w:p>
    <w:p w14:paraId="2AE2E43D" w14:textId="41798270" w:rsidR="00123F26" w:rsidRPr="00B66EFB" w:rsidRDefault="00123F26" w:rsidP="00123F26">
      <w:pPr>
        <w:spacing w:line="480" w:lineRule="auto"/>
        <w:ind w:firstLine="708"/>
        <w:rPr>
          <w:rFonts w:ascii="Times New Roman" w:hAnsi="Times New Roman" w:cs="Times New Roman"/>
          <w:sz w:val="24"/>
          <w:szCs w:val="24"/>
          <w:lang w:val="es-ES"/>
        </w:rPr>
      </w:pPr>
      <w:r w:rsidRPr="00B66EFB">
        <w:rPr>
          <w:rFonts w:ascii="Times New Roman" w:hAnsi="Times New Roman" w:cs="Times New Roman"/>
          <w:sz w:val="24"/>
          <w:szCs w:val="24"/>
          <w:lang w:val="es-ES"/>
        </w:rPr>
        <w:lastRenderedPageBreak/>
        <w:t>En el siguiente cuadro financiero se puede visualizar la situación de la empresa desde el comienzo del emprendimiento la compañía CAR – TOM donde se observa que a partir del año 1 obtendría una ganancia de $51,792.16 donde se entiende que puedan solventar las deudas generadas para el comienzo del emprendimiento, por lo cual la empresa obtiene ganancias con el pasar de los años hasta año 5 donde las ganancias se visualizan de $100,690.42.</w:t>
      </w:r>
    </w:p>
    <w:p w14:paraId="4499A17D" w14:textId="1B752C81" w:rsidR="000962D2" w:rsidRPr="00B66EFB" w:rsidRDefault="00416678" w:rsidP="00416678">
      <w:pPr>
        <w:pStyle w:val="Ttulo3"/>
        <w:rPr>
          <w:rFonts w:cs="Times New Roman"/>
          <w:lang w:val="es-ES"/>
        </w:rPr>
      </w:pPr>
      <w:bookmarkStart w:id="716" w:name="_Toc147827705"/>
      <w:r w:rsidRPr="00B66EFB">
        <w:rPr>
          <w:rFonts w:cs="Times New Roman"/>
          <w:lang w:val="es-ES"/>
        </w:rPr>
        <w:t>5.14.6. Evaluación económica</w:t>
      </w:r>
      <w:bookmarkEnd w:id="716"/>
      <w:r w:rsidRPr="00B66EFB">
        <w:rPr>
          <w:rFonts w:cs="Times New Roman"/>
          <w:lang w:val="es-ES"/>
        </w:rPr>
        <w:t xml:space="preserve"> </w:t>
      </w:r>
      <w:r w:rsidR="000962D2" w:rsidRPr="00B66EFB">
        <w:rPr>
          <w:rFonts w:cs="Times New Roman"/>
          <w:lang w:val="es-ES"/>
        </w:rPr>
        <w:t xml:space="preserve">  </w:t>
      </w:r>
    </w:p>
    <w:p w14:paraId="61C51E6F" w14:textId="77777777" w:rsidR="00AB30C4" w:rsidRPr="00B66EFB" w:rsidRDefault="00AB30C4" w:rsidP="00AB30C4">
      <w:pPr>
        <w:rPr>
          <w:rFonts w:ascii="Times New Roman" w:hAnsi="Times New Roman" w:cs="Times New Roman"/>
          <w:lang w:val="es-ES"/>
        </w:rPr>
      </w:pPr>
    </w:p>
    <w:p w14:paraId="1CC5C56C" w14:textId="77777777" w:rsidR="007508B2" w:rsidRDefault="0026519A" w:rsidP="00BB5D39">
      <w:pPr>
        <w:keepNext/>
        <w:spacing w:line="480" w:lineRule="auto"/>
        <w:rPr>
          <w:rFonts w:ascii="Times New Roman" w:hAnsi="Times New Roman" w:cs="Times New Roman"/>
          <w:b/>
          <w:bCs/>
          <w:sz w:val="24"/>
          <w:szCs w:val="24"/>
        </w:rPr>
      </w:pPr>
      <w:bookmarkStart w:id="717" w:name="_Toc142906010"/>
      <w:bookmarkStart w:id="718" w:name="_Toc147606747"/>
      <w:r w:rsidRPr="00B66EFB">
        <w:rPr>
          <w:rFonts w:ascii="Times New Roman" w:hAnsi="Times New Roman" w:cs="Times New Roman"/>
          <w:b/>
          <w:bCs/>
          <w:sz w:val="24"/>
          <w:szCs w:val="24"/>
        </w:rPr>
        <w:t xml:space="preserve">Tabla </w:t>
      </w:r>
      <w:r w:rsidRPr="00B66EFB">
        <w:rPr>
          <w:rFonts w:ascii="Times New Roman" w:hAnsi="Times New Roman" w:cs="Times New Roman"/>
          <w:b/>
          <w:bCs/>
          <w:i/>
          <w:iCs/>
          <w:sz w:val="24"/>
          <w:szCs w:val="24"/>
        </w:rPr>
        <w:fldChar w:fldCharType="begin"/>
      </w:r>
      <w:r w:rsidRPr="00B66EFB">
        <w:rPr>
          <w:rFonts w:ascii="Times New Roman" w:hAnsi="Times New Roman" w:cs="Times New Roman"/>
          <w:b/>
          <w:bCs/>
          <w:sz w:val="24"/>
          <w:szCs w:val="24"/>
        </w:rPr>
        <w:instrText xml:space="preserve"> SEQ Tabla \* ARABIC </w:instrText>
      </w:r>
      <w:r w:rsidRPr="00B66EFB">
        <w:rPr>
          <w:rFonts w:ascii="Times New Roman" w:hAnsi="Times New Roman" w:cs="Times New Roman"/>
          <w:b/>
          <w:bCs/>
          <w:i/>
          <w:iCs/>
          <w:sz w:val="24"/>
          <w:szCs w:val="24"/>
        </w:rPr>
        <w:fldChar w:fldCharType="separate"/>
      </w:r>
      <w:r w:rsidR="00A55A94" w:rsidRPr="00B66EFB">
        <w:rPr>
          <w:rFonts w:ascii="Times New Roman" w:hAnsi="Times New Roman" w:cs="Times New Roman"/>
          <w:b/>
          <w:bCs/>
          <w:noProof/>
          <w:sz w:val="24"/>
          <w:szCs w:val="24"/>
        </w:rPr>
        <w:t>63</w:t>
      </w:r>
      <w:r w:rsidRPr="00B66EFB">
        <w:rPr>
          <w:rFonts w:ascii="Times New Roman" w:hAnsi="Times New Roman" w:cs="Times New Roman"/>
          <w:b/>
          <w:bCs/>
          <w:i/>
          <w:iCs/>
          <w:sz w:val="24"/>
          <w:szCs w:val="24"/>
        </w:rPr>
        <w:fldChar w:fldCharType="end"/>
      </w:r>
      <w:r w:rsidRPr="00B66EFB">
        <w:rPr>
          <w:rFonts w:ascii="Times New Roman" w:hAnsi="Times New Roman" w:cs="Times New Roman"/>
          <w:b/>
          <w:bCs/>
          <w:sz w:val="24"/>
          <w:szCs w:val="24"/>
        </w:rPr>
        <w:t>.</w:t>
      </w:r>
    </w:p>
    <w:p w14:paraId="29060EA6" w14:textId="5A76DB3E" w:rsidR="0026519A" w:rsidRPr="00DA1ED3" w:rsidRDefault="0026519A" w:rsidP="00BB5D39">
      <w:pPr>
        <w:keepNext/>
        <w:spacing w:line="480" w:lineRule="auto"/>
        <w:rPr>
          <w:rFonts w:ascii="Times New Roman" w:hAnsi="Times New Roman" w:cs="Times New Roman"/>
          <w:b/>
          <w:bCs/>
          <w:sz w:val="24"/>
          <w:szCs w:val="24"/>
        </w:rPr>
      </w:pPr>
      <w:r w:rsidRPr="00B66EFB">
        <w:rPr>
          <w:rFonts w:ascii="Times New Roman" w:hAnsi="Times New Roman" w:cs="Times New Roman"/>
          <w:i/>
          <w:iCs/>
          <w:sz w:val="24"/>
          <w:szCs w:val="24"/>
        </w:rPr>
        <w:t>Punto de nivelación del Changan EADO EV460</w:t>
      </w:r>
      <w:bookmarkEnd w:id="717"/>
      <w:bookmarkEnd w:id="718"/>
    </w:p>
    <w:tbl>
      <w:tblPr>
        <w:tblW w:w="6565" w:type="dxa"/>
        <w:tblBorders>
          <w:top w:val="single" w:sz="4" w:space="0" w:color="auto"/>
          <w:bottom w:val="single" w:sz="4" w:space="0" w:color="auto"/>
        </w:tblBorders>
        <w:tblLook w:val="04A0" w:firstRow="1" w:lastRow="0" w:firstColumn="1" w:lastColumn="0" w:noHBand="0" w:noVBand="1"/>
      </w:tblPr>
      <w:tblGrid>
        <w:gridCol w:w="3834"/>
        <w:gridCol w:w="2731"/>
      </w:tblGrid>
      <w:tr w:rsidR="007F0758" w:rsidRPr="00B66EFB" w14:paraId="32C0AC80" w14:textId="77777777" w:rsidTr="003F5BAE">
        <w:trPr>
          <w:trHeight w:val="306"/>
        </w:trPr>
        <w:tc>
          <w:tcPr>
            <w:tcW w:w="3834" w:type="dxa"/>
            <w:noWrap/>
            <w:hideMark/>
          </w:tcPr>
          <w:p w14:paraId="021FB94F" w14:textId="77777777" w:rsidR="007F0758" w:rsidRPr="00B66EFB" w:rsidRDefault="007F0758" w:rsidP="007F0758">
            <w:pPr>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VOLUMEN</w:t>
            </w:r>
          </w:p>
        </w:tc>
        <w:tc>
          <w:tcPr>
            <w:tcW w:w="2731" w:type="dxa"/>
            <w:noWrap/>
            <w:hideMark/>
          </w:tcPr>
          <w:p w14:paraId="1614B06B" w14:textId="77777777" w:rsidR="007F0758" w:rsidRPr="00B66EFB" w:rsidRDefault="007F0758" w:rsidP="007F0758">
            <w:pPr>
              <w:jc w:val="right"/>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24</w:t>
            </w:r>
          </w:p>
        </w:tc>
      </w:tr>
      <w:tr w:rsidR="007F0758" w:rsidRPr="00B66EFB" w14:paraId="58FABE2D" w14:textId="77777777" w:rsidTr="003F5BAE">
        <w:trPr>
          <w:trHeight w:val="306"/>
        </w:trPr>
        <w:tc>
          <w:tcPr>
            <w:tcW w:w="3834" w:type="dxa"/>
            <w:noWrap/>
            <w:hideMark/>
          </w:tcPr>
          <w:p w14:paraId="24A67AC0" w14:textId="77777777" w:rsidR="007F0758" w:rsidRPr="00B66EFB" w:rsidRDefault="007F0758" w:rsidP="007F0758">
            <w:pPr>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INGRESO</w:t>
            </w:r>
          </w:p>
        </w:tc>
        <w:tc>
          <w:tcPr>
            <w:tcW w:w="2731" w:type="dxa"/>
            <w:noWrap/>
            <w:hideMark/>
          </w:tcPr>
          <w:p w14:paraId="21BFDFD5" w14:textId="77777777" w:rsidR="007F0758" w:rsidRPr="00B66EFB" w:rsidRDefault="007F0758" w:rsidP="007F0758">
            <w:pPr>
              <w:jc w:val="right"/>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$ 486,915.93</w:t>
            </w:r>
          </w:p>
        </w:tc>
      </w:tr>
      <w:tr w:rsidR="007F0758" w:rsidRPr="00B66EFB" w14:paraId="6BB4E985" w14:textId="77777777" w:rsidTr="003F5BAE">
        <w:trPr>
          <w:trHeight w:val="306"/>
        </w:trPr>
        <w:tc>
          <w:tcPr>
            <w:tcW w:w="3834" w:type="dxa"/>
            <w:noWrap/>
            <w:hideMark/>
          </w:tcPr>
          <w:p w14:paraId="265EAF59" w14:textId="77777777" w:rsidR="007F0758" w:rsidRPr="00B66EFB" w:rsidRDefault="007F0758" w:rsidP="007F0758">
            <w:pPr>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PRECIO</w:t>
            </w:r>
          </w:p>
        </w:tc>
        <w:tc>
          <w:tcPr>
            <w:tcW w:w="2731" w:type="dxa"/>
            <w:noWrap/>
            <w:hideMark/>
          </w:tcPr>
          <w:p w14:paraId="1979AB7F" w14:textId="77777777" w:rsidR="007F0758" w:rsidRPr="00B66EFB" w:rsidRDefault="007F0758" w:rsidP="007F0758">
            <w:pPr>
              <w:jc w:val="right"/>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$ 20,224.61</w:t>
            </w:r>
          </w:p>
        </w:tc>
      </w:tr>
      <w:tr w:rsidR="007F0758" w:rsidRPr="00B66EFB" w14:paraId="573C60E3" w14:textId="77777777" w:rsidTr="003F5BAE">
        <w:trPr>
          <w:trHeight w:val="306"/>
        </w:trPr>
        <w:tc>
          <w:tcPr>
            <w:tcW w:w="3834" w:type="dxa"/>
            <w:noWrap/>
            <w:hideMark/>
          </w:tcPr>
          <w:p w14:paraId="166F90F9" w14:textId="77777777" w:rsidR="007F0758" w:rsidRPr="00B66EFB" w:rsidRDefault="007F0758" w:rsidP="007F0758">
            <w:pPr>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CAPACIDAD UTILIZADA</w:t>
            </w:r>
          </w:p>
        </w:tc>
        <w:tc>
          <w:tcPr>
            <w:tcW w:w="2731" w:type="dxa"/>
            <w:noWrap/>
            <w:hideMark/>
          </w:tcPr>
          <w:p w14:paraId="51196B76" w14:textId="77777777" w:rsidR="007F0758" w:rsidRPr="00B66EFB" w:rsidRDefault="007F0758" w:rsidP="007F0758">
            <w:pPr>
              <w:jc w:val="right"/>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100.46%</w:t>
            </w:r>
          </w:p>
        </w:tc>
      </w:tr>
    </w:tbl>
    <w:p w14:paraId="0092D154" w14:textId="3FCFDF45" w:rsidR="00AB30C4" w:rsidRPr="00B66EFB" w:rsidRDefault="00AB30C4" w:rsidP="00AB30C4">
      <w:pPr>
        <w:rPr>
          <w:rFonts w:ascii="Times New Roman" w:hAnsi="Times New Roman" w:cs="Times New Roman"/>
          <w:lang w:val="es-ES"/>
        </w:rPr>
      </w:pPr>
    </w:p>
    <w:p w14:paraId="24B541C5" w14:textId="77777777" w:rsidR="007F0758" w:rsidRPr="00B66EFB" w:rsidRDefault="007F0758" w:rsidP="00AB30C4">
      <w:pPr>
        <w:rPr>
          <w:rFonts w:ascii="Times New Roman" w:hAnsi="Times New Roman" w:cs="Times New Roman"/>
          <w:b/>
          <w:bCs/>
          <w:lang w:val="es-ES"/>
        </w:rPr>
      </w:pPr>
    </w:p>
    <w:p w14:paraId="5626B98B" w14:textId="77777777" w:rsidR="007508B2" w:rsidRDefault="0026519A" w:rsidP="00BB5D39">
      <w:pPr>
        <w:keepNext/>
        <w:spacing w:line="480" w:lineRule="auto"/>
        <w:rPr>
          <w:rFonts w:ascii="Times New Roman" w:hAnsi="Times New Roman" w:cs="Times New Roman"/>
          <w:b/>
          <w:bCs/>
          <w:sz w:val="24"/>
          <w:szCs w:val="24"/>
        </w:rPr>
      </w:pPr>
      <w:bookmarkStart w:id="719" w:name="_Toc142906011"/>
      <w:bookmarkStart w:id="720" w:name="_Toc147606748"/>
      <w:r w:rsidRPr="00B66EFB">
        <w:rPr>
          <w:rFonts w:ascii="Times New Roman" w:hAnsi="Times New Roman" w:cs="Times New Roman"/>
          <w:b/>
          <w:bCs/>
          <w:sz w:val="24"/>
          <w:szCs w:val="24"/>
        </w:rPr>
        <w:t xml:space="preserve">Tabla </w:t>
      </w:r>
      <w:r w:rsidRPr="00B66EFB">
        <w:rPr>
          <w:rFonts w:ascii="Times New Roman" w:hAnsi="Times New Roman" w:cs="Times New Roman"/>
          <w:b/>
          <w:bCs/>
          <w:i/>
          <w:iCs/>
          <w:sz w:val="24"/>
          <w:szCs w:val="24"/>
        </w:rPr>
        <w:fldChar w:fldCharType="begin"/>
      </w:r>
      <w:r w:rsidRPr="00B66EFB">
        <w:rPr>
          <w:rFonts w:ascii="Times New Roman" w:hAnsi="Times New Roman" w:cs="Times New Roman"/>
          <w:b/>
          <w:bCs/>
          <w:sz w:val="24"/>
          <w:szCs w:val="24"/>
        </w:rPr>
        <w:instrText xml:space="preserve"> SEQ Tabla \* ARABIC </w:instrText>
      </w:r>
      <w:r w:rsidRPr="00B66EFB">
        <w:rPr>
          <w:rFonts w:ascii="Times New Roman" w:hAnsi="Times New Roman" w:cs="Times New Roman"/>
          <w:b/>
          <w:bCs/>
          <w:i/>
          <w:iCs/>
          <w:sz w:val="24"/>
          <w:szCs w:val="24"/>
        </w:rPr>
        <w:fldChar w:fldCharType="separate"/>
      </w:r>
      <w:r w:rsidR="00A55A94" w:rsidRPr="00B66EFB">
        <w:rPr>
          <w:rFonts w:ascii="Times New Roman" w:hAnsi="Times New Roman" w:cs="Times New Roman"/>
          <w:b/>
          <w:bCs/>
          <w:noProof/>
          <w:sz w:val="24"/>
          <w:szCs w:val="24"/>
        </w:rPr>
        <w:t>64</w:t>
      </w:r>
      <w:r w:rsidRPr="00B66EFB">
        <w:rPr>
          <w:rFonts w:ascii="Times New Roman" w:hAnsi="Times New Roman" w:cs="Times New Roman"/>
          <w:b/>
          <w:bCs/>
          <w:i/>
          <w:iCs/>
          <w:sz w:val="24"/>
          <w:szCs w:val="24"/>
        </w:rPr>
        <w:fldChar w:fldCharType="end"/>
      </w:r>
      <w:r w:rsidRPr="00B66EFB">
        <w:rPr>
          <w:rFonts w:ascii="Times New Roman" w:hAnsi="Times New Roman" w:cs="Times New Roman"/>
          <w:b/>
          <w:bCs/>
          <w:sz w:val="24"/>
          <w:szCs w:val="24"/>
        </w:rPr>
        <w:t>.</w:t>
      </w:r>
      <w:r w:rsidR="00BB5D39" w:rsidRPr="00B66EFB">
        <w:rPr>
          <w:rFonts w:ascii="Times New Roman" w:hAnsi="Times New Roman" w:cs="Times New Roman"/>
          <w:b/>
          <w:bCs/>
          <w:sz w:val="24"/>
          <w:szCs w:val="24"/>
        </w:rPr>
        <w:t xml:space="preserve"> </w:t>
      </w:r>
    </w:p>
    <w:p w14:paraId="5C8BDF9C" w14:textId="6A33894A" w:rsidR="0026519A" w:rsidRPr="00DA1ED3" w:rsidRDefault="0026519A" w:rsidP="00BB5D39">
      <w:pPr>
        <w:keepNext/>
        <w:spacing w:line="480" w:lineRule="auto"/>
        <w:rPr>
          <w:rFonts w:ascii="Times New Roman" w:hAnsi="Times New Roman" w:cs="Times New Roman"/>
          <w:b/>
          <w:bCs/>
          <w:sz w:val="24"/>
          <w:szCs w:val="24"/>
        </w:rPr>
      </w:pPr>
      <w:r w:rsidRPr="00B66EFB">
        <w:rPr>
          <w:rFonts w:ascii="Times New Roman" w:hAnsi="Times New Roman" w:cs="Times New Roman"/>
          <w:i/>
          <w:iCs/>
          <w:sz w:val="24"/>
          <w:szCs w:val="24"/>
        </w:rPr>
        <w:t>Punto de nivelación del Gaviota BYD</w:t>
      </w:r>
      <w:bookmarkEnd w:id="719"/>
      <w:bookmarkEnd w:id="720"/>
    </w:p>
    <w:tbl>
      <w:tblPr>
        <w:tblW w:w="6580" w:type="dxa"/>
        <w:tblBorders>
          <w:top w:val="single" w:sz="4" w:space="0" w:color="auto"/>
          <w:bottom w:val="single" w:sz="4" w:space="0" w:color="auto"/>
        </w:tblBorders>
        <w:tblLook w:val="04A0" w:firstRow="1" w:lastRow="0" w:firstColumn="1" w:lastColumn="0" w:noHBand="0" w:noVBand="1"/>
      </w:tblPr>
      <w:tblGrid>
        <w:gridCol w:w="4396"/>
        <w:gridCol w:w="2184"/>
      </w:tblGrid>
      <w:tr w:rsidR="007F0758" w:rsidRPr="00B66EFB" w14:paraId="57BDFCEC" w14:textId="77777777" w:rsidTr="003F5BAE">
        <w:trPr>
          <w:trHeight w:val="329"/>
        </w:trPr>
        <w:tc>
          <w:tcPr>
            <w:tcW w:w="0" w:type="auto"/>
            <w:noWrap/>
            <w:hideMark/>
          </w:tcPr>
          <w:p w14:paraId="2D82D9EB" w14:textId="77777777" w:rsidR="007F0758" w:rsidRPr="00B66EFB" w:rsidRDefault="007F0758" w:rsidP="007F0758">
            <w:pPr>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VOLUMEN</w:t>
            </w:r>
          </w:p>
        </w:tc>
        <w:tc>
          <w:tcPr>
            <w:tcW w:w="0" w:type="auto"/>
            <w:noWrap/>
            <w:hideMark/>
          </w:tcPr>
          <w:p w14:paraId="0FEED069" w14:textId="77777777" w:rsidR="007F0758" w:rsidRPr="00B66EFB" w:rsidRDefault="007F0758" w:rsidP="007F0758">
            <w:pPr>
              <w:jc w:val="right"/>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30</w:t>
            </w:r>
          </w:p>
        </w:tc>
      </w:tr>
      <w:tr w:rsidR="007F0758" w:rsidRPr="00B66EFB" w14:paraId="29E92A68" w14:textId="77777777" w:rsidTr="003F5BAE">
        <w:trPr>
          <w:trHeight w:val="329"/>
        </w:trPr>
        <w:tc>
          <w:tcPr>
            <w:tcW w:w="0" w:type="auto"/>
            <w:noWrap/>
            <w:hideMark/>
          </w:tcPr>
          <w:p w14:paraId="2E9CCD17" w14:textId="77777777" w:rsidR="007F0758" w:rsidRPr="00B66EFB" w:rsidRDefault="007F0758" w:rsidP="007F0758">
            <w:pPr>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INGRESO</w:t>
            </w:r>
          </w:p>
        </w:tc>
        <w:tc>
          <w:tcPr>
            <w:tcW w:w="0" w:type="auto"/>
            <w:noWrap/>
            <w:hideMark/>
          </w:tcPr>
          <w:p w14:paraId="5074BFA6" w14:textId="77777777" w:rsidR="007F0758" w:rsidRPr="00B66EFB" w:rsidRDefault="007F0758" w:rsidP="007F0758">
            <w:pPr>
              <w:jc w:val="right"/>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$ 383,898.03</w:t>
            </w:r>
          </w:p>
        </w:tc>
      </w:tr>
      <w:tr w:rsidR="007F0758" w:rsidRPr="00B66EFB" w14:paraId="4FC2295D" w14:textId="77777777" w:rsidTr="003F5BAE">
        <w:trPr>
          <w:trHeight w:val="329"/>
        </w:trPr>
        <w:tc>
          <w:tcPr>
            <w:tcW w:w="0" w:type="auto"/>
            <w:noWrap/>
            <w:hideMark/>
          </w:tcPr>
          <w:p w14:paraId="710CAF38" w14:textId="77777777" w:rsidR="007F0758" w:rsidRPr="00B66EFB" w:rsidRDefault="007F0758" w:rsidP="007F0758">
            <w:pPr>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PRECIO</w:t>
            </w:r>
          </w:p>
        </w:tc>
        <w:tc>
          <w:tcPr>
            <w:tcW w:w="0" w:type="auto"/>
            <w:noWrap/>
            <w:hideMark/>
          </w:tcPr>
          <w:p w14:paraId="0EAAF693" w14:textId="77777777" w:rsidR="007F0758" w:rsidRPr="00B66EFB" w:rsidRDefault="007F0758" w:rsidP="007F0758">
            <w:pPr>
              <w:jc w:val="right"/>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$ 18,502.45</w:t>
            </w:r>
          </w:p>
        </w:tc>
      </w:tr>
      <w:tr w:rsidR="007F0758" w:rsidRPr="00B66EFB" w14:paraId="6B6F6C9A" w14:textId="77777777" w:rsidTr="003F5BAE">
        <w:trPr>
          <w:trHeight w:val="329"/>
        </w:trPr>
        <w:tc>
          <w:tcPr>
            <w:tcW w:w="0" w:type="auto"/>
            <w:noWrap/>
            <w:hideMark/>
          </w:tcPr>
          <w:p w14:paraId="66B9A4F5" w14:textId="77777777" w:rsidR="007F0758" w:rsidRPr="00B66EFB" w:rsidRDefault="007F0758" w:rsidP="007F0758">
            <w:pPr>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CAPACIDAD UTILIZADA</w:t>
            </w:r>
          </w:p>
        </w:tc>
        <w:tc>
          <w:tcPr>
            <w:tcW w:w="0" w:type="auto"/>
            <w:noWrap/>
            <w:hideMark/>
          </w:tcPr>
          <w:p w14:paraId="7AFA327A" w14:textId="77777777" w:rsidR="007F0758" w:rsidRPr="00B66EFB" w:rsidRDefault="007F0758" w:rsidP="007F0758">
            <w:pPr>
              <w:jc w:val="right"/>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126.55%</w:t>
            </w:r>
          </w:p>
        </w:tc>
      </w:tr>
    </w:tbl>
    <w:p w14:paraId="62671BCD" w14:textId="77777777" w:rsidR="007F0758" w:rsidRPr="00B66EFB" w:rsidRDefault="007F0758" w:rsidP="00AB30C4">
      <w:pPr>
        <w:rPr>
          <w:rFonts w:ascii="Times New Roman" w:hAnsi="Times New Roman" w:cs="Times New Roman"/>
          <w:lang w:val="es-ES"/>
        </w:rPr>
      </w:pPr>
    </w:p>
    <w:p w14:paraId="7B61AA5D" w14:textId="0BC1676C" w:rsidR="007F0758" w:rsidRDefault="007F0758" w:rsidP="00AB30C4">
      <w:pPr>
        <w:rPr>
          <w:rFonts w:ascii="Times New Roman" w:hAnsi="Times New Roman" w:cs="Times New Roman"/>
          <w:lang w:val="es-ES"/>
        </w:rPr>
      </w:pPr>
    </w:p>
    <w:p w14:paraId="15A94DB7" w14:textId="77777777" w:rsidR="00DA1ED3" w:rsidRPr="00B66EFB" w:rsidRDefault="00DA1ED3" w:rsidP="00AB30C4">
      <w:pPr>
        <w:rPr>
          <w:rFonts w:ascii="Times New Roman" w:hAnsi="Times New Roman" w:cs="Times New Roman"/>
          <w:lang w:val="es-ES"/>
        </w:rPr>
      </w:pPr>
    </w:p>
    <w:p w14:paraId="6D739AAA" w14:textId="5EEBEEC5" w:rsidR="005E68F2" w:rsidRDefault="005E68F2" w:rsidP="00AB30C4">
      <w:pPr>
        <w:rPr>
          <w:rFonts w:ascii="Times New Roman" w:hAnsi="Times New Roman" w:cs="Times New Roman"/>
          <w:lang w:val="es-ES"/>
        </w:rPr>
      </w:pPr>
    </w:p>
    <w:p w14:paraId="1C33F028" w14:textId="0F90FA49" w:rsidR="00DA1ED3" w:rsidRDefault="00DA1ED3" w:rsidP="00AB30C4">
      <w:pPr>
        <w:rPr>
          <w:rFonts w:ascii="Times New Roman" w:hAnsi="Times New Roman" w:cs="Times New Roman"/>
          <w:lang w:val="es-ES"/>
        </w:rPr>
      </w:pPr>
    </w:p>
    <w:p w14:paraId="47DE8E7F" w14:textId="77777777" w:rsidR="00DA1ED3" w:rsidRPr="00B66EFB" w:rsidRDefault="00DA1ED3" w:rsidP="00AB30C4">
      <w:pPr>
        <w:rPr>
          <w:rFonts w:ascii="Times New Roman" w:hAnsi="Times New Roman" w:cs="Times New Roman"/>
          <w:lang w:val="es-ES"/>
        </w:rPr>
      </w:pPr>
    </w:p>
    <w:p w14:paraId="3870E88D" w14:textId="77777777" w:rsidR="007508B2" w:rsidRDefault="00BB5D39" w:rsidP="00BB5D39">
      <w:pPr>
        <w:keepNext/>
        <w:spacing w:line="480" w:lineRule="auto"/>
        <w:rPr>
          <w:rFonts w:ascii="Times New Roman" w:hAnsi="Times New Roman" w:cs="Times New Roman"/>
          <w:b/>
          <w:bCs/>
          <w:sz w:val="24"/>
          <w:szCs w:val="24"/>
        </w:rPr>
      </w:pPr>
      <w:bookmarkStart w:id="721" w:name="_Toc142906012"/>
      <w:bookmarkStart w:id="722" w:name="_Toc147606749"/>
      <w:r w:rsidRPr="00B66EFB">
        <w:rPr>
          <w:rFonts w:ascii="Times New Roman" w:hAnsi="Times New Roman" w:cs="Times New Roman"/>
          <w:b/>
          <w:bCs/>
          <w:sz w:val="24"/>
          <w:szCs w:val="24"/>
        </w:rPr>
        <w:t xml:space="preserve">Tabla </w:t>
      </w:r>
      <w:r w:rsidRPr="00B66EFB">
        <w:rPr>
          <w:rFonts w:ascii="Times New Roman" w:hAnsi="Times New Roman" w:cs="Times New Roman"/>
          <w:b/>
          <w:bCs/>
          <w:sz w:val="24"/>
          <w:szCs w:val="24"/>
        </w:rPr>
        <w:fldChar w:fldCharType="begin"/>
      </w:r>
      <w:r w:rsidRPr="00B66EFB">
        <w:rPr>
          <w:rFonts w:ascii="Times New Roman" w:hAnsi="Times New Roman" w:cs="Times New Roman"/>
          <w:b/>
          <w:bCs/>
          <w:sz w:val="24"/>
          <w:szCs w:val="24"/>
        </w:rPr>
        <w:instrText xml:space="preserve"> SEQ Tabla \* ARABIC </w:instrText>
      </w:r>
      <w:r w:rsidRPr="00B66EFB">
        <w:rPr>
          <w:rFonts w:ascii="Times New Roman" w:hAnsi="Times New Roman" w:cs="Times New Roman"/>
          <w:b/>
          <w:bCs/>
          <w:sz w:val="24"/>
          <w:szCs w:val="24"/>
        </w:rPr>
        <w:fldChar w:fldCharType="separate"/>
      </w:r>
      <w:r w:rsidR="00A55A94" w:rsidRPr="00B66EFB">
        <w:rPr>
          <w:rFonts w:ascii="Times New Roman" w:hAnsi="Times New Roman" w:cs="Times New Roman"/>
          <w:b/>
          <w:bCs/>
          <w:noProof/>
          <w:sz w:val="24"/>
          <w:szCs w:val="24"/>
        </w:rPr>
        <w:t>65</w:t>
      </w:r>
      <w:r w:rsidRPr="00B66EFB">
        <w:rPr>
          <w:rFonts w:ascii="Times New Roman" w:hAnsi="Times New Roman" w:cs="Times New Roman"/>
          <w:b/>
          <w:bCs/>
          <w:sz w:val="24"/>
          <w:szCs w:val="24"/>
        </w:rPr>
        <w:fldChar w:fldCharType="end"/>
      </w:r>
      <w:r w:rsidRPr="00B66EFB">
        <w:rPr>
          <w:rFonts w:ascii="Times New Roman" w:hAnsi="Times New Roman" w:cs="Times New Roman"/>
          <w:b/>
          <w:bCs/>
          <w:sz w:val="24"/>
          <w:szCs w:val="24"/>
        </w:rPr>
        <w:t xml:space="preserve">. </w:t>
      </w:r>
    </w:p>
    <w:p w14:paraId="229B5BAA" w14:textId="26A8E549" w:rsidR="00BB5D39" w:rsidRPr="00B66EFB" w:rsidRDefault="00BB5D39" w:rsidP="00BB5D39">
      <w:pPr>
        <w:keepNext/>
        <w:spacing w:line="480" w:lineRule="auto"/>
        <w:rPr>
          <w:rFonts w:ascii="Times New Roman" w:hAnsi="Times New Roman" w:cs="Times New Roman"/>
          <w:b/>
          <w:bCs/>
          <w:sz w:val="24"/>
          <w:szCs w:val="24"/>
        </w:rPr>
      </w:pPr>
      <w:r w:rsidRPr="00B66EFB">
        <w:rPr>
          <w:rFonts w:ascii="Times New Roman" w:hAnsi="Times New Roman" w:cs="Times New Roman"/>
          <w:i/>
          <w:iCs/>
          <w:sz w:val="24"/>
          <w:szCs w:val="24"/>
        </w:rPr>
        <w:t>Punto de nivelación de la Motoz6 1500w</w:t>
      </w:r>
      <w:bookmarkEnd w:id="721"/>
      <w:bookmarkEnd w:id="722"/>
    </w:p>
    <w:tbl>
      <w:tblPr>
        <w:tblW w:w="6636" w:type="dxa"/>
        <w:tblBorders>
          <w:top w:val="single" w:sz="4" w:space="0" w:color="auto"/>
          <w:bottom w:val="single" w:sz="4" w:space="0" w:color="auto"/>
        </w:tblBorders>
        <w:tblLook w:val="04A0" w:firstRow="1" w:lastRow="0" w:firstColumn="1" w:lastColumn="0" w:noHBand="0" w:noVBand="1"/>
      </w:tblPr>
      <w:tblGrid>
        <w:gridCol w:w="4260"/>
        <w:gridCol w:w="2376"/>
      </w:tblGrid>
      <w:tr w:rsidR="007F0758" w:rsidRPr="00B66EFB" w14:paraId="52121F07" w14:textId="77777777" w:rsidTr="003F5BAE">
        <w:trPr>
          <w:trHeight w:val="332"/>
        </w:trPr>
        <w:tc>
          <w:tcPr>
            <w:tcW w:w="0" w:type="auto"/>
            <w:noWrap/>
            <w:hideMark/>
          </w:tcPr>
          <w:p w14:paraId="3F2ED649" w14:textId="77777777" w:rsidR="007F0758" w:rsidRPr="00B66EFB" w:rsidRDefault="007F0758" w:rsidP="007F0758">
            <w:pPr>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VOLUMEN</w:t>
            </w:r>
          </w:p>
        </w:tc>
        <w:tc>
          <w:tcPr>
            <w:tcW w:w="0" w:type="auto"/>
            <w:noWrap/>
            <w:hideMark/>
          </w:tcPr>
          <w:p w14:paraId="02DF782E" w14:textId="77777777" w:rsidR="007F0758" w:rsidRPr="00B66EFB" w:rsidRDefault="007F0758" w:rsidP="007F0758">
            <w:pPr>
              <w:jc w:val="right"/>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1166</w:t>
            </w:r>
          </w:p>
        </w:tc>
      </w:tr>
      <w:tr w:rsidR="007F0758" w:rsidRPr="00B66EFB" w14:paraId="2DEC6667" w14:textId="77777777" w:rsidTr="003F5BAE">
        <w:trPr>
          <w:trHeight w:val="332"/>
        </w:trPr>
        <w:tc>
          <w:tcPr>
            <w:tcW w:w="0" w:type="auto"/>
            <w:noWrap/>
            <w:hideMark/>
          </w:tcPr>
          <w:p w14:paraId="1C3D30BB" w14:textId="77777777" w:rsidR="007F0758" w:rsidRPr="00B66EFB" w:rsidRDefault="007F0758" w:rsidP="007F0758">
            <w:pPr>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INGRESO</w:t>
            </w:r>
          </w:p>
        </w:tc>
        <w:tc>
          <w:tcPr>
            <w:tcW w:w="0" w:type="auto"/>
            <w:noWrap/>
            <w:hideMark/>
          </w:tcPr>
          <w:p w14:paraId="7283309A" w14:textId="77777777" w:rsidR="007F0758" w:rsidRPr="00B66EFB" w:rsidRDefault="007F0758" w:rsidP="007F0758">
            <w:pPr>
              <w:jc w:val="right"/>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$ 2,156,698.64</w:t>
            </w:r>
          </w:p>
        </w:tc>
      </w:tr>
      <w:tr w:rsidR="007F0758" w:rsidRPr="00B66EFB" w14:paraId="758FF39F" w14:textId="77777777" w:rsidTr="003F5BAE">
        <w:trPr>
          <w:trHeight w:val="332"/>
        </w:trPr>
        <w:tc>
          <w:tcPr>
            <w:tcW w:w="0" w:type="auto"/>
            <w:noWrap/>
            <w:hideMark/>
          </w:tcPr>
          <w:p w14:paraId="61214AF8" w14:textId="77777777" w:rsidR="007F0758" w:rsidRPr="00B66EFB" w:rsidRDefault="007F0758" w:rsidP="007F0758">
            <w:pPr>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PRECIO</w:t>
            </w:r>
          </w:p>
        </w:tc>
        <w:tc>
          <w:tcPr>
            <w:tcW w:w="0" w:type="auto"/>
            <w:noWrap/>
            <w:hideMark/>
          </w:tcPr>
          <w:p w14:paraId="5545E5DB" w14:textId="77777777" w:rsidR="007F0758" w:rsidRPr="00B66EFB" w:rsidRDefault="007F0758" w:rsidP="007F0758">
            <w:pPr>
              <w:jc w:val="right"/>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$ 3,006.72</w:t>
            </w:r>
          </w:p>
        </w:tc>
      </w:tr>
      <w:tr w:rsidR="007F0758" w:rsidRPr="00B66EFB" w14:paraId="74A75872" w14:textId="77777777" w:rsidTr="003F5BAE">
        <w:trPr>
          <w:trHeight w:val="332"/>
        </w:trPr>
        <w:tc>
          <w:tcPr>
            <w:tcW w:w="0" w:type="auto"/>
            <w:noWrap/>
            <w:hideMark/>
          </w:tcPr>
          <w:p w14:paraId="2E821EA3" w14:textId="77777777" w:rsidR="007F0758" w:rsidRPr="00B66EFB" w:rsidRDefault="007F0758" w:rsidP="007F0758">
            <w:pPr>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CAPACIDAD UTILIZADA</w:t>
            </w:r>
          </w:p>
        </w:tc>
        <w:tc>
          <w:tcPr>
            <w:tcW w:w="0" w:type="auto"/>
            <w:noWrap/>
            <w:hideMark/>
          </w:tcPr>
          <w:p w14:paraId="50DE2111" w14:textId="77777777" w:rsidR="007F0758" w:rsidRPr="00B66EFB" w:rsidRDefault="007F0758" w:rsidP="007F0758">
            <w:pPr>
              <w:jc w:val="right"/>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971.49%</w:t>
            </w:r>
          </w:p>
        </w:tc>
      </w:tr>
    </w:tbl>
    <w:p w14:paraId="112C0898" w14:textId="77777777" w:rsidR="00BB5D39" w:rsidRPr="00B66EFB" w:rsidRDefault="00BB5D39" w:rsidP="00BB5D39">
      <w:pPr>
        <w:spacing w:line="480" w:lineRule="auto"/>
        <w:rPr>
          <w:rFonts w:ascii="Times New Roman" w:hAnsi="Times New Roman" w:cs="Times New Roman"/>
          <w:b/>
          <w:bCs/>
          <w:lang w:val="es-ES"/>
        </w:rPr>
      </w:pPr>
    </w:p>
    <w:p w14:paraId="77FA3544" w14:textId="77777777" w:rsidR="007508B2" w:rsidRDefault="00BB5D39" w:rsidP="00BB5D39">
      <w:pPr>
        <w:keepNext/>
        <w:spacing w:line="480" w:lineRule="auto"/>
        <w:rPr>
          <w:rFonts w:ascii="Times New Roman" w:hAnsi="Times New Roman" w:cs="Times New Roman"/>
          <w:b/>
          <w:bCs/>
          <w:sz w:val="24"/>
          <w:szCs w:val="24"/>
        </w:rPr>
      </w:pPr>
      <w:bookmarkStart w:id="723" w:name="_Toc142906013"/>
      <w:bookmarkStart w:id="724" w:name="_Toc147606750"/>
      <w:r w:rsidRPr="00B66EFB">
        <w:rPr>
          <w:rFonts w:ascii="Times New Roman" w:hAnsi="Times New Roman" w:cs="Times New Roman"/>
          <w:b/>
          <w:bCs/>
          <w:sz w:val="24"/>
          <w:szCs w:val="24"/>
        </w:rPr>
        <w:t xml:space="preserve">Tabla </w:t>
      </w:r>
      <w:r w:rsidRPr="00B66EFB">
        <w:rPr>
          <w:rFonts w:ascii="Times New Roman" w:hAnsi="Times New Roman" w:cs="Times New Roman"/>
          <w:b/>
          <w:bCs/>
          <w:sz w:val="24"/>
          <w:szCs w:val="24"/>
        </w:rPr>
        <w:fldChar w:fldCharType="begin"/>
      </w:r>
      <w:r w:rsidRPr="00B66EFB">
        <w:rPr>
          <w:rFonts w:ascii="Times New Roman" w:hAnsi="Times New Roman" w:cs="Times New Roman"/>
          <w:b/>
          <w:bCs/>
          <w:sz w:val="24"/>
          <w:szCs w:val="24"/>
        </w:rPr>
        <w:instrText xml:space="preserve"> SEQ Tabla \* ARABIC </w:instrText>
      </w:r>
      <w:r w:rsidRPr="00B66EFB">
        <w:rPr>
          <w:rFonts w:ascii="Times New Roman" w:hAnsi="Times New Roman" w:cs="Times New Roman"/>
          <w:b/>
          <w:bCs/>
          <w:sz w:val="24"/>
          <w:szCs w:val="24"/>
        </w:rPr>
        <w:fldChar w:fldCharType="separate"/>
      </w:r>
      <w:r w:rsidR="00A55A94" w:rsidRPr="00B66EFB">
        <w:rPr>
          <w:rFonts w:ascii="Times New Roman" w:hAnsi="Times New Roman" w:cs="Times New Roman"/>
          <w:b/>
          <w:bCs/>
          <w:noProof/>
          <w:sz w:val="24"/>
          <w:szCs w:val="24"/>
        </w:rPr>
        <w:t>66</w:t>
      </w:r>
      <w:r w:rsidRPr="00B66EFB">
        <w:rPr>
          <w:rFonts w:ascii="Times New Roman" w:hAnsi="Times New Roman" w:cs="Times New Roman"/>
          <w:b/>
          <w:bCs/>
          <w:sz w:val="24"/>
          <w:szCs w:val="24"/>
        </w:rPr>
        <w:fldChar w:fldCharType="end"/>
      </w:r>
      <w:r w:rsidRPr="00B66EFB">
        <w:rPr>
          <w:rFonts w:ascii="Times New Roman" w:hAnsi="Times New Roman" w:cs="Times New Roman"/>
          <w:b/>
          <w:bCs/>
          <w:sz w:val="24"/>
          <w:szCs w:val="24"/>
        </w:rPr>
        <w:t>.</w:t>
      </w:r>
    </w:p>
    <w:p w14:paraId="1208F0BE" w14:textId="65152A07" w:rsidR="00BB5D39" w:rsidRPr="00DA1ED3" w:rsidRDefault="00BB5D39" w:rsidP="00BB5D39">
      <w:pPr>
        <w:keepNext/>
        <w:spacing w:line="480" w:lineRule="auto"/>
        <w:rPr>
          <w:rFonts w:ascii="Times New Roman" w:hAnsi="Times New Roman" w:cs="Times New Roman"/>
          <w:b/>
          <w:bCs/>
          <w:sz w:val="24"/>
          <w:szCs w:val="24"/>
        </w:rPr>
      </w:pPr>
      <w:r w:rsidRPr="00B66EFB">
        <w:rPr>
          <w:rFonts w:ascii="Times New Roman" w:hAnsi="Times New Roman" w:cs="Times New Roman"/>
          <w:i/>
          <w:iCs/>
          <w:sz w:val="24"/>
          <w:szCs w:val="24"/>
        </w:rPr>
        <w:t>Punto de nivelación de la Moto Lux6</w:t>
      </w:r>
      <w:bookmarkEnd w:id="723"/>
      <w:bookmarkEnd w:id="724"/>
    </w:p>
    <w:tbl>
      <w:tblPr>
        <w:tblW w:w="6599" w:type="dxa"/>
        <w:tblBorders>
          <w:top w:val="single" w:sz="4" w:space="0" w:color="auto"/>
          <w:bottom w:val="single" w:sz="4" w:space="0" w:color="auto"/>
        </w:tblBorders>
        <w:tblLook w:val="04A0" w:firstRow="1" w:lastRow="0" w:firstColumn="1" w:lastColumn="0" w:noHBand="0" w:noVBand="1"/>
      </w:tblPr>
      <w:tblGrid>
        <w:gridCol w:w="4165"/>
        <w:gridCol w:w="2434"/>
      </w:tblGrid>
      <w:tr w:rsidR="00BB5D39" w:rsidRPr="00B66EFB" w14:paraId="59DC2C8B" w14:textId="77777777" w:rsidTr="003F5BAE">
        <w:trPr>
          <w:trHeight w:val="323"/>
        </w:trPr>
        <w:tc>
          <w:tcPr>
            <w:tcW w:w="0" w:type="auto"/>
            <w:noWrap/>
            <w:hideMark/>
          </w:tcPr>
          <w:p w14:paraId="297DED60" w14:textId="77777777" w:rsidR="00BB5D39" w:rsidRPr="00B66EFB" w:rsidRDefault="00BB5D39" w:rsidP="00BB5D39">
            <w:pPr>
              <w:spacing w:line="360" w:lineRule="auto"/>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VOLUMEN</w:t>
            </w:r>
          </w:p>
        </w:tc>
        <w:tc>
          <w:tcPr>
            <w:tcW w:w="0" w:type="auto"/>
            <w:noWrap/>
            <w:hideMark/>
          </w:tcPr>
          <w:p w14:paraId="5F083B6A" w14:textId="77777777" w:rsidR="00BB5D39" w:rsidRPr="00B66EFB" w:rsidRDefault="00BB5D39" w:rsidP="00BB5D39">
            <w:pPr>
              <w:spacing w:line="360" w:lineRule="auto"/>
              <w:jc w:val="right"/>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-1642</w:t>
            </w:r>
          </w:p>
        </w:tc>
      </w:tr>
      <w:tr w:rsidR="00BB5D39" w:rsidRPr="00B66EFB" w14:paraId="34779FA9" w14:textId="77777777" w:rsidTr="003F5BAE">
        <w:trPr>
          <w:trHeight w:val="323"/>
        </w:trPr>
        <w:tc>
          <w:tcPr>
            <w:tcW w:w="0" w:type="auto"/>
            <w:noWrap/>
            <w:hideMark/>
          </w:tcPr>
          <w:p w14:paraId="6EA5C4EF" w14:textId="77777777" w:rsidR="00BB5D39" w:rsidRPr="00B66EFB" w:rsidRDefault="00BB5D39" w:rsidP="00BB5D39">
            <w:pPr>
              <w:spacing w:line="360" w:lineRule="auto"/>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INGRESO</w:t>
            </w:r>
          </w:p>
        </w:tc>
        <w:tc>
          <w:tcPr>
            <w:tcW w:w="0" w:type="auto"/>
            <w:noWrap/>
            <w:hideMark/>
          </w:tcPr>
          <w:p w14:paraId="6880E900" w14:textId="77777777" w:rsidR="00BB5D39" w:rsidRPr="00B66EFB" w:rsidRDefault="00BB5D39" w:rsidP="00BB5D39">
            <w:pPr>
              <w:spacing w:line="360" w:lineRule="auto"/>
              <w:jc w:val="right"/>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-$ 1,805,726.95</w:t>
            </w:r>
          </w:p>
        </w:tc>
      </w:tr>
      <w:tr w:rsidR="00BB5D39" w:rsidRPr="00B66EFB" w14:paraId="7B60E6AF" w14:textId="77777777" w:rsidTr="003F5BAE">
        <w:trPr>
          <w:trHeight w:val="323"/>
        </w:trPr>
        <w:tc>
          <w:tcPr>
            <w:tcW w:w="0" w:type="auto"/>
            <w:noWrap/>
            <w:hideMark/>
          </w:tcPr>
          <w:p w14:paraId="6C34D721" w14:textId="77777777" w:rsidR="00BB5D39" w:rsidRPr="00B66EFB" w:rsidRDefault="00BB5D39" w:rsidP="00BB5D39">
            <w:pPr>
              <w:spacing w:line="360" w:lineRule="auto"/>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PRECIO</w:t>
            </w:r>
          </w:p>
        </w:tc>
        <w:tc>
          <w:tcPr>
            <w:tcW w:w="0" w:type="auto"/>
            <w:noWrap/>
            <w:hideMark/>
          </w:tcPr>
          <w:p w14:paraId="422E0ACB" w14:textId="77777777" w:rsidR="00BB5D39" w:rsidRPr="00B66EFB" w:rsidRDefault="00BB5D39" w:rsidP="00BB5D39">
            <w:pPr>
              <w:spacing w:line="360" w:lineRule="auto"/>
              <w:jc w:val="right"/>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$ 2,268.80</w:t>
            </w:r>
          </w:p>
        </w:tc>
      </w:tr>
      <w:tr w:rsidR="00BB5D39" w:rsidRPr="00B66EFB" w14:paraId="3512EED7" w14:textId="77777777" w:rsidTr="003F5BAE">
        <w:trPr>
          <w:trHeight w:val="323"/>
        </w:trPr>
        <w:tc>
          <w:tcPr>
            <w:tcW w:w="0" w:type="auto"/>
            <w:noWrap/>
            <w:hideMark/>
          </w:tcPr>
          <w:p w14:paraId="4F7EB8B7" w14:textId="77777777" w:rsidR="00BB5D39" w:rsidRPr="00B66EFB" w:rsidRDefault="00BB5D39" w:rsidP="00BB5D39">
            <w:pPr>
              <w:spacing w:line="360" w:lineRule="auto"/>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CAPACIDAD UTILIZADA</w:t>
            </w:r>
          </w:p>
        </w:tc>
        <w:tc>
          <w:tcPr>
            <w:tcW w:w="0" w:type="auto"/>
            <w:noWrap/>
            <w:hideMark/>
          </w:tcPr>
          <w:p w14:paraId="4B81291C" w14:textId="77777777" w:rsidR="00BB5D39" w:rsidRPr="00B66EFB" w:rsidRDefault="00BB5D39" w:rsidP="00BB5D39">
            <w:pPr>
              <w:spacing w:line="360" w:lineRule="auto"/>
              <w:jc w:val="right"/>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-1139.98%</w:t>
            </w:r>
          </w:p>
        </w:tc>
      </w:tr>
    </w:tbl>
    <w:p w14:paraId="31283242" w14:textId="77777777" w:rsidR="00BB5D39" w:rsidRPr="00B66EFB" w:rsidRDefault="00BB5D39" w:rsidP="00BB5D39">
      <w:pPr>
        <w:spacing w:line="480" w:lineRule="auto"/>
        <w:rPr>
          <w:rFonts w:ascii="Times New Roman" w:hAnsi="Times New Roman" w:cs="Times New Roman"/>
          <w:lang w:val="es-ES"/>
        </w:rPr>
      </w:pPr>
    </w:p>
    <w:p w14:paraId="659CF29B" w14:textId="77777777" w:rsidR="00BB5D39" w:rsidRPr="00B66EFB" w:rsidRDefault="00BB5D39" w:rsidP="00BB5D39">
      <w:pPr>
        <w:spacing w:line="480" w:lineRule="auto"/>
        <w:rPr>
          <w:rFonts w:ascii="Times New Roman" w:hAnsi="Times New Roman" w:cs="Times New Roman"/>
          <w:lang w:val="es-ES"/>
        </w:rPr>
      </w:pPr>
    </w:p>
    <w:p w14:paraId="243F7376" w14:textId="79AF21D4" w:rsidR="005E68F2" w:rsidRPr="00DA1ED3" w:rsidRDefault="00C904EA" w:rsidP="00DA1ED3">
      <w:pPr>
        <w:spacing w:line="480" w:lineRule="auto"/>
        <w:ind w:firstLine="708"/>
        <w:rPr>
          <w:rFonts w:ascii="Times New Roman" w:hAnsi="Times New Roman" w:cs="Times New Roman"/>
          <w:sz w:val="24"/>
          <w:szCs w:val="24"/>
          <w:lang w:val="es-ES"/>
        </w:rPr>
      </w:pPr>
      <w:r w:rsidRPr="00B66EFB">
        <w:rPr>
          <w:rFonts w:ascii="Times New Roman" w:hAnsi="Times New Roman" w:cs="Times New Roman"/>
          <w:sz w:val="24"/>
          <w:szCs w:val="24"/>
          <w:lang w:val="es-ES"/>
        </w:rPr>
        <w:t>Las tablas anteriores describen los puntos de nivelación para cada producto que importa la empresa CAR-TOM, incluyendo las cifras de ventas, ganancias, precios por producto y beneficios de cada uno.</w:t>
      </w:r>
    </w:p>
    <w:p w14:paraId="5B7BC129" w14:textId="77777777" w:rsidR="007508B2" w:rsidRDefault="00BB5D39" w:rsidP="00BB5D39">
      <w:pPr>
        <w:keepNext/>
        <w:spacing w:line="480" w:lineRule="auto"/>
        <w:rPr>
          <w:rFonts w:ascii="Times New Roman" w:hAnsi="Times New Roman" w:cs="Times New Roman"/>
          <w:sz w:val="24"/>
          <w:szCs w:val="24"/>
        </w:rPr>
      </w:pPr>
      <w:bookmarkStart w:id="725" w:name="_Toc142906014"/>
      <w:bookmarkStart w:id="726" w:name="_Toc147606751"/>
      <w:r w:rsidRPr="00B66EFB">
        <w:rPr>
          <w:rFonts w:ascii="Times New Roman" w:hAnsi="Times New Roman" w:cs="Times New Roman"/>
          <w:b/>
          <w:bCs/>
          <w:sz w:val="24"/>
          <w:szCs w:val="24"/>
        </w:rPr>
        <w:lastRenderedPageBreak/>
        <w:t xml:space="preserve">Tabla </w:t>
      </w:r>
      <w:r w:rsidRPr="00B66EFB">
        <w:rPr>
          <w:rFonts w:ascii="Times New Roman" w:hAnsi="Times New Roman" w:cs="Times New Roman"/>
          <w:b/>
          <w:bCs/>
          <w:i/>
          <w:iCs/>
          <w:sz w:val="24"/>
          <w:szCs w:val="24"/>
        </w:rPr>
        <w:fldChar w:fldCharType="begin"/>
      </w:r>
      <w:r w:rsidRPr="00B66EFB">
        <w:rPr>
          <w:rFonts w:ascii="Times New Roman" w:hAnsi="Times New Roman" w:cs="Times New Roman"/>
          <w:b/>
          <w:bCs/>
          <w:sz w:val="24"/>
          <w:szCs w:val="24"/>
        </w:rPr>
        <w:instrText xml:space="preserve"> SEQ Tabla \* ARABIC </w:instrText>
      </w:r>
      <w:r w:rsidRPr="00B66EFB">
        <w:rPr>
          <w:rFonts w:ascii="Times New Roman" w:hAnsi="Times New Roman" w:cs="Times New Roman"/>
          <w:b/>
          <w:bCs/>
          <w:i/>
          <w:iCs/>
          <w:sz w:val="24"/>
          <w:szCs w:val="24"/>
        </w:rPr>
        <w:fldChar w:fldCharType="separate"/>
      </w:r>
      <w:r w:rsidR="00A55A94" w:rsidRPr="00B66EFB">
        <w:rPr>
          <w:rFonts w:ascii="Times New Roman" w:hAnsi="Times New Roman" w:cs="Times New Roman"/>
          <w:b/>
          <w:bCs/>
          <w:noProof/>
          <w:sz w:val="24"/>
          <w:szCs w:val="24"/>
        </w:rPr>
        <w:t>67</w:t>
      </w:r>
      <w:r w:rsidRPr="00B66EFB">
        <w:rPr>
          <w:rFonts w:ascii="Times New Roman" w:hAnsi="Times New Roman" w:cs="Times New Roman"/>
          <w:b/>
          <w:bCs/>
          <w:i/>
          <w:iCs/>
          <w:sz w:val="24"/>
          <w:szCs w:val="24"/>
        </w:rPr>
        <w:fldChar w:fldCharType="end"/>
      </w:r>
      <w:r w:rsidRPr="00B66EFB">
        <w:rPr>
          <w:rFonts w:ascii="Times New Roman" w:hAnsi="Times New Roman" w:cs="Times New Roman"/>
          <w:b/>
          <w:bCs/>
          <w:sz w:val="24"/>
          <w:szCs w:val="24"/>
        </w:rPr>
        <w:t>.</w:t>
      </w:r>
      <w:r w:rsidRPr="00B66EFB">
        <w:rPr>
          <w:rFonts w:ascii="Times New Roman" w:hAnsi="Times New Roman" w:cs="Times New Roman"/>
          <w:sz w:val="24"/>
          <w:szCs w:val="24"/>
        </w:rPr>
        <w:t xml:space="preserve"> </w:t>
      </w:r>
    </w:p>
    <w:p w14:paraId="0CE1323C" w14:textId="54DA7307" w:rsidR="00BB5D39" w:rsidRPr="00B66EFB" w:rsidRDefault="00BB5D39" w:rsidP="00BB5D39">
      <w:pPr>
        <w:keepNext/>
        <w:spacing w:line="480" w:lineRule="auto"/>
        <w:rPr>
          <w:rFonts w:ascii="Times New Roman" w:hAnsi="Times New Roman" w:cs="Times New Roman"/>
          <w:sz w:val="24"/>
          <w:szCs w:val="24"/>
        </w:rPr>
      </w:pPr>
      <w:r w:rsidRPr="00B66EFB">
        <w:rPr>
          <w:rFonts w:ascii="Times New Roman" w:hAnsi="Times New Roman" w:cs="Times New Roman"/>
          <w:i/>
          <w:iCs/>
          <w:sz w:val="24"/>
          <w:szCs w:val="24"/>
        </w:rPr>
        <w:t>Punto de Equilibrio total</w:t>
      </w:r>
      <w:bookmarkEnd w:id="725"/>
      <w:bookmarkEnd w:id="726"/>
    </w:p>
    <w:tbl>
      <w:tblPr>
        <w:tblW w:w="5473" w:type="dxa"/>
        <w:tblCellMar>
          <w:left w:w="70" w:type="dxa"/>
          <w:right w:w="70" w:type="dxa"/>
        </w:tblCellMar>
        <w:tblLook w:val="04A0" w:firstRow="1" w:lastRow="0" w:firstColumn="1" w:lastColumn="0" w:noHBand="0" w:noVBand="1"/>
      </w:tblPr>
      <w:tblGrid>
        <w:gridCol w:w="3512"/>
        <w:gridCol w:w="1961"/>
      </w:tblGrid>
      <w:tr w:rsidR="00C904EA" w:rsidRPr="00B66EFB" w14:paraId="276DBB12" w14:textId="77777777" w:rsidTr="00C904EA">
        <w:trPr>
          <w:trHeight w:val="311"/>
        </w:trPr>
        <w:tc>
          <w:tcPr>
            <w:tcW w:w="0" w:type="auto"/>
            <w:tcBorders>
              <w:top w:val="single" w:sz="4" w:space="0" w:color="auto"/>
              <w:left w:val="nil"/>
              <w:bottom w:val="nil"/>
              <w:right w:val="nil"/>
            </w:tcBorders>
            <w:shd w:val="clear" w:color="000000" w:fill="FFFFFF"/>
            <w:noWrap/>
            <w:vAlign w:val="center"/>
            <w:hideMark/>
          </w:tcPr>
          <w:p w14:paraId="13F481F1" w14:textId="77777777" w:rsidR="00C904EA" w:rsidRPr="00B66EFB" w:rsidRDefault="00C904EA" w:rsidP="00C904EA">
            <w:pPr>
              <w:spacing w:after="0" w:line="480" w:lineRule="auto"/>
              <w:rPr>
                <w:rFonts w:ascii="Times New Roman" w:eastAsia="Times New Roman" w:hAnsi="Times New Roman" w:cs="Times New Roman"/>
                <w:b/>
                <w:bCs/>
                <w:color w:val="000000"/>
                <w:sz w:val="24"/>
                <w:szCs w:val="24"/>
                <w:lang w:eastAsia="es-EC"/>
              </w:rPr>
            </w:pPr>
            <w:r w:rsidRPr="00B66EFB">
              <w:rPr>
                <w:rFonts w:ascii="Times New Roman" w:eastAsia="Times New Roman" w:hAnsi="Times New Roman" w:cs="Times New Roman"/>
                <w:b/>
                <w:bCs/>
                <w:color w:val="000000"/>
                <w:sz w:val="24"/>
                <w:szCs w:val="24"/>
                <w:lang w:eastAsia="es-EC"/>
              </w:rPr>
              <w:t>INGRESO ANUAL</w:t>
            </w:r>
          </w:p>
        </w:tc>
        <w:tc>
          <w:tcPr>
            <w:tcW w:w="0" w:type="auto"/>
            <w:tcBorders>
              <w:top w:val="single" w:sz="4" w:space="0" w:color="auto"/>
              <w:left w:val="nil"/>
              <w:bottom w:val="nil"/>
              <w:right w:val="nil"/>
            </w:tcBorders>
            <w:shd w:val="clear" w:color="000000" w:fill="FFFFFF"/>
            <w:noWrap/>
            <w:vAlign w:val="center"/>
            <w:hideMark/>
          </w:tcPr>
          <w:p w14:paraId="2629AA0F" w14:textId="77777777" w:rsidR="00C904EA" w:rsidRPr="00B66EFB" w:rsidRDefault="00C904EA" w:rsidP="00C904EA">
            <w:pPr>
              <w:spacing w:after="0" w:line="480" w:lineRule="auto"/>
              <w:jc w:val="right"/>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$ 168,077.12</w:t>
            </w:r>
          </w:p>
        </w:tc>
      </w:tr>
      <w:tr w:rsidR="00C904EA" w:rsidRPr="00B66EFB" w14:paraId="1A739CDC" w14:textId="77777777" w:rsidTr="00C904EA">
        <w:trPr>
          <w:trHeight w:val="311"/>
        </w:trPr>
        <w:tc>
          <w:tcPr>
            <w:tcW w:w="0" w:type="auto"/>
            <w:tcBorders>
              <w:top w:val="nil"/>
              <w:left w:val="nil"/>
              <w:bottom w:val="nil"/>
              <w:right w:val="nil"/>
            </w:tcBorders>
            <w:shd w:val="clear" w:color="000000" w:fill="FFFFFF"/>
            <w:noWrap/>
            <w:vAlign w:val="center"/>
            <w:hideMark/>
          </w:tcPr>
          <w:p w14:paraId="37AE6F2A" w14:textId="77777777" w:rsidR="00C904EA" w:rsidRPr="00B66EFB" w:rsidRDefault="00C904EA" w:rsidP="00C904EA">
            <w:pPr>
              <w:spacing w:after="0" w:line="480" w:lineRule="auto"/>
              <w:rPr>
                <w:rFonts w:ascii="Times New Roman" w:eastAsia="Times New Roman" w:hAnsi="Times New Roman" w:cs="Times New Roman"/>
                <w:b/>
                <w:bCs/>
                <w:color w:val="000000"/>
                <w:sz w:val="24"/>
                <w:szCs w:val="24"/>
                <w:lang w:eastAsia="es-EC"/>
              </w:rPr>
            </w:pPr>
            <w:r w:rsidRPr="00B66EFB">
              <w:rPr>
                <w:rFonts w:ascii="Times New Roman" w:eastAsia="Times New Roman" w:hAnsi="Times New Roman" w:cs="Times New Roman"/>
                <w:b/>
                <w:bCs/>
                <w:color w:val="000000"/>
                <w:sz w:val="24"/>
                <w:szCs w:val="24"/>
                <w:lang w:eastAsia="es-EC"/>
              </w:rPr>
              <w:t>INGRESO MENSUAL</w:t>
            </w:r>
          </w:p>
        </w:tc>
        <w:tc>
          <w:tcPr>
            <w:tcW w:w="0" w:type="auto"/>
            <w:tcBorders>
              <w:top w:val="nil"/>
              <w:left w:val="nil"/>
              <w:bottom w:val="nil"/>
              <w:right w:val="nil"/>
            </w:tcBorders>
            <w:shd w:val="clear" w:color="000000" w:fill="FFFFFF"/>
            <w:noWrap/>
            <w:vAlign w:val="center"/>
            <w:hideMark/>
          </w:tcPr>
          <w:p w14:paraId="39EB7EFE" w14:textId="77777777" w:rsidR="00C904EA" w:rsidRPr="00B66EFB" w:rsidRDefault="00C904EA" w:rsidP="00C904EA">
            <w:pPr>
              <w:spacing w:after="0" w:line="480" w:lineRule="auto"/>
              <w:jc w:val="right"/>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$ 14,006.43</w:t>
            </w:r>
          </w:p>
        </w:tc>
      </w:tr>
      <w:tr w:rsidR="00C904EA" w:rsidRPr="00B66EFB" w14:paraId="7050D00E" w14:textId="77777777" w:rsidTr="00C904EA">
        <w:trPr>
          <w:trHeight w:val="311"/>
        </w:trPr>
        <w:tc>
          <w:tcPr>
            <w:tcW w:w="0" w:type="auto"/>
            <w:tcBorders>
              <w:top w:val="nil"/>
              <w:left w:val="nil"/>
              <w:bottom w:val="single" w:sz="4" w:space="0" w:color="auto"/>
              <w:right w:val="nil"/>
            </w:tcBorders>
            <w:shd w:val="clear" w:color="000000" w:fill="FFFFFF"/>
            <w:noWrap/>
            <w:vAlign w:val="center"/>
            <w:hideMark/>
          </w:tcPr>
          <w:p w14:paraId="60555B71" w14:textId="77777777" w:rsidR="00C904EA" w:rsidRPr="00B66EFB" w:rsidRDefault="00C904EA" w:rsidP="00C904EA">
            <w:pPr>
              <w:spacing w:after="0" w:line="480" w:lineRule="auto"/>
              <w:rPr>
                <w:rFonts w:ascii="Times New Roman" w:eastAsia="Times New Roman" w:hAnsi="Times New Roman" w:cs="Times New Roman"/>
                <w:b/>
                <w:bCs/>
                <w:color w:val="000000"/>
                <w:sz w:val="24"/>
                <w:szCs w:val="24"/>
                <w:lang w:eastAsia="es-EC"/>
              </w:rPr>
            </w:pPr>
            <w:r w:rsidRPr="00B66EFB">
              <w:rPr>
                <w:rFonts w:ascii="Times New Roman" w:eastAsia="Times New Roman" w:hAnsi="Times New Roman" w:cs="Times New Roman"/>
                <w:b/>
                <w:bCs/>
                <w:color w:val="000000"/>
                <w:sz w:val="24"/>
                <w:szCs w:val="24"/>
                <w:lang w:eastAsia="es-EC"/>
              </w:rPr>
              <w:t>INGRESO DIARIO</w:t>
            </w:r>
          </w:p>
        </w:tc>
        <w:tc>
          <w:tcPr>
            <w:tcW w:w="0" w:type="auto"/>
            <w:tcBorders>
              <w:top w:val="nil"/>
              <w:left w:val="nil"/>
              <w:bottom w:val="single" w:sz="4" w:space="0" w:color="auto"/>
              <w:right w:val="nil"/>
            </w:tcBorders>
            <w:shd w:val="clear" w:color="000000" w:fill="FFFFFF"/>
            <w:noWrap/>
            <w:vAlign w:val="center"/>
            <w:hideMark/>
          </w:tcPr>
          <w:p w14:paraId="45A1EEBE" w14:textId="77777777" w:rsidR="00C904EA" w:rsidRPr="00B66EFB" w:rsidRDefault="00C904EA" w:rsidP="00C904EA">
            <w:pPr>
              <w:spacing w:after="0" w:line="480" w:lineRule="auto"/>
              <w:jc w:val="right"/>
              <w:rPr>
                <w:rFonts w:ascii="Times New Roman" w:eastAsia="Times New Roman" w:hAnsi="Times New Roman" w:cs="Times New Roman"/>
                <w:color w:val="000000"/>
                <w:sz w:val="24"/>
                <w:szCs w:val="24"/>
                <w:lang w:eastAsia="es-EC"/>
              </w:rPr>
            </w:pPr>
            <w:r w:rsidRPr="00B66EFB">
              <w:rPr>
                <w:rFonts w:ascii="Times New Roman" w:eastAsia="Times New Roman" w:hAnsi="Times New Roman" w:cs="Times New Roman"/>
                <w:color w:val="000000"/>
                <w:sz w:val="24"/>
                <w:szCs w:val="24"/>
                <w:lang w:eastAsia="es-EC"/>
              </w:rPr>
              <w:t>$ 466.88</w:t>
            </w:r>
          </w:p>
        </w:tc>
      </w:tr>
    </w:tbl>
    <w:p w14:paraId="7DD924DD" w14:textId="450E8944" w:rsidR="00C904EA" w:rsidRPr="00B66EFB" w:rsidRDefault="00C904EA" w:rsidP="00C904EA">
      <w:pPr>
        <w:spacing w:line="480" w:lineRule="auto"/>
        <w:rPr>
          <w:rFonts w:ascii="Times New Roman" w:hAnsi="Times New Roman" w:cs="Times New Roman"/>
          <w:sz w:val="24"/>
          <w:szCs w:val="24"/>
          <w:lang w:val="es-ES"/>
        </w:rPr>
      </w:pPr>
    </w:p>
    <w:p w14:paraId="609002BD" w14:textId="77777777" w:rsidR="00C904EA" w:rsidRPr="00B66EFB" w:rsidRDefault="00C904EA" w:rsidP="00C904EA">
      <w:pPr>
        <w:spacing w:line="480" w:lineRule="auto"/>
        <w:ind w:firstLine="708"/>
        <w:rPr>
          <w:rFonts w:ascii="Times New Roman" w:hAnsi="Times New Roman" w:cs="Times New Roman"/>
          <w:sz w:val="24"/>
          <w:szCs w:val="24"/>
          <w:lang w:val="es-ES"/>
        </w:rPr>
        <w:sectPr w:rsidR="00C904EA" w:rsidRPr="00B66EFB" w:rsidSect="000F0541">
          <w:pgSz w:w="11906" w:h="16838"/>
          <w:pgMar w:top="1440" w:right="1440" w:bottom="1440" w:left="2268" w:header="708" w:footer="708" w:gutter="0"/>
          <w:cols w:space="708"/>
          <w:docGrid w:linePitch="360"/>
        </w:sectPr>
      </w:pPr>
      <w:r w:rsidRPr="00B66EFB">
        <w:rPr>
          <w:rFonts w:ascii="Times New Roman" w:hAnsi="Times New Roman" w:cs="Times New Roman"/>
          <w:sz w:val="24"/>
          <w:szCs w:val="24"/>
          <w:lang w:val="es-ES"/>
        </w:rPr>
        <w:t>El punto de equilibrio de la empresa, con un ingreso anual de $168.077,12, un ingreso mensual de $14.006,43 y un ingreso diario de $466,88, en el cual se autoabastece de los ingresos que genera.</w:t>
      </w:r>
    </w:p>
    <w:p w14:paraId="3A3EDF19" w14:textId="1FC8C59C" w:rsidR="00C904EA" w:rsidRPr="00B66EFB" w:rsidRDefault="008F4735" w:rsidP="008F4735">
      <w:pPr>
        <w:pStyle w:val="Ttulo3"/>
        <w:rPr>
          <w:rFonts w:cs="Times New Roman"/>
          <w:lang w:val="es-ES"/>
        </w:rPr>
      </w:pPr>
      <w:bookmarkStart w:id="727" w:name="_Toc147827706"/>
      <w:r w:rsidRPr="00B66EFB">
        <w:rPr>
          <w:rFonts w:cs="Times New Roman"/>
          <w:lang w:val="es-ES"/>
        </w:rPr>
        <w:lastRenderedPageBreak/>
        <w:t xml:space="preserve">5.14.7. </w:t>
      </w:r>
      <w:r w:rsidR="00C904EA" w:rsidRPr="00B66EFB">
        <w:rPr>
          <w:rFonts w:cs="Times New Roman"/>
          <w:lang w:val="es-ES"/>
        </w:rPr>
        <w:t>Evaluación Financiera</w:t>
      </w:r>
      <w:bookmarkEnd w:id="727"/>
      <w:r w:rsidR="00C904EA" w:rsidRPr="00B66EFB">
        <w:rPr>
          <w:rFonts w:cs="Times New Roman"/>
          <w:lang w:val="es-ES"/>
        </w:rPr>
        <w:t xml:space="preserve"> </w:t>
      </w:r>
      <w:r w:rsidRPr="00B66EFB">
        <w:rPr>
          <w:rFonts w:cs="Times New Roman"/>
          <w:lang w:val="es-ES"/>
        </w:rPr>
        <w:t xml:space="preserve"> </w:t>
      </w:r>
    </w:p>
    <w:p w14:paraId="7451C3DE" w14:textId="7FD3FF73" w:rsidR="008F4735" w:rsidRPr="00B66EFB" w:rsidRDefault="008F4735" w:rsidP="008F4735">
      <w:pPr>
        <w:rPr>
          <w:rFonts w:ascii="Times New Roman" w:hAnsi="Times New Roman" w:cs="Times New Roman"/>
          <w:sz w:val="24"/>
          <w:szCs w:val="24"/>
          <w:lang w:val="es-ES"/>
        </w:rPr>
      </w:pPr>
    </w:p>
    <w:p w14:paraId="77AC3BF3" w14:textId="77777777" w:rsidR="007508B2" w:rsidRDefault="00BB5D39" w:rsidP="005E68F2">
      <w:pPr>
        <w:keepNext/>
        <w:spacing w:line="240" w:lineRule="auto"/>
        <w:rPr>
          <w:rFonts w:ascii="Times New Roman" w:hAnsi="Times New Roman" w:cs="Times New Roman"/>
          <w:b/>
          <w:bCs/>
          <w:sz w:val="24"/>
          <w:szCs w:val="24"/>
        </w:rPr>
      </w:pPr>
      <w:bookmarkStart w:id="728" w:name="_Toc142906015"/>
      <w:bookmarkStart w:id="729" w:name="_Toc147606752"/>
      <w:r w:rsidRPr="00B66EFB">
        <w:rPr>
          <w:rFonts w:ascii="Times New Roman" w:hAnsi="Times New Roman" w:cs="Times New Roman"/>
          <w:b/>
          <w:bCs/>
          <w:sz w:val="24"/>
          <w:szCs w:val="24"/>
        </w:rPr>
        <w:t xml:space="preserve">Tabla </w:t>
      </w:r>
      <w:r w:rsidRPr="00B66EFB">
        <w:rPr>
          <w:rFonts w:ascii="Times New Roman" w:hAnsi="Times New Roman" w:cs="Times New Roman"/>
          <w:b/>
          <w:bCs/>
          <w:i/>
          <w:iCs/>
          <w:sz w:val="24"/>
          <w:szCs w:val="24"/>
        </w:rPr>
        <w:fldChar w:fldCharType="begin"/>
      </w:r>
      <w:r w:rsidRPr="00B66EFB">
        <w:rPr>
          <w:rFonts w:ascii="Times New Roman" w:hAnsi="Times New Roman" w:cs="Times New Roman"/>
          <w:b/>
          <w:bCs/>
          <w:sz w:val="24"/>
          <w:szCs w:val="24"/>
        </w:rPr>
        <w:instrText xml:space="preserve"> SEQ Tabla \* ARABIC </w:instrText>
      </w:r>
      <w:r w:rsidRPr="00B66EFB">
        <w:rPr>
          <w:rFonts w:ascii="Times New Roman" w:hAnsi="Times New Roman" w:cs="Times New Roman"/>
          <w:b/>
          <w:bCs/>
          <w:i/>
          <w:iCs/>
          <w:sz w:val="24"/>
          <w:szCs w:val="24"/>
        </w:rPr>
        <w:fldChar w:fldCharType="separate"/>
      </w:r>
      <w:r w:rsidR="00A55A94" w:rsidRPr="00B66EFB">
        <w:rPr>
          <w:rFonts w:ascii="Times New Roman" w:hAnsi="Times New Roman" w:cs="Times New Roman"/>
          <w:b/>
          <w:bCs/>
          <w:noProof/>
          <w:sz w:val="24"/>
          <w:szCs w:val="24"/>
        </w:rPr>
        <w:t>68</w:t>
      </w:r>
      <w:r w:rsidRPr="00B66EFB">
        <w:rPr>
          <w:rFonts w:ascii="Times New Roman" w:hAnsi="Times New Roman" w:cs="Times New Roman"/>
          <w:b/>
          <w:bCs/>
          <w:i/>
          <w:iCs/>
          <w:sz w:val="24"/>
          <w:szCs w:val="24"/>
        </w:rPr>
        <w:fldChar w:fldCharType="end"/>
      </w:r>
      <w:r w:rsidRPr="00B66EFB">
        <w:rPr>
          <w:rFonts w:ascii="Times New Roman" w:hAnsi="Times New Roman" w:cs="Times New Roman"/>
          <w:b/>
          <w:bCs/>
          <w:sz w:val="24"/>
          <w:szCs w:val="24"/>
        </w:rPr>
        <w:t>.</w:t>
      </w:r>
    </w:p>
    <w:p w14:paraId="4E634F0C" w14:textId="35AE3822" w:rsidR="00BB5D39" w:rsidRPr="00B66EFB" w:rsidRDefault="00BB5D39" w:rsidP="005E68F2">
      <w:pPr>
        <w:keepNext/>
        <w:spacing w:line="240" w:lineRule="auto"/>
        <w:rPr>
          <w:rFonts w:ascii="Times New Roman" w:hAnsi="Times New Roman" w:cs="Times New Roman"/>
          <w:b/>
          <w:bCs/>
          <w:sz w:val="24"/>
          <w:szCs w:val="24"/>
        </w:rPr>
      </w:pPr>
      <w:r w:rsidRPr="00B66EFB">
        <w:rPr>
          <w:rFonts w:ascii="Times New Roman" w:hAnsi="Times New Roman" w:cs="Times New Roman"/>
          <w:i/>
          <w:iCs/>
          <w:sz w:val="24"/>
          <w:szCs w:val="24"/>
        </w:rPr>
        <w:t>Flujo de fondos proyectados CAR-TOM</w:t>
      </w:r>
      <w:bookmarkEnd w:id="728"/>
      <w:bookmarkEnd w:id="729"/>
    </w:p>
    <w:tbl>
      <w:tblPr>
        <w:tblW w:w="14340" w:type="dxa"/>
        <w:tblCellMar>
          <w:left w:w="70" w:type="dxa"/>
          <w:right w:w="70" w:type="dxa"/>
        </w:tblCellMar>
        <w:tblLook w:val="04A0" w:firstRow="1" w:lastRow="0" w:firstColumn="1" w:lastColumn="0" w:noHBand="0" w:noVBand="1"/>
      </w:tblPr>
      <w:tblGrid>
        <w:gridCol w:w="2070"/>
        <w:gridCol w:w="1585"/>
        <w:gridCol w:w="1540"/>
        <w:gridCol w:w="1540"/>
        <w:gridCol w:w="1540"/>
        <w:gridCol w:w="1549"/>
        <w:gridCol w:w="1652"/>
        <w:gridCol w:w="1362"/>
        <w:gridCol w:w="513"/>
        <w:gridCol w:w="989"/>
      </w:tblGrid>
      <w:tr w:rsidR="008F4735" w:rsidRPr="00B66EFB" w14:paraId="750F37B1" w14:textId="77777777" w:rsidTr="00DA1ED3">
        <w:trPr>
          <w:trHeight w:val="319"/>
        </w:trPr>
        <w:tc>
          <w:tcPr>
            <w:tcW w:w="2070" w:type="dxa"/>
            <w:tcBorders>
              <w:top w:val="single" w:sz="4" w:space="0" w:color="auto"/>
              <w:left w:val="nil"/>
              <w:bottom w:val="nil"/>
              <w:right w:val="nil"/>
            </w:tcBorders>
            <w:shd w:val="clear" w:color="000000" w:fill="FFFFFF"/>
            <w:noWrap/>
            <w:vAlign w:val="bottom"/>
            <w:hideMark/>
          </w:tcPr>
          <w:p w14:paraId="70B9231B" w14:textId="77777777" w:rsidR="008F4735" w:rsidRPr="00B66EFB" w:rsidRDefault="008F4735" w:rsidP="008F4735">
            <w:pPr>
              <w:spacing w:after="0" w:line="240" w:lineRule="auto"/>
              <w:rPr>
                <w:rFonts w:ascii="Times New Roman" w:eastAsia="Times New Roman" w:hAnsi="Times New Roman" w:cs="Times New Roman"/>
                <w:b/>
                <w:bCs/>
                <w:color w:val="000000"/>
                <w:lang w:eastAsia="es-EC"/>
              </w:rPr>
            </w:pPr>
            <w:r w:rsidRPr="00B66EFB">
              <w:rPr>
                <w:rFonts w:ascii="Times New Roman" w:eastAsia="Times New Roman" w:hAnsi="Times New Roman" w:cs="Times New Roman"/>
                <w:b/>
                <w:bCs/>
                <w:color w:val="000000"/>
                <w:lang w:eastAsia="es-EC"/>
              </w:rPr>
              <w:t>DESCRIPCIÓN</w:t>
            </w:r>
          </w:p>
        </w:tc>
        <w:tc>
          <w:tcPr>
            <w:tcW w:w="1585" w:type="dxa"/>
            <w:tcBorders>
              <w:top w:val="single" w:sz="4" w:space="0" w:color="auto"/>
              <w:left w:val="nil"/>
              <w:bottom w:val="nil"/>
              <w:right w:val="nil"/>
            </w:tcBorders>
            <w:shd w:val="clear" w:color="000000" w:fill="FFFFFF"/>
            <w:noWrap/>
            <w:vAlign w:val="bottom"/>
            <w:hideMark/>
          </w:tcPr>
          <w:p w14:paraId="0984C3C4" w14:textId="77777777" w:rsidR="008F4735" w:rsidRPr="00B66EFB" w:rsidRDefault="008F4735" w:rsidP="008F4735">
            <w:pPr>
              <w:spacing w:after="0" w:line="240" w:lineRule="auto"/>
              <w:rPr>
                <w:rFonts w:ascii="Times New Roman" w:eastAsia="Times New Roman" w:hAnsi="Times New Roman" w:cs="Times New Roman"/>
                <w:b/>
                <w:bCs/>
                <w:color w:val="000000"/>
                <w:lang w:eastAsia="es-EC"/>
              </w:rPr>
            </w:pPr>
            <w:r w:rsidRPr="00B66EFB">
              <w:rPr>
                <w:rFonts w:ascii="Times New Roman" w:eastAsia="Times New Roman" w:hAnsi="Times New Roman" w:cs="Times New Roman"/>
                <w:b/>
                <w:bCs/>
                <w:color w:val="000000"/>
                <w:lang w:eastAsia="es-EC"/>
              </w:rPr>
              <w:t>AÑO 0</w:t>
            </w:r>
          </w:p>
        </w:tc>
        <w:tc>
          <w:tcPr>
            <w:tcW w:w="1540" w:type="dxa"/>
            <w:tcBorders>
              <w:top w:val="single" w:sz="4" w:space="0" w:color="auto"/>
              <w:left w:val="nil"/>
              <w:bottom w:val="nil"/>
              <w:right w:val="nil"/>
            </w:tcBorders>
            <w:shd w:val="clear" w:color="000000" w:fill="FFFFFF"/>
            <w:noWrap/>
            <w:vAlign w:val="bottom"/>
            <w:hideMark/>
          </w:tcPr>
          <w:p w14:paraId="4556DA8B" w14:textId="77777777" w:rsidR="008F4735" w:rsidRPr="00B66EFB" w:rsidRDefault="008F4735" w:rsidP="008F4735">
            <w:pPr>
              <w:spacing w:after="0" w:line="240" w:lineRule="auto"/>
              <w:rPr>
                <w:rFonts w:ascii="Times New Roman" w:eastAsia="Times New Roman" w:hAnsi="Times New Roman" w:cs="Times New Roman"/>
                <w:b/>
                <w:bCs/>
                <w:color w:val="000000"/>
                <w:lang w:eastAsia="es-EC"/>
              </w:rPr>
            </w:pPr>
            <w:r w:rsidRPr="00B66EFB">
              <w:rPr>
                <w:rFonts w:ascii="Times New Roman" w:eastAsia="Times New Roman" w:hAnsi="Times New Roman" w:cs="Times New Roman"/>
                <w:b/>
                <w:bCs/>
                <w:color w:val="000000"/>
                <w:lang w:eastAsia="es-EC"/>
              </w:rPr>
              <w:t>AÑO 1</w:t>
            </w:r>
          </w:p>
        </w:tc>
        <w:tc>
          <w:tcPr>
            <w:tcW w:w="1540" w:type="dxa"/>
            <w:tcBorders>
              <w:top w:val="single" w:sz="4" w:space="0" w:color="auto"/>
              <w:left w:val="nil"/>
              <w:bottom w:val="nil"/>
              <w:right w:val="nil"/>
            </w:tcBorders>
            <w:shd w:val="clear" w:color="000000" w:fill="FFFFFF"/>
            <w:noWrap/>
            <w:vAlign w:val="bottom"/>
            <w:hideMark/>
          </w:tcPr>
          <w:p w14:paraId="300AE402" w14:textId="77777777" w:rsidR="008F4735" w:rsidRPr="00B66EFB" w:rsidRDefault="008F4735" w:rsidP="008F4735">
            <w:pPr>
              <w:spacing w:after="0" w:line="240" w:lineRule="auto"/>
              <w:rPr>
                <w:rFonts w:ascii="Times New Roman" w:eastAsia="Times New Roman" w:hAnsi="Times New Roman" w:cs="Times New Roman"/>
                <w:b/>
                <w:bCs/>
                <w:color w:val="000000"/>
                <w:lang w:eastAsia="es-EC"/>
              </w:rPr>
            </w:pPr>
            <w:r w:rsidRPr="00B66EFB">
              <w:rPr>
                <w:rFonts w:ascii="Times New Roman" w:eastAsia="Times New Roman" w:hAnsi="Times New Roman" w:cs="Times New Roman"/>
                <w:b/>
                <w:bCs/>
                <w:color w:val="000000"/>
                <w:lang w:eastAsia="es-EC"/>
              </w:rPr>
              <w:t>AÑO 2</w:t>
            </w:r>
          </w:p>
        </w:tc>
        <w:tc>
          <w:tcPr>
            <w:tcW w:w="1540" w:type="dxa"/>
            <w:tcBorders>
              <w:top w:val="single" w:sz="4" w:space="0" w:color="auto"/>
              <w:left w:val="nil"/>
              <w:bottom w:val="nil"/>
              <w:right w:val="nil"/>
            </w:tcBorders>
            <w:shd w:val="clear" w:color="000000" w:fill="FFFFFF"/>
            <w:noWrap/>
            <w:vAlign w:val="bottom"/>
            <w:hideMark/>
          </w:tcPr>
          <w:p w14:paraId="2CD9EE94" w14:textId="77777777" w:rsidR="008F4735" w:rsidRPr="00B66EFB" w:rsidRDefault="008F4735" w:rsidP="008F4735">
            <w:pPr>
              <w:spacing w:after="0" w:line="240" w:lineRule="auto"/>
              <w:rPr>
                <w:rFonts w:ascii="Times New Roman" w:eastAsia="Times New Roman" w:hAnsi="Times New Roman" w:cs="Times New Roman"/>
                <w:b/>
                <w:bCs/>
                <w:color w:val="000000"/>
                <w:lang w:eastAsia="es-EC"/>
              </w:rPr>
            </w:pPr>
            <w:r w:rsidRPr="00B66EFB">
              <w:rPr>
                <w:rFonts w:ascii="Times New Roman" w:eastAsia="Times New Roman" w:hAnsi="Times New Roman" w:cs="Times New Roman"/>
                <w:b/>
                <w:bCs/>
                <w:color w:val="000000"/>
                <w:lang w:eastAsia="es-EC"/>
              </w:rPr>
              <w:t>AÑO 3</w:t>
            </w:r>
          </w:p>
        </w:tc>
        <w:tc>
          <w:tcPr>
            <w:tcW w:w="1544" w:type="dxa"/>
            <w:tcBorders>
              <w:top w:val="single" w:sz="4" w:space="0" w:color="auto"/>
              <w:left w:val="nil"/>
              <w:bottom w:val="nil"/>
              <w:right w:val="nil"/>
            </w:tcBorders>
            <w:shd w:val="clear" w:color="000000" w:fill="FFFFFF"/>
            <w:noWrap/>
            <w:vAlign w:val="bottom"/>
            <w:hideMark/>
          </w:tcPr>
          <w:p w14:paraId="3FA2730A" w14:textId="77777777" w:rsidR="008F4735" w:rsidRPr="00B66EFB" w:rsidRDefault="008F4735" w:rsidP="008F4735">
            <w:pPr>
              <w:spacing w:after="0" w:line="240" w:lineRule="auto"/>
              <w:rPr>
                <w:rFonts w:ascii="Times New Roman" w:eastAsia="Times New Roman" w:hAnsi="Times New Roman" w:cs="Times New Roman"/>
                <w:b/>
                <w:bCs/>
                <w:color w:val="000000"/>
                <w:lang w:eastAsia="es-EC"/>
              </w:rPr>
            </w:pPr>
            <w:r w:rsidRPr="00B66EFB">
              <w:rPr>
                <w:rFonts w:ascii="Times New Roman" w:eastAsia="Times New Roman" w:hAnsi="Times New Roman" w:cs="Times New Roman"/>
                <w:b/>
                <w:bCs/>
                <w:color w:val="000000"/>
                <w:lang w:eastAsia="es-EC"/>
              </w:rPr>
              <w:t>AÑO 4</w:t>
            </w:r>
          </w:p>
        </w:tc>
        <w:tc>
          <w:tcPr>
            <w:tcW w:w="1652" w:type="dxa"/>
            <w:tcBorders>
              <w:top w:val="single" w:sz="4" w:space="0" w:color="auto"/>
              <w:left w:val="nil"/>
              <w:bottom w:val="nil"/>
              <w:right w:val="nil"/>
            </w:tcBorders>
            <w:shd w:val="clear" w:color="000000" w:fill="FFFFFF"/>
            <w:noWrap/>
            <w:vAlign w:val="bottom"/>
            <w:hideMark/>
          </w:tcPr>
          <w:p w14:paraId="56242737" w14:textId="77777777" w:rsidR="008F4735" w:rsidRPr="00B66EFB" w:rsidRDefault="008F4735" w:rsidP="008F4735">
            <w:pPr>
              <w:spacing w:after="0" w:line="240" w:lineRule="auto"/>
              <w:rPr>
                <w:rFonts w:ascii="Times New Roman" w:eastAsia="Times New Roman" w:hAnsi="Times New Roman" w:cs="Times New Roman"/>
                <w:b/>
                <w:bCs/>
                <w:color w:val="000000"/>
                <w:lang w:eastAsia="es-EC"/>
              </w:rPr>
            </w:pPr>
            <w:r w:rsidRPr="00B66EFB">
              <w:rPr>
                <w:rFonts w:ascii="Times New Roman" w:eastAsia="Times New Roman" w:hAnsi="Times New Roman" w:cs="Times New Roman"/>
                <w:b/>
                <w:bCs/>
                <w:color w:val="000000"/>
                <w:lang w:eastAsia="es-EC"/>
              </w:rPr>
              <w:t>AÑO 5</w:t>
            </w:r>
          </w:p>
        </w:tc>
        <w:tc>
          <w:tcPr>
            <w:tcW w:w="1362" w:type="dxa"/>
            <w:tcBorders>
              <w:top w:val="nil"/>
              <w:left w:val="nil"/>
              <w:bottom w:val="nil"/>
              <w:right w:val="nil"/>
            </w:tcBorders>
            <w:shd w:val="clear" w:color="000000" w:fill="FFFFFF"/>
            <w:noWrap/>
            <w:vAlign w:val="bottom"/>
            <w:hideMark/>
          </w:tcPr>
          <w:p w14:paraId="440147FD" w14:textId="77777777" w:rsidR="008F4735" w:rsidRPr="00B66EFB" w:rsidRDefault="008F4735" w:rsidP="008F4735">
            <w:pPr>
              <w:spacing w:after="0" w:line="240" w:lineRule="auto"/>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w:t>
            </w:r>
          </w:p>
        </w:tc>
        <w:tc>
          <w:tcPr>
            <w:tcW w:w="513" w:type="dxa"/>
            <w:tcBorders>
              <w:top w:val="nil"/>
              <w:left w:val="nil"/>
              <w:bottom w:val="nil"/>
              <w:right w:val="nil"/>
            </w:tcBorders>
            <w:shd w:val="clear" w:color="000000" w:fill="FFFFFF"/>
            <w:noWrap/>
            <w:vAlign w:val="bottom"/>
            <w:hideMark/>
          </w:tcPr>
          <w:p w14:paraId="00339B0B" w14:textId="77777777" w:rsidR="008F4735" w:rsidRPr="00B66EFB" w:rsidRDefault="008F4735" w:rsidP="008F4735">
            <w:pPr>
              <w:spacing w:after="0" w:line="240" w:lineRule="auto"/>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w:t>
            </w:r>
          </w:p>
        </w:tc>
        <w:tc>
          <w:tcPr>
            <w:tcW w:w="989" w:type="dxa"/>
            <w:tcBorders>
              <w:top w:val="nil"/>
              <w:left w:val="nil"/>
              <w:bottom w:val="nil"/>
              <w:right w:val="nil"/>
            </w:tcBorders>
            <w:shd w:val="clear" w:color="000000" w:fill="FFFFFF"/>
            <w:noWrap/>
            <w:vAlign w:val="bottom"/>
            <w:hideMark/>
          </w:tcPr>
          <w:p w14:paraId="56CF9836" w14:textId="77777777" w:rsidR="008F4735" w:rsidRPr="00B66EFB" w:rsidRDefault="008F4735" w:rsidP="008F4735">
            <w:pPr>
              <w:spacing w:after="0" w:line="240" w:lineRule="auto"/>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w:t>
            </w:r>
          </w:p>
        </w:tc>
      </w:tr>
      <w:tr w:rsidR="008F4735" w:rsidRPr="00B66EFB" w14:paraId="039AE9E2" w14:textId="77777777" w:rsidTr="00DA1ED3">
        <w:trPr>
          <w:trHeight w:val="319"/>
        </w:trPr>
        <w:tc>
          <w:tcPr>
            <w:tcW w:w="2070" w:type="dxa"/>
            <w:tcBorders>
              <w:top w:val="nil"/>
              <w:left w:val="nil"/>
              <w:bottom w:val="nil"/>
              <w:right w:val="nil"/>
            </w:tcBorders>
            <w:shd w:val="clear" w:color="000000" w:fill="FFFFFF"/>
            <w:noWrap/>
            <w:vAlign w:val="bottom"/>
            <w:hideMark/>
          </w:tcPr>
          <w:p w14:paraId="63D874FD" w14:textId="77777777" w:rsidR="008F4735" w:rsidRPr="00B66EFB" w:rsidRDefault="008F4735" w:rsidP="008F4735">
            <w:pPr>
              <w:spacing w:after="0" w:line="240" w:lineRule="auto"/>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DESVENTAJA</w:t>
            </w:r>
          </w:p>
        </w:tc>
        <w:tc>
          <w:tcPr>
            <w:tcW w:w="1585" w:type="dxa"/>
            <w:tcBorders>
              <w:top w:val="nil"/>
              <w:left w:val="nil"/>
              <w:bottom w:val="nil"/>
              <w:right w:val="nil"/>
            </w:tcBorders>
            <w:shd w:val="clear" w:color="000000" w:fill="FFFFFF"/>
            <w:noWrap/>
            <w:vAlign w:val="bottom"/>
            <w:hideMark/>
          </w:tcPr>
          <w:p w14:paraId="020CF923" w14:textId="77777777" w:rsidR="008F4735" w:rsidRPr="00B66EFB" w:rsidRDefault="008F4735" w:rsidP="008F4735">
            <w:pPr>
              <w:spacing w:after="0" w:line="24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-$ 141,737.39</w:t>
            </w:r>
          </w:p>
        </w:tc>
        <w:tc>
          <w:tcPr>
            <w:tcW w:w="1540" w:type="dxa"/>
            <w:tcBorders>
              <w:top w:val="nil"/>
              <w:left w:val="nil"/>
              <w:bottom w:val="nil"/>
              <w:right w:val="nil"/>
            </w:tcBorders>
            <w:shd w:val="clear" w:color="000000" w:fill="FFFFFF"/>
            <w:noWrap/>
            <w:vAlign w:val="bottom"/>
            <w:hideMark/>
          </w:tcPr>
          <w:p w14:paraId="46BE646B" w14:textId="77777777" w:rsidR="008F4735" w:rsidRPr="00B66EFB" w:rsidRDefault="008F4735" w:rsidP="008F4735">
            <w:pPr>
              <w:spacing w:after="0" w:line="240" w:lineRule="auto"/>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w:t>
            </w:r>
          </w:p>
        </w:tc>
        <w:tc>
          <w:tcPr>
            <w:tcW w:w="1540" w:type="dxa"/>
            <w:tcBorders>
              <w:top w:val="nil"/>
              <w:left w:val="nil"/>
              <w:bottom w:val="nil"/>
              <w:right w:val="nil"/>
            </w:tcBorders>
            <w:shd w:val="clear" w:color="000000" w:fill="FFFFFF"/>
            <w:noWrap/>
            <w:vAlign w:val="bottom"/>
            <w:hideMark/>
          </w:tcPr>
          <w:p w14:paraId="111F3943" w14:textId="77777777" w:rsidR="008F4735" w:rsidRPr="00B66EFB" w:rsidRDefault="008F4735" w:rsidP="008F4735">
            <w:pPr>
              <w:spacing w:after="0" w:line="240" w:lineRule="auto"/>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w:t>
            </w:r>
          </w:p>
        </w:tc>
        <w:tc>
          <w:tcPr>
            <w:tcW w:w="1540" w:type="dxa"/>
            <w:tcBorders>
              <w:top w:val="nil"/>
              <w:left w:val="nil"/>
              <w:bottom w:val="nil"/>
              <w:right w:val="nil"/>
            </w:tcBorders>
            <w:shd w:val="clear" w:color="000000" w:fill="FFFFFF"/>
            <w:noWrap/>
            <w:vAlign w:val="bottom"/>
            <w:hideMark/>
          </w:tcPr>
          <w:p w14:paraId="75E48864" w14:textId="77777777" w:rsidR="008F4735" w:rsidRPr="00B66EFB" w:rsidRDefault="008F4735" w:rsidP="008F4735">
            <w:pPr>
              <w:spacing w:after="0" w:line="240" w:lineRule="auto"/>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w:t>
            </w:r>
          </w:p>
        </w:tc>
        <w:tc>
          <w:tcPr>
            <w:tcW w:w="1544" w:type="dxa"/>
            <w:tcBorders>
              <w:top w:val="nil"/>
              <w:left w:val="nil"/>
              <w:bottom w:val="nil"/>
              <w:right w:val="nil"/>
            </w:tcBorders>
            <w:shd w:val="clear" w:color="000000" w:fill="FFFFFF"/>
            <w:noWrap/>
            <w:vAlign w:val="bottom"/>
            <w:hideMark/>
          </w:tcPr>
          <w:p w14:paraId="5B51685A" w14:textId="77777777" w:rsidR="008F4735" w:rsidRPr="00B66EFB" w:rsidRDefault="008F4735" w:rsidP="008F4735">
            <w:pPr>
              <w:spacing w:after="0" w:line="240" w:lineRule="auto"/>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w:t>
            </w:r>
          </w:p>
        </w:tc>
        <w:tc>
          <w:tcPr>
            <w:tcW w:w="1652" w:type="dxa"/>
            <w:tcBorders>
              <w:top w:val="nil"/>
              <w:left w:val="nil"/>
              <w:bottom w:val="nil"/>
              <w:right w:val="nil"/>
            </w:tcBorders>
            <w:shd w:val="clear" w:color="000000" w:fill="FFFFFF"/>
            <w:noWrap/>
            <w:vAlign w:val="bottom"/>
            <w:hideMark/>
          </w:tcPr>
          <w:p w14:paraId="5D1D20A2" w14:textId="77777777" w:rsidR="008F4735" w:rsidRPr="00B66EFB" w:rsidRDefault="008F4735" w:rsidP="008F4735">
            <w:pPr>
              <w:spacing w:after="0" w:line="240" w:lineRule="auto"/>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w:t>
            </w:r>
          </w:p>
        </w:tc>
        <w:tc>
          <w:tcPr>
            <w:tcW w:w="1362" w:type="dxa"/>
            <w:tcBorders>
              <w:top w:val="nil"/>
              <w:left w:val="nil"/>
              <w:bottom w:val="nil"/>
              <w:right w:val="nil"/>
            </w:tcBorders>
            <w:shd w:val="clear" w:color="000000" w:fill="FFFFFF"/>
            <w:noWrap/>
            <w:vAlign w:val="bottom"/>
            <w:hideMark/>
          </w:tcPr>
          <w:p w14:paraId="4179BBD2" w14:textId="77777777" w:rsidR="008F4735" w:rsidRPr="00B66EFB" w:rsidRDefault="008F4735" w:rsidP="008F4735">
            <w:pPr>
              <w:spacing w:after="0" w:line="240" w:lineRule="auto"/>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w:t>
            </w:r>
          </w:p>
        </w:tc>
        <w:tc>
          <w:tcPr>
            <w:tcW w:w="513" w:type="dxa"/>
            <w:tcBorders>
              <w:top w:val="nil"/>
              <w:left w:val="nil"/>
              <w:bottom w:val="nil"/>
              <w:right w:val="nil"/>
            </w:tcBorders>
            <w:shd w:val="clear" w:color="000000" w:fill="FFFFFF"/>
            <w:noWrap/>
            <w:vAlign w:val="bottom"/>
            <w:hideMark/>
          </w:tcPr>
          <w:p w14:paraId="76274060" w14:textId="77777777" w:rsidR="008F4735" w:rsidRPr="00B66EFB" w:rsidRDefault="008F4735" w:rsidP="008F4735">
            <w:pPr>
              <w:spacing w:after="0" w:line="240" w:lineRule="auto"/>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w:t>
            </w:r>
          </w:p>
        </w:tc>
        <w:tc>
          <w:tcPr>
            <w:tcW w:w="989" w:type="dxa"/>
            <w:tcBorders>
              <w:top w:val="nil"/>
              <w:left w:val="nil"/>
              <w:bottom w:val="nil"/>
              <w:right w:val="nil"/>
            </w:tcBorders>
            <w:shd w:val="clear" w:color="000000" w:fill="FFFFFF"/>
            <w:noWrap/>
            <w:vAlign w:val="bottom"/>
            <w:hideMark/>
          </w:tcPr>
          <w:p w14:paraId="5ADDA1F4" w14:textId="77777777" w:rsidR="008F4735" w:rsidRPr="00B66EFB" w:rsidRDefault="008F4735" w:rsidP="008F4735">
            <w:pPr>
              <w:spacing w:after="0" w:line="240" w:lineRule="auto"/>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w:t>
            </w:r>
          </w:p>
        </w:tc>
      </w:tr>
      <w:tr w:rsidR="008F4735" w:rsidRPr="00B66EFB" w14:paraId="77996917" w14:textId="77777777" w:rsidTr="00DA1ED3">
        <w:trPr>
          <w:trHeight w:val="319"/>
        </w:trPr>
        <w:tc>
          <w:tcPr>
            <w:tcW w:w="2070" w:type="dxa"/>
            <w:tcBorders>
              <w:top w:val="nil"/>
              <w:left w:val="nil"/>
              <w:bottom w:val="nil"/>
              <w:right w:val="nil"/>
            </w:tcBorders>
            <w:shd w:val="clear" w:color="000000" w:fill="FFFFFF"/>
            <w:noWrap/>
            <w:vAlign w:val="bottom"/>
            <w:hideMark/>
          </w:tcPr>
          <w:p w14:paraId="690B2737" w14:textId="77777777" w:rsidR="008F4735" w:rsidRPr="00B66EFB" w:rsidRDefault="008F4735" w:rsidP="008F4735">
            <w:pPr>
              <w:spacing w:after="0" w:line="240" w:lineRule="auto"/>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VENTAJA</w:t>
            </w:r>
          </w:p>
        </w:tc>
        <w:tc>
          <w:tcPr>
            <w:tcW w:w="1585" w:type="dxa"/>
            <w:tcBorders>
              <w:top w:val="nil"/>
              <w:left w:val="nil"/>
              <w:bottom w:val="nil"/>
              <w:right w:val="nil"/>
            </w:tcBorders>
            <w:shd w:val="clear" w:color="000000" w:fill="FFFFFF"/>
            <w:noWrap/>
            <w:vAlign w:val="bottom"/>
            <w:hideMark/>
          </w:tcPr>
          <w:p w14:paraId="6BEC57F2" w14:textId="77777777" w:rsidR="008F4735" w:rsidRPr="00B66EFB" w:rsidRDefault="008F4735" w:rsidP="008F4735">
            <w:pPr>
              <w:spacing w:after="0" w:line="24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$ 0.00</w:t>
            </w:r>
          </w:p>
        </w:tc>
        <w:tc>
          <w:tcPr>
            <w:tcW w:w="1540" w:type="dxa"/>
            <w:tcBorders>
              <w:top w:val="nil"/>
              <w:left w:val="nil"/>
              <w:bottom w:val="nil"/>
              <w:right w:val="nil"/>
            </w:tcBorders>
            <w:shd w:val="clear" w:color="000000" w:fill="FFFFFF"/>
            <w:noWrap/>
            <w:vAlign w:val="bottom"/>
            <w:hideMark/>
          </w:tcPr>
          <w:p w14:paraId="64F6DF7D" w14:textId="77777777" w:rsidR="008F4735" w:rsidRPr="00B66EFB" w:rsidRDefault="008F4735" w:rsidP="008F4735">
            <w:pPr>
              <w:spacing w:after="0" w:line="24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$ 51,792.16</w:t>
            </w:r>
          </w:p>
        </w:tc>
        <w:tc>
          <w:tcPr>
            <w:tcW w:w="1540" w:type="dxa"/>
            <w:tcBorders>
              <w:top w:val="nil"/>
              <w:left w:val="nil"/>
              <w:bottom w:val="nil"/>
              <w:right w:val="nil"/>
            </w:tcBorders>
            <w:shd w:val="clear" w:color="000000" w:fill="FFFFFF"/>
            <w:noWrap/>
            <w:vAlign w:val="bottom"/>
            <w:hideMark/>
          </w:tcPr>
          <w:p w14:paraId="6DE8B2EC" w14:textId="77777777" w:rsidR="008F4735" w:rsidRPr="00B66EFB" w:rsidRDefault="008F4735" w:rsidP="008F4735">
            <w:pPr>
              <w:spacing w:after="0" w:line="24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$ 105,063.41</w:t>
            </w:r>
          </w:p>
        </w:tc>
        <w:tc>
          <w:tcPr>
            <w:tcW w:w="1540" w:type="dxa"/>
            <w:tcBorders>
              <w:top w:val="nil"/>
              <w:left w:val="nil"/>
              <w:bottom w:val="nil"/>
              <w:right w:val="nil"/>
            </w:tcBorders>
            <w:shd w:val="clear" w:color="000000" w:fill="FFFFFF"/>
            <w:noWrap/>
            <w:vAlign w:val="bottom"/>
            <w:hideMark/>
          </w:tcPr>
          <w:p w14:paraId="1324F2E3" w14:textId="77777777" w:rsidR="008F4735" w:rsidRPr="00B66EFB" w:rsidRDefault="008F4735" w:rsidP="008F4735">
            <w:pPr>
              <w:spacing w:after="0" w:line="24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$ 103,767.25</w:t>
            </w:r>
          </w:p>
        </w:tc>
        <w:tc>
          <w:tcPr>
            <w:tcW w:w="1544" w:type="dxa"/>
            <w:tcBorders>
              <w:top w:val="nil"/>
              <w:left w:val="nil"/>
              <w:bottom w:val="nil"/>
              <w:right w:val="nil"/>
            </w:tcBorders>
            <w:shd w:val="clear" w:color="000000" w:fill="FFFFFF"/>
            <w:noWrap/>
            <w:vAlign w:val="bottom"/>
            <w:hideMark/>
          </w:tcPr>
          <w:p w14:paraId="0B86985A" w14:textId="77777777" w:rsidR="008F4735" w:rsidRPr="00B66EFB" w:rsidRDefault="008F4735" w:rsidP="008F4735">
            <w:pPr>
              <w:spacing w:after="0" w:line="24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$ 102,321.93</w:t>
            </w:r>
          </w:p>
        </w:tc>
        <w:tc>
          <w:tcPr>
            <w:tcW w:w="1652" w:type="dxa"/>
            <w:tcBorders>
              <w:top w:val="nil"/>
              <w:left w:val="nil"/>
              <w:bottom w:val="nil"/>
              <w:right w:val="nil"/>
            </w:tcBorders>
            <w:shd w:val="clear" w:color="000000" w:fill="FFFFFF"/>
            <w:noWrap/>
            <w:vAlign w:val="bottom"/>
            <w:hideMark/>
          </w:tcPr>
          <w:p w14:paraId="458F7CC7" w14:textId="77777777" w:rsidR="008F4735" w:rsidRPr="00B66EFB" w:rsidRDefault="008F4735" w:rsidP="008F4735">
            <w:pPr>
              <w:spacing w:after="0" w:line="24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$ 100,690.42</w:t>
            </w:r>
          </w:p>
        </w:tc>
        <w:tc>
          <w:tcPr>
            <w:tcW w:w="1362" w:type="dxa"/>
            <w:tcBorders>
              <w:top w:val="nil"/>
              <w:left w:val="nil"/>
              <w:bottom w:val="nil"/>
              <w:right w:val="nil"/>
            </w:tcBorders>
            <w:shd w:val="clear" w:color="000000" w:fill="FFFFFF"/>
            <w:noWrap/>
            <w:vAlign w:val="bottom"/>
            <w:hideMark/>
          </w:tcPr>
          <w:p w14:paraId="2CB2AE18" w14:textId="77777777" w:rsidR="008F4735" w:rsidRPr="00B66EFB" w:rsidRDefault="008F4735" w:rsidP="008F4735">
            <w:pPr>
              <w:spacing w:after="0" w:line="240" w:lineRule="auto"/>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w:t>
            </w:r>
          </w:p>
        </w:tc>
        <w:tc>
          <w:tcPr>
            <w:tcW w:w="513" w:type="dxa"/>
            <w:tcBorders>
              <w:top w:val="nil"/>
              <w:left w:val="nil"/>
              <w:bottom w:val="nil"/>
              <w:right w:val="nil"/>
            </w:tcBorders>
            <w:shd w:val="clear" w:color="000000" w:fill="FFFFFF"/>
            <w:noWrap/>
            <w:vAlign w:val="bottom"/>
            <w:hideMark/>
          </w:tcPr>
          <w:p w14:paraId="5DCD935A" w14:textId="77777777" w:rsidR="008F4735" w:rsidRPr="00B66EFB" w:rsidRDefault="008F4735" w:rsidP="008F4735">
            <w:pPr>
              <w:spacing w:after="0" w:line="240" w:lineRule="auto"/>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w:t>
            </w:r>
          </w:p>
        </w:tc>
        <w:tc>
          <w:tcPr>
            <w:tcW w:w="989" w:type="dxa"/>
            <w:tcBorders>
              <w:top w:val="nil"/>
              <w:left w:val="nil"/>
              <w:bottom w:val="nil"/>
              <w:right w:val="nil"/>
            </w:tcBorders>
            <w:shd w:val="clear" w:color="000000" w:fill="FFFFFF"/>
            <w:noWrap/>
            <w:vAlign w:val="bottom"/>
            <w:hideMark/>
          </w:tcPr>
          <w:p w14:paraId="329ACC39" w14:textId="77777777" w:rsidR="008F4735" w:rsidRPr="00B66EFB" w:rsidRDefault="008F4735" w:rsidP="008F4735">
            <w:pPr>
              <w:spacing w:after="0" w:line="240" w:lineRule="auto"/>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w:t>
            </w:r>
          </w:p>
        </w:tc>
      </w:tr>
      <w:tr w:rsidR="008F4735" w:rsidRPr="00B66EFB" w14:paraId="57793A24" w14:textId="77777777" w:rsidTr="00DA1ED3">
        <w:trPr>
          <w:trHeight w:val="319"/>
        </w:trPr>
        <w:tc>
          <w:tcPr>
            <w:tcW w:w="2070" w:type="dxa"/>
            <w:tcBorders>
              <w:top w:val="nil"/>
              <w:left w:val="nil"/>
              <w:bottom w:val="nil"/>
              <w:right w:val="nil"/>
            </w:tcBorders>
            <w:shd w:val="clear" w:color="000000" w:fill="FFFFFF"/>
            <w:noWrap/>
            <w:vAlign w:val="bottom"/>
            <w:hideMark/>
          </w:tcPr>
          <w:p w14:paraId="53619502" w14:textId="77777777" w:rsidR="008F4735" w:rsidRPr="00B66EFB" w:rsidRDefault="008F4735" w:rsidP="008F4735">
            <w:pPr>
              <w:spacing w:after="0" w:line="240" w:lineRule="auto"/>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VALOR RESIDUAL</w:t>
            </w:r>
          </w:p>
        </w:tc>
        <w:tc>
          <w:tcPr>
            <w:tcW w:w="1585" w:type="dxa"/>
            <w:tcBorders>
              <w:top w:val="nil"/>
              <w:left w:val="nil"/>
              <w:bottom w:val="nil"/>
              <w:right w:val="nil"/>
            </w:tcBorders>
            <w:shd w:val="clear" w:color="000000" w:fill="FFFFFF"/>
            <w:noWrap/>
            <w:vAlign w:val="bottom"/>
            <w:hideMark/>
          </w:tcPr>
          <w:p w14:paraId="619E5F17" w14:textId="77777777" w:rsidR="008F4735" w:rsidRPr="00B66EFB" w:rsidRDefault="008F4735" w:rsidP="008F4735">
            <w:pPr>
              <w:spacing w:after="0" w:line="240" w:lineRule="auto"/>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w:t>
            </w:r>
          </w:p>
        </w:tc>
        <w:tc>
          <w:tcPr>
            <w:tcW w:w="1540" w:type="dxa"/>
            <w:tcBorders>
              <w:top w:val="nil"/>
              <w:left w:val="nil"/>
              <w:bottom w:val="nil"/>
              <w:right w:val="nil"/>
            </w:tcBorders>
            <w:shd w:val="clear" w:color="000000" w:fill="FFFFFF"/>
            <w:noWrap/>
            <w:vAlign w:val="bottom"/>
            <w:hideMark/>
          </w:tcPr>
          <w:p w14:paraId="13B2EEBE" w14:textId="77777777" w:rsidR="008F4735" w:rsidRPr="00B66EFB" w:rsidRDefault="008F4735" w:rsidP="008F4735">
            <w:pPr>
              <w:spacing w:after="0" w:line="240" w:lineRule="auto"/>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w:t>
            </w:r>
          </w:p>
        </w:tc>
        <w:tc>
          <w:tcPr>
            <w:tcW w:w="1540" w:type="dxa"/>
            <w:tcBorders>
              <w:top w:val="nil"/>
              <w:left w:val="nil"/>
              <w:bottom w:val="nil"/>
              <w:right w:val="nil"/>
            </w:tcBorders>
            <w:shd w:val="clear" w:color="000000" w:fill="FFFFFF"/>
            <w:noWrap/>
            <w:vAlign w:val="bottom"/>
            <w:hideMark/>
          </w:tcPr>
          <w:p w14:paraId="527DAC64" w14:textId="77777777" w:rsidR="008F4735" w:rsidRPr="00B66EFB" w:rsidRDefault="008F4735" w:rsidP="008F4735">
            <w:pPr>
              <w:spacing w:after="0" w:line="240" w:lineRule="auto"/>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w:t>
            </w:r>
          </w:p>
        </w:tc>
        <w:tc>
          <w:tcPr>
            <w:tcW w:w="1540" w:type="dxa"/>
            <w:tcBorders>
              <w:top w:val="nil"/>
              <w:left w:val="nil"/>
              <w:bottom w:val="nil"/>
              <w:right w:val="nil"/>
            </w:tcBorders>
            <w:shd w:val="clear" w:color="000000" w:fill="FFFFFF"/>
            <w:noWrap/>
            <w:vAlign w:val="bottom"/>
            <w:hideMark/>
          </w:tcPr>
          <w:p w14:paraId="3A4B491A" w14:textId="77777777" w:rsidR="008F4735" w:rsidRPr="00B66EFB" w:rsidRDefault="008F4735" w:rsidP="008F4735">
            <w:pPr>
              <w:spacing w:after="0" w:line="240" w:lineRule="auto"/>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w:t>
            </w:r>
          </w:p>
        </w:tc>
        <w:tc>
          <w:tcPr>
            <w:tcW w:w="1544" w:type="dxa"/>
            <w:tcBorders>
              <w:top w:val="nil"/>
              <w:left w:val="nil"/>
              <w:bottom w:val="nil"/>
              <w:right w:val="nil"/>
            </w:tcBorders>
            <w:shd w:val="clear" w:color="000000" w:fill="FFFFFF"/>
            <w:noWrap/>
            <w:vAlign w:val="bottom"/>
            <w:hideMark/>
          </w:tcPr>
          <w:p w14:paraId="75403CF0" w14:textId="77777777" w:rsidR="008F4735" w:rsidRPr="00B66EFB" w:rsidRDefault="008F4735" w:rsidP="008F4735">
            <w:pPr>
              <w:spacing w:after="0" w:line="240" w:lineRule="auto"/>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w:t>
            </w:r>
          </w:p>
        </w:tc>
        <w:tc>
          <w:tcPr>
            <w:tcW w:w="1652" w:type="dxa"/>
            <w:tcBorders>
              <w:top w:val="nil"/>
              <w:left w:val="nil"/>
              <w:bottom w:val="nil"/>
              <w:right w:val="nil"/>
            </w:tcBorders>
            <w:shd w:val="clear" w:color="000000" w:fill="FFFFFF"/>
            <w:noWrap/>
            <w:vAlign w:val="bottom"/>
            <w:hideMark/>
          </w:tcPr>
          <w:p w14:paraId="3C6EC2DE" w14:textId="77777777" w:rsidR="008F4735" w:rsidRPr="00B66EFB" w:rsidRDefault="008F4735" w:rsidP="008F4735">
            <w:pPr>
              <w:spacing w:after="0" w:line="24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$ 23,092.50</w:t>
            </w:r>
          </w:p>
        </w:tc>
        <w:tc>
          <w:tcPr>
            <w:tcW w:w="1362" w:type="dxa"/>
            <w:tcBorders>
              <w:top w:val="nil"/>
              <w:left w:val="nil"/>
              <w:bottom w:val="nil"/>
              <w:right w:val="nil"/>
            </w:tcBorders>
            <w:shd w:val="clear" w:color="000000" w:fill="FFFFFF"/>
            <w:noWrap/>
            <w:vAlign w:val="bottom"/>
            <w:hideMark/>
          </w:tcPr>
          <w:p w14:paraId="003685E9" w14:textId="77777777" w:rsidR="008F4735" w:rsidRPr="00B66EFB" w:rsidRDefault="008F4735" w:rsidP="008F4735">
            <w:pPr>
              <w:spacing w:after="0" w:line="240" w:lineRule="auto"/>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w:t>
            </w:r>
          </w:p>
        </w:tc>
        <w:tc>
          <w:tcPr>
            <w:tcW w:w="513" w:type="dxa"/>
            <w:tcBorders>
              <w:top w:val="nil"/>
              <w:left w:val="nil"/>
              <w:bottom w:val="nil"/>
              <w:right w:val="nil"/>
            </w:tcBorders>
            <w:shd w:val="clear" w:color="000000" w:fill="FFFFFF"/>
            <w:noWrap/>
            <w:vAlign w:val="bottom"/>
            <w:hideMark/>
          </w:tcPr>
          <w:p w14:paraId="46BBE528" w14:textId="77777777" w:rsidR="008F4735" w:rsidRPr="00B66EFB" w:rsidRDefault="008F4735" w:rsidP="008F4735">
            <w:pPr>
              <w:spacing w:after="0" w:line="240" w:lineRule="auto"/>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w:t>
            </w:r>
          </w:p>
        </w:tc>
        <w:tc>
          <w:tcPr>
            <w:tcW w:w="989" w:type="dxa"/>
            <w:tcBorders>
              <w:top w:val="nil"/>
              <w:left w:val="nil"/>
              <w:bottom w:val="nil"/>
              <w:right w:val="nil"/>
            </w:tcBorders>
            <w:shd w:val="clear" w:color="000000" w:fill="FFFFFF"/>
            <w:noWrap/>
            <w:vAlign w:val="bottom"/>
            <w:hideMark/>
          </w:tcPr>
          <w:p w14:paraId="3152FB23" w14:textId="77777777" w:rsidR="008F4735" w:rsidRPr="00B66EFB" w:rsidRDefault="008F4735" w:rsidP="008F4735">
            <w:pPr>
              <w:spacing w:after="0" w:line="240" w:lineRule="auto"/>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w:t>
            </w:r>
          </w:p>
        </w:tc>
      </w:tr>
      <w:tr w:rsidR="008F4735" w:rsidRPr="00B66EFB" w14:paraId="5F76BB9A" w14:textId="77777777" w:rsidTr="00DA1ED3">
        <w:trPr>
          <w:trHeight w:val="319"/>
        </w:trPr>
        <w:tc>
          <w:tcPr>
            <w:tcW w:w="2070" w:type="dxa"/>
            <w:tcBorders>
              <w:top w:val="nil"/>
              <w:left w:val="nil"/>
              <w:bottom w:val="nil"/>
              <w:right w:val="nil"/>
            </w:tcBorders>
            <w:shd w:val="clear" w:color="000000" w:fill="FFFFFF"/>
            <w:noWrap/>
            <w:vAlign w:val="bottom"/>
            <w:hideMark/>
          </w:tcPr>
          <w:p w14:paraId="60B85B68" w14:textId="77777777" w:rsidR="008F4735" w:rsidRPr="00B66EFB" w:rsidRDefault="008F4735" w:rsidP="008F4735">
            <w:pPr>
              <w:spacing w:after="0" w:line="240" w:lineRule="auto"/>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FLUJO NETO</w:t>
            </w:r>
          </w:p>
        </w:tc>
        <w:tc>
          <w:tcPr>
            <w:tcW w:w="1585" w:type="dxa"/>
            <w:tcBorders>
              <w:top w:val="nil"/>
              <w:left w:val="nil"/>
              <w:bottom w:val="nil"/>
              <w:right w:val="nil"/>
            </w:tcBorders>
            <w:shd w:val="clear" w:color="000000" w:fill="FFFFFF"/>
            <w:noWrap/>
            <w:vAlign w:val="bottom"/>
            <w:hideMark/>
          </w:tcPr>
          <w:p w14:paraId="1B9786F1" w14:textId="77777777" w:rsidR="008F4735" w:rsidRPr="00B66EFB" w:rsidRDefault="008F4735" w:rsidP="008F4735">
            <w:pPr>
              <w:spacing w:after="0" w:line="24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-$ 141,737.39</w:t>
            </w:r>
          </w:p>
        </w:tc>
        <w:tc>
          <w:tcPr>
            <w:tcW w:w="1540" w:type="dxa"/>
            <w:tcBorders>
              <w:top w:val="nil"/>
              <w:left w:val="nil"/>
              <w:bottom w:val="nil"/>
              <w:right w:val="nil"/>
            </w:tcBorders>
            <w:shd w:val="clear" w:color="000000" w:fill="FFFFFF"/>
            <w:noWrap/>
            <w:vAlign w:val="bottom"/>
            <w:hideMark/>
          </w:tcPr>
          <w:p w14:paraId="1F207D15" w14:textId="77777777" w:rsidR="008F4735" w:rsidRPr="00B66EFB" w:rsidRDefault="008F4735" w:rsidP="008F4735">
            <w:pPr>
              <w:spacing w:after="0" w:line="24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$ 51,792.16</w:t>
            </w:r>
          </w:p>
        </w:tc>
        <w:tc>
          <w:tcPr>
            <w:tcW w:w="1540" w:type="dxa"/>
            <w:tcBorders>
              <w:top w:val="nil"/>
              <w:left w:val="nil"/>
              <w:bottom w:val="nil"/>
              <w:right w:val="nil"/>
            </w:tcBorders>
            <w:shd w:val="clear" w:color="000000" w:fill="FFFFFF"/>
            <w:noWrap/>
            <w:vAlign w:val="bottom"/>
            <w:hideMark/>
          </w:tcPr>
          <w:p w14:paraId="3C6B4494" w14:textId="77777777" w:rsidR="008F4735" w:rsidRPr="00B66EFB" w:rsidRDefault="008F4735" w:rsidP="008F4735">
            <w:pPr>
              <w:spacing w:after="0" w:line="24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$ 105,063.41</w:t>
            </w:r>
          </w:p>
        </w:tc>
        <w:tc>
          <w:tcPr>
            <w:tcW w:w="1540" w:type="dxa"/>
            <w:tcBorders>
              <w:top w:val="nil"/>
              <w:left w:val="nil"/>
              <w:bottom w:val="nil"/>
              <w:right w:val="nil"/>
            </w:tcBorders>
            <w:shd w:val="clear" w:color="000000" w:fill="FFFFFF"/>
            <w:noWrap/>
            <w:vAlign w:val="bottom"/>
            <w:hideMark/>
          </w:tcPr>
          <w:p w14:paraId="7A32B336" w14:textId="77777777" w:rsidR="008F4735" w:rsidRPr="00B66EFB" w:rsidRDefault="008F4735" w:rsidP="008F4735">
            <w:pPr>
              <w:spacing w:after="0" w:line="24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$ 103,767.25</w:t>
            </w:r>
          </w:p>
        </w:tc>
        <w:tc>
          <w:tcPr>
            <w:tcW w:w="1544" w:type="dxa"/>
            <w:tcBorders>
              <w:top w:val="nil"/>
              <w:left w:val="nil"/>
              <w:bottom w:val="nil"/>
              <w:right w:val="nil"/>
            </w:tcBorders>
            <w:shd w:val="clear" w:color="000000" w:fill="FFFFFF"/>
            <w:noWrap/>
            <w:vAlign w:val="bottom"/>
            <w:hideMark/>
          </w:tcPr>
          <w:p w14:paraId="06120978" w14:textId="77777777" w:rsidR="008F4735" w:rsidRPr="00B66EFB" w:rsidRDefault="008F4735" w:rsidP="008F4735">
            <w:pPr>
              <w:spacing w:after="0" w:line="24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$ 102,321.93</w:t>
            </w:r>
          </w:p>
        </w:tc>
        <w:tc>
          <w:tcPr>
            <w:tcW w:w="1652" w:type="dxa"/>
            <w:tcBorders>
              <w:top w:val="nil"/>
              <w:left w:val="nil"/>
              <w:bottom w:val="nil"/>
              <w:right w:val="nil"/>
            </w:tcBorders>
            <w:shd w:val="clear" w:color="000000" w:fill="FFFFFF"/>
            <w:noWrap/>
            <w:vAlign w:val="bottom"/>
            <w:hideMark/>
          </w:tcPr>
          <w:p w14:paraId="7D01F4F7" w14:textId="77777777" w:rsidR="008F4735" w:rsidRPr="00B66EFB" w:rsidRDefault="008F4735" w:rsidP="008F4735">
            <w:pPr>
              <w:spacing w:after="0" w:line="24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$ 123,782.92</w:t>
            </w:r>
          </w:p>
        </w:tc>
        <w:tc>
          <w:tcPr>
            <w:tcW w:w="1362" w:type="dxa"/>
            <w:tcBorders>
              <w:top w:val="nil"/>
              <w:left w:val="nil"/>
              <w:bottom w:val="nil"/>
              <w:right w:val="nil"/>
            </w:tcBorders>
            <w:shd w:val="clear" w:color="000000" w:fill="FFFFFF"/>
            <w:noWrap/>
            <w:vAlign w:val="bottom"/>
            <w:hideMark/>
          </w:tcPr>
          <w:p w14:paraId="4F1FA6A9" w14:textId="77777777" w:rsidR="008F4735" w:rsidRPr="00B66EFB" w:rsidRDefault="008F4735" w:rsidP="008F4735">
            <w:pPr>
              <w:spacing w:after="0" w:line="240" w:lineRule="auto"/>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w:t>
            </w:r>
          </w:p>
        </w:tc>
        <w:tc>
          <w:tcPr>
            <w:tcW w:w="513" w:type="dxa"/>
            <w:tcBorders>
              <w:top w:val="nil"/>
              <w:left w:val="nil"/>
              <w:bottom w:val="nil"/>
              <w:right w:val="nil"/>
            </w:tcBorders>
            <w:shd w:val="clear" w:color="000000" w:fill="FFFFFF"/>
            <w:noWrap/>
            <w:vAlign w:val="bottom"/>
            <w:hideMark/>
          </w:tcPr>
          <w:p w14:paraId="0C496FD9" w14:textId="77777777" w:rsidR="008F4735" w:rsidRPr="00B66EFB" w:rsidRDefault="008F4735" w:rsidP="008F4735">
            <w:pPr>
              <w:spacing w:after="0" w:line="240" w:lineRule="auto"/>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w:t>
            </w:r>
          </w:p>
        </w:tc>
        <w:tc>
          <w:tcPr>
            <w:tcW w:w="989" w:type="dxa"/>
            <w:tcBorders>
              <w:top w:val="nil"/>
              <w:left w:val="nil"/>
              <w:bottom w:val="nil"/>
              <w:right w:val="nil"/>
            </w:tcBorders>
            <w:shd w:val="clear" w:color="000000" w:fill="FFFFFF"/>
            <w:noWrap/>
            <w:vAlign w:val="bottom"/>
            <w:hideMark/>
          </w:tcPr>
          <w:p w14:paraId="78549220" w14:textId="77777777" w:rsidR="008F4735" w:rsidRPr="00B66EFB" w:rsidRDefault="008F4735" w:rsidP="008F4735">
            <w:pPr>
              <w:spacing w:after="0" w:line="240" w:lineRule="auto"/>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w:t>
            </w:r>
          </w:p>
        </w:tc>
      </w:tr>
      <w:tr w:rsidR="008F4735" w:rsidRPr="00B66EFB" w14:paraId="50E78FF3" w14:textId="77777777" w:rsidTr="00DA1ED3">
        <w:trPr>
          <w:trHeight w:val="319"/>
        </w:trPr>
        <w:tc>
          <w:tcPr>
            <w:tcW w:w="2070" w:type="dxa"/>
            <w:tcBorders>
              <w:top w:val="nil"/>
              <w:left w:val="nil"/>
              <w:bottom w:val="nil"/>
              <w:right w:val="nil"/>
            </w:tcBorders>
            <w:shd w:val="clear" w:color="000000" w:fill="FFFFFF"/>
            <w:noWrap/>
            <w:vAlign w:val="bottom"/>
            <w:hideMark/>
          </w:tcPr>
          <w:p w14:paraId="6907E506" w14:textId="77777777" w:rsidR="008F4735" w:rsidRPr="00B66EFB" w:rsidRDefault="008F4735" w:rsidP="008F4735">
            <w:pPr>
              <w:spacing w:after="0" w:line="240" w:lineRule="auto"/>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FLUJO ACTUALIZADO</w:t>
            </w:r>
          </w:p>
        </w:tc>
        <w:tc>
          <w:tcPr>
            <w:tcW w:w="1585" w:type="dxa"/>
            <w:tcBorders>
              <w:top w:val="nil"/>
              <w:left w:val="nil"/>
              <w:bottom w:val="nil"/>
              <w:right w:val="nil"/>
            </w:tcBorders>
            <w:shd w:val="clear" w:color="000000" w:fill="FFFFFF"/>
            <w:noWrap/>
            <w:vAlign w:val="bottom"/>
            <w:hideMark/>
          </w:tcPr>
          <w:p w14:paraId="6EEA0E77" w14:textId="77777777" w:rsidR="008F4735" w:rsidRPr="00B66EFB" w:rsidRDefault="008F4735" w:rsidP="008F4735">
            <w:pPr>
              <w:spacing w:after="0" w:line="24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-$ 141,737.39</w:t>
            </w:r>
          </w:p>
        </w:tc>
        <w:tc>
          <w:tcPr>
            <w:tcW w:w="1540" w:type="dxa"/>
            <w:tcBorders>
              <w:top w:val="nil"/>
              <w:left w:val="nil"/>
              <w:bottom w:val="nil"/>
              <w:right w:val="nil"/>
            </w:tcBorders>
            <w:shd w:val="clear" w:color="000000" w:fill="FFFFFF"/>
            <w:noWrap/>
            <w:vAlign w:val="bottom"/>
            <w:hideMark/>
          </w:tcPr>
          <w:p w14:paraId="2439CBAA" w14:textId="77777777" w:rsidR="008F4735" w:rsidRPr="00B66EFB" w:rsidRDefault="008F4735" w:rsidP="008F4735">
            <w:pPr>
              <w:spacing w:after="0" w:line="24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$ 49,260.19</w:t>
            </w:r>
          </w:p>
        </w:tc>
        <w:tc>
          <w:tcPr>
            <w:tcW w:w="1540" w:type="dxa"/>
            <w:tcBorders>
              <w:top w:val="nil"/>
              <w:left w:val="nil"/>
              <w:bottom w:val="nil"/>
              <w:right w:val="nil"/>
            </w:tcBorders>
            <w:shd w:val="clear" w:color="000000" w:fill="FFFFFF"/>
            <w:noWrap/>
            <w:vAlign w:val="bottom"/>
            <w:hideMark/>
          </w:tcPr>
          <w:p w14:paraId="584709E7" w14:textId="77777777" w:rsidR="008F4735" w:rsidRPr="00B66EFB" w:rsidRDefault="008F4735" w:rsidP="008F4735">
            <w:pPr>
              <w:spacing w:after="0" w:line="24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$ 95,042.00</w:t>
            </w:r>
          </w:p>
        </w:tc>
        <w:tc>
          <w:tcPr>
            <w:tcW w:w="1540" w:type="dxa"/>
            <w:tcBorders>
              <w:top w:val="nil"/>
              <w:left w:val="nil"/>
              <w:bottom w:val="nil"/>
              <w:right w:val="nil"/>
            </w:tcBorders>
            <w:shd w:val="clear" w:color="000000" w:fill="FFFFFF"/>
            <w:noWrap/>
            <w:vAlign w:val="bottom"/>
            <w:hideMark/>
          </w:tcPr>
          <w:p w14:paraId="3853D842" w14:textId="77777777" w:rsidR="008F4735" w:rsidRPr="00B66EFB" w:rsidRDefault="008F4735" w:rsidP="008F4735">
            <w:pPr>
              <w:spacing w:after="0" w:line="24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$ 89,280.46</w:t>
            </w:r>
          </w:p>
        </w:tc>
        <w:tc>
          <w:tcPr>
            <w:tcW w:w="1544" w:type="dxa"/>
            <w:tcBorders>
              <w:top w:val="nil"/>
              <w:left w:val="nil"/>
              <w:bottom w:val="nil"/>
              <w:right w:val="nil"/>
            </w:tcBorders>
            <w:shd w:val="clear" w:color="000000" w:fill="FFFFFF"/>
            <w:noWrap/>
            <w:vAlign w:val="bottom"/>
            <w:hideMark/>
          </w:tcPr>
          <w:p w14:paraId="039C20B1" w14:textId="77777777" w:rsidR="008F4735" w:rsidRPr="00B66EFB" w:rsidRDefault="008F4735" w:rsidP="008F4735">
            <w:pPr>
              <w:spacing w:after="0" w:line="24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$ 83,733.03</w:t>
            </w:r>
          </w:p>
        </w:tc>
        <w:tc>
          <w:tcPr>
            <w:tcW w:w="1652" w:type="dxa"/>
            <w:tcBorders>
              <w:top w:val="nil"/>
              <w:left w:val="nil"/>
              <w:bottom w:val="nil"/>
              <w:right w:val="nil"/>
            </w:tcBorders>
            <w:shd w:val="clear" w:color="000000" w:fill="FFFFFF"/>
            <w:noWrap/>
            <w:vAlign w:val="bottom"/>
            <w:hideMark/>
          </w:tcPr>
          <w:p w14:paraId="179EC912" w14:textId="77777777" w:rsidR="008F4735" w:rsidRPr="00B66EFB" w:rsidRDefault="008F4735" w:rsidP="008F4735">
            <w:pPr>
              <w:spacing w:after="0" w:line="24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$ 96,343.15</w:t>
            </w:r>
          </w:p>
        </w:tc>
        <w:tc>
          <w:tcPr>
            <w:tcW w:w="1362" w:type="dxa"/>
            <w:tcBorders>
              <w:top w:val="nil"/>
              <w:left w:val="nil"/>
              <w:bottom w:val="nil"/>
              <w:right w:val="nil"/>
            </w:tcBorders>
            <w:shd w:val="clear" w:color="000000" w:fill="FFFFFF"/>
            <w:noWrap/>
            <w:vAlign w:val="bottom"/>
            <w:hideMark/>
          </w:tcPr>
          <w:p w14:paraId="419475CE" w14:textId="77777777" w:rsidR="008F4735" w:rsidRPr="00B66EFB" w:rsidRDefault="008F4735" w:rsidP="008F4735">
            <w:pPr>
              <w:spacing w:after="0" w:line="240" w:lineRule="auto"/>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w:t>
            </w:r>
          </w:p>
        </w:tc>
        <w:tc>
          <w:tcPr>
            <w:tcW w:w="513" w:type="dxa"/>
            <w:tcBorders>
              <w:top w:val="nil"/>
              <w:left w:val="nil"/>
              <w:bottom w:val="nil"/>
              <w:right w:val="nil"/>
            </w:tcBorders>
            <w:shd w:val="clear" w:color="000000" w:fill="FFFFFF"/>
            <w:noWrap/>
            <w:vAlign w:val="bottom"/>
            <w:hideMark/>
          </w:tcPr>
          <w:p w14:paraId="77783780" w14:textId="77777777" w:rsidR="008F4735" w:rsidRPr="00B66EFB" w:rsidRDefault="008F4735" w:rsidP="008F4735">
            <w:pPr>
              <w:spacing w:after="0" w:line="240" w:lineRule="auto"/>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w:t>
            </w:r>
          </w:p>
        </w:tc>
        <w:tc>
          <w:tcPr>
            <w:tcW w:w="989" w:type="dxa"/>
            <w:tcBorders>
              <w:top w:val="nil"/>
              <w:left w:val="nil"/>
              <w:bottom w:val="nil"/>
              <w:right w:val="nil"/>
            </w:tcBorders>
            <w:shd w:val="clear" w:color="000000" w:fill="FFFFFF"/>
            <w:noWrap/>
            <w:vAlign w:val="bottom"/>
            <w:hideMark/>
          </w:tcPr>
          <w:p w14:paraId="59F61745" w14:textId="77777777" w:rsidR="008F4735" w:rsidRPr="00B66EFB" w:rsidRDefault="008F4735" w:rsidP="008F4735">
            <w:pPr>
              <w:spacing w:after="0" w:line="240" w:lineRule="auto"/>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w:t>
            </w:r>
          </w:p>
        </w:tc>
      </w:tr>
      <w:tr w:rsidR="008F4735" w:rsidRPr="00B66EFB" w14:paraId="16918E2D" w14:textId="77777777" w:rsidTr="00DA1ED3">
        <w:trPr>
          <w:trHeight w:val="319"/>
        </w:trPr>
        <w:tc>
          <w:tcPr>
            <w:tcW w:w="9824" w:type="dxa"/>
            <w:gridSpan w:val="6"/>
            <w:tcBorders>
              <w:top w:val="nil"/>
              <w:left w:val="nil"/>
              <w:bottom w:val="nil"/>
              <w:right w:val="nil"/>
            </w:tcBorders>
            <w:shd w:val="clear" w:color="000000" w:fill="FFFFFF"/>
            <w:noWrap/>
            <w:vAlign w:val="bottom"/>
            <w:hideMark/>
          </w:tcPr>
          <w:p w14:paraId="5E8A4DF8" w14:textId="77777777" w:rsidR="008F4735" w:rsidRPr="00B66EFB" w:rsidRDefault="008F4735" w:rsidP="008F4735">
            <w:pPr>
              <w:spacing w:after="0" w:line="240" w:lineRule="auto"/>
              <w:jc w:val="center"/>
              <w:rPr>
                <w:rFonts w:ascii="Times New Roman" w:eastAsia="Times New Roman" w:hAnsi="Times New Roman" w:cs="Times New Roman"/>
                <w:b/>
                <w:bCs/>
                <w:color w:val="000000"/>
                <w:lang w:eastAsia="es-EC"/>
              </w:rPr>
            </w:pPr>
            <w:r w:rsidRPr="00B66EFB">
              <w:rPr>
                <w:rFonts w:ascii="Times New Roman" w:eastAsia="Times New Roman" w:hAnsi="Times New Roman" w:cs="Times New Roman"/>
                <w:b/>
                <w:bCs/>
                <w:color w:val="000000"/>
                <w:lang w:eastAsia="es-EC"/>
              </w:rPr>
              <w:t>VAN</w:t>
            </w:r>
          </w:p>
        </w:tc>
        <w:tc>
          <w:tcPr>
            <w:tcW w:w="1652" w:type="dxa"/>
            <w:tcBorders>
              <w:top w:val="nil"/>
              <w:left w:val="nil"/>
              <w:bottom w:val="nil"/>
              <w:right w:val="nil"/>
            </w:tcBorders>
            <w:shd w:val="clear" w:color="000000" w:fill="FFFFFF"/>
            <w:noWrap/>
            <w:vAlign w:val="bottom"/>
            <w:hideMark/>
          </w:tcPr>
          <w:p w14:paraId="7ADE041F" w14:textId="77777777" w:rsidR="008F4735" w:rsidRPr="00B66EFB" w:rsidRDefault="008F4735" w:rsidP="008F4735">
            <w:pPr>
              <w:spacing w:after="0" w:line="240" w:lineRule="auto"/>
              <w:jc w:val="right"/>
              <w:rPr>
                <w:rFonts w:ascii="Times New Roman" w:eastAsia="Times New Roman" w:hAnsi="Times New Roman" w:cs="Times New Roman"/>
                <w:b/>
                <w:bCs/>
                <w:color w:val="000000"/>
                <w:lang w:eastAsia="es-EC"/>
              </w:rPr>
            </w:pPr>
            <w:r w:rsidRPr="00B66EFB">
              <w:rPr>
                <w:rFonts w:ascii="Times New Roman" w:eastAsia="Times New Roman" w:hAnsi="Times New Roman" w:cs="Times New Roman"/>
                <w:b/>
                <w:bCs/>
                <w:color w:val="000000"/>
                <w:lang w:eastAsia="es-EC"/>
              </w:rPr>
              <w:t>$ 271,921.44</w:t>
            </w:r>
          </w:p>
        </w:tc>
        <w:tc>
          <w:tcPr>
            <w:tcW w:w="1362" w:type="dxa"/>
            <w:tcBorders>
              <w:top w:val="nil"/>
              <w:left w:val="nil"/>
              <w:bottom w:val="nil"/>
              <w:right w:val="nil"/>
            </w:tcBorders>
            <w:shd w:val="clear" w:color="000000" w:fill="FFFFFF"/>
            <w:noWrap/>
            <w:vAlign w:val="bottom"/>
            <w:hideMark/>
          </w:tcPr>
          <w:p w14:paraId="32512215" w14:textId="77777777" w:rsidR="008F4735" w:rsidRPr="00B66EFB" w:rsidRDefault="008F4735" w:rsidP="008F4735">
            <w:pPr>
              <w:spacing w:after="0" w:line="240" w:lineRule="auto"/>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w:t>
            </w:r>
          </w:p>
        </w:tc>
        <w:tc>
          <w:tcPr>
            <w:tcW w:w="513" w:type="dxa"/>
            <w:tcBorders>
              <w:top w:val="nil"/>
              <w:left w:val="nil"/>
              <w:bottom w:val="nil"/>
              <w:right w:val="nil"/>
            </w:tcBorders>
            <w:shd w:val="clear" w:color="000000" w:fill="FFFFFF"/>
            <w:noWrap/>
            <w:vAlign w:val="bottom"/>
            <w:hideMark/>
          </w:tcPr>
          <w:p w14:paraId="6D954D2D" w14:textId="77777777" w:rsidR="008F4735" w:rsidRPr="00B66EFB" w:rsidRDefault="008F4735" w:rsidP="008F4735">
            <w:pPr>
              <w:spacing w:after="0" w:line="240" w:lineRule="auto"/>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w:t>
            </w:r>
          </w:p>
        </w:tc>
        <w:tc>
          <w:tcPr>
            <w:tcW w:w="989" w:type="dxa"/>
            <w:tcBorders>
              <w:top w:val="nil"/>
              <w:left w:val="nil"/>
              <w:bottom w:val="nil"/>
              <w:right w:val="nil"/>
            </w:tcBorders>
            <w:shd w:val="clear" w:color="000000" w:fill="FFFFFF"/>
            <w:noWrap/>
            <w:vAlign w:val="bottom"/>
            <w:hideMark/>
          </w:tcPr>
          <w:p w14:paraId="13BEB77A" w14:textId="77777777" w:rsidR="008F4735" w:rsidRPr="00B66EFB" w:rsidRDefault="008F4735" w:rsidP="008F4735">
            <w:pPr>
              <w:spacing w:after="0" w:line="240" w:lineRule="auto"/>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w:t>
            </w:r>
          </w:p>
        </w:tc>
      </w:tr>
      <w:tr w:rsidR="008F4735" w:rsidRPr="00B66EFB" w14:paraId="01DB3E22" w14:textId="77777777" w:rsidTr="00DA1ED3">
        <w:trPr>
          <w:trHeight w:val="319"/>
        </w:trPr>
        <w:tc>
          <w:tcPr>
            <w:tcW w:w="2070" w:type="dxa"/>
            <w:tcBorders>
              <w:top w:val="nil"/>
              <w:left w:val="nil"/>
              <w:bottom w:val="nil"/>
              <w:right w:val="nil"/>
            </w:tcBorders>
            <w:shd w:val="clear" w:color="000000" w:fill="FFFFFF"/>
            <w:noWrap/>
            <w:vAlign w:val="bottom"/>
            <w:hideMark/>
          </w:tcPr>
          <w:p w14:paraId="6908196E" w14:textId="77777777" w:rsidR="008F4735" w:rsidRPr="00B66EFB" w:rsidRDefault="008F4735" w:rsidP="008F4735">
            <w:pPr>
              <w:spacing w:after="0" w:line="240" w:lineRule="auto"/>
              <w:jc w:val="center"/>
              <w:rPr>
                <w:rFonts w:ascii="Times New Roman" w:eastAsia="Times New Roman" w:hAnsi="Times New Roman" w:cs="Times New Roman"/>
                <w:b/>
                <w:bCs/>
                <w:color w:val="000000"/>
                <w:lang w:eastAsia="es-EC"/>
              </w:rPr>
            </w:pPr>
            <w:r w:rsidRPr="00B66EFB">
              <w:rPr>
                <w:rFonts w:ascii="Times New Roman" w:eastAsia="Times New Roman" w:hAnsi="Times New Roman" w:cs="Times New Roman"/>
                <w:b/>
                <w:bCs/>
                <w:color w:val="000000"/>
                <w:lang w:eastAsia="es-EC"/>
              </w:rPr>
              <w:t> </w:t>
            </w:r>
          </w:p>
        </w:tc>
        <w:tc>
          <w:tcPr>
            <w:tcW w:w="1585" w:type="dxa"/>
            <w:tcBorders>
              <w:top w:val="nil"/>
              <w:left w:val="nil"/>
              <w:bottom w:val="nil"/>
              <w:right w:val="nil"/>
            </w:tcBorders>
            <w:shd w:val="clear" w:color="000000" w:fill="FFFFFF"/>
            <w:noWrap/>
            <w:vAlign w:val="bottom"/>
            <w:hideMark/>
          </w:tcPr>
          <w:p w14:paraId="76C47CEE" w14:textId="77777777" w:rsidR="008F4735" w:rsidRPr="00B66EFB" w:rsidRDefault="008F4735" w:rsidP="008F4735">
            <w:pPr>
              <w:spacing w:after="0" w:line="240" w:lineRule="auto"/>
              <w:jc w:val="center"/>
              <w:rPr>
                <w:rFonts w:ascii="Times New Roman" w:eastAsia="Times New Roman" w:hAnsi="Times New Roman" w:cs="Times New Roman"/>
                <w:b/>
                <w:bCs/>
                <w:color w:val="000000"/>
                <w:lang w:eastAsia="es-EC"/>
              </w:rPr>
            </w:pPr>
            <w:r w:rsidRPr="00B66EFB">
              <w:rPr>
                <w:rFonts w:ascii="Times New Roman" w:eastAsia="Times New Roman" w:hAnsi="Times New Roman" w:cs="Times New Roman"/>
                <w:b/>
                <w:bCs/>
                <w:color w:val="000000"/>
                <w:lang w:eastAsia="es-EC"/>
              </w:rPr>
              <w:t> </w:t>
            </w:r>
          </w:p>
        </w:tc>
        <w:tc>
          <w:tcPr>
            <w:tcW w:w="1540" w:type="dxa"/>
            <w:tcBorders>
              <w:top w:val="nil"/>
              <w:left w:val="nil"/>
              <w:bottom w:val="nil"/>
              <w:right w:val="nil"/>
            </w:tcBorders>
            <w:shd w:val="clear" w:color="000000" w:fill="FFFFFF"/>
            <w:noWrap/>
            <w:vAlign w:val="bottom"/>
            <w:hideMark/>
          </w:tcPr>
          <w:p w14:paraId="6AF9ACD8" w14:textId="77777777" w:rsidR="008F4735" w:rsidRPr="00B66EFB" w:rsidRDefault="008F4735" w:rsidP="008F4735">
            <w:pPr>
              <w:spacing w:after="0" w:line="240" w:lineRule="auto"/>
              <w:jc w:val="center"/>
              <w:rPr>
                <w:rFonts w:ascii="Times New Roman" w:eastAsia="Times New Roman" w:hAnsi="Times New Roman" w:cs="Times New Roman"/>
                <w:b/>
                <w:bCs/>
                <w:color w:val="000000"/>
                <w:lang w:eastAsia="es-EC"/>
              </w:rPr>
            </w:pPr>
            <w:r w:rsidRPr="00B66EFB">
              <w:rPr>
                <w:rFonts w:ascii="Times New Roman" w:eastAsia="Times New Roman" w:hAnsi="Times New Roman" w:cs="Times New Roman"/>
                <w:b/>
                <w:bCs/>
                <w:color w:val="000000"/>
                <w:lang w:eastAsia="es-EC"/>
              </w:rPr>
              <w:t> </w:t>
            </w:r>
          </w:p>
        </w:tc>
        <w:tc>
          <w:tcPr>
            <w:tcW w:w="1540" w:type="dxa"/>
            <w:tcBorders>
              <w:top w:val="nil"/>
              <w:left w:val="nil"/>
              <w:bottom w:val="nil"/>
              <w:right w:val="nil"/>
            </w:tcBorders>
            <w:shd w:val="clear" w:color="000000" w:fill="FFFFFF"/>
            <w:noWrap/>
            <w:vAlign w:val="bottom"/>
            <w:hideMark/>
          </w:tcPr>
          <w:p w14:paraId="0768DA60" w14:textId="77777777" w:rsidR="008F4735" w:rsidRPr="00B66EFB" w:rsidRDefault="008F4735" w:rsidP="008F4735">
            <w:pPr>
              <w:spacing w:after="0" w:line="240" w:lineRule="auto"/>
              <w:jc w:val="center"/>
              <w:rPr>
                <w:rFonts w:ascii="Times New Roman" w:eastAsia="Times New Roman" w:hAnsi="Times New Roman" w:cs="Times New Roman"/>
                <w:b/>
                <w:bCs/>
                <w:color w:val="000000"/>
                <w:lang w:eastAsia="es-EC"/>
              </w:rPr>
            </w:pPr>
            <w:r w:rsidRPr="00B66EFB">
              <w:rPr>
                <w:rFonts w:ascii="Times New Roman" w:eastAsia="Times New Roman" w:hAnsi="Times New Roman" w:cs="Times New Roman"/>
                <w:b/>
                <w:bCs/>
                <w:color w:val="000000"/>
                <w:lang w:eastAsia="es-EC"/>
              </w:rPr>
              <w:t> </w:t>
            </w:r>
          </w:p>
        </w:tc>
        <w:tc>
          <w:tcPr>
            <w:tcW w:w="1540" w:type="dxa"/>
            <w:tcBorders>
              <w:top w:val="nil"/>
              <w:left w:val="nil"/>
              <w:bottom w:val="nil"/>
              <w:right w:val="nil"/>
            </w:tcBorders>
            <w:shd w:val="clear" w:color="000000" w:fill="FFFFFF"/>
            <w:noWrap/>
            <w:vAlign w:val="bottom"/>
            <w:hideMark/>
          </w:tcPr>
          <w:p w14:paraId="5C8E4ABF" w14:textId="77777777" w:rsidR="008F4735" w:rsidRPr="00B66EFB" w:rsidRDefault="008F4735" w:rsidP="008F4735">
            <w:pPr>
              <w:spacing w:after="0" w:line="240" w:lineRule="auto"/>
              <w:jc w:val="center"/>
              <w:rPr>
                <w:rFonts w:ascii="Times New Roman" w:eastAsia="Times New Roman" w:hAnsi="Times New Roman" w:cs="Times New Roman"/>
                <w:b/>
                <w:bCs/>
                <w:color w:val="000000"/>
                <w:lang w:eastAsia="es-EC"/>
              </w:rPr>
            </w:pPr>
            <w:r w:rsidRPr="00B66EFB">
              <w:rPr>
                <w:rFonts w:ascii="Times New Roman" w:eastAsia="Times New Roman" w:hAnsi="Times New Roman" w:cs="Times New Roman"/>
                <w:b/>
                <w:bCs/>
                <w:color w:val="000000"/>
                <w:lang w:eastAsia="es-EC"/>
              </w:rPr>
              <w:t> </w:t>
            </w:r>
          </w:p>
        </w:tc>
        <w:tc>
          <w:tcPr>
            <w:tcW w:w="1544" w:type="dxa"/>
            <w:tcBorders>
              <w:top w:val="nil"/>
              <w:left w:val="nil"/>
              <w:bottom w:val="nil"/>
              <w:right w:val="nil"/>
            </w:tcBorders>
            <w:shd w:val="clear" w:color="000000" w:fill="FFFFFF"/>
            <w:noWrap/>
            <w:vAlign w:val="bottom"/>
            <w:hideMark/>
          </w:tcPr>
          <w:p w14:paraId="59D6723A" w14:textId="77777777" w:rsidR="008F4735" w:rsidRPr="00B66EFB" w:rsidRDefault="008F4735" w:rsidP="008F4735">
            <w:pPr>
              <w:spacing w:after="0" w:line="240" w:lineRule="auto"/>
              <w:jc w:val="center"/>
              <w:rPr>
                <w:rFonts w:ascii="Times New Roman" w:eastAsia="Times New Roman" w:hAnsi="Times New Roman" w:cs="Times New Roman"/>
                <w:b/>
                <w:bCs/>
                <w:color w:val="000000"/>
                <w:lang w:eastAsia="es-EC"/>
              </w:rPr>
            </w:pPr>
            <w:r w:rsidRPr="00B66EFB">
              <w:rPr>
                <w:rFonts w:ascii="Times New Roman" w:eastAsia="Times New Roman" w:hAnsi="Times New Roman" w:cs="Times New Roman"/>
                <w:b/>
                <w:bCs/>
                <w:color w:val="000000"/>
                <w:lang w:eastAsia="es-EC"/>
              </w:rPr>
              <w:t> </w:t>
            </w:r>
          </w:p>
        </w:tc>
        <w:tc>
          <w:tcPr>
            <w:tcW w:w="1652" w:type="dxa"/>
            <w:tcBorders>
              <w:top w:val="nil"/>
              <w:left w:val="nil"/>
              <w:bottom w:val="nil"/>
              <w:right w:val="nil"/>
            </w:tcBorders>
            <w:shd w:val="clear" w:color="000000" w:fill="FFFFFF"/>
            <w:noWrap/>
            <w:vAlign w:val="bottom"/>
            <w:hideMark/>
          </w:tcPr>
          <w:p w14:paraId="12E90A0B" w14:textId="77777777" w:rsidR="008F4735" w:rsidRPr="00B66EFB" w:rsidRDefault="008F4735" w:rsidP="008F4735">
            <w:pPr>
              <w:spacing w:after="0" w:line="240" w:lineRule="auto"/>
              <w:rPr>
                <w:rFonts w:ascii="Times New Roman" w:eastAsia="Times New Roman" w:hAnsi="Times New Roman" w:cs="Times New Roman"/>
                <w:b/>
                <w:bCs/>
                <w:color w:val="000000"/>
                <w:lang w:eastAsia="es-EC"/>
              </w:rPr>
            </w:pPr>
            <w:r w:rsidRPr="00B66EFB">
              <w:rPr>
                <w:rFonts w:ascii="Times New Roman" w:eastAsia="Times New Roman" w:hAnsi="Times New Roman" w:cs="Times New Roman"/>
                <w:b/>
                <w:bCs/>
                <w:color w:val="000000"/>
                <w:lang w:eastAsia="es-EC"/>
              </w:rPr>
              <w:t> </w:t>
            </w:r>
          </w:p>
        </w:tc>
        <w:tc>
          <w:tcPr>
            <w:tcW w:w="1362" w:type="dxa"/>
            <w:tcBorders>
              <w:top w:val="nil"/>
              <w:left w:val="nil"/>
              <w:bottom w:val="nil"/>
              <w:right w:val="nil"/>
            </w:tcBorders>
            <w:shd w:val="clear" w:color="000000" w:fill="FFFFFF"/>
            <w:noWrap/>
            <w:vAlign w:val="bottom"/>
            <w:hideMark/>
          </w:tcPr>
          <w:p w14:paraId="1132FBDA" w14:textId="77777777" w:rsidR="008F4735" w:rsidRPr="00B66EFB" w:rsidRDefault="008F4735" w:rsidP="008F4735">
            <w:pPr>
              <w:spacing w:after="0" w:line="240" w:lineRule="auto"/>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w:t>
            </w:r>
          </w:p>
        </w:tc>
        <w:tc>
          <w:tcPr>
            <w:tcW w:w="513" w:type="dxa"/>
            <w:tcBorders>
              <w:top w:val="nil"/>
              <w:left w:val="nil"/>
              <w:bottom w:val="nil"/>
              <w:right w:val="nil"/>
            </w:tcBorders>
            <w:shd w:val="clear" w:color="000000" w:fill="FFFFFF"/>
            <w:noWrap/>
            <w:vAlign w:val="bottom"/>
            <w:hideMark/>
          </w:tcPr>
          <w:p w14:paraId="6BF481FB" w14:textId="77777777" w:rsidR="008F4735" w:rsidRPr="00B66EFB" w:rsidRDefault="008F4735" w:rsidP="008F4735">
            <w:pPr>
              <w:spacing w:after="0" w:line="240" w:lineRule="auto"/>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w:t>
            </w:r>
          </w:p>
        </w:tc>
        <w:tc>
          <w:tcPr>
            <w:tcW w:w="989" w:type="dxa"/>
            <w:tcBorders>
              <w:top w:val="nil"/>
              <w:left w:val="nil"/>
              <w:bottom w:val="nil"/>
              <w:right w:val="nil"/>
            </w:tcBorders>
            <w:shd w:val="clear" w:color="000000" w:fill="FFFFFF"/>
            <w:noWrap/>
            <w:vAlign w:val="bottom"/>
            <w:hideMark/>
          </w:tcPr>
          <w:p w14:paraId="1E2B6555" w14:textId="77777777" w:rsidR="008F4735" w:rsidRPr="00B66EFB" w:rsidRDefault="008F4735" w:rsidP="008F4735">
            <w:pPr>
              <w:spacing w:after="0" w:line="240" w:lineRule="auto"/>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w:t>
            </w:r>
          </w:p>
        </w:tc>
      </w:tr>
      <w:tr w:rsidR="008F4735" w:rsidRPr="00B66EFB" w14:paraId="513EA3B1" w14:textId="77777777" w:rsidTr="00DA1ED3">
        <w:trPr>
          <w:trHeight w:val="319"/>
        </w:trPr>
        <w:tc>
          <w:tcPr>
            <w:tcW w:w="9824" w:type="dxa"/>
            <w:gridSpan w:val="6"/>
            <w:tcBorders>
              <w:top w:val="nil"/>
              <w:left w:val="nil"/>
              <w:bottom w:val="nil"/>
              <w:right w:val="nil"/>
            </w:tcBorders>
            <w:shd w:val="clear" w:color="000000" w:fill="FFFFFF"/>
            <w:noWrap/>
            <w:vAlign w:val="bottom"/>
            <w:hideMark/>
          </w:tcPr>
          <w:p w14:paraId="52EB4012" w14:textId="77777777" w:rsidR="008F4735" w:rsidRPr="00B66EFB" w:rsidRDefault="008F4735" w:rsidP="008F4735">
            <w:pPr>
              <w:spacing w:after="0" w:line="240" w:lineRule="auto"/>
              <w:jc w:val="center"/>
              <w:rPr>
                <w:rFonts w:ascii="Times New Roman" w:eastAsia="Times New Roman" w:hAnsi="Times New Roman" w:cs="Times New Roman"/>
                <w:b/>
                <w:bCs/>
                <w:color w:val="000000"/>
                <w:lang w:eastAsia="es-EC"/>
              </w:rPr>
            </w:pPr>
            <w:r w:rsidRPr="00B66EFB">
              <w:rPr>
                <w:rFonts w:ascii="Times New Roman" w:eastAsia="Times New Roman" w:hAnsi="Times New Roman" w:cs="Times New Roman"/>
                <w:b/>
                <w:bCs/>
                <w:color w:val="000000"/>
                <w:lang w:eastAsia="es-EC"/>
              </w:rPr>
              <w:t>B/C</w:t>
            </w:r>
          </w:p>
        </w:tc>
        <w:tc>
          <w:tcPr>
            <w:tcW w:w="1652" w:type="dxa"/>
            <w:tcBorders>
              <w:top w:val="nil"/>
              <w:left w:val="nil"/>
              <w:bottom w:val="nil"/>
              <w:right w:val="nil"/>
            </w:tcBorders>
            <w:shd w:val="clear" w:color="000000" w:fill="FFFFFF"/>
            <w:noWrap/>
            <w:vAlign w:val="bottom"/>
            <w:hideMark/>
          </w:tcPr>
          <w:p w14:paraId="2605C258" w14:textId="77777777" w:rsidR="008F4735" w:rsidRPr="00B66EFB" w:rsidRDefault="008F4735" w:rsidP="008F4735">
            <w:pPr>
              <w:spacing w:after="0" w:line="240" w:lineRule="auto"/>
              <w:jc w:val="right"/>
              <w:rPr>
                <w:rFonts w:ascii="Times New Roman" w:eastAsia="Times New Roman" w:hAnsi="Times New Roman" w:cs="Times New Roman"/>
                <w:b/>
                <w:bCs/>
                <w:color w:val="000000"/>
                <w:lang w:eastAsia="es-EC"/>
              </w:rPr>
            </w:pPr>
            <w:r w:rsidRPr="00B66EFB">
              <w:rPr>
                <w:rFonts w:ascii="Times New Roman" w:eastAsia="Times New Roman" w:hAnsi="Times New Roman" w:cs="Times New Roman"/>
                <w:b/>
                <w:bCs/>
                <w:color w:val="000000"/>
                <w:lang w:eastAsia="es-EC"/>
              </w:rPr>
              <w:t>$2.92</w:t>
            </w:r>
          </w:p>
        </w:tc>
        <w:tc>
          <w:tcPr>
            <w:tcW w:w="1362" w:type="dxa"/>
            <w:tcBorders>
              <w:top w:val="nil"/>
              <w:left w:val="nil"/>
              <w:bottom w:val="nil"/>
              <w:right w:val="nil"/>
            </w:tcBorders>
            <w:shd w:val="clear" w:color="000000" w:fill="FFFFFF"/>
            <w:noWrap/>
            <w:vAlign w:val="bottom"/>
            <w:hideMark/>
          </w:tcPr>
          <w:p w14:paraId="45FD5F3E" w14:textId="77777777" w:rsidR="008F4735" w:rsidRPr="00B66EFB" w:rsidRDefault="008F4735" w:rsidP="008F4735">
            <w:pPr>
              <w:spacing w:after="0" w:line="240" w:lineRule="auto"/>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w:t>
            </w:r>
          </w:p>
        </w:tc>
        <w:tc>
          <w:tcPr>
            <w:tcW w:w="513" w:type="dxa"/>
            <w:tcBorders>
              <w:top w:val="nil"/>
              <w:left w:val="nil"/>
              <w:bottom w:val="nil"/>
              <w:right w:val="nil"/>
            </w:tcBorders>
            <w:shd w:val="clear" w:color="000000" w:fill="FFFFFF"/>
            <w:noWrap/>
            <w:vAlign w:val="bottom"/>
            <w:hideMark/>
          </w:tcPr>
          <w:p w14:paraId="243BACFC" w14:textId="77777777" w:rsidR="008F4735" w:rsidRPr="00B66EFB" w:rsidRDefault="008F4735" w:rsidP="008F4735">
            <w:pPr>
              <w:spacing w:after="0" w:line="240" w:lineRule="auto"/>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w:t>
            </w:r>
          </w:p>
        </w:tc>
        <w:tc>
          <w:tcPr>
            <w:tcW w:w="989" w:type="dxa"/>
            <w:tcBorders>
              <w:top w:val="nil"/>
              <w:left w:val="nil"/>
              <w:bottom w:val="nil"/>
              <w:right w:val="nil"/>
            </w:tcBorders>
            <w:shd w:val="clear" w:color="000000" w:fill="FFFFFF"/>
            <w:noWrap/>
            <w:vAlign w:val="bottom"/>
            <w:hideMark/>
          </w:tcPr>
          <w:p w14:paraId="206802C3" w14:textId="77777777" w:rsidR="008F4735" w:rsidRPr="00B66EFB" w:rsidRDefault="008F4735" w:rsidP="008F4735">
            <w:pPr>
              <w:spacing w:after="0" w:line="240" w:lineRule="auto"/>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w:t>
            </w:r>
          </w:p>
        </w:tc>
      </w:tr>
      <w:tr w:rsidR="008F4735" w:rsidRPr="00B66EFB" w14:paraId="2D4C6A79" w14:textId="77777777" w:rsidTr="00DA1ED3">
        <w:trPr>
          <w:trHeight w:val="319"/>
        </w:trPr>
        <w:tc>
          <w:tcPr>
            <w:tcW w:w="2070" w:type="dxa"/>
            <w:tcBorders>
              <w:top w:val="nil"/>
              <w:left w:val="nil"/>
              <w:bottom w:val="nil"/>
              <w:right w:val="nil"/>
            </w:tcBorders>
            <w:shd w:val="clear" w:color="000000" w:fill="FFFFFF"/>
            <w:noWrap/>
            <w:vAlign w:val="bottom"/>
            <w:hideMark/>
          </w:tcPr>
          <w:p w14:paraId="6B1AA79F" w14:textId="77777777" w:rsidR="008F4735" w:rsidRPr="00B66EFB" w:rsidRDefault="008F4735" w:rsidP="008F4735">
            <w:pPr>
              <w:spacing w:after="0" w:line="240" w:lineRule="auto"/>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w:t>
            </w:r>
          </w:p>
        </w:tc>
        <w:tc>
          <w:tcPr>
            <w:tcW w:w="1585" w:type="dxa"/>
            <w:tcBorders>
              <w:top w:val="nil"/>
              <w:left w:val="nil"/>
              <w:bottom w:val="nil"/>
              <w:right w:val="nil"/>
            </w:tcBorders>
            <w:shd w:val="clear" w:color="000000" w:fill="FFFFFF"/>
            <w:noWrap/>
            <w:vAlign w:val="bottom"/>
            <w:hideMark/>
          </w:tcPr>
          <w:p w14:paraId="789D754C" w14:textId="77777777" w:rsidR="008F4735" w:rsidRPr="00B66EFB" w:rsidRDefault="008F4735" w:rsidP="008F4735">
            <w:pPr>
              <w:spacing w:after="0" w:line="240" w:lineRule="auto"/>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w:t>
            </w:r>
          </w:p>
        </w:tc>
        <w:tc>
          <w:tcPr>
            <w:tcW w:w="1540" w:type="dxa"/>
            <w:tcBorders>
              <w:top w:val="nil"/>
              <w:left w:val="nil"/>
              <w:bottom w:val="nil"/>
              <w:right w:val="nil"/>
            </w:tcBorders>
            <w:shd w:val="clear" w:color="000000" w:fill="FFFFFF"/>
            <w:noWrap/>
            <w:vAlign w:val="bottom"/>
            <w:hideMark/>
          </w:tcPr>
          <w:p w14:paraId="4BA9CC3C" w14:textId="77777777" w:rsidR="008F4735" w:rsidRPr="00B66EFB" w:rsidRDefault="008F4735" w:rsidP="008F4735">
            <w:pPr>
              <w:spacing w:after="0" w:line="240" w:lineRule="auto"/>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w:t>
            </w:r>
          </w:p>
        </w:tc>
        <w:tc>
          <w:tcPr>
            <w:tcW w:w="1540" w:type="dxa"/>
            <w:tcBorders>
              <w:top w:val="nil"/>
              <w:left w:val="nil"/>
              <w:bottom w:val="nil"/>
              <w:right w:val="nil"/>
            </w:tcBorders>
            <w:shd w:val="clear" w:color="000000" w:fill="FFFFFF"/>
            <w:noWrap/>
            <w:vAlign w:val="bottom"/>
            <w:hideMark/>
          </w:tcPr>
          <w:p w14:paraId="4C0CFBBA" w14:textId="77777777" w:rsidR="008F4735" w:rsidRPr="00B66EFB" w:rsidRDefault="008F4735" w:rsidP="008F4735">
            <w:pPr>
              <w:spacing w:after="0" w:line="240" w:lineRule="auto"/>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w:t>
            </w:r>
          </w:p>
        </w:tc>
        <w:tc>
          <w:tcPr>
            <w:tcW w:w="1540" w:type="dxa"/>
            <w:tcBorders>
              <w:top w:val="nil"/>
              <w:left w:val="nil"/>
              <w:bottom w:val="nil"/>
              <w:right w:val="nil"/>
            </w:tcBorders>
            <w:shd w:val="clear" w:color="000000" w:fill="FFFFFF"/>
            <w:noWrap/>
            <w:vAlign w:val="bottom"/>
            <w:hideMark/>
          </w:tcPr>
          <w:p w14:paraId="2921F7EC" w14:textId="77777777" w:rsidR="008F4735" w:rsidRPr="00B66EFB" w:rsidRDefault="008F4735" w:rsidP="008F4735">
            <w:pPr>
              <w:spacing w:after="0" w:line="240" w:lineRule="auto"/>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w:t>
            </w:r>
          </w:p>
        </w:tc>
        <w:tc>
          <w:tcPr>
            <w:tcW w:w="1544" w:type="dxa"/>
            <w:tcBorders>
              <w:top w:val="nil"/>
              <w:left w:val="nil"/>
              <w:bottom w:val="nil"/>
              <w:right w:val="nil"/>
            </w:tcBorders>
            <w:shd w:val="clear" w:color="000000" w:fill="FFFFFF"/>
            <w:noWrap/>
            <w:vAlign w:val="bottom"/>
            <w:hideMark/>
          </w:tcPr>
          <w:p w14:paraId="1730DB0C" w14:textId="77777777" w:rsidR="008F4735" w:rsidRPr="00B66EFB" w:rsidRDefault="008F4735" w:rsidP="008F4735">
            <w:pPr>
              <w:spacing w:after="0" w:line="240" w:lineRule="auto"/>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w:t>
            </w:r>
          </w:p>
        </w:tc>
        <w:tc>
          <w:tcPr>
            <w:tcW w:w="1652" w:type="dxa"/>
            <w:tcBorders>
              <w:top w:val="nil"/>
              <w:left w:val="nil"/>
              <w:bottom w:val="nil"/>
              <w:right w:val="nil"/>
            </w:tcBorders>
            <w:shd w:val="clear" w:color="000000" w:fill="FFFFFF"/>
            <w:noWrap/>
            <w:vAlign w:val="bottom"/>
            <w:hideMark/>
          </w:tcPr>
          <w:p w14:paraId="48502BAF" w14:textId="77777777" w:rsidR="008F4735" w:rsidRPr="00B66EFB" w:rsidRDefault="008F4735" w:rsidP="008F4735">
            <w:pPr>
              <w:spacing w:after="0" w:line="240" w:lineRule="auto"/>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w:t>
            </w:r>
          </w:p>
        </w:tc>
        <w:tc>
          <w:tcPr>
            <w:tcW w:w="1362" w:type="dxa"/>
            <w:tcBorders>
              <w:top w:val="nil"/>
              <w:left w:val="nil"/>
              <w:bottom w:val="nil"/>
              <w:right w:val="nil"/>
            </w:tcBorders>
            <w:shd w:val="clear" w:color="000000" w:fill="FFFFFF"/>
            <w:noWrap/>
            <w:vAlign w:val="bottom"/>
            <w:hideMark/>
          </w:tcPr>
          <w:p w14:paraId="46A8A7A0" w14:textId="77777777" w:rsidR="008F4735" w:rsidRPr="00B66EFB" w:rsidRDefault="008F4735" w:rsidP="008F4735">
            <w:pPr>
              <w:spacing w:after="0" w:line="240" w:lineRule="auto"/>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w:t>
            </w:r>
          </w:p>
        </w:tc>
        <w:tc>
          <w:tcPr>
            <w:tcW w:w="513" w:type="dxa"/>
            <w:tcBorders>
              <w:top w:val="nil"/>
              <w:left w:val="nil"/>
              <w:bottom w:val="nil"/>
              <w:right w:val="nil"/>
            </w:tcBorders>
            <w:shd w:val="clear" w:color="000000" w:fill="FFFFFF"/>
            <w:noWrap/>
            <w:vAlign w:val="bottom"/>
            <w:hideMark/>
          </w:tcPr>
          <w:p w14:paraId="4F3370CD" w14:textId="77777777" w:rsidR="008F4735" w:rsidRPr="00B66EFB" w:rsidRDefault="008F4735" w:rsidP="008F4735">
            <w:pPr>
              <w:spacing w:after="0" w:line="240" w:lineRule="auto"/>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w:t>
            </w:r>
          </w:p>
        </w:tc>
        <w:tc>
          <w:tcPr>
            <w:tcW w:w="989" w:type="dxa"/>
            <w:tcBorders>
              <w:top w:val="nil"/>
              <w:left w:val="nil"/>
              <w:bottom w:val="nil"/>
              <w:right w:val="nil"/>
            </w:tcBorders>
            <w:shd w:val="clear" w:color="000000" w:fill="FFFFFF"/>
            <w:noWrap/>
            <w:vAlign w:val="bottom"/>
            <w:hideMark/>
          </w:tcPr>
          <w:p w14:paraId="037B53D9" w14:textId="77777777" w:rsidR="008F4735" w:rsidRPr="00B66EFB" w:rsidRDefault="008F4735" w:rsidP="008F4735">
            <w:pPr>
              <w:spacing w:after="0" w:line="240" w:lineRule="auto"/>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w:t>
            </w:r>
          </w:p>
        </w:tc>
      </w:tr>
      <w:tr w:rsidR="008F4735" w:rsidRPr="00B66EFB" w14:paraId="3C861B0B" w14:textId="77777777" w:rsidTr="00DA1ED3">
        <w:trPr>
          <w:trHeight w:val="319"/>
        </w:trPr>
        <w:tc>
          <w:tcPr>
            <w:tcW w:w="2070" w:type="dxa"/>
            <w:tcBorders>
              <w:top w:val="nil"/>
              <w:left w:val="nil"/>
              <w:bottom w:val="nil"/>
              <w:right w:val="nil"/>
            </w:tcBorders>
            <w:shd w:val="clear" w:color="000000" w:fill="FFFFFF"/>
            <w:noWrap/>
            <w:vAlign w:val="bottom"/>
            <w:hideMark/>
          </w:tcPr>
          <w:p w14:paraId="679D7819" w14:textId="77777777" w:rsidR="008F4735" w:rsidRPr="00B66EFB" w:rsidRDefault="008F4735" w:rsidP="008F4735">
            <w:pPr>
              <w:spacing w:after="0" w:line="240" w:lineRule="auto"/>
              <w:rPr>
                <w:rFonts w:ascii="Times New Roman" w:eastAsia="Times New Roman" w:hAnsi="Times New Roman" w:cs="Times New Roman"/>
                <w:b/>
                <w:bCs/>
                <w:color w:val="000000"/>
                <w:lang w:eastAsia="es-EC"/>
              </w:rPr>
            </w:pPr>
            <w:r w:rsidRPr="00B66EFB">
              <w:rPr>
                <w:rFonts w:ascii="Times New Roman" w:eastAsia="Times New Roman" w:hAnsi="Times New Roman" w:cs="Times New Roman"/>
                <w:b/>
                <w:bCs/>
                <w:color w:val="000000"/>
                <w:lang w:eastAsia="es-EC"/>
              </w:rPr>
              <w:t>DESCRIPCIÓN</w:t>
            </w:r>
          </w:p>
        </w:tc>
        <w:tc>
          <w:tcPr>
            <w:tcW w:w="1585" w:type="dxa"/>
            <w:tcBorders>
              <w:top w:val="nil"/>
              <w:left w:val="nil"/>
              <w:bottom w:val="nil"/>
              <w:right w:val="nil"/>
            </w:tcBorders>
            <w:shd w:val="clear" w:color="000000" w:fill="FFFFFF"/>
            <w:noWrap/>
            <w:vAlign w:val="bottom"/>
            <w:hideMark/>
          </w:tcPr>
          <w:p w14:paraId="1F15569D" w14:textId="77777777" w:rsidR="008F4735" w:rsidRPr="00B66EFB" w:rsidRDefault="008F4735" w:rsidP="008F4735">
            <w:pPr>
              <w:spacing w:after="0" w:line="240" w:lineRule="auto"/>
              <w:rPr>
                <w:rFonts w:ascii="Times New Roman" w:eastAsia="Times New Roman" w:hAnsi="Times New Roman" w:cs="Times New Roman"/>
                <w:b/>
                <w:bCs/>
                <w:color w:val="000000"/>
                <w:lang w:eastAsia="es-EC"/>
              </w:rPr>
            </w:pPr>
            <w:r w:rsidRPr="00B66EFB">
              <w:rPr>
                <w:rFonts w:ascii="Times New Roman" w:eastAsia="Times New Roman" w:hAnsi="Times New Roman" w:cs="Times New Roman"/>
                <w:b/>
                <w:bCs/>
                <w:color w:val="000000"/>
                <w:lang w:eastAsia="es-EC"/>
              </w:rPr>
              <w:t>AÑO 0</w:t>
            </w:r>
          </w:p>
        </w:tc>
        <w:tc>
          <w:tcPr>
            <w:tcW w:w="1540" w:type="dxa"/>
            <w:tcBorders>
              <w:top w:val="nil"/>
              <w:left w:val="nil"/>
              <w:bottom w:val="nil"/>
              <w:right w:val="nil"/>
            </w:tcBorders>
            <w:shd w:val="clear" w:color="000000" w:fill="FFFFFF"/>
            <w:noWrap/>
            <w:vAlign w:val="bottom"/>
            <w:hideMark/>
          </w:tcPr>
          <w:p w14:paraId="10A87E5C" w14:textId="77777777" w:rsidR="008F4735" w:rsidRPr="00B66EFB" w:rsidRDefault="008F4735" w:rsidP="008F4735">
            <w:pPr>
              <w:spacing w:after="0" w:line="240" w:lineRule="auto"/>
              <w:rPr>
                <w:rFonts w:ascii="Times New Roman" w:eastAsia="Times New Roman" w:hAnsi="Times New Roman" w:cs="Times New Roman"/>
                <w:b/>
                <w:bCs/>
                <w:color w:val="000000"/>
                <w:lang w:eastAsia="es-EC"/>
              </w:rPr>
            </w:pPr>
            <w:r w:rsidRPr="00B66EFB">
              <w:rPr>
                <w:rFonts w:ascii="Times New Roman" w:eastAsia="Times New Roman" w:hAnsi="Times New Roman" w:cs="Times New Roman"/>
                <w:b/>
                <w:bCs/>
                <w:color w:val="000000"/>
                <w:lang w:eastAsia="es-EC"/>
              </w:rPr>
              <w:t>AÑO 1</w:t>
            </w:r>
          </w:p>
        </w:tc>
        <w:tc>
          <w:tcPr>
            <w:tcW w:w="1540" w:type="dxa"/>
            <w:tcBorders>
              <w:top w:val="nil"/>
              <w:left w:val="nil"/>
              <w:bottom w:val="nil"/>
              <w:right w:val="nil"/>
            </w:tcBorders>
            <w:shd w:val="clear" w:color="000000" w:fill="FFFFFF"/>
            <w:noWrap/>
            <w:vAlign w:val="bottom"/>
            <w:hideMark/>
          </w:tcPr>
          <w:p w14:paraId="2B04412D" w14:textId="77777777" w:rsidR="008F4735" w:rsidRPr="00B66EFB" w:rsidRDefault="008F4735" w:rsidP="008F4735">
            <w:pPr>
              <w:spacing w:after="0" w:line="240" w:lineRule="auto"/>
              <w:rPr>
                <w:rFonts w:ascii="Times New Roman" w:eastAsia="Times New Roman" w:hAnsi="Times New Roman" w:cs="Times New Roman"/>
                <w:b/>
                <w:bCs/>
                <w:color w:val="000000"/>
                <w:lang w:eastAsia="es-EC"/>
              </w:rPr>
            </w:pPr>
            <w:r w:rsidRPr="00B66EFB">
              <w:rPr>
                <w:rFonts w:ascii="Times New Roman" w:eastAsia="Times New Roman" w:hAnsi="Times New Roman" w:cs="Times New Roman"/>
                <w:b/>
                <w:bCs/>
                <w:color w:val="000000"/>
                <w:lang w:eastAsia="es-EC"/>
              </w:rPr>
              <w:t>AÑO 2</w:t>
            </w:r>
          </w:p>
        </w:tc>
        <w:tc>
          <w:tcPr>
            <w:tcW w:w="1540" w:type="dxa"/>
            <w:tcBorders>
              <w:top w:val="nil"/>
              <w:left w:val="nil"/>
              <w:bottom w:val="nil"/>
              <w:right w:val="nil"/>
            </w:tcBorders>
            <w:shd w:val="clear" w:color="000000" w:fill="FFFFFF"/>
            <w:noWrap/>
            <w:vAlign w:val="bottom"/>
            <w:hideMark/>
          </w:tcPr>
          <w:p w14:paraId="5D452633" w14:textId="77777777" w:rsidR="008F4735" w:rsidRPr="00B66EFB" w:rsidRDefault="008F4735" w:rsidP="008F4735">
            <w:pPr>
              <w:spacing w:after="0" w:line="240" w:lineRule="auto"/>
              <w:rPr>
                <w:rFonts w:ascii="Times New Roman" w:eastAsia="Times New Roman" w:hAnsi="Times New Roman" w:cs="Times New Roman"/>
                <w:b/>
                <w:bCs/>
                <w:color w:val="000000"/>
                <w:lang w:eastAsia="es-EC"/>
              </w:rPr>
            </w:pPr>
            <w:r w:rsidRPr="00B66EFB">
              <w:rPr>
                <w:rFonts w:ascii="Times New Roman" w:eastAsia="Times New Roman" w:hAnsi="Times New Roman" w:cs="Times New Roman"/>
                <w:b/>
                <w:bCs/>
                <w:color w:val="000000"/>
                <w:lang w:eastAsia="es-EC"/>
              </w:rPr>
              <w:t>AÑO 3</w:t>
            </w:r>
          </w:p>
        </w:tc>
        <w:tc>
          <w:tcPr>
            <w:tcW w:w="1544" w:type="dxa"/>
            <w:tcBorders>
              <w:top w:val="nil"/>
              <w:left w:val="nil"/>
              <w:bottom w:val="nil"/>
              <w:right w:val="nil"/>
            </w:tcBorders>
            <w:shd w:val="clear" w:color="000000" w:fill="FFFFFF"/>
            <w:noWrap/>
            <w:vAlign w:val="bottom"/>
            <w:hideMark/>
          </w:tcPr>
          <w:p w14:paraId="40D75DFA" w14:textId="77777777" w:rsidR="008F4735" w:rsidRPr="00B66EFB" w:rsidRDefault="008F4735" w:rsidP="008F4735">
            <w:pPr>
              <w:spacing w:after="0" w:line="240" w:lineRule="auto"/>
              <w:rPr>
                <w:rFonts w:ascii="Times New Roman" w:eastAsia="Times New Roman" w:hAnsi="Times New Roman" w:cs="Times New Roman"/>
                <w:b/>
                <w:bCs/>
                <w:color w:val="000000"/>
                <w:lang w:eastAsia="es-EC"/>
              </w:rPr>
            </w:pPr>
            <w:r w:rsidRPr="00B66EFB">
              <w:rPr>
                <w:rFonts w:ascii="Times New Roman" w:eastAsia="Times New Roman" w:hAnsi="Times New Roman" w:cs="Times New Roman"/>
                <w:b/>
                <w:bCs/>
                <w:color w:val="000000"/>
                <w:lang w:eastAsia="es-EC"/>
              </w:rPr>
              <w:t>AÑO 4</w:t>
            </w:r>
          </w:p>
        </w:tc>
        <w:tc>
          <w:tcPr>
            <w:tcW w:w="1652" w:type="dxa"/>
            <w:tcBorders>
              <w:top w:val="nil"/>
              <w:left w:val="nil"/>
              <w:bottom w:val="nil"/>
              <w:right w:val="nil"/>
            </w:tcBorders>
            <w:shd w:val="clear" w:color="000000" w:fill="FFFFFF"/>
            <w:noWrap/>
            <w:vAlign w:val="bottom"/>
            <w:hideMark/>
          </w:tcPr>
          <w:p w14:paraId="213D056E" w14:textId="77777777" w:rsidR="008F4735" w:rsidRPr="00B66EFB" w:rsidRDefault="008F4735" w:rsidP="008F4735">
            <w:pPr>
              <w:spacing w:after="0" w:line="240" w:lineRule="auto"/>
              <w:rPr>
                <w:rFonts w:ascii="Times New Roman" w:eastAsia="Times New Roman" w:hAnsi="Times New Roman" w:cs="Times New Roman"/>
                <w:b/>
                <w:bCs/>
                <w:color w:val="000000"/>
                <w:lang w:eastAsia="es-EC"/>
              </w:rPr>
            </w:pPr>
            <w:r w:rsidRPr="00B66EFB">
              <w:rPr>
                <w:rFonts w:ascii="Times New Roman" w:eastAsia="Times New Roman" w:hAnsi="Times New Roman" w:cs="Times New Roman"/>
                <w:b/>
                <w:bCs/>
                <w:color w:val="000000"/>
                <w:lang w:eastAsia="es-EC"/>
              </w:rPr>
              <w:t>AÑO 5</w:t>
            </w:r>
          </w:p>
        </w:tc>
        <w:tc>
          <w:tcPr>
            <w:tcW w:w="1362" w:type="dxa"/>
            <w:tcBorders>
              <w:top w:val="nil"/>
              <w:left w:val="nil"/>
              <w:bottom w:val="nil"/>
              <w:right w:val="nil"/>
            </w:tcBorders>
            <w:shd w:val="clear" w:color="000000" w:fill="FFFFFF"/>
            <w:noWrap/>
            <w:vAlign w:val="bottom"/>
            <w:hideMark/>
          </w:tcPr>
          <w:p w14:paraId="3D061CFC" w14:textId="77777777" w:rsidR="008F4735" w:rsidRPr="00B66EFB" w:rsidRDefault="008F4735" w:rsidP="008F4735">
            <w:pPr>
              <w:spacing w:after="0" w:line="240" w:lineRule="auto"/>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w:t>
            </w:r>
          </w:p>
        </w:tc>
        <w:tc>
          <w:tcPr>
            <w:tcW w:w="513" w:type="dxa"/>
            <w:tcBorders>
              <w:top w:val="nil"/>
              <w:left w:val="nil"/>
              <w:bottom w:val="nil"/>
              <w:right w:val="nil"/>
            </w:tcBorders>
            <w:shd w:val="clear" w:color="000000" w:fill="FFFFFF"/>
            <w:noWrap/>
            <w:vAlign w:val="bottom"/>
            <w:hideMark/>
          </w:tcPr>
          <w:p w14:paraId="2E92C916" w14:textId="77777777" w:rsidR="008F4735" w:rsidRPr="00B66EFB" w:rsidRDefault="008F4735" w:rsidP="008F4735">
            <w:pPr>
              <w:spacing w:after="0" w:line="240" w:lineRule="auto"/>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w:t>
            </w:r>
          </w:p>
        </w:tc>
        <w:tc>
          <w:tcPr>
            <w:tcW w:w="989" w:type="dxa"/>
            <w:tcBorders>
              <w:top w:val="nil"/>
              <w:left w:val="nil"/>
              <w:bottom w:val="nil"/>
              <w:right w:val="nil"/>
            </w:tcBorders>
            <w:shd w:val="clear" w:color="000000" w:fill="FFFFFF"/>
            <w:noWrap/>
            <w:vAlign w:val="bottom"/>
            <w:hideMark/>
          </w:tcPr>
          <w:p w14:paraId="50392D27" w14:textId="77777777" w:rsidR="008F4735" w:rsidRPr="00B66EFB" w:rsidRDefault="008F4735" w:rsidP="008F4735">
            <w:pPr>
              <w:spacing w:after="0" w:line="240" w:lineRule="auto"/>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w:t>
            </w:r>
          </w:p>
        </w:tc>
      </w:tr>
      <w:tr w:rsidR="008F4735" w:rsidRPr="00B66EFB" w14:paraId="7DF3D054" w14:textId="77777777" w:rsidTr="00DA1ED3">
        <w:trPr>
          <w:trHeight w:val="319"/>
        </w:trPr>
        <w:tc>
          <w:tcPr>
            <w:tcW w:w="2070" w:type="dxa"/>
            <w:tcBorders>
              <w:top w:val="nil"/>
              <w:left w:val="nil"/>
              <w:bottom w:val="nil"/>
              <w:right w:val="nil"/>
            </w:tcBorders>
            <w:shd w:val="clear" w:color="000000" w:fill="FFFFFF"/>
            <w:noWrap/>
            <w:vAlign w:val="bottom"/>
            <w:hideMark/>
          </w:tcPr>
          <w:p w14:paraId="7FC841B8" w14:textId="77777777" w:rsidR="008F4735" w:rsidRPr="00B66EFB" w:rsidRDefault="008F4735" w:rsidP="008F4735">
            <w:pPr>
              <w:spacing w:after="0" w:line="240" w:lineRule="auto"/>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DESVENTAJA</w:t>
            </w:r>
          </w:p>
        </w:tc>
        <w:tc>
          <w:tcPr>
            <w:tcW w:w="1585" w:type="dxa"/>
            <w:tcBorders>
              <w:top w:val="nil"/>
              <w:left w:val="nil"/>
              <w:bottom w:val="nil"/>
              <w:right w:val="nil"/>
            </w:tcBorders>
            <w:shd w:val="clear" w:color="000000" w:fill="FFFFFF"/>
            <w:noWrap/>
            <w:vAlign w:val="bottom"/>
            <w:hideMark/>
          </w:tcPr>
          <w:p w14:paraId="408E300C" w14:textId="77777777" w:rsidR="008F4735" w:rsidRPr="00B66EFB" w:rsidRDefault="008F4735" w:rsidP="008F4735">
            <w:pPr>
              <w:spacing w:after="0" w:line="24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-$ 141,737.39</w:t>
            </w:r>
          </w:p>
        </w:tc>
        <w:tc>
          <w:tcPr>
            <w:tcW w:w="1540" w:type="dxa"/>
            <w:tcBorders>
              <w:top w:val="nil"/>
              <w:left w:val="nil"/>
              <w:bottom w:val="nil"/>
              <w:right w:val="nil"/>
            </w:tcBorders>
            <w:shd w:val="clear" w:color="000000" w:fill="FFFFFF"/>
            <w:noWrap/>
            <w:vAlign w:val="bottom"/>
            <w:hideMark/>
          </w:tcPr>
          <w:p w14:paraId="29D60E1C" w14:textId="77777777" w:rsidR="008F4735" w:rsidRPr="00B66EFB" w:rsidRDefault="008F4735" w:rsidP="008F4735">
            <w:pPr>
              <w:spacing w:after="0" w:line="240" w:lineRule="auto"/>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w:t>
            </w:r>
          </w:p>
        </w:tc>
        <w:tc>
          <w:tcPr>
            <w:tcW w:w="1540" w:type="dxa"/>
            <w:tcBorders>
              <w:top w:val="nil"/>
              <w:left w:val="nil"/>
              <w:bottom w:val="nil"/>
              <w:right w:val="nil"/>
            </w:tcBorders>
            <w:shd w:val="clear" w:color="000000" w:fill="FFFFFF"/>
            <w:noWrap/>
            <w:vAlign w:val="bottom"/>
            <w:hideMark/>
          </w:tcPr>
          <w:p w14:paraId="13E8022B" w14:textId="77777777" w:rsidR="008F4735" w:rsidRPr="00B66EFB" w:rsidRDefault="008F4735" w:rsidP="008F4735">
            <w:pPr>
              <w:spacing w:after="0" w:line="240" w:lineRule="auto"/>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w:t>
            </w:r>
          </w:p>
        </w:tc>
        <w:tc>
          <w:tcPr>
            <w:tcW w:w="1540" w:type="dxa"/>
            <w:tcBorders>
              <w:top w:val="nil"/>
              <w:left w:val="nil"/>
              <w:bottom w:val="nil"/>
              <w:right w:val="nil"/>
            </w:tcBorders>
            <w:shd w:val="clear" w:color="000000" w:fill="FFFFFF"/>
            <w:noWrap/>
            <w:vAlign w:val="bottom"/>
            <w:hideMark/>
          </w:tcPr>
          <w:p w14:paraId="46A7F5BA" w14:textId="77777777" w:rsidR="008F4735" w:rsidRPr="00B66EFB" w:rsidRDefault="008F4735" w:rsidP="008F4735">
            <w:pPr>
              <w:spacing w:after="0" w:line="240" w:lineRule="auto"/>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w:t>
            </w:r>
          </w:p>
        </w:tc>
        <w:tc>
          <w:tcPr>
            <w:tcW w:w="1544" w:type="dxa"/>
            <w:tcBorders>
              <w:top w:val="nil"/>
              <w:left w:val="nil"/>
              <w:bottom w:val="nil"/>
              <w:right w:val="nil"/>
            </w:tcBorders>
            <w:shd w:val="clear" w:color="000000" w:fill="FFFFFF"/>
            <w:noWrap/>
            <w:vAlign w:val="bottom"/>
            <w:hideMark/>
          </w:tcPr>
          <w:p w14:paraId="348AACB3" w14:textId="77777777" w:rsidR="008F4735" w:rsidRPr="00B66EFB" w:rsidRDefault="008F4735" w:rsidP="008F4735">
            <w:pPr>
              <w:spacing w:after="0" w:line="240" w:lineRule="auto"/>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w:t>
            </w:r>
          </w:p>
        </w:tc>
        <w:tc>
          <w:tcPr>
            <w:tcW w:w="1652" w:type="dxa"/>
            <w:tcBorders>
              <w:top w:val="nil"/>
              <w:left w:val="nil"/>
              <w:bottom w:val="nil"/>
              <w:right w:val="nil"/>
            </w:tcBorders>
            <w:shd w:val="clear" w:color="000000" w:fill="FFFFFF"/>
            <w:noWrap/>
            <w:vAlign w:val="bottom"/>
            <w:hideMark/>
          </w:tcPr>
          <w:p w14:paraId="4710177C" w14:textId="77777777" w:rsidR="008F4735" w:rsidRPr="00B66EFB" w:rsidRDefault="008F4735" w:rsidP="008F4735">
            <w:pPr>
              <w:spacing w:after="0" w:line="240" w:lineRule="auto"/>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w:t>
            </w:r>
          </w:p>
        </w:tc>
        <w:tc>
          <w:tcPr>
            <w:tcW w:w="1362" w:type="dxa"/>
            <w:tcBorders>
              <w:top w:val="nil"/>
              <w:left w:val="nil"/>
              <w:bottom w:val="nil"/>
              <w:right w:val="nil"/>
            </w:tcBorders>
            <w:shd w:val="clear" w:color="000000" w:fill="FFFFFF"/>
            <w:noWrap/>
            <w:vAlign w:val="bottom"/>
            <w:hideMark/>
          </w:tcPr>
          <w:p w14:paraId="4F61BC53" w14:textId="77777777" w:rsidR="008F4735" w:rsidRPr="00B66EFB" w:rsidRDefault="008F4735" w:rsidP="008F4735">
            <w:pPr>
              <w:spacing w:after="0" w:line="240" w:lineRule="auto"/>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w:t>
            </w:r>
          </w:p>
        </w:tc>
        <w:tc>
          <w:tcPr>
            <w:tcW w:w="513" w:type="dxa"/>
            <w:tcBorders>
              <w:top w:val="nil"/>
              <w:left w:val="nil"/>
              <w:bottom w:val="nil"/>
              <w:right w:val="nil"/>
            </w:tcBorders>
            <w:shd w:val="clear" w:color="000000" w:fill="FFFFFF"/>
            <w:noWrap/>
            <w:vAlign w:val="bottom"/>
            <w:hideMark/>
          </w:tcPr>
          <w:p w14:paraId="7382928B" w14:textId="77777777" w:rsidR="008F4735" w:rsidRPr="00B66EFB" w:rsidRDefault="008F4735" w:rsidP="008F4735">
            <w:pPr>
              <w:spacing w:after="0" w:line="240" w:lineRule="auto"/>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w:t>
            </w:r>
          </w:p>
        </w:tc>
        <w:tc>
          <w:tcPr>
            <w:tcW w:w="989" w:type="dxa"/>
            <w:tcBorders>
              <w:top w:val="nil"/>
              <w:left w:val="nil"/>
              <w:bottom w:val="nil"/>
              <w:right w:val="nil"/>
            </w:tcBorders>
            <w:shd w:val="clear" w:color="000000" w:fill="FFFFFF"/>
            <w:noWrap/>
            <w:vAlign w:val="bottom"/>
            <w:hideMark/>
          </w:tcPr>
          <w:p w14:paraId="733CC8E4" w14:textId="77777777" w:rsidR="008F4735" w:rsidRPr="00B66EFB" w:rsidRDefault="008F4735" w:rsidP="008F4735">
            <w:pPr>
              <w:spacing w:after="0" w:line="240" w:lineRule="auto"/>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w:t>
            </w:r>
          </w:p>
        </w:tc>
      </w:tr>
      <w:tr w:rsidR="008F4735" w:rsidRPr="00B66EFB" w14:paraId="24EE8B76" w14:textId="77777777" w:rsidTr="00DA1ED3">
        <w:trPr>
          <w:trHeight w:val="319"/>
        </w:trPr>
        <w:tc>
          <w:tcPr>
            <w:tcW w:w="2070" w:type="dxa"/>
            <w:tcBorders>
              <w:top w:val="nil"/>
              <w:left w:val="nil"/>
              <w:bottom w:val="nil"/>
              <w:right w:val="nil"/>
            </w:tcBorders>
            <w:shd w:val="clear" w:color="000000" w:fill="FFFFFF"/>
            <w:noWrap/>
            <w:vAlign w:val="bottom"/>
            <w:hideMark/>
          </w:tcPr>
          <w:p w14:paraId="0D8C3050" w14:textId="77777777" w:rsidR="008F4735" w:rsidRPr="00B66EFB" w:rsidRDefault="008F4735" w:rsidP="008F4735">
            <w:pPr>
              <w:spacing w:after="0" w:line="240" w:lineRule="auto"/>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VENTAJA</w:t>
            </w:r>
          </w:p>
        </w:tc>
        <w:tc>
          <w:tcPr>
            <w:tcW w:w="1585" w:type="dxa"/>
            <w:tcBorders>
              <w:top w:val="nil"/>
              <w:left w:val="nil"/>
              <w:bottom w:val="nil"/>
              <w:right w:val="nil"/>
            </w:tcBorders>
            <w:shd w:val="clear" w:color="000000" w:fill="FFFFFF"/>
            <w:noWrap/>
            <w:vAlign w:val="bottom"/>
            <w:hideMark/>
          </w:tcPr>
          <w:p w14:paraId="56262209" w14:textId="77777777" w:rsidR="008F4735" w:rsidRPr="00B66EFB" w:rsidRDefault="008F4735" w:rsidP="008F4735">
            <w:pPr>
              <w:spacing w:after="0" w:line="24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$ 0.00</w:t>
            </w:r>
          </w:p>
        </w:tc>
        <w:tc>
          <w:tcPr>
            <w:tcW w:w="1540" w:type="dxa"/>
            <w:tcBorders>
              <w:top w:val="nil"/>
              <w:left w:val="nil"/>
              <w:bottom w:val="nil"/>
              <w:right w:val="nil"/>
            </w:tcBorders>
            <w:shd w:val="clear" w:color="000000" w:fill="FFFFFF"/>
            <w:noWrap/>
            <w:vAlign w:val="bottom"/>
            <w:hideMark/>
          </w:tcPr>
          <w:p w14:paraId="0FF49D39" w14:textId="77777777" w:rsidR="008F4735" w:rsidRPr="00B66EFB" w:rsidRDefault="008F4735" w:rsidP="008F4735">
            <w:pPr>
              <w:spacing w:after="0" w:line="24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$ 55,753.68</w:t>
            </w:r>
          </w:p>
        </w:tc>
        <w:tc>
          <w:tcPr>
            <w:tcW w:w="1540" w:type="dxa"/>
            <w:tcBorders>
              <w:top w:val="nil"/>
              <w:left w:val="nil"/>
              <w:bottom w:val="nil"/>
              <w:right w:val="nil"/>
            </w:tcBorders>
            <w:shd w:val="clear" w:color="000000" w:fill="FFFFFF"/>
            <w:noWrap/>
            <w:vAlign w:val="bottom"/>
            <w:hideMark/>
          </w:tcPr>
          <w:p w14:paraId="3640410A" w14:textId="77777777" w:rsidR="008F4735" w:rsidRPr="00B66EFB" w:rsidRDefault="008F4735" w:rsidP="008F4735">
            <w:pPr>
              <w:spacing w:after="0" w:line="24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$ 105,063.41</w:t>
            </w:r>
          </w:p>
        </w:tc>
        <w:tc>
          <w:tcPr>
            <w:tcW w:w="1540" w:type="dxa"/>
            <w:tcBorders>
              <w:top w:val="nil"/>
              <w:left w:val="nil"/>
              <w:bottom w:val="nil"/>
              <w:right w:val="nil"/>
            </w:tcBorders>
            <w:shd w:val="clear" w:color="000000" w:fill="FFFFFF"/>
            <w:noWrap/>
            <w:vAlign w:val="bottom"/>
            <w:hideMark/>
          </w:tcPr>
          <w:p w14:paraId="5A0BF259" w14:textId="77777777" w:rsidR="008F4735" w:rsidRPr="00B66EFB" w:rsidRDefault="008F4735" w:rsidP="008F4735">
            <w:pPr>
              <w:spacing w:after="0" w:line="24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$ 103,767.25</w:t>
            </w:r>
          </w:p>
        </w:tc>
        <w:tc>
          <w:tcPr>
            <w:tcW w:w="1544" w:type="dxa"/>
            <w:tcBorders>
              <w:top w:val="nil"/>
              <w:left w:val="nil"/>
              <w:bottom w:val="nil"/>
              <w:right w:val="nil"/>
            </w:tcBorders>
            <w:shd w:val="clear" w:color="000000" w:fill="FFFFFF"/>
            <w:noWrap/>
            <w:vAlign w:val="bottom"/>
            <w:hideMark/>
          </w:tcPr>
          <w:p w14:paraId="175D38BF" w14:textId="77777777" w:rsidR="008F4735" w:rsidRPr="00B66EFB" w:rsidRDefault="008F4735" w:rsidP="008F4735">
            <w:pPr>
              <w:spacing w:after="0" w:line="24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$ 102,321.93</w:t>
            </w:r>
          </w:p>
        </w:tc>
        <w:tc>
          <w:tcPr>
            <w:tcW w:w="1652" w:type="dxa"/>
            <w:tcBorders>
              <w:top w:val="nil"/>
              <w:left w:val="nil"/>
              <w:bottom w:val="nil"/>
              <w:right w:val="nil"/>
            </w:tcBorders>
            <w:shd w:val="clear" w:color="000000" w:fill="FFFFFF"/>
            <w:noWrap/>
            <w:vAlign w:val="bottom"/>
            <w:hideMark/>
          </w:tcPr>
          <w:p w14:paraId="6E56A6E4" w14:textId="77777777" w:rsidR="008F4735" w:rsidRPr="00B66EFB" w:rsidRDefault="008F4735" w:rsidP="008F4735">
            <w:pPr>
              <w:spacing w:after="0" w:line="24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$ 100,690.42</w:t>
            </w:r>
          </w:p>
        </w:tc>
        <w:tc>
          <w:tcPr>
            <w:tcW w:w="1362" w:type="dxa"/>
            <w:tcBorders>
              <w:top w:val="nil"/>
              <w:left w:val="nil"/>
              <w:bottom w:val="nil"/>
              <w:right w:val="nil"/>
            </w:tcBorders>
            <w:shd w:val="clear" w:color="000000" w:fill="FFFFFF"/>
            <w:noWrap/>
            <w:vAlign w:val="bottom"/>
            <w:hideMark/>
          </w:tcPr>
          <w:p w14:paraId="0D4D58D1" w14:textId="77777777" w:rsidR="008F4735" w:rsidRPr="00B66EFB" w:rsidRDefault="008F4735" w:rsidP="008F4735">
            <w:pPr>
              <w:spacing w:after="0" w:line="240" w:lineRule="auto"/>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w:t>
            </w:r>
          </w:p>
        </w:tc>
        <w:tc>
          <w:tcPr>
            <w:tcW w:w="513" w:type="dxa"/>
            <w:tcBorders>
              <w:top w:val="nil"/>
              <w:left w:val="nil"/>
              <w:bottom w:val="nil"/>
              <w:right w:val="nil"/>
            </w:tcBorders>
            <w:shd w:val="clear" w:color="000000" w:fill="FFFFFF"/>
            <w:noWrap/>
            <w:vAlign w:val="bottom"/>
            <w:hideMark/>
          </w:tcPr>
          <w:p w14:paraId="6B54F143" w14:textId="77777777" w:rsidR="008F4735" w:rsidRPr="00B66EFB" w:rsidRDefault="008F4735" w:rsidP="008F4735">
            <w:pPr>
              <w:spacing w:after="0" w:line="240" w:lineRule="auto"/>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w:t>
            </w:r>
          </w:p>
        </w:tc>
        <w:tc>
          <w:tcPr>
            <w:tcW w:w="989" w:type="dxa"/>
            <w:tcBorders>
              <w:top w:val="nil"/>
              <w:left w:val="nil"/>
              <w:bottom w:val="nil"/>
              <w:right w:val="nil"/>
            </w:tcBorders>
            <w:shd w:val="clear" w:color="000000" w:fill="FFFFFF"/>
            <w:noWrap/>
            <w:vAlign w:val="bottom"/>
            <w:hideMark/>
          </w:tcPr>
          <w:p w14:paraId="34B87F0B" w14:textId="77777777" w:rsidR="008F4735" w:rsidRPr="00B66EFB" w:rsidRDefault="008F4735" w:rsidP="008F4735">
            <w:pPr>
              <w:spacing w:after="0" w:line="240" w:lineRule="auto"/>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w:t>
            </w:r>
          </w:p>
        </w:tc>
      </w:tr>
      <w:tr w:rsidR="008F4735" w:rsidRPr="00B66EFB" w14:paraId="7D84D769" w14:textId="77777777" w:rsidTr="00DA1ED3">
        <w:trPr>
          <w:trHeight w:val="319"/>
        </w:trPr>
        <w:tc>
          <w:tcPr>
            <w:tcW w:w="2070" w:type="dxa"/>
            <w:tcBorders>
              <w:top w:val="nil"/>
              <w:left w:val="nil"/>
              <w:bottom w:val="nil"/>
              <w:right w:val="nil"/>
            </w:tcBorders>
            <w:shd w:val="clear" w:color="000000" w:fill="FFFFFF"/>
            <w:noWrap/>
            <w:vAlign w:val="bottom"/>
            <w:hideMark/>
          </w:tcPr>
          <w:p w14:paraId="6E68E5C3" w14:textId="77777777" w:rsidR="008F4735" w:rsidRPr="00B66EFB" w:rsidRDefault="008F4735" w:rsidP="008F4735">
            <w:pPr>
              <w:spacing w:after="0" w:line="240" w:lineRule="auto"/>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VALOR RESIDUAL</w:t>
            </w:r>
          </w:p>
        </w:tc>
        <w:tc>
          <w:tcPr>
            <w:tcW w:w="1585" w:type="dxa"/>
            <w:tcBorders>
              <w:top w:val="nil"/>
              <w:left w:val="nil"/>
              <w:bottom w:val="nil"/>
              <w:right w:val="nil"/>
            </w:tcBorders>
            <w:shd w:val="clear" w:color="000000" w:fill="FFFFFF"/>
            <w:noWrap/>
            <w:vAlign w:val="bottom"/>
            <w:hideMark/>
          </w:tcPr>
          <w:p w14:paraId="49435703" w14:textId="77777777" w:rsidR="008F4735" w:rsidRPr="00B66EFB" w:rsidRDefault="008F4735" w:rsidP="008F4735">
            <w:pPr>
              <w:spacing w:after="0" w:line="240" w:lineRule="auto"/>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w:t>
            </w:r>
          </w:p>
        </w:tc>
        <w:tc>
          <w:tcPr>
            <w:tcW w:w="1540" w:type="dxa"/>
            <w:tcBorders>
              <w:top w:val="nil"/>
              <w:left w:val="nil"/>
              <w:bottom w:val="nil"/>
              <w:right w:val="nil"/>
            </w:tcBorders>
            <w:shd w:val="clear" w:color="000000" w:fill="FFFFFF"/>
            <w:noWrap/>
            <w:vAlign w:val="bottom"/>
            <w:hideMark/>
          </w:tcPr>
          <w:p w14:paraId="376DDA98" w14:textId="77777777" w:rsidR="008F4735" w:rsidRPr="00B66EFB" w:rsidRDefault="008F4735" w:rsidP="008F4735">
            <w:pPr>
              <w:spacing w:after="0" w:line="240" w:lineRule="auto"/>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w:t>
            </w:r>
          </w:p>
        </w:tc>
        <w:tc>
          <w:tcPr>
            <w:tcW w:w="1540" w:type="dxa"/>
            <w:tcBorders>
              <w:top w:val="nil"/>
              <w:left w:val="nil"/>
              <w:bottom w:val="nil"/>
              <w:right w:val="nil"/>
            </w:tcBorders>
            <w:shd w:val="clear" w:color="000000" w:fill="FFFFFF"/>
            <w:noWrap/>
            <w:vAlign w:val="bottom"/>
            <w:hideMark/>
          </w:tcPr>
          <w:p w14:paraId="0C67BE28" w14:textId="77777777" w:rsidR="008F4735" w:rsidRPr="00B66EFB" w:rsidRDefault="008F4735" w:rsidP="008F4735">
            <w:pPr>
              <w:spacing w:after="0" w:line="240" w:lineRule="auto"/>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w:t>
            </w:r>
          </w:p>
        </w:tc>
        <w:tc>
          <w:tcPr>
            <w:tcW w:w="1540" w:type="dxa"/>
            <w:tcBorders>
              <w:top w:val="nil"/>
              <w:left w:val="nil"/>
              <w:bottom w:val="nil"/>
              <w:right w:val="nil"/>
            </w:tcBorders>
            <w:shd w:val="clear" w:color="000000" w:fill="FFFFFF"/>
            <w:noWrap/>
            <w:vAlign w:val="bottom"/>
            <w:hideMark/>
          </w:tcPr>
          <w:p w14:paraId="02F6BC35" w14:textId="77777777" w:rsidR="008F4735" w:rsidRPr="00B66EFB" w:rsidRDefault="008F4735" w:rsidP="008F4735">
            <w:pPr>
              <w:spacing w:after="0" w:line="240" w:lineRule="auto"/>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w:t>
            </w:r>
          </w:p>
        </w:tc>
        <w:tc>
          <w:tcPr>
            <w:tcW w:w="1544" w:type="dxa"/>
            <w:tcBorders>
              <w:top w:val="nil"/>
              <w:left w:val="nil"/>
              <w:bottom w:val="nil"/>
              <w:right w:val="nil"/>
            </w:tcBorders>
            <w:shd w:val="clear" w:color="000000" w:fill="FFFFFF"/>
            <w:noWrap/>
            <w:vAlign w:val="bottom"/>
            <w:hideMark/>
          </w:tcPr>
          <w:p w14:paraId="4E9EEF28" w14:textId="77777777" w:rsidR="008F4735" w:rsidRPr="00B66EFB" w:rsidRDefault="008F4735" w:rsidP="008F4735">
            <w:pPr>
              <w:spacing w:after="0" w:line="240" w:lineRule="auto"/>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w:t>
            </w:r>
          </w:p>
        </w:tc>
        <w:tc>
          <w:tcPr>
            <w:tcW w:w="1652" w:type="dxa"/>
            <w:tcBorders>
              <w:top w:val="nil"/>
              <w:left w:val="nil"/>
              <w:bottom w:val="nil"/>
              <w:right w:val="nil"/>
            </w:tcBorders>
            <w:shd w:val="clear" w:color="000000" w:fill="FFFFFF"/>
            <w:noWrap/>
            <w:vAlign w:val="bottom"/>
            <w:hideMark/>
          </w:tcPr>
          <w:p w14:paraId="4249AA53" w14:textId="77777777" w:rsidR="008F4735" w:rsidRPr="00B66EFB" w:rsidRDefault="008F4735" w:rsidP="008F4735">
            <w:pPr>
              <w:spacing w:after="0" w:line="24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$ 23,092.50</w:t>
            </w:r>
          </w:p>
        </w:tc>
        <w:tc>
          <w:tcPr>
            <w:tcW w:w="1362" w:type="dxa"/>
            <w:tcBorders>
              <w:top w:val="nil"/>
              <w:left w:val="nil"/>
              <w:bottom w:val="nil"/>
              <w:right w:val="nil"/>
            </w:tcBorders>
            <w:shd w:val="clear" w:color="000000" w:fill="FFFFFF"/>
            <w:noWrap/>
            <w:vAlign w:val="bottom"/>
            <w:hideMark/>
          </w:tcPr>
          <w:p w14:paraId="1F180600" w14:textId="77777777" w:rsidR="008F4735" w:rsidRPr="00B66EFB" w:rsidRDefault="008F4735" w:rsidP="008F4735">
            <w:pPr>
              <w:spacing w:after="0" w:line="240" w:lineRule="auto"/>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w:t>
            </w:r>
          </w:p>
        </w:tc>
        <w:tc>
          <w:tcPr>
            <w:tcW w:w="513" w:type="dxa"/>
            <w:tcBorders>
              <w:top w:val="nil"/>
              <w:left w:val="nil"/>
              <w:bottom w:val="nil"/>
              <w:right w:val="nil"/>
            </w:tcBorders>
            <w:shd w:val="clear" w:color="000000" w:fill="FFFFFF"/>
            <w:noWrap/>
            <w:vAlign w:val="bottom"/>
            <w:hideMark/>
          </w:tcPr>
          <w:p w14:paraId="77AAEB4A" w14:textId="77777777" w:rsidR="008F4735" w:rsidRPr="00B66EFB" w:rsidRDefault="008F4735" w:rsidP="008F4735">
            <w:pPr>
              <w:spacing w:after="0" w:line="240" w:lineRule="auto"/>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w:t>
            </w:r>
          </w:p>
        </w:tc>
        <w:tc>
          <w:tcPr>
            <w:tcW w:w="989" w:type="dxa"/>
            <w:tcBorders>
              <w:top w:val="nil"/>
              <w:left w:val="nil"/>
              <w:bottom w:val="nil"/>
              <w:right w:val="nil"/>
            </w:tcBorders>
            <w:shd w:val="clear" w:color="000000" w:fill="FFFFFF"/>
            <w:noWrap/>
            <w:vAlign w:val="bottom"/>
            <w:hideMark/>
          </w:tcPr>
          <w:p w14:paraId="7311660C" w14:textId="77777777" w:rsidR="008F4735" w:rsidRPr="00B66EFB" w:rsidRDefault="008F4735" w:rsidP="008F4735">
            <w:pPr>
              <w:spacing w:after="0" w:line="240" w:lineRule="auto"/>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w:t>
            </w:r>
          </w:p>
        </w:tc>
      </w:tr>
      <w:tr w:rsidR="008F4735" w:rsidRPr="00B66EFB" w14:paraId="129BDE3D" w14:textId="77777777" w:rsidTr="00DA1ED3">
        <w:trPr>
          <w:trHeight w:val="319"/>
        </w:trPr>
        <w:tc>
          <w:tcPr>
            <w:tcW w:w="2070" w:type="dxa"/>
            <w:tcBorders>
              <w:top w:val="nil"/>
              <w:left w:val="nil"/>
              <w:bottom w:val="nil"/>
              <w:right w:val="nil"/>
            </w:tcBorders>
            <w:shd w:val="clear" w:color="000000" w:fill="FFFFFF"/>
            <w:noWrap/>
            <w:vAlign w:val="bottom"/>
            <w:hideMark/>
          </w:tcPr>
          <w:p w14:paraId="6C48DD7D" w14:textId="77777777" w:rsidR="008F4735" w:rsidRPr="00B66EFB" w:rsidRDefault="008F4735" w:rsidP="008F4735">
            <w:pPr>
              <w:spacing w:after="0" w:line="240" w:lineRule="auto"/>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FLUJO NETO</w:t>
            </w:r>
          </w:p>
        </w:tc>
        <w:tc>
          <w:tcPr>
            <w:tcW w:w="1585" w:type="dxa"/>
            <w:tcBorders>
              <w:top w:val="nil"/>
              <w:left w:val="nil"/>
              <w:bottom w:val="nil"/>
              <w:right w:val="nil"/>
            </w:tcBorders>
            <w:shd w:val="clear" w:color="000000" w:fill="FFFFFF"/>
            <w:noWrap/>
            <w:vAlign w:val="bottom"/>
            <w:hideMark/>
          </w:tcPr>
          <w:p w14:paraId="4265F879" w14:textId="77777777" w:rsidR="008F4735" w:rsidRPr="00B66EFB" w:rsidRDefault="008F4735" w:rsidP="008F4735">
            <w:pPr>
              <w:spacing w:after="0" w:line="24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-$ 141,737.39</w:t>
            </w:r>
          </w:p>
        </w:tc>
        <w:tc>
          <w:tcPr>
            <w:tcW w:w="1540" w:type="dxa"/>
            <w:tcBorders>
              <w:top w:val="nil"/>
              <w:left w:val="nil"/>
              <w:bottom w:val="nil"/>
              <w:right w:val="nil"/>
            </w:tcBorders>
            <w:shd w:val="clear" w:color="000000" w:fill="FFFFFF"/>
            <w:noWrap/>
            <w:vAlign w:val="bottom"/>
            <w:hideMark/>
          </w:tcPr>
          <w:p w14:paraId="5CFA21BB" w14:textId="77777777" w:rsidR="008F4735" w:rsidRPr="00B66EFB" w:rsidRDefault="008F4735" w:rsidP="008F4735">
            <w:pPr>
              <w:spacing w:after="0" w:line="24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$ 55,753.68</w:t>
            </w:r>
          </w:p>
        </w:tc>
        <w:tc>
          <w:tcPr>
            <w:tcW w:w="1540" w:type="dxa"/>
            <w:tcBorders>
              <w:top w:val="nil"/>
              <w:left w:val="nil"/>
              <w:bottom w:val="nil"/>
              <w:right w:val="nil"/>
            </w:tcBorders>
            <w:shd w:val="clear" w:color="000000" w:fill="FFFFFF"/>
            <w:noWrap/>
            <w:vAlign w:val="bottom"/>
            <w:hideMark/>
          </w:tcPr>
          <w:p w14:paraId="02ECF2BB" w14:textId="77777777" w:rsidR="008F4735" w:rsidRPr="00B66EFB" w:rsidRDefault="008F4735" w:rsidP="008F4735">
            <w:pPr>
              <w:spacing w:after="0" w:line="24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$ 105,063.41</w:t>
            </w:r>
          </w:p>
        </w:tc>
        <w:tc>
          <w:tcPr>
            <w:tcW w:w="1540" w:type="dxa"/>
            <w:tcBorders>
              <w:top w:val="nil"/>
              <w:left w:val="nil"/>
              <w:bottom w:val="nil"/>
              <w:right w:val="nil"/>
            </w:tcBorders>
            <w:shd w:val="clear" w:color="000000" w:fill="FFFFFF"/>
            <w:noWrap/>
            <w:vAlign w:val="bottom"/>
            <w:hideMark/>
          </w:tcPr>
          <w:p w14:paraId="5728A3B5" w14:textId="77777777" w:rsidR="008F4735" w:rsidRPr="00B66EFB" w:rsidRDefault="008F4735" w:rsidP="008F4735">
            <w:pPr>
              <w:spacing w:after="0" w:line="24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$ 103,767.25</w:t>
            </w:r>
          </w:p>
        </w:tc>
        <w:tc>
          <w:tcPr>
            <w:tcW w:w="1544" w:type="dxa"/>
            <w:tcBorders>
              <w:top w:val="nil"/>
              <w:left w:val="nil"/>
              <w:bottom w:val="nil"/>
              <w:right w:val="nil"/>
            </w:tcBorders>
            <w:shd w:val="clear" w:color="000000" w:fill="FFFFFF"/>
            <w:noWrap/>
            <w:vAlign w:val="bottom"/>
            <w:hideMark/>
          </w:tcPr>
          <w:p w14:paraId="4D1D444D" w14:textId="77777777" w:rsidR="008F4735" w:rsidRPr="00B66EFB" w:rsidRDefault="008F4735" w:rsidP="008F4735">
            <w:pPr>
              <w:spacing w:after="0" w:line="24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$ 102,321.93</w:t>
            </w:r>
          </w:p>
        </w:tc>
        <w:tc>
          <w:tcPr>
            <w:tcW w:w="1652" w:type="dxa"/>
            <w:tcBorders>
              <w:top w:val="nil"/>
              <w:left w:val="nil"/>
              <w:bottom w:val="nil"/>
              <w:right w:val="nil"/>
            </w:tcBorders>
            <w:shd w:val="clear" w:color="000000" w:fill="FFFFFF"/>
            <w:noWrap/>
            <w:vAlign w:val="bottom"/>
            <w:hideMark/>
          </w:tcPr>
          <w:p w14:paraId="76D21DE1" w14:textId="77777777" w:rsidR="008F4735" w:rsidRPr="00B66EFB" w:rsidRDefault="008F4735" w:rsidP="008F4735">
            <w:pPr>
              <w:spacing w:after="0" w:line="24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$ 123,782.92</w:t>
            </w:r>
          </w:p>
        </w:tc>
        <w:tc>
          <w:tcPr>
            <w:tcW w:w="1362" w:type="dxa"/>
            <w:tcBorders>
              <w:top w:val="nil"/>
              <w:left w:val="nil"/>
              <w:bottom w:val="nil"/>
              <w:right w:val="nil"/>
            </w:tcBorders>
            <w:shd w:val="clear" w:color="000000" w:fill="FFFFFF"/>
            <w:noWrap/>
            <w:vAlign w:val="bottom"/>
            <w:hideMark/>
          </w:tcPr>
          <w:p w14:paraId="75D12DC2" w14:textId="77777777" w:rsidR="008F4735" w:rsidRPr="00B66EFB" w:rsidRDefault="008F4735" w:rsidP="008F4735">
            <w:pPr>
              <w:spacing w:after="0" w:line="240" w:lineRule="auto"/>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w:t>
            </w:r>
          </w:p>
        </w:tc>
        <w:tc>
          <w:tcPr>
            <w:tcW w:w="513" w:type="dxa"/>
            <w:tcBorders>
              <w:top w:val="nil"/>
              <w:left w:val="nil"/>
              <w:bottom w:val="nil"/>
              <w:right w:val="nil"/>
            </w:tcBorders>
            <w:shd w:val="clear" w:color="000000" w:fill="FFFFFF"/>
            <w:noWrap/>
            <w:vAlign w:val="bottom"/>
            <w:hideMark/>
          </w:tcPr>
          <w:p w14:paraId="74D55067" w14:textId="77777777" w:rsidR="008F4735" w:rsidRPr="00B66EFB" w:rsidRDefault="008F4735" w:rsidP="008F4735">
            <w:pPr>
              <w:spacing w:after="0" w:line="240" w:lineRule="auto"/>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w:t>
            </w:r>
          </w:p>
        </w:tc>
        <w:tc>
          <w:tcPr>
            <w:tcW w:w="989" w:type="dxa"/>
            <w:tcBorders>
              <w:top w:val="nil"/>
              <w:left w:val="nil"/>
              <w:bottom w:val="nil"/>
              <w:right w:val="nil"/>
            </w:tcBorders>
            <w:shd w:val="clear" w:color="000000" w:fill="FFFFFF"/>
            <w:noWrap/>
            <w:vAlign w:val="bottom"/>
            <w:hideMark/>
          </w:tcPr>
          <w:p w14:paraId="367A7309" w14:textId="77777777" w:rsidR="008F4735" w:rsidRPr="00B66EFB" w:rsidRDefault="008F4735" w:rsidP="008F4735">
            <w:pPr>
              <w:spacing w:after="0" w:line="240" w:lineRule="auto"/>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w:t>
            </w:r>
          </w:p>
        </w:tc>
      </w:tr>
      <w:tr w:rsidR="008F4735" w:rsidRPr="00B66EFB" w14:paraId="398A3AFF" w14:textId="77777777" w:rsidTr="00DA1ED3">
        <w:trPr>
          <w:trHeight w:val="319"/>
        </w:trPr>
        <w:tc>
          <w:tcPr>
            <w:tcW w:w="2070" w:type="dxa"/>
            <w:tcBorders>
              <w:top w:val="nil"/>
              <w:left w:val="nil"/>
              <w:bottom w:val="nil"/>
              <w:right w:val="nil"/>
            </w:tcBorders>
            <w:shd w:val="clear" w:color="000000" w:fill="FFFFFF"/>
            <w:noWrap/>
            <w:vAlign w:val="bottom"/>
            <w:hideMark/>
          </w:tcPr>
          <w:p w14:paraId="00A985F5" w14:textId="77777777" w:rsidR="008F4735" w:rsidRPr="00B66EFB" w:rsidRDefault="008F4735" w:rsidP="008F4735">
            <w:pPr>
              <w:spacing w:after="0" w:line="240" w:lineRule="auto"/>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FLUJO ACTUALIZADO</w:t>
            </w:r>
          </w:p>
        </w:tc>
        <w:tc>
          <w:tcPr>
            <w:tcW w:w="1585" w:type="dxa"/>
            <w:tcBorders>
              <w:top w:val="nil"/>
              <w:left w:val="nil"/>
              <w:bottom w:val="nil"/>
              <w:right w:val="nil"/>
            </w:tcBorders>
            <w:shd w:val="clear" w:color="000000" w:fill="FFFFFF"/>
            <w:noWrap/>
            <w:vAlign w:val="bottom"/>
            <w:hideMark/>
          </w:tcPr>
          <w:p w14:paraId="0284B989" w14:textId="77777777" w:rsidR="008F4735" w:rsidRPr="00B66EFB" w:rsidRDefault="008F4735" w:rsidP="008F4735">
            <w:pPr>
              <w:spacing w:after="0" w:line="24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-$ 141,737.39</w:t>
            </w:r>
          </w:p>
        </w:tc>
        <w:tc>
          <w:tcPr>
            <w:tcW w:w="1540" w:type="dxa"/>
            <w:tcBorders>
              <w:top w:val="nil"/>
              <w:left w:val="nil"/>
              <w:bottom w:val="nil"/>
              <w:right w:val="nil"/>
            </w:tcBorders>
            <w:shd w:val="clear" w:color="000000" w:fill="FFFFFF"/>
            <w:noWrap/>
            <w:vAlign w:val="bottom"/>
            <w:hideMark/>
          </w:tcPr>
          <w:p w14:paraId="38CE72B8" w14:textId="77777777" w:rsidR="008F4735" w:rsidRPr="00B66EFB" w:rsidRDefault="008F4735" w:rsidP="008F4735">
            <w:pPr>
              <w:spacing w:after="0" w:line="24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$ 36,238.22</w:t>
            </w:r>
          </w:p>
        </w:tc>
        <w:tc>
          <w:tcPr>
            <w:tcW w:w="1540" w:type="dxa"/>
            <w:tcBorders>
              <w:top w:val="nil"/>
              <w:left w:val="nil"/>
              <w:bottom w:val="nil"/>
              <w:right w:val="nil"/>
            </w:tcBorders>
            <w:shd w:val="clear" w:color="000000" w:fill="FFFFFF"/>
            <w:noWrap/>
            <w:vAlign w:val="bottom"/>
            <w:hideMark/>
          </w:tcPr>
          <w:p w14:paraId="6313D9CA" w14:textId="77777777" w:rsidR="008F4735" w:rsidRPr="00B66EFB" w:rsidRDefault="008F4735" w:rsidP="008F4735">
            <w:pPr>
              <w:spacing w:after="0" w:line="24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$ 44,385.20</w:t>
            </w:r>
          </w:p>
        </w:tc>
        <w:tc>
          <w:tcPr>
            <w:tcW w:w="1540" w:type="dxa"/>
            <w:tcBorders>
              <w:top w:val="nil"/>
              <w:left w:val="nil"/>
              <w:bottom w:val="nil"/>
              <w:right w:val="nil"/>
            </w:tcBorders>
            <w:shd w:val="clear" w:color="000000" w:fill="FFFFFF"/>
            <w:noWrap/>
            <w:vAlign w:val="bottom"/>
            <w:hideMark/>
          </w:tcPr>
          <w:p w14:paraId="0B96FCEB" w14:textId="77777777" w:rsidR="008F4735" w:rsidRPr="00B66EFB" w:rsidRDefault="008F4735" w:rsidP="008F4735">
            <w:pPr>
              <w:spacing w:after="0" w:line="24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$ 28,493.14</w:t>
            </w:r>
          </w:p>
        </w:tc>
        <w:tc>
          <w:tcPr>
            <w:tcW w:w="1544" w:type="dxa"/>
            <w:tcBorders>
              <w:top w:val="nil"/>
              <w:left w:val="nil"/>
              <w:bottom w:val="nil"/>
              <w:right w:val="nil"/>
            </w:tcBorders>
            <w:shd w:val="clear" w:color="000000" w:fill="FFFFFF"/>
            <w:noWrap/>
            <w:vAlign w:val="bottom"/>
            <w:hideMark/>
          </w:tcPr>
          <w:p w14:paraId="3A717161" w14:textId="77777777" w:rsidR="008F4735" w:rsidRPr="00B66EFB" w:rsidRDefault="008F4735" w:rsidP="008F4735">
            <w:pPr>
              <w:spacing w:after="0" w:line="24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$ 18,261.73</w:t>
            </w:r>
          </w:p>
        </w:tc>
        <w:tc>
          <w:tcPr>
            <w:tcW w:w="1652" w:type="dxa"/>
            <w:tcBorders>
              <w:top w:val="nil"/>
              <w:left w:val="nil"/>
              <w:bottom w:val="nil"/>
              <w:right w:val="nil"/>
            </w:tcBorders>
            <w:shd w:val="clear" w:color="000000" w:fill="FFFFFF"/>
            <w:noWrap/>
            <w:vAlign w:val="bottom"/>
            <w:hideMark/>
          </w:tcPr>
          <w:p w14:paraId="2D175DF2" w14:textId="77777777" w:rsidR="008F4735" w:rsidRPr="00B66EFB" w:rsidRDefault="008F4735" w:rsidP="008F4735">
            <w:pPr>
              <w:spacing w:after="0" w:line="24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$ 14,359.10</w:t>
            </w:r>
          </w:p>
        </w:tc>
        <w:tc>
          <w:tcPr>
            <w:tcW w:w="1362" w:type="dxa"/>
            <w:tcBorders>
              <w:top w:val="nil"/>
              <w:left w:val="nil"/>
              <w:bottom w:val="nil"/>
              <w:right w:val="nil"/>
            </w:tcBorders>
            <w:shd w:val="clear" w:color="000000" w:fill="FFFFFF"/>
            <w:noWrap/>
            <w:vAlign w:val="bottom"/>
            <w:hideMark/>
          </w:tcPr>
          <w:p w14:paraId="747BE03B" w14:textId="77777777" w:rsidR="008F4735" w:rsidRPr="00B66EFB" w:rsidRDefault="008F4735" w:rsidP="008F4735">
            <w:pPr>
              <w:spacing w:after="0" w:line="240" w:lineRule="auto"/>
              <w:jc w:val="right"/>
              <w:rPr>
                <w:rFonts w:ascii="Times New Roman" w:eastAsia="Times New Roman" w:hAnsi="Times New Roman" w:cs="Times New Roman"/>
                <w:b/>
                <w:bCs/>
                <w:color w:val="000000"/>
                <w:lang w:eastAsia="es-EC"/>
              </w:rPr>
            </w:pPr>
            <w:r w:rsidRPr="00B66EFB">
              <w:rPr>
                <w:rFonts w:ascii="Times New Roman" w:eastAsia="Times New Roman" w:hAnsi="Times New Roman" w:cs="Times New Roman"/>
                <w:b/>
                <w:bCs/>
                <w:color w:val="000000"/>
                <w:lang w:eastAsia="es-EC"/>
              </w:rPr>
              <w:t>$ 0.00</w:t>
            </w:r>
          </w:p>
        </w:tc>
        <w:tc>
          <w:tcPr>
            <w:tcW w:w="1502" w:type="dxa"/>
            <w:gridSpan w:val="2"/>
            <w:tcBorders>
              <w:top w:val="nil"/>
              <w:left w:val="nil"/>
              <w:bottom w:val="nil"/>
              <w:right w:val="nil"/>
            </w:tcBorders>
            <w:shd w:val="clear" w:color="000000" w:fill="FFFFFF"/>
            <w:noWrap/>
            <w:vAlign w:val="bottom"/>
            <w:hideMark/>
          </w:tcPr>
          <w:p w14:paraId="4F563709" w14:textId="77777777" w:rsidR="008F4735" w:rsidRPr="00B66EFB" w:rsidRDefault="008F4735" w:rsidP="008F4735">
            <w:pPr>
              <w:spacing w:after="0" w:line="240" w:lineRule="auto"/>
              <w:rPr>
                <w:rFonts w:ascii="Times New Roman" w:eastAsia="Times New Roman" w:hAnsi="Times New Roman" w:cs="Times New Roman"/>
                <w:b/>
                <w:bCs/>
                <w:color w:val="000000"/>
                <w:lang w:eastAsia="es-EC"/>
              </w:rPr>
            </w:pPr>
            <w:r w:rsidRPr="00B66EFB">
              <w:rPr>
                <w:rFonts w:ascii="Times New Roman" w:eastAsia="Times New Roman" w:hAnsi="Times New Roman" w:cs="Times New Roman"/>
                <w:b/>
                <w:bCs/>
                <w:color w:val="000000"/>
                <w:lang w:eastAsia="es-EC"/>
              </w:rPr>
              <w:t>VAN</w:t>
            </w:r>
          </w:p>
        </w:tc>
      </w:tr>
      <w:tr w:rsidR="008F4735" w:rsidRPr="00B66EFB" w14:paraId="0648436C" w14:textId="77777777" w:rsidTr="00DA1ED3">
        <w:trPr>
          <w:trHeight w:val="319"/>
        </w:trPr>
        <w:tc>
          <w:tcPr>
            <w:tcW w:w="9824" w:type="dxa"/>
            <w:gridSpan w:val="6"/>
            <w:tcBorders>
              <w:top w:val="nil"/>
              <w:left w:val="nil"/>
              <w:bottom w:val="single" w:sz="4" w:space="0" w:color="auto"/>
              <w:right w:val="nil"/>
            </w:tcBorders>
            <w:shd w:val="clear" w:color="000000" w:fill="FFFFFF"/>
            <w:noWrap/>
            <w:vAlign w:val="bottom"/>
            <w:hideMark/>
          </w:tcPr>
          <w:p w14:paraId="0706239A" w14:textId="77777777" w:rsidR="008F4735" w:rsidRPr="00B66EFB" w:rsidRDefault="008F4735" w:rsidP="008F4735">
            <w:pPr>
              <w:spacing w:after="0" w:line="240" w:lineRule="auto"/>
              <w:jc w:val="center"/>
              <w:rPr>
                <w:rFonts w:ascii="Times New Roman" w:eastAsia="Times New Roman" w:hAnsi="Times New Roman" w:cs="Times New Roman"/>
                <w:b/>
                <w:bCs/>
                <w:color w:val="000000"/>
                <w:lang w:eastAsia="es-EC"/>
              </w:rPr>
            </w:pPr>
            <w:r w:rsidRPr="00B66EFB">
              <w:rPr>
                <w:rFonts w:ascii="Times New Roman" w:eastAsia="Times New Roman" w:hAnsi="Times New Roman" w:cs="Times New Roman"/>
                <w:b/>
                <w:bCs/>
                <w:color w:val="000000"/>
                <w:lang w:eastAsia="es-EC"/>
              </w:rPr>
              <w:t>TIR</w:t>
            </w:r>
          </w:p>
        </w:tc>
        <w:tc>
          <w:tcPr>
            <w:tcW w:w="1652" w:type="dxa"/>
            <w:tcBorders>
              <w:top w:val="nil"/>
              <w:left w:val="nil"/>
              <w:bottom w:val="single" w:sz="4" w:space="0" w:color="auto"/>
              <w:right w:val="nil"/>
            </w:tcBorders>
            <w:shd w:val="clear" w:color="000000" w:fill="FFFFFF"/>
            <w:noWrap/>
            <w:vAlign w:val="bottom"/>
            <w:hideMark/>
          </w:tcPr>
          <w:p w14:paraId="1190920E" w14:textId="77777777" w:rsidR="008F4735" w:rsidRPr="00B66EFB" w:rsidRDefault="008F4735" w:rsidP="008F4735">
            <w:pPr>
              <w:spacing w:after="0" w:line="240" w:lineRule="auto"/>
              <w:jc w:val="right"/>
              <w:rPr>
                <w:rFonts w:ascii="Times New Roman" w:eastAsia="Times New Roman" w:hAnsi="Times New Roman" w:cs="Times New Roman"/>
                <w:b/>
                <w:bCs/>
                <w:color w:val="000000"/>
                <w:lang w:eastAsia="es-EC"/>
              </w:rPr>
            </w:pPr>
            <w:bookmarkStart w:id="730" w:name="_Hlk142423147"/>
            <w:r w:rsidRPr="00B66EFB">
              <w:rPr>
                <w:rFonts w:ascii="Times New Roman" w:eastAsia="Times New Roman" w:hAnsi="Times New Roman" w:cs="Times New Roman"/>
                <w:b/>
                <w:bCs/>
                <w:color w:val="000000"/>
                <w:lang w:eastAsia="es-EC"/>
              </w:rPr>
              <w:t>53.85%</w:t>
            </w:r>
            <w:bookmarkEnd w:id="730"/>
          </w:p>
        </w:tc>
        <w:tc>
          <w:tcPr>
            <w:tcW w:w="1362" w:type="dxa"/>
            <w:tcBorders>
              <w:top w:val="nil"/>
              <w:left w:val="nil"/>
              <w:bottom w:val="nil"/>
              <w:right w:val="nil"/>
            </w:tcBorders>
            <w:shd w:val="clear" w:color="000000" w:fill="FFFFFF"/>
            <w:noWrap/>
            <w:vAlign w:val="bottom"/>
            <w:hideMark/>
          </w:tcPr>
          <w:p w14:paraId="723FE505" w14:textId="77777777" w:rsidR="008F4735" w:rsidRPr="00B66EFB" w:rsidRDefault="008F4735" w:rsidP="008F4735">
            <w:pPr>
              <w:spacing w:after="0" w:line="240" w:lineRule="auto"/>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w:t>
            </w:r>
          </w:p>
        </w:tc>
        <w:tc>
          <w:tcPr>
            <w:tcW w:w="513" w:type="dxa"/>
            <w:tcBorders>
              <w:top w:val="nil"/>
              <w:left w:val="nil"/>
              <w:bottom w:val="nil"/>
              <w:right w:val="nil"/>
            </w:tcBorders>
            <w:shd w:val="clear" w:color="000000" w:fill="FFFFFF"/>
            <w:noWrap/>
            <w:vAlign w:val="bottom"/>
            <w:hideMark/>
          </w:tcPr>
          <w:p w14:paraId="1841EB07" w14:textId="77777777" w:rsidR="008F4735" w:rsidRPr="00B66EFB" w:rsidRDefault="008F4735" w:rsidP="008F4735">
            <w:pPr>
              <w:spacing w:after="0" w:line="240" w:lineRule="auto"/>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w:t>
            </w:r>
          </w:p>
        </w:tc>
        <w:tc>
          <w:tcPr>
            <w:tcW w:w="989" w:type="dxa"/>
            <w:tcBorders>
              <w:top w:val="nil"/>
              <w:left w:val="nil"/>
              <w:bottom w:val="nil"/>
              <w:right w:val="nil"/>
            </w:tcBorders>
            <w:shd w:val="clear" w:color="000000" w:fill="FFFFFF"/>
            <w:noWrap/>
            <w:vAlign w:val="bottom"/>
            <w:hideMark/>
          </w:tcPr>
          <w:p w14:paraId="33E228E9" w14:textId="77777777" w:rsidR="008F4735" w:rsidRPr="00B66EFB" w:rsidRDefault="008F4735" w:rsidP="008F4735">
            <w:pPr>
              <w:spacing w:after="0" w:line="240" w:lineRule="auto"/>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w:t>
            </w:r>
          </w:p>
        </w:tc>
      </w:tr>
      <w:tr w:rsidR="008F4735" w:rsidRPr="00B66EFB" w14:paraId="0C341561" w14:textId="77777777" w:rsidTr="00DA1ED3">
        <w:trPr>
          <w:trHeight w:val="319"/>
        </w:trPr>
        <w:tc>
          <w:tcPr>
            <w:tcW w:w="2070" w:type="dxa"/>
            <w:tcBorders>
              <w:top w:val="nil"/>
              <w:left w:val="nil"/>
              <w:bottom w:val="nil"/>
              <w:right w:val="nil"/>
            </w:tcBorders>
            <w:shd w:val="clear" w:color="000000" w:fill="FFFFFF"/>
            <w:noWrap/>
            <w:vAlign w:val="bottom"/>
            <w:hideMark/>
          </w:tcPr>
          <w:p w14:paraId="1D4F325F" w14:textId="77777777" w:rsidR="008F4735" w:rsidRPr="00B66EFB" w:rsidRDefault="008F4735" w:rsidP="008F4735">
            <w:pPr>
              <w:spacing w:after="0" w:line="240" w:lineRule="auto"/>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w:t>
            </w:r>
          </w:p>
        </w:tc>
        <w:tc>
          <w:tcPr>
            <w:tcW w:w="1585" w:type="dxa"/>
            <w:tcBorders>
              <w:top w:val="nil"/>
              <w:left w:val="nil"/>
              <w:bottom w:val="nil"/>
              <w:right w:val="nil"/>
            </w:tcBorders>
            <w:shd w:val="clear" w:color="000000" w:fill="FFFFFF"/>
            <w:noWrap/>
            <w:vAlign w:val="bottom"/>
            <w:hideMark/>
          </w:tcPr>
          <w:p w14:paraId="024C1978" w14:textId="77777777" w:rsidR="008F4735" w:rsidRPr="00B66EFB" w:rsidRDefault="008F4735" w:rsidP="008F4735">
            <w:pPr>
              <w:spacing w:after="0" w:line="240" w:lineRule="auto"/>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w:t>
            </w:r>
          </w:p>
        </w:tc>
        <w:tc>
          <w:tcPr>
            <w:tcW w:w="1540" w:type="dxa"/>
            <w:tcBorders>
              <w:top w:val="nil"/>
              <w:left w:val="nil"/>
              <w:bottom w:val="nil"/>
              <w:right w:val="nil"/>
            </w:tcBorders>
            <w:shd w:val="clear" w:color="000000" w:fill="FFFFFF"/>
            <w:noWrap/>
            <w:vAlign w:val="bottom"/>
            <w:hideMark/>
          </w:tcPr>
          <w:p w14:paraId="3C79B17D" w14:textId="77777777" w:rsidR="008F4735" w:rsidRPr="00B66EFB" w:rsidRDefault="008F4735" w:rsidP="008F4735">
            <w:pPr>
              <w:spacing w:after="0" w:line="240" w:lineRule="auto"/>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w:t>
            </w:r>
          </w:p>
        </w:tc>
        <w:tc>
          <w:tcPr>
            <w:tcW w:w="1540" w:type="dxa"/>
            <w:tcBorders>
              <w:top w:val="nil"/>
              <w:left w:val="nil"/>
              <w:bottom w:val="nil"/>
              <w:right w:val="nil"/>
            </w:tcBorders>
            <w:shd w:val="clear" w:color="000000" w:fill="FFFFFF"/>
            <w:noWrap/>
            <w:vAlign w:val="bottom"/>
            <w:hideMark/>
          </w:tcPr>
          <w:p w14:paraId="239AD84A" w14:textId="77777777" w:rsidR="008F4735" w:rsidRPr="00B66EFB" w:rsidRDefault="008F4735" w:rsidP="008F4735">
            <w:pPr>
              <w:spacing w:after="0" w:line="240" w:lineRule="auto"/>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w:t>
            </w:r>
          </w:p>
        </w:tc>
        <w:tc>
          <w:tcPr>
            <w:tcW w:w="1540" w:type="dxa"/>
            <w:tcBorders>
              <w:top w:val="nil"/>
              <w:left w:val="nil"/>
              <w:bottom w:val="nil"/>
              <w:right w:val="nil"/>
            </w:tcBorders>
            <w:shd w:val="clear" w:color="000000" w:fill="FFFFFF"/>
            <w:noWrap/>
            <w:vAlign w:val="bottom"/>
            <w:hideMark/>
          </w:tcPr>
          <w:p w14:paraId="06684B21" w14:textId="77777777" w:rsidR="008F4735" w:rsidRPr="00B66EFB" w:rsidRDefault="008F4735" w:rsidP="008F4735">
            <w:pPr>
              <w:spacing w:after="0" w:line="240" w:lineRule="auto"/>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w:t>
            </w:r>
          </w:p>
        </w:tc>
        <w:tc>
          <w:tcPr>
            <w:tcW w:w="1544" w:type="dxa"/>
            <w:tcBorders>
              <w:top w:val="nil"/>
              <w:left w:val="nil"/>
              <w:bottom w:val="nil"/>
              <w:right w:val="nil"/>
            </w:tcBorders>
            <w:shd w:val="clear" w:color="000000" w:fill="FFFFFF"/>
            <w:noWrap/>
            <w:vAlign w:val="bottom"/>
            <w:hideMark/>
          </w:tcPr>
          <w:p w14:paraId="6A16E5F6" w14:textId="77777777" w:rsidR="008F4735" w:rsidRPr="00B66EFB" w:rsidRDefault="008F4735" w:rsidP="008F4735">
            <w:pPr>
              <w:spacing w:after="0" w:line="240" w:lineRule="auto"/>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w:t>
            </w:r>
          </w:p>
        </w:tc>
        <w:tc>
          <w:tcPr>
            <w:tcW w:w="1652" w:type="dxa"/>
            <w:tcBorders>
              <w:top w:val="nil"/>
              <w:left w:val="nil"/>
              <w:bottom w:val="nil"/>
              <w:right w:val="nil"/>
            </w:tcBorders>
            <w:shd w:val="clear" w:color="000000" w:fill="FFFFFF"/>
            <w:noWrap/>
            <w:vAlign w:val="bottom"/>
            <w:hideMark/>
          </w:tcPr>
          <w:p w14:paraId="0B80F852" w14:textId="77777777" w:rsidR="008F4735" w:rsidRPr="00B66EFB" w:rsidRDefault="008F4735" w:rsidP="008F4735">
            <w:pPr>
              <w:spacing w:after="0" w:line="240" w:lineRule="auto"/>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w:t>
            </w:r>
          </w:p>
        </w:tc>
        <w:tc>
          <w:tcPr>
            <w:tcW w:w="1362" w:type="dxa"/>
            <w:tcBorders>
              <w:top w:val="nil"/>
              <w:left w:val="nil"/>
              <w:bottom w:val="nil"/>
              <w:right w:val="nil"/>
            </w:tcBorders>
            <w:shd w:val="clear" w:color="000000" w:fill="FFFFFF"/>
            <w:noWrap/>
            <w:vAlign w:val="bottom"/>
            <w:hideMark/>
          </w:tcPr>
          <w:p w14:paraId="6DC30F1E" w14:textId="77777777" w:rsidR="008F4735" w:rsidRPr="00B66EFB" w:rsidRDefault="008F4735" w:rsidP="008F4735">
            <w:pPr>
              <w:spacing w:after="0" w:line="240" w:lineRule="auto"/>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w:t>
            </w:r>
          </w:p>
        </w:tc>
        <w:tc>
          <w:tcPr>
            <w:tcW w:w="513" w:type="dxa"/>
            <w:tcBorders>
              <w:top w:val="nil"/>
              <w:left w:val="nil"/>
              <w:bottom w:val="nil"/>
              <w:right w:val="nil"/>
            </w:tcBorders>
            <w:shd w:val="clear" w:color="000000" w:fill="FFFFFF"/>
            <w:noWrap/>
            <w:vAlign w:val="bottom"/>
            <w:hideMark/>
          </w:tcPr>
          <w:p w14:paraId="6F27EDFA" w14:textId="77777777" w:rsidR="008F4735" w:rsidRPr="00B66EFB" w:rsidRDefault="008F4735" w:rsidP="008F4735">
            <w:pPr>
              <w:spacing w:after="0" w:line="240" w:lineRule="auto"/>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w:t>
            </w:r>
          </w:p>
        </w:tc>
        <w:tc>
          <w:tcPr>
            <w:tcW w:w="989" w:type="dxa"/>
            <w:tcBorders>
              <w:top w:val="nil"/>
              <w:left w:val="nil"/>
              <w:bottom w:val="nil"/>
              <w:right w:val="nil"/>
            </w:tcBorders>
            <w:shd w:val="clear" w:color="000000" w:fill="FFFFFF"/>
            <w:noWrap/>
            <w:vAlign w:val="bottom"/>
            <w:hideMark/>
          </w:tcPr>
          <w:p w14:paraId="69E1883A" w14:textId="77777777" w:rsidR="008F4735" w:rsidRPr="00B66EFB" w:rsidRDefault="008F4735" w:rsidP="008F4735">
            <w:pPr>
              <w:spacing w:after="0" w:line="240" w:lineRule="auto"/>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 </w:t>
            </w:r>
          </w:p>
        </w:tc>
      </w:tr>
      <w:tr w:rsidR="008F4735" w:rsidRPr="00B66EFB" w14:paraId="1A99580D" w14:textId="77777777" w:rsidTr="00DA1ED3">
        <w:trPr>
          <w:trHeight w:val="319"/>
        </w:trPr>
        <w:tc>
          <w:tcPr>
            <w:tcW w:w="9824" w:type="dxa"/>
            <w:gridSpan w:val="6"/>
            <w:tcBorders>
              <w:top w:val="nil"/>
              <w:left w:val="nil"/>
              <w:bottom w:val="nil"/>
              <w:right w:val="nil"/>
            </w:tcBorders>
            <w:shd w:val="clear" w:color="000000" w:fill="FFFFFF"/>
            <w:noWrap/>
            <w:vAlign w:val="bottom"/>
            <w:hideMark/>
          </w:tcPr>
          <w:p w14:paraId="4524EAD4" w14:textId="77777777" w:rsidR="008F4735" w:rsidRPr="00B66EFB" w:rsidRDefault="008F4735" w:rsidP="004E1F39">
            <w:pPr>
              <w:spacing w:after="0" w:line="240" w:lineRule="auto"/>
              <w:rPr>
                <w:rFonts w:ascii="Times New Roman" w:eastAsia="Times New Roman" w:hAnsi="Times New Roman" w:cs="Times New Roman"/>
                <w:b/>
                <w:bCs/>
                <w:color w:val="000000"/>
                <w:lang w:eastAsia="es-EC"/>
              </w:rPr>
            </w:pPr>
            <w:r w:rsidRPr="00B66EFB">
              <w:rPr>
                <w:rFonts w:ascii="Times New Roman" w:eastAsia="Times New Roman" w:hAnsi="Times New Roman" w:cs="Times New Roman"/>
                <w:b/>
                <w:bCs/>
                <w:color w:val="000000"/>
                <w:lang w:eastAsia="es-EC"/>
              </w:rPr>
              <w:t>PERIODO DE RECUPERACIÓN DE LA INVERSIÓN (AÑOS)</w:t>
            </w:r>
          </w:p>
        </w:tc>
        <w:tc>
          <w:tcPr>
            <w:tcW w:w="1652" w:type="dxa"/>
            <w:tcBorders>
              <w:top w:val="nil"/>
              <w:left w:val="nil"/>
              <w:bottom w:val="nil"/>
              <w:right w:val="nil"/>
            </w:tcBorders>
            <w:shd w:val="clear" w:color="000000" w:fill="FFFFFF"/>
            <w:noWrap/>
            <w:vAlign w:val="bottom"/>
            <w:hideMark/>
          </w:tcPr>
          <w:p w14:paraId="34519085" w14:textId="77777777" w:rsidR="008F4735" w:rsidRPr="00B66EFB" w:rsidRDefault="008F4735" w:rsidP="008F4735">
            <w:pPr>
              <w:spacing w:after="0" w:line="240" w:lineRule="auto"/>
              <w:jc w:val="right"/>
              <w:rPr>
                <w:rFonts w:ascii="Times New Roman" w:eastAsia="Times New Roman" w:hAnsi="Times New Roman" w:cs="Times New Roman"/>
                <w:b/>
                <w:bCs/>
                <w:color w:val="000000"/>
                <w:lang w:eastAsia="es-EC"/>
              </w:rPr>
            </w:pPr>
            <w:r w:rsidRPr="00B66EFB">
              <w:rPr>
                <w:rFonts w:ascii="Times New Roman" w:eastAsia="Times New Roman" w:hAnsi="Times New Roman" w:cs="Times New Roman"/>
                <w:b/>
                <w:bCs/>
                <w:color w:val="000000"/>
                <w:lang w:eastAsia="es-EC"/>
              </w:rPr>
              <w:t>1</w:t>
            </w:r>
          </w:p>
        </w:tc>
        <w:tc>
          <w:tcPr>
            <w:tcW w:w="1362" w:type="dxa"/>
            <w:tcBorders>
              <w:top w:val="nil"/>
              <w:left w:val="nil"/>
              <w:bottom w:val="nil"/>
              <w:right w:val="nil"/>
            </w:tcBorders>
            <w:shd w:val="clear" w:color="000000" w:fill="FFFFFF"/>
            <w:noWrap/>
            <w:vAlign w:val="bottom"/>
            <w:hideMark/>
          </w:tcPr>
          <w:p w14:paraId="38221F6D" w14:textId="77777777" w:rsidR="008F4735" w:rsidRPr="00B66EFB" w:rsidRDefault="008F4735" w:rsidP="008F4735">
            <w:pPr>
              <w:spacing w:after="0" w:line="240" w:lineRule="auto"/>
              <w:rPr>
                <w:rFonts w:ascii="Times New Roman" w:eastAsia="Times New Roman" w:hAnsi="Times New Roman" w:cs="Times New Roman"/>
                <w:b/>
                <w:bCs/>
                <w:color w:val="000000"/>
                <w:lang w:eastAsia="es-EC"/>
              </w:rPr>
            </w:pPr>
            <w:r w:rsidRPr="00B66EFB">
              <w:rPr>
                <w:rFonts w:ascii="Times New Roman" w:eastAsia="Times New Roman" w:hAnsi="Times New Roman" w:cs="Times New Roman"/>
                <w:b/>
                <w:bCs/>
                <w:color w:val="000000"/>
                <w:lang w:eastAsia="es-EC"/>
              </w:rPr>
              <w:t>AÑOS</w:t>
            </w:r>
          </w:p>
        </w:tc>
        <w:tc>
          <w:tcPr>
            <w:tcW w:w="513" w:type="dxa"/>
            <w:tcBorders>
              <w:top w:val="nil"/>
              <w:left w:val="nil"/>
              <w:bottom w:val="nil"/>
              <w:right w:val="nil"/>
            </w:tcBorders>
            <w:shd w:val="clear" w:color="000000" w:fill="FFFFFF"/>
            <w:noWrap/>
            <w:vAlign w:val="bottom"/>
            <w:hideMark/>
          </w:tcPr>
          <w:p w14:paraId="101C5BA9" w14:textId="77777777" w:rsidR="008F4735" w:rsidRPr="00B66EFB" w:rsidRDefault="008F4735" w:rsidP="008F4735">
            <w:pPr>
              <w:spacing w:after="0" w:line="240" w:lineRule="auto"/>
              <w:jc w:val="right"/>
              <w:rPr>
                <w:rFonts w:ascii="Times New Roman" w:eastAsia="Times New Roman" w:hAnsi="Times New Roman" w:cs="Times New Roman"/>
                <w:b/>
                <w:bCs/>
                <w:color w:val="000000"/>
                <w:lang w:eastAsia="es-EC"/>
              </w:rPr>
            </w:pPr>
            <w:r w:rsidRPr="00B66EFB">
              <w:rPr>
                <w:rFonts w:ascii="Times New Roman" w:eastAsia="Times New Roman" w:hAnsi="Times New Roman" w:cs="Times New Roman"/>
                <w:b/>
                <w:bCs/>
                <w:color w:val="000000"/>
                <w:lang w:eastAsia="es-EC"/>
              </w:rPr>
              <w:t>10</w:t>
            </w:r>
          </w:p>
        </w:tc>
        <w:tc>
          <w:tcPr>
            <w:tcW w:w="989" w:type="dxa"/>
            <w:tcBorders>
              <w:top w:val="nil"/>
              <w:left w:val="nil"/>
              <w:bottom w:val="nil"/>
              <w:right w:val="nil"/>
            </w:tcBorders>
            <w:shd w:val="clear" w:color="000000" w:fill="FFFFFF"/>
            <w:noWrap/>
            <w:vAlign w:val="bottom"/>
            <w:hideMark/>
          </w:tcPr>
          <w:p w14:paraId="2AF52BAD" w14:textId="77777777" w:rsidR="008F4735" w:rsidRPr="00B66EFB" w:rsidRDefault="008F4735" w:rsidP="008F4735">
            <w:pPr>
              <w:spacing w:after="0" w:line="240" w:lineRule="auto"/>
              <w:rPr>
                <w:rFonts w:ascii="Times New Roman" w:eastAsia="Times New Roman" w:hAnsi="Times New Roman" w:cs="Times New Roman"/>
                <w:b/>
                <w:bCs/>
                <w:color w:val="000000"/>
                <w:lang w:eastAsia="es-EC"/>
              </w:rPr>
            </w:pPr>
            <w:r w:rsidRPr="00B66EFB">
              <w:rPr>
                <w:rFonts w:ascii="Times New Roman" w:eastAsia="Times New Roman" w:hAnsi="Times New Roman" w:cs="Times New Roman"/>
                <w:b/>
                <w:bCs/>
                <w:color w:val="000000"/>
                <w:lang w:eastAsia="es-EC"/>
              </w:rPr>
              <w:t>MESES</w:t>
            </w:r>
          </w:p>
        </w:tc>
      </w:tr>
    </w:tbl>
    <w:p w14:paraId="53DB066E" w14:textId="77777777" w:rsidR="00C904EA" w:rsidRPr="00B66EFB" w:rsidRDefault="00C904EA" w:rsidP="00C904EA">
      <w:pPr>
        <w:spacing w:line="480" w:lineRule="auto"/>
        <w:rPr>
          <w:rFonts w:ascii="Times New Roman" w:hAnsi="Times New Roman" w:cs="Times New Roman"/>
          <w:sz w:val="24"/>
          <w:szCs w:val="24"/>
          <w:lang w:val="es-ES"/>
        </w:rPr>
        <w:sectPr w:rsidR="00C904EA" w:rsidRPr="00B66EFB" w:rsidSect="00C904EA">
          <w:pgSz w:w="16838" w:h="11906" w:orient="landscape"/>
          <w:pgMar w:top="2268" w:right="1440" w:bottom="1440" w:left="1440" w:header="708" w:footer="708" w:gutter="0"/>
          <w:cols w:space="708"/>
          <w:docGrid w:linePitch="360"/>
        </w:sectPr>
      </w:pPr>
    </w:p>
    <w:p w14:paraId="741FA4BF" w14:textId="6E427725" w:rsidR="00EB017A" w:rsidRPr="00B66EFB" w:rsidRDefault="00123F26" w:rsidP="00123F26">
      <w:pPr>
        <w:spacing w:before="240" w:line="480" w:lineRule="auto"/>
        <w:ind w:firstLine="708"/>
        <w:rPr>
          <w:rFonts w:ascii="Times New Roman" w:hAnsi="Times New Roman" w:cs="Times New Roman"/>
          <w:sz w:val="24"/>
          <w:szCs w:val="24"/>
          <w:lang w:val="es-ES"/>
        </w:rPr>
      </w:pPr>
      <w:r w:rsidRPr="00B66EFB">
        <w:rPr>
          <w:rFonts w:ascii="Times New Roman" w:hAnsi="Times New Roman" w:cs="Times New Roman"/>
          <w:sz w:val="24"/>
          <w:szCs w:val="24"/>
          <w:lang w:val="es-ES"/>
        </w:rPr>
        <w:lastRenderedPageBreak/>
        <w:t>Con un Valor Actual Neto de $271,921.44 y una tasa interna de retorno de 53.85 por ciento en el transcurso de los cinco años del estudio, esta tabla detalla el flujo de fondos anticipado para la empresa CAR-TOM. El plazo estimado de recuperación de la inversión es de un 1 y 10 mes.</w:t>
      </w:r>
    </w:p>
    <w:p w14:paraId="06E1BB8F" w14:textId="084E5D82" w:rsidR="00944619" w:rsidRPr="00B66EFB" w:rsidRDefault="00944619" w:rsidP="00944619">
      <w:pPr>
        <w:pStyle w:val="Ttulo4"/>
        <w:rPr>
          <w:rFonts w:ascii="Times New Roman" w:hAnsi="Times New Roman" w:cs="Times New Roman"/>
          <w:b/>
          <w:bCs/>
          <w:color w:val="auto"/>
          <w:sz w:val="24"/>
          <w:szCs w:val="24"/>
          <w:lang w:val="es-ES"/>
        </w:rPr>
      </w:pPr>
      <w:r w:rsidRPr="00B66EFB">
        <w:rPr>
          <w:rFonts w:ascii="Times New Roman" w:hAnsi="Times New Roman" w:cs="Times New Roman"/>
          <w:b/>
          <w:bCs/>
          <w:color w:val="auto"/>
          <w:sz w:val="24"/>
          <w:szCs w:val="24"/>
          <w:lang w:val="es-ES"/>
        </w:rPr>
        <w:t>5.14.7.1. Valor actual neto (VAR)</w:t>
      </w:r>
    </w:p>
    <w:p w14:paraId="4165F6CE" w14:textId="7FBA079C" w:rsidR="00944619" w:rsidRPr="00B66EFB" w:rsidRDefault="00944619" w:rsidP="00944619">
      <w:pPr>
        <w:rPr>
          <w:rFonts w:ascii="Times New Roman" w:hAnsi="Times New Roman" w:cs="Times New Roman"/>
          <w:lang w:val="es-ES"/>
        </w:rPr>
      </w:pPr>
    </w:p>
    <w:p w14:paraId="5408E991" w14:textId="094FA1E0" w:rsidR="00CB601E" w:rsidRPr="00B66EFB" w:rsidRDefault="00657B65" w:rsidP="00CB601E">
      <w:pPr>
        <w:spacing w:line="480" w:lineRule="auto"/>
        <w:ind w:firstLine="708"/>
        <w:rPr>
          <w:rFonts w:ascii="Times New Roman" w:hAnsi="Times New Roman" w:cs="Times New Roman"/>
          <w:sz w:val="24"/>
          <w:szCs w:val="24"/>
          <w:lang w:val="es-ES"/>
        </w:rPr>
      </w:pPr>
      <w:r w:rsidRPr="00B66EFB">
        <w:rPr>
          <w:rFonts w:ascii="Times New Roman" w:hAnsi="Times New Roman" w:cs="Times New Roman"/>
          <w:sz w:val="24"/>
          <w:szCs w:val="24"/>
          <w:lang w:val="es-ES"/>
        </w:rPr>
        <w:t>Es un indicador financiero que mide los flujos de los ingresos y egresos futuros que tendrá un proyecto, para determinar, si luego de descontar la inversión inicial, queda una ganancia.</w:t>
      </w:r>
      <w:sdt>
        <w:sdtPr>
          <w:rPr>
            <w:rFonts w:ascii="Times New Roman" w:hAnsi="Times New Roman" w:cs="Times New Roman"/>
            <w:sz w:val="24"/>
            <w:szCs w:val="24"/>
            <w:lang w:val="es-ES"/>
          </w:rPr>
          <w:id w:val="210085149"/>
          <w:citation/>
        </w:sdtPr>
        <w:sdtContent>
          <w:r w:rsidRPr="00B66EFB">
            <w:rPr>
              <w:rFonts w:ascii="Times New Roman" w:hAnsi="Times New Roman" w:cs="Times New Roman"/>
              <w:sz w:val="24"/>
              <w:szCs w:val="24"/>
              <w:lang w:val="es-ES"/>
            </w:rPr>
            <w:fldChar w:fldCharType="begin"/>
          </w:r>
          <w:r w:rsidRPr="00B66EFB">
            <w:rPr>
              <w:rFonts w:ascii="Times New Roman" w:hAnsi="Times New Roman" w:cs="Times New Roman"/>
              <w:sz w:val="24"/>
              <w:szCs w:val="24"/>
            </w:rPr>
            <w:instrText xml:space="preserve"> CITATION Pug17 \l 12298 </w:instrText>
          </w:r>
          <w:r w:rsidRPr="00B66EFB">
            <w:rPr>
              <w:rFonts w:ascii="Times New Roman" w:hAnsi="Times New Roman" w:cs="Times New Roman"/>
              <w:sz w:val="24"/>
              <w:szCs w:val="24"/>
              <w:lang w:val="es-ES"/>
            </w:rPr>
            <w:fldChar w:fldCharType="separate"/>
          </w:r>
          <w:r w:rsidR="0035404D">
            <w:rPr>
              <w:rFonts w:ascii="Times New Roman" w:hAnsi="Times New Roman" w:cs="Times New Roman"/>
              <w:noProof/>
              <w:sz w:val="24"/>
              <w:szCs w:val="24"/>
            </w:rPr>
            <w:t xml:space="preserve"> </w:t>
          </w:r>
          <w:r w:rsidR="0035404D" w:rsidRPr="0035404D">
            <w:rPr>
              <w:rFonts w:ascii="Times New Roman" w:hAnsi="Times New Roman" w:cs="Times New Roman"/>
              <w:noProof/>
              <w:sz w:val="24"/>
              <w:szCs w:val="24"/>
            </w:rPr>
            <w:t>(Puga Muñoz , 2017)</w:t>
          </w:r>
          <w:r w:rsidRPr="00B66EFB">
            <w:rPr>
              <w:rFonts w:ascii="Times New Roman" w:hAnsi="Times New Roman" w:cs="Times New Roman"/>
              <w:sz w:val="24"/>
              <w:szCs w:val="24"/>
              <w:lang w:val="es-ES"/>
            </w:rPr>
            <w:fldChar w:fldCharType="end"/>
          </w:r>
        </w:sdtContent>
      </w:sdt>
      <w:r w:rsidR="00CB601E" w:rsidRPr="00B66EFB">
        <w:rPr>
          <w:rFonts w:ascii="Times New Roman" w:hAnsi="Times New Roman" w:cs="Times New Roman"/>
        </w:rPr>
        <w:t xml:space="preserve">. </w:t>
      </w:r>
      <w:r w:rsidR="00CB601E" w:rsidRPr="00B66EFB">
        <w:rPr>
          <w:rFonts w:ascii="Times New Roman" w:hAnsi="Times New Roman" w:cs="Times New Roman"/>
          <w:sz w:val="24"/>
          <w:szCs w:val="24"/>
          <w:lang w:val="es-ES"/>
        </w:rPr>
        <w:t>Se determinó que el retorno de la inversión demoraría 1 año, 10 meses, con base en el análisis realizado para el proyecto de la empresa importadora de vehículos eléctrico.</w:t>
      </w:r>
    </w:p>
    <w:p w14:paraId="2ADCAD23" w14:textId="77777777" w:rsidR="00657B65" w:rsidRPr="00B66EFB" w:rsidRDefault="00657B65" w:rsidP="00657B65">
      <w:pPr>
        <w:spacing w:before="240"/>
        <w:rPr>
          <w:rFonts w:ascii="Times New Roman" w:eastAsiaTheme="minorEastAsia" w:hAnsi="Times New Roman" w:cs="Times New Roman"/>
          <w:lang w:val="es-ES"/>
        </w:rPr>
      </w:pPr>
      <m:oMathPara>
        <m:oMath>
          <m:r>
            <w:rPr>
              <w:rFonts w:ascii="Cambria Math" w:hAnsi="Cambria Math" w:cs="Times New Roman"/>
              <w:lang w:val="es-ES"/>
            </w:rPr>
            <m:t>VAN=-A+</m:t>
          </m:r>
          <m:f>
            <m:fPr>
              <m:ctrlPr>
                <w:rPr>
                  <w:rFonts w:ascii="Cambria Math" w:hAnsi="Cambria Math" w:cs="Times New Roman"/>
                  <w:i/>
                  <w:lang w:val="es-ES"/>
                </w:rPr>
              </m:ctrlPr>
            </m:fPr>
            <m:num>
              <m:r>
                <w:rPr>
                  <w:rFonts w:ascii="Cambria Math" w:hAnsi="Cambria Math" w:cs="Times New Roman"/>
                  <w:lang w:val="es-ES"/>
                </w:rPr>
                <m:t>Q1</m:t>
              </m:r>
            </m:num>
            <m:den>
              <m:sSup>
                <m:sSupPr>
                  <m:ctrlPr>
                    <w:rPr>
                      <w:rFonts w:ascii="Cambria Math" w:hAnsi="Cambria Math" w:cs="Times New Roman"/>
                      <w:i/>
                      <w:lang w:val="es-ES"/>
                    </w:rPr>
                  </m:ctrlPr>
                </m:sSupPr>
                <m:e>
                  <m:d>
                    <m:dPr>
                      <m:ctrlPr>
                        <w:rPr>
                          <w:rFonts w:ascii="Cambria Math" w:hAnsi="Cambria Math" w:cs="Times New Roman"/>
                          <w:i/>
                          <w:lang w:val="es-ES"/>
                        </w:rPr>
                      </m:ctrlPr>
                    </m:dPr>
                    <m:e>
                      <m:r>
                        <w:rPr>
                          <w:rFonts w:ascii="Cambria Math" w:hAnsi="Cambria Math" w:cs="Times New Roman"/>
                          <w:lang w:val="es-ES"/>
                        </w:rPr>
                        <m:t>1+K</m:t>
                      </m:r>
                    </m:e>
                  </m:d>
                </m:e>
                <m:sup>
                  <m:r>
                    <w:rPr>
                      <w:rFonts w:ascii="Cambria Math" w:hAnsi="Cambria Math" w:cs="Times New Roman"/>
                      <w:lang w:val="es-ES"/>
                    </w:rPr>
                    <m:t>1</m:t>
                  </m:r>
                </m:sup>
              </m:sSup>
            </m:den>
          </m:f>
          <m:r>
            <w:rPr>
              <w:rFonts w:ascii="Cambria Math" w:hAnsi="Cambria Math" w:cs="Times New Roman"/>
              <w:lang w:val="es-ES"/>
            </w:rPr>
            <m:t>+</m:t>
          </m:r>
          <m:f>
            <m:fPr>
              <m:ctrlPr>
                <w:rPr>
                  <w:rFonts w:ascii="Cambria Math" w:hAnsi="Cambria Math" w:cs="Times New Roman"/>
                  <w:i/>
                  <w:lang w:val="es-ES"/>
                </w:rPr>
              </m:ctrlPr>
            </m:fPr>
            <m:num>
              <m:r>
                <w:rPr>
                  <w:rFonts w:ascii="Cambria Math" w:hAnsi="Cambria Math" w:cs="Times New Roman"/>
                  <w:lang w:val="es-ES"/>
                </w:rPr>
                <m:t>Q2</m:t>
              </m:r>
            </m:num>
            <m:den>
              <m:sSup>
                <m:sSupPr>
                  <m:ctrlPr>
                    <w:rPr>
                      <w:rFonts w:ascii="Cambria Math" w:hAnsi="Cambria Math" w:cs="Times New Roman"/>
                      <w:i/>
                      <w:lang w:val="es-ES"/>
                    </w:rPr>
                  </m:ctrlPr>
                </m:sSupPr>
                <m:e>
                  <m:d>
                    <m:dPr>
                      <m:ctrlPr>
                        <w:rPr>
                          <w:rFonts w:ascii="Cambria Math" w:hAnsi="Cambria Math" w:cs="Times New Roman"/>
                          <w:i/>
                          <w:lang w:val="es-ES"/>
                        </w:rPr>
                      </m:ctrlPr>
                    </m:dPr>
                    <m:e>
                      <m:r>
                        <w:rPr>
                          <w:rFonts w:ascii="Cambria Math" w:hAnsi="Cambria Math" w:cs="Times New Roman"/>
                          <w:lang w:val="es-ES"/>
                        </w:rPr>
                        <m:t>1+K</m:t>
                      </m:r>
                    </m:e>
                  </m:d>
                </m:e>
                <m:sup>
                  <m:r>
                    <w:rPr>
                      <w:rFonts w:ascii="Cambria Math" w:hAnsi="Cambria Math" w:cs="Times New Roman"/>
                      <w:lang w:val="es-ES"/>
                    </w:rPr>
                    <m:t>2</m:t>
                  </m:r>
                </m:sup>
              </m:sSup>
            </m:den>
          </m:f>
          <m:r>
            <w:rPr>
              <w:rFonts w:ascii="Cambria Math" w:hAnsi="Cambria Math" w:cs="Times New Roman"/>
              <w:lang w:val="es-ES"/>
            </w:rPr>
            <m:t>+</m:t>
          </m:r>
          <m:f>
            <m:fPr>
              <m:ctrlPr>
                <w:rPr>
                  <w:rFonts w:ascii="Cambria Math" w:hAnsi="Cambria Math" w:cs="Times New Roman"/>
                  <w:i/>
                  <w:lang w:val="es-ES"/>
                </w:rPr>
              </m:ctrlPr>
            </m:fPr>
            <m:num>
              <m:r>
                <w:rPr>
                  <w:rFonts w:ascii="Cambria Math" w:hAnsi="Cambria Math" w:cs="Times New Roman"/>
                  <w:lang w:val="es-ES"/>
                </w:rPr>
                <m:t>Q3</m:t>
              </m:r>
            </m:num>
            <m:den>
              <m:sSup>
                <m:sSupPr>
                  <m:ctrlPr>
                    <w:rPr>
                      <w:rFonts w:ascii="Cambria Math" w:hAnsi="Cambria Math" w:cs="Times New Roman"/>
                      <w:i/>
                      <w:lang w:val="es-ES"/>
                    </w:rPr>
                  </m:ctrlPr>
                </m:sSupPr>
                <m:e>
                  <m:d>
                    <m:dPr>
                      <m:ctrlPr>
                        <w:rPr>
                          <w:rFonts w:ascii="Cambria Math" w:hAnsi="Cambria Math" w:cs="Times New Roman"/>
                          <w:i/>
                          <w:lang w:val="es-ES"/>
                        </w:rPr>
                      </m:ctrlPr>
                    </m:dPr>
                    <m:e>
                      <m:r>
                        <w:rPr>
                          <w:rFonts w:ascii="Cambria Math" w:hAnsi="Cambria Math" w:cs="Times New Roman"/>
                          <w:lang w:val="es-ES"/>
                        </w:rPr>
                        <m:t>1+K</m:t>
                      </m:r>
                    </m:e>
                  </m:d>
                </m:e>
                <m:sup>
                  <m:r>
                    <w:rPr>
                      <w:rFonts w:ascii="Cambria Math" w:hAnsi="Cambria Math" w:cs="Times New Roman"/>
                      <w:lang w:val="es-ES"/>
                    </w:rPr>
                    <m:t>3</m:t>
                  </m:r>
                </m:sup>
              </m:sSup>
            </m:den>
          </m:f>
          <m:r>
            <w:rPr>
              <w:rFonts w:ascii="Cambria Math" w:hAnsi="Cambria Math" w:cs="Times New Roman"/>
              <w:lang w:val="es-ES"/>
            </w:rPr>
            <m:t>+………..</m:t>
          </m:r>
          <m:f>
            <m:fPr>
              <m:ctrlPr>
                <w:rPr>
                  <w:rFonts w:ascii="Cambria Math" w:hAnsi="Cambria Math" w:cs="Times New Roman"/>
                  <w:i/>
                  <w:lang w:val="es-ES"/>
                </w:rPr>
              </m:ctrlPr>
            </m:fPr>
            <m:num>
              <m:r>
                <w:rPr>
                  <w:rFonts w:ascii="Cambria Math" w:hAnsi="Cambria Math" w:cs="Times New Roman"/>
                  <w:lang w:val="es-ES"/>
                </w:rPr>
                <m:t>QN</m:t>
              </m:r>
            </m:num>
            <m:den>
              <m:sSup>
                <m:sSupPr>
                  <m:ctrlPr>
                    <w:rPr>
                      <w:rFonts w:ascii="Cambria Math" w:hAnsi="Cambria Math" w:cs="Times New Roman"/>
                      <w:i/>
                      <w:lang w:val="es-ES"/>
                    </w:rPr>
                  </m:ctrlPr>
                </m:sSupPr>
                <m:e>
                  <m:d>
                    <m:dPr>
                      <m:ctrlPr>
                        <w:rPr>
                          <w:rFonts w:ascii="Cambria Math" w:hAnsi="Cambria Math" w:cs="Times New Roman"/>
                          <w:i/>
                          <w:lang w:val="es-ES"/>
                        </w:rPr>
                      </m:ctrlPr>
                    </m:dPr>
                    <m:e>
                      <m:r>
                        <w:rPr>
                          <w:rFonts w:ascii="Cambria Math" w:hAnsi="Cambria Math" w:cs="Times New Roman"/>
                          <w:lang w:val="es-ES"/>
                        </w:rPr>
                        <m:t>1+K</m:t>
                      </m:r>
                    </m:e>
                  </m:d>
                </m:e>
                <m:sup>
                  <m:r>
                    <w:rPr>
                      <w:rFonts w:ascii="Cambria Math" w:hAnsi="Cambria Math" w:cs="Times New Roman"/>
                      <w:lang w:val="es-ES"/>
                    </w:rPr>
                    <m:t>n</m:t>
                  </m:r>
                </m:sup>
              </m:sSup>
            </m:den>
          </m:f>
        </m:oMath>
      </m:oMathPara>
    </w:p>
    <w:p w14:paraId="6EEAF3A6" w14:textId="77777777" w:rsidR="00657B65" w:rsidRPr="00B66EFB" w:rsidRDefault="00657B65" w:rsidP="00657B65">
      <w:pPr>
        <w:spacing w:before="240"/>
        <w:rPr>
          <w:rFonts w:ascii="Times New Roman" w:hAnsi="Times New Roman" w:cs="Times New Roman"/>
          <w:lang w:val="es-ES"/>
        </w:rPr>
      </w:pPr>
    </w:p>
    <w:p w14:paraId="469222A3" w14:textId="1A0C5DBA" w:rsidR="00657B65" w:rsidRPr="00B66EFB" w:rsidRDefault="00657B65" w:rsidP="00657B65">
      <w:pPr>
        <w:spacing w:before="240"/>
        <w:rPr>
          <w:rFonts w:ascii="Times New Roman" w:eastAsiaTheme="minorEastAsia" w:hAnsi="Times New Roman" w:cs="Times New Roman"/>
          <w:lang w:val="es-ES"/>
        </w:rPr>
      </w:pPr>
      <m:oMathPara>
        <m:oMath>
          <m:r>
            <w:rPr>
              <w:rFonts w:ascii="Cambria Math" w:hAnsi="Cambria Math" w:cs="Times New Roman"/>
              <w:lang w:val="es-ES"/>
            </w:rPr>
            <m:t>VAN=-141,737.39+</m:t>
          </m:r>
          <m:f>
            <m:fPr>
              <m:ctrlPr>
                <w:rPr>
                  <w:rFonts w:ascii="Cambria Math" w:hAnsi="Cambria Math" w:cs="Times New Roman"/>
                  <w:i/>
                  <w:lang w:val="es-ES"/>
                </w:rPr>
              </m:ctrlPr>
            </m:fPr>
            <m:num>
              <m:r>
                <w:rPr>
                  <w:rFonts w:ascii="Cambria Math" w:hAnsi="Cambria Math" w:cs="Times New Roman"/>
                  <w:lang w:val="es-ES"/>
                </w:rPr>
                <m:t>51,792.16</m:t>
              </m:r>
            </m:num>
            <m:den>
              <m:sSup>
                <m:sSupPr>
                  <m:ctrlPr>
                    <w:rPr>
                      <w:rFonts w:ascii="Cambria Math" w:hAnsi="Cambria Math" w:cs="Times New Roman"/>
                      <w:i/>
                      <w:lang w:val="es-ES"/>
                    </w:rPr>
                  </m:ctrlPr>
                </m:sSupPr>
                <m:e>
                  <m:d>
                    <m:dPr>
                      <m:ctrlPr>
                        <w:rPr>
                          <w:rFonts w:ascii="Cambria Math" w:hAnsi="Cambria Math" w:cs="Times New Roman"/>
                          <w:i/>
                          <w:lang w:val="es-ES"/>
                        </w:rPr>
                      </m:ctrlPr>
                    </m:dPr>
                    <m:e>
                      <m:r>
                        <w:rPr>
                          <w:rFonts w:ascii="Cambria Math" w:hAnsi="Cambria Math" w:cs="Times New Roman"/>
                          <w:lang w:val="es-ES"/>
                        </w:rPr>
                        <m:t>1+0.0514</m:t>
                      </m:r>
                    </m:e>
                  </m:d>
                </m:e>
                <m:sup>
                  <m:r>
                    <w:rPr>
                      <w:rFonts w:ascii="Cambria Math" w:hAnsi="Cambria Math" w:cs="Times New Roman"/>
                      <w:lang w:val="es-ES"/>
                    </w:rPr>
                    <m:t>1</m:t>
                  </m:r>
                </m:sup>
              </m:sSup>
            </m:den>
          </m:f>
          <m:r>
            <w:rPr>
              <w:rFonts w:ascii="Cambria Math" w:hAnsi="Cambria Math" w:cs="Times New Roman"/>
              <w:lang w:val="es-ES"/>
            </w:rPr>
            <m:t>+</m:t>
          </m:r>
          <m:f>
            <m:fPr>
              <m:ctrlPr>
                <w:rPr>
                  <w:rFonts w:ascii="Cambria Math" w:hAnsi="Cambria Math" w:cs="Times New Roman"/>
                  <w:i/>
                  <w:lang w:val="es-ES"/>
                </w:rPr>
              </m:ctrlPr>
            </m:fPr>
            <m:num>
              <w:bookmarkStart w:id="731" w:name="_Hlk142505499"/>
              <m:r>
                <w:rPr>
                  <w:rFonts w:ascii="Cambria Math" w:hAnsi="Cambria Math" w:cs="Times New Roman"/>
                  <w:lang w:val="es-ES"/>
                </w:rPr>
                <m:t>105,063.41</m:t>
              </m:r>
              <w:bookmarkEnd w:id="731"/>
            </m:num>
            <m:den>
              <m:sSup>
                <m:sSupPr>
                  <m:ctrlPr>
                    <w:rPr>
                      <w:rFonts w:ascii="Cambria Math" w:hAnsi="Cambria Math" w:cs="Times New Roman"/>
                      <w:i/>
                      <w:lang w:val="es-ES"/>
                    </w:rPr>
                  </m:ctrlPr>
                </m:sSupPr>
                <m:e>
                  <m:d>
                    <m:dPr>
                      <m:ctrlPr>
                        <w:rPr>
                          <w:rFonts w:ascii="Cambria Math" w:hAnsi="Cambria Math" w:cs="Times New Roman"/>
                          <w:i/>
                          <w:lang w:val="es-ES"/>
                        </w:rPr>
                      </m:ctrlPr>
                    </m:dPr>
                    <m:e>
                      <m:r>
                        <w:rPr>
                          <w:rFonts w:ascii="Cambria Math" w:hAnsi="Cambria Math" w:cs="Times New Roman"/>
                          <w:lang w:val="es-ES"/>
                        </w:rPr>
                        <m:t>1+0.0514</m:t>
                      </m:r>
                    </m:e>
                  </m:d>
                </m:e>
                <m:sup>
                  <m:r>
                    <w:rPr>
                      <w:rFonts w:ascii="Cambria Math" w:hAnsi="Cambria Math" w:cs="Times New Roman"/>
                      <w:lang w:val="es-ES"/>
                    </w:rPr>
                    <m:t>2</m:t>
                  </m:r>
                </m:sup>
              </m:sSup>
            </m:den>
          </m:f>
          <m:r>
            <w:rPr>
              <w:rFonts w:ascii="Cambria Math" w:hAnsi="Cambria Math" w:cs="Times New Roman"/>
              <w:lang w:val="es-ES"/>
            </w:rPr>
            <m:t>+</m:t>
          </m:r>
          <m:f>
            <m:fPr>
              <m:ctrlPr>
                <w:rPr>
                  <w:rFonts w:ascii="Cambria Math" w:hAnsi="Cambria Math" w:cs="Times New Roman"/>
                  <w:i/>
                  <w:lang w:val="es-ES"/>
                </w:rPr>
              </m:ctrlPr>
            </m:fPr>
            <m:num>
              <m:r>
                <w:rPr>
                  <w:rFonts w:ascii="Cambria Math" w:hAnsi="Cambria Math" w:cs="Times New Roman"/>
                  <w:lang w:val="es-ES"/>
                </w:rPr>
                <m:t>103,767.25</m:t>
              </m:r>
            </m:num>
            <m:den>
              <m:sSup>
                <m:sSupPr>
                  <m:ctrlPr>
                    <w:rPr>
                      <w:rFonts w:ascii="Cambria Math" w:hAnsi="Cambria Math" w:cs="Times New Roman"/>
                      <w:i/>
                      <w:lang w:val="es-ES"/>
                    </w:rPr>
                  </m:ctrlPr>
                </m:sSupPr>
                <m:e>
                  <m:d>
                    <m:dPr>
                      <m:ctrlPr>
                        <w:rPr>
                          <w:rFonts w:ascii="Cambria Math" w:hAnsi="Cambria Math" w:cs="Times New Roman"/>
                          <w:i/>
                          <w:lang w:val="es-ES"/>
                        </w:rPr>
                      </m:ctrlPr>
                    </m:dPr>
                    <m:e>
                      <m:r>
                        <w:rPr>
                          <w:rFonts w:ascii="Cambria Math" w:hAnsi="Cambria Math" w:cs="Times New Roman"/>
                          <w:lang w:val="es-ES"/>
                        </w:rPr>
                        <m:t>1+0.0514</m:t>
                      </m:r>
                    </m:e>
                  </m:d>
                </m:e>
                <m:sup>
                  <m:r>
                    <w:rPr>
                      <w:rFonts w:ascii="Cambria Math" w:hAnsi="Cambria Math" w:cs="Times New Roman"/>
                      <w:lang w:val="es-ES"/>
                    </w:rPr>
                    <m:t>3</m:t>
                  </m:r>
                </m:sup>
              </m:sSup>
            </m:den>
          </m:f>
          <m:r>
            <w:rPr>
              <w:rFonts w:ascii="Cambria Math" w:hAnsi="Cambria Math" w:cs="Times New Roman"/>
              <w:lang w:val="es-ES"/>
            </w:rPr>
            <m:t>+</m:t>
          </m:r>
          <m:f>
            <m:fPr>
              <m:ctrlPr>
                <w:rPr>
                  <w:rFonts w:ascii="Cambria Math" w:hAnsi="Cambria Math" w:cs="Times New Roman"/>
                  <w:i/>
                  <w:lang w:val="es-ES"/>
                </w:rPr>
              </m:ctrlPr>
            </m:fPr>
            <m:num>
              <m:r>
                <w:rPr>
                  <w:rFonts w:ascii="Cambria Math" w:hAnsi="Cambria Math" w:cs="Times New Roman"/>
                  <w:lang w:val="es-ES"/>
                </w:rPr>
                <m:t xml:space="preserve"> 102,321.93 </m:t>
              </m:r>
            </m:num>
            <m:den>
              <m:sSup>
                <m:sSupPr>
                  <m:ctrlPr>
                    <w:rPr>
                      <w:rFonts w:ascii="Cambria Math" w:hAnsi="Cambria Math" w:cs="Times New Roman"/>
                      <w:i/>
                      <w:lang w:val="es-ES"/>
                    </w:rPr>
                  </m:ctrlPr>
                </m:sSupPr>
                <m:e>
                  <m:d>
                    <m:dPr>
                      <m:ctrlPr>
                        <w:rPr>
                          <w:rFonts w:ascii="Cambria Math" w:hAnsi="Cambria Math" w:cs="Times New Roman"/>
                          <w:i/>
                          <w:lang w:val="es-ES"/>
                        </w:rPr>
                      </m:ctrlPr>
                    </m:dPr>
                    <m:e>
                      <m:r>
                        <w:rPr>
                          <w:rFonts w:ascii="Cambria Math" w:hAnsi="Cambria Math" w:cs="Times New Roman"/>
                          <w:lang w:val="es-ES"/>
                        </w:rPr>
                        <m:t>1+0.0514</m:t>
                      </m:r>
                    </m:e>
                  </m:d>
                </m:e>
                <m:sup>
                  <m:r>
                    <w:rPr>
                      <w:rFonts w:ascii="Cambria Math" w:hAnsi="Cambria Math" w:cs="Times New Roman"/>
                      <w:lang w:val="es-ES"/>
                    </w:rPr>
                    <m:t>4</m:t>
                  </m:r>
                </m:sup>
              </m:sSup>
            </m:den>
          </m:f>
          <m:r>
            <w:rPr>
              <w:rFonts w:ascii="Cambria Math" w:hAnsi="Cambria Math" w:cs="Times New Roman"/>
              <w:lang w:val="es-ES"/>
            </w:rPr>
            <m:t>+</m:t>
          </m:r>
          <m:f>
            <m:fPr>
              <m:ctrlPr>
                <w:rPr>
                  <w:rFonts w:ascii="Cambria Math" w:hAnsi="Cambria Math" w:cs="Times New Roman"/>
                  <w:i/>
                  <w:lang w:val="es-ES"/>
                </w:rPr>
              </m:ctrlPr>
            </m:fPr>
            <m:num>
              <m:r>
                <w:rPr>
                  <w:rFonts w:ascii="Cambria Math" w:hAnsi="Cambria Math" w:cs="Times New Roman"/>
                  <w:lang w:val="es-ES"/>
                </w:rPr>
                <m:t xml:space="preserve"> 123,782.92 </m:t>
              </m:r>
            </m:num>
            <m:den>
              <m:sSup>
                <m:sSupPr>
                  <m:ctrlPr>
                    <w:rPr>
                      <w:rFonts w:ascii="Cambria Math" w:hAnsi="Cambria Math" w:cs="Times New Roman"/>
                      <w:i/>
                      <w:lang w:val="es-ES"/>
                    </w:rPr>
                  </m:ctrlPr>
                </m:sSupPr>
                <m:e>
                  <m:d>
                    <m:dPr>
                      <m:ctrlPr>
                        <w:rPr>
                          <w:rFonts w:ascii="Cambria Math" w:hAnsi="Cambria Math" w:cs="Times New Roman"/>
                          <w:i/>
                          <w:lang w:val="es-ES"/>
                        </w:rPr>
                      </m:ctrlPr>
                    </m:dPr>
                    <m:e>
                      <m:r>
                        <w:rPr>
                          <w:rFonts w:ascii="Cambria Math" w:hAnsi="Cambria Math" w:cs="Times New Roman"/>
                          <w:lang w:val="es-ES"/>
                        </w:rPr>
                        <m:t>1+0.0514</m:t>
                      </m:r>
                    </m:e>
                  </m:d>
                </m:e>
                <m:sup>
                  <m:r>
                    <w:rPr>
                      <w:rFonts w:ascii="Cambria Math" w:hAnsi="Cambria Math" w:cs="Times New Roman"/>
                      <w:lang w:val="es-ES"/>
                    </w:rPr>
                    <m:t>5</m:t>
                  </m:r>
                </m:sup>
              </m:sSup>
            </m:den>
          </m:f>
        </m:oMath>
      </m:oMathPara>
    </w:p>
    <w:p w14:paraId="6F47A074" w14:textId="77777777" w:rsidR="00657B65" w:rsidRPr="00B66EFB" w:rsidRDefault="00657B65" w:rsidP="00657B65">
      <w:pPr>
        <w:spacing w:before="240"/>
        <w:rPr>
          <w:rFonts w:ascii="Times New Roman" w:hAnsi="Times New Roman" w:cs="Times New Roman"/>
          <w:lang w:val="es-ES"/>
        </w:rPr>
      </w:pPr>
    </w:p>
    <w:p w14:paraId="29E368CB" w14:textId="67746928" w:rsidR="00657B65" w:rsidRPr="00B66EFB" w:rsidRDefault="00657B65" w:rsidP="00657B65">
      <w:pPr>
        <w:spacing w:before="240"/>
        <w:rPr>
          <w:rFonts w:ascii="Times New Roman" w:hAnsi="Times New Roman" w:cs="Times New Roman"/>
          <w:lang w:val="es-ES"/>
        </w:rPr>
      </w:pPr>
      <m:oMathPara>
        <m:oMath>
          <m:r>
            <w:rPr>
              <w:rFonts w:ascii="Cambria Math" w:hAnsi="Cambria Math" w:cs="Times New Roman"/>
              <w:lang w:val="es-ES"/>
            </w:rPr>
            <m:t>VAN=-141,737.39+</m:t>
          </m:r>
          <m:f>
            <m:fPr>
              <m:ctrlPr>
                <w:rPr>
                  <w:rFonts w:ascii="Cambria Math" w:hAnsi="Cambria Math" w:cs="Times New Roman"/>
                  <w:i/>
                  <w:lang w:val="es-ES"/>
                </w:rPr>
              </m:ctrlPr>
            </m:fPr>
            <m:num>
              <m:r>
                <w:rPr>
                  <w:rFonts w:ascii="Cambria Math" w:hAnsi="Cambria Math" w:cs="Times New Roman"/>
                  <w:lang w:val="es-ES"/>
                </w:rPr>
                <m:t xml:space="preserve"> 51,792.16 </m:t>
              </m:r>
            </m:num>
            <m:den>
              <m:r>
                <w:rPr>
                  <w:rFonts w:ascii="Cambria Math" w:hAnsi="Cambria Math" w:cs="Times New Roman"/>
                  <w:lang w:val="es-ES"/>
                </w:rPr>
                <m:t>1.0514</m:t>
              </m:r>
            </m:den>
          </m:f>
          <m:r>
            <w:rPr>
              <w:rFonts w:ascii="Cambria Math" w:hAnsi="Cambria Math" w:cs="Times New Roman"/>
              <w:lang w:val="es-ES"/>
            </w:rPr>
            <m:t>+</m:t>
          </m:r>
          <m:f>
            <m:fPr>
              <m:ctrlPr>
                <w:rPr>
                  <w:rFonts w:ascii="Cambria Math" w:hAnsi="Cambria Math" w:cs="Times New Roman"/>
                  <w:i/>
                  <w:lang w:val="es-ES"/>
                </w:rPr>
              </m:ctrlPr>
            </m:fPr>
            <m:num>
              <m:r>
                <w:rPr>
                  <w:rFonts w:ascii="Cambria Math" w:hAnsi="Cambria Math" w:cs="Times New Roman"/>
                  <w:lang w:val="es-ES"/>
                </w:rPr>
                <m:t>105,063.41</m:t>
              </m:r>
            </m:num>
            <m:den>
              <m:r>
                <w:rPr>
                  <w:rFonts w:ascii="Cambria Math" w:hAnsi="Cambria Math" w:cs="Times New Roman"/>
                  <w:lang w:val="es-ES"/>
                </w:rPr>
                <m:t>1.10514</m:t>
              </m:r>
            </m:den>
          </m:f>
          <m:r>
            <w:rPr>
              <w:rFonts w:ascii="Cambria Math" w:hAnsi="Cambria Math" w:cs="Times New Roman"/>
              <w:lang w:val="es-ES"/>
            </w:rPr>
            <m:t>+</m:t>
          </m:r>
          <m:f>
            <m:fPr>
              <m:ctrlPr>
                <w:rPr>
                  <w:rFonts w:ascii="Cambria Math" w:hAnsi="Cambria Math" w:cs="Times New Roman"/>
                  <w:i/>
                  <w:lang w:val="es-ES"/>
                </w:rPr>
              </m:ctrlPr>
            </m:fPr>
            <m:num>
              <m:r>
                <w:rPr>
                  <w:rFonts w:ascii="Cambria Math" w:hAnsi="Cambria Math" w:cs="Times New Roman"/>
                  <w:lang w:val="es-ES"/>
                </w:rPr>
                <m:t>1103,767.25</m:t>
              </m:r>
            </m:num>
            <m:den>
              <m:r>
                <w:rPr>
                  <w:rFonts w:ascii="Cambria Math" w:hAnsi="Cambria Math" w:cs="Times New Roman"/>
                  <w:lang w:val="es-ES"/>
                </w:rPr>
                <m:t>1.1623</m:t>
              </m:r>
            </m:den>
          </m:f>
          <m:r>
            <w:rPr>
              <w:rFonts w:ascii="Cambria Math" w:hAnsi="Cambria Math" w:cs="Times New Roman"/>
              <w:lang w:val="es-ES"/>
            </w:rPr>
            <m:t>+</m:t>
          </m:r>
          <m:f>
            <m:fPr>
              <m:ctrlPr>
                <w:rPr>
                  <w:rFonts w:ascii="Cambria Math" w:hAnsi="Cambria Math" w:cs="Times New Roman"/>
                  <w:i/>
                  <w:lang w:val="es-ES"/>
                </w:rPr>
              </m:ctrlPr>
            </m:fPr>
            <m:num>
              <m:r>
                <w:rPr>
                  <w:rFonts w:ascii="Cambria Math" w:hAnsi="Cambria Math" w:cs="Times New Roman"/>
                  <w:lang w:val="es-ES"/>
                </w:rPr>
                <m:t xml:space="preserve"> 102,321.93 </m:t>
              </m:r>
            </m:num>
            <m:den>
              <m:r>
                <w:rPr>
                  <w:rFonts w:ascii="Cambria Math" w:hAnsi="Cambria Math" w:cs="Times New Roman"/>
                  <w:lang w:val="es-ES"/>
                </w:rPr>
                <m:t>1.2220</m:t>
              </m:r>
            </m:den>
          </m:f>
          <m:r>
            <w:rPr>
              <w:rFonts w:ascii="Cambria Math" w:hAnsi="Cambria Math" w:cs="Times New Roman"/>
              <w:lang w:val="es-ES"/>
            </w:rPr>
            <m:t>+</m:t>
          </m:r>
          <m:f>
            <m:fPr>
              <m:ctrlPr>
                <w:rPr>
                  <w:rFonts w:ascii="Cambria Math" w:hAnsi="Cambria Math" w:cs="Times New Roman"/>
                  <w:i/>
                  <w:lang w:val="es-ES"/>
                </w:rPr>
              </m:ctrlPr>
            </m:fPr>
            <m:num>
              <m:r>
                <w:rPr>
                  <w:rFonts w:ascii="Cambria Math" w:hAnsi="Cambria Math" w:cs="Times New Roman"/>
                  <w:lang w:val="es-ES"/>
                </w:rPr>
                <m:t>123,782.92</m:t>
              </m:r>
            </m:num>
            <m:den>
              <m:r>
                <w:rPr>
                  <w:rFonts w:ascii="Cambria Math" w:hAnsi="Cambria Math" w:cs="Times New Roman"/>
                  <w:lang w:val="es-ES"/>
                </w:rPr>
                <m:t>1.2848</m:t>
              </m:r>
            </m:den>
          </m:f>
        </m:oMath>
      </m:oMathPara>
    </w:p>
    <w:p w14:paraId="143807E5" w14:textId="19C6F30F" w:rsidR="00657B65" w:rsidRPr="00B66EFB" w:rsidRDefault="00657B65" w:rsidP="00657B65">
      <w:pPr>
        <w:spacing w:before="240"/>
        <w:rPr>
          <w:rFonts w:ascii="Times New Roman" w:hAnsi="Times New Roman" w:cs="Times New Roman"/>
          <w:lang w:val="es-ES"/>
        </w:rPr>
      </w:pPr>
      <m:oMathPara>
        <m:oMath>
          <m:r>
            <w:rPr>
              <w:rFonts w:ascii="Cambria Math" w:hAnsi="Cambria Math" w:cs="Times New Roman"/>
              <w:lang w:val="es-ES"/>
            </w:rPr>
            <m:t xml:space="preserve">VAN=-141,737.39+ 49,260.19 + 95,042.00 + 89,280.46 + 83,733.03 + 96,343.15 </m:t>
          </m:r>
        </m:oMath>
      </m:oMathPara>
    </w:p>
    <w:p w14:paraId="44938EFE" w14:textId="49BF6174" w:rsidR="00657B65" w:rsidRPr="00B66EFB" w:rsidRDefault="00657B65" w:rsidP="00657B65">
      <w:pPr>
        <w:spacing w:before="240"/>
        <w:rPr>
          <w:rFonts w:ascii="Times New Roman" w:eastAsiaTheme="minorEastAsia" w:hAnsi="Times New Roman" w:cs="Times New Roman"/>
          <w:lang w:val="es-ES"/>
        </w:rPr>
      </w:pPr>
      <m:oMathPara>
        <m:oMath>
          <m:r>
            <w:rPr>
              <w:rFonts w:ascii="Cambria Math" w:hAnsi="Cambria Math" w:cs="Times New Roman"/>
              <w:lang w:val="es-ES"/>
            </w:rPr>
            <m:t xml:space="preserve">VAN= 271,921.44 </m:t>
          </m:r>
        </m:oMath>
      </m:oMathPara>
    </w:p>
    <w:p w14:paraId="729D0CDE" w14:textId="77777777" w:rsidR="00CB601E" w:rsidRPr="00B66EFB" w:rsidRDefault="00CB601E" w:rsidP="00CB601E">
      <w:pPr>
        <w:spacing w:line="480" w:lineRule="auto"/>
        <w:ind w:firstLine="708"/>
        <w:rPr>
          <w:rFonts w:ascii="Times New Roman" w:hAnsi="Times New Roman" w:cs="Times New Roman"/>
          <w:sz w:val="24"/>
          <w:szCs w:val="24"/>
          <w:lang w:val="es-ES"/>
        </w:rPr>
      </w:pPr>
    </w:p>
    <w:p w14:paraId="3F1FAF42" w14:textId="33DAF95C" w:rsidR="00657B65" w:rsidRPr="00B66EFB" w:rsidRDefault="00CB601E" w:rsidP="00CB601E">
      <w:pPr>
        <w:spacing w:line="480" w:lineRule="auto"/>
        <w:ind w:firstLine="708"/>
        <w:rPr>
          <w:rFonts w:ascii="Times New Roman" w:hAnsi="Times New Roman" w:cs="Times New Roman"/>
          <w:sz w:val="24"/>
          <w:szCs w:val="24"/>
          <w:lang w:val="es-ES"/>
        </w:rPr>
      </w:pPr>
      <w:r w:rsidRPr="00B66EFB">
        <w:rPr>
          <w:rFonts w:ascii="Times New Roman" w:hAnsi="Times New Roman" w:cs="Times New Roman"/>
          <w:sz w:val="24"/>
          <w:szCs w:val="24"/>
          <w:lang w:val="es-ES"/>
        </w:rPr>
        <w:lastRenderedPageBreak/>
        <w:t>Los resultados muestran que el Valor Actual Neto (VAR), que se considera un valor positivo para el proyecto por ser factible y tener bajos índices de riesgo en la inversión, es mayor a cero.</w:t>
      </w:r>
    </w:p>
    <w:p w14:paraId="3A448A1B" w14:textId="5BB84B63" w:rsidR="00CB601E" w:rsidRPr="00B66EFB" w:rsidRDefault="00CB601E" w:rsidP="001C3CBA">
      <w:pPr>
        <w:pStyle w:val="Ttulo4"/>
        <w:rPr>
          <w:rFonts w:ascii="Times New Roman" w:hAnsi="Times New Roman" w:cs="Times New Roman"/>
          <w:b/>
          <w:bCs/>
          <w:sz w:val="24"/>
          <w:szCs w:val="24"/>
          <w:lang w:val="es-ES"/>
        </w:rPr>
      </w:pPr>
      <w:r w:rsidRPr="00B66EFB">
        <w:rPr>
          <w:rFonts w:ascii="Times New Roman" w:hAnsi="Times New Roman" w:cs="Times New Roman"/>
          <w:b/>
          <w:bCs/>
          <w:color w:val="auto"/>
          <w:sz w:val="24"/>
          <w:szCs w:val="24"/>
          <w:lang w:val="es-ES"/>
        </w:rPr>
        <w:t>5.14.7.2. Tasa interna de retorno (TIR)</w:t>
      </w:r>
      <w:r w:rsidRPr="00B66EFB">
        <w:rPr>
          <w:rFonts w:ascii="Times New Roman" w:hAnsi="Times New Roman" w:cs="Times New Roman"/>
          <w:b/>
          <w:bCs/>
          <w:sz w:val="24"/>
          <w:szCs w:val="24"/>
          <w:lang w:val="es-ES"/>
        </w:rPr>
        <w:t xml:space="preserve">  </w:t>
      </w:r>
    </w:p>
    <w:p w14:paraId="48310369" w14:textId="77777777" w:rsidR="001C3CBA" w:rsidRPr="00B66EFB" w:rsidRDefault="001C3CBA" w:rsidP="001C3CBA">
      <w:pPr>
        <w:rPr>
          <w:rFonts w:ascii="Times New Roman" w:hAnsi="Times New Roman" w:cs="Times New Roman"/>
          <w:lang w:val="es-ES"/>
        </w:rPr>
      </w:pPr>
    </w:p>
    <w:p w14:paraId="71CFA5D4" w14:textId="099B0F93" w:rsidR="001C3CBA" w:rsidRPr="00B66EFB" w:rsidRDefault="001C3CBA" w:rsidP="001C3CBA">
      <w:pPr>
        <w:spacing w:line="480" w:lineRule="auto"/>
        <w:ind w:firstLine="708"/>
        <w:rPr>
          <w:rFonts w:ascii="Times New Roman" w:hAnsi="Times New Roman" w:cs="Times New Roman"/>
          <w:sz w:val="24"/>
          <w:szCs w:val="24"/>
          <w:lang w:val="es-ES"/>
        </w:rPr>
      </w:pPr>
      <w:r w:rsidRPr="00B66EFB">
        <w:rPr>
          <w:rFonts w:ascii="Times New Roman" w:hAnsi="Times New Roman" w:cs="Times New Roman"/>
          <w:sz w:val="24"/>
          <w:szCs w:val="24"/>
          <w:lang w:val="es-ES"/>
        </w:rPr>
        <w:t xml:space="preserve">La tasa interna de retorno, conocida también como TIR, es un indicador que permite conocer la rentabilidad de un proyecto, mediante el cálculo de la diferencia entre los gastos actuales y los ingresos proyectados en el futuro, con el fin de estimar las ganancias esperadas de una inversión. </w:t>
      </w:r>
      <w:sdt>
        <w:sdtPr>
          <w:rPr>
            <w:rFonts w:ascii="Times New Roman" w:hAnsi="Times New Roman" w:cs="Times New Roman"/>
            <w:sz w:val="24"/>
            <w:szCs w:val="24"/>
            <w:lang w:val="es-ES"/>
          </w:rPr>
          <w:id w:val="-714727936"/>
          <w:citation/>
        </w:sdtPr>
        <w:sdtContent>
          <w:r w:rsidRPr="00B66EFB">
            <w:rPr>
              <w:rFonts w:ascii="Times New Roman" w:hAnsi="Times New Roman" w:cs="Times New Roman"/>
              <w:sz w:val="24"/>
              <w:szCs w:val="24"/>
              <w:lang w:val="es-ES"/>
            </w:rPr>
            <w:fldChar w:fldCharType="begin"/>
          </w:r>
          <w:r w:rsidRPr="00B66EFB">
            <w:rPr>
              <w:rFonts w:ascii="Times New Roman" w:hAnsi="Times New Roman" w:cs="Times New Roman"/>
              <w:sz w:val="24"/>
              <w:szCs w:val="24"/>
            </w:rPr>
            <w:instrText xml:space="preserve"> CITATION Gas23 \l 12298 </w:instrText>
          </w:r>
          <w:r w:rsidRPr="00B66EFB">
            <w:rPr>
              <w:rFonts w:ascii="Times New Roman" w:hAnsi="Times New Roman" w:cs="Times New Roman"/>
              <w:sz w:val="24"/>
              <w:szCs w:val="24"/>
              <w:lang w:val="es-ES"/>
            </w:rPr>
            <w:fldChar w:fldCharType="separate"/>
          </w:r>
          <w:r w:rsidR="0035404D" w:rsidRPr="0035404D">
            <w:rPr>
              <w:rFonts w:ascii="Times New Roman" w:hAnsi="Times New Roman" w:cs="Times New Roman"/>
              <w:noProof/>
              <w:sz w:val="24"/>
              <w:szCs w:val="24"/>
            </w:rPr>
            <w:t>(Gasbarrino, 2023)</w:t>
          </w:r>
          <w:r w:rsidRPr="00B66EFB">
            <w:rPr>
              <w:rFonts w:ascii="Times New Roman" w:hAnsi="Times New Roman" w:cs="Times New Roman"/>
              <w:sz w:val="24"/>
              <w:szCs w:val="24"/>
              <w:lang w:val="es-ES"/>
            </w:rPr>
            <w:fldChar w:fldCharType="end"/>
          </w:r>
        </w:sdtContent>
      </w:sdt>
    </w:p>
    <w:p w14:paraId="66BE862C" w14:textId="77777777" w:rsidR="001C3CBA" w:rsidRPr="00B66EFB" w:rsidRDefault="001C3CBA" w:rsidP="001C3CBA">
      <w:pPr>
        <w:rPr>
          <w:rFonts w:ascii="Times New Roman" w:hAnsi="Times New Roman" w:cs="Times New Roman"/>
          <w:lang w:val="es-ES"/>
        </w:rPr>
      </w:pPr>
      <m:oMathPara>
        <m:oMath>
          <m:r>
            <w:rPr>
              <w:rFonts w:ascii="Cambria Math" w:hAnsi="Cambria Math" w:cs="Times New Roman"/>
              <w:lang w:val="es-ES"/>
            </w:rPr>
            <m:t>TIR=-A+</m:t>
          </m:r>
          <m:f>
            <m:fPr>
              <m:ctrlPr>
                <w:rPr>
                  <w:rFonts w:ascii="Cambria Math" w:hAnsi="Cambria Math" w:cs="Times New Roman"/>
                  <w:i/>
                  <w:lang w:val="es-ES"/>
                </w:rPr>
              </m:ctrlPr>
            </m:fPr>
            <m:num>
              <m:r>
                <w:rPr>
                  <w:rFonts w:ascii="Cambria Math" w:hAnsi="Cambria Math" w:cs="Times New Roman"/>
                  <w:lang w:val="es-ES"/>
                </w:rPr>
                <m:t>Q1</m:t>
              </m:r>
            </m:num>
            <m:den>
              <m:sSup>
                <m:sSupPr>
                  <m:ctrlPr>
                    <w:rPr>
                      <w:rFonts w:ascii="Cambria Math" w:hAnsi="Cambria Math" w:cs="Times New Roman"/>
                      <w:i/>
                      <w:lang w:val="es-ES"/>
                    </w:rPr>
                  </m:ctrlPr>
                </m:sSupPr>
                <m:e>
                  <m:d>
                    <m:dPr>
                      <m:ctrlPr>
                        <w:rPr>
                          <w:rFonts w:ascii="Cambria Math" w:hAnsi="Cambria Math" w:cs="Times New Roman"/>
                          <w:i/>
                          <w:lang w:val="es-ES"/>
                        </w:rPr>
                      </m:ctrlPr>
                    </m:dPr>
                    <m:e>
                      <m:r>
                        <w:rPr>
                          <w:rFonts w:ascii="Cambria Math" w:hAnsi="Cambria Math" w:cs="Times New Roman"/>
                          <w:lang w:val="es-ES"/>
                        </w:rPr>
                        <m:t>1+TIR</m:t>
                      </m:r>
                    </m:e>
                  </m:d>
                </m:e>
                <m:sup>
                  <m:r>
                    <w:rPr>
                      <w:rFonts w:ascii="Cambria Math" w:hAnsi="Cambria Math" w:cs="Times New Roman"/>
                      <w:lang w:val="es-ES"/>
                    </w:rPr>
                    <m:t>1</m:t>
                  </m:r>
                </m:sup>
              </m:sSup>
            </m:den>
          </m:f>
          <m:r>
            <w:rPr>
              <w:rFonts w:ascii="Cambria Math" w:hAnsi="Cambria Math" w:cs="Times New Roman"/>
              <w:lang w:val="es-ES"/>
            </w:rPr>
            <m:t>+</m:t>
          </m:r>
          <m:f>
            <m:fPr>
              <m:ctrlPr>
                <w:rPr>
                  <w:rFonts w:ascii="Cambria Math" w:hAnsi="Cambria Math" w:cs="Times New Roman"/>
                  <w:i/>
                  <w:lang w:val="es-ES"/>
                </w:rPr>
              </m:ctrlPr>
            </m:fPr>
            <m:num>
              <m:r>
                <w:rPr>
                  <w:rFonts w:ascii="Cambria Math" w:hAnsi="Cambria Math" w:cs="Times New Roman"/>
                  <w:lang w:val="es-ES"/>
                </w:rPr>
                <m:t>Q2</m:t>
              </m:r>
            </m:num>
            <m:den>
              <m:sSup>
                <m:sSupPr>
                  <m:ctrlPr>
                    <w:rPr>
                      <w:rFonts w:ascii="Cambria Math" w:hAnsi="Cambria Math" w:cs="Times New Roman"/>
                      <w:i/>
                      <w:lang w:val="es-ES"/>
                    </w:rPr>
                  </m:ctrlPr>
                </m:sSupPr>
                <m:e>
                  <m:d>
                    <m:dPr>
                      <m:ctrlPr>
                        <w:rPr>
                          <w:rFonts w:ascii="Cambria Math" w:hAnsi="Cambria Math" w:cs="Times New Roman"/>
                          <w:i/>
                          <w:lang w:val="es-ES"/>
                        </w:rPr>
                      </m:ctrlPr>
                    </m:dPr>
                    <m:e>
                      <m:r>
                        <w:rPr>
                          <w:rFonts w:ascii="Cambria Math" w:hAnsi="Cambria Math" w:cs="Times New Roman"/>
                          <w:lang w:val="es-ES"/>
                        </w:rPr>
                        <m:t>1+TIR</m:t>
                      </m:r>
                    </m:e>
                  </m:d>
                </m:e>
                <m:sup>
                  <m:r>
                    <w:rPr>
                      <w:rFonts w:ascii="Cambria Math" w:hAnsi="Cambria Math" w:cs="Times New Roman"/>
                      <w:lang w:val="es-ES"/>
                    </w:rPr>
                    <m:t>2</m:t>
                  </m:r>
                </m:sup>
              </m:sSup>
            </m:den>
          </m:f>
          <m:r>
            <w:rPr>
              <w:rFonts w:ascii="Cambria Math" w:hAnsi="Cambria Math" w:cs="Times New Roman"/>
              <w:lang w:val="es-ES"/>
            </w:rPr>
            <m:t>+</m:t>
          </m:r>
          <m:f>
            <m:fPr>
              <m:ctrlPr>
                <w:rPr>
                  <w:rFonts w:ascii="Cambria Math" w:hAnsi="Cambria Math" w:cs="Times New Roman"/>
                  <w:i/>
                  <w:lang w:val="es-ES"/>
                </w:rPr>
              </m:ctrlPr>
            </m:fPr>
            <m:num>
              <m:r>
                <w:rPr>
                  <w:rFonts w:ascii="Cambria Math" w:hAnsi="Cambria Math" w:cs="Times New Roman"/>
                  <w:lang w:val="es-ES"/>
                </w:rPr>
                <m:t>Q3</m:t>
              </m:r>
            </m:num>
            <m:den>
              <m:sSup>
                <m:sSupPr>
                  <m:ctrlPr>
                    <w:rPr>
                      <w:rFonts w:ascii="Cambria Math" w:hAnsi="Cambria Math" w:cs="Times New Roman"/>
                      <w:i/>
                      <w:lang w:val="es-ES"/>
                    </w:rPr>
                  </m:ctrlPr>
                </m:sSupPr>
                <m:e>
                  <m:d>
                    <m:dPr>
                      <m:ctrlPr>
                        <w:rPr>
                          <w:rFonts w:ascii="Cambria Math" w:hAnsi="Cambria Math" w:cs="Times New Roman"/>
                          <w:i/>
                          <w:lang w:val="es-ES"/>
                        </w:rPr>
                      </m:ctrlPr>
                    </m:dPr>
                    <m:e>
                      <m:r>
                        <w:rPr>
                          <w:rFonts w:ascii="Cambria Math" w:hAnsi="Cambria Math" w:cs="Times New Roman"/>
                          <w:lang w:val="es-ES"/>
                        </w:rPr>
                        <m:t>1+TIR</m:t>
                      </m:r>
                    </m:e>
                  </m:d>
                </m:e>
                <m:sup>
                  <m:r>
                    <w:rPr>
                      <w:rFonts w:ascii="Cambria Math" w:hAnsi="Cambria Math" w:cs="Times New Roman"/>
                      <w:lang w:val="es-ES"/>
                    </w:rPr>
                    <m:t>3</m:t>
                  </m:r>
                </m:sup>
              </m:sSup>
            </m:den>
          </m:f>
          <m:r>
            <w:rPr>
              <w:rFonts w:ascii="Cambria Math" w:hAnsi="Cambria Math" w:cs="Times New Roman"/>
              <w:lang w:val="es-ES"/>
            </w:rPr>
            <m:t>+………..</m:t>
          </m:r>
          <m:f>
            <m:fPr>
              <m:ctrlPr>
                <w:rPr>
                  <w:rFonts w:ascii="Cambria Math" w:hAnsi="Cambria Math" w:cs="Times New Roman"/>
                  <w:i/>
                  <w:lang w:val="es-ES"/>
                </w:rPr>
              </m:ctrlPr>
            </m:fPr>
            <m:num>
              <m:r>
                <w:rPr>
                  <w:rFonts w:ascii="Cambria Math" w:hAnsi="Cambria Math" w:cs="Times New Roman"/>
                  <w:lang w:val="es-ES"/>
                </w:rPr>
                <m:t>QN</m:t>
              </m:r>
            </m:num>
            <m:den>
              <m:sSup>
                <m:sSupPr>
                  <m:ctrlPr>
                    <w:rPr>
                      <w:rFonts w:ascii="Cambria Math" w:hAnsi="Cambria Math" w:cs="Times New Roman"/>
                      <w:i/>
                      <w:lang w:val="es-ES"/>
                    </w:rPr>
                  </m:ctrlPr>
                </m:sSupPr>
                <m:e>
                  <m:d>
                    <m:dPr>
                      <m:ctrlPr>
                        <w:rPr>
                          <w:rFonts w:ascii="Cambria Math" w:hAnsi="Cambria Math" w:cs="Times New Roman"/>
                          <w:i/>
                          <w:lang w:val="es-ES"/>
                        </w:rPr>
                      </m:ctrlPr>
                    </m:dPr>
                    <m:e>
                      <m:r>
                        <w:rPr>
                          <w:rFonts w:ascii="Cambria Math" w:hAnsi="Cambria Math" w:cs="Times New Roman"/>
                          <w:lang w:val="es-ES"/>
                        </w:rPr>
                        <m:t>1+TIR</m:t>
                      </m:r>
                    </m:e>
                  </m:d>
                </m:e>
                <m:sup>
                  <m:r>
                    <w:rPr>
                      <w:rFonts w:ascii="Cambria Math" w:hAnsi="Cambria Math" w:cs="Times New Roman"/>
                      <w:lang w:val="es-ES"/>
                    </w:rPr>
                    <m:t>n</m:t>
                  </m:r>
                </m:sup>
              </m:sSup>
            </m:den>
          </m:f>
        </m:oMath>
      </m:oMathPara>
    </w:p>
    <w:p w14:paraId="431E603B" w14:textId="77777777" w:rsidR="001C3CBA" w:rsidRPr="00B66EFB" w:rsidRDefault="001C3CBA" w:rsidP="001C3CBA">
      <w:pPr>
        <w:spacing w:line="480" w:lineRule="auto"/>
        <w:ind w:firstLine="708"/>
        <w:rPr>
          <w:rFonts w:ascii="Times New Roman" w:hAnsi="Times New Roman" w:cs="Times New Roman"/>
          <w:sz w:val="24"/>
          <w:szCs w:val="24"/>
          <w:lang w:val="es-ES"/>
        </w:rPr>
      </w:pPr>
    </w:p>
    <w:p w14:paraId="0A063E33" w14:textId="468CF611" w:rsidR="001C3CBA" w:rsidRPr="00B66EFB" w:rsidRDefault="001C3CBA" w:rsidP="001C3CBA">
      <w:pPr>
        <w:rPr>
          <w:rFonts w:ascii="Times New Roman" w:hAnsi="Times New Roman" w:cs="Times New Roman"/>
          <w:lang w:val="es-ES"/>
        </w:rPr>
      </w:pPr>
      <m:oMathPara>
        <m:oMath>
          <m:r>
            <w:rPr>
              <w:rFonts w:ascii="Cambria Math" w:hAnsi="Cambria Math" w:cs="Times New Roman"/>
              <w:lang w:val="es-ES"/>
            </w:rPr>
            <m:t>TIR= -141,737.39 +</m:t>
          </m:r>
          <m:f>
            <m:fPr>
              <m:ctrlPr>
                <w:rPr>
                  <w:rFonts w:ascii="Cambria Math" w:hAnsi="Cambria Math" w:cs="Times New Roman"/>
                  <w:i/>
                  <w:lang w:val="es-ES"/>
                </w:rPr>
              </m:ctrlPr>
            </m:fPr>
            <m:num>
              <m:r>
                <w:rPr>
                  <w:rFonts w:ascii="Cambria Math" w:hAnsi="Cambria Math" w:cs="Times New Roman"/>
                  <w:lang w:val="es-ES"/>
                </w:rPr>
                <m:t xml:space="preserve"> 55,753.68 </m:t>
              </m:r>
            </m:num>
            <m:den>
              <m:sSup>
                <m:sSupPr>
                  <m:ctrlPr>
                    <w:rPr>
                      <w:rFonts w:ascii="Cambria Math" w:hAnsi="Cambria Math" w:cs="Times New Roman"/>
                      <w:i/>
                      <w:lang w:val="es-ES"/>
                    </w:rPr>
                  </m:ctrlPr>
                </m:sSupPr>
                <m:e>
                  <m:d>
                    <m:dPr>
                      <m:ctrlPr>
                        <w:rPr>
                          <w:rFonts w:ascii="Cambria Math" w:hAnsi="Cambria Math" w:cs="Times New Roman"/>
                          <w:i/>
                          <w:lang w:val="es-ES"/>
                        </w:rPr>
                      </m:ctrlPr>
                    </m:dPr>
                    <m:e>
                      <m:r>
                        <w:rPr>
                          <w:rFonts w:ascii="Cambria Math" w:hAnsi="Cambria Math" w:cs="Times New Roman"/>
                          <w:lang w:val="es-ES"/>
                        </w:rPr>
                        <m:t>1+0.6416</m:t>
                      </m:r>
                    </m:e>
                  </m:d>
                </m:e>
                <m:sup>
                  <m:r>
                    <w:rPr>
                      <w:rFonts w:ascii="Cambria Math" w:hAnsi="Cambria Math" w:cs="Times New Roman"/>
                      <w:lang w:val="es-ES"/>
                    </w:rPr>
                    <m:t>1</m:t>
                  </m:r>
                </m:sup>
              </m:sSup>
            </m:den>
          </m:f>
          <m:r>
            <w:rPr>
              <w:rFonts w:ascii="Cambria Math" w:hAnsi="Cambria Math" w:cs="Times New Roman"/>
              <w:lang w:val="es-ES"/>
            </w:rPr>
            <m:t>+</m:t>
          </m:r>
          <m:f>
            <m:fPr>
              <m:ctrlPr>
                <w:rPr>
                  <w:rFonts w:ascii="Cambria Math" w:hAnsi="Cambria Math" w:cs="Times New Roman"/>
                  <w:i/>
                  <w:lang w:val="es-ES"/>
                </w:rPr>
              </m:ctrlPr>
            </m:fPr>
            <m:num>
              <m:r>
                <w:rPr>
                  <w:rFonts w:ascii="Cambria Math" w:hAnsi="Cambria Math" w:cs="Times New Roman"/>
                  <w:lang w:val="es-ES"/>
                </w:rPr>
                <m:t xml:space="preserve"> 105,063.41 </m:t>
              </m:r>
            </m:num>
            <m:den>
              <m:sSup>
                <m:sSupPr>
                  <m:ctrlPr>
                    <w:rPr>
                      <w:rFonts w:ascii="Cambria Math" w:hAnsi="Cambria Math" w:cs="Times New Roman"/>
                      <w:i/>
                      <w:lang w:val="es-ES"/>
                    </w:rPr>
                  </m:ctrlPr>
                </m:sSupPr>
                <m:e>
                  <m:d>
                    <m:dPr>
                      <m:ctrlPr>
                        <w:rPr>
                          <w:rFonts w:ascii="Cambria Math" w:hAnsi="Cambria Math" w:cs="Times New Roman"/>
                          <w:i/>
                          <w:lang w:val="es-ES"/>
                        </w:rPr>
                      </m:ctrlPr>
                    </m:dPr>
                    <m:e>
                      <m:r>
                        <w:rPr>
                          <w:rFonts w:ascii="Cambria Math" w:hAnsi="Cambria Math" w:cs="Times New Roman"/>
                          <w:lang w:val="es-ES"/>
                        </w:rPr>
                        <m:t>1+0.6416</m:t>
                      </m:r>
                    </m:e>
                  </m:d>
                </m:e>
                <m:sup>
                  <m:r>
                    <w:rPr>
                      <w:rFonts w:ascii="Cambria Math" w:hAnsi="Cambria Math" w:cs="Times New Roman"/>
                      <w:lang w:val="es-ES"/>
                    </w:rPr>
                    <m:t>2</m:t>
                  </m:r>
                </m:sup>
              </m:sSup>
            </m:den>
          </m:f>
          <m:r>
            <w:rPr>
              <w:rFonts w:ascii="Cambria Math" w:hAnsi="Cambria Math" w:cs="Times New Roman"/>
              <w:lang w:val="es-ES"/>
            </w:rPr>
            <m:t>+</m:t>
          </m:r>
          <m:f>
            <m:fPr>
              <m:ctrlPr>
                <w:rPr>
                  <w:rFonts w:ascii="Cambria Math" w:hAnsi="Cambria Math" w:cs="Times New Roman"/>
                  <w:i/>
                  <w:lang w:val="es-ES"/>
                </w:rPr>
              </m:ctrlPr>
            </m:fPr>
            <m:num>
              <m:r>
                <w:rPr>
                  <w:rFonts w:ascii="Cambria Math" w:hAnsi="Cambria Math" w:cs="Times New Roman"/>
                  <w:lang w:val="es-ES"/>
                </w:rPr>
                <m:t xml:space="preserve"> 103,767.25 </m:t>
              </m:r>
            </m:num>
            <m:den>
              <m:sSup>
                <m:sSupPr>
                  <m:ctrlPr>
                    <w:rPr>
                      <w:rFonts w:ascii="Cambria Math" w:hAnsi="Cambria Math" w:cs="Times New Roman"/>
                      <w:i/>
                      <w:lang w:val="es-ES"/>
                    </w:rPr>
                  </m:ctrlPr>
                </m:sSupPr>
                <m:e>
                  <m:d>
                    <m:dPr>
                      <m:ctrlPr>
                        <w:rPr>
                          <w:rFonts w:ascii="Cambria Math" w:hAnsi="Cambria Math" w:cs="Times New Roman"/>
                          <w:i/>
                          <w:lang w:val="es-ES"/>
                        </w:rPr>
                      </m:ctrlPr>
                    </m:dPr>
                    <m:e>
                      <m:r>
                        <w:rPr>
                          <w:rFonts w:ascii="Cambria Math" w:hAnsi="Cambria Math" w:cs="Times New Roman"/>
                          <w:lang w:val="es-ES"/>
                        </w:rPr>
                        <m:t>1+0.6416</m:t>
                      </m:r>
                    </m:e>
                  </m:d>
                </m:e>
                <m:sup>
                  <m:r>
                    <w:rPr>
                      <w:rFonts w:ascii="Cambria Math" w:hAnsi="Cambria Math" w:cs="Times New Roman"/>
                      <w:lang w:val="es-ES"/>
                    </w:rPr>
                    <m:t>3</m:t>
                  </m:r>
                </m:sup>
              </m:sSup>
            </m:den>
          </m:f>
          <m:r>
            <w:rPr>
              <w:rFonts w:ascii="Cambria Math" w:hAnsi="Cambria Math" w:cs="Times New Roman"/>
              <w:lang w:val="es-ES"/>
            </w:rPr>
            <m:t>+</m:t>
          </m:r>
          <m:f>
            <m:fPr>
              <m:ctrlPr>
                <w:rPr>
                  <w:rFonts w:ascii="Cambria Math" w:hAnsi="Cambria Math" w:cs="Times New Roman"/>
                  <w:i/>
                  <w:lang w:val="es-ES"/>
                </w:rPr>
              </m:ctrlPr>
            </m:fPr>
            <m:num>
              <w:bookmarkStart w:id="732" w:name="_Hlk142508049"/>
              <m:r>
                <w:rPr>
                  <w:rFonts w:ascii="Cambria Math" w:hAnsi="Cambria Math" w:cs="Times New Roman"/>
                  <w:lang w:val="es-ES"/>
                </w:rPr>
                <m:t xml:space="preserve"> 102,321.93</m:t>
              </m:r>
              <w:bookmarkEnd w:id="732"/>
              <m:r>
                <w:rPr>
                  <w:rFonts w:ascii="Cambria Math" w:hAnsi="Cambria Math" w:cs="Times New Roman"/>
                  <w:lang w:val="es-ES"/>
                </w:rPr>
                <m:t xml:space="preserve"> </m:t>
              </m:r>
            </m:num>
            <m:den>
              <m:sSup>
                <m:sSupPr>
                  <m:ctrlPr>
                    <w:rPr>
                      <w:rFonts w:ascii="Cambria Math" w:hAnsi="Cambria Math" w:cs="Times New Roman"/>
                      <w:i/>
                      <w:lang w:val="es-ES"/>
                    </w:rPr>
                  </m:ctrlPr>
                </m:sSupPr>
                <m:e>
                  <m:d>
                    <m:dPr>
                      <m:ctrlPr>
                        <w:rPr>
                          <w:rFonts w:ascii="Cambria Math" w:hAnsi="Cambria Math" w:cs="Times New Roman"/>
                          <w:i/>
                          <w:lang w:val="es-ES"/>
                        </w:rPr>
                      </m:ctrlPr>
                    </m:dPr>
                    <m:e>
                      <m:r>
                        <w:rPr>
                          <w:rFonts w:ascii="Cambria Math" w:hAnsi="Cambria Math" w:cs="Times New Roman"/>
                          <w:lang w:val="es-ES"/>
                        </w:rPr>
                        <m:t>1+0.6416</m:t>
                      </m:r>
                    </m:e>
                  </m:d>
                </m:e>
                <m:sup>
                  <m:r>
                    <w:rPr>
                      <w:rFonts w:ascii="Cambria Math" w:hAnsi="Cambria Math" w:cs="Times New Roman"/>
                      <w:lang w:val="es-ES"/>
                    </w:rPr>
                    <m:t>4</m:t>
                  </m:r>
                </m:sup>
              </m:sSup>
            </m:den>
          </m:f>
          <m:r>
            <w:rPr>
              <w:rFonts w:ascii="Cambria Math" w:hAnsi="Cambria Math" w:cs="Times New Roman"/>
              <w:lang w:val="es-ES"/>
            </w:rPr>
            <m:t>+</m:t>
          </m:r>
          <m:f>
            <m:fPr>
              <m:ctrlPr>
                <w:rPr>
                  <w:rFonts w:ascii="Cambria Math" w:hAnsi="Cambria Math" w:cs="Times New Roman"/>
                  <w:i/>
                  <w:lang w:val="es-ES"/>
                </w:rPr>
              </m:ctrlPr>
            </m:fPr>
            <m:num>
              <m:r>
                <w:rPr>
                  <w:rFonts w:ascii="Cambria Math" w:hAnsi="Cambria Math" w:cs="Times New Roman"/>
                  <w:lang w:val="es-ES"/>
                </w:rPr>
                <m:t xml:space="preserve"> 123,782.92 </m:t>
              </m:r>
            </m:num>
            <m:den>
              <m:sSup>
                <m:sSupPr>
                  <m:ctrlPr>
                    <w:rPr>
                      <w:rFonts w:ascii="Cambria Math" w:hAnsi="Cambria Math" w:cs="Times New Roman"/>
                      <w:i/>
                      <w:lang w:val="es-ES"/>
                    </w:rPr>
                  </m:ctrlPr>
                </m:sSupPr>
                <m:e>
                  <m:d>
                    <m:dPr>
                      <m:ctrlPr>
                        <w:rPr>
                          <w:rFonts w:ascii="Cambria Math" w:hAnsi="Cambria Math" w:cs="Times New Roman"/>
                          <w:i/>
                          <w:lang w:val="es-ES"/>
                        </w:rPr>
                      </m:ctrlPr>
                    </m:dPr>
                    <m:e>
                      <m:r>
                        <w:rPr>
                          <w:rFonts w:ascii="Cambria Math" w:hAnsi="Cambria Math" w:cs="Times New Roman"/>
                          <w:lang w:val="es-ES"/>
                        </w:rPr>
                        <m:t>1+0.6416</m:t>
                      </m:r>
                    </m:e>
                  </m:d>
                </m:e>
                <m:sup>
                  <m:r>
                    <w:rPr>
                      <w:rFonts w:ascii="Cambria Math" w:hAnsi="Cambria Math" w:cs="Times New Roman"/>
                      <w:lang w:val="es-ES"/>
                    </w:rPr>
                    <m:t>5</m:t>
                  </m:r>
                </m:sup>
              </m:sSup>
            </m:den>
          </m:f>
        </m:oMath>
      </m:oMathPara>
    </w:p>
    <w:p w14:paraId="5CAF19BF" w14:textId="77777777" w:rsidR="001C3CBA" w:rsidRPr="00B66EFB" w:rsidRDefault="001C3CBA" w:rsidP="001C3CBA">
      <w:pPr>
        <w:spacing w:line="480" w:lineRule="auto"/>
        <w:ind w:firstLine="708"/>
        <w:rPr>
          <w:rFonts w:ascii="Times New Roman" w:hAnsi="Times New Roman" w:cs="Times New Roman"/>
          <w:sz w:val="24"/>
          <w:szCs w:val="24"/>
          <w:lang w:val="es-ES"/>
        </w:rPr>
      </w:pPr>
    </w:p>
    <w:p w14:paraId="2B2F14BA" w14:textId="6D540BB9" w:rsidR="001C3CBA" w:rsidRPr="00B66EFB" w:rsidRDefault="001C3CBA" w:rsidP="001C3CBA">
      <w:pPr>
        <w:rPr>
          <w:rFonts w:ascii="Times New Roman" w:hAnsi="Times New Roman" w:cs="Times New Roman"/>
          <w:lang w:val="es-ES"/>
        </w:rPr>
      </w:pPr>
      <m:oMathPara>
        <m:oMath>
          <m:r>
            <w:rPr>
              <w:rFonts w:ascii="Cambria Math" w:hAnsi="Cambria Math" w:cs="Times New Roman"/>
              <w:lang w:val="es-ES"/>
            </w:rPr>
            <m:t>TIR=-141,737.39 +</m:t>
          </m:r>
          <m:f>
            <m:fPr>
              <m:ctrlPr>
                <w:rPr>
                  <w:rFonts w:ascii="Cambria Math" w:hAnsi="Cambria Math" w:cs="Times New Roman"/>
                  <w:i/>
                  <w:lang w:val="es-ES"/>
                </w:rPr>
              </m:ctrlPr>
            </m:fPr>
            <m:num>
              <m:r>
                <w:rPr>
                  <w:rFonts w:ascii="Cambria Math" w:hAnsi="Cambria Math" w:cs="Times New Roman"/>
                  <w:lang w:val="es-ES"/>
                </w:rPr>
                <m:t xml:space="preserve">55,753.68 </m:t>
              </m:r>
            </m:num>
            <m:den>
              <m:r>
                <w:rPr>
                  <w:rFonts w:ascii="Cambria Math" w:hAnsi="Cambria Math" w:cs="Times New Roman"/>
                  <w:lang w:val="es-ES"/>
                </w:rPr>
                <m:t>1.5385</m:t>
              </m:r>
            </m:den>
          </m:f>
          <m:r>
            <w:rPr>
              <w:rFonts w:ascii="Cambria Math" w:hAnsi="Cambria Math" w:cs="Times New Roman"/>
              <w:lang w:val="es-ES"/>
            </w:rPr>
            <m:t>+</m:t>
          </m:r>
          <m:f>
            <m:fPr>
              <m:ctrlPr>
                <w:rPr>
                  <w:rFonts w:ascii="Cambria Math" w:hAnsi="Cambria Math" w:cs="Times New Roman"/>
                  <w:i/>
                  <w:lang w:val="es-ES"/>
                </w:rPr>
              </m:ctrlPr>
            </m:fPr>
            <m:num>
              <m:r>
                <w:rPr>
                  <w:rFonts w:ascii="Cambria Math" w:hAnsi="Cambria Math" w:cs="Times New Roman"/>
                  <w:lang w:val="es-ES"/>
                </w:rPr>
                <m:t xml:space="preserve"> 105,063.41</m:t>
              </m:r>
            </m:num>
            <m:den>
              <m:r>
                <w:rPr>
                  <w:rFonts w:ascii="Cambria Math" w:hAnsi="Cambria Math" w:cs="Times New Roman"/>
                  <w:lang w:val="es-ES"/>
                </w:rPr>
                <m:t>2.3671</m:t>
              </m:r>
            </m:den>
          </m:f>
          <m:r>
            <w:rPr>
              <w:rFonts w:ascii="Cambria Math" w:hAnsi="Cambria Math" w:cs="Times New Roman"/>
              <w:lang w:val="es-ES"/>
            </w:rPr>
            <m:t>+</m:t>
          </m:r>
          <m:f>
            <m:fPr>
              <m:ctrlPr>
                <w:rPr>
                  <w:rFonts w:ascii="Cambria Math" w:hAnsi="Cambria Math" w:cs="Times New Roman"/>
                  <w:i/>
                  <w:lang w:val="es-ES"/>
                </w:rPr>
              </m:ctrlPr>
            </m:fPr>
            <m:num>
              <m:r>
                <w:rPr>
                  <w:rFonts w:ascii="Cambria Math" w:hAnsi="Cambria Math" w:cs="Times New Roman"/>
                  <w:lang w:val="es-ES"/>
                </w:rPr>
                <m:t>103,767.25</m:t>
              </m:r>
            </m:num>
            <m:den>
              <m:r>
                <w:rPr>
                  <w:rFonts w:ascii="Cambria Math" w:hAnsi="Cambria Math" w:cs="Times New Roman"/>
                  <w:lang w:val="es-ES"/>
                </w:rPr>
                <m:t>3.6418</m:t>
              </m:r>
            </m:den>
          </m:f>
          <m:r>
            <w:rPr>
              <w:rFonts w:ascii="Cambria Math" w:hAnsi="Cambria Math" w:cs="Times New Roman"/>
              <w:lang w:val="es-ES"/>
            </w:rPr>
            <m:t>+</m:t>
          </m:r>
          <m:f>
            <m:fPr>
              <m:ctrlPr>
                <w:rPr>
                  <w:rFonts w:ascii="Cambria Math" w:hAnsi="Cambria Math" w:cs="Times New Roman"/>
                  <w:i/>
                  <w:lang w:val="es-ES"/>
                </w:rPr>
              </m:ctrlPr>
            </m:fPr>
            <m:num>
              <m:r>
                <w:rPr>
                  <w:rFonts w:ascii="Cambria Math" w:hAnsi="Cambria Math" w:cs="Times New Roman"/>
                  <w:lang w:val="es-ES"/>
                </w:rPr>
                <m:t xml:space="preserve"> 102,321.93</m:t>
              </m:r>
            </m:num>
            <m:den>
              <m:r>
                <w:rPr>
                  <w:rFonts w:ascii="Cambria Math" w:hAnsi="Cambria Math" w:cs="Times New Roman"/>
                  <w:lang w:val="es-ES"/>
                </w:rPr>
                <m:t>5.6031</m:t>
              </m:r>
            </m:den>
          </m:f>
          <m:r>
            <w:rPr>
              <w:rFonts w:ascii="Cambria Math" w:hAnsi="Cambria Math" w:cs="Times New Roman"/>
              <w:lang w:val="es-ES"/>
            </w:rPr>
            <m:t>+</m:t>
          </m:r>
          <m:f>
            <m:fPr>
              <m:ctrlPr>
                <w:rPr>
                  <w:rFonts w:ascii="Cambria Math" w:hAnsi="Cambria Math" w:cs="Times New Roman"/>
                  <w:i/>
                  <w:lang w:val="es-ES"/>
                </w:rPr>
              </m:ctrlPr>
            </m:fPr>
            <m:num>
              <m:r>
                <w:rPr>
                  <w:rFonts w:ascii="Cambria Math" w:hAnsi="Cambria Math" w:cs="Times New Roman"/>
                  <w:lang w:val="es-ES"/>
                </w:rPr>
                <m:t xml:space="preserve"> 123,782.92</m:t>
              </m:r>
            </m:num>
            <m:den>
              <m:r>
                <w:rPr>
                  <w:rFonts w:ascii="Cambria Math" w:hAnsi="Cambria Math" w:cs="Times New Roman"/>
                  <w:lang w:val="es-ES"/>
                </w:rPr>
                <m:t>8.6205</m:t>
              </m:r>
            </m:den>
          </m:f>
        </m:oMath>
      </m:oMathPara>
    </w:p>
    <w:p w14:paraId="486CD144" w14:textId="77777777" w:rsidR="001C3CBA" w:rsidRPr="00B66EFB" w:rsidRDefault="001C3CBA" w:rsidP="001C3CBA">
      <w:pPr>
        <w:spacing w:line="480" w:lineRule="auto"/>
        <w:ind w:firstLine="708"/>
        <w:rPr>
          <w:rFonts w:ascii="Times New Roman" w:hAnsi="Times New Roman" w:cs="Times New Roman"/>
          <w:sz w:val="24"/>
          <w:szCs w:val="24"/>
          <w:lang w:val="es-ES"/>
        </w:rPr>
      </w:pPr>
    </w:p>
    <w:p w14:paraId="2977BB10" w14:textId="192FCBBF" w:rsidR="001C3CBA" w:rsidRPr="00B66EFB" w:rsidRDefault="001C3CBA" w:rsidP="001C3CBA">
      <w:pPr>
        <w:rPr>
          <w:rFonts w:ascii="Times New Roman" w:hAnsi="Times New Roman" w:cs="Times New Roman"/>
          <w:lang w:val="es-ES"/>
        </w:rPr>
      </w:pPr>
      <m:oMathPara>
        <m:oMath>
          <m:r>
            <w:rPr>
              <w:rFonts w:ascii="Cambria Math" w:hAnsi="Cambria Math" w:cs="Times New Roman"/>
              <w:lang w:val="es-ES"/>
            </w:rPr>
            <m:t xml:space="preserve">TIR=-141,737.39+ 36,238.22 +44,385.20+28,493.14 +18,261.73 +14,359.10 </m:t>
          </m:r>
        </m:oMath>
      </m:oMathPara>
    </w:p>
    <w:p w14:paraId="66B43775" w14:textId="5B5B8692" w:rsidR="001C3CBA" w:rsidRPr="00B66EFB" w:rsidRDefault="001C3CBA" w:rsidP="001C3CBA">
      <w:pPr>
        <w:rPr>
          <w:rFonts w:ascii="Times New Roman" w:eastAsiaTheme="minorEastAsia" w:hAnsi="Times New Roman" w:cs="Times New Roman"/>
          <w:lang w:val="es-ES"/>
        </w:rPr>
      </w:pPr>
      <w:bookmarkStart w:id="733" w:name="_Hlk142508260"/>
      <m:oMathPara>
        <m:oMath>
          <m:r>
            <w:rPr>
              <w:rFonts w:ascii="Cambria Math" w:hAnsi="Cambria Math" w:cs="Times New Roman"/>
              <w:lang w:val="es-ES"/>
            </w:rPr>
            <m:t>TIR=0,00</m:t>
          </m:r>
        </m:oMath>
      </m:oMathPara>
    </w:p>
    <w:bookmarkEnd w:id="733"/>
    <w:p w14:paraId="2A69B80D" w14:textId="14EF0D56" w:rsidR="001C3CBA" w:rsidRPr="00B66EFB" w:rsidRDefault="001C3CBA" w:rsidP="001C3CBA">
      <w:pPr>
        <w:rPr>
          <w:rFonts w:ascii="Times New Roman" w:eastAsiaTheme="minorEastAsia" w:hAnsi="Times New Roman" w:cs="Times New Roman"/>
          <w:lang w:val="es-ES"/>
        </w:rPr>
      </w:pPr>
      <m:oMathPara>
        <m:oMath>
          <m:r>
            <w:rPr>
              <w:rFonts w:ascii="Cambria Math" w:hAnsi="Cambria Math" w:cs="Times New Roman"/>
              <w:lang w:val="es-ES"/>
            </w:rPr>
            <m:t>TIR=54%</m:t>
          </m:r>
        </m:oMath>
      </m:oMathPara>
    </w:p>
    <w:p w14:paraId="61466A26" w14:textId="77777777" w:rsidR="001C3CBA" w:rsidRPr="00B66EFB" w:rsidRDefault="001C3CBA" w:rsidP="001C3CBA">
      <w:pPr>
        <w:rPr>
          <w:rFonts w:ascii="Times New Roman" w:eastAsiaTheme="minorEastAsia" w:hAnsi="Times New Roman" w:cs="Times New Roman"/>
          <w:lang w:val="es-ES"/>
        </w:rPr>
      </w:pPr>
    </w:p>
    <w:p w14:paraId="29EEAB03" w14:textId="1AB0C67F" w:rsidR="001C3CBA" w:rsidRPr="00B66EFB" w:rsidRDefault="00EB017A" w:rsidP="008F40F0">
      <w:pPr>
        <w:spacing w:line="480" w:lineRule="auto"/>
        <w:ind w:firstLine="708"/>
        <w:rPr>
          <w:rFonts w:ascii="Times New Roman" w:hAnsi="Times New Roman" w:cs="Times New Roman"/>
          <w:sz w:val="24"/>
          <w:szCs w:val="24"/>
          <w:lang w:val="es-ES"/>
        </w:rPr>
      </w:pPr>
      <w:r w:rsidRPr="00B66EFB">
        <w:rPr>
          <w:rFonts w:ascii="Times New Roman" w:hAnsi="Times New Roman" w:cs="Times New Roman"/>
          <w:sz w:val="24"/>
          <w:szCs w:val="24"/>
          <w:lang w:val="es-ES"/>
        </w:rPr>
        <w:br w:type="page"/>
      </w:r>
    </w:p>
    <w:p w14:paraId="4CE26A3E" w14:textId="56DD0460" w:rsidR="0068084F" w:rsidRPr="00B66EFB" w:rsidRDefault="008F40F0" w:rsidP="0068084F">
      <w:pPr>
        <w:pStyle w:val="Ttulo3"/>
        <w:spacing w:line="480" w:lineRule="auto"/>
        <w:rPr>
          <w:rFonts w:cs="Times New Roman"/>
          <w:lang w:val="es-ES"/>
        </w:rPr>
      </w:pPr>
      <w:bookmarkStart w:id="734" w:name="_Toc147827707"/>
      <w:r w:rsidRPr="00B66EFB">
        <w:rPr>
          <w:rFonts w:cs="Times New Roman"/>
          <w:lang w:val="es-ES"/>
        </w:rPr>
        <w:lastRenderedPageBreak/>
        <w:t>5.14.8. Relación beneficio/ costo</w:t>
      </w:r>
      <w:bookmarkEnd w:id="734"/>
    </w:p>
    <w:p w14:paraId="55742741" w14:textId="36133840" w:rsidR="0068084F" w:rsidRPr="00B66EFB" w:rsidRDefault="0068084F" w:rsidP="0068084F">
      <w:pPr>
        <w:spacing w:line="480" w:lineRule="auto"/>
        <w:ind w:firstLine="708"/>
        <w:rPr>
          <w:rFonts w:ascii="Times New Roman" w:hAnsi="Times New Roman" w:cs="Times New Roman"/>
          <w:sz w:val="24"/>
          <w:szCs w:val="24"/>
          <w:lang w:val="es-ES"/>
        </w:rPr>
      </w:pPr>
      <w:r w:rsidRPr="00B66EFB">
        <w:rPr>
          <w:rFonts w:ascii="Times New Roman" w:hAnsi="Times New Roman" w:cs="Times New Roman"/>
          <w:sz w:val="24"/>
          <w:szCs w:val="24"/>
          <w:lang w:val="es-ES"/>
        </w:rPr>
        <w:t>El análisis de costo-beneficio es un proceso que se realiza para medir la relación que existe entre los costes de un proyecto y los beneficios que otorga. Su objetivo es determinar si una próxima inversión es rentable o no para una empresa.</w:t>
      </w:r>
    </w:p>
    <w:p w14:paraId="6214A8BA" w14:textId="0C53B89A" w:rsidR="00340CC7" w:rsidRPr="00B66EFB" w:rsidRDefault="00000000" w:rsidP="00340CC7">
      <w:pPr>
        <w:rPr>
          <w:rFonts w:ascii="Times New Roman" w:eastAsiaTheme="minorEastAsia" w:hAnsi="Times New Roman" w:cs="Times New Roman"/>
          <w:lang w:val="es-ES"/>
        </w:rPr>
      </w:pPr>
      <m:oMathPara>
        <m:oMath>
          <m:f>
            <m:fPr>
              <m:ctrlPr>
                <w:rPr>
                  <w:rFonts w:ascii="Cambria Math" w:hAnsi="Cambria Math" w:cs="Times New Roman"/>
                  <w:i/>
                  <w:lang w:val="es-ES"/>
                </w:rPr>
              </m:ctrlPr>
            </m:fPr>
            <m:num>
              <m:r>
                <w:rPr>
                  <w:rFonts w:ascii="Cambria Math" w:hAnsi="Cambria Math" w:cs="Times New Roman"/>
                  <w:lang w:val="es-ES"/>
                </w:rPr>
                <m:t>VNA(tasa de descuento;</m:t>
              </m:r>
              <m:d>
                <m:dPr>
                  <m:ctrlPr>
                    <w:rPr>
                      <w:rFonts w:ascii="Cambria Math" w:hAnsi="Cambria Math" w:cs="Times New Roman"/>
                      <w:i/>
                      <w:lang w:val="es-ES"/>
                    </w:rPr>
                  </m:ctrlPr>
                </m:dPr>
                <m:e>
                  <m:r>
                    <w:rPr>
                      <w:rFonts w:ascii="Cambria Math" w:hAnsi="Cambria Math" w:cs="Times New Roman"/>
                      <w:lang w:val="es-ES"/>
                    </w:rPr>
                    <m:t>Q1+Q2+Q3+Q4+Q5</m:t>
                  </m:r>
                </m:e>
              </m:d>
              <m:r>
                <w:rPr>
                  <w:rFonts w:ascii="Cambria Math" w:hAnsi="Cambria Math" w:cs="Times New Roman"/>
                  <w:lang w:val="es-ES"/>
                </w:rPr>
                <m:t>)</m:t>
              </m:r>
            </m:num>
            <m:den>
              <m:r>
                <w:rPr>
                  <w:rFonts w:ascii="Cambria Math" w:hAnsi="Cambria Math" w:cs="Times New Roman"/>
                  <w:lang w:val="es-ES"/>
                </w:rPr>
                <m:t>-A</m:t>
              </m:r>
            </m:den>
          </m:f>
        </m:oMath>
      </m:oMathPara>
    </w:p>
    <w:p w14:paraId="02DDA92A" w14:textId="77777777" w:rsidR="00340CC7" w:rsidRPr="00B66EFB" w:rsidRDefault="00340CC7" w:rsidP="00340CC7">
      <w:pPr>
        <w:rPr>
          <w:rFonts w:ascii="Times New Roman" w:eastAsiaTheme="minorEastAsia" w:hAnsi="Times New Roman" w:cs="Times New Roman"/>
          <w:lang w:val="es-ES"/>
        </w:rPr>
      </w:pPr>
    </w:p>
    <w:p w14:paraId="5F5AB146" w14:textId="792D208C" w:rsidR="00340CC7" w:rsidRPr="00B66EFB" w:rsidRDefault="00000000" w:rsidP="00340CC7">
      <w:pPr>
        <w:rPr>
          <w:rFonts w:ascii="Times New Roman" w:eastAsiaTheme="minorEastAsia" w:hAnsi="Times New Roman" w:cs="Times New Roman"/>
          <w:lang w:val="es-ES"/>
        </w:rPr>
      </w:pPr>
      <m:oMathPara>
        <m:oMath>
          <m:f>
            <m:fPr>
              <m:ctrlPr>
                <w:rPr>
                  <w:rFonts w:ascii="Cambria Math" w:hAnsi="Cambria Math" w:cs="Times New Roman"/>
                  <w:i/>
                  <w:lang w:val="es-ES"/>
                </w:rPr>
              </m:ctrlPr>
            </m:fPr>
            <m:num>
              <m:r>
                <w:rPr>
                  <w:rFonts w:ascii="Cambria Math" w:hAnsi="Cambria Math" w:cs="Times New Roman"/>
                  <w:lang w:val="es-ES"/>
                </w:rPr>
                <m:t>VNA(tasa de descuento;</m:t>
              </m:r>
              <m:d>
                <m:dPr>
                  <m:ctrlPr>
                    <w:rPr>
                      <w:rFonts w:ascii="Cambria Math" w:hAnsi="Cambria Math" w:cs="Times New Roman"/>
                      <w:i/>
                      <w:lang w:val="es-ES"/>
                    </w:rPr>
                  </m:ctrlPr>
                </m:dPr>
                <m:e>
                  <m:r>
                    <w:rPr>
                      <w:rFonts w:ascii="Cambria Math" w:hAnsi="Cambria Math" w:cs="Times New Roman"/>
                      <w:lang w:val="es-ES"/>
                    </w:rPr>
                    <m:t xml:space="preserve"> 49,260.19+95,042.00 +89,280.46 +83,733.03 + 96,343.15 </m:t>
                  </m:r>
                </m:e>
              </m:d>
              <m:r>
                <w:rPr>
                  <w:rFonts w:ascii="Cambria Math" w:hAnsi="Cambria Math" w:cs="Times New Roman"/>
                  <w:lang w:val="es-ES"/>
                </w:rPr>
                <m:t>)</m:t>
              </m:r>
            </m:num>
            <m:den>
              <m:r>
                <w:rPr>
                  <w:rFonts w:ascii="Cambria Math" w:hAnsi="Cambria Math" w:cs="Times New Roman"/>
                  <w:lang w:val="es-ES"/>
                </w:rPr>
                <m:t>-20,099.52</m:t>
              </m:r>
            </m:den>
          </m:f>
        </m:oMath>
      </m:oMathPara>
    </w:p>
    <w:p w14:paraId="41DF3A76" w14:textId="77777777" w:rsidR="00340CC7" w:rsidRPr="00B66EFB" w:rsidRDefault="00340CC7" w:rsidP="00340CC7">
      <w:pPr>
        <w:rPr>
          <w:rFonts w:ascii="Times New Roman" w:eastAsiaTheme="minorEastAsia" w:hAnsi="Times New Roman" w:cs="Times New Roman"/>
          <w:lang w:val="es-ES"/>
        </w:rPr>
      </w:pPr>
    </w:p>
    <w:p w14:paraId="354FB760" w14:textId="5D9B090B" w:rsidR="00340CC7" w:rsidRPr="00B66EFB" w:rsidRDefault="00000000" w:rsidP="00340CC7">
      <w:pPr>
        <w:rPr>
          <w:rFonts w:ascii="Times New Roman" w:eastAsiaTheme="minorEastAsia" w:hAnsi="Times New Roman" w:cs="Times New Roman"/>
          <w:lang w:val="es-ES"/>
        </w:rPr>
      </w:pPr>
      <m:oMathPara>
        <m:oMath>
          <m:f>
            <m:fPr>
              <m:ctrlPr>
                <w:rPr>
                  <w:rFonts w:ascii="Cambria Math" w:hAnsi="Cambria Math" w:cs="Times New Roman"/>
                  <w:i/>
                  <w:lang w:val="es-ES"/>
                </w:rPr>
              </m:ctrlPr>
            </m:fPr>
            <m:num>
              <m:r>
                <w:rPr>
                  <w:rFonts w:ascii="Cambria Math" w:hAnsi="Cambria Math" w:cs="Times New Roman"/>
                  <w:lang w:val="es-ES"/>
                </w:rPr>
                <m:t>VNA(tasa de descuento;</m:t>
              </m:r>
              <m:d>
                <m:dPr>
                  <m:ctrlPr>
                    <w:rPr>
                      <w:rFonts w:ascii="Cambria Math" w:hAnsi="Cambria Math" w:cs="Times New Roman"/>
                      <w:i/>
                      <w:lang w:val="es-ES"/>
                    </w:rPr>
                  </m:ctrlPr>
                </m:dPr>
                <m:e>
                  <m:r>
                    <w:rPr>
                      <w:rFonts w:ascii="Cambria Math" w:hAnsi="Cambria Math" w:cs="Times New Roman"/>
                      <w:lang w:val="es-ES"/>
                    </w:rPr>
                    <m:t xml:space="preserve"> 413,658.83 </m:t>
                  </m:r>
                </m:e>
              </m:d>
              <m:r>
                <w:rPr>
                  <w:rFonts w:ascii="Cambria Math" w:hAnsi="Cambria Math" w:cs="Times New Roman"/>
                  <w:lang w:val="es-ES"/>
                </w:rPr>
                <m:t>)</m:t>
              </m:r>
            </m:num>
            <m:den>
              <m:r>
                <w:rPr>
                  <w:rFonts w:ascii="Cambria Math" w:hAnsi="Cambria Math" w:cs="Times New Roman"/>
                  <w:lang w:val="es-ES"/>
                </w:rPr>
                <m:t xml:space="preserve"> -141,737.39 </m:t>
              </m:r>
            </m:den>
          </m:f>
        </m:oMath>
      </m:oMathPara>
    </w:p>
    <w:p w14:paraId="47076420" w14:textId="77777777" w:rsidR="00340CC7" w:rsidRPr="00B66EFB" w:rsidRDefault="00340CC7" w:rsidP="00340CC7">
      <w:pPr>
        <w:rPr>
          <w:rFonts w:ascii="Times New Roman" w:eastAsiaTheme="minorEastAsia" w:hAnsi="Times New Roman" w:cs="Times New Roman"/>
          <w:lang w:val="es-ES"/>
        </w:rPr>
      </w:pPr>
    </w:p>
    <w:p w14:paraId="4E3ABBC2" w14:textId="2268EA47" w:rsidR="00340CC7" w:rsidRPr="00B66EFB" w:rsidRDefault="00340CC7" w:rsidP="00340CC7">
      <w:pPr>
        <w:rPr>
          <w:rFonts w:ascii="Times New Roman" w:eastAsiaTheme="minorEastAsia" w:hAnsi="Times New Roman" w:cs="Times New Roman"/>
          <w:lang w:val="es-ES"/>
        </w:rPr>
      </w:pPr>
      <m:oMathPara>
        <m:oMath>
          <m:r>
            <w:rPr>
              <w:rFonts w:ascii="Cambria Math" w:hAnsi="Cambria Math" w:cs="Times New Roman"/>
              <w:lang w:val="es-ES"/>
            </w:rPr>
            <m:t>R</m:t>
          </m:r>
          <m:f>
            <m:fPr>
              <m:ctrlPr>
                <w:rPr>
                  <w:rFonts w:ascii="Cambria Math" w:hAnsi="Cambria Math" w:cs="Times New Roman"/>
                  <w:i/>
                  <w:lang w:val="es-ES"/>
                </w:rPr>
              </m:ctrlPr>
            </m:fPr>
            <m:num>
              <m:r>
                <w:rPr>
                  <w:rFonts w:ascii="Cambria Math" w:hAnsi="Cambria Math" w:cs="Times New Roman"/>
                  <w:lang w:val="es-ES"/>
                </w:rPr>
                <m:t>B</m:t>
              </m:r>
            </m:num>
            <m:den>
              <m:r>
                <w:rPr>
                  <w:rFonts w:ascii="Cambria Math" w:hAnsi="Cambria Math" w:cs="Times New Roman"/>
                  <w:lang w:val="es-ES"/>
                </w:rPr>
                <m:t>C</m:t>
              </m:r>
            </m:den>
          </m:f>
          <m:r>
            <w:rPr>
              <w:rFonts w:ascii="Cambria Math" w:hAnsi="Cambria Math" w:cs="Times New Roman"/>
              <w:lang w:val="es-ES"/>
            </w:rPr>
            <m:t>=2.92</m:t>
          </m:r>
        </m:oMath>
      </m:oMathPara>
    </w:p>
    <w:p w14:paraId="1B0CF24D" w14:textId="6041D4DD" w:rsidR="00EB017A" w:rsidRPr="00B66EFB" w:rsidRDefault="00340CC7" w:rsidP="0068084F">
      <w:pPr>
        <w:spacing w:before="240" w:line="480" w:lineRule="auto"/>
        <w:ind w:firstLine="708"/>
        <w:rPr>
          <w:rFonts w:ascii="Times New Roman" w:hAnsi="Times New Roman" w:cs="Times New Roman"/>
          <w:sz w:val="24"/>
          <w:szCs w:val="24"/>
          <w:lang w:val="es-ES"/>
        </w:rPr>
      </w:pPr>
      <w:r w:rsidRPr="00B66EFB">
        <w:rPr>
          <w:rFonts w:ascii="Times New Roman" w:hAnsi="Times New Roman" w:cs="Times New Roman"/>
          <w:sz w:val="24"/>
          <w:szCs w:val="24"/>
          <w:lang w:val="es-ES"/>
        </w:rPr>
        <w:t>El análisis de relación beneficio - costo da como resultado un índice de 2,92 siendo un emprendimiento factible y rentable económicamente.</w:t>
      </w:r>
    </w:p>
    <w:p w14:paraId="07A3E3A6" w14:textId="41786214" w:rsidR="00340CC7" w:rsidRPr="00B66EFB" w:rsidRDefault="00340CC7" w:rsidP="00340CC7">
      <w:pPr>
        <w:pStyle w:val="Ttulo3"/>
        <w:rPr>
          <w:rFonts w:cs="Times New Roman"/>
        </w:rPr>
      </w:pPr>
      <w:bookmarkStart w:id="735" w:name="_Toc147827708"/>
      <w:r w:rsidRPr="00B66EFB">
        <w:rPr>
          <w:rFonts w:cs="Times New Roman"/>
        </w:rPr>
        <w:t>5.14.9. Análisis de sensibilidad</w:t>
      </w:r>
      <w:bookmarkEnd w:id="735"/>
      <w:r w:rsidRPr="00B66EFB">
        <w:rPr>
          <w:rFonts w:cs="Times New Roman"/>
        </w:rPr>
        <w:t xml:space="preserve"> </w:t>
      </w:r>
    </w:p>
    <w:p w14:paraId="42576C23" w14:textId="2EDC5082" w:rsidR="00340CC7" w:rsidRPr="00B66EFB" w:rsidRDefault="00340CC7" w:rsidP="00340CC7">
      <w:pPr>
        <w:rPr>
          <w:rFonts w:ascii="Times New Roman" w:hAnsi="Times New Roman" w:cs="Times New Roman"/>
        </w:rPr>
      </w:pPr>
    </w:p>
    <w:p w14:paraId="421A7E65" w14:textId="56117355" w:rsidR="00340CC7" w:rsidRPr="00B66EFB" w:rsidRDefault="00340CC7" w:rsidP="00340CC7">
      <w:pPr>
        <w:spacing w:line="480" w:lineRule="auto"/>
        <w:ind w:firstLine="708"/>
        <w:rPr>
          <w:rFonts w:ascii="Times New Roman" w:hAnsi="Times New Roman" w:cs="Times New Roman"/>
          <w:sz w:val="24"/>
          <w:szCs w:val="24"/>
        </w:rPr>
      </w:pPr>
      <w:r w:rsidRPr="00B66EFB">
        <w:rPr>
          <w:rFonts w:ascii="Times New Roman" w:hAnsi="Times New Roman" w:cs="Times New Roman"/>
          <w:sz w:val="24"/>
          <w:szCs w:val="24"/>
        </w:rPr>
        <w:t>El análisis de sensibilidad es un método para analizar los efectos de los cambios en una de las variables independientes que componen un modelo financiero sobre su variable dependiente.</w:t>
      </w:r>
      <w:sdt>
        <w:sdtPr>
          <w:rPr>
            <w:rFonts w:ascii="Times New Roman" w:hAnsi="Times New Roman" w:cs="Times New Roman"/>
            <w:sz w:val="24"/>
            <w:szCs w:val="24"/>
          </w:rPr>
          <w:id w:val="-812872847"/>
          <w:citation/>
        </w:sdtPr>
        <w:sdtContent>
          <w:r w:rsidRPr="00B66EFB">
            <w:rPr>
              <w:rFonts w:ascii="Times New Roman" w:hAnsi="Times New Roman" w:cs="Times New Roman"/>
              <w:sz w:val="24"/>
              <w:szCs w:val="24"/>
            </w:rPr>
            <w:fldChar w:fldCharType="begin"/>
          </w:r>
          <w:r w:rsidR="00B66EFB" w:rsidRPr="00B66EFB">
            <w:rPr>
              <w:rFonts w:ascii="Times New Roman" w:hAnsi="Times New Roman" w:cs="Times New Roman"/>
              <w:sz w:val="24"/>
              <w:szCs w:val="24"/>
            </w:rPr>
            <w:instrText xml:space="preserve">CITATION Rus20 \p 1-5 \l 12298 </w:instrText>
          </w:r>
          <w:r w:rsidRPr="00B66EFB">
            <w:rPr>
              <w:rFonts w:ascii="Times New Roman" w:hAnsi="Times New Roman" w:cs="Times New Roman"/>
              <w:sz w:val="24"/>
              <w:szCs w:val="24"/>
            </w:rPr>
            <w:fldChar w:fldCharType="separate"/>
          </w:r>
          <w:r w:rsidR="0035404D">
            <w:rPr>
              <w:rFonts w:ascii="Times New Roman" w:hAnsi="Times New Roman" w:cs="Times New Roman"/>
              <w:noProof/>
              <w:sz w:val="24"/>
              <w:szCs w:val="24"/>
            </w:rPr>
            <w:t xml:space="preserve"> </w:t>
          </w:r>
          <w:r w:rsidR="0035404D" w:rsidRPr="0035404D">
            <w:rPr>
              <w:rFonts w:ascii="Times New Roman" w:hAnsi="Times New Roman" w:cs="Times New Roman"/>
              <w:noProof/>
              <w:sz w:val="24"/>
              <w:szCs w:val="24"/>
            </w:rPr>
            <w:t>(Rus, 2020, págs. 1-5)</w:t>
          </w:r>
          <w:r w:rsidRPr="00B66EFB">
            <w:rPr>
              <w:rFonts w:ascii="Times New Roman" w:hAnsi="Times New Roman" w:cs="Times New Roman"/>
              <w:sz w:val="24"/>
              <w:szCs w:val="24"/>
            </w:rPr>
            <w:fldChar w:fldCharType="end"/>
          </w:r>
        </w:sdtContent>
      </w:sdt>
    </w:p>
    <w:p w14:paraId="733746D7" w14:textId="318CCED7" w:rsidR="00340CC7" w:rsidRPr="00B66EFB" w:rsidRDefault="00340CC7" w:rsidP="00340CC7">
      <w:pPr>
        <w:keepNext/>
        <w:spacing w:line="480" w:lineRule="auto"/>
        <w:rPr>
          <w:rFonts w:ascii="Times New Roman" w:hAnsi="Times New Roman" w:cs="Times New Roman"/>
          <w:sz w:val="24"/>
          <w:szCs w:val="24"/>
        </w:rPr>
      </w:pPr>
      <w:bookmarkStart w:id="736" w:name="_Toc142906016"/>
      <w:bookmarkStart w:id="737" w:name="_Toc147606753"/>
      <w:r w:rsidRPr="00B66EFB">
        <w:rPr>
          <w:rFonts w:ascii="Times New Roman" w:hAnsi="Times New Roman" w:cs="Times New Roman"/>
          <w:b/>
          <w:bCs/>
          <w:sz w:val="24"/>
          <w:szCs w:val="24"/>
        </w:rPr>
        <w:t xml:space="preserve">Tabla </w:t>
      </w:r>
      <w:r w:rsidRPr="00B66EFB">
        <w:rPr>
          <w:rFonts w:ascii="Times New Roman" w:hAnsi="Times New Roman" w:cs="Times New Roman"/>
          <w:b/>
          <w:bCs/>
          <w:i/>
          <w:iCs/>
          <w:sz w:val="24"/>
          <w:szCs w:val="24"/>
        </w:rPr>
        <w:fldChar w:fldCharType="begin"/>
      </w:r>
      <w:r w:rsidRPr="00B66EFB">
        <w:rPr>
          <w:rFonts w:ascii="Times New Roman" w:hAnsi="Times New Roman" w:cs="Times New Roman"/>
          <w:b/>
          <w:bCs/>
          <w:sz w:val="24"/>
          <w:szCs w:val="24"/>
        </w:rPr>
        <w:instrText xml:space="preserve"> SEQ Tabla \* ARABIC </w:instrText>
      </w:r>
      <w:r w:rsidRPr="00B66EFB">
        <w:rPr>
          <w:rFonts w:ascii="Times New Roman" w:hAnsi="Times New Roman" w:cs="Times New Roman"/>
          <w:b/>
          <w:bCs/>
          <w:i/>
          <w:iCs/>
          <w:sz w:val="24"/>
          <w:szCs w:val="24"/>
        </w:rPr>
        <w:fldChar w:fldCharType="separate"/>
      </w:r>
      <w:r w:rsidR="00A55A94" w:rsidRPr="00B66EFB">
        <w:rPr>
          <w:rFonts w:ascii="Times New Roman" w:hAnsi="Times New Roman" w:cs="Times New Roman"/>
          <w:b/>
          <w:bCs/>
          <w:noProof/>
          <w:sz w:val="24"/>
          <w:szCs w:val="24"/>
        </w:rPr>
        <w:t>69</w:t>
      </w:r>
      <w:r w:rsidRPr="00B66EFB">
        <w:rPr>
          <w:rFonts w:ascii="Times New Roman" w:hAnsi="Times New Roman" w:cs="Times New Roman"/>
          <w:b/>
          <w:bCs/>
          <w:i/>
          <w:iCs/>
          <w:sz w:val="24"/>
          <w:szCs w:val="24"/>
        </w:rPr>
        <w:fldChar w:fldCharType="end"/>
      </w:r>
      <w:r w:rsidRPr="00B66EFB">
        <w:rPr>
          <w:rFonts w:ascii="Times New Roman" w:hAnsi="Times New Roman" w:cs="Times New Roman"/>
          <w:b/>
          <w:bCs/>
          <w:sz w:val="24"/>
          <w:szCs w:val="24"/>
        </w:rPr>
        <w:t>.</w:t>
      </w:r>
      <w:r w:rsidRPr="00B66EFB">
        <w:rPr>
          <w:rFonts w:ascii="Times New Roman" w:hAnsi="Times New Roman" w:cs="Times New Roman"/>
          <w:sz w:val="24"/>
          <w:szCs w:val="24"/>
        </w:rPr>
        <w:t xml:space="preserve"> Escenario CAR-TOM</w:t>
      </w:r>
      <w:bookmarkEnd w:id="736"/>
      <w:bookmarkEnd w:id="737"/>
    </w:p>
    <w:tbl>
      <w:tblPr>
        <w:tblW w:w="7512" w:type="dxa"/>
        <w:jc w:val="center"/>
        <w:tblCellMar>
          <w:left w:w="70" w:type="dxa"/>
          <w:right w:w="70" w:type="dxa"/>
        </w:tblCellMar>
        <w:tblLook w:val="04A0" w:firstRow="1" w:lastRow="0" w:firstColumn="1" w:lastColumn="0" w:noHBand="0" w:noVBand="1"/>
      </w:tblPr>
      <w:tblGrid>
        <w:gridCol w:w="1252"/>
        <w:gridCol w:w="1252"/>
        <w:gridCol w:w="1252"/>
        <w:gridCol w:w="1252"/>
        <w:gridCol w:w="1252"/>
        <w:gridCol w:w="1252"/>
      </w:tblGrid>
      <w:tr w:rsidR="00340CC7" w:rsidRPr="00B66EFB" w14:paraId="79AD3ABE" w14:textId="77777777" w:rsidTr="00340CC7">
        <w:trPr>
          <w:trHeight w:val="403"/>
          <w:jc w:val="center"/>
        </w:trPr>
        <w:tc>
          <w:tcPr>
            <w:tcW w:w="2504" w:type="dxa"/>
            <w:gridSpan w:val="2"/>
            <w:tcBorders>
              <w:top w:val="single" w:sz="8" w:space="0" w:color="7F7F7F"/>
              <w:left w:val="nil"/>
              <w:bottom w:val="single" w:sz="8" w:space="0" w:color="7F7F7F"/>
              <w:right w:val="nil"/>
            </w:tcBorders>
            <w:shd w:val="clear" w:color="auto" w:fill="auto"/>
            <w:vAlign w:val="center"/>
            <w:hideMark/>
          </w:tcPr>
          <w:p w14:paraId="5C4EFDB7" w14:textId="77777777" w:rsidR="00340CC7" w:rsidRPr="00B66EFB" w:rsidRDefault="00340CC7" w:rsidP="00340CC7">
            <w:pPr>
              <w:spacing w:after="0" w:line="240" w:lineRule="auto"/>
              <w:jc w:val="right"/>
              <w:rPr>
                <w:rFonts w:ascii="Times New Roman" w:eastAsia="Times New Roman" w:hAnsi="Times New Roman" w:cs="Times New Roman"/>
                <w:b/>
                <w:bCs/>
                <w:color w:val="000000"/>
                <w:lang w:eastAsia="es-EC"/>
              </w:rPr>
            </w:pPr>
            <w:r w:rsidRPr="00B66EFB">
              <w:rPr>
                <w:rFonts w:ascii="Times New Roman" w:eastAsia="Times New Roman" w:hAnsi="Times New Roman" w:cs="Times New Roman"/>
                <w:b/>
                <w:bCs/>
                <w:color w:val="000000"/>
                <w:lang w:eastAsia="es-EC"/>
              </w:rPr>
              <w:t>5% Pesimista</w:t>
            </w:r>
          </w:p>
        </w:tc>
        <w:tc>
          <w:tcPr>
            <w:tcW w:w="2504" w:type="dxa"/>
            <w:gridSpan w:val="2"/>
            <w:tcBorders>
              <w:top w:val="single" w:sz="8" w:space="0" w:color="7F7F7F"/>
              <w:left w:val="nil"/>
              <w:bottom w:val="single" w:sz="8" w:space="0" w:color="7F7F7F"/>
              <w:right w:val="nil"/>
            </w:tcBorders>
            <w:shd w:val="clear" w:color="auto" w:fill="auto"/>
            <w:vAlign w:val="center"/>
            <w:hideMark/>
          </w:tcPr>
          <w:p w14:paraId="5D6835D6" w14:textId="77777777" w:rsidR="00340CC7" w:rsidRPr="00B66EFB" w:rsidRDefault="00340CC7" w:rsidP="00340CC7">
            <w:pPr>
              <w:spacing w:after="0" w:line="240" w:lineRule="auto"/>
              <w:jc w:val="right"/>
              <w:rPr>
                <w:rFonts w:ascii="Times New Roman" w:eastAsia="Times New Roman" w:hAnsi="Times New Roman" w:cs="Times New Roman"/>
                <w:b/>
                <w:bCs/>
                <w:color w:val="000000"/>
                <w:lang w:eastAsia="es-EC"/>
              </w:rPr>
            </w:pPr>
            <w:r w:rsidRPr="00B66EFB">
              <w:rPr>
                <w:rFonts w:ascii="Times New Roman" w:eastAsia="Times New Roman" w:hAnsi="Times New Roman" w:cs="Times New Roman"/>
                <w:b/>
                <w:bCs/>
                <w:color w:val="000000"/>
                <w:lang w:eastAsia="es-EC"/>
              </w:rPr>
              <w:t>10% Moderado</w:t>
            </w:r>
          </w:p>
        </w:tc>
        <w:tc>
          <w:tcPr>
            <w:tcW w:w="2504" w:type="dxa"/>
            <w:gridSpan w:val="2"/>
            <w:tcBorders>
              <w:top w:val="single" w:sz="8" w:space="0" w:color="7F7F7F"/>
              <w:left w:val="nil"/>
              <w:bottom w:val="single" w:sz="8" w:space="0" w:color="7F7F7F"/>
              <w:right w:val="nil"/>
            </w:tcBorders>
            <w:shd w:val="clear" w:color="auto" w:fill="auto"/>
            <w:vAlign w:val="center"/>
            <w:hideMark/>
          </w:tcPr>
          <w:p w14:paraId="01E64337" w14:textId="77777777" w:rsidR="00340CC7" w:rsidRPr="00B66EFB" w:rsidRDefault="00340CC7" w:rsidP="00340CC7">
            <w:pPr>
              <w:spacing w:after="0" w:line="240" w:lineRule="auto"/>
              <w:jc w:val="right"/>
              <w:rPr>
                <w:rFonts w:ascii="Times New Roman" w:eastAsia="Times New Roman" w:hAnsi="Times New Roman" w:cs="Times New Roman"/>
                <w:b/>
                <w:bCs/>
                <w:color w:val="000000"/>
                <w:lang w:eastAsia="es-EC"/>
              </w:rPr>
            </w:pPr>
            <w:r w:rsidRPr="00B66EFB">
              <w:rPr>
                <w:rFonts w:ascii="Times New Roman" w:eastAsia="Times New Roman" w:hAnsi="Times New Roman" w:cs="Times New Roman"/>
                <w:b/>
                <w:bCs/>
                <w:color w:val="000000"/>
                <w:lang w:eastAsia="es-EC"/>
              </w:rPr>
              <w:t>12% Optimista</w:t>
            </w:r>
          </w:p>
        </w:tc>
      </w:tr>
      <w:tr w:rsidR="00340CC7" w:rsidRPr="00B66EFB" w14:paraId="5EBA2330" w14:textId="77777777" w:rsidTr="00340CC7">
        <w:trPr>
          <w:trHeight w:val="403"/>
          <w:jc w:val="center"/>
        </w:trPr>
        <w:tc>
          <w:tcPr>
            <w:tcW w:w="1252" w:type="dxa"/>
            <w:tcBorders>
              <w:top w:val="nil"/>
              <w:left w:val="nil"/>
              <w:bottom w:val="single" w:sz="8" w:space="0" w:color="7F7F7F"/>
              <w:right w:val="nil"/>
            </w:tcBorders>
            <w:shd w:val="clear" w:color="auto" w:fill="auto"/>
            <w:vAlign w:val="center"/>
            <w:hideMark/>
          </w:tcPr>
          <w:p w14:paraId="05B379D9" w14:textId="77777777" w:rsidR="00340CC7" w:rsidRPr="00B66EFB" w:rsidRDefault="00340CC7" w:rsidP="00340CC7">
            <w:pPr>
              <w:spacing w:after="0" w:line="240" w:lineRule="auto"/>
              <w:jc w:val="right"/>
              <w:rPr>
                <w:rFonts w:ascii="Times New Roman" w:eastAsia="Times New Roman" w:hAnsi="Times New Roman" w:cs="Times New Roman"/>
                <w:b/>
                <w:bCs/>
                <w:color w:val="000000"/>
                <w:lang w:eastAsia="es-EC"/>
              </w:rPr>
            </w:pPr>
            <w:r w:rsidRPr="00B66EFB">
              <w:rPr>
                <w:rFonts w:ascii="Times New Roman" w:eastAsia="Times New Roman" w:hAnsi="Times New Roman" w:cs="Times New Roman"/>
                <w:b/>
                <w:bCs/>
                <w:color w:val="000000"/>
                <w:lang w:eastAsia="es-EC"/>
              </w:rPr>
              <w:t>TIR</w:t>
            </w:r>
          </w:p>
        </w:tc>
        <w:tc>
          <w:tcPr>
            <w:tcW w:w="1252" w:type="dxa"/>
            <w:tcBorders>
              <w:top w:val="nil"/>
              <w:left w:val="nil"/>
              <w:bottom w:val="single" w:sz="8" w:space="0" w:color="7F7F7F"/>
              <w:right w:val="nil"/>
            </w:tcBorders>
            <w:shd w:val="clear" w:color="auto" w:fill="auto"/>
            <w:vAlign w:val="center"/>
            <w:hideMark/>
          </w:tcPr>
          <w:p w14:paraId="515636BF" w14:textId="77777777" w:rsidR="00340CC7" w:rsidRPr="00B66EFB" w:rsidRDefault="00340CC7" w:rsidP="00340CC7">
            <w:pPr>
              <w:spacing w:after="0" w:line="24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63.39</w:t>
            </w:r>
          </w:p>
        </w:tc>
        <w:tc>
          <w:tcPr>
            <w:tcW w:w="1252" w:type="dxa"/>
            <w:tcBorders>
              <w:top w:val="nil"/>
              <w:left w:val="nil"/>
              <w:bottom w:val="single" w:sz="8" w:space="0" w:color="7F7F7F"/>
              <w:right w:val="nil"/>
            </w:tcBorders>
            <w:shd w:val="clear" w:color="auto" w:fill="auto"/>
            <w:vAlign w:val="center"/>
            <w:hideMark/>
          </w:tcPr>
          <w:p w14:paraId="737F3113" w14:textId="77777777" w:rsidR="00340CC7" w:rsidRPr="00B66EFB" w:rsidRDefault="00340CC7" w:rsidP="00340CC7">
            <w:pPr>
              <w:spacing w:after="0" w:line="240" w:lineRule="auto"/>
              <w:jc w:val="right"/>
              <w:rPr>
                <w:rFonts w:ascii="Times New Roman" w:eastAsia="Times New Roman" w:hAnsi="Times New Roman" w:cs="Times New Roman"/>
                <w:b/>
                <w:bCs/>
                <w:color w:val="000000"/>
                <w:lang w:eastAsia="es-EC"/>
              </w:rPr>
            </w:pPr>
            <w:r w:rsidRPr="00B66EFB">
              <w:rPr>
                <w:rFonts w:ascii="Times New Roman" w:eastAsia="Times New Roman" w:hAnsi="Times New Roman" w:cs="Times New Roman"/>
                <w:b/>
                <w:bCs/>
                <w:color w:val="000000"/>
                <w:lang w:eastAsia="es-EC"/>
              </w:rPr>
              <w:t>TIR</w:t>
            </w:r>
          </w:p>
        </w:tc>
        <w:tc>
          <w:tcPr>
            <w:tcW w:w="1252" w:type="dxa"/>
            <w:tcBorders>
              <w:top w:val="nil"/>
              <w:left w:val="nil"/>
              <w:bottom w:val="single" w:sz="8" w:space="0" w:color="7F7F7F"/>
              <w:right w:val="nil"/>
            </w:tcBorders>
            <w:shd w:val="clear" w:color="auto" w:fill="auto"/>
            <w:vAlign w:val="center"/>
            <w:hideMark/>
          </w:tcPr>
          <w:p w14:paraId="718A911F" w14:textId="77777777" w:rsidR="00340CC7" w:rsidRPr="00B66EFB" w:rsidRDefault="00340CC7" w:rsidP="00340CC7">
            <w:pPr>
              <w:spacing w:after="0" w:line="24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66.83%</w:t>
            </w:r>
          </w:p>
        </w:tc>
        <w:tc>
          <w:tcPr>
            <w:tcW w:w="1252" w:type="dxa"/>
            <w:tcBorders>
              <w:top w:val="nil"/>
              <w:left w:val="nil"/>
              <w:bottom w:val="single" w:sz="8" w:space="0" w:color="7F7F7F"/>
              <w:right w:val="nil"/>
            </w:tcBorders>
            <w:shd w:val="clear" w:color="auto" w:fill="auto"/>
            <w:vAlign w:val="center"/>
            <w:hideMark/>
          </w:tcPr>
          <w:p w14:paraId="6BEE4FC4" w14:textId="77777777" w:rsidR="00340CC7" w:rsidRPr="00B66EFB" w:rsidRDefault="00340CC7" w:rsidP="00340CC7">
            <w:pPr>
              <w:spacing w:after="0" w:line="240" w:lineRule="auto"/>
              <w:jc w:val="right"/>
              <w:rPr>
                <w:rFonts w:ascii="Times New Roman" w:eastAsia="Times New Roman" w:hAnsi="Times New Roman" w:cs="Times New Roman"/>
                <w:b/>
                <w:bCs/>
                <w:color w:val="000000"/>
                <w:lang w:eastAsia="es-EC"/>
              </w:rPr>
            </w:pPr>
            <w:r w:rsidRPr="00B66EFB">
              <w:rPr>
                <w:rFonts w:ascii="Times New Roman" w:eastAsia="Times New Roman" w:hAnsi="Times New Roman" w:cs="Times New Roman"/>
                <w:b/>
                <w:bCs/>
                <w:color w:val="000000"/>
                <w:lang w:eastAsia="es-EC"/>
              </w:rPr>
              <w:t>TIR</w:t>
            </w:r>
          </w:p>
        </w:tc>
        <w:tc>
          <w:tcPr>
            <w:tcW w:w="1252" w:type="dxa"/>
            <w:tcBorders>
              <w:top w:val="nil"/>
              <w:left w:val="nil"/>
              <w:bottom w:val="single" w:sz="8" w:space="0" w:color="7F7F7F"/>
              <w:right w:val="nil"/>
            </w:tcBorders>
            <w:shd w:val="clear" w:color="auto" w:fill="auto"/>
            <w:vAlign w:val="center"/>
            <w:hideMark/>
          </w:tcPr>
          <w:p w14:paraId="3076F5A2" w14:textId="77777777" w:rsidR="00340CC7" w:rsidRPr="00B66EFB" w:rsidRDefault="00340CC7" w:rsidP="00340CC7">
            <w:pPr>
              <w:spacing w:after="0" w:line="24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70.27%</w:t>
            </w:r>
          </w:p>
        </w:tc>
      </w:tr>
      <w:tr w:rsidR="00340CC7" w:rsidRPr="00B66EFB" w14:paraId="0C9A7C48" w14:textId="77777777" w:rsidTr="00340CC7">
        <w:trPr>
          <w:trHeight w:val="403"/>
          <w:jc w:val="center"/>
        </w:trPr>
        <w:tc>
          <w:tcPr>
            <w:tcW w:w="1252" w:type="dxa"/>
            <w:tcBorders>
              <w:top w:val="nil"/>
              <w:left w:val="nil"/>
              <w:bottom w:val="nil"/>
              <w:right w:val="nil"/>
            </w:tcBorders>
            <w:shd w:val="clear" w:color="auto" w:fill="auto"/>
            <w:vAlign w:val="center"/>
            <w:hideMark/>
          </w:tcPr>
          <w:p w14:paraId="25E4D263" w14:textId="77777777" w:rsidR="00340CC7" w:rsidRPr="00B66EFB" w:rsidRDefault="00340CC7" w:rsidP="00340CC7">
            <w:pPr>
              <w:spacing w:after="0" w:line="240" w:lineRule="auto"/>
              <w:jc w:val="right"/>
              <w:rPr>
                <w:rFonts w:ascii="Times New Roman" w:eastAsia="Times New Roman" w:hAnsi="Times New Roman" w:cs="Times New Roman"/>
                <w:b/>
                <w:bCs/>
                <w:color w:val="000000"/>
                <w:lang w:eastAsia="es-EC"/>
              </w:rPr>
            </w:pPr>
            <w:r w:rsidRPr="00B66EFB">
              <w:rPr>
                <w:rFonts w:ascii="Times New Roman" w:eastAsia="Times New Roman" w:hAnsi="Times New Roman" w:cs="Times New Roman"/>
                <w:b/>
                <w:bCs/>
                <w:color w:val="000000"/>
                <w:lang w:eastAsia="es-EC"/>
              </w:rPr>
              <w:t>VAN</w:t>
            </w:r>
          </w:p>
        </w:tc>
        <w:tc>
          <w:tcPr>
            <w:tcW w:w="1252" w:type="dxa"/>
            <w:tcBorders>
              <w:top w:val="nil"/>
              <w:left w:val="nil"/>
              <w:bottom w:val="nil"/>
              <w:right w:val="nil"/>
            </w:tcBorders>
            <w:shd w:val="clear" w:color="auto" w:fill="auto"/>
            <w:vAlign w:val="center"/>
            <w:hideMark/>
          </w:tcPr>
          <w:p w14:paraId="5667F3A9" w14:textId="77777777" w:rsidR="00340CC7" w:rsidRPr="00B66EFB" w:rsidRDefault="00340CC7" w:rsidP="00340CC7">
            <w:pPr>
              <w:spacing w:after="0" w:line="24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$61,130.24</w:t>
            </w:r>
          </w:p>
        </w:tc>
        <w:tc>
          <w:tcPr>
            <w:tcW w:w="1252" w:type="dxa"/>
            <w:tcBorders>
              <w:top w:val="nil"/>
              <w:left w:val="nil"/>
              <w:bottom w:val="nil"/>
              <w:right w:val="nil"/>
            </w:tcBorders>
            <w:shd w:val="clear" w:color="auto" w:fill="auto"/>
            <w:vAlign w:val="center"/>
            <w:hideMark/>
          </w:tcPr>
          <w:p w14:paraId="6CFB701C" w14:textId="77777777" w:rsidR="00340CC7" w:rsidRPr="00B66EFB" w:rsidRDefault="00340CC7" w:rsidP="00340CC7">
            <w:pPr>
              <w:spacing w:after="0" w:line="240" w:lineRule="auto"/>
              <w:jc w:val="right"/>
              <w:rPr>
                <w:rFonts w:ascii="Times New Roman" w:eastAsia="Times New Roman" w:hAnsi="Times New Roman" w:cs="Times New Roman"/>
                <w:b/>
                <w:bCs/>
                <w:color w:val="000000"/>
                <w:lang w:eastAsia="es-EC"/>
              </w:rPr>
            </w:pPr>
            <w:r w:rsidRPr="00B66EFB">
              <w:rPr>
                <w:rFonts w:ascii="Times New Roman" w:eastAsia="Times New Roman" w:hAnsi="Times New Roman" w:cs="Times New Roman"/>
                <w:b/>
                <w:bCs/>
                <w:color w:val="000000"/>
                <w:lang w:eastAsia="es-EC"/>
              </w:rPr>
              <w:t>VAN</w:t>
            </w:r>
          </w:p>
        </w:tc>
        <w:tc>
          <w:tcPr>
            <w:tcW w:w="1252" w:type="dxa"/>
            <w:tcBorders>
              <w:top w:val="nil"/>
              <w:left w:val="nil"/>
              <w:bottom w:val="single" w:sz="8" w:space="0" w:color="7F7F7F"/>
              <w:right w:val="nil"/>
            </w:tcBorders>
            <w:shd w:val="clear" w:color="auto" w:fill="auto"/>
            <w:vAlign w:val="center"/>
            <w:hideMark/>
          </w:tcPr>
          <w:p w14:paraId="0508DA96" w14:textId="77777777" w:rsidR="00340CC7" w:rsidRPr="00B66EFB" w:rsidRDefault="00340CC7" w:rsidP="00340CC7">
            <w:pPr>
              <w:spacing w:after="0" w:line="24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$64,442.59</w:t>
            </w:r>
          </w:p>
        </w:tc>
        <w:tc>
          <w:tcPr>
            <w:tcW w:w="1252" w:type="dxa"/>
            <w:tcBorders>
              <w:top w:val="nil"/>
              <w:left w:val="nil"/>
              <w:bottom w:val="nil"/>
              <w:right w:val="nil"/>
            </w:tcBorders>
            <w:shd w:val="clear" w:color="auto" w:fill="auto"/>
            <w:vAlign w:val="center"/>
            <w:hideMark/>
          </w:tcPr>
          <w:p w14:paraId="3FB65C12" w14:textId="77777777" w:rsidR="00340CC7" w:rsidRPr="00B66EFB" w:rsidRDefault="00340CC7" w:rsidP="00340CC7">
            <w:pPr>
              <w:spacing w:after="0" w:line="240" w:lineRule="auto"/>
              <w:jc w:val="right"/>
              <w:rPr>
                <w:rFonts w:ascii="Times New Roman" w:eastAsia="Times New Roman" w:hAnsi="Times New Roman" w:cs="Times New Roman"/>
                <w:b/>
                <w:bCs/>
                <w:color w:val="000000"/>
                <w:lang w:eastAsia="es-EC"/>
              </w:rPr>
            </w:pPr>
            <w:r w:rsidRPr="00B66EFB">
              <w:rPr>
                <w:rFonts w:ascii="Times New Roman" w:eastAsia="Times New Roman" w:hAnsi="Times New Roman" w:cs="Times New Roman"/>
                <w:b/>
                <w:bCs/>
                <w:color w:val="000000"/>
                <w:lang w:eastAsia="es-EC"/>
              </w:rPr>
              <w:t>VAN</w:t>
            </w:r>
          </w:p>
        </w:tc>
        <w:tc>
          <w:tcPr>
            <w:tcW w:w="1252" w:type="dxa"/>
            <w:tcBorders>
              <w:top w:val="nil"/>
              <w:left w:val="nil"/>
              <w:bottom w:val="nil"/>
              <w:right w:val="nil"/>
            </w:tcBorders>
            <w:shd w:val="clear" w:color="auto" w:fill="auto"/>
            <w:vAlign w:val="center"/>
            <w:hideMark/>
          </w:tcPr>
          <w:p w14:paraId="51F7057D" w14:textId="77777777" w:rsidR="00340CC7" w:rsidRPr="00B66EFB" w:rsidRDefault="00340CC7" w:rsidP="00340CC7">
            <w:pPr>
              <w:spacing w:after="0" w:line="24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$67,754,94</w:t>
            </w:r>
          </w:p>
        </w:tc>
      </w:tr>
      <w:tr w:rsidR="00340CC7" w:rsidRPr="00B66EFB" w14:paraId="1C28E80D" w14:textId="77777777" w:rsidTr="00340CC7">
        <w:trPr>
          <w:trHeight w:val="403"/>
          <w:jc w:val="center"/>
        </w:trPr>
        <w:tc>
          <w:tcPr>
            <w:tcW w:w="1252" w:type="dxa"/>
            <w:tcBorders>
              <w:top w:val="single" w:sz="8" w:space="0" w:color="7F7F7F"/>
              <w:left w:val="nil"/>
              <w:bottom w:val="single" w:sz="8" w:space="0" w:color="7F7F7F"/>
              <w:right w:val="nil"/>
            </w:tcBorders>
            <w:shd w:val="clear" w:color="auto" w:fill="auto"/>
            <w:vAlign w:val="center"/>
            <w:hideMark/>
          </w:tcPr>
          <w:p w14:paraId="1D9E90E7" w14:textId="77777777" w:rsidR="00340CC7" w:rsidRPr="00B66EFB" w:rsidRDefault="00340CC7" w:rsidP="00340CC7">
            <w:pPr>
              <w:spacing w:after="0" w:line="240" w:lineRule="auto"/>
              <w:jc w:val="right"/>
              <w:rPr>
                <w:rFonts w:ascii="Times New Roman" w:eastAsia="Times New Roman" w:hAnsi="Times New Roman" w:cs="Times New Roman"/>
                <w:b/>
                <w:bCs/>
                <w:color w:val="000000"/>
                <w:lang w:eastAsia="es-EC"/>
              </w:rPr>
            </w:pPr>
            <w:r w:rsidRPr="00B66EFB">
              <w:rPr>
                <w:rFonts w:ascii="Times New Roman" w:eastAsia="Times New Roman" w:hAnsi="Times New Roman" w:cs="Times New Roman"/>
                <w:b/>
                <w:bCs/>
                <w:color w:val="000000"/>
                <w:lang w:eastAsia="es-EC"/>
              </w:rPr>
              <w:t>RB/C</w:t>
            </w:r>
          </w:p>
        </w:tc>
        <w:tc>
          <w:tcPr>
            <w:tcW w:w="1252" w:type="dxa"/>
            <w:tcBorders>
              <w:top w:val="single" w:sz="8" w:space="0" w:color="7F7F7F"/>
              <w:left w:val="nil"/>
              <w:bottom w:val="single" w:sz="8" w:space="0" w:color="7F7F7F"/>
              <w:right w:val="nil"/>
            </w:tcBorders>
            <w:shd w:val="clear" w:color="auto" w:fill="auto"/>
            <w:vAlign w:val="center"/>
            <w:hideMark/>
          </w:tcPr>
          <w:p w14:paraId="6729B0FA" w14:textId="77777777" w:rsidR="00340CC7" w:rsidRPr="00B66EFB" w:rsidRDefault="00340CC7" w:rsidP="00340CC7">
            <w:pPr>
              <w:spacing w:after="0" w:line="24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3.99</w:t>
            </w:r>
          </w:p>
        </w:tc>
        <w:tc>
          <w:tcPr>
            <w:tcW w:w="1252" w:type="dxa"/>
            <w:tcBorders>
              <w:top w:val="single" w:sz="8" w:space="0" w:color="7F7F7F"/>
              <w:left w:val="nil"/>
              <w:bottom w:val="single" w:sz="8" w:space="0" w:color="7F7F7F"/>
              <w:right w:val="nil"/>
            </w:tcBorders>
            <w:shd w:val="clear" w:color="auto" w:fill="auto"/>
            <w:vAlign w:val="center"/>
            <w:hideMark/>
          </w:tcPr>
          <w:p w14:paraId="45775677" w14:textId="77777777" w:rsidR="00340CC7" w:rsidRPr="00B66EFB" w:rsidRDefault="00340CC7" w:rsidP="00340CC7">
            <w:pPr>
              <w:spacing w:after="0" w:line="240" w:lineRule="auto"/>
              <w:jc w:val="right"/>
              <w:rPr>
                <w:rFonts w:ascii="Times New Roman" w:eastAsia="Times New Roman" w:hAnsi="Times New Roman" w:cs="Times New Roman"/>
                <w:b/>
                <w:bCs/>
                <w:color w:val="000000"/>
                <w:lang w:eastAsia="es-EC"/>
              </w:rPr>
            </w:pPr>
            <w:r w:rsidRPr="00B66EFB">
              <w:rPr>
                <w:rFonts w:ascii="Times New Roman" w:eastAsia="Times New Roman" w:hAnsi="Times New Roman" w:cs="Times New Roman"/>
                <w:b/>
                <w:bCs/>
                <w:color w:val="000000"/>
                <w:lang w:eastAsia="es-EC"/>
              </w:rPr>
              <w:t>RB/C</w:t>
            </w:r>
          </w:p>
        </w:tc>
        <w:tc>
          <w:tcPr>
            <w:tcW w:w="1252" w:type="dxa"/>
            <w:tcBorders>
              <w:top w:val="nil"/>
              <w:left w:val="nil"/>
              <w:bottom w:val="single" w:sz="8" w:space="0" w:color="7F7F7F"/>
              <w:right w:val="nil"/>
            </w:tcBorders>
            <w:shd w:val="clear" w:color="auto" w:fill="auto"/>
            <w:vAlign w:val="center"/>
            <w:hideMark/>
          </w:tcPr>
          <w:p w14:paraId="0E3CDF70" w14:textId="77777777" w:rsidR="00340CC7" w:rsidRPr="00B66EFB" w:rsidRDefault="00340CC7" w:rsidP="00340CC7">
            <w:pPr>
              <w:spacing w:after="0" w:line="24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4.21</w:t>
            </w:r>
          </w:p>
        </w:tc>
        <w:tc>
          <w:tcPr>
            <w:tcW w:w="1252" w:type="dxa"/>
            <w:tcBorders>
              <w:top w:val="single" w:sz="8" w:space="0" w:color="7F7F7F"/>
              <w:left w:val="nil"/>
              <w:bottom w:val="single" w:sz="8" w:space="0" w:color="7F7F7F"/>
              <w:right w:val="nil"/>
            </w:tcBorders>
            <w:shd w:val="clear" w:color="auto" w:fill="auto"/>
            <w:vAlign w:val="center"/>
            <w:hideMark/>
          </w:tcPr>
          <w:p w14:paraId="505474BF" w14:textId="77777777" w:rsidR="00340CC7" w:rsidRPr="00B66EFB" w:rsidRDefault="00340CC7" w:rsidP="00340CC7">
            <w:pPr>
              <w:spacing w:after="0" w:line="240" w:lineRule="auto"/>
              <w:jc w:val="right"/>
              <w:rPr>
                <w:rFonts w:ascii="Times New Roman" w:eastAsia="Times New Roman" w:hAnsi="Times New Roman" w:cs="Times New Roman"/>
                <w:b/>
                <w:bCs/>
                <w:color w:val="000000"/>
                <w:lang w:eastAsia="es-EC"/>
              </w:rPr>
            </w:pPr>
            <w:r w:rsidRPr="00B66EFB">
              <w:rPr>
                <w:rFonts w:ascii="Times New Roman" w:eastAsia="Times New Roman" w:hAnsi="Times New Roman" w:cs="Times New Roman"/>
                <w:b/>
                <w:bCs/>
                <w:color w:val="000000"/>
                <w:lang w:eastAsia="es-EC"/>
              </w:rPr>
              <w:t>RB/C</w:t>
            </w:r>
          </w:p>
        </w:tc>
        <w:tc>
          <w:tcPr>
            <w:tcW w:w="1252" w:type="dxa"/>
            <w:tcBorders>
              <w:top w:val="single" w:sz="8" w:space="0" w:color="7F7F7F"/>
              <w:left w:val="nil"/>
              <w:bottom w:val="single" w:sz="8" w:space="0" w:color="7F7F7F"/>
              <w:right w:val="nil"/>
            </w:tcBorders>
            <w:shd w:val="clear" w:color="auto" w:fill="auto"/>
            <w:vAlign w:val="center"/>
            <w:hideMark/>
          </w:tcPr>
          <w:p w14:paraId="530FB1E8" w14:textId="77777777" w:rsidR="00340CC7" w:rsidRPr="00B66EFB" w:rsidRDefault="00340CC7" w:rsidP="00340CC7">
            <w:pPr>
              <w:spacing w:after="0" w:line="240" w:lineRule="auto"/>
              <w:jc w:val="right"/>
              <w:rPr>
                <w:rFonts w:ascii="Times New Roman" w:eastAsia="Times New Roman" w:hAnsi="Times New Roman" w:cs="Times New Roman"/>
                <w:color w:val="000000"/>
                <w:lang w:eastAsia="es-EC"/>
              </w:rPr>
            </w:pPr>
            <w:r w:rsidRPr="00B66EFB">
              <w:rPr>
                <w:rFonts w:ascii="Times New Roman" w:eastAsia="Times New Roman" w:hAnsi="Times New Roman" w:cs="Times New Roman"/>
                <w:color w:val="000000"/>
                <w:lang w:eastAsia="es-EC"/>
              </w:rPr>
              <w:t>5.2</w:t>
            </w:r>
          </w:p>
        </w:tc>
      </w:tr>
    </w:tbl>
    <w:p w14:paraId="0EC061CE" w14:textId="645C4045" w:rsidR="00340CC7" w:rsidRPr="00B66EFB" w:rsidRDefault="00340CC7" w:rsidP="00340CC7">
      <w:pPr>
        <w:spacing w:line="480" w:lineRule="auto"/>
        <w:ind w:firstLine="708"/>
        <w:rPr>
          <w:rFonts w:ascii="Times New Roman" w:hAnsi="Times New Roman" w:cs="Times New Roman"/>
          <w:sz w:val="24"/>
          <w:szCs w:val="24"/>
        </w:rPr>
      </w:pPr>
      <w:r w:rsidRPr="00B66EFB">
        <w:rPr>
          <w:rFonts w:ascii="Times New Roman" w:hAnsi="Times New Roman" w:cs="Times New Roman"/>
          <w:sz w:val="24"/>
          <w:szCs w:val="24"/>
        </w:rPr>
        <w:br w:type="page"/>
      </w:r>
    </w:p>
    <w:p w14:paraId="5F850E87" w14:textId="795DB811" w:rsidR="00340CC7" w:rsidRPr="00B66EFB" w:rsidRDefault="001F011D" w:rsidP="001F011D">
      <w:pPr>
        <w:spacing w:line="480" w:lineRule="auto"/>
        <w:ind w:firstLine="708"/>
        <w:rPr>
          <w:rFonts w:ascii="Times New Roman" w:hAnsi="Times New Roman" w:cs="Times New Roman"/>
          <w:sz w:val="24"/>
          <w:szCs w:val="24"/>
        </w:rPr>
      </w:pPr>
      <w:r w:rsidRPr="00B66EFB">
        <w:rPr>
          <w:rFonts w:ascii="Times New Roman" w:hAnsi="Times New Roman" w:cs="Times New Roman"/>
          <w:sz w:val="24"/>
          <w:szCs w:val="24"/>
        </w:rPr>
        <w:lastRenderedPageBreak/>
        <w:t>En esta tabla se indica los posibles escenarios realizados durante el tiempo de ejecución del proyecto, los 3 escenarios con tasa de crecimiento del 5 pesimista,10 moderado y 12% optimista indican que el proyecto es totalmente rentable de ser llevado a efecto por tener valores superiores a 1 en la relación beneficio costo.</w:t>
      </w:r>
    </w:p>
    <w:p w14:paraId="3788098B" w14:textId="6E7A597B" w:rsidR="002E7240" w:rsidRPr="00B66EFB" w:rsidRDefault="002E7240" w:rsidP="002E7240">
      <w:pPr>
        <w:spacing w:line="480" w:lineRule="auto"/>
        <w:rPr>
          <w:rFonts w:ascii="Times New Roman" w:hAnsi="Times New Roman" w:cs="Times New Roman"/>
          <w:b/>
          <w:bCs/>
          <w:sz w:val="24"/>
          <w:szCs w:val="24"/>
        </w:rPr>
      </w:pPr>
      <w:r w:rsidRPr="00B66EFB">
        <w:rPr>
          <w:rFonts w:ascii="Times New Roman" w:hAnsi="Times New Roman" w:cs="Times New Roman"/>
          <w:b/>
          <w:bCs/>
          <w:sz w:val="24"/>
          <w:szCs w:val="24"/>
        </w:rPr>
        <w:t>Indicadores o ratios financieros</w:t>
      </w:r>
    </w:p>
    <w:p w14:paraId="1728DF02" w14:textId="3B381BE5" w:rsidR="002E7240" w:rsidRPr="00B66EFB" w:rsidRDefault="002A1955" w:rsidP="002A1955">
      <w:pPr>
        <w:spacing w:line="480" w:lineRule="auto"/>
        <w:ind w:firstLine="708"/>
        <w:rPr>
          <w:rFonts w:ascii="Times New Roman" w:hAnsi="Times New Roman" w:cs="Times New Roman"/>
          <w:sz w:val="24"/>
          <w:szCs w:val="24"/>
        </w:rPr>
      </w:pPr>
      <w:r w:rsidRPr="00B66EFB">
        <w:rPr>
          <w:rFonts w:ascii="Times New Roman" w:hAnsi="Times New Roman" w:cs="Times New Roman"/>
          <w:sz w:val="24"/>
          <w:szCs w:val="24"/>
        </w:rPr>
        <w:t xml:space="preserve">Los </w:t>
      </w:r>
      <w:r w:rsidR="00B83D98" w:rsidRPr="00B66EFB">
        <w:rPr>
          <w:rFonts w:ascii="Times New Roman" w:hAnsi="Times New Roman" w:cs="Times New Roman"/>
          <w:sz w:val="24"/>
          <w:szCs w:val="24"/>
        </w:rPr>
        <w:t>índices financieros</w:t>
      </w:r>
      <w:r w:rsidRPr="00B66EFB">
        <w:rPr>
          <w:rFonts w:ascii="Times New Roman" w:hAnsi="Times New Roman" w:cs="Times New Roman"/>
          <w:sz w:val="24"/>
          <w:szCs w:val="24"/>
        </w:rPr>
        <w:t xml:space="preserve"> sirven como indicadores de la salud de una empresa. Crean una conexión entre las unidades financieras, lo que permite un análisis exhaustivo del estado o posición financiera del negocio. Cuando se comparan los diversos índices a lo largo del tiempo, es posible hacer inferencias sobre las prácticas de gestión de la empresa que le permiten responder a los posibles cambios y cambios en el mercado con soluciones más potentes.</w:t>
      </w:r>
      <w:sdt>
        <w:sdtPr>
          <w:rPr>
            <w:rFonts w:ascii="Times New Roman" w:hAnsi="Times New Roman" w:cs="Times New Roman"/>
            <w:sz w:val="24"/>
            <w:szCs w:val="24"/>
          </w:rPr>
          <w:id w:val="-162315424"/>
          <w:citation/>
        </w:sdtPr>
        <w:sdtContent>
          <w:r w:rsidR="00B83D98" w:rsidRPr="00B66EFB">
            <w:rPr>
              <w:rFonts w:ascii="Times New Roman" w:hAnsi="Times New Roman" w:cs="Times New Roman"/>
              <w:sz w:val="24"/>
              <w:szCs w:val="24"/>
            </w:rPr>
            <w:fldChar w:fldCharType="begin"/>
          </w:r>
          <w:r w:rsidR="00B66EFB" w:rsidRPr="00B66EFB">
            <w:rPr>
              <w:rFonts w:ascii="Times New Roman" w:hAnsi="Times New Roman" w:cs="Times New Roman"/>
              <w:sz w:val="24"/>
              <w:szCs w:val="24"/>
            </w:rPr>
            <w:instrText xml:space="preserve">CITATION Wol22 \p 1-5 \l 12298 </w:instrText>
          </w:r>
          <w:r w:rsidR="00B83D98" w:rsidRPr="00B66EFB">
            <w:rPr>
              <w:rFonts w:ascii="Times New Roman" w:hAnsi="Times New Roman" w:cs="Times New Roman"/>
              <w:sz w:val="24"/>
              <w:szCs w:val="24"/>
            </w:rPr>
            <w:fldChar w:fldCharType="separate"/>
          </w:r>
          <w:r w:rsidR="0035404D">
            <w:rPr>
              <w:rFonts w:ascii="Times New Roman" w:hAnsi="Times New Roman" w:cs="Times New Roman"/>
              <w:noProof/>
              <w:sz w:val="24"/>
              <w:szCs w:val="24"/>
            </w:rPr>
            <w:t xml:space="preserve"> </w:t>
          </w:r>
          <w:r w:rsidR="0035404D" w:rsidRPr="0035404D">
            <w:rPr>
              <w:rFonts w:ascii="Times New Roman" w:hAnsi="Times New Roman" w:cs="Times New Roman"/>
              <w:noProof/>
              <w:sz w:val="24"/>
              <w:szCs w:val="24"/>
            </w:rPr>
            <w:t>(Wolter Klumer , 2022, págs. 1-5)</w:t>
          </w:r>
          <w:r w:rsidR="00B83D98" w:rsidRPr="00B66EFB">
            <w:rPr>
              <w:rFonts w:ascii="Times New Roman" w:hAnsi="Times New Roman" w:cs="Times New Roman"/>
              <w:sz w:val="24"/>
              <w:szCs w:val="24"/>
            </w:rPr>
            <w:fldChar w:fldCharType="end"/>
          </w:r>
        </w:sdtContent>
      </w:sdt>
    </w:p>
    <w:p w14:paraId="19EC4F0A" w14:textId="77777777" w:rsidR="002E7240" w:rsidRPr="00B66EFB" w:rsidRDefault="002E7240" w:rsidP="002E7240">
      <w:pPr>
        <w:tabs>
          <w:tab w:val="left" w:pos="5250"/>
        </w:tabs>
        <w:rPr>
          <w:rFonts w:ascii="Times New Roman" w:hAnsi="Times New Roman" w:cs="Times New Roman"/>
          <w:b/>
          <w:sz w:val="24"/>
          <w:szCs w:val="24"/>
          <w:lang w:val="es-ES"/>
        </w:rPr>
      </w:pPr>
      <w:r w:rsidRPr="00B66EFB">
        <w:rPr>
          <w:rFonts w:ascii="Times New Roman" w:hAnsi="Times New Roman" w:cs="Times New Roman"/>
          <w:b/>
          <w:sz w:val="24"/>
          <w:szCs w:val="24"/>
          <w:lang w:val="es-ES"/>
        </w:rPr>
        <w:t>Grado de apalancamiento operativo (GAO)</w:t>
      </w:r>
    </w:p>
    <w:p w14:paraId="30FA1787" w14:textId="77777777" w:rsidR="002E7240" w:rsidRPr="00B66EFB" w:rsidRDefault="002E7240" w:rsidP="002E7240">
      <w:pPr>
        <w:tabs>
          <w:tab w:val="left" w:pos="5250"/>
        </w:tabs>
        <w:rPr>
          <w:rFonts w:ascii="Times New Roman" w:hAnsi="Times New Roman" w:cs="Times New Roman"/>
          <w:b/>
          <w:sz w:val="24"/>
          <w:szCs w:val="24"/>
          <w:lang w:val="es-ES"/>
        </w:rPr>
      </w:pPr>
    </w:p>
    <w:p w14:paraId="1C9DB787" w14:textId="55DF9E57" w:rsidR="002E7240" w:rsidRPr="00B66EFB" w:rsidRDefault="002E7240" w:rsidP="002E7240">
      <w:pPr>
        <w:rPr>
          <w:rFonts w:ascii="Times New Roman" w:eastAsiaTheme="minorEastAsia" w:hAnsi="Times New Roman" w:cs="Times New Roman"/>
          <w:lang w:val="es-ES"/>
        </w:rPr>
      </w:pPr>
      <w:r w:rsidRPr="00B66EFB">
        <w:rPr>
          <w:rFonts w:ascii="Times New Roman" w:hAnsi="Times New Roman" w:cs="Times New Roman"/>
          <w:i/>
          <w:lang w:val="es-ES"/>
        </w:rPr>
        <w:br/>
      </w:r>
      <m:oMathPara>
        <m:oMath>
          <m:r>
            <w:rPr>
              <w:rFonts w:ascii="Cambria Math" w:hAnsi="Cambria Math" w:cs="Times New Roman"/>
              <w:lang w:val="es-ES"/>
            </w:rPr>
            <m:t>GAO=</m:t>
          </m:r>
          <m:f>
            <m:fPr>
              <m:ctrlPr>
                <w:rPr>
                  <w:rFonts w:ascii="Cambria Math" w:hAnsi="Cambria Math" w:cs="Times New Roman"/>
                  <w:i/>
                  <w:lang w:val="es-ES"/>
                </w:rPr>
              </m:ctrlPr>
            </m:fPr>
            <m:num>
              <m:r>
                <w:rPr>
                  <w:rFonts w:ascii="Cambria Math" w:hAnsi="Cambria Math" w:cs="Times New Roman"/>
                  <w:lang w:val="es-ES"/>
                </w:rPr>
                <m:t>ventas-costo variable</m:t>
              </m:r>
            </m:num>
            <m:den>
              <m:r>
                <w:rPr>
                  <w:rFonts w:ascii="Cambria Math" w:hAnsi="Cambria Math" w:cs="Times New Roman"/>
                  <w:lang w:val="es-ES"/>
                </w:rPr>
                <m:t>ventas-costo variable-costo fijos</m:t>
              </m:r>
            </m:den>
          </m:f>
        </m:oMath>
      </m:oMathPara>
    </w:p>
    <w:p w14:paraId="69966EB0" w14:textId="057F6334" w:rsidR="002E7240" w:rsidRPr="00B66EFB" w:rsidRDefault="002E7240" w:rsidP="002E7240">
      <w:pPr>
        <w:rPr>
          <w:rFonts w:ascii="Times New Roman" w:hAnsi="Times New Roman" w:cs="Times New Roman"/>
          <w:lang w:val="es-ES"/>
        </w:rPr>
      </w:pPr>
      <m:oMathPara>
        <m:oMath>
          <m:r>
            <w:rPr>
              <w:rFonts w:ascii="Cambria Math" w:hAnsi="Cambria Math" w:cs="Times New Roman"/>
              <w:lang w:val="es-ES"/>
            </w:rPr>
            <m:t>GAO=</m:t>
          </m:r>
          <m:f>
            <m:fPr>
              <m:ctrlPr>
                <w:rPr>
                  <w:rFonts w:ascii="Cambria Math" w:hAnsi="Cambria Math" w:cs="Times New Roman"/>
                  <w:i/>
                  <w:lang w:val="es-ES"/>
                </w:rPr>
              </m:ctrlPr>
            </m:fPr>
            <m:num>
              <m:r>
                <w:rPr>
                  <w:rFonts w:ascii="Cambria Math" w:hAnsi="Cambria Math" w:cs="Times New Roman"/>
                  <w:lang w:val="es-ES"/>
                </w:rPr>
                <m:t xml:space="preserve">1,276,80.00- 998,026.32 </m:t>
              </m:r>
            </m:num>
            <m:den>
              <m:r>
                <w:rPr>
                  <w:rFonts w:ascii="Cambria Math" w:hAnsi="Cambria Math" w:cs="Times New Roman"/>
                  <w:lang w:val="es-ES"/>
                </w:rPr>
                <m:t xml:space="preserve"> 1,276,680.00 - 998,026.32 - 154,734.38 </m:t>
              </m:r>
            </m:den>
          </m:f>
        </m:oMath>
      </m:oMathPara>
    </w:p>
    <w:p w14:paraId="4B213C10" w14:textId="61E010B9" w:rsidR="002E7240" w:rsidRPr="00B66EFB" w:rsidRDefault="002E7240" w:rsidP="002E7240">
      <w:pPr>
        <w:rPr>
          <w:rFonts w:ascii="Times New Roman" w:hAnsi="Times New Roman" w:cs="Times New Roman"/>
          <w:lang w:val="es-ES"/>
        </w:rPr>
      </w:pPr>
      <m:oMathPara>
        <m:oMath>
          <m:r>
            <w:rPr>
              <w:rFonts w:ascii="Cambria Math" w:hAnsi="Cambria Math" w:cs="Times New Roman"/>
              <w:lang w:val="es-ES"/>
            </w:rPr>
            <m:t xml:space="preserve">GAO= 2.25 </m:t>
          </m:r>
          <m:r>
            <w:rPr>
              <w:rFonts w:ascii="Cambria Math" w:eastAsiaTheme="minorEastAsia" w:hAnsi="Cambria Math" w:cs="Times New Roman"/>
              <w:lang w:val="es-ES"/>
            </w:rPr>
            <m:t>%</m:t>
          </m:r>
        </m:oMath>
      </m:oMathPara>
    </w:p>
    <w:p w14:paraId="189A0DE8" w14:textId="77777777" w:rsidR="00A11195" w:rsidRPr="00B66EFB" w:rsidRDefault="00A11195" w:rsidP="00A11195">
      <w:pPr>
        <w:spacing w:line="480" w:lineRule="auto"/>
        <w:ind w:firstLine="708"/>
        <w:rPr>
          <w:rFonts w:ascii="Times New Roman" w:hAnsi="Times New Roman" w:cs="Times New Roman"/>
          <w:sz w:val="24"/>
          <w:szCs w:val="24"/>
        </w:rPr>
      </w:pPr>
    </w:p>
    <w:p w14:paraId="1D3BD01B" w14:textId="652FAD86" w:rsidR="00A11195" w:rsidRPr="00B66EFB" w:rsidRDefault="00A11195" w:rsidP="00A11195">
      <w:pPr>
        <w:spacing w:line="480" w:lineRule="auto"/>
        <w:ind w:firstLine="708"/>
        <w:rPr>
          <w:rFonts w:ascii="Times New Roman" w:hAnsi="Times New Roman" w:cs="Times New Roman"/>
          <w:sz w:val="24"/>
          <w:szCs w:val="24"/>
        </w:rPr>
      </w:pPr>
      <w:r w:rsidRPr="00B66EFB">
        <w:rPr>
          <w:rFonts w:ascii="Times New Roman" w:hAnsi="Times New Roman" w:cs="Times New Roman"/>
          <w:sz w:val="24"/>
          <w:szCs w:val="24"/>
        </w:rPr>
        <w:t>El Grado de Apalancamiento Operativo o también conocido como “GAO” es un indicador que tiene como objetivo medir el efecto de los cambios de ventas al beneficio operativo de una empresa, la cual su fórmula es: GAO= Ventas – costo variable/ Ventas – Costo variable – Costo Fijo.</w:t>
      </w:r>
    </w:p>
    <w:p w14:paraId="44C90BD0" w14:textId="69144DFA" w:rsidR="005E37B7" w:rsidRPr="00B66EFB" w:rsidRDefault="00A11195" w:rsidP="00A11195">
      <w:pPr>
        <w:spacing w:line="480" w:lineRule="auto"/>
        <w:ind w:firstLine="708"/>
        <w:rPr>
          <w:rFonts w:ascii="Times New Roman" w:hAnsi="Times New Roman" w:cs="Times New Roman"/>
          <w:sz w:val="24"/>
          <w:szCs w:val="24"/>
        </w:rPr>
      </w:pPr>
      <w:r w:rsidRPr="00B66EFB">
        <w:rPr>
          <w:rFonts w:ascii="Times New Roman" w:hAnsi="Times New Roman" w:cs="Times New Roman"/>
          <w:sz w:val="24"/>
          <w:szCs w:val="24"/>
        </w:rPr>
        <w:lastRenderedPageBreak/>
        <w:t>La Concesionaria CAR – TOM demuestra un crecimiento en venta que beneficia con un 2.25% en las ventas de su mercancía las cuales son la comercialización de los coches eléctricos.</w:t>
      </w:r>
    </w:p>
    <w:p w14:paraId="38BFC6DA" w14:textId="77777777" w:rsidR="005945FD" w:rsidRPr="00B66EFB" w:rsidRDefault="005945FD" w:rsidP="005945FD">
      <w:pPr>
        <w:rPr>
          <w:rFonts w:ascii="Times New Roman" w:hAnsi="Times New Roman" w:cs="Times New Roman"/>
          <w:b/>
          <w:sz w:val="24"/>
          <w:szCs w:val="24"/>
          <w:lang w:val="es-ES"/>
        </w:rPr>
      </w:pPr>
      <w:r w:rsidRPr="00B66EFB">
        <w:rPr>
          <w:rFonts w:ascii="Times New Roman" w:hAnsi="Times New Roman" w:cs="Times New Roman"/>
          <w:b/>
          <w:sz w:val="24"/>
          <w:szCs w:val="24"/>
          <w:lang w:val="es-ES"/>
        </w:rPr>
        <w:t>Grado de apalancamiento financiero (GAF)</w:t>
      </w:r>
    </w:p>
    <w:p w14:paraId="4D02328A" w14:textId="77777777" w:rsidR="000D7950" w:rsidRPr="00B66EFB" w:rsidRDefault="000D7950" w:rsidP="005945FD">
      <w:pPr>
        <w:rPr>
          <w:rFonts w:ascii="Times New Roman" w:hAnsi="Times New Roman" w:cs="Times New Roman"/>
          <w:b/>
          <w:sz w:val="24"/>
          <w:szCs w:val="24"/>
          <w:lang w:val="es-ES"/>
        </w:rPr>
      </w:pPr>
    </w:p>
    <w:p w14:paraId="701E061E" w14:textId="77777777" w:rsidR="005945FD" w:rsidRPr="00B66EFB" w:rsidRDefault="005945FD" w:rsidP="005945FD">
      <w:pPr>
        <w:rPr>
          <w:rFonts w:ascii="Times New Roman" w:hAnsi="Times New Roman" w:cs="Times New Roman"/>
          <w:b/>
          <w:lang w:val="es-ES"/>
        </w:rPr>
      </w:pPr>
      <m:oMathPara>
        <m:oMath>
          <m:r>
            <w:rPr>
              <w:rFonts w:ascii="Cambria Math" w:hAnsi="Cambria Math" w:cs="Times New Roman"/>
              <w:lang w:val="es-ES"/>
            </w:rPr>
            <m:t>GAF=</m:t>
          </m:r>
          <m:f>
            <m:fPr>
              <m:ctrlPr>
                <w:rPr>
                  <w:rFonts w:ascii="Cambria Math" w:hAnsi="Cambria Math" w:cs="Times New Roman"/>
                  <w:i/>
                  <w:lang w:val="es-ES"/>
                </w:rPr>
              </m:ctrlPr>
            </m:fPr>
            <m:num>
              <m:r>
                <w:rPr>
                  <w:rFonts w:ascii="Cambria Math" w:hAnsi="Cambria Math" w:cs="Times New Roman"/>
                  <w:lang w:val="es-ES"/>
                </w:rPr>
                <m:t>utilidades antes del impuesto e interes</m:t>
              </m:r>
            </m:num>
            <m:den>
              <m:r>
                <w:rPr>
                  <w:rFonts w:ascii="Cambria Math" w:hAnsi="Cambria Math" w:cs="Times New Roman"/>
                  <w:lang w:val="es-ES"/>
                </w:rPr>
                <m:t>utilidades antes del impuesto e interes-intereses</m:t>
              </m:r>
            </m:den>
          </m:f>
        </m:oMath>
      </m:oMathPara>
    </w:p>
    <w:p w14:paraId="4ADD938D" w14:textId="36ED4083" w:rsidR="005945FD" w:rsidRPr="00B66EFB" w:rsidRDefault="005945FD" w:rsidP="005945FD">
      <w:pPr>
        <w:rPr>
          <w:rFonts w:ascii="Times New Roman" w:hAnsi="Times New Roman" w:cs="Times New Roman"/>
          <w:lang w:val="es-ES"/>
        </w:rPr>
      </w:pPr>
      <m:oMathPara>
        <m:oMath>
          <m:r>
            <w:rPr>
              <w:rFonts w:ascii="Cambria Math" w:hAnsi="Cambria Math" w:cs="Times New Roman"/>
              <w:lang w:val="es-ES"/>
            </w:rPr>
            <m:t>GAF=</m:t>
          </m:r>
          <m:f>
            <m:fPr>
              <m:ctrlPr>
                <w:rPr>
                  <w:rFonts w:ascii="Cambria Math" w:hAnsi="Cambria Math" w:cs="Times New Roman"/>
                  <w:i/>
                  <w:lang w:val="es-ES"/>
                </w:rPr>
              </m:ctrlPr>
            </m:fPr>
            <m:num>
              <m:r>
                <w:rPr>
                  <w:rFonts w:ascii="Cambria Math" w:hAnsi="Cambria Math" w:cs="Times New Roman"/>
                  <w:lang w:val="es-ES"/>
                </w:rPr>
                <m:t xml:space="preserve"> 118,816.33 </m:t>
              </m:r>
            </m:num>
            <m:den>
              <m:r>
                <w:rPr>
                  <w:rFonts w:ascii="Cambria Math" w:hAnsi="Cambria Math" w:cs="Times New Roman"/>
                  <w:lang w:val="es-ES"/>
                </w:rPr>
                <m:t xml:space="preserve"> 118,816.33 - 3,961.52 </m:t>
              </m:r>
            </m:den>
          </m:f>
        </m:oMath>
      </m:oMathPara>
    </w:p>
    <w:p w14:paraId="31725C5E" w14:textId="047C9365" w:rsidR="005945FD" w:rsidRPr="00B66EFB" w:rsidRDefault="005945FD" w:rsidP="005945FD">
      <w:pPr>
        <w:rPr>
          <w:rFonts w:ascii="Times New Roman" w:hAnsi="Times New Roman" w:cs="Times New Roman"/>
          <w:lang w:val="es-ES"/>
        </w:rPr>
      </w:pPr>
      <m:oMathPara>
        <m:oMath>
          <m:r>
            <w:rPr>
              <w:rFonts w:ascii="Cambria Math" w:hAnsi="Cambria Math" w:cs="Times New Roman"/>
              <w:lang w:val="es-ES"/>
            </w:rPr>
            <m:t>GAF=1.03%</m:t>
          </m:r>
        </m:oMath>
      </m:oMathPara>
    </w:p>
    <w:p w14:paraId="575D68FA" w14:textId="77777777" w:rsidR="000D7950" w:rsidRPr="00B66EFB" w:rsidRDefault="000D7950" w:rsidP="00A11195">
      <w:pPr>
        <w:spacing w:line="480" w:lineRule="auto"/>
        <w:ind w:firstLine="708"/>
        <w:rPr>
          <w:rFonts w:ascii="Times New Roman" w:hAnsi="Times New Roman" w:cs="Times New Roman"/>
          <w:bCs/>
          <w:sz w:val="24"/>
          <w:szCs w:val="24"/>
          <w:lang w:val="es-ES"/>
        </w:rPr>
      </w:pPr>
    </w:p>
    <w:p w14:paraId="6DEC0E66" w14:textId="6859C813" w:rsidR="00A11195" w:rsidRPr="00B66EFB" w:rsidRDefault="00A11195" w:rsidP="000D7950">
      <w:pPr>
        <w:spacing w:line="480" w:lineRule="auto"/>
        <w:ind w:firstLine="708"/>
        <w:jc w:val="both"/>
        <w:rPr>
          <w:rFonts w:ascii="Times New Roman" w:hAnsi="Times New Roman" w:cs="Times New Roman"/>
          <w:bCs/>
          <w:sz w:val="24"/>
          <w:szCs w:val="24"/>
          <w:lang w:val="es-ES"/>
        </w:rPr>
      </w:pPr>
      <w:r w:rsidRPr="00B66EFB">
        <w:rPr>
          <w:rFonts w:ascii="Times New Roman" w:hAnsi="Times New Roman" w:cs="Times New Roman"/>
          <w:bCs/>
          <w:sz w:val="24"/>
          <w:szCs w:val="24"/>
          <w:lang w:val="es-ES"/>
        </w:rPr>
        <w:t>El Grado de Apalancamiento financiero menciona sobra el uso de préstamos que puedan beneficiar a la empresa hacia la adquisición de nuevo activos que puedan aportar al crecimiento de la empresa, así mismo mientras más deuda tenga la empresa más apalancamiento financiero tendrá la compañía.</w:t>
      </w:r>
    </w:p>
    <w:p w14:paraId="25ABF190" w14:textId="447D20B7" w:rsidR="00A11195" w:rsidRPr="00B66EFB" w:rsidRDefault="00A11195" w:rsidP="006F709B">
      <w:pPr>
        <w:spacing w:line="480" w:lineRule="auto"/>
        <w:ind w:firstLine="708"/>
        <w:jc w:val="both"/>
        <w:rPr>
          <w:rFonts w:ascii="Times New Roman" w:hAnsi="Times New Roman" w:cs="Times New Roman"/>
          <w:bCs/>
          <w:sz w:val="24"/>
          <w:szCs w:val="24"/>
          <w:lang w:val="es-ES"/>
        </w:rPr>
      </w:pPr>
      <w:r w:rsidRPr="00B66EFB">
        <w:rPr>
          <w:rFonts w:ascii="Times New Roman" w:hAnsi="Times New Roman" w:cs="Times New Roman"/>
          <w:bCs/>
          <w:sz w:val="24"/>
          <w:szCs w:val="24"/>
          <w:lang w:val="es-ES"/>
        </w:rPr>
        <w:t>La Concesionaria CAR – TOM demuestra un apalancamiento financiero de 1.03% donde se menciona que su crecimiento de deuda es muy bajo la cual demuestra el manejo estable sobre la economía propia sin tener una deuda mayor con las diferentes instituciones financiera.</w:t>
      </w:r>
    </w:p>
    <w:p w14:paraId="3F6A61E4" w14:textId="77777777" w:rsidR="005945FD" w:rsidRPr="00B66EFB" w:rsidRDefault="005945FD" w:rsidP="005945FD">
      <w:pPr>
        <w:rPr>
          <w:rFonts w:ascii="Times New Roman" w:hAnsi="Times New Roman" w:cs="Times New Roman"/>
          <w:b/>
          <w:sz w:val="24"/>
          <w:szCs w:val="24"/>
          <w:lang w:val="es-ES"/>
        </w:rPr>
      </w:pPr>
      <w:r w:rsidRPr="00B66EFB">
        <w:rPr>
          <w:rFonts w:ascii="Times New Roman" w:hAnsi="Times New Roman" w:cs="Times New Roman"/>
          <w:b/>
          <w:sz w:val="24"/>
          <w:szCs w:val="24"/>
          <w:lang w:val="es-ES"/>
        </w:rPr>
        <w:t>Grado de apalancamiento total (GAT)</w:t>
      </w:r>
    </w:p>
    <w:p w14:paraId="4F54EC0C" w14:textId="77777777" w:rsidR="005945FD" w:rsidRPr="00B66EFB" w:rsidRDefault="005945FD" w:rsidP="005945FD">
      <w:pPr>
        <w:rPr>
          <w:rFonts w:ascii="Times New Roman" w:hAnsi="Times New Roman" w:cs="Times New Roman"/>
          <w:b/>
          <w:sz w:val="24"/>
          <w:szCs w:val="24"/>
          <w:lang w:val="es-ES"/>
        </w:rPr>
      </w:pPr>
    </w:p>
    <w:p w14:paraId="2925271D" w14:textId="77777777" w:rsidR="005945FD" w:rsidRPr="00B66EFB" w:rsidRDefault="005945FD" w:rsidP="005945FD">
      <w:pPr>
        <w:rPr>
          <w:rFonts w:ascii="Times New Roman" w:hAnsi="Times New Roman" w:cs="Times New Roman"/>
          <w:lang w:val="es-ES"/>
        </w:rPr>
      </w:pPr>
      <m:oMathPara>
        <m:oMath>
          <m:r>
            <w:rPr>
              <w:rFonts w:ascii="Cambria Math" w:hAnsi="Cambria Math" w:cs="Times New Roman"/>
              <w:lang w:val="es-ES"/>
            </w:rPr>
            <m:t>GAT=</m:t>
          </m:r>
          <m:f>
            <m:fPr>
              <m:ctrlPr>
                <w:rPr>
                  <w:rFonts w:ascii="Cambria Math" w:hAnsi="Cambria Math" w:cs="Times New Roman"/>
                  <w:i/>
                  <w:lang w:val="es-ES"/>
                </w:rPr>
              </m:ctrlPr>
            </m:fPr>
            <m:num>
              <m:r>
                <w:rPr>
                  <w:rFonts w:ascii="Cambria Math" w:hAnsi="Cambria Math" w:cs="Times New Roman"/>
                  <w:lang w:val="es-ES"/>
                </w:rPr>
                <m:t>ventas-costo variable</m:t>
              </m:r>
            </m:num>
            <m:den>
              <m:r>
                <w:rPr>
                  <w:rFonts w:ascii="Cambria Math" w:hAnsi="Cambria Math" w:cs="Times New Roman"/>
                  <w:lang w:val="es-ES"/>
                </w:rPr>
                <m:t>ventas-costo variable-costo fijos-intereses</m:t>
              </m:r>
            </m:den>
          </m:f>
        </m:oMath>
      </m:oMathPara>
    </w:p>
    <w:p w14:paraId="115A54D6" w14:textId="272D7B42" w:rsidR="005945FD" w:rsidRPr="00B66EFB" w:rsidRDefault="005945FD" w:rsidP="005945FD">
      <w:pPr>
        <w:rPr>
          <w:rFonts w:ascii="Times New Roman" w:hAnsi="Times New Roman" w:cs="Times New Roman"/>
          <w:lang w:val="es-ES"/>
        </w:rPr>
      </w:pPr>
      <m:oMathPara>
        <m:oMath>
          <m:r>
            <w:rPr>
              <w:rFonts w:ascii="Cambria Math" w:hAnsi="Cambria Math" w:cs="Times New Roman"/>
              <w:lang w:val="es-ES"/>
            </w:rPr>
            <m:t>GAT=</m:t>
          </m:r>
          <m:f>
            <m:fPr>
              <m:ctrlPr>
                <w:rPr>
                  <w:rFonts w:ascii="Cambria Math" w:hAnsi="Cambria Math" w:cs="Times New Roman"/>
                  <w:i/>
                  <w:lang w:val="es-ES"/>
                </w:rPr>
              </m:ctrlPr>
            </m:fPr>
            <m:num>
              <m:r>
                <w:rPr>
                  <w:rFonts w:ascii="Cambria Math" w:hAnsi="Cambria Math" w:cs="Times New Roman"/>
                  <w:lang w:val="es-ES"/>
                </w:rPr>
                <m:t xml:space="preserve"> 1,276,680.00 - 998,026.32 </m:t>
              </m:r>
            </m:num>
            <m:den>
              <m:r>
                <w:rPr>
                  <w:rFonts w:ascii="Cambria Math" w:hAnsi="Cambria Math" w:cs="Times New Roman"/>
                  <w:lang w:val="es-ES"/>
                </w:rPr>
                <m:t xml:space="preserve"> 1,276,680.00 - 998,026.32 - 154,734.38 - 3,961.52 </m:t>
              </m:r>
            </m:den>
          </m:f>
        </m:oMath>
      </m:oMathPara>
    </w:p>
    <w:p w14:paraId="51754C4A" w14:textId="639B0645" w:rsidR="005945FD" w:rsidRPr="00B66EFB" w:rsidRDefault="005945FD" w:rsidP="005945FD">
      <w:pPr>
        <w:rPr>
          <w:rFonts w:ascii="Times New Roman" w:eastAsiaTheme="minorEastAsia" w:hAnsi="Times New Roman" w:cs="Times New Roman"/>
          <w:lang w:val="es-ES"/>
        </w:rPr>
      </w:pPr>
      <m:oMathPara>
        <m:oMath>
          <m:r>
            <w:rPr>
              <w:rFonts w:ascii="Cambria Math" w:hAnsi="Cambria Math" w:cs="Times New Roman"/>
              <w:lang w:val="es-ES"/>
            </w:rPr>
            <m:t>GAT= 2.32</m:t>
          </m:r>
        </m:oMath>
      </m:oMathPara>
    </w:p>
    <w:p w14:paraId="4E4365A0" w14:textId="77777777" w:rsidR="00A11195" w:rsidRPr="00B66EFB" w:rsidRDefault="00A11195" w:rsidP="00A11195">
      <w:pPr>
        <w:spacing w:line="480" w:lineRule="auto"/>
        <w:ind w:firstLine="708"/>
        <w:rPr>
          <w:rFonts w:ascii="Times New Roman" w:hAnsi="Times New Roman" w:cs="Times New Roman"/>
          <w:bCs/>
          <w:sz w:val="24"/>
          <w:szCs w:val="24"/>
          <w:lang w:val="es-ES"/>
        </w:rPr>
      </w:pPr>
      <w:r w:rsidRPr="00B66EFB">
        <w:rPr>
          <w:rFonts w:ascii="Times New Roman" w:hAnsi="Times New Roman" w:cs="Times New Roman"/>
          <w:bCs/>
          <w:sz w:val="24"/>
          <w:szCs w:val="24"/>
          <w:lang w:val="es-ES"/>
        </w:rPr>
        <w:lastRenderedPageBreak/>
        <w:t>El Grado de apalancamiento total o también conocido “GAT” es una relación que mide la proporción de cambio de las ganancias por acción ante un cambio en los ingresos por ventas.</w:t>
      </w:r>
    </w:p>
    <w:p w14:paraId="485AC282" w14:textId="37C6C69F" w:rsidR="00A11195" w:rsidRPr="00B66EFB" w:rsidRDefault="00A11195" w:rsidP="004E1F39">
      <w:pPr>
        <w:spacing w:line="480" w:lineRule="auto"/>
        <w:ind w:firstLine="708"/>
        <w:rPr>
          <w:rFonts w:ascii="Times New Roman" w:hAnsi="Times New Roman" w:cs="Times New Roman"/>
          <w:bCs/>
          <w:sz w:val="24"/>
          <w:szCs w:val="24"/>
          <w:lang w:val="es-ES"/>
        </w:rPr>
      </w:pPr>
      <w:r w:rsidRPr="00B66EFB">
        <w:rPr>
          <w:rFonts w:ascii="Times New Roman" w:hAnsi="Times New Roman" w:cs="Times New Roman"/>
          <w:bCs/>
          <w:sz w:val="24"/>
          <w:szCs w:val="24"/>
          <w:lang w:val="es-ES"/>
        </w:rPr>
        <w:t>Demostrando que la empresa ha tenido un porcentaje de 2.32% en el apartado de apalancamiento total.</w:t>
      </w:r>
    </w:p>
    <w:p w14:paraId="6F1C631B" w14:textId="1C64798A" w:rsidR="00A55A94" w:rsidRPr="00B66EFB" w:rsidRDefault="00A55A94" w:rsidP="00A55A94">
      <w:pPr>
        <w:rPr>
          <w:rFonts w:ascii="Times New Roman" w:hAnsi="Times New Roman" w:cs="Times New Roman"/>
          <w:b/>
          <w:sz w:val="24"/>
          <w:szCs w:val="24"/>
          <w:lang w:val="es-ES"/>
        </w:rPr>
      </w:pPr>
      <w:r w:rsidRPr="00B66EFB">
        <w:rPr>
          <w:rFonts w:ascii="Times New Roman" w:hAnsi="Times New Roman" w:cs="Times New Roman"/>
          <w:b/>
          <w:sz w:val="24"/>
          <w:szCs w:val="24"/>
          <w:lang w:val="es-ES"/>
        </w:rPr>
        <w:t xml:space="preserve">Rotación de activos totales </w:t>
      </w:r>
    </w:p>
    <w:p w14:paraId="0A95AEE5" w14:textId="77777777" w:rsidR="00A55A94" w:rsidRPr="00B66EFB" w:rsidRDefault="00A55A94" w:rsidP="00A55A94">
      <w:pPr>
        <w:rPr>
          <w:rFonts w:ascii="Times New Roman" w:hAnsi="Times New Roman" w:cs="Times New Roman"/>
          <w:b/>
          <w:sz w:val="24"/>
          <w:szCs w:val="24"/>
          <w:lang w:val="es-ES"/>
        </w:rPr>
      </w:pPr>
    </w:p>
    <w:p w14:paraId="2C12F720" w14:textId="25C2B113" w:rsidR="00A55A94" w:rsidRPr="00B66EFB" w:rsidRDefault="00834C08" w:rsidP="00A55A94">
      <w:pPr>
        <w:rPr>
          <w:rFonts w:ascii="Times New Roman" w:hAnsi="Times New Roman" w:cs="Times New Roman"/>
          <w:lang w:val="es-ES"/>
        </w:rPr>
      </w:pPr>
      <m:oMathPara>
        <m:oMath>
          <m:r>
            <w:rPr>
              <w:rFonts w:ascii="Cambria Math" w:hAnsi="Cambria Math" w:cs="Times New Roman"/>
              <w:lang w:val="es-ES"/>
            </w:rPr>
            <m:t>RAT=</m:t>
          </m:r>
          <m:f>
            <m:fPr>
              <m:ctrlPr>
                <w:rPr>
                  <w:rFonts w:ascii="Cambria Math" w:hAnsi="Cambria Math" w:cs="Times New Roman"/>
                  <w:i/>
                  <w:lang w:val="es-ES"/>
                </w:rPr>
              </m:ctrlPr>
            </m:fPr>
            <m:num>
              <m:r>
                <w:rPr>
                  <w:rFonts w:ascii="Cambria Math" w:hAnsi="Cambria Math" w:cs="Times New Roman"/>
                  <w:lang w:val="es-ES"/>
                </w:rPr>
                <m:t>ventas</m:t>
              </m:r>
            </m:num>
            <m:den>
              <m:r>
                <w:rPr>
                  <w:rFonts w:ascii="Cambria Math" w:hAnsi="Cambria Math" w:cs="Times New Roman"/>
                  <w:lang w:val="es-ES"/>
                </w:rPr>
                <m:t>activos totales</m:t>
              </m:r>
            </m:den>
          </m:f>
        </m:oMath>
      </m:oMathPara>
    </w:p>
    <w:p w14:paraId="6E9F6209" w14:textId="77777777" w:rsidR="00A55A94" w:rsidRPr="00B66EFB" w:rsidRDefault="00A55A94" w:rsidP="00A55A94">
      <w:pPr>
        <w:rPr>
          <w:rFonts w:ascii="Times New Roman" w:hAnsi="Times New Roman" w:cs="Times New Roman"/>
          <w:lang w:val="es-ES"/>
        </w:rPr>
      </w:pPr>
    </w:p>
    <w:p w14:paraId="7380E42F" w14:textId="04FBA7B5" w:rsidR="00A55A94" w:rsidRPr="00B66EFB" w:rsidRDefault="00A55A94" w:rsidP="00A55A94">
      <w:pPr>
        <w:rPr>
          <w:rFonts w:ascii="Times New Roman" w:hAnsi="Times New Roman" w:cs="Times New Roman"/>
          <w:lang w:val="es-ES"/>
        </w:rPr>
      </w:pPr>
      <m:oMathPara>
        <m:oMath>
          <m:r>
            <w:rPr>
              <w:rFonts w:ascii="Cambria Math" w:hAnsi="Cambria Math" w:cs="Times New Roman"/>
              <w:lang w:val="es-ES"/>
            </w:rPr>
            <m:t>RAT=</m:t>
          </m:r>
          <m:f>
            <m:fPr>
              <m:ctrlPr>
                <w:rPr>
                  <w:rFonts w:ascii="Cambria Math" w:hAnsi="Cambria Math" w:cs="Times New Roman"/>
                  <w:i/>
                  <w:lang w:val="es-ES"/>
                </w:rPr>
              </m:ctrlPr>
            </m:fPr>
            <m:num>
              <m:r>
                <w:rPr>
                  <w:rFonts w:ascii="Cambria Math" w:hAnsi="Cambria Math" w:cs="Times New Roman"/>
                  <w:lang w:val="es-ES"/>
                </w:rPr>
                <m:t xml:space="preserve"> 1,276,680.00 </m:t>
              </m:r>
            </m:num>
            <m:den>
              <m:r>
                <w:rPr>
                  <w:rFonts w:ascii="Cambria Math" w:hAnsi="Cambria Math" w:cs="Times New Roman"/>
                  <w:lang w:val="es-ES"/>
                </w:rPr>
                <m:t xml:space="preserve"> 141,737.39 </m:t>
              </m:r>
            </m:den>
          </m:f>
        </m:oMath>
      </m:oMathPara>
    </w:p>
    <w:p w14:paraId="48E9D19D" w14:textId="428B15A7" w:rsidR="00A55A94" w:rsidRPr="00B66EFB" w:rsidRDefault="00A55A94" w:rsidP="00A55A94">
      <w:pPr>
        <w:rPr>
          <w:rFonts w:ascii="Times New Roman" w:eastAsiaTheme="minorEastAsia" w:hAnsi="Times New Roman" w:cs="Times New Roman"/>
          <w:lang w:val="es-ES"/>
        </w:rPr>
      </w:pPr>
      <m:oMathPara>
        <m:oMath>
          <m:r>
            <w:rPr>
              <w:rFonts w:ascii="Cambria Math" w:hAnsi="Cambria Math" w:cs="Times New Roman"/>
              <w:lang w:val="es-ES"/>
            </w:rPr>
            <m:t xml:space="preserve">RAT= 9.01 </m:t>
          </m:r>
        </m:oMath>
      </m:oMathPara>
    </w:p>
    <w:p w14:paraId="5DB71A7D" w14:textId="77777777" w:rsidR="008A6002" w:rsidRPr="00B66EFB" w:rsidRDefault="008A6002" w:rsidP="00834C08">
      <w:pPr>
        <w:spacing w:line="480" w:lineRule="auto"/>
        <w:ind w:firstLine="708"/>
        <w:rPr>
          <w:rFonts w:ascii="Times New Roman" w:eastAsiaTheme="minorEastAsia" w:hAnsi="Times New Roman" w:cs="Times New Roman"/>
          <w:sz w:val="24"/>
          <w:szCs w:val="24"/>
          <w:lang w:val="es-ES"/>
        </w:rPr>
      </w:pPr>
    </w:p>
    <w:p w14:paraId="37F325E6" w14:textId="59826392" w:rsidR="00834C08" w:rsidRPr="00B66EFB" w:rsidRDefault="00834C08" w:rsidP="00A11195">
      <w:pPr>
        <w:spacing w:line="480" w:lineRule="auto"/>
        <w:ind w:firstLine="708"/>
        <w:rPr>
          <w:rFonts w:ascii="Times New Roman" w:eastAsiaTheme="minorEastAsia" w:hAnsi="Times New Roman" w:cs="Times New Roman"/>
          <w:lang w:val="es-ES"/>
        </w:rPr>
      </w:pPr>
      <w:r w:rsidRPr="00B66EFB">
        <w:rPr>
          <w:rFonts w:ascii="Times New Roman" w:eastAsiaTheme="minorEastAsia" w:hAnsi="Times New Roman" w:cs="Times New Roman"/>
          <w:sz w:val="24"/>
          <w:szCs w:val="24"/>
          <w:lang w:val="es-ES"/>
        </w:rPr>
        <w:t>El resultado de la rotación de activos totales demuestra la eficacia de la empresa CAR-TOM, que genera ingresos activos. El valor de rotación de activos totales para el primer período anual del emprendimiento fue de 9,01 veces, lo que significa que, durante el período medido, las ventas totales fueron 9,01 veces mayores que los activos totales de la empresa</w:t>
      </w:r>
      <w:r w:rsidRPr="00B66EFB">
        <w:rPr>
          <w:rFonts w:ascii="Times New Roman" w:eastAsiaTheme="minorEastAsia" w:hAnsi="Times New Roman" w:cs="Times New Roman"/>
          <w:lang w:val="es-ES"/>
        </w:rPr>
        <w:t>.</w:t>
      </w:r>
    </w:p>
    <w:p w14:paraId="65115427" w14:textId="77777777" w:rsidR="00A55A94" w:rsidRPr="00B66EFB" w:rsidRDefault="00A55A94" w:rsidP="00A55A94">
      <w:pPr>
        <w:rPr>
          <w:rFonts w:ascii="Times New Roman" w:eastAsiaTheme="minorEastAsia" w:hAnsi="Times New Roman" w:cs="Times New Roman"/>
          <w:b/>
          <w:sz w:val="24"/>
          <w:szCs w:val="24"/>
          <w:lang w:val="es-ES"/>
        </w:rPr>
      </w:pPr>
      <w:r w:rsidRPr="00B66EFB">
        <w:rPr>
          <w:rFonts w:ascii="Times New Roman" w:eastAsiaTheme="minorEastAsia" w:hAnsi="Times New Roman" w:cs="Times New Roman"/>
          <w:b/>
          <w:sz w:val="24"/>
          <w:szCs w:val="24"/>
          <w:lang w:val="es-ES"/>
        </w:rPr>
        <w:t>Índice de endeudamiento</w:t>
      </w:r>
    </w:p>
    <w:p w14:paraId="4C1128C2" w14:textId="77777777" w:rsidR="00A55A94" w:rsidRPr="00B66EFB" w:rsidRDefault="00A55A94" w:rsidP="00A55A94">
      <w:pPr>
        <w:rPr>
          <w:rFonts w:ascii="Times New Roman" w:eastAsiaTheme="minorEastAsia" w:hAnsi="Times New Roman" w:cs="Times New Roman"/>
          <w:b/>
          <w:sz w:val="24"/>
          <w:szCs w:val="24"/>
          <w:lang w:val="es-ES"/>
        </w:rPr>
      </w:pPr>
    </w:p>
    <w:p w14:paraId="0699B3AE" w14:textId="77777777" w:rsidR="00A55A94" w:rsidRPr="00B66EFB" w:rsidRDefault="00A55A94" w:rsidP="005945FD">
      <w:pPr>
        <w:rPr>
          <w:rFonts w:ascii="Times New Roman" w:eastAsiaTheme="minorEastAsia" w:hAnsi="Times New Roman" w:cs="Times New Roman"/>
          <w:lang w:val="es-ES"/>
        </w:rPr>
      </w:pPr>
    </w:p>
    <w:p w14:paraId="3494B808" w14:textId="77777777" w:rsidR="00A55A94" w:rsidRPr="00B66EFB" w:rsidRDefault="00A55A94" w:rsidP="00A55A94">
      <w:pPr>
        <w:rPr>
          <w:rFonts w:ascii="Times New Roman" w:eastAsiaTheme="minorEastAsia" w:hAnsi="Times New Roman" w:cs="Times New Roman"/>
          <w:lang w:val="es-ES"/>
        </w:rPr>
      </w:pPr>
      <m:oMathPara>
        <m:oMath>
          <m:r>
            <w:rPr>
              <w:rFonts w:ascii="Cambria Math" w:hAnsi="Cambria Math" w:cs="Times New Roman"/>
              <w:lang w:val="es-ES"/>
            </w:rPr>
            <m:t>IE=</m:t>
          </m:r>
          <m:f>
            <m:fPr>
              <m:ctrlPr>
                <w:rPr>
                  <w:rFonts w:ascii="Cambria Math" w:hAnsi="Cambria Math" w:cs="Times New Roman"/>
                  <w:i/>
                  <w:lang w:val="es-ES"/>
                </w:rPr>
              </m:ctrlPr>
            </m:fPr>
            <m:num>
              <m:r>
                <w:rPr>
                  <w:rFonts w:ascii="Cambria Math" w:hAnsi="Cambria Math" w:cs="Times New Roman"/>
                  <w:lang w:val="es-ES"/>
                </w:rPr>
                <m:t>nivel del pasivo</m:t>
              </m:r>
            </m:num>
            <m:den>
              <m:r>
                <w:rPr>
                  <w:rFonts w:ascii="Cambria Math" w:hAnsi="Cambria Math" w:cs="Times New Roman"/>
                  <w:lang w:val="es-ES"/>
                </w:rPr>
                <m:t>total de activos</m:t>
              </m:r>
            </m:den>
          </m:f>
        </m:oMath>
      </m:oMathPara>
    </w:p>
    <w:p w14:paraId="4864E891" w14:textId="6FE126BB" w:rsidR="00A55A94" w:rsidRPr="00B66EFB" w:rsidRDefault="00A55A94" w:rsidP="00A55A94">
      <w:pPr>
        <w:rPr>
          <w:rFonts w:ascii="Times New Roman" w:hAnsi="Times New Roman" w:cs="Times New Roman"/>
          <w:lang w:val="es-ES"/>
        </w:rPr>
      </w:pPr>
      <m:oMathPara>
        <m:oMath>
          <m:r>
            <w:rPr>
              <w:rFonts w:ascii="Cambria Math" w:hAnsi="Cambria Math" w:cs="Times New Roman"/>
              <w:lang w:val="es-ES"/>
            </w:rPr>
            <m:t>IE=</m:t>
          </m:r>
          <m:f>
            <m:fPr>
              <m:ctrlPr>
                <w:rPr>
                  <w:rFonts w:ascii="Cambria Math" w:hAnsi="Cambria Math" w:cs="Times New Roman"/>
                  <w:i/>
                  <w:lang w:val="es-ES"/>
                </w:rPr>
              </m:ctrlPr>
            </m:fPr>
            <m:num>
              <m:r>
                <w:rPr>
                  <w:rFonts w:ascii="Cambria Math" w:hAnsi="Cambria Math" w:cs="Times New Roman"/>
                  <w:lang w:val="es-ES"/>
                </w:rPr>
                <m:t xml:space="preserve"> 50,937.39 </m:t>
              </m:r>
            </m:num>
            <m:den>
              <m:r>
                <w:rPr>
                  <w:rFonts w:ascii="Cambria Math" w:hAnsi="Cambria Math" w:cs="Times New Roman"/>
                  <w:lang w:val="es-ES"/>
                </w:rPr>
                <m:t xml:space="preserve"> 141,737.39 </m:t>
              </m:r>
            </m:den>
          </m:f>
        </m:oMath>
      </m:oMathPara>
    </w:p>
    <w:p w14:paraId="623ADE76" w14:textId="20142B08" w:rsidR="00A55A94" w:rsidRPr="00B66EFB" w:rsidRDefault="00A55A94" w:rsidP="00A55A94">
      <w:pPr>
        <w:rPr>
          <w:rFonts w:ascii="Times New Roman" w:eastAsiaTheme="minorEastAsia" w:hAnsi="Times New Roman" w:cs="Times New Roman"/>
          <w:lang w:val="es-ES"/>
        </w:rPr>
      </w:pPr>
      <m:oMathPara>
        <m:oMath>
          <m:r>
            <w:rPr>
              <w:rFonts w:ascii="Cambria Math" w:hAnsi="Cambria Math" w:cs="Times New Roman"/>
              <w:lang w:val="es-ES"/>
            </w:rPr>
            <m:t xml:space="preserve">IE= 0.36 </m:t>
          </m:r>
        </m:oMath>
      </m:oMathPara>
    </w:p>
    <w:p w14:paraId="61E5281C" w14:textId="77777777" w:rsidR="008A6002" w:rsidRPr="00B66EFB" w:rsidRDefault="008A6002" w:rsidP="00B50035">
      <w:pPr>
        <w:spacing w:line="480" w:lineRule="auto"/>
        <w:ind w:firstLine="708"/>
        <w:rPr>
          <w:rFonts w:ascii="Times New Roman" w:eastAsiaTheme="minorEastAsia" w:hAnsi="Times New Roman" w:cs="Times New Roman"/>
          <w:sz w:val="24"/>
          <w:szCs w:val="24"/>
          <w:lang w:val="es-ES"/>
        </w:rPr>
      </w:pPr>
    </w:p>
    <w:p w14:paraId="179C03AB" w14:textId="7A32BFBD" w:rsidR="00834C08" w:rsidRPr="00B66EFB" w:rsidRDefault="00B50035" w:rsidP="00A11195">
      <w:pPr>
        <w:spacing w:line="480" w:lineRule="auto"/>
        <w:ind w:firstLine="708"/>
        <w:rPr>
          <w:rFonts w:ascii="Times New Roman" w:eastAsiaTheme="minorEastAsia" w:hAnsi="Times New Roman" w:cs="Times New Roman"/>
          <w:lang w:val="es-ES"/>
        </w:rPr>
      </w:pPr>
      <w:r w:rsidRPr="00B66EFB">
        <w:rPr>
          <w:rFonts w:ascii="Times New Roman" w:eastAsiaTheme="minorEastAsia" w:hAnsi="Times New Roman" w:cs="Times New Roman"/>
          <w:sz w:val="24"/>
          <w:szCs w:val="24"/>
          <w:lang w:val="es-ES"/>
        </w:rPr>
        <w:lastRenderedPageBreak/>
        <w:t>La empresa CAR-TOM tiene un índice de endeudamiento del 36%, lo que significa que la deuda representa el 36% de los activos totales de la empresa.</w:t>
      </w:r>
    </w:p>
    <w:p w14:paraId="70166124" w14:textId="6BFA900D" w:rsidR="00EA155C" w:rsidRPr="00B66EFB" w:rsidRDefault="00A55A94" w:rsidP="00EB017A">
      <w:pPr>
        <w:spacing w:line="480" w:lineRule="auto"/>
        <w:rPr>
          <w:rFonts w:ascii="Times New Roman" w:hAnsi="Times New Roman" w:cs="Times New Roman"/>
          <w:b/>
          <w:bCs/>
          <w:sz w:val="24"/>
          <w:szCs w:val="24"/>
        </w:rPr>
      </w:pPr>
      <w:r w:rsidRPr="00B66EFB">
        <w:rPr>
          <w:rFonts w:ascii="Times New Roman" w:hAnsi="Times New Roman" w:cs="Times New Roman"/>
          <w:b/>
          <w:bCs/>
          <w:sz w:val="24"/>
          <w:szCs w:val="24"/>
        </w:rPr>
        <w:t>Margen de utilidad bruta</w:t>
      </w:r>
    </w:p>
    <w:p w14:paraId="3FD742BB" w14:textId="77777777" w:rsidR="00A55A94" w:rsidRPr="00B66EFB" w:rsidRDefault="00A55A94" w:rsidP="00A55A94">
      <w:pPr>
        <w:rPr>
          <w:rFonts w:ascii="Times New Roman" w:hAnsi="Times New Roman" w:cs="Times New Roman"/>
          <w:lang w:val="es-ES"/>
        </w:rPr>
      </w:pPr>
      <m:oMathPara>
        <m:oMath>
          <m:r>
            <w:rPr>
              <w:rFonts w:ascii="Cambria Math" w:hAnsi="Cambria Math" w:cs="Times New Roman"/>
              <w:lang w:val="es-ES"/>
            </w:rPr>
            <m:t>MUB=</m:t>
          </m:r>
          <m:f>
            <m:fPr>
              <m:ctrlPr>
                <w:rPr>
                  <w:rFonts w:ascii="Cambria Math" w:hAnsi="Cambria Math" w:cs="Times New Roman"/>
                  <w:i/>
                  <w:lang w:val="es-ES"/>
                </w:rPr>
              </m:ctrlPr>
            </m:fPr>
            <m:num>
              <m:r>
                <w:rPr>
                  <w:rFonts w:ascii="Cambria Math" w:hAnsi="Cambria Math" w:cs="Times New Roman"/>
                  <w:lang w:val="es-ES"/>
                </w:rPr>
                <m:t>utilidad bruta</m:t>
              </m:r>
            </m:num>
            <m:den>
              <m:r>
                <w:rPr>
                  <w:rFonts w:ascii="Cambria Math" w:hAnsi="Cambria Math" w:cs="Times New Roman"/>
                  <w:lang w:val="es-ES"/>
                </w:rPr>
                <m:t>ventas</m:t>
              </m:r>
            </m:den>
          </m:f>
        </m:oMath>
      </m:oMathPara>
    </w:p>
    <w:p w14:paraId="4027E397" w14:textId="1172F51E" w:rsidR="00A55A94" w:rsidRPr="00B66EFB" w:rsidRDefault="00A55A94" w:rsidP="00A55A94">
      <w:pPr>
        <w:rPr>
          <w:rFonts w:ascii="Times New Roman" w:eastAsiaTheme="minorEastAsia" w:hAnsi="Times New Roman" w:cs="Times New Roman"/>
          <w:lang w:val="es-ES"/>
        </w:rPr>
      </w:pPr>
      <m:oMathPara>
        <m:oMath>
          <m:r>
            <w:rPr>
              <w:rFonts w:ascii="Cambria Math" w:hAnsi="Cambria Math" w:cs="Times New Roman"/>
              <w:lang w:val="es-ES"/>
            </w:rPr>
            <m:t>MUB=</m:t>
          </m:r>
          <m:f>
            <m:fPr>
              <m:ctrlPr>
                <w:rPr>
                  <w:rFonts w:ascii="Cambria Math" w:hAnsi="Cambria Math" w:cs="Times New Roman"/>
                  <w:i/>
                  <w:lang w:val="es-ES"/>
                </w:rPr>
              </m:ctrlPr>
            </m:fPr>
            <m:num>
              <m:r>
                <w:rPr>
                  <w:rFonts w:ascii="Cambria Math" w:hAnsi="Cambria Math" w:cs="Times New Roman"/>
                  <w:lang w:val="es-ES"/>
                </w:rPr>
                <m:t xml:space="preserve"> 114,854.81 </m:t>
              </m:r>
            </m:num>
            <m:den>
              <m:r>
                <w:rPr>
                  <w:rFonts w:ascii="Cambria Math" w:hAnsi="Cambria Math" w:cs="Times New Roman"/>
                  <w:lang w:val="es-ES"/>
                </w:rPr>
                <m:t xml:space="preserve"> 1,276,680.00 </m:t>
              </m:r>
            </m:den>
          </m:f>
        </m:oMath>
      </m:oMathPara>
    </w:p>
    <w:p w14:paraId="574E2131" w14:textId="5BD086A8" w:rsidR="00A55A94" w:rsidRPr="00B66EFB" w:rsidRDefault="00A55A94" w:rsidP="00A55A94">
      <w:pPr>
        <w:rPr>
          <w:rFonts w:ascii="Times New Roman" w:hAnsi="Times New Roman" w:cs="Times New Roman"/>
          <w:b/>
          <w:bCs/>
          <w:sz w:val="24"/>
          <w:szCs w:val="24"/>
        </w:rPr>
      </w:pPr>
      <m:oMathPara>
        <m:oMath>
          <m:r>
            <w:rPr>
              <w:rFonts w:ascii="Cambria Math" w:hAnsi="Cambria Math" w:cs="Times New Roman"/>
              <w:lang w:val="es-ES"/>
            </w:rPr>
            <m:t xml:space="preserve">MUB= 0.090 </m:t>
          </m:r>
        </m:oMath>
      </m:oMathPara>
    </w:p>
    <w:p w14:paraId="7457620E" w14:textId="77777777" w:rsidR="008A6002" w:rsidRPr="00B66EFB" w:rsidRDefault="008A6002" w:rsidP="00B50035">
      <w:pPr>
        <w:spacing w:line="480" w:lineRule="auto"/>
        <w:ind w:firstLine="708"/>
        <w:rPr>
          <w:rFonts w:ascii="Times New Roman" w:hAnsi="Times New Roman" w:cs="Times New Roman"/>
          <w:sz w:val="24"/>
          <w:szCs w:val="24"/>
        </w:rPr>
      </w:pPr>
    </w:p>
    <w:p w14:paraId="327F80C2" w14:textId="77CFA770" w:rsidR="00B50035" w:rsidRPr="00B66EFB" w:rsidRDefault="00B50035" w:rsidP="00B50035">
      <w:pPr>
        <w:spacing w:line="480" w:lineRule="auto"/>
        <w:ind w:firstLine="708"/>
        <w:rPr>
          <w:rFonts w:ascii="Times New Roman" w:hAnsi="Times New Roman" w:cs="Times New Roman"/>
          <w:sz w:val="24"/>
          <w:szCs w:val="24"/>
        </w:rPr>
      </w:pPr>
      <w:r w:rsidRPr="00B66EFB">
        <w:rPr>
          <w:rFonts w:ascii="Times New Roman" w:hAnsi="Times New Roman" w:cs="Times New Roman"/>
          <w:sz w:val="24"/>
          <w:szCs w:val="24"/>
        </w:rPr>
        <w:t>El margen de utilidad bruta de la empresa es del 9</w:t>
      </w:r>
      <w:r w:rsidR="00B35549" w:rsidRPr="00B66EFB">
        <w:rPr>
          <w:rFonts w:ascii="Times New Roman" w:hAnsi="Times New Roman" w:cs="Times New Roman"/>
          <w:sz w:val="24"/>
          <w:szCs w:val="24"/>
        </w:rPr>
        <w:t>%</w:t>
      </w:r>
      <w:r w:rsidRPr="00B66EFB">
        <w:rPr>
          <w:rFonts w:ascii="Times New Roman" w:hAnsi="Times New Roman" w:cs="Times New Roman"/>
          <w:sz w:val="24"/>
          <w:szCs w:val="24"/>
        </w:rPr>
        <w:t>, lo que significa que mantiene 9 centavos de cada dólar de ingresos como utilidad bruta para cubrir los costos operativos y los gastos de capital.</w:t>
      </w:r>
    </w:p>
    <w:p w14:paraId="6FB49D2F" w14:textId="769AFA41" w:rsidR="002E7240" w:rsidRPr="00B66EFB" w:rsidRDefault="00A55A94" w:rsidP="00EB017A">
      <w:pPr>
        <w:spacing w:line="480" w:lineRule="auto"/>
        <w:rPr>
          <w:rFonts w:ascii="Times New Roman" w:hAnsi="Times New Roman" w:cs="Times New Roman"/>
          <w:b/>
          <w:bCs/>
          <w:sz w:val="24"/>
          <w:szCs w:val="24"/>
        </w:rPr>
      </w:pPr>
      <w:r w:rsidRPr="00B66EFB">
        <w:rPr>
          <w:rFonts w:ascii="Times New Roman" w:hAnsi="Times New Roman" w:cs="Times New Roman"/>
          <w:b/>
          <w:bCs/>
          <w:sz w:val="24"/>
          <w:szCs w:val="24"/>
        </w:rPr>
        <w:t>Margen de utilidad neta</w:t>
      </w:r>
    </w:p>
    <w:p w14:paraId="061446A6" w14:textId="77777777" w:rsidR="00A55A94" w:rsidRPr="00B66EFB" w:rsidRDefault="00A55A94" w:rsidP="00A55A94">
      <w:pPr>
        <w:rPr>
          <w:rFonts w:ascii="Times New Roman" w:eastAsiaTheme="minorEastAsia" w:hAnsi="Times New Roman" w:cs="Times New Roman"/>
          <w:lang w:val="es-ES"/>
        </w:rPr>
      </w:pPr>
      <m:oMathPara>
        <m:oMath>
          <m:r>
            <w:rPr>
              <w:rFonts w:ascii="Cambria Math" w:hAnsi="Cambria Math" w:cs="Times New Roman"/>
              <w:lang w:val="es-ES"/>
            </w:rPr>
            <m:t>MUN=</m:t>
          </m:r>
          <m:f>
            <m:fPr>
              <m:ctrlPr>
                <w:rPr>
                  <w:rFonts w:ascii="Cambria Math" w:hAnsi="Cambria Math" w:cs="Times New Roman"/>
                  <w:i/>
                  <w:lang w:val="es-ES"/>
                </w:rPr>
              </m:ctrlPr>
            </m:fPr>
            <m:num>
              <m:r>
                <w:rPr>
                  <w:rFonts w:ascii="Cambria Math" w:hAnsi="Cambria Math" w:cs="Times New Roman"/>
                  <w:lang w:val="es-ES"/>
                </w:rPr>
                <m:t>utilidad neta</m:t>
              </m:r>
            </m:num>
            <m:den>
              <m:r>
                <w:rPr>
                  <w:rFonts w:ascii="Cambria Math" w:hAnsi="Cambria Math" w:cs="Times New Roman"/>
                  <w:lang w:val="es-ES"/>
                </w:rPr>
                <m:t>ventas</m:t>
              </m:r>
            </m:den>
          </m:f>
        </m:oMath>
      </m:oMathPara>
    </w:p>
    <w:p w14:paraId="52E703A7" w14:textId="491C6ED5" w:rsidR="00A55A94" w:rsidRPr="00B66EFB" w:rsidRDefault="00A55A94" w:rsidP="00A55A94">
      <w:pPr>
        <w:rPr>
          <w:rFonts w:ascii="Times New Roman" w:eastAsiaTheme="minorEastAsia" w:hAnsi="Times New Roman" w:cs="Times New Roman"/>
          <w:lang w:val="es-ES"/>
        </w:rPr>
      </w:pPr>
      <m:oMathPara>
        <m:oMath>
          <m:r>
            <w:rPr>
              <w:rFonts w:ascii="Cambria Math" w:hAnsi="Cambria Math" w:cs="Times New Roman"/>
              <w:lang w:val="es-ES"/>
            </w:rPr>
            <m:t>MUN=</m:t>
          </m:r>
          <m:f>
            <m:fPr>
              <m:ctrlPr>
                <w:rPr>
                  <w:rFonts w:ascii="Cambria Math" w:hAnsi="Cambria Math" w:cs="Times New Roman"/>
                  <w:i/>
                  <w:lang w:val="es-ES"/>
                </w:rPr>
              </m:ctrlPr>
            </m:fPr>
            <m:num>
              <m:r>
                <w:rPr>
                  <w:rFonts w:ascii="Cambria Math" w:hAnsi="Cambria Math" w:cs="Times New Roman"/>
                  <w:lang w:val="es-ES"/>
                </w:rPr>
                <m:t xml:space="preserve"> 97,626.59 </m:t>
              </m:r>
            </m:num>
            <m:den>
              <m:r>
                <w:rPr>
                  <w:rFonts w:ascii="Cambria Math" w:hAnsi="Cambria Math" w:cs="Times New Roman"/>
                  <w:lang w:val="es-ES"/>
                </w:rPr>
                <m:t xml:space="preserve"> 1,276,680.00 </m:t>
              </m:r>
            </m:den>
          </m:f>
        </m:oMath>
      </m:oMathPara>
    </w:p>
    <w:p w14:paraId="03840419" w14:textId="2E24FB7C" w:rsidR="00A55A94" w:rsidRPr="00B66EFB" w:rsidRDefault="00A55A94" w:rsidP="00A55A94">
      <w:pPr>
        <w:rPr>
          <w:rFonts w:ascii="Times New Roman" w:eastAsiaTheme="minorEastAsia" w:hAnsi="Times New Roman" w:cs="Times New Roman"/>
          <w:lang w:val="es-ES"/>
        </w:rPr>
      </w:pPr>
      <m:oMathPara>
        <m:oMath>
          <m:r>
            <w:rPr>
              <w:rFonts w:ascii="Cambria Math" w:hAnsi="Cambria Math" w:cs="Times New Roman"/>
              <w:lang w:val="es-ES"/>
            </w:rPr>
            <m:t xml:space="preserve">MUN=  0.076 </m:t>
          </m:r>
        </m:oMath>
      </m:oMathPara>
    </w:p>
    <w:p w14:paraId="24B64CDC" w14:textId="77777777" w:rsidR="008A6002" w:rsidRPr="00B66EFB" w:rsidRDefault="008A6002" w:rsidP="008A6002">
      <w:pPr>
        <w:spacing w:line="480" w:lineRule="auto"/>
        <w:ind w:firstLine="708"/>
        <w:rPr>
          <w:rFonts w:ascii="Times New Roman" w:hAnsi="Times New Roman" w:cs="Times New Roman"/>
          <w:sz w:val="24"/>
          <w:szCs w:val="24"/>
        </w:rPr>
      </w:pPr>
    </w:p>
    <w:p w14:paraId="3313C479" w14:textId="548016AF" w:rsidR="002E7240" w:rsidRPr="00B66EFB" w:rsidRDefault="008A6002" w:rsidP="008A6002">
      <w:pPr>
        <w:spacing w:line="480" w:lineRule="auto"/>
        <w:ind w:firstLine="708"/>
        <w:rPr>
          <w:rFonts w:ascii="Times New Roman" w:hAnsi="Times New Roman" w:cs="Times New Roman"/>
          <w:sz w:val="24"/>
          <w:szCs w:val="24"/>
        </w:rPr>
      </w:pPr>
      <w:r w:rsidRPr="00B66EFB">
        <w:rPr>
          <w:rFonts w:ascii="Times New Roman" w:hAnsi="Times New Roman" w:cs="Times New Roman"/>
          <w:sz w:val="24"/>
          <w:szCs w:val="24"/>
        </w:rPr>
        <w:t>Los resultados del margen de utilidad neta arrojan que se obtiene un margen de utilidad de 7.6% en ventas generadas por la empresa.</w:t>
      </w:r>
    </w:p>
    <w:p w14:paraId="743F6C1D" w14:textId="77777777" w:rsidR="00C85A21" w:rsidRPr="00B66EFB" w:rsidRDefault="00C85A21" w:rsidP="00C85A21">
      <w:pPr>
        <w:rPr>
          <w:rFonts w:ascii="Times New Roman" w:eastAsiaTheme="minorEastAsia" w:hAnsi="Times New Roman" w:cs="Times New Roman"/>
          <w:b/>
          <w:sz w:val="24"/>
          <w:szCs w:val="24"/>
          <w:lang w:val="es-ES"/>
        </w:rPr>
      </w:pPr>
      <w:r w:rsidRPr="00B66EFB">
        <w:rPr>
          <w:rFonts w:ascii="Times New Roman" w:eastAsiaTheme="minorEastAsia" w:hAnsi="Times New Roman" w:cs="Times New Roman"/>
          <w:b/>
          <w:sz w:val="24"/>
          <w:szCs w:val="24"/>
          <w:lang w:val="es-ES"/>
        </w:rPr>
        <w:t>Rentabilidad económica (ROA)</w:t>
      </w:r>
    </w:p>
    <w:p w14:paraId="402389E0" w14:textId="77777777" w:rsidR="00C85A21" w:rsidRPr="00B66EFB" w:rsidRDefault="00C85A21" w:rsidP="00C85A21">
      <w:pPr>
        <w:rPr>
          <w:rFonts w:ascii="Times New Roman" w:eastAsiaTheme="minorEastAsia" w:hAnsi="Times New Roman" w:cs="Times New Roman"/>
          <w:lang w:val="es-ES"/>
        </w:rPr>
      </w:pPr>
      <m:oMathPara>
        <m:oMath>
          <m:r>
            <w:rPr>
              <w:rFonts w:ascii="Cambria Math" w:hAnsi="Cambria Math" w:cs="Times New Roman"/>
              <w:lang w:val="es-ES"/>
            </w:rPr>
            <m:t>ROA=</m:t>
          </m:r>
          <m:f>
            <m:fPr>
              <m:ctrlPr>
                <w:rPr>
                  <w:rFonts w:ascii="Cambria Math" w:hAnsi="Cambria Math" w:cs="Times New Roman"/>
                  <w:i/>
                  <w:lang w:val="es-ES"/>
                </w:rPr>
              </m:ctrlPr>
            </m:fPr>
            <m:num>
              <m:r>
                <w:rPr>
                  <w:rFonts w:ascii="Cambria Math" w:hAnsi="Cambria Math" w:cs="Times New Roman"/>
                  <w:lang w:val="es-ES"/>
                </w:rPr>
                <m:t>utilidad neta</m:t>
              </m:r>
            </m:num>
            <m:den>
              <m:r>
                <w:rPr>
                  <w:rFonts w:ascii="Cambria Math" w:hAnsi="Cambria Math" w:cs="Times New Roman"/>
                  <w:lang w:val="es-ES"/>
                </w:rPr>
                <m:t>total de activos</m:t>
              </m:r>
            </m:den>
          </m:f>
        </m:oMath>
      </m:oMathPara>
    </w:p>
    <w:p w14:paraId="2E6D1B3C" w14:textId="03689DC5" w:rsidR="00C85A21" w:rsidRPr="00B66EFB" w:rsidRDefault="00C85A21" w:rsidP="00C85A21">
      <w:pPr>
        <w:rPr>
          <w:rFonts w:ascii="Times New Roman" w:eastAsiaTheme="minorEastAsia" w:hAnsi="Times New Roman" w:cs="Times New Roman"/>
          <w:lang w:val="es-ES"/>
        </w:rPr>
      </w:pPr>
      <m:oMathPara>
        <m:oMath>
          <m:r>
            <w:rPr>
              <w:rFonts w:ascii="Cambria Math" w:hAnsi="Cambria Math" w:cs="Times New Roman"/>
              <w:lang w:val="es-ES"/>
            </w:rPr>
            <m:t>ROA=</m:t>
          </m:r>
          <m:f>
            <m:fPr>
              <m:ctrlPr>
                <w:rPr>
                  <w:rFonts w:ascii="Cambria Math" w:hAnsi="Cambria Math" w:cs="Times New Roman"/>
                  <w:i/>
                  <w:lang w:val="es-ES"/>
                </w:rPr>
              </m:ctrlPr>
            </m:fPr>
            <m:num>
              <m:r>
                <w:rPr>
                  <w:rFonts w:ascii="Cambria Math" w:hAnsi="Cambria Math" w:cs="Times New Roman"/>
                  <w:lang w:val="es-ES"/>
                </w:rPr>
                <m:t xml:space="preserve"> 97,626.59 </m:t>
              </m:r>
            </m:num>
            <m:den>
              <m:r>
                <w:rPr>
                  <w:rFonts w:ascii="Cambria Math" w:hAnsi="Cambria Math" w:cs="Times New Roman"/>
                  <w:lang w:val="es-ES"/>
                </w:rPr>
                <m:t xml:space="preserve"> 141,737.39 </m:t>
              </m:r>
            </m:den>
          </m:f>
        </m:oMath>
      </m:oMathPara>
    </w:p>
    <w:p w14:paraId="2ABAA3DD" w14:textId="1929306E" w:rsidR="00C85A21" w:rsidRPr="00B66EFB" w:rsidRDefault="00C85A21" w:rsidP="00C85A21">
      <w:pPr>
        <w:rPr>
          <w:rFonts w:ascii="Times New Roman" w:eastAsiaTheme="minorEastAsia" w:hAnsi="Times New Roman" w:cs="Times New Roman"/>
          <w:lang w:val="es-ES"/>
        </w:rPr>
      </w:pPr>
      <m:oMathPara>
        <m:oMath>
          <m:r>
            <w:rPr>
              <w:rFonts w:ascii="Cambria Math" w:hAnsi="Cambria Math" w:cs="Times New Roman"/>
              <w:lang w:val="es-ES"/>
            </w:rPr>
            <m:t xml:space="preserve">ROA= 0.69 </m:t>
          </m:r>
        </m:oMath>
      </m:oMathPara>
    </w:p>
    <w:p w14:paraId="21D8BE51" w14:textId="77777777" w:rsidR="00885C47" w:rsidRPr="00B66EFB" w:rsidRDefault="00885C47" w:rsidP="00EB017A">
      <w:pPr>
        <w:spacing w:line="480" w:lineRule="auto"/>
        <w:rPr>
          <w:rFonts w:ascii="Times New Roman" w:hAnsi="Times New Roman" w:cs="Times New Roman"/>
          <w:sz w:val="24"/>
          <w:szCs w:val="24"/>
        </w:rPr>
      </w:pPr>
    </w:p>
    <w:p w14:paraId="73B80D1F" w14:textId="26182976" w:rsidR="00A55A94" w:rsidRPr="00B66EFB" w:rsidRDefault="00885C47" w:rsidP="00885C47">
      <w:pPr>
        <w:spacing w:line="480" w:lineRule="auto"/>
        <w:ind w:firstLine="708"/>
        <w:rPr>
          <w:rFonts w:ascii="Times New Roman" w:hAnsi="Times New Roman" w:cs="Times New Roman"/>
          <w:sz w:val="24"/>
          <w:szCs w:val="24"/>
        </w:rPr>
      </w:pPr>
      <w:r w:rsidRPr="00B66EFB">
        <w:rPr>
          <w:rFonts w:ascii="Times New Roman" w:hAnsi="Times New Roman" w:cs="Times New Roman"/>
          <w:sz w:val="24"/>
          <w:szCs w:val="24"/>
        </w:rPr>
        <w:lastRenderedPageBreak/>
        <w:t>La rentabilidad económica de la empresa está estimada en 69% en su crecimiento productivo.</w:t>
      </w:r>
    </w:p>
    <w:p w14:paraId="7A5FC132" w14:textId="77777777" w:rsidR="00C85A21" w:rsidRPr="00B66EFB" w:rsidRDefault="00C85A21">
      <w:pPr>
        <w:rPr>
          <w:rFonts w:ascii="Times New Roman" w:hAnsi="Times New Roman" w:cs="Times New Roman"/>
          <w:b/>
          <w:bCs/>
          <w:sz w:val="24"/>
          <w:szCs w:val="24"/>
        </w:rPr>
      </w:pPr>
      <w:r w:rsidRPr="00B66EFB">
        <w:rPr>
          <w:rFonts w:ascii="Times New Roman" w:hAnsi="Times New Roman" w:cs="Times New Roman"/>
          <w:b/>
          <w:bCs/>
          <w:sz w:val="24"/>
          <w:szCs w:val="24"/>
        </w:rPr>
        <w:t>Rentabilidad financiera (ROE)</w:t>
      </w:r>
    </w:p>
    <w:p w14:paraId="07773AA3" w14:textId="77777777" w:rsidR="00C85A21" w:rsidRPr="00B66EFB" w:rsidRDefault="00C85A21">
      <w:pPr>
        <w:rPr>
          <w:rFonts w:ascii="Times New Roman" w:hAnsi="Times New Roman" w:cs="Times New Roman"/>
          <w:b/>
          <w:bCs/>
          <w:sz w:val="24"/>
          <w:szCs w:val="24"/>
        </w:rPr>
      </w:pPr>
    </w:p>
    <w:p w14:paraId="229B8938" w14:textId="77777777" w:rsidR="00C85A21" w:rsidRPr="00B66EFB" w:rsidRDefault="00C85A21" w:rsidP="00C85A21">
      <w:pPr>
        <w:rPr>
          <w:rFonts w:ascii="Times New Roman" w:eastAsiaTheme="minorEastAsia" w:hAnsi="Times New Roman" w:cs="Times New Roman"/>
          <w:lang w:val="es-ES"/>
        </w:rPr>
      </w:pPr>
      <m:oMathPara>
        <m:oMath>
          <m:r>
            <w:rPr>
              <w:rFonts w:ascii="Cambria Math" w:hAnsi="Cambria Math" w:cs="Times New Roman"/>
              <w:lang w:val="es-ES"/>
            </w:rPr>
            <m:t>ROE=</m:t>
          </m:r>
          <m:f>
            <m:fPr>
              <m:ctrlPr>
                <w:rPr>
                  <w:rFonts w:ascii="Cambria Math" w:hAnsi="Cambria Math" w:cs="Times New Roman"/>
                  <w:i/>
                  <w:lang w:val="es-ES"/>
                </w:rPr>
              </m:ctrlPr>
            </m:fPr>
            <m:num>
              <m:r>
                <w:rPr>
                  <w:rFonts w:ascii="Cambria Math" w:hAnsi="Cambria Math" w:cs="Times New Roman"/>
                  <w:lang w:val="es-ES"/>
                </w:rPr>
                <m:t>utilidad neta</m:t>
              </m:r>
            </m:num>
            <m:den>
              <m:r>
                <w:rPr>
                  <w:rFonts w:ascii="Cambria Math" w:hAnsi="Cambria Math" w:cs="Times New Roman"/>
                  <w:lang w:val="es-ES"/>
                </w:rPr>
                <m:t>patrimonio de los accionistas</m:t>
              </m:r>
            </m:den>
          </m:f>
        </m:oMath>
      </m:oMathPara>
    </w:p>
    <w:p w14:paraId="43EBDEFE" w14:textId="06E11C9E" w:rsidR="00C85A21" w:rsidRPr="00B66EFB" w:rsidRDefault="00C85A21" w:rsidP="00C85A21">
      <w:pPr>
        <w:rPr>
          <w:rFonts w:ascii="Times New Roman" w:eastAsiaTheme="minorEastAsia" w:hAnsi="Times New Roman" w:cs="Times New Roman"/>
          <w:lang w:val="es-ES"/>
        </w:rPr>
      </w:pPr>
      <m:oMathPara>
        <m:oMath>
          <m:r>
            <w:rPr>
              <w:rFonts w:ascii="Cambria Math" w:hAnsi="Cambria Math" w:cs="Times New Roman"/>
              <w:lang w:val="es-ES"/>
            </w:rPr>
            <m:t>ROE=</m:t>
          </m:r>
          <m:f>
            <m:fPr>
              <m:ctrlPr>
                <w:rPr>
                  <w:rFonts w:ascii="Cambria Math" w:hAnsi="Cambria Math" w:cs="Times New Roman"/>
                  <w:i/>
                  <w:lang w:val="es-ES"/>
                </w:rPr>
              </m:ctrlPr>
            </m:fPr>
            <m:num>
              <m:r>
                <w:rPr>
                  <w:rFonts w:ascii="Cambria Math" w:hAnsi="Cambria Math" w:cs="Times New Roman"/>
                  <w:lang w:val="es-ES"/>
                </w:rPr>
                <m:t xml:space="preserve"> 97,626.59 </m:t>
              </m:r>
            </m:num>
            <m:den>
              <m:r>
                <w:rPr>
                  <w:rFonts w:ascii="Cambria Math" w:hAnsi="Cambria Math" w:cs="Times New Roman"/>
                  <w:lang w:val="es-ES"/>
                </w:rPr>
                <m:t xml:space="preserve"> 90,800.00 </m:t>
              </m:r>
            </m:den>
          </m:f>
        </m:oMath>
      </m:oMathPara>
    </w:p>
    <w:p w14:paraId="4AD69236" w14:textId="26ECCBD0" w:rsidR="00C85A21" w:rsidRPr="00B66EFB" w:rsidRDefault="00C85A21" w:rsidP="00C85A21">
      <w:pPr>
        <w:rPr>
          <w:rFonts w:ascii="Times New Roman" w:eastAsiaTheme="minorEastAsia" w:hAnsi="Times New Roman" w:cs="Times New Roman"/>
          <w:lang w:val="es-ES"/>
        </w:rPr>
      </w:pPr>
      <m:oMathPara>
        <m:oMath>
          <m:r>
            <w:rPr>
              <w:rFonts w:ascii="Cambria Math" w:hAnsi="Cambria Math" w:cs="Times New Roman"/>
              <w:lang w:val="es-ES"/>
            </w:rPr>
            <m:t xml:space="preserve">ROE= 1.08 </m:t>
          </m:r>
        </m:oMath>
      </m:oMathPara>
    </w:p>
    <w:p w14:paraId="03F30DD7" w14:textId="77777777" w:rsidR="00033A67" w:rsidRPr="00B66EFB" w:rsidRDefault="00033A67" w:rsidP="00033A67">
      <w:pPr>
        <w:spacing w:line="480" w:lineRule="auto"/>
        <w:rPr>
          <w:rFonts w:ascii="Times New Roman" w:hAnsi="Times New Roman" w:cs="Times New Roman"/>
          <w:sz w:val="24"/>
          <w:szCs w:val="24"/>
        </w:rPr>
      </w:pPr>
    </w:p>
    <w:p w14:paraId="6F2F77EB" w14:textId="77777777" w:rsidR="00813FCD" w:rsidRPr="00B66EFB" w:rsidRDefault="00033A67" w:rsidP="000C45AA">
      <w:pPr>
        <w:spacing w:line="480" w:lineRule="auto"/>
        <w:ind w:firstLine="708"/>
        <w:jc w:val="both"/>
        <w:rPr>
          <w:rFonts w:ascii="Times New Roman" w:hAnsi="Times New Roman" w:cs="Times New Roman"/>
          <w:sz w:val="24"/>
          <w:szCs w:val="24"/>
        </w:rPr>
      </w:pPr>
      <w:r w:rsidRPr="00B66EFB">
        <w:rPr>
          <w:rFonts w:ascii="Times New Roman" w:hAnsi="Times New Roman" w:cs="Times New Roman"/>
          <w:sz w:val="24"/>
          <w:szCs w:val="24"/>
        </w:rPr>
        <w:t xml:space="preserve">El cálculo indica que la rentabilidad financiera de la empresa es de </w:t>
      </w:r>
      <w:r w:rsidR="006B1033" w:rsidRPr="00B66EFB">
        <w:rPr>
          <w:rFonts w:ascii="Times New Roman" w:hAnsi="Times New Roman" w:cs="Times New Roman"/>
          <w:sz w:val="24"/>
          <w:szCs w:val="24"/>
        </w:rPr>
        <w:t>1,</w:t>
      </w:r>
      <w:r w:rsidRPr="00B66EFB">
        <w:rPr>
          <w:rFonts w:ascii="Times New Roman" w:hAnsi="Times New Roman" w:cs="Times New Roman"/>
          <w:sz w:val="24"/>
          <w:szCs w:val="24"/>
        </w:rPr>
        <w:t>08</w:t>
      </w:r>
      <w:r w:rsidR="006B1033" w:rsidRPr="00B66EFB">
        <w:rPr>
          <w:rFonts w:ascii="Times New Roman" w:hAnsi="Times New Roman" w:cs="Times New Roman"/>
          <w:sz w:val="24"/>
          <w:szCs w:val="24"/>
        </w:rPr>
        <w:t>%</w:t>
      </w:r>
      <w:r w:rsidRPr="00B66EFB">
        <w:rPr>
          <w:rFonts w:ascii="Times New Roman" w:hAnsi="Times New Roman" w:cs="Times New Roman"/>
          <w:sz w:val="24"/>
          <w:szCs w:val="24"/>
        </w:rPr>
        <w:t>. Esto significa que, por cada dólar de valor neto, la empresa obtiene una ganancia neta de 1</w:t>
      </w:r>
      <w:r w:rsidR="006B1033" w:rsidRPr="00B66EFB">
        <w:rPr>
          <w:rFonts w:ascii="Times New Roman" w:hAnsi="Times New Roman" w:cs="Times New Roman"/>
          <w:sz w:val="24"/>
          <w:szCs w:val="24"/>
        </w:rPr>
        <w:t>,</w:t>
      </w:r>
      <w:r w:rsidRPr="00B66EFB">
        <w:rPr>
          <w:rFonts w:ascii="Times New Roman" w:hAnsi="Times New Roman" w:cs="Times New Roman"/>
          <w:sz w:val="24"/>
          <w:szCs w:val="24"/>
        </w:rPr>
        <w:t>08.</w:t>
      </w:r>
    </w:p>
    <w:p w14:paraId="0D101129" w14:textId="6E9EC5A9" w:rsidR="000F14E4" w:rsidRPr="00B66EFB" w:rsidRDefault="00813FCD" w:rsidP="00BC2686">
      <w:pPr>
        <w:pStyle w:val="Ttulo2"/>
        <w:spacing w:line="480" w:lineRule="auto"/>
        <w:jc w:val="both"/>
        <w:rPr>
          <w:rFonts w:cs="Times New Roman"/>
          <w:szCs w:val="24"/>
          <w:lang w:val="es-ES"/>
        </w:rPr>
      </w:pPr>
      <w:bookmarkStart w:id="738" w:name="_Toc81181351"/>
      <w:bookmarkStart w:id="739" w:name="_Toc147827709"/>
      <w:r w:rsidRPr="00B66EFB">
        <w:rPr>
          <w:rFonts w:cs="Times New Roman"/>
          <w:szCs w:val="24"/>
          <w:lang w:val="es-ES"/>
        </w:rPr>
        <w:t>5.15. Importancia</w:t>
      </w:r>
      <w:bookmarkEnd w:id="738"/>
      <w:bookmarkEnd w:id="739"/>
    </w:p>
    <w:p w14:paraId="03D15566" w14:textId="28D6E819" w:rsidR="00813FCD" w:rsidRPr="00B66EFB" w:rsidRDefault="003F3B7E" w:rsidP="000C45AA">
      <w:pPr>
        <w:spacing w:line="480" w:lineRule="auto"/>
        <w:ind w:firstLine="708"/>
        <w:jc w:val="both"/>
        <w:rPr>
          <w:rFonts w:ascii="Times New Roman" w:hAnsi="Times New Roman" w:cs="Times New Roman"/>
          <w:sz w:val="24"/>
          <w:szCs w:val="24"/>
          <w:lang w:val="es-ES"/>
        </w:rPr>
      </w:pPr>
      <w:r w:rsidRPr="00B66EFB">
        <w:rPr>
          <w:rFonts w:ascii="Times New Roman" w:hAnsi="Times New Roman" w:cs="Times New Roman"/>
          <w:sz w:val="24"/>
          <w:szCs w:val="24"/>
          <w:lang w:val="es-ES"/>
        </w:rPr>
        <w:t>El proyecto de prefactibilidad de la importadora de autos eléctricos CAR-TOM, que es de gran importancia en la ciudad por satisfacer la demanda y requerimiento de la población económicamente activa, plantea la necesidad de nuevas tecnologías en la ciudad de Portoviejo y dar solución al problema</w:t>
      </w:r>
      <w:r w:rsidR="00D51434" w:rsidRPr="00B66EFB">
        <w:rPr>
          <w:rFonts w:ascii="Times New Roman" w:hAnsi="Times New Roman" w:cs="Times New Roman"/>
          <w:sz w:val="24"/>
          <w:szCs w:val="24"/>
          <w:lang w:val="es-ES"/>
        </w:rPr>
        <w:t>.</w:t>
      </w:r>
    </w:p>
    <w:p w14:paraId="0F411991" w14:textId="4EFB9F5F" w:rsidR="00813FCD" w:rsidRPr="00B66EFB" w:rsidRDefault="00C855CB" w:rsidP="000C45AA">
      <w:pPr>
        <w:spacing w:line="480" w:lineRule="auto"/>
        <w:ind w:firstLine="708"/>
        <w:jc w:val="both"/>
        <w:rPr>
          <w:rFonts w:ascii="Times New Roman" w:hAnsi="Times New Roman" w:cs="Times New Roman"/>
          <w:sz w:val="24"/>
          <w:szCs w:val="24"/>
          <w:lang w:val="es-ES"/>
        </w:rPr>
      </w:pPr>
      <w:r w:rsidRPr="00B66EFB">
        <w:rPr>
          <w:rFonts w:ascii="Times New Roman" w:hAnsi="Times New Roman" w:cs="Times New Roman"/>
          <w:sz w:val="24"/>
          <w:szCs w:val="24"/>
          <w:lang w:val="es-ES"/>
        </w:rPr>
        <w:t>Se prevé contar con equipos de trabajo específicos para las distintas áreas de la concesionaria donde se facilitará la venta de autos eléctricos en la ciudad de Portoviejo para apoyar el crecimiento de la empresa, lo que requerirá una inversión inicial de cierta cantidad para la adquisición de materiales que puedan ser comercializados a sus usuarios y/o potenciales compradores.</w:t>
      </w:r>
    </w:p>
    <w:p w14:paraId="64FC82C6" w14:textId="77777777" w:rsidR="00C855CB" w:rsidRPr="00B66EFB" w:rsidRDefault="00C855CB" w:rsidP="000C45AA">
      <w:pPr>
        <w:spacing w:line="480" w:lineRule="auto"/>
        <w:ind w:firstLine="708"/>
        <w:jc w:val="both"/>
        <w:rPr>
          <w:rFonts w:ascii="Times New Roman" w:hAnsi="Times New Roman" w:cs="Times New Roman"/>
          <w:b/>
          <w:bCs/>
          <w:sz w:val="24"/>
          <w:szCs w:val="24"/>
        </w:rPr>
      </w:pPr>
    </w:p>
    <w:p w14:paraId="7D91DEAB" w14:textId="77777777" w:rsidR="00813FCD" w:rsidRPr="00B66EFB" w:rsidRDefault="00813FCD" w:rsidP="000C45AA">
      <w:pPr>
        <w:spacing w:line="480" w:lineRule="auto"/>
        <w:ind w:firstLine="708"/>
        <w:jc w:val="both"/>
        <w:rPr>
          <w:rFonts w:ascii="Times New Roman" w:hAnsi="Times New Roman" w:cs="Times New Roman"/>
          <w:b/>
          <w:bCs/>
          <w:sz w:val="24"/>
          <w:szCs w:val="24"/>
        </w:rPr>
      </w:pPr>
    </w:p>
    <w:p w14:paraId="62209112" w14:textId="4878D04A" w:rsidR="00813FCD" w:rsidRPr="00B66EFB" w:rsidRDefault="00813FCD" w:rsidP="003F5BAE">
      <w:pPr>
        <w:pStyle w:val="Ttulo2"/>
        <w:spacing w:line="480" w:lineRule="auto"/>
        <w:jc w:val="both"/>
        <w:rPr>
          <w:rFonts w:cs="Times New Roman"/>
          <w:szCs w:val="24"/>
        </w:rPr>
      </w:pPr>
      <w:bookmarkStart w:id="740" w:name="_Toc147827710"/>
      <w:r w:rsidRPr="00B66EFB">
        <w:rPr>
          <w:rFonts w:cs="Times New Roman"/>
          <w:szCs w:val="24"/>
        </w:rPr>
        <w:lastRenderedPageBreak/>
        <w:t>5.16. Metas del proyecto</w:t>
      </w:r>
      <w:bookmarkEnd w:id="740"/>
    </w:p>
    <w:p w14:paraId="04AF29D6" w14:textId="01DEB04A" w:rsidR="00813FCD" w:rsidRPr="00B66EFB" w:rsidRDefault="00A07538" w:rsidP="000C45AA">
      <w:pPr>
        <w:numPr>
          <w:ilvl w:val="0"/>
          <w:numId w:val="59"/>
        </w:numPr>
        <w:spacing w:line="480" w:lineRule="auto"/>
        <w:jc w:val="both"/>
        <w:rPr>
          <w:rFonts w:ascii="Times New Roman" w:hAnsi="Times New Roman" w:cs="Times New Roman"/>
          <w:sz w:val="24"/>
          <w:szCs w:val="24"/>
        </w:rPr>
      </w:pPr>
      <w:r w:rsidRPr="00B66EFB">
        <w:rPr>
          <w:rFonts w:ascii="Times New Roman" w:hAnsi="Times New Roman" w:cs="Times New Roman"/>
          <w:sz w:val="24"/>
          <w:szCs w:val="24"/>
        </w:rPr>
        <w:t>Obtener una mayor remuneración en las ventas de coches eléctricos en la concesionaria CAR – TOM.</w:t>
      </w:r>
    </w:p>
    <w:p w14:paraId="3509DC07" w14:textId="665727AE" w:rsidR="00813FCD" w:rsidRPr="00B66EFB" w:rsidRDefault="00A07538" w:rsidP="000C45AA">
      <w:pPr>
        <w:numPr>
          <w:ilvl w:val="0"/>
          <w:numId w:val="59"/>
        </w:numPr>
        <w:spacing w:line="480" w:lineRule="auto"/>
        <w:jc w:val="both"/>
        <w:rPr>
          <w:rFonts w:ascii="Times New Roman" w:hAnsi="Times New Roman" w:cs="Times New Roman"/>
          <w:sz w:val="24"/>
          <w:szCs w:val="24"/>
        </w:rPr>
      </w:pPr>
      <w:r w:rsidRPr="00B66EFB">
        <w:rPr>
          <w:rFonts w:ascii="Times New Roman" w:hAnsi="Times New Roman" w:cs="Times New Roman"/>
          <w:sz w:val="24"/>
          <w:szCs w:val="24"/>
        </w:rPr>
        <w:t>Satisfacer las necesidades en el apartado servicio y venta hacia los usuarios que quieran implementarse al proyecto de la concesionaria.</w:t>
      </w:r>
    </w:p>
    <w:p w14:paraId="0F62054E" w14:textId="454CF500" w:rsidR="00A07538" w:rsidRPr="00B66EFB" w:rsidRDefault="00A07538" w:rsidP="000C45AA">
      <w:pPr>
        <w:numPr>
          <w:ilvl w:val="0"/>
          <w:numId w:val="59"/>
        </w:numPr>
        <w:spacing w:line="480" w:lineRule="auto"/>
        <w:jc w:val="both"/>
        <w:rPr>
          <w:rFonts w:ascii="Times New Roman" w:hAnsi="Times New Roman" w:cs="Times New Roman"/>
          <w:sz w:val="24"/>
          <w:szCs w:val="24"/>
        </w:rPr>
      </w:pPr>
      <w:r w:rsidRPr="00B66EFB">
        <w:rPr>
          <w:rFonts w:ascii="Times New Roman" w:hAnsi="Times New Roman" w:cs="Times New Roman"/>
          <w:sz w:val="24"/>
          <w:szCs w:val="24"/>
        </w:rPr>
        <w:t>Garantizar la calidad y precio de los Vehículos eléctricos de la concesionaria CAR – TOM.</w:t>
      </w:r>
    </w:p>
    <w:p w14:paraId="3B899AAF" w14:textId="77777777" w:rsidR="00813FCD" w:rsidRPr="00B66EFB" w:rsidRDefault="00813FCD" w:rsidP="004C06FC">
      <w:pPr>
        <w:pStyle w:val="Ttulo2"/>
        <w:spacing w:line="480" w:lineRule="auto"/>
        <w:jc w:val="both"/>
        <w:rPr>
          <w:rFonts w:cs="Times New Roman"/>
          <w:szCs w:val="24"/>
        </w:rPr>
      </w:pPr>
      <w:bookmarkStart w:id="741" w:name="_Toc147827711"/>
      <w:r w:rsidRPr="00B66EFB">
        <w:rPr>
          <w:rFonts w:cs="Times New Roman"/>
          <w:szCs w:val="24"/>
        </w:rPr>
        <w:t>5.17. Finalidad de la propuesta</w:t>
      </w:r>
      <w:bookmarkEnd w:id="741"/>
    </w:p>
    <w:p w14:paraId="7AA37F82" w14:textId="77777777" w:rsidR="0035404D" w:rsidRDefault="000C45AA" w:rsidP="0076025E">
      <w:pPr>
        <w:spacing w:line="480" w:lineRule="auto"/>
        <w:ind w:firstLine="708"/>
        <w:jc w:val="both"/>
        <w:rPr>
          <w:rFonts w:ascii="Times New Roman" w:hAnsi="Times New Roman" w:cs="Times New Roman"/>
          <w:sz w:val="24"/>
          <w:szCs w:val="24"/>
        </w:rPr>
      </w:pPr>
      <w:r w:rsidRPr="00B66EFB">
        <w:rPr>
          <w:rFonts w:ascii="Times New Roman" w:hAnsi="Times New Roman" w:cs="Times New Roman"/>
          <w:sz w:val="24"/>
          <w:szCs w:val="24"/>
        </w:rPr>
        <w:t>La propuesta para el uso de vehículos eléctricos en la ciudad de Portoviejo tiene como objetivo aumentar la conciencia pública sobre el uso extensivo de vehículos de combustión, que dañan significativamente el medio ambiente. Además, la empresa también quiere implementar tecnologías de punta que serán ventajosas para los habitantes de Portoviejo.</w:t>
      </w:r>
    </w:p>
    <w:p w14:paraId="087311F5" w14:textId="77777777" w:rsidR="0035404D" w:rsidRDefault="0035404D" w:rsidP="0076025E">
      <w:pPr>
        <w:spacing w:line="480" w:lineRule="auto"/>
        <w:ind w:firstLine="708"/>
        <w:jc w:val="both"/>
        <w:rPr>
          <w:rFonts w:ascii="Times New Roman" w:hAnsi="Times New Roman" w:cs="Times New Roman"/>
          <w:sz w:val="24"/>
          <w:szCs w:val="24"/>
        </w:rPr>
      </w:pPr>
    </w:p>
    <w:p w14:paraId="145E3642" w14:textId="77777777" w:rsidR="0035404D" w:rsidRDefault="0035404D" w:rsidP="0076025E">
      <w:pPr>
        <w:spacing w:line="480" w:lineRule="auto"/>
        <w:ind w:firstLine="708"/>
        <w:jc w:val="both"/>
        <w:rPr>
          <w:rFonts w:ascii="Times New Roman" w:hAnsi="Times New Roman" w:cs="Times New Roman"/>
          <w:sz w:val="24"/>
          <w:szCs w:val="24"/>
        </w:rPr>
      </w:pPr>
    </w:p>
    <w:p w14:paraId="247C1ED4" w14:textId="77777777" w:rsidR="0035404D" w:rsidRDefault="0035404D" w:rsidP="0076025E">
      <w:pPr>
        <w:spacing w:line="480" w:lineRule="auto"/>
        <w:ind w:firstLine="708"/>
        <w:jc w:val="both"/>
        <w:rPr>
          <w:rFonts w:ascii="Times New Roman" w:hAnsi="Times New Roman" w:cs="Times New Roman"/>
          <w:sz w:val="24"/>
          <w:szCs w:val="24"/>
        </w:rPr>
      </w:pPr>
    </w:p>
    <w:p w14:paraId="41DE2956" w14:textId="77777777" w:rsidR="0035404D" w:rsidRDefault="0035404D" w:rsidP="0076025E">
      <w:pPr>
        <w:spacing w:line="480" w:lineRule="auto"/>
        <w:ind w:firstLine="708"/>
        <w:jc w:val="both"/>
        <w:rPr>
          <w:rFonts w:ascii="Times New Roman" w:hAnsi="Times New Roman" w:cs="Times New Roman"/>
          <w:sz w:val="24"/>
          <w:szCs w:val="24"/>
        </w:rPr>
      </w:pPr>
    </w:p>
    <w:p w14:paraId="18530F7E" w14:textId="77777777" w:rsidR="0035404D" w:rsidRDefault="0035404D" w:rsidP="0076025E">
      <w:pPr>
        <w:spacing w:line="480" w:lineRule="auto"/>
        <w:ind w:firstLine="708"/>
        <w:jc w:val="both"/>
        <w:rPr>
          <w:rFonts w:ascii="Times New Roman" w:hAnsi="Times New Roman" w:cs="Times New Roman"/>
          <w:sz w:val="24"/>
          <w:szCs w:val="24"/>
        </w:rPr>
      </w:pPr>
    </w:p>
    <w:p w14:paraId="44C047DA" w14:textId="77777777" w:rsidR="0035404D" w:rsidRDefault="0035404D" w:rsidP="0076025E">
      <w:pPr>
        <w:spacing w:line="480" w:lineRule="auto"/>
        <w:ind w:firstLine="708"/>
        <w:jc w:val="both"/>
        <w:rPr>
          <w:rFonts w:ascii="Times New Roman" w:hAnsi="Times New Roman" w:cs="Times New Roman"/>
          <w:sz w:val="24"/>
          <w:szCs w:val="24"/>
        </w:rPr>
      </w:pPr>
    </w:p>
    <w:p w14:paraId="255C1392" w14:textId="77777777" w:rsidR="0035404D" w:rsidRDefault="0035404D" w:rsidP="0076025E">
      <w:pPr>
        <w:spacing w:line="480" w:lineRule="auto"/>
        <w:ind w:firstLine="708"/>
        <w:jc w:val="both"/>
        <w:rPr>
          <w:rFonts w:ascii="Times New Roman" w:hAnsi="Times New Roman" w:cs="Times New Roman"/>
          <w:sz w:val="24"/>
          <w:szCs w:val="24"/>
        </w:rPr>
      </w:pPr>
    </w:p>
    <w:p w14:paraId="185B9DC3" w14:textId="77777777" w:rsidR="0035404D" w:rsidRDefault="0035404D" w:rsidP="0035404D">
      <w:pPr>
        <w:spacing w:line="480" w:lineRule="auto"/>
        <w:jc w:val="both"/>
        <w:rPr>
          <w:rFonts w:ascii="Times New Roman" w:hAnsi="Times New Roman" w:cs="Times New Roman"/>
        </w:rPr>
        <w:sectPr w:rsidR="0035404D" w:rsidSect="000F0541">
          <w:pgSz w:w="11906" w:h="16838"/>
          <w:pgMar w:top="1440" w:right="1440" w:bottom="1440" w:left="2268" w:header="708" w:footer="708" w:gutter="0"/>
          <w:cols w:space="708"/>
          <w:docGrid w:linePitch="360"/>
        </w:sectPr>
      </w:pPr>
    </w:p>
    <w:bookmarkStart w:id="742" w:name="_Toc147827712" w:displacedByCustomXml="next"/>
    <w:sdt>
      <w:sdtPr>
        <w:rPr>
          <w:rFonts w:asciiTheme="minorHAnsi" w:eastAsiaTheme="minorHAnsi" w:hAnsiTheme="minorHAnsi" w:cstheme="minorBidi"/>
          <w:b w:val="0"/>
          <w:sz w:val="22"/>
          <w:szCs w:val="22"/>
          <w:lang w:val="es-ES"/>
        </w:rPr>
        <w:id w:val="-1989392832"/>
        <w:docPartObj>
          <w:docPartGallery w:val="Bibliographies"/>
          <w:docPartUnique/>
        </w:docPartObj>
      </w:sdtPr>
      <w:sdtEndPr>
        <w:rPr>
          <w:lang w:val="es-EC"/>
        </w:rPr>
      </w:sdtEndPr>
      <w:sdtContent>
        <w:p w14:paraId="0EF881F4" w14:textId="5A63E0DD" w:rsidR="00AE2559" w:rsidRPr="00AE2559" w:rsidRDefault="00AE2559" w:rsidP="00AE2559">
          <w:pPr>
            <w:pStyle w:val="Ttulo1"/>
            <w:spacing w:line="480" w:lineRule="auto"/>
            <w:rPr>
              <w:lang w:val="es-EC"/>
            </w:rPr>
          </w:pPr>
          <w:r>
            <w:rPr>
              <w:lang w:val="es-ES"/>
            </w:rPr>
            <w:t>Referencias</w:t>
          </w:r>
          <w:bookmarkEnd w:id="742"/>
        </w:p>
        <w:sdt>
          <w:sdtPr>
            <w:id w:val="-573587230"/>
            <w:bibliography/>
          </w:sdtPr>
          <w:sdtContent>
            <w:p w14:paraId="008BE42D" w14:textId="77777777" w:rsidR="00AE2559" w:rsidRPr="00AE2559" w:rsidRDefault="00AE2559" w:rsidP="00AE2559">
              <w:pPr>
                <w:pStyle w:val="Bibliografa"/>
                <w:spacing w:line="360" w:lineRule="auto"/>
                <w:ind w:left="720" w:hanging="720"/>
                <w:rPr>
                  <w:rFonts w:ascii="Times New Roman" w:hAnsi="Times New Roman" w:cs="Times New Roman"/>
                  <w:noProof/>
                  <w:sz w:val="24"/>
                  <w:szCs w:val="24"/>
                  <w:lang w:val="es-ES"/>
                </w:rPr>
              </w:pPr>
              <w:r w:rsidRPr="00AE2559">
                <w:rPr>
                  <w:rFonts w:ascii="Times New Roman" w:hAnsi="Times New Roman" w:cs="Times New Roman"/>
                  <w:sz w:val="24"/>
                  <w:szCs w:val="24"/>
                </w:rPr>
                <w:fldChar w:fldCharType="begin"/>
              </w:r>
              <w:r w:rsidRPr="00AE2559">
                <w:rPr>
                  <w:rFonts w:ascii="Times New Roman" w:hAnsi="Times New Roman" w:cs="Times New Roman"/>
                  <w:sz w:val="24"/>
                  <w:szCs w:val="24"/>
                </w:rPr>
                <w:instrText>BIBLIOGRAPHY</w:instrText>
              </w:r>
              <w:r w:rsidRPr="00AE2559">
                <w:rPr>
                  <w:rFonts w:ascii="Times New Roman" w:hAnsi="Times New Roman" w:cs="Times New Roman"/>
                  <w:sz w:val="24"/>
                  <w:szCs w:val="24"/>
                </w:rPr>
                <w:fldChar w:fldCharType="separate"/>
              </w:r>
              <w:r w:rsidRPr="00AE2559">
                <w:rPr>
                  <w:rFonts w:ascii="Times New Roman" w:hAnsi="Times New Roman" w:cs="Times New Roman"/>
                  <w:noProof/>
                  <w:sz w:val="24"/>
                  <w:szCs w:val="24"/>
                  <w:lang w:val="es-ES"/>
                </w:rPr>
                <w:t xml:space="preserve">Cárdenas, J. (2020). </w:t>
              </w:r>
              <w:r w:rsidRPr="00AE2559">
                <w:rPr>
                  <w:rFonts w:ascii="Times New Roman" w:hAnsi="Times New Roman" w:cs="Times New Roman"/>
                  <w:i/>
                  <w:iCs/>
                  <w:noProof/>
                  <w:sz w:val="24"/>
                  <w:szCs w:val="24"/>
                  <w:lang w:val="es-ES"/>
                </w:rPr>
                <w:t>Investigación cuantitativa.</w:t>
              </w:r>
              <w:r w:rsidRPr="00AE2559">
                <w:rPr>
                  <w:rFonts w:ascii="Times New Roman" w:hAnsi="Times New Roman" w:cs="Times New Roman"/>
                  <w:noProof/>
                  <w:sz w:val="24"/>
                  <w:szCs w:val="24"/>
                  <w:lang w:val="es-ES"/>
                </w:rPr>
                <w:t xml:space="preserve"> Valencia.</w:t>
              </w:r>
            </w:p>
            <w:p w14:paraId="11BD4B39" w14:textId="77777777" w:rsidR="00AE2559" w:rsidRPr="00AE2559" w:rsidRDefault="00AE2559" w:rsidP="00AE2559">
              <w:pPr>
                <w:pStyle w:val="Bibliografa"/>
                <w:spacing w:line="360" w:lineRule="auto"/>
                <w:ind w:left="720" w:hanging="720"/>
                <w:rPr>
                  <w:rFonts w:ascii="Times New Roman" w:hAnsi="Times New Roman" w:cs="Times New Roman"/>
                  <w:noProof/>
                  <w:sz w:val="24"/>
                  <w:szCs w:val="24"/>
                  <w:lang w:val="es-ES"/>
                </w:rPr>
              </w:pPr>
              <w:r w:rsidRPr="00AE2559">
                <w:rPr>
                  <w:rFonts w:ascii="Times New Roman" w:hAnsi="Times New Roman" w:cs="Times New Roman"/>
                  <w:noProof/>
                  <w:sz w:val="24"/>
                  <w:szCs w:val="24"/>
                  <w:lang w:val="es-ES"/>
                </w:rPr>
                <w:t xml:space="preserve">Comercio Exterior. (17 de Febrero de 2020). </w:t>
              </w:r>
              <w:r w:rsidRPr="00AE2559">
                <w:rPr>
                  <w:rFonts w:ascii="Times New Roman" w:hAnsi="Times New Roman" w:cs="Times New Roman"/>
                  <w:i/>
                  <w:iCs/>
                  <w:noProof/>
                  <w:sz w:val="24"/>
                  <w:szCs w:val="24"/>
                  <w:lang w:val="es-ES"/>
                </w:rPr>
                <w:t>oce593</w:t>
              </w:r>
              <w:r w:rsidRPr="00AE2559">
                <w:rPr>
                  <w:rFonts w:ascii="Times New Roman" w:hAnsi="Times New Roman" w:cs="Times New Roman"/>
                  <w:noProof/>
                  <w:sz w:val="24"/>
                  <w:szCs w:val="24"/>
                  <w:lang w:val="es-ES"/>
                </w:rPr>
                <w:t>. Obtenido de oce593: https://oce593.com/como-importar-de-china-a-ecuador/</w:t>
              </w:r>
            </w:p>
            <w:p w14:paraId="25FB7804" w14:textId="77777777" w:rsidR="00AE2559" w:rsidRPr="00AE2559" w:rsidRDefault="00AE2559" w:rsidP="00AE2559">
              <w:pPr>
                <w:pStyle w:val="Bibliografa"/>
                <w:spacing w:line="360" w:lineRule="auto"/>
                <w:ind w:left="720" w:hanging="720"/>
                <w:rPr>
                  <w:rFonts w:ascii="Times New Roman" w:hAnsi="Times New Roman" w:cs="Times New Roman"/>
                  <w:noProof/>
                  <w:sz w:val="24"/>
                  <w:szCs w:val="24"/>
                  <w:lang w:val="es-ES"/>
                </w:rPr>
              </w:pPr>
              <w:r w:rsidRPr="00AE2559">
                <w:rPr>
                  <w:rFonts w:ascii="Times New Roman" w:hAnsi="Times New Roman" w:cs="Times New Roman"/>
                  <w:noProof/>
                  <w:sz w:val="24"/>
                  <w:szCs w:val="24"/>
                  <w:lang w:val="es-ES"/>
                </w:rPr>
                <w:t xml:space="preserve">AEADE. (2022). Sector Automotor en Cifras. </w:t>
              </w:r>
              <w:r w:rsidRPr="00AE2559">
                <w:rPr>
                  <w:rFonts w:ascii="Times New Roman" w:hAnsi="Times New Roman" w:cs="Times New Roman"/>
                  <w:i/>
                  <w:iCs/>
                  <w:noProof/>
                  <w:sz w:val="24"/>
                  <w:szCs w:val="24"/>
                  <w:lang w:val="es-ES"/>
                </w:rPr>
                <w:t>Boletín Sector Automotor</w:t>
              </w:r>
              <w:r w:rsidRPr="00AE2559">
                <w:rPr>
                  <w:rFonts w:ascii="Times New Roman" w:hAnsi="Times New Roman" w:cs="Times New Roman"/>
                  <w:noProof/>
                  <w:sz w:val="24"/>
                  <w:szCs w:val="24"/>
                  <w:lang w:val="es-ES"/>
                </w:rPr>
                <w:t>, https://www.aeade.net/boletin-sector-automotor-en-cifras/.</w:t>
              </w:r>
            </w:p>
            <w:p w14:paraId="3B37FA2C" w14:textId="77777777" w:rsidR="00AE2559" w:rsidRPr="00AE2559" w:rsidRDefault="00AE2559" w:rsidP="00AE2559">
              <w:pPr>
                <w:pStyle w:val="Bibliografa"/>
                <w:spacing w:line="360" w:lineRule="auto"/>
                <w:ind w:left="720" w:hanging="720"/>
                <w:rPr>
                  <w:rFonts w:ascii="Times New Roman" w:hAnsi="Times New Roman" w:cs="Times New Roman"/>
                  <w:noProof/>
                  <w:sz w:val="24"/>
                  <w:szCs w:val="24"/>
                  <w:lang w:val="es-ES"/>
                </w:rPr>
              </w:pPr>
              <w:r w:rsidRPr="00AE2559">
                <w:rPr>
                  <w:rFonts w:ascii="Times New Roman" w:hAnsi="Times New Roman" w:cs="Times New Roman"/>
                  <w:noProof/>
                  <w:sz w:val="24"/>
                  <w:szCs w:val="24"/>
                  <w:lang w:val="es-ES"/>
                </w:rPr>
                <w:t xml:space="preserve">Aldia. (1 de Febrero de 2023). </w:t>
              </w:r>
              <w:r w:rsidRPr="00AE2559">
                <w:rPr>
                  <w:rFonts w:ascii="Times New Roman" w:hAnsi="Times New Roman" w:cs="Times New Roman"/>
                  <w:i/>
                  <w:iCs/>
                  <w:noProof/>
                  <w:sz w:val="24"/>
                  <w:szCs w:val="24"/>
                  <w:lang w:val="es-ES"/>
                </w:rPr>
                <w:t>aldia</w:t>
              </w:r>
              <w:r w:rsidRPr="00AE2559">
                <w:rPr>
                  <w:rFonts w:ascii="Times New Roman" w:hAnsi="Times New Roman" w:cs="Times New Roman"/>
                  <w:noProof/>
                  <w:sz w:val="24"/>
                  <w:szCs w:val="24"/>
                  <w:lang w:val="es-ES"/>
                </w:rPr>
                <w:t>. Obtenido de https://www.aldia.com.ec/yunda-quiere-autos-electricos-para-quito/#:~:text=El%20alcalde%20de%20Quito%2C%20Jorge%20Yunda%2C%20presentar%C3%A1%20al,de%20disminuir%20la%20contaminaci%C3%B3n%20vehicular%20en%20la%20ciudad.</w:t>
              </w:r>
            </w:p>
            <w:p w14:paraId="6D853B77" w14:textId="77777777" w:rsidR="00AE2559" w:rsidRPr="00AE2559" w:rsidRDefault="00AE2559" w:rsidP="00AE2559">
              <w:pPr>
                <w:pStyle w:val="Bibliografa"/>
                <w:spacing w:line="360" w:lineRule="auto"/>
                <w:ind w:left="720" w:hanging="720"/>
                <w:rPr>
                  <w:rFonts w:ascii="Times New Roman" w:hAnsi="Times New Roman" w:cs="Times New Roman"/>
                  <w:noProof/>
                  <w:sz w:val="24"/>
                  <w:szCs w:val="24"/>
                  <w:lang w:val="es-ES"/>
                </w:rPr>
              </w:pPr>
              <w:r w:rsidRPr="00AE2559">
                <w:rPr>
                  <w:rFonts w:ascii="Times New Roman" w:hAnsi="Times New Roman" w:cs="Times New Roman"/>
                  <w:noProof/>
                  <w:sz w:val="24"/>
                  <w:szCs w:val="24"/>
                  <w:lang w:val="es-ES"/>
                </w:rPr>
                <w:t xml:space="preserve">Andía, V. W. (2011). La demanda insatisfecha en los proyectos de inversión pública. </w:t>
              </w:r>
              <w:r w:rsidRPr="00AE2559">
                <w:rPr>
                  <w:rFonts w:ascii="Times New Roman" w:hAnsi="Times New Roman" w:cs="Times New Roman"/>
                  <w:i/>
                  <w:iCs/>
                  <w:noProof/>
                  <w:sz w:val="24"/>
                  <w:szCs w:val="24"/>
                  <w:lang w:val="es-ES"/>
                </w:rPr>
                <w:t>Industrial data</w:t>
              </w:r>
              <w:r w:rsidRPr="00AE2559">
                <w:rPr>
                  <w:rFonts w:ascii="Times New Roman" w:hAnsi="Times New Roman" w:cs="Times New Roman"/>
                  <w:noProof/>
                  <w:sz w:val="24"/>
                  <w:szCs w:val="24"/>
                  <w:lang w:val="es-ES"/>
                </w:rPr>
                <w:t>.</w:t>
              </w:r>
            </w:p>
            <w:p w14:paraId="2B4745B5" w14:textId="77777777" w:rsidR="00AE2559" w:rsidRPr="00AE2559" w:rsidRDefault="00AE2559" w:rsidP="00AE2559">
              <w:pPr>
                <w:pStyle w:val="Bibliografa"/>
                <w:spacing w:line="360" w:lineRule="auto"/>
                <w:ind w:left="720" w:hanging="720"/>
                <w:rPr>
                  <w:rFonts w:ascii="Times New Roman" w:hAnsi="Times New Roman" w:cs="Times New Roman"/>
                  <w:noProof/>
                  <w:sz w:val="24"/>
                  <w:szCs w:val="24"/>
                  <w:lang w:val="es-ES"/>
                </w:rPr>
              </w:pPr>
              <w:r w:rsidRPr="00AE2559">
                <w:rPr>
                  <w:rFonts w:ascii="Times New Roman" w:hAnsi="Times New Roman" w:cs="Times New Roman"/>
                  <w:noProof/>
                  <w:sz w:val="24"/>
                  <w:szCs w:val="24"/>
                  <w:lang w:val="es-ES"/>
                </w:rPr>
                <w:t xml:space="preserve">ANT.GOB.EC. (10 de Agosto de 2021). </w:t>
              </w:r>
              <w:r w:rsidRPr="00AE2559">
                <w:rPr>
                  <w:rFonts w:ascii="Times New Roman" w:hAnsi="Times New Roman" w:cs="Times New Roman"/>
                  <w:i/>
                  <w:iCs/>
                  <w:noProof/>
                  <w:sz w:val="24"/>
                  <w:szCs w:val="24"/>
                  <w:lang w:val="es-ES"/>
                </w:rPr>
                <w:t>ant.gob.ec</w:t>
              </w:r>
              <w:r w:rsidRPr="00AE2559">
                <w:rPr>
                  <w:rFonts w:ascii="Times New Roman" w:hAnsi="Times New Roman" w:cs="Times New Roman"/>
                  <w:noProof/>
                  <w:sz w:val="24"/>
                  <w:szCs w:val="24"/>
                  <w:lang w:val="es-ES"/>
                </w:rPr>
                <w:t>. Obtenido de ant.gob.ec: https://www.ant.gob.ec/regulacion/homologacion-vehicular/#:~:text=La%20homologaci%C3%B3n%20vehicular%20es%20el%20procedimiento%20por%20el,previstos%20en%20las%20normas%20y%2Fo%20reglamentos%20t%C3%A9cnicos%20vigentes.</w:t>
              </w:r>
            </w:p>
            <w:p w14:paraId="684A05CC" w14:textId="77777777" w:rsidR="00AE2559" w:rsidRPr="00AE2559" w:rsidRDefault="00AE2559" w:rsidP="00AE2559">
              <w:pPr>
                <w:pStyle w:val="Bibliografa"/>
                <w:spacing w:line="360" w:lineRule="auto"/>
                <w:ind w:left="720" w:hanging="720"/>
                <w:rPr>
                  <w:rFonts w:ascii="Times New Roman" w:hAnsi="Times New Roman" w:cs="Times New Roman"/>
                  <w:noProof/>
                  <w:sz w:val="24"/>
                  <w:szCs w:val="24"/>
                  <w:lang w:val="es-ES"/>
                </w:rPr>
              </w:pPr>
              <w:r w:rsidRPr="00AE2559">
                <w:rPr>
                  <w:rFonts w:ascii="Times New Roman" w:hAnsi="Times New Roman" w:cs="Times New Roman"/>
                  <w:noProof/>
                  <w:sz w:val="24"/>
                  <w:szCs w:val="24"/>
                  <w:lang w:val="es-ES"/>
                </w:rPr>
                <w:t xml:space="preserve">Asociación Nacional de Movilidad Sustentable. (08 de Mayo de 2022). </w:t>
              </w:r>
              <w:r w:rsidRPr="00AE2559">
                <w:rPr>
                  <w:rFonts w:ascii="Times New Roman" w:hAnsi="Times New Roman" w:cs="Times New Roman"/>
                  <w:i/>
                  <w:iCs/>
                  <w:noProof/>
                  <w:sz w:val="24"/>
                  <w:szCs w:val="24"/>
                  <w:lang w:val="es-ES"/>
                </w:rPr>
                <w:t>innovaciondigital360</w:t>
              </w:r>
              <w:r w:rsidRPr="00AE2559">
                <w:rPr>
                  <w:rFonts w:ascii="Times New Roman" w:hAnsi="Times New Roman" w:cs="Times New Roman"/>
                  <w:noProof/>
                  <w:sz w:val="24"/>
                  <w:szCs w:val="24"/>
                  <w:lang w:val="es-ES"/>
                </w:rPr>
                <w:t>. Obtenido de innovaciondigital360: https://www.innovaciondigital360.com/industria-4-0/colombia-apunta-a-los-10-mil-coches-electricos-vendidos-para-fines-de-2022/#:~:text=Seg%C3%BAn%20ANDEMOS%20%28Asociaci%C3%B3n%20Nacional%20de%20Movilidad%20Sustentable%29%2C%20actualmente,y%20baja%20emisi</w:t>
              </w:r>
            </w:p>
            <w:p w14:paraId="7ACD432A" w14:textId="77777777" w:rsidR="00AE2559" w:rsidRPr="00AE2559" w:rsidRDefault="00AE2559" w:rsidP="00AE2559">
              <w:pPr>
                <w:pStyle w:val="Bibliografa"/>
                <w:spacing w:line="360" w:lineRule="auto"/>
                <w:ind w:left="720" w:hanging="720"/>
                <w:rPr>
                  <w:rFonts w:ascii="Times New Roman" w:hAnsi="Times New Roman" w:cs="Times New Roman"/>
                  <w:noProof/>
                  <w:sz w:val="24"/>
                  <w:szCs w:val="24"/>
                  <w:lang w:val="es-ES"/>
                </w:rPr>
              </w:pPr>
              <w:r w:rsidRPr="00AE2559">
                <w:rPr>
                  <w:rFonts w:ascii="Times New Roman" w:hAnsi="Times New Roman" w:cs="Times New Roman"/>
                  <w:noProof/>
                  <w:sz w:val="24"/>
                  <w:szCs w:val="24"/>
                  <w:lang w:val="es-ES"/>
                </w:rPr>
                <w:t xml:space="preserve">Audisio, M. (11 de Enero de 2023). </w:t>
              </w:r>
              <w:r w:rsidRPr="00AE2559">
                <w:rPr>
                  <w:rFonts w:ascii="Times New Roman" w:hAnsi="Times New Roman" w:cs="Times New Roman"/>
                  <w:i/>
                  <w:iCs/>
                  <w:noProof/>
                  <w:sz w:val="24"/>
                  <w:szCs w:val="24"/>
                  <w:lang w:val="es-ES"/>
                </w:rPr>
                <w:t xml:space="preserve">Potal Movilidad </w:t>
              </w:r>
              <w:r w:rsidRPr="00AE2559">
                <w:rPr>
                  <w:rFonts w:ascii="Times New Roman" w:hAnsi="Times New Roman" w:cs="Times New Roman"/>
                  <w:noProof/>
                  <w:sz w:val="24"/>
                  <w:szCs w:val="24"/>
                  <w:lang w:val="es-ES"/>
                </w:rPr>
                <w:t>. Obtenido de https://portalmovilidad.com/sin-ley-vigente-electromovilidad-en-ecuador-es-regulada-por-mas-de-diez-normas-diferentes/</w:t>
              </w:r>
            </w:p>
            <w:p w14:paraId="2F969D37" w14:textId="77777777" w:rsidR="00AE2559" w:rsidRPr="00AE2559" w:rsidRDefault="00AE2559" w:rsidP="00AE2559">
              <w:pPr>
                <w:pStyle w:val="Bibliografa"/>
                <w:spacing w:line="360" w:lineRule="auto"/>
                <w:ind w:left="720" w:hanging="720"/>
                <w:rPr>
                  <w:rFonts w:ascii="Times New Roman" w:hAnsi="Times New Roman" w:cs="Times New Roman"/>
                  <w:noProof/>
                  <w:sz w:val="24"/>
                  <w:szCs w:val="24"/>
                  <w:lang w:val="es-ES"/>
                </w:rPr>
              </w:pPr>
              <w:r w:rsidRPr="00AE2559">
                <w:rPr>
                  <w:rFonts w:ascii="Times New Roman" w:hAnsi="Times New Roman" w:cs="Times New Roman"/>
                  <w:noProof/>
                  <w:sz w:val="24"/>
                  <w:szCs w:val="24"/>
                  <w:lang w:val="es-ES"/>
                </w:rPr>
                <w:lastRenderedPageBreak/>
                <w:t xml:space="preserve">Benalcázar, S. (2015). </w:t>
              </w:r>
              <w:r w:rsidRPr="00AE2559">
                <w:rPr>
                  <w:rFonts w:ascii="Times New Roman" w:hAnsi="Times New Roman" w:cs="Times New Roman"/>
                  <w:i/>
                  <w:iCs/>
                  <w:noProof/>
                  <w:sz w:val="24"/>
                  <w:szCs w:val="24"/>
                  <w:lang w:val="es-ES"/>
                </w:rPr>
                <w:t>ECUADOR APUESTA AL USO DE VEHÍCULOS ELÉCTRICOS EN INSTITUCIONES PÚBLICAS EN EL MARCO DEL CAMBIO DE MATRIZ ENERGÉTICA.</w:t>
              </w:r>
              <w:r w:rsidRPr="00AE2559">
                <w:rPr>
                  <w:rFonts w:ascii="Times New Roman" w:hAnsi="Times New Roman" w:cs="Times New Roman"/>
                  <w:noProof/>
                  <w:sz w:val="24"/>
                  <w:szCs w:val="24"/>
                  <w:lang w:val="es-ES"/>
                </w:rPr>
                <w:t xml:space="preserve"> Guayaquil: CELEP.</w:t>
              </w:r>
            </w:p>
            <w:p w14:paraId="401A23AB" w14:textId="77777777" w:rsidR="00AE2559" w:rsidRPr="00AE2559" w:rsidRDefault="00AE2559" w:rsidP="00AE2559">
              <w:pPr>
                <w:pStyle w:val="Bibliografa"/>
                <w:spacing w:line="360" w:lineRule="auto"/>
                <w:ind w:left="720" w:hanging="720"/>
                <w:rPr>
                  <w:rFonts w:ascii="Times New Roman" w:hAnsi="Times New Roman" w:cs="Times New Roman"/>
                  <w:noProof/>
                  <w:sz w:val="24"/>
                  <w:szCs w:val="24"/>
                  <w:lang w:val="es-ES"/>
                </w:rPr>
              </w:pPr>
              <w:r w:rsidRPr="00AE2559">
                <w:rPr>
                  <w:rFonts w:ascii="Times New Roman" w:hAnsi="Times New Roman" w:cs="Times New Roman"/>
                  <w:noProof/>
                  <w:sz w:val="24"/>
                  <w:szCs w:val="24"/>
                  <w:lang w:val="es-ES"/>
                </w:rPr>
                <w:t xml:space="preserve">CCESCH. (29 de Enero de 2021). </w:t>
              </w:r>
              <w:r w:rsidRPr="00AE2559">
                <w:rPr>
                  <w:rFonts w:ascii="Times New Roman" w:hAnsi="Times New Roman" w:cs="Times New Roman"/>
                  <w:i/>
                  <w:iCs/>
                  <w:noProof/>
                  <w:sz w:val="24"/>
                  <w:szCs w:val="24"/>
                  <w:lang w:val="es-ES"/>
                </w:rPr>
                <w:t>camaraecuadorshanghai</w:t>
              </w:r>
              <w:r w:rsidRPr="00AE2559">
                <w:rPr>
                  <w:rFonts w:ascii="Times New Roman" w:hAnsi="Times New Roman" w:cs="Times New Roman"/>
                  <w:noProof/>
                  <w:sz w:val="24"/>
                  <w:szCs w:val="24"/>
                  <w:lang w:val="es-ES"/>
                </w:rPr>
                <w:t>. Obtenido de camaraecuadorshanghai.com: https://camaraecuadorshanghai.com/como-importar-de-china-a-ecuador/</w:t>
              </w:r>
            </w:p>
            <w:p w14:paraId="45D7250C" w14:textId="77777777" w:rsidR="00AE2559" w:rsidRPr="00AE2559" w:rsidRDefault="00AE2559" w:rsidP="00AE2559">
              <w:pPr>
                <w:pStyle w:val="Bibliografa"/>
                <w:spacing w:line="360" w:lineRule="auto"/>
                <w:ind w:left="720" w:hanging="720"/>
                <w:rPr>
                  <w:rFonts w:ascii="Times New Roman" w:hAnsi="Times New Roman" w:cs="Times New Roman"/>
                  <w:noProof/>
                  <w:sz w:val="24"/>
                  <w:szCs w:val="24"/>
                  <w:lang w:val="es-ES"/>
                </w:rPr>
              </w:pPr>
              <w:r w:rsidRPr="00AE2559">
                <w:rPr>
                  <w:rFonts w:ascii="Times New Roman" w:hAnsi="Times New Roman" w:cs="Times New Roman"/>
                  <w:noProof/>
                  <w:sz w:val="24"/>
                  <w:szCs w:val="24"/>
                  <w:lang w:val="es-ES"/>
                </w:rPr>
                <w:t xml:space="preserve">CELEP EP. (2015). </w:t>
              </w:r>
              <w:r w:rsidRPr="00AE2559">
                <w:rPr>
                  <w:rFonts w:ascii="Times New Roman" w:hAnsi="Times New Roman" w:cs="Times New Roman"/>
                  <w:i/>
                  <w:iCs/>
                  <w:noProof/>
                  <w:sz w:val="24"/>
                  <w:szCs w:val="24"/>
                  <w:lang w:val="es-ES"/>
                </w:rPr>
                <w:t>ECUADOR APUESTA AL USO DE VEHÍCULOS ELÉCTRICOS EN INSTITUCIONES PÚBLICAS EN EL MARCO DEL CAMBIO DE MATRIZ ENERGÉTICA.</w:t>
              </w:r>
              <w:r w:rsidRPr="00AE2559">
                <w:rPr>
                  <w:rFonts w:ascii="Times New Roman" w:hAnsi="Times New Roman" w:cs="Times New Roman"/>
                  <w:noProof/>
                  <w:sz w:val="24"/>
                  <w:szCs w:val="24"/>
                  <w:lang w:val="es-ES"/>
                </w:rPr>
                <w:t xml:space="preserve"> Guayaquil: CELEP.</w:t>
              </w:r>
            </w:p>
            <w:p w14:paraId="69B5139A" w14:textId="77777777" w:rsidR="00AE2559" w:rsidRPr="00AE2559" w:rsidRDefault="00AE2559" w:rsidP="00AE2559">
              <w:pPr>
                <w:pStyle w:val="Bibliografa"/>
                <w:spacing w:line="360" w:lineRule="auto"/>
                <w:ind w:left="720" w:hanging="720"/>
                <w:rPr>
                  <w:rFonts w:ascii="Times New Roman" w:hAnsi="Times New Roman" w:cs="Times New Roman"/>
                  <w:noProof/>
                  <w:sz w:val="24"/>
                  <w:szCs w:val="24"/>
                  <w:lang w:val="es-ES"/>
                </w:rPr>
              </w:pPr>
              <w:r w:rsidRPr="00AE2559">
                <w:rPr>
                  <w:rFonts w:ascii="Times New Roman" w:hAnsi="Times New Roman" w:cs="Times New Roman"/>
                  <w:noProof/>
                  <w:sz w:val="24"/>
                  <w:szCs w:val="24"/>
                  <w:lang w:val="es-ES"/>
                </w:rPr>
                <w:t xml:space="preserve">Codigo Organico del Ambiente. (12 de Abril de 2017). </w:t>
              </w:r>
              <w:r w:rsidRPr="00AE2559">
                <w:rPr>
                  <w:rFonts w:ascii="Times New Roman" w:hAnsi="Times New Roman" w:cs="Times New Roman"/>
                  <w:i/>
                  <w:iCs/>
                  <w:noProof/>
                  <w:sz w:val="24"/>
                  <w:szCs w:val="24"/>
                  <w:lang w:val="es-ES"/>
                </w:rPr>
                <w:t>www.ambiente.gob.ec</w:t>
              </w:r>
              <w:r w:rsidRPr="00AE2559">
                <w:rPr>
                  <w:rFonts w:ascii="Times New Roman" w:hAnsi="Times New Roman" w:cs="Times New Roman"/>
                  <w:noProof/>
                  <w:sz w:val="24"/>
                  <w:szCs w:val="24"/>
                  <w:lang w:val="es-ES"/>
                </w:rPr>
                <w:t>. Obtenido de chrome-extension://efaidnbmnnnibpcajpcglclefindmkaj/https://www.ambiente.gob.ec/wp-content/uploads/downloads/2018/01/CODIGO_ORGANICO_AMBIENTE.pdf</w:t>
              </w:r>
            </w:p>
            <w:p w14:paraId="62BDD768" w14:textId="77777777" w:rsidR="00AE2559" w:rsidRPr="00AE2559" w:rsidRDefault="00AE2559" w:rsidP="00AE2559">
              <w:pPr>
                <w:pStyle w:val="Bibliografa"/>
                <w:spacing w:line="360" w:lineRule="auto"/>
                <w:ind w:left="720" w:hanging="720"/>
                <w:rPr>
                  <w:rFonts w:ascii="Times New Roman" w:hAnsi="Times New Roman" w:cs="Times New Roman"/>
                  <w:noProof/>
                  <w:sz w:val="24"/>
                  <w:szCs w:val="24"/>
                  <w:lang w:val="es-ES"/>
                </w:rPr>
              </w:pPr>
              <w:r w:rsidRPr="00AE2559">
                <w:rPr>
                  <w:rFonts w:ascii="Times New Roman" w:hAnsi="Times New Roman" w:cs="Times New Roman"/>
                  <w:noProof/>
                  <w:sz w:val="24"/>
                  <w:szCs w:val="24"/>
                  <w:lang w:val="es-ES"/>
                </w:rPr>
                <w:t xml:space="preserve">Coll-Morales, F. (2020). Tratado de libre comercio. </w:t>
              </w:r>
              <w:r w:rsidRPr="00AE2559">
                <w:rPr>
                  <w:rFonts w:ascii="Times New Roman" w:hAnsi="Times New Roman" w:cs="Times New Roman"/>
                  <w:i/>
                  <w:iCs/>
                  <w:noProof/>
                  <w:sz w:val="24"/>
                  <w:szCs w:val="24"/>
                  <w:lang w:val="es-ES"/>
                </w:rPr>
                <w:t>20Rankia</w:t>
              </w:r>
              <w:r w:rsidRPr="00AE2559">
                <w:rPr>
                  <w:rFonts w:ascii="Times New Roman" w:hAnsi="Times New Roman" w:cs="Times New Roman"/>
                  <w:noProof/>
                  <w:sz w:val="24"/>
                  <w:szCs w:val="24"/>
                  <w:lang w:val="es-ES"/>
                </w:rPr>
                <w:t>, 1.</w:t>
              </w:r>
            </w:p>
            <w:p w14:paraId="27FD902B" w14:textId="77777777" w:rsidR="00AE2559" w:rsidRPr="00AE2559" w:rsidRDefault="00AE2559" w:rsidP="00AE2559">
              <w:pPr>
                <w:pStyle w:val="Bibliografa"/>
                <w:spacing w:line="360" w:lineRule="auto"/>
                <w:ind w:left="720" w:hanging="720"/>
                <w:rPr>
                  <w:rFonts w:ascii="Times New Roman" w:hAnsi="Times New Roman" w:cs="Times New Roman"/>
                  <w:noProof/>
                  <w:sz w:val="24"/>
                  <w:szCs w:val="24"/>
                  <w:lang w:val="es-ES"/>
                </w:rPr>
              </w:pPr>
              <w:r w:rsidRPr="00AE2559">
                <w:rPr>
                  <w:rFonts w:ascii="Times New Roman" w:hAnsi="Times New Roman" w:cs="Times New Roman"/>
                  <w:noProof/>
                  <w:sz w:val="24"/>
                  <w:szCs w:val="24"/>
                  <w:lang w:val="es-ES"/>
                </w:rPr>
                <w:t xml:space="preserve">Constitucion de la República del Ecuador. (20 de Octubre de 2008). </w:t>
              </w:r>
              <w:r w:rsidRPr="00AE2559">
                <w:rPr>
                  <w:rFonts w:ascii="Times New Roman" w:hAnsi="Times New Roman" w:cs="Times New Roman"/>
                  <w:i/>
                  <w:iCs/>
                  <w:noProof/>
                  <w:sz w:val="24"/>
                  <w:szCs w:val="24"/>
                  <w:lang w:val="es-ES"/>
                </w:rPr>
                <w:t>Constitucion de la República del Ecuador</w:t>
              </w:r>
              <w:r w:rsidRPr="00AE2559">
                <w:rPr>
                  <w:rFonts w:ascii="Times New Roman" w:hAnsi="Times New Roman" w:cs="Times New Roman"/>
                  <w:noProof/>
                  <w:sz w:val="24"/>
                  <w:szCs w:val="24"/>
                  <w:lang w:val="es-ES"/>
                </w:rPr>
                <w:t>. Recuperado el 14 de 12 de 2021, de Lexis: https://www.cosede.gob.ec/wp-content/uploads/2019/08/CONSTITUCION-DE-LA-REPUBLICA-DEL-ECUADOR.pdf?fbclid=IwAR0gwL6B0-h7_fK2jJCkaxVp9TB0h_UGs9sGaJchCK48ibcZBBW73ttEQIk</w:t>
              </w:r>
            </w:p>
            <w:p w14:paraId="45907DDD" w14:textId="77777777" w:rsidR="00AE2559" w:rsidRPr="00AE2559" w:rsidRDefault="00AE2559" w:rsidP="00AE2559">
              <w:pPr>
                <w:pStyle w:val="Bibliografa"/>
                <w:spacing w:line="360" w:lineRule="auto"/>
                <w:ind w:left="720" w:hanging="720"/>
                <w:rPr>
                  <w:rFonts w:ascii="Times New Roman" w:hAnsi="Times New Roman" w:cs="Times New Roman"/>
                  <w:noProof/>
                  <w:sz w:val="24"/>
                  <w:szCs w:val="24"/>
                  <w:lang w:val="es-ES"/>
                </w:rPr>
              </w:pPr>
              <w:r w:rsidRPr="00AE2559">
                <w:rPr>
                  <w:rFonts w:ascii="Times New Roman" w:hAnsi="Times New Roman" w:cs="Times New Roman"/>
                  <w:noProof/>
                  <w:sz w:val="24"/>
                  <w:szCs w:val="24"/>
                  <w:lang w:val="es-ES"/>
                </w:rPr>
                <w:t xml:space="preserve">De Jesús-Mora, E. J., Tordecillas, &amp; Guillermo Salcido-Vega, F. (2008). Análisis De La Oferta Y La Demanda Del Servicio De Internet Por Cable Empresarial De 1024 Kbps. </w:t>
              </w:r>
              <w:r w:rsidRPr="00AE2559">
                <w:rPr>
                  <w:rFonts w:ascii="Times New Roman" w:hAnsi="Times New Roman" w:cs="Times New Roman"/>
                  <w:i/>
                  <w:iCs/>
                  <w:noProof/>
                  <w:sz w:val="24"/>
                  <w:szCs w:val="24"/>
                  <w:lang w:val="es-ES"/>
                </w:rPr>
                <w:t>Ra Ximhai</w:t>
              </w:r>
              <w:r w:rsidRPr="00AE2559">
                <w:rPr>
                  <w:rFonts w:ascii="Times New Roman" w:hAnsi="Times New Roman" w:cs="Times New Roman"/>
                  <w:noProof/>
                  <w:sz w:val="24"/>
                  <w:szCs w:val="24"/>
                  <w:lang w:val="es-ES"/>
                </w:rPr>
                <w:t>, 100.</w:t>
              </w:r>
            </w:p>
            <w:p w14:paraId="5339629F" w14:textId="77777777" w:rsidR="00AE2559" w:rsidRPr="00AE2559" w:rsidRDefault="00AE2559" w:rsidP="00AE2559">
              <w:pPr>
                <w:pStyle w:val="Bibliografa"/>
                <w:spacing w:line="360" w:lineRule="auto"/>
                <w:ind w:left="720" w:hanging="720"/>
                <w:rPr>
                  <w:rFonts w:ascii="Times New Roman" w:hAnsi="Times New Roman" w:cs="Times New Roman"/>
                  <w:noProof/>
                  <w:sz w:val="24"/>
                  <w:szCs w:val="24"/>
                  <w:lang w:val="es-ES"/>
                </w:rPr>
              </w:pPr>
              <w:r w:rsidRPr="00AE2559">
                <w:rPr>
                  <w:rFonts w:ascii="Times New Roman" w:hAnsi="Times New Roman" w:cs="Times New Roman"/>
                  <w:noProof/>
                  <w:sz w:val="24"/>
                  <w:szCs w:val="24"/>
                  <w:lang w:val="es-ES"/>
                </w:rPr>
                <w:t xml:space="preserve">Dongfeng Ecuador . (18 de Enero de 2023). </w:t>
              </w:r>
              <w:r w:rsidRPr="00AE2559">
                <w:rPr>
                  <w:rFonts w:ascii="Times New Roman" w:hAnsi="Times New Roman" w:cs="Times New Roman"/>
                  <w:i/>
                  <w:iCs/>
                  <w:noProof/>
                  <w:sz w:val="24"/>
                  <w:szCs w:val="24"/>
                  <w:lang w:val="es-ES"/>
                </w:rPr>
                <w:t>Kia.</w:t>
              </w:r>
              <w:r w:rsidRPr="00AE2559">
                <w:rPr>
                  <w:rFonts w:ascii="Times New Roman" w:hAnsi="Times New Roman" w:cs="Times New Roman"/>
                  <w:noProof/>
                  <w:sz w:val="24"/>
                  <w:szCs w:val="24"/>
                  <w:lang w:val="es-ES"/>
                </w:rPr>
                <w:t xml:space="preserve"> Obtenido de https://blog.dongfeng.ec/5-ventajas-de-tener-un-auto-electrico</w:t>
              </w:r>
            </w:p>
            <w:p w14:paraId="5B8957B5" w14:textId="77777777" w:rsidR="00AE2559" w:rsidRPr="00AE2559" w:rsidRDefault="00AE2559" w:rsidP="00AE2559">
              <w:pPr>
                <w:pStyle w:val="Bibliografa"/>
                <w:spacing w:line="360" w:lineRule="auto"/>
                <w:ind w:left="720" w:hanging="720"/>
                <w:rPr>
                  <w:rFonts w:ascii="Times New Roman" w:hAnsi="Times New Roman" w:cs="Times New Roman"/>
                  <w:noProof/>
                  <w:sz w:val="24"/>
                  <w:szCs w:val="24"/>
                  <w:lang w:val="es-ES"/>
                </w:rPr>
              </w:pPr>
              <w:r w:rsidRPr="00AE2559">
                <w:rPr>
                  <w:rFonts w:ascii="Times New Roman" w:hAnsi="Times New Roman" w:cs="Times New Roman"/>
                  <w:noProof/>
                  <w:sz w:val="24"/>
                  <w:szCs w:val="24"/>
                  <w:lang w:val="es-ES"/>
                </w:rPr>
                <w:t xml:space="preserve">Editorial Etecé. (5 de Agosto de 2021). </w:t>
              </w:r>
              <w:r w:rsidRPr="00AE2559">
                <w:rPr>
                  <w:rFonts w:ascii="Times New Roman" w:hAnsi="Times New Roman" w:cs="Times New Roman"/>
                  <w:i/>
                  <w:iCs/>
                  <w:noProof/>
                  <w:sz w:val="24"/>
                  <w:szCs w:val="24"/>
                  <w:lang w:val="es-ES"/>
                </w:rPr>
                <w:t>Concepto.de.</w:t>
              </w:r>
              <w:r w:rsidRPr="00AE2559">
                <w:rPr>
                  <w:rFonts w:ascii="Times New Roman" w:hAnsi="Times New Roman" w:cs="Times New Roman"/>
                  <w:noProof/>
                  <w:sz w:val="24"/>
                  <w:szCs w:val="24"/>
                  <w:lang w:val="es-ES"/>
                </w:rPr>
                <w:t xml:space="preserve"> Obtenido de https://concepto.de/oferta/</w:t>
              </w:r>
            </w:p>
            <w:p w14:paraId="3EF6B4D0" w14:textId="77777777" w:rsidR="00AE2559" w:rsidRPr="00AE2559" w:rsidRDefault="00AE2559" w:rsidP="00AE2559">
              <w:pPr>
                <w:pStyle w:val="Bibliografa"/>
                <w:spacing w:line="360" w:lineRule="auto"/>
                <w:ind w:left="720" w:hanging="720"/>
                <w:rPr>
                  <w:rFonts w:ascii="Times New Roman" w:hAnsi="Times New Roman" w:cs="Times New Roman"/>
                  <w:noProof/>
                  <w:sz w:val="24"/>
                  <w:szCs w:val="24"/>
                  <w:lang w:val="es-ES"/>
                </w:rPr>
              </w:pPr>
              <w:r w:rsidRPr="00AE2559">
                <w:rPr>
                  <w:rFonts w:ascii="Times New Roman" w:hAnsi="Times New Roman" w:cs="Times New Roman"/>
                  <w:noProof/>
                  <w:sz w:val="24"/>
                  <w:szCs w:val="24"/>
                  <w:lang w:val="es-ES"/>
                </w:rPr>
                <w:t xml:space="preserve">Equipo editorial. (5 de Agosto de 2021). </w:t>
              </w:r>
              <w:r w:rsidRPr="00AE2559">
                <w:rPr>
                  <w:rFonts w:ascii="Times New Roman" w:hAnsi="Times New Roman" w:cs="Times New Roman"/>
                  <w:i/>
                  <w:iCs/>
                  <w:noProof/>
                  <w:sz w:val="24"/>
                  <w:szCs w:val="24"/>
                  <w:lang w:val="es-ES"/>
                </w:rPr>
                <w:t>Concepto.de.</w:t>
              </w:r>
              <w:r w:rsidRPr="00AE2559">
                <w:rPr>
                  <w:rFonts w:ascii="Times New Roman" w:hAnsi="Times New Roman" w:cs="Times New Roman"/>
                  <w:noProof/>
                  <w:sz w:val="24"/>
                  <w:szCs w:val="24"/>
                  <w:lang w:val="es-ES"/>
                </w:rPr>
                <w:t xml:space="preserve"> Obtenido de https://concepto.de/inversion-2/</w:t>
              </w:r>
            </w:p>
            <w:p w14:paraId="19836548" w14:textId="77777777" w:rsidR="00AE2559" w:rsidRPr="00AE2559" w:rsidRDefault="00AE2559" w:rsidP="00AE2559">
              <w:pPr>
                <w:pStyle w:val="Bibliografa"/>
                <w:spacing w:line="360" w:lineRule="auto"/>
                <w:ind w:left="720" w:hanging="720"/>
                <w:rPr>
                  <w:rFonts w:ascii="Times New Roman" w:hAnsi="Times New Roman" w:cs="Times New Roman"/>
                  <w:noProof/>
                  <w:sz w:val="24"/>
                  <w:szCs w:val="24"/>
                  <w:lang w:val="es-ES"/>
                </w:rPr>
              </w:pPr>
              <w:r w:rsidRPr="00AE2559">
                <w:rPr>
                  <w:rFonts w:ascii="Times New Roman" w:hAnsi="Times New Roman" w:cs="Times New Roman"/>
                  <w:noProof/>
                  <w:sz w:val="24"/>
                  <w:szCs w:val="24"/>
                  <w:lang w:val="es-ES"/>
                </w:rPr>
                <w:lastRenderedPageBreak/>
                <w:t xml:space="preserve">Fabara, C. (17 de Febrero de 2021). </w:t>
              </w:r>
              <w:r w:rsidRPr="00AE2559">
                <w:rPr>
                  <w:rFonts w:ascii="Times New Roman" w:hAnsi="Times New Roman" w:cs="Times New Roman"/>
                  <w:i/>
                  <w:iCs/>
                  <w:noProof/>
                  <w:sz w:val="24"/>
                  <w:szCs w:val="24"/>
                  <w:lang w:val="es-ES"/>
                </w:rPr>
                <w:t xml:space="preserve">Tu emprendimiento puede tener Proteccion legal </w:t>
              </w:r>
              <w:r w:rsidRPr="00AE2559">
                <w:rPr>
                  <w:rFonts w:ascii="Times New Roman" w:hAnsi="Times New Roman" w:cs="Times New Roman"/>
                  <w:noProof/>
                  <w:sz w:val="24"/>
                  <w:szCs w:val="24"/>
                  <w:lang w:val="es-ES"/>
                </w:rPr>
                <w:t>. Obtenido de https://derechoecuador.com/tu-emprendimiento-puede-tener-proteccion-legal/</w:t>
              </w:r>
            </w:p>
            <w:p w14:paraId="60D14D33" w14:textId="77777777" w:rsidR="00AE2559" w:rsidRPr="00AE2559" w:rsidRDefault="00AE2559" w:rsidP="00AE2559">
              <w:pPr>
                <w:pStyle w:val="Bibliografa"/>
                <w:spacing w:line="360" w:lineRule="auto"/>
                <w:ind w:left="720" w:hanging="720"/>
                <w:rPr>
                  <w:rFonts w:ascii="Times New Roman" w:hAnsi="Times New Roman" w:cs="Times New Roman"/>
                  <w:noProof/>
                  <w:sz w:val="24"/>
                  <w:szCs w:val="24"/>
                  <w:lang w:val="es-ES"/>
                </w:rPr>
              </w:pPr>
              <w:r w:rsidRPr="00AE2559">
                <w:rPr>
                  <w:rFonts w:ascii="Times New Roman" w:hAnsi="Times New Roman" w:cs="Times New Roman"/>
                  <w:noProof/>
                  <w:sz w:val="24"/>
                  <w:szCs w:val="24"/>
                  <w:lang w:val="es-ES"/>
                </w:rPr>
                <w:t xml:space="preserve">Fdez., L., &amp; Roldán. (24 de Julio de 2019). </w:t>
              </w:r>
              <w:r w:rsidRPr="00AE2559">
                <w:rPr>
                  <w:rFonts w:ascii="Times New Roman" w:hAnsi="Times New Roman" w:cs="Times New Roman"/>
                  <w:i/>
                  <w:iCs/>
                  <w:noProof/>
                  <w:sz w:val="24"/>
                  <w:szCs w:val="24"/>
                  <w:lang w:val="es-ES"/>
                </w:rPr>
                <w:t>ecologiaverde</w:t>
              </w:r>
              <w:r w:rsidRPr="00AE2559">
                <w:rPr>
                  <w:rFonts w:ascii="Times New Roman" w:hAnsi="Times New Roman" w:cs="Times New Roman"/>
                  <w:noProof/>
                  <w:sz w:val="24"/>
                  <w:szCs w:val="24"/>
                  <w:lang w:val="es-ES"/>
                </w:rPr>
                <w:t>. Obtenido de ecologiaverde: https://www.ecologiaverde.com/contaminacion-vehicular-que-es-tipos-causas-y-consecuencias-2130.html</w:t>
              </w:r>
            </w:p>
            <w:p w14:paraId="588B99C2" w14:textId="77777777" w:rsidR="00AE2559" w:rsidRPr="00AE2559" w:rsidRDefault="00AE2559" w:rsidP="00AE2559">
              <w:pPr>
                <w:pStyle w:val="Bibliografa"/>
                <w:spacing w:line="360" w:lineRule="auto"/>
                <w:ind w:left="720" w:hanging="720"/>
                <w:rPr>
                  <w:rFonts w:ascii="Times New Roman" w:hAnsi="Times New Roman" w:cs="Times New Roman"/>
                  <w:noProof/>
                  <w:sz w:val="24"/>
                  <w:szCs w:val="24"/>
                  <w:lang w:val="es-ES"/>
                </w:rPr>
              </w:pPr>
              <w:r w:rsidRPr="00AE2559">
                <w:rPr>
                  <w:rFonts w:ascii="Times New Roman" w:hAnsi="Times New Roman" w:cs="Times New Roman"/>
                  <w:noProof/>
                  <w:sz w:val="24"/>
                  <w:szCs w:val="24"/>
                  <w:lang w:val="es-ES"/>
                </w:rPr>
                <w:t xml:space="preserve">Fiat Ecuador . (17 de Enero de 2023). </w:t>
              </w:r>
              <w:r w:rsidRPr="00AE2559">
                <w:rPr>
                  <w:rFonts w:ascii="Times New Roman" w:hAnsi="Times New Roman" w:cs="Times New Roman"/>
                  <w:i/>
                  <w:iCs/>
                  <w:noProof/>
                  <w:sz w:val="24"/>
                  <w:szCs w:val="24"/>
                  <w:lang w:val="es-ES"/>
                </w:rPr>
                <w:t>Fiat .</w:t>
              </w:r>
              <w:r w:rsidRPr="00AE2559">
                <w:rPr>
                  <w:rFonts w:ascii="Times New Roman" w:hAnsi="Times New Roman" w:cs="Times New Roman"/>
                  <w:noProof/>
                  <w:sz w:val="24"/>
                  <w:szCs w:val="24"/>
                  <w:lang w:val="es-ES"/>
                </w:rPr>
                <w:t xml:space="preserve"> Obtenido de https://blog.fiat.ec/por-que-los-autos-electricos-son-los-vehiculos-del-futuro</w:t>
              </w:r>
            </w:p>
            <w:p w14:paraId="7E968775" w14:textId="77777777" w:rsidR="00AE2559" w:rsidRPr="00AE2559" w:rsidRDefault="00AE2559" w:rsidP="00AE2559">
              <w:pPr>
                <w:pStyle w:val="Bibliografa"/>
                <w:spacing w:line="360" w:lineRule="auto"/>
                <w:ind w:left="720" w:hanging="720"/>
                <w:rPr>
                  <w:rFonts w:ascii="Times New Roman" w:hAnsi="Times New Roman" w:cs="Times New Roman"/>
                  <w:noProof/>
                  <w:sz w:val="24"/>
                  <w:szCs w:val="24"/>
                  <w:lang w:val="es-ES"/>
                </w:rPr>
              </w:pPr>
              <w:r w:rsidRPr="00AE2559">
                <w:rPr>
                  <w:rFonts w:ascii="Times New Roman" w:hAnsi="Times New Roman" w:cs="Times New Roman"/>
                  <w:noProof/>
                  <w:sz w:val="24"/>
                  <w:szCs w:val="24"/>
                  <w:lang w:val="es-ES"/>
                </w:rPr>
                <w:t>Franco, Y. A. (1 de Agosto de 2016). Obtenido de estuderecho.com: https://estuderecho.com/sitio/?tag=importancia-del-plan-de-investigacion</w:t>
              </w:r>
            </w:p>
            <w:p w14:paraId="6FD7877E" w14:textId="77777777" w:rsidR="00AE2559" w:rsidRPr="00AE2559" w:rsidRDefault="00AE2559" w:rsidP="00AE2559">
              <w:pPr>
                <w:pStyle w:val="Bibliografa"/>
                <w:spacing w:line="360" w:lineRule="auto"/>
                <w:ind w:left="720" w:hanging="720"/>
                <w:rPr>
                  <w:rFonts w:ascii="Times New Roman" w:hAnsi="Times New Roman" w:cs="Times New Roman"/>
                  <w:noProof/>
                  <w:sz w:val="24"/>
                  <w:szCs w:val="24"/>
                  <w:lang w:val="es-ES"/>
                </w:rPr>
              </w:pPr>
              <w:r w:rsidRPr="00AE2559">
                <w:rPr>
                  <w:rFonts w:ascii="Times New Roman" w:hAnsi="Times New Roman" w:cs="Times New Roman"/>
                  <w:noProof/>
                  <w:sz w:val="24"/>
                  <w:szCs w:val="24"/>
                  <w:lang w:val="es-ES"/>
                </w:rPr>
                <w:t xml:space="preserve">GAD Portoviejo . (14 de Febrero de 2023). </w:t>
              </w:r>
              <w:r w:rsidRPr="00AE2559">
                <w:rPr>
                  <w:rFonts w:ascii="Times New Roman" w:hAnsi="Times New Roman" w:cs="Times New Roman"/>
                  <w:i/>
                  <w:iCs/>
                  <w:noProof/>
                  <w:sz w:val="24"/>
                  <w:szCs w:val="24"/>
                  <w:lang w:val="es-ES"/>
                </w:rPr>
                <w:t>portoviejo.gob.ec</w:t>
              </w:r>
              <w:r w:rsidRPr="00AE2559">
                <w:rPr>
                  <w:rFonts w:ascii="Times New Roman" w:hAnsi="Times New Roman" w:cs="Times New Roman"/>
                  <w:noProof/>
                  <w:sz w:val="24"/>
                  <w:szCs w:val="24"/>
                  <w:lang w:val="es-ES"/>
                </w:rPr>
                <w:t>. Obtenido de https://online.portoviejo.gob.ec/ManualesTramite/ManualesTramite.aspx</w:t>
              </w:r>
            </w:p>
            <w:p w14:paraId="3A75CD82" w14:textId="77777777" w:rsidR="00AE2559" w:rsidRPr="00AE2559" w:rsidRDefault="00AE2559" w:rsidP="00AE2559">
              <w:pPr>
                <w:pStyle w:val="Bibliografa"/>
                <w:spacing w:line="360" w:lineRule="auto"/>
                <w:ind w:left="720" w:hanging="720"/>
                <w:rPr>
                  <w:rFonts w:ascii="Times New Roman" w:hAnsi="Times New Roman" w:cs="Times New Roman"/>
                  <w:noProof/>
                  <w:sz w:val="24"/>
                  <w:szCs w:val="24"/>
                  <w:lang w:val="es-ES"/>
                </w:rPr>
              </w:pPr>
              <w:r w:rsidRPr="00AE2559">
                <w:rPr>
                  <w:rFonts w:ascii="Times New Roman" w:hAnsi="Times New Roman" w:cs="Times New Roman"/>
                  <w:noProof/>
                  <w:sz w:val="24"/>
                  <w:szCs w:val="24"/>
                  <w:lang w:val="es-ES"/>
                </w:rPr>
                <w:t xml:space="preserve">Garcia, G. (15 de Diciembre de 2018). </w:t>
              </w:r>
              <w:r w:rsidRPr="00AE2559">
                <w:rPr>
                  <w:rFonts w:ascii="Times New Roman" w:hAnsi="Times New Roman" w:cs="Times New Roman"/>
                  <w:i/>
                  <w:iCs/>
                  <w:noProof/>
                  <w:sz w:val="24"/>
                  <w:szCs w:val="24"/>
                  <w:lang w:val="es-ES"/>
                </w:rPr>
                <w:t>hibridosyelectricos.</w:t>
              </w:r>
              <w:r w:rsidRPr="00AE2559">
                <w:rPr>
                  <w:rFonts w:ascii="Times New Roman" w:hAnsi="Times New Roman" w:cs="Times New Roman"/>
                  <w:noProof/>
                  <w:sz w:val="24"/>
                  <w:szCs w:val="24"/>
                  <w:lang w:val="es-ES"/>
                </w:rPr>
                <w:t xml:space="preserve"> Obtenido de https://www.hibridosyelectricos.com/articulo/actualidad/asi-funcionan-diferentes-tecnologias-vehiculos-electricos/20180921203150021994.html</w:t>
              </w:r>
            </w:p>
            <w:p w14:paraId="5459BAE2" w14:textId="77777777" w:rsidR="00AE2559" w:rsidRPr="00AE2559" w:rsidRDefault="00AE2559" w:rsidP="00AE2559">
              <w:pPr>
                <w:pStyle w:val="Bibliografa"/>
                <w:spacing w:line="360" w:lineRule="auto"/>
                <w:ind w:left="720" w:hanging="720"/>
                <w:rPr>
                  <w:rFonts w:ascii="Times New Roman" w:hAnsi="Times New Roman" w:cs="Times New Roman"/>
                  <w:noProof/>
                  <w:sz w:val="24"/>
                  <w:szCs w:val="24"/>
                  <w:lang w:val="es-ES"/>
                </w:rPr>
              </w:pPr>
              <w:r w:rsidRPr="00AE2559">
                <w:rPr>
                  <w:rFonts w:ascii="Times New Roman" w:hAnsi="Times New Roman" w:cs="Times New Roman"/>
                  <w:noProof/>
                  <w:sz w:val="24"/>
                  <w:szCs w:val="24"/>
                  <w:lang w:val="es-ES"/>
                </w:rPr>
                <w:t xml:space="preserve">Gasbarrino, S. (25 de Enero de 2023). </w:t>
              </w:r>
              <w:r w:rsidRPr="00AE2559">
                <w:rPr>
                  <w:rFonts w:ascii="Times New Roman" w:hAnsi="Times New Roman" w:cs="Times New Roman"/>
                  <w:i/>
                  <w:iCs/>
                  <w:noProof/>
                  <w:sz w:val="24"/>
                  <w:szCs w:val="24"/>
                  <w:lang w:val="es-ES"/>
                </w:rPr>
                <w:t>hubspot.es</w:t>
              </w:r>
              <w:r w:rsidRPr="00AE2559">
                <w:rPr>
                  <w:rFonts w:ascii="Times New Roman" w:hAnsi="Times New Roman" w:cs="Times New Roman"/>
                  <w:noProof/>
                  <w:sz w:val="24"/>
                  <w:szCs w:val="24"/>
                  <w:lang w:val="es-ES"/>
                </w:rPr>
                <w:t>. Obtenido de https://blog.hubspot.es/sales/tasa-interna-retorno</w:t>
              </w:r>
            </w:p>
            <w:p w14:paraId="116354F5" w14:textId="77777777" w:rsidR="00AE2559" w:rsidRPr="00AE2559" w:rsidRDefault="00AE2559" w:rsidP="00AE2559">
              <w:pPr>
                <w:pStyle w:val="Bibliografa"/>
                <w:spacing w:line="360" w:lineRule="auto"/>
                <w:ind w:left="720" w:hanging="720"/>
                <w:rPr>
                  <w:rFonts w:ascii="Times New Roman" w:hAnsi="Times New Roman" w:cs="Times New Roman"/>
                  <w:noProof/>
                  <w:sz w:val="24"/>
                  <w:szCs w:val="24"/>
                  <w:lang w:val="es-ES"/>
                </w:rPr>
              </w:pPr>
              <w:r w:rsidRPr="00AE2559">
                <w:rPr>
                  <w:rFonts w:ascii="Times New Roman" w:hAnsi="Times New Roman" w:cs="Times New Roman"/>
                  <w:noProof/>
                  <w:sz w:val="24"/>
                  <w:szCs w:val="24"/>
                  <w:lang w:val="es-ES"/>
                </w:rPr>
                <w:t xml:space="preserve">Gobierno Del Ecuador. (2023). Tratado de Libre Comercio Ecuador – China. </w:t>
              </w:r>
              <w:r w:rsidRPr="00AE2559">
                <w:rPr>
                  <w:rFonts w:ascii="Times New Roman" w:hAnsi="Times New Roman" w:cs="Times New Roman"/>
                  <w:i/>
                  <w:iCs/>
                  <w:noProof/>
                  <w:sz w:val="24"/>
                  <w:szCs w:val="24"/>
                  <w:lang w:val="es-ES"/>
                </w:rPr>
                <w:t>GOBIERNO DEL ECUADOR</w:t>
              </w:r>
              <w:r w:rsidRPr="00AE2559">
                <w:rPr>
                  <w:rFonts w:ascii="Times New Roman" w:hAnsi="Times New Roman" w:cs="Times New Roman"/>
                  <w:noProof/>
                  <w:sz w:val="24"/>
                  <w:szCs w:val="24"/>
                  <w:lang w:val="es-ES"/>
                </w:rPr>
                <w:t xml:space="preserve"> (pág. 0). Quito: GOBIERNO DEL ECUADOR.</w:t>
              </w:r>
            </w:p>
            <w:p w14:paraId="2ABF0137" w14:textId="77777777" w:rsidR="00AE2559" w:rsidRPr="00AE2559" w:rsidRDefault="00AE2559" w:rsidP="00AE2559">
              <w:pPr>
                <w:pStyle w:val="Bibliografa"/>
                <w:spacing w:line="360" w:lineRule="auto"/>
                <w:ind w:left="720" w:hanging="720"/>
                <w:rPr>
                  <w:rFonts w:ascii="Times New Roman" w:hAnsi="Times New Roman" w:cs="Times New Roman"/>
                  <w:noProof/>
                  <w:sz w:val="24"/>
                  <w:szCs w:val="24"/>
                  <w:lang w:val="es-ES"/>
                </w:rPr>
              </w:pPr>
              <w:r w:rsidRPr="00AE2559">
                <w:rPr>
                  <w:rFonts w:ascii="Times New Roman" w:hAnsi="Times New Roman" w:cs="Times New Roman"/>
                  <w:noProof/>
                  <w:sz w:val="24"/>
                  <w:szCs w:val="24"/>
                  <w:lang w:val="es-ES"/>
                </w:rPr>
                <w:t xml:space="preserve">González, M. (20 de Julio de 2022). </w:t>
              </w:r>
              <w:r w:rsidRPr="00AE2559">
                <w:rPr>
                  <w:rFonts w:ascii="Times New Roman" w:hAnsi="Times New Roman" w:cs="Times New Roman"/>
                  <w:i/>
                  <w:iCs/>
                  <w:noProof/>
                  <w:sz w:val="24"/>
                  <w:szCs w:val="24"/>
                  <w:lang w:val="es-ES"/>
                </w:rPr>
                <w:t>Concepto de mercado y sus tipos</w:t>
              </w:r>
              <w:r w:rsidRPr="00AE2559">
                <w:rPr>
                  <w:rFonts w:ascii="Times New Roman" w:hAnsi="Times New Roman" w:cs="Times New Roman"/>
                  <w:noProof/>
                  <w:sz w:val="24"/>
                  <w:szCs w:val="24"/>
                  <w:lang w:val="es-ES"/>
                </w:rPr>
                <w:t>. Obtenido de https://www.gestiopolis.com/concepto-mercado-tipos/</w:t>
              </w:r>
            </w:p>
            <w:p w14:paraId="7C9E5605" w14:textId="77777777" w:rsidR="00AE2559" w:rsidRPr="00AE2559" w:rsidRDefault="00AE2559" w:rsidP="00AE2559">
              <w:pPr>
                <w:pStyle w:val="Bibliografa"/>
                <w:spacing w:line="360" w:lineRule="auto"/>
                <w:ind w:left="720" w:hanging="720"/>
                <w:rPr>
                  <w:rFonts w:ascii="Times New Roman" w:hAnsi="Times New Roman" w:cs="Times New Roman"/>
                  <w:noProof/>
                  <w:sz w:val="24"/>
                  <w:szCs w:val="24"/>
                  <w:lang w:val="es-ES"/>
                </w:rPr>
              </w:pPr>
              <w:r w:rsidRPr="00AE2559">
                <w:rPr>
                  <w:rFonts w:ascii="Times New Roman" w:hAnsi="Times New Roman" w:cs="Times New Roman"/>
                  <w:noProof/>
                  <w:sz w:val="24"/>
                  <w:szCs w:val="24"/>
                  <w:lang w:val="es-ES"/>
                </w:rPr>
                <w:t xml:space="preserve">Guerrero, B. M. (2016). La investigación cualitativa. </w:t>
              </w:r>
              <w:r w:rsidRPr="00AE2559">
                <w:rPr>
                  <w:rFonts w:ascii="Times New Roman" w:hAnsi="Times New Roman" w:cs="Times New Roman"/>
                  <w:i/>
                  <w:iCs/>
                  <w:noProof/>
                  <w:sz w:val="24"/>
                  <w:szCs w:val="24"/>
                  <w:lang w:val="es-ES"/>
                </w:rPr>
                <w:t>INNOVA Research Journal</w:t>
              </w:r>
              <w:r w:rsidRPr="00AE2559">
                <w:rPr>
                  <w:rFonts w:ascii="Times New Roman" w:hAnsi="Times New Roman" w:cs="Times New Roman"/>
                  <w:noProof/>
                  <w:sz w:val="24"/>
                  <w:szCs w:val="24"/>
                  <w:lang w:val="es-ES"/>
                </w:rPr>
                <w:t>, 1-9.</w:t>
              </w:r>
            </w:p>
            <w:p w14:paraId="6157031D" w14:textId="77777777" w:rsidR="00AE2559" w:rsidRPr="00AE2559" w:rsidRDefault="00AE2559" w:rsidP="00AE2559">
              <w:pPr>
                <w:pStyle w:val="Bibliografa"/>
                <w:spacing w:line="360" w:lineRule="auto"/>
                <w:ind w:left="720" w:hanging="720"/>
                <w:rPr>
                  <w:rFonts w:ascii="Times New Roman" w:hAnsi="Times New Roman" w:cs="Times New Roman"/>
                  <w:noProof/>
                  <w:sz w:val="24"/>
                  <w:szCs w:val="24"/>
                  <w:lang w:val="es-ES"/>
                </w:rPr>
              </w:pPr>
              <w:r w:rsidRPr="00AE2559">
                <w:rPr>
                  <w:rFonts w:ascii="Times New Roman" w:hAnsi="Times New Roman" w:cs="Times New Roman"/>
                  <w:noProof/>
                  <w:sz w:val="24"/>
                  <w:szCs w:val="24"/>
                  <w:lang w:val="es-ES"/>
                </w:rPr>
                <w:t xml:space="preserve">Gulcajana, Q. D. (2016). </w:t>
              </w:r>
              <w:r w:rsidRPr="00AE2559">
                <w:rPr>
                  <w:rFonts w:ascii="Times New Roman" w:hAnsi="Times New Roman" w:cs="Times New Roman"/>
                  <w:i/>
                  <w:iCs/>
                  <w:noProof/>
                  <w:sz w:val="24"/>
                  <w:szCs w:val="24"/>
                  <w:lang w:val="es-ES"/>
                </w:rPr>
                <w:t>Proyecto de factibilidad para la creación de una microempresa dedicada a la confección y comercialización de vestidos para damas, ubicado en el sector San Carlos de la ciudad de Quito.</w:t>
              </w:r>
              <w:r w:rsidRPr="00AE2559">
                <w:rPr>
                  <w:rFonts w:ascii="Times New Roman" w:hAnsi="Times New Roman" w:cs="Times New Roman"/>
                  <w:noProof/>
                  <w:sz w:val="24"/>
                  <w:szCs w:val="24"/>
                  <w:lang w:val="es-ES"/>
                </w:rPr>
                <w:t xml:space="preserve"> Quito .</w:t>
              </w:r>
            </w:p>
            <w:p w14:paraId="621F4EC4" w14:textId="77777777" w:rsidR="00AE2559" w:rsidRPr="00AE2559" w:rsidRDefault="00AE2559" w:rsidP="00AE2559">
              <w:pPr>
                <w:pStyle w:val="Bibliografa"/>
                <w:spacing w:line="360" w:lineRule="auto"/>
                <w:ind w:left="720" w:hanging="720"/>
                <w:rPr>
                  <w:rFonts w:ascii="Times New Roman" w:hAnsi="Times New Roman" w:cs="Times New Roman"/>
                  <w:noProof/>
                  <w:sz w:val="24"/>
                  <w:szCs w:val="24"/>
                  <w:lang w:val="es-ES"/>
                </w:rPr>
              </w:pPr>
              <w:r w:rsidRPr="00AE2559">
                <w:rPr>
                  <w:rFonts w:ascii="Times New Roman" w:hAnsi="Times New Roman" w:cs="Times New Roman"/>
                  <w:noProof/>
                  <w:sz w:val="24"/>
                  <w:szCs w:val="24"/>
                  <w:lang w:val="es-ES"/>
                </w:rPr>
                <w:t xml:space="preserve">IESS. (14 de Febrero de 2023). </w:t>
              </w:r>
              <w:r w:rsidRPr="00AE2559">
                <w:rPr>
                  <w:rFonts w:ascii="Times New Roman" w:hAnsi="Times New Roman" w:cs="Times New Roman"/>
                  <w:i/>
                  <w:iCs/>
                  <w:noProof/>
                  <w:sz w:val="24"/>
                  <w:szCs w:val="24"/>
                  <w:lang w:val="es-ES"/>
                </w:rPr>
                <w:t>https://www.iess.gob.ec/</w:t>
              </w:r>
              <w:r w:rsidRPr="00AE2559">
                <w:rPr>
                  <w:rFonts w:ascii="Times New Roman" w:hAnsi="Times New Roman" w:cs="Times New Roman"/>
                  <w:noProof/>
                  <w:sz w:val="24"/>
                  <w:szCs w:val="24"/>
                  <w:lang w:val="es-ES"/>
                </w:rPr>
                <w:t>. Obtenido de https://www.iess.gob.ec/</w:t>
              </w:r>
            </w:p>
            <w:p w14:paraId="661DB03C" w14:textId="77777777" w:rsidR="00AE2559" w:rsidRPr="00AE2559" w:rsidRDefault="00AE2559" w:rsidP="00AE2559">
              <w:pPr>
                <w:pStyle w:val="Bibliografa"/>
                <w:spacing w:line="360" w:lineRule="auto"/>
                <w:ind w:left="720" w:hanging="720"/>
                <w:rPr>
                  <w:rFonts w:ascii="Times New Roman" w:hAnsi="Times New Roman" w:cs="Times New Roman"/>
                  <w:noProof/>
                  <w:sz w:val="24"/>
                  <w:szCs w:val="24"/>
                  <w:lang w:val="es-ES"/>
                </w:rPr>
              </w:pPr>
              <w:r w:rsidRPr="00AE2559">
                <w:rPr>
                  <w:rFonts w:ascii="Times New Roman" w:hAnsi="Times New Roman" w:cs="Times New Roman"/>
                  <w:noProof/>
                  <w:sz w:val="24"/>
                  <w:szCs w:val="24"/>
                  <w:lang w:val="es-ES"/>
                </w:rPr>
                <w:lastRenderedPageBreak/>
                <w:t xml:space="preserve">Infobae. (01 de Marzo de 2022). </w:t>
              </w:r>
              <w:r w:rsidRPr="00AE2559">
                <w:rPr>
                  <w:rFonts w:ascii="Times New Roman" w:hAnsi="Times New Roman" w:cs="Times New Roman"/>
                  <w:i/>
                  <w:iCs/>
                  <w:noProof/>
                  <w:sz w:val="24"/>
                  <w:szCs w:val="24"/>
                  <w:lang w:val="es-ES"/>
                </w:rPr>
                <w:t>infobae</w:t>
              </w:r>
              <w:r w:rsidRPr="00AE2559">
                <w:rPr>
                  <w:rFonts w:ascii="Times New Roman" w:hAnsi="Times New Roman" w:cs="Times New Roman"/>
                  <w:noProof/>
                  <w:sz w:val="24"/>
                  <w:szCs w:val="24"/>
                  <w:lang w:val="es-ES"/>
                </w:rPr>
                <w:t>. Obtenido de infobae: https://www.infobae.com/america/colombia/2022/03/11/asi-es-el-panorama-de-los-autos-electricos-en-colombia/#:~:text=Colombia%20se%20posiciona%20como%20uno%20de%20los%20pa%C3%ADses,y%20viable%2C%20pero%20a%C3%BAn%20predominan%20los%20de%20gasolina.</w:t>
              </w:r>
            </w:p>
            <w:p w14:paraId="1BFED161" w14:textId="77777777" w:rsidR="00AE2559" w:rsidRPr="00AE2559" w:rsidRDefault="00AE2559" w:rsidP="00AE2559">
              <w:pPr>
                <w:pStyle w:val="Bibliografa"/>
                <w:spacing w:line="360" w:lineRule="auto"/>
                <w:ind w:left="720" w:hanging="720"/>
                <w:rPr>
                  <w:rFonts w:ascii="Times New Roman" w:hAnsi="Times New Roman" w:cs="Times New Roman"/>
                  <w:noProof/>
                  <w:sz w:val="24"/>
                  <w:szCs w:val="24"/>
                  <w:lang w:val="es-ES"/>
                </w:rPr>
              </w:pPr>
              <w:r w:rsidRPr="00AE2559">
                <w:rPr>
                  <w:rFonts w:ascii="Times New Roman" w:hAnsi="Times New Roman" w:cs="Times New Roman"/>
                  <w:noProof/>
                  <w:sz w:val="24"/>
                  <w:szCs w:val="24"/>
                  <w:lang w:val="es-ES"/>
                </w:rPr>
                <w:t xml:space="preserve">Ley Orgánica De Eficiencia Energetica. (19 de Marzo de 2019). </w:t>
              </w:r>
              <w:r w:rsidRPr="00AE2559">
                <w:rPr>
                  <w:rFonts w:ascii="Times New Roman" w:hAnsi="Times New Roman" w:cs="Times New Roman"/>
                  <w:i/>
                  <w:iCs/>
                  <w:noProof/>
                  <w:sz w:val="24"/>
                  <w:szCs w:val="24"/>
                  <w:lang w:val="es-ES"/>
                </w:rPr>
                <w:t>Órgano del Gobierno del Ecuador</w:t>
              </w:r>
              <w:r w:rsidRPr="00AE2559">
                <w:rPr>
                  <w:rFonts w:ascii="Times New Roman" w:hAnsi="Times New Roman" w:cs="Times New Roman"/>
                  <w:noProof/>
                  <w:sz w:val="24"/>
                  <w:szCs w:val="24"/>
                  <w:lang w:val="es-ES"/>
                </w:rPr>
                <w:t>. Obtenido de chrome-extension://efaidnbmnnnibpcajpcglclefindmkaj/https://www.recursosyenergia.gob.ec/wp-content/uploads/downloads/2019/03/Ley-Eficiencia-Energe%CC%81tica.pdf</w:t>
              </w:r>
            </w:p>
            <w:p w14:paraId="19B33914" w14:textId="77777777" w:rsidR="00AE2559" w:rsidRPr="00AE2559" w:rsidRDefault="00AE2559" w:rsidP="00AE2559">
              <w:pPr>
                <w:pStyle w:val="Bibliografa"/>
                <w:spacing w:line="360" w:lineRule="auto"/>
                <w:ind w:left="720" w:hanging="720"/>
                <w:rPr>
                  <w:rFonts w:ascii="Times New Roman" w:hAnsi="Times New Roman" w:cs="Times New Roman"/>
                  <w:noProof/>
                  <w:sz w:val="24"/>
                  <w:szCs w:val="24"/>
                  <w:lang w:val="es-ES"/>
                </w:rPr>
              </w:pPr>
              <w:r w:rsidRPr="00AE2559">
                <w:rPr>
                  <w:rFonts w:ascii="Times New Roman" w:hAnsi="Times New Roman" w:cs="Times New Roman"/>
                  <w:noProof/>
                  <w:sz w:val="24"/>
                  <w:szCs w:val="24"/>
                  <w:lang w:val="es-ES"/>
                </w:rPr>
                <w:t xml:space="preserve">Ley para Fomento Productivo, Atraccion Inversiones Generacion Empleo. (21 de Agosto de 2018). </w:t>
              </w:r>
              <w:r w:rsidRPr="00AE2559">
                <w:rPr>
                  <w:rFonts w:ascii="Times New Roman" w:hAnsi="Times New Roman" w:cs="Times New Roman"/>
                  <w:i/>
                  <w:iCs/>
                  <w:noProof/>
                  <w:sz w:val="24"/>
                  <w:szCs w:val="24"/>
                  <w:lang w:val="es-ES"/>
                </w:rPr>
                <w:t>LEY PARA FOMENTO PRODUCTIVO, ATRACCION INVERSIONES GENERACION EMPLEO</w:t>
              </w:r>
              <w:r w:rsidRPr="00AE2559">
                <w:rPr>
                  <w:rFonts w:ascii="Times New Roman" w:hAnsi="Times New Roman" w:cs="Times New Roman"/>
                  <w:noProof/>
                  <w:sz w:val="24"/>
                  <w:szCs w:val="24"/>
                  <w:lang w:val="es-ES"/>
                </w:rPr>
                <w:t>. Obtenido de chrome-extension://efaidnbmnnnibpcajpcglclefindmkaj/https://www.gob.ec/sites/default/files/regulations/2018-09/Documento_Ley-Org%C3%A1nica-Fomento-Productivo-Atracci%C3%B3n-Inversiones.pdf</w:t>
              </w:r>
            </w:p>
            <w:p w14:paraId="0BA168A5" w14:textId="77777777" w:rsidR="00AE2559" w:rsidRPr="00AE2559" w:rsidRDefault="00AE2559" w:rsidP="00AE2559">
              <w:pPr>
                <w:pStyle w:val="Bibliografa"/>
                <w:spacing w:line="360" w:lineRule="auto"/>
                <w:ind w:left="720" w:hanging="720"/>
                <w:rPr>
                  <w:rFonts w:ascii="Times New Roman" w:hAnsi="Times New Roman" w:cs="Times New Roman"/>
                  <w:noProof/>
                  <w:sz w:val="24"/>
                  <w:szCs w:val="24"/>
                  <w:lang w:val="es-ES"/>
                </w:rPr>
              </w:pPr>
              <w:r w:rsidRPr="00AE2559">
                <w:rPr>
                  <w:rFonts w:ascii="Times New Roman" w:hAnsi="Times New Roman" w:cs="Times New Roman"/>
                  <w:noProof/>
                  <w:sz w:val="24"/>
                  <w:szCs w:val="24"/>
                  <w:lang w:val="es-ES"/>
                </w:rPr>
                <w:t xml:space="preserve">mheducation. (2010). </w:t>
              </w:r>
              <w:r w:rsidRPr="00AE2559">
                <w:rPr>
                  <w:rFonts w:ascii="Times New Roman" w:hAnsi="Times New Roman" w:cs="Times New Roman"/>
                  <w:i/>
                  <w:iCs/>
                  <w:noProof/>
                  <w:sz w:val="24"/>
                  <w:szCs w:val="24"/>
                  <w:lang w:val="es-ES"/>
                </w:rPr>
                <w:t>La oferta, la demanda y el mercado.</w:t>
              </w:r>
              <w:r w:rsidRPr="00AE2559">
                <w:rPr>
                  <w:rFonts w:ascii="Times New Roman" w:hAnsi="Times New Roman" w:cs="Times New Roman"/>
                  <w:noProof/>
                  <w:sz w:val="24"/>
                  <w:szCs w:val="24"/>
                  <w:lang w:val="es-ES"/>
                </w:rPr>
                <w:t xml:space="preserve"> Ciudad de Mexico: mheducation.</w:t>
              </w:r>
            </w:p>
            <w:p w14:paraId="4A383425" w14:textId="77777777" w:rsidR="00AE2559" w:rsidRPr="00AE2559" w:rsidRDefault="00AE2559" w:rsidP="00AE2559">
              <w:pPr>
                <w:pStyle w:val="Bibliografa"/>
                <w:spacing w:line="360" w:lineRule="auto"/>
                <w:ind w:left="720" w:hanging="720"/>
                <w:rPr>
                  <w:rFonts w:ascii="Times New Roman" w:hAnsi="Times New Roman" w:cs="Times New Roman"/>
                  <w:noProof/>
                  <w:sz w:val="24"/>
                  <w:szCs w:val="24"/>
                  <w:lang w:val="es-ES"/>
                </w:rPr>
              </w:pPr>
              <w:r w:rsidRPr="00AE2559">
                <w:rPr>
                  <w:rFonts w:ascii="Times New Roman" w:hAnsi="Times New Roman" w:cs="Times New Roman"/>
                  <w:noProof/>
                  <w:sz w:val="24"/>
                  <w:szCs w:val="24"/>
                  <w:lang w:val="es-ES"/>
                </w:rPr>
                <w:t xml:space="preserve">Mora, J. (2008). Analisis de la oferta y la demanda del servicio de internet por cable empresarial. </w:t>
              </w:r>
              <w:r w:rsidRPr="00AE2559">
                <w:rPr>
                  <w:rFonts w:ascii="Times New Roman" w:hAnsi="Times New Roman" w:cs="Times New Roman"/>
                  <w:i/>
                  <w:iCs/>
                  <w:noProof/>
                  <w:sz w:val="24"/>
                  <w:szCs w:val="24"/>
                  <w:lang w:val="es-ES"/>
                </w:rPr>
                <w:t>Ra Ximhai</w:t>
              </w:r>
              <w:r w:rsidRPr="00AE2559">
                <w:rPr>
                  <w:rFonts w:ascii="Times New Roman" w:hAnsi="Times New Roman" w:cs="Times New Roman"/>
                  <w:noProof/>
                  <w:sz w:val="24"/>
                  <w:szCs w:val="24"/>
                  <w:lang w:val="es-ES"/>
                </w:rPr>
                <w:t>, 298.</w:t>
              </w:r>
            </w:p>
            <w:p w14:paraId="69353DBD" w14:textId="77777777" w:rsidR="00AE2559" w:rsidRPr="00AE2559" w:rsidRDefault="00AE2559" w:rsidP="00AE2559">
              <w:pPr>
                <w:pStyle w:val="Bibliografa"/>
                <w:spacing w:line="360" w:lineRule="auto"/>
                <w:ind w:left="720" w:hanging="720"/>
                <w:rPr>
                  <w:rFonts w:ascii="Times New Roman" w:hAnsi="Times New Roman" w:cs="Times New Roman"/>
                  <w:noProof/>
                  <w:sz w:val="24"/>
                  <w:szCs w:val="24"/>
                  <w:lang w:val="es-ES"/>
                </w:rPr>
              </w:pPr>
              <w:r w:rsidRPr="00AE2559">
                <w:rPr>
                  <w:rFonts w:ascii="Times New Roman" w:hAnsi="Times New Roman" w:cs="Times New Roman"/>
                  <w:noProof/>
                  <w:sz w:val="24"/>
                  <w:szCs w:val="24"/>
                  <w:lang w:val="es-ES"/>
                </w:rPr>
                <w:t xml:space="preserve">Murias, D. (12 de Marzo de 2019). </w:t>
              </w:r>
              <w:r w:rsidRPr="00AE2559">
                <w:rPr>
                  <w:rFonts w:ascii="Times New Roman" w:hAnsi="Times New Roman" w:cs="Times New Roman"/>
                  <w:i/>
                  <w:iCs/>
                  <w:noProof/>
                  <w:sz w:val="24"/>
                  <w:szCs w:val="24"/>
                  <w:lang w:val="es-ES"/>
                </w:rPr>
                <w:t>motorpasion.com</w:t>
              </w:r>
              <w:r w:rsidRPr="00AE2559">
                <w:rPr>
                  <w:rFonts w:ascii="Times New Roman" w:hAnsi="Times New Roman" w:cs="Times New Roman"/>
                  <w:noProof/>
                  <w:sz w:val="24"/>
                  <w:szCs w:val="24"/>
                  <w:lang w:val="es-ES"/>
                </w:rPr>
                <w:t>. Obtenido de https://www.motorpasion.com/coches-hibridos-alternativos/historia-de-los-coches-electricos</w:t>
              </w:r>
            </w:p>
            <w:p w14:paraId="3A8E74BF" w14:textId="77777777" w:rsidR="00AE2559" w:rsidRPr="00AE2559" w:rsidRDefault="00AE2559" w:rsidP="00AE2559">
              <w:pPr>
                <w:pStyle w:val="Bibliografa"/>
                <w:spacing w:line="360" w:lineRule="auto"/>
                <w:ind w:left="720" w:hanging="720"/>
                <w:rPr>
                  <w:rFonts w:ascii="Times New Roman" w:hAnsi="Times New Roman" w:cs="Times New Roman"/>
                  <w:noProof/>
                  <w:sz w:val="24"/>
                  <w:szCs w:val="24"/>
                  <w:lang w:val="es-ES"/>
                </w:rPr>
              </w:pPr>
              <w:r w:rsidRPr="00AE2559">
                <w:rPr>
                  <w:rFonts w:ascii="Times New Roman" w:hAnsi="Times New Roman" w:cs="Times New Roman"/>
                  <w:noProof/>
                  <w:sz w:val="24"/>
                  <w:szCs w:val="24"/>
                  <w:lang w:val="es-ES"/>
                </w:rPr>
                <w:t xml:space="preserve">Ortega, C. (08 de Agosto de 2022). </w:t>
              </w:r>
              <w:r w:rsidRPr="00AE2559">
                <w:rPr>
                  <w:rFonts w:ascii="Times New Roman" w:hAnsi="Times New Roman" w:cs="Times New Roman"/>
                  <w:i/>
                  <w:iCs/>
                  <w:noProof/>
                  <w:sz w:val="24"/>
                  <w:szCs w:val="24"/>
                  <w:lang w:val="es-ES"/>
                </w:rPr>
                <w:t>questionpro</w:t>
              </w:r>
              <w:r w:rsidRPr="00AE2559">
                <w:rPr>
                  <w:rFonts w:ascii="Times New Roman" w:hAnsi="Times New Roman" w:cs="Times New Roman"/>
                  <w:noProof/>
                  <w:sz w:val="24"/>
                  <w:szCs w:val="24"/>
                  <w:lang w:val="es-ES"/>
                </w:rPr>
                <w:t>. Obtenido de questionpro: https://www.questionpro.com/blog/es/estudio-de-prefactibilidad/</w:t>
              </w:r>
            </w:p>
            <w:p w14:paraId="06218B3F" w14:textId="77777777" w:rsidR="00AE2559" w:rsidRPr="00AE2559" w:rsidRDefault="00AE2559" w:rsidP="00AE2559">
              <w:pPr>
                <w:pStyle w:val="Bibliografa"/>
                <w:spacing w:line="360" w:lineRule="auto"/>
                <w:ind w:left="720" w:hanging="720"/>
                <w:rPr>
                  <w:rFonts w:ascii="Times New Roman" w:hAnsi="Times New Roman" w:cs="Times New Roman"/>
                  <w:noProof/>
                  <w:sz w:val="24"/>
                  <w:szCs w:val="24"/>
                  <w:lang w:val="es-ES"/>
                </w:rPr>
              </w:pPr>
              <w:r w:rsidRPr="00AE2559">
                <w:rPr>
                  <w:rFonts w:ascii="Times New Roman" w:hAnsi="Times New Roman" w:cs="Times New Roman"/>
                  <w:noProof/>
                  <w:sz w:val="24"/>
                  <w:szCs w:val="24"/>
                  <w:lang w:val="es-ES"/>
                </w:rPr>
                <w:t xml:space="preserve">Pérez, A. (20 de Julio de 2015). </w:t>
              </w:r>
              <w:r w:rsidRPr="00AE2559">
                <w:rPr>
                  <w:rFonts w:ascii="Times New Roman" w:hAnsi="Times New Roman" w:cs="Times New Roman"/>
                  <w:i/>
                  <w:iCs/>
                  <w:noProof/>
                  <w:sz w:val="24"/>
                  <w:szCs w:val="24"/>
                  <w:lang w:val="es-ES"/>
                </w:rPr>
                <w:t>Elementos clave en la ingeniería de proyectos.</w:t>
              </w:r>
              <w:r w:rsidRPr="00AE2559">
                <w:rPr>
                  <w:rFonts w:ascii="Times New Roman" w:hAnsi="Times New Roman" w:cs="Times New Roman"/>
                  <w:noProof/>
                  <w:sz w:val="24"/>
                  <w:szCs w:val="24"/>
                  <w:lang w:val="es-ES"/>
                </w:rPr>
                <w:t xml:space="preserve"> Obtenido de https://www.obsbusiness.school/blog/elementos-clave-en-la-ingenieria-de-proyectos</w:t>
              </w:r>
            </w:p>
            <w:p w14:paraId="4FE7AAC8" w14:textId="77777777" w:rsidR="00AE2559" w:rsidRPr="00AE2559" w:rsidRDefault="00AE2559" w:rsidP="00AE2559">
              <w:pPr>
                <w:pStyle w:val="Bibliografa"/>
                <w:spacing w:line="360" w:lineRule="auto"/>
                <w:ind w:left="720" w:hanging="720"/>
                <w:rPr>
                  <w:rFonts w:ascii="Times New Roman" w:hAnsi="Times New Roman" w:cs="Times New Roman"/>
                  <w:noProof/>
                  <w:sz w:val="24"/>
                  <w:szCs w:val="24"/>
                  <w:lang w:val="es-ES"/>
                </w:rPr>
              </w:pPr>
              <w:r w:rsidRPr="00AE2559">
                <w:rPr>
                  <w:rFonts w:ascii="Times New Roman" w:hAnsi="Times New Roman" w:cs="Times New Roman"/>
                  <w:noProof/>
                  <w:sz w:val="24"/>
                  <w:szCs w:val="24"/>
                  <w:lang w:val="es-ES"/>
                </w:rPr>
                <w:lastRenderedPageBreak/>
                <w:t xml:space="preserve">Piero Ucha, A. (16 de Julio de 2015). </w:t>
              </w:r>
              <w:r w:rsidRPr="00AE2559">
                <w:rPr>
                  <w:rFonts w:ascii="Times New Roman" w:hAnsi="Times New Roman" w:cs="Times New Roman"/>
                  <w:i/>
                  <w:iCs/>
                  <w:noProof/>
                  <w:sz w:val="24"/>
                  <w:szCs w:val="24"/>
                  <w:lang w:val="es-ES"/>
                </w:rPr>
                <w:t>economipedia</w:t>
              </w:r>
              <w:r w:rsidRPr="00AE2559">
                <w:rPr>
                  <w:rFonts w:ascii="Times New Roman" w:hAnsi="Times New Roman" w:cs="Times New Roman"/>
                  <w:noProof/>
                  <w:sz w:val="24"/>
                  <w:szCs w:val="24"/>
                  <w:lang w:val="es-ES"/>
                </w:rPr>
                <w:t>. Obtenido de /economipedia.com: https://economipedia.com/definiciones/demanda.html</w:t>
              </w:r>
            </w:p>
            <w:p w14:paraId="058F8BA8" w14:textId="77777777" w:rsidR="00AE2559" w:rsidRPr="00AE2559" w:rsidRDefault="00AE2559" w:rsidP="00AE2559">
              <w:pPr>
                <w:pStyle w:val="Bibliografa"/>
                <w:spacing w:line="360" w:lineRule="auto"/>
                <w:ind w:left="720" w:hanging="720"/>
                <w:rPr>
                  <w:rFonts w:ascii="Times New Roman" w:hAnsi="Times New Roman" w:cs="Times New Roman"/>
                  <w:noProof/>
                  <w:sz w:val="24"/>
                  <w:szCs w:val="24"/>
                  <w:lang w:val="es-ES"/>
                </w:rPr>
              </w:pPr>
              <w:r w:rsidRPr="00AE2559">
                <w:rPr>
                  <w:rFonts w:ascii="Times New Roman" w:hAnsi="Times New Roman" w:cs="Times New Roman"/>
                  <w:noProof/>
                  <w:sz w:val="24"/>
                  <w:szCs w:val="24"/>
                  <w:lang w:val="es-ES"/>
                </w:rPr>
                <w:t xml:space="preserve">Pliego. (30 de Noviembre de 2022). </w:t>
              </w:r>
              <w:r w:rsidRPr="00AE2559">
                <w:rPr>
                  <w:rFonts w:ascii="Times New Roman" w:hAnsi="Times New Roman" w:cs="Times New Roman"/>
                  <w:i/>
                  <w:iCs/>
                  <w:noProof/>
                  <w:sz w:val="24"/>
                  <w:szCs w:val="24"/>
                  <w:lang w:val="es-ES"/>
                </w:rPr>
                <w:t>Servicio de Carga de Vehículos Eléctrico</w:t>
              </w:r>
              <w:r w:rsidRPr="00AE2559">
                <w:rPr>
                  <w:rFonts w:ascii="Times New Roman" w:hAnsi="Times New Roman" w:cs="Times New Roman"/>
                  <w:noProof/>
                  <w:sz w:val="24"/>
                  <w:szCs w:val="24"/>
                  <w:lang w:val="es-ES"/>
                </w:rPr>
                <w:t>. Obtenido de chrome-extension://efaidnbmnnnibpcajpcglclefindmkaj/https://www.controlrecursosyenergia.gob.ec/wp-content/uploads/downloads/2023/02/Pliego-Tarifario-SCVE-Ano-2023_Certificado.pdf</w:t>
              </w:r>
            </w:p>
            <w:p w14:paraId="6EED6D11" w14:textId="77777777" w:rsidR="00AE2559" w:rsidRPr="00AE2559" w:rsidRDefault="00AE2559" w:rsidP="00AE2559">
              <w:pPr>
                <w:pStyle w:val="Bibliografa"/>
                <w:spacing w:line="360" w:lineRule="auto"/>
                <w:ind w:left="720" w:hanging="720"/>
                <w:rPr>
                  <w:rFonts w:ascii="Times New Roman" w:hAnsi="Times New Roman" w:cs="Times New Roman"/>
                  <w:noProof/>
                  <w:sz w:val="24"/>
                  <w:szCs w:val="24"/>
                  <w:lang w:val="es-ES"/>
                </w:rPr>
              </w:pPr>
              <w:r w:rsidRPr="00AE2559">
                <w:rPr>
                  <w:rFonts w:ascii="Times New Roman" w:hAnsi="Times New Roman" w:cs="Times New Roman"/>
                  <w:noProof/>
                  <w:sz w:val="24"/>
                  <w:szCs w:val="24"/>
                  <w:lang w:val="es-ES"/>
                </w:rPr>
                <w:t xml:space="preserve">Powtoon. (2017). </w:t>
              </w:r>
              <w:r w:rsidRPr="00AE2559">
                <w:rPr>
                  <w:rFonts w:ascii="Times New Roman" w:hAnsi="Times New Roman" w:cs="Times New Roman"/>
                  <w:i/>
                  <w:iCs/>
                  <w:noProof/>
                  <w:sz w:val="24"/>
                  <w:szCs w:val="24"/>
                  <w:lang w:val="es-ES"/>
                </w:rPr>
                <w:t>En que consiste el estudio técnico</w:t>
              </w:r>
              <w:r w:rsidRPr="00AE2559">
                <w:rPr>
                  <w:rFonts w:ascii="Times New Roman" w:hAnsi="Times New Roman" w:cs="Times New Roman"/>
                  <w:noProof/>
                  <w:sz w:val="24"/>
                  <w:szCs w:val="24"/>
                  <w:lang w:val="es-ES"/>
                </w:rPr>
                <w:t>. Obtenido de https://www.youtube.com/watch?v=7y4ECSvCLeg</w:t>
              </w:r>
            </w:p>
            <w:p w14:paraId="257E187E" w14:textId="77777777" w:rsidR="00AE2559" w:rsidRPr="00AE2559" w:rsidRDefault="00AE2559" w:rsidP="00AE2559">
              <w:pPr>
                <w:pStyle w:val="Bibliografa"/>
                <w:spacing w:line="360" w:lineRule="auto"/>
                <w:ind w:left="720" w:hanging="720"/>
                <w:rPr>
                  <w:rFonts w:ascii="Times New Roman" w:hAnsi="Times New Roman" w:cs="Times New Roman"/>
                  <w:noProof/>
                  <w:sz w:val="24"/>
                  <w:szCs w:val="24"/>
                  <w:lang w:val="es-ES"/>
                </w:rPr>
              </w:pPr>
              <w:r w:rsidRPr="00AE2559">
                <w:rPr>
                  <w:rFonts w:ascii="Times New Roman" w:hAnsi="Times New Roman" w:cs="Times New Roman"/>
                  <w:noProof/>
                  <w:sz w:val="24"/>
                  <w:szCs w:val="24"/>
                  <w:lang w:val="es-ES"/>
                </w:rPr>
                <w:t>Practicatest. (08 de Abril de 2022). Obtenido de practicatest: https://practicatest.cl/blog/articulos-especiales/autos-electricos-mas-vendidos-chile#:~:text=Los%20autom%C3%B3viles%20el%C3%A9ctricos%20o%20h%C3%ADbridos%20de%20mayor%20venta,con%20una%20autonom%C3%ADa%20de%20m%C3%A1s%20de%20200%20kil%C3%B3metros.</w:t>
              </w:r>
            </w:p>
            <w:p w14:paraId="717E623A" w14:textId="77777777" w:rsidR="00AE2559" w:rsidRPr="00AE2559" w:rsidRDefault="00AE2559" w:rsidP="00AE2559">
              <w:pPr>
                <w:pStyle w:val="Bibliografa"/>
                <w:spacing w:line="360" w:lineRule="auto"/>
                <w:ind w:left="720" w:hanging="720"/>
                <w:rPr>
                  <w:rFonts w:ascii="Times New Roman" w:hAnsi="Times New Roman" w:cs="Times New Roman"/>
                  <w:noProof/>
                  <w:sz w:val="24"/>
                  <w:szCs w:val="24"/>
                  <w:lang w:val="es-ES"/>
                </w:rPr>
              </w:pPr>
              <w:r w:rsidRPr="00AE2559">
                <w:rPr>
                  <w:rFonts w:ascii="Times New Roman" w:hAnsi="Times New Roman" w:cs="Times New Roman"/>
                  <w:noProof/>
                  <w:sz w:val="24"/>
                  <w:szCs w:val="24"/>
                  <w:lang w:val="es-ES"/>
                </w:rPr>
                <w:t xml:space="preserve">Puga Muñoz , M. (2017). </w:t>
              </w:r>
              <w:r w:rsidRPr="00AE2559">
                <w:rPr>
                  <w:rFonts w:ascii="Times New Roman" w:hAnsi="Times New Roman" w:cs="Times New Roman"/>
                  <w:i/>
                  <w:iCs/>
                  <w:noProof/>
                  <w:sz w:val="24"/>
                  <w:szCs w:val="24"/>
                  <w:lang w:val="es-ES"/>
                </w:rPr>
                <w:t>VAN y TIR.</w:t>
              </w:r>
              <w:r w:rsidRPr="00AE2559">
                <w:rPr>
                  <w:rFonts w:ascii="Times New Roman" w:hAnsi="Times New Roman" w:cs="Times New Roman"/>
                  <w:noProof/>
                  <w:sz w:val="24"/>
                  <w:szCs w:val="24"/>
                  <w:lang w:val="es-ES"/>
                </w:rPr>
                <w:t xml:space="preserve"> Chile: Universidad Arturo Prat.</w:t>
              </w:r>
            </w:p>
            <w:p w14:paraId="188B3DB7" w14:textId="77777777" w:rsidR="00AE2559" w:rsidRPr="00AE2559" w:rsidRDefault="00AE2559" w:rsidP="00AE2559">
              <w:pPr>
                <w:pStyle w:val="Bibliografa"/>
                <w:spacing w:line="360" w:lineRule="auto"/>
                <w:ind w:left="720" w:hanging="720"/>
                <w:rPr>
                  <w:rFonts w:ascii="Times New Roman" w:hAnsi="Times New Roman" w:cs="Times New Roman"/>
                  <w:noProof/>
                  <w:sz w:val="24"/>
                  <w:szCs w:val="24"/>
                  <w:lang w:val="es-ES"/>
                </w:rPr>
              </w:pPr>
              <w:r w:rsidRPr="00AE2559">
                <w:rPr>
                  <w:rFonts w:ascii="Times New Roman" w:hAnsi="Times New Roman" w:cs="Times New Roman"/>
                  <w:noProof/>
                  <w:sz w:val="24"/>
                  <w:szCs w:val="24"/>
                  <w:lang w:val="es-ES"/>
                </w:rPr>
                <w:t xml:space="preserve">Registro Mercantil. (14 de Febrero de 2023). </w:t>
              </w:r>
              <w:r w:rsidRPr="00AE2559">
                <w:rPr>
                  <w:rFonts w:ascii="Times New Roman" w:hAnsi="Times New Roman" w:cs="Times New Roman"/>
                  <w:i/>
                  <w:iCs/>
                  <w:noProof/>
                  <w:sz w:val="24"/>
                  <w:szCs w:val="24"/>
                  <w:lang w:val="es-ES"/>
                </w:rPr>
                <w:t>registrospublicos</w:t>
              </w:r>
              <w:r w:rsidRPr="00AE2559">
                <w:rPr>
                  <w:rFonts w:ascii="Times New Roman" w:hAnsi="Times New Roman" w:cs="Times New Roman"/>
                  <w:noProof/>
                  <w:sz w:val="24"/>
                  <w:szCs w:val="24"/>
                  <w:lang w:val="es-ES"/>
                </w:rPr>
                <w:t>. Obtenido de https://www.registrospublicos.gob.ec/registro-mercantil-manta/servicios-registro-mercantil-manta/</w:t>
              </w:r>
            </w:p>
            <w:p w14:paraId="30CB45A9" w14:textId="77777777" w:rsidR="00AE2559" w:rsidRPr="00AE2559" w:rsidRDefault="00AE2559" w:rsidP="00AE2559">
              <w:pPr>
                <w:pStyle w:val="Bibliografa"/>
                <w:spacing w:line="360" w:lineRule="auto"/>
                <w:ind w:left="720" w:hanging="720"/>
                <w:rPr>
                  <w:rFonts w:ascii="Times New Roman" w:hAnsi="Times New Roman" w:cs="Times New Roman"/>
                  <w:noProof/>
                  <w:sz w:val="24"/>
                  <w:szCs w:val="24"/>
                  <w:lang w:val="es-ES"/>
                </w:rPr>
              </w:pPr>
              <w:r w:rsidRPr="00AE2559">
                <w:rPr>
                  <w:rFonts w:ascii="Times New Roman" w:hAnsi="Times New Roman" w:cs="Times New Roman"/>
                  <w:noProof/>
                  <w:sz w:val="24"/>
                  <w:szCs w:val="24"/>
                  <w:lang w:val="es-ES"/>
                </w:rPr>
                <w:t xml:space="preserve">Rus, E. (1 de Marzo de 2020). </w:t>
              </w:r>
              <w:r w:rsidRPr="00AE2559">
                <w:rPr>
                  <w:rFonts w:ascii="Times New Roman" w:hAnsi="Times New Roman" w:cs="Times New Roman"/>
                  <w:i/>
                  <w:iCs/>
                  <w:noProof/>
                  <w:sz w:val="24"/>
                  <w:szCs w:val="24"/>
                  <w:lang w:val="es-ES"/>
                </w:rPr>
                <w:t>economipedia</w:t>
              </w:r>
              <w:r w:rsidRPr="00AE2559">
                <w:rPr>
                  <w:rFonts w:ascii="Times New Roman" w:hAnsi="Times New Roman" w:cs="Times New Roman"/>
                  <w:noProof/>
                  <w:sz w:val="24"/>
                  <w:szCs w:val="24"/>
                  <w:lang w:val="es-ES"/>
                </w:rPr>
                <w:t>. Obtenido de https://economipedia.com/definiciones/analisis-de-sensibilidad.html</w:t>
              </w:r>
            </w:p>
            <w:p w14:paraId="013C365F" w14:textId="77777777" w:rsidR="00AE2559" w:rsidRPr="00AE2559" w:rsidRDefault="00AE2559" w:rsidP="00AE2559">
              <w:pPr>
                <w:pStyle w:val="Bibliografa"/>
                <w:spacing w:line="360" w:lineRule="auto"/>
                <w:ind w:left="720" w:hanging="720"/>
                <w:rPr>
                  <w:rFonts w:ascii="Times New Roman" w:hAnsi="Times New Roman" w:cs="Times New Roman"/>
                  <w:noProof/>
                  <w:sz w:val="24"/>
                  <w:szCs w:val="24"/>
                  <w:lang w:val="es-ES"/>
                </w:rPr>
              </w:pPr>
              <w:r w:rsidRPr="00AE2559">
                <w:rPr>
                  <w:rFonts w:ascii="Times New Roman" w:hAnsi="Times New Roman" w:cs="Times New Roman"/>
                  <w:noProof/>
                  <w:sz w:val="24"/>
                  <w:szCs w:val="24"/>
                  <w:lang w:val="es-ES"/>
                </w:rPr>
                <w:t xml:space="preserve">Sabando Mendoza , D. (25 de Julio de 2020). </w:t>
              </w:r>
              <w:r w:rsidRPr="00AE2559">
                <w:rPr>
                  <w:rFonts w:ascii="Times New Roman" w:hAnsi="Times New Roman" w:cs="Times New Roman"/>
                  <w:i/>
                  <w:iCs/>
                  <w:noProof/>
                  <w:sz w:val="24"/>
                  <w:szCs w:val="24"/>
                  <w:lang w:val="es-ES"/>
                </w:rPr>
                <w:t>comunidad todocomercioexterior.com.ec</w:t>
              </w:r>
              <w:r w:rsidRPr="00AE2559">
                <w:rPr>
                  <w:rFonts w:ascii="Times New Roman" w:hAnsi="Times New Roman" w:cs="Times New Roman"/>
                  <w:noProof/>
                  <w:sz w:val="24"/>
                  <w:szCs w:val="24"/>
                  <w:lang w:val="es-ES"/>
                </w:rPr>
                <w:t>. Obtenido de https://comunidad.todocomercioexterior.com.ec/profiles/blogs/tributos-a-las-importaciones?xg_source=activity</w:t>
              </w:r>
            </w:p>
            <w:p w14:paraId="7DFE830B" w14:textId="77777777" w:rsidR="00AE2559" w:rsidRPr="00AE2559" w:rsidRDefault="00AE2559" w:rsidP="00AE2559">
              <w:pPr>
                <w:pStyle w:val="Bibliografa"/>
                <w:spacing w:line="360" w:lineRule="auto"/>
                <w:ind w:left="720" w:hanging="720"/>
                <w:rPr>
                  <w:rFonts w:ascii="Times New Roman" w:hAnsi="Times New Roman" w:cs="Times New Roman"/>
                  <w:noProof/>
                  <w:sz w:val="24"/>
                  <w:szCs w:val="24"/>
                  <w:lang w:val="es-ES"/>
                </w:rPr>
              </w:pPr>
              <w:r w:rsidRPr="00AE2559">
                <w:rPr>
                  <w:rFonts w:ascii="Times New Roman" w:hAnsi="Times New Roman" w:cs="Times New Roman"/>
                  <w:noProof/>
                  <w:sz w:val="24"/>
                  <w:szCs w:val="24"/>
                  <w:lang w:val="es-ES"/>
                </w:rPr>
                <w:t xml:space="preserve">Servicio de Rentas Internas. (14 de Febrero de 2023). </w:t>
              </w:r>
              <w:r w:rsidRPr="00AE2559">
                <w:rPr>
                  <w:rFonts w:ascii="Times New Roman" w:hAnsi="Times New Roman" w:cs="Times New Roman"/>
                  <w:i/>
                  <w:iCs/>
                  <w:noProof/>
                  <w:sz w:val="24"/>
                  <w:szCs w:val="24"/>
                  <w:lang w:val="es-ES"/>
                </w:rPr>
                <w:t>https://www.sri.gob.ec/</w:t>
              </w:r>
              <w:r w:rsidRPr="00AE2559">
                <w:rPr>
                  <w:rFonts w:ascii="Times New Roman" w:hAnsi="Times New Roman" w:cs="Times New Roman"/>
                  <w:noProof/>
                  <w:sz w:val="24"/>
                  <w:szCs w:val="24"/>
                  <w:lang w:val="es-ES"/>
                </w:rPr>
                <w:t>. Obtenido de https://www.sri.gob.ec/web/intersri/home#opcion-7</w:t>
              </w:r>
            </w:p>
            <w:p w14:paraId="27F64777" w14:textId="77777777" w:rsidR="00AE2559" w:rsidRPr="00AE2559" w:rsidRDefault="00AE2559" w:rsidP="00AE2559">
              <w:pPr>
                <w:pStyle w:val="Bibliografa"/>
                <w:spacing w:line="360" w:lineRule="auto"/>
                <w:ind w:left="720" w:hanging="720"/>
                <w:rPr>
                  <w:rFonts w:ascii="Times New Roman" w:hAnsi="Times New Roman" w:cs="Times New Roman"/>
                  <w:noProof/>
                  <w:sz w:val="24"/>
                  <w:szCs w:val="24"/>
                  <w:lang w:val="es-ES"/>
                </w:rPr>
              </w:pPr>
              <w:r w:rsidRPr="00AE2559">
                <w:rPr>
                  <w:rFonts w:ascii="Times New Roman" w:hAnsi="Times New Roman" w:cs="Times New Roman"/>
                  <w:noProof/>
                  <w:sz w:val="24"/>
                  <w:szCs w:val="24"/>
                  <w:lang w:val="es-ES"/>
                </w:rPr>
                <w:t>Servicios de Aduana del Ecuador. (2017). Obtenido de https://www.aduana.gob.ec/para-importar/</w:t>
              </w:r>
            </w:p>
            <w:p w14:paraId="2E207906" w14:textId="77777777" w:rsidR="00AE2559" w:rsidRPr="00AE2559" w:rsidRDefault="00AE2559" w:rsidP="00AE2559">
              <w:pPr>
                <w:pStyle w:val="Bibliografa"/>
                <w:spacing w:line="360" w:lineRule="auto"/>
                <w:ind w:left="720" w:hanging="720"/>
                <w:rPr>
                  <w:rFonts w:ascii="Times New Roman" w:hAnsi="Times New Roman" w:cs="Times New Roman"/>
                  <w:noProof/>
                  <w:sz w:val="24"/>
                  <w:szCs w:val="24"/>
                  <w:lang w:val="es-ES"/>
                </w:rPr>
              </w:pPr>
              <w:r w:rsidRPr="00AE2559">
                <w:rPr>
                  <w:rFonts w:ascii="Times New Roman" w:hAnsi="Times New Roman" w:cs="Times New Roman"/>
                  <w:noProof/>
                  <w:sz w:val="24"/>
                  <w:szCs w:val="24"/>
                  <w:lang w:val="es-ES"/>
                </w:rPr>
                <w:lastRenderedPageBreak/>
                <w:t xml:space="preserve">Superintendencia de Compañías. (14 de Febrero de 2023). </w:t>
              </w:r>
              <w:r w:rsidRPr="00AE2559">
                <w:rPr>
                  <w:rFonts w:ascii="Times New Roman" w:hAnsi="Times New Roman" w:cs="Times New Roman"/>
                  <w:i/>
                  <w:iCs/>
                  <w:noProof/>
                  <w:sz w:val="24"/>
                  <w:szCs w:val="24"/>
                  <w:lang w:val="es-ES"/>
                </w:rPr>
                <w:t>https://www.supercias.gob.ec/</w:t>
              </w:r>
              <w:r w:rsidRPr="00AE2559">
                <w:rPr>
                  <w:rFonts w:ascii="Times New Roman" w:hAnsi="Times New Roman" w:cs="Times New Roman"/>
                  <w:noProof/>
                  <w:sz w:val="24"/>
                  <w:szCs w:val="24"/>
                  <w:lang w:val="es-ES"/>
                </w:rPr>
                <w:t>. Obtenido de https://appscvsmovil.supercias.gob.ec/guiasUsuarios/portalCapacitacion.zul</w:t>
              </w:r>
            </w:p>
            <w:p w14:paraId="2ECF9806" w14:textId="77777777" w:rsidR="00AE2559" w:rsidRPr="00AE2559" w:rsidRDefault="00AE2559" w:rsidP="00AE2559">
              <w:pPr>
                <w:pStyle w:val="Bibliografa"/>
                <w:spacing w:line="360" w:lineRule="auto"/>
                <w:ind w:left="720" w:hanging="720"/>
                <w:rPr>
                  <w:rFonts w:ascii="Times New Roman" w:hAnsi="Times New Roman" w:cs="Times New Roman"/>
                  <w:noProof/>
                  <w:sz w:val="24"/>
                  <w:szCs w:val="24"/>
                  <w:lang w:val="es-ES"/>
                </w:rPr>
              </w:pPr>
              <w:r w:rsidRPr="00AE2559">
                <w:rPr>
                  <w:rFonts w:ascii="Times New Roman" w:hAnsi="Times New Roman" w:cs="Times New Roman"/>
                  <w:noProof/>
                  <w:sz w:val="24"/>
                  <w:szCs w:val="24"/>
                  <w:lang w:val="es-ES"/>
                </w:rPr>
                <w:t xml:space="preserve">Thompson, I. (11 de Septiembre de 2022). </w:t>
              </w:r>
              <w:r w:rsidRPr="00AE2559">
                <w:rPr>
                  <w:rFonts w:ascii="Times New Roman" w:hAnsi="Times New Roman" w:cs="Times New Roman"/>
                  <w:i/>
                  <w:iCs/>
                  <w:noProof/>
                  <w:sz w:val="24"/>
                  <w:szCs w:val="24"/>
                  <w:lang w:val="es-ES"/>
                </w:rPr>
                <w:t>Definición de Producto</w:t>
              </w:r>
              <w:r w:rsidRPr="00AE2559">
                <w:rPr>
                  <w:rFonts w:ascii="Times New Roman" w:hAnsi="Times New Roman" w:cs="Times New Roman"/>
                  <w:noProof/>
                  <w:sz w:val="24"/>
                  <w:szCs w:val="24"/>
                  <w:lang w:val="es-ES"/>
                </w:rPr>
                <w:t>. Obtenido de https://www.promonegocios.net/mercadotecnia/producto-definicion-concepto.html</w:t>
              </w:r>
            </w:p>
            <w:p w14:paraId="6D07E489" w14:textId="77777777" w:rsidR="00AE2559" w:rsidRPr="00AE2559" w:rsidRDefault="00AE2559" w:rsidP="00AE2559">
              <w:pPr>
                <w:pStyle w:val="Bibliografa"/>
                <w:spacing w:line="360" w:lineRule="auto"/>
                <w:ind w:left="720" w:hanging="720"/>
                <w:rPr>
                  <w:rFonts w:ascii="Times New Roman" w:hAnsi="Times New Roman" w:cs="Times New Roman"/>
                  <w:noProof/>
                  <w:sz w:val="24"/>
                  <w:szCs w:val="24"/>
                  <w:lang w:val="es-ES"/>
                </w:rPr>
              </w:pPr>
              <w:r w:rsidRPr="00AE2559">
                <w:rPr>
                  <w:rFonts w:ascii="Times New Roman" w:hAnsi="Times New Roman" w:cs="Times New Roman"/>
                  <w:noProof/>
                  <w:sz w:val="24"/>
                  <w:szCs w:val="24"/>
                  <w:lang w:val="es-ES"/>
                </w:rPr>
                <w:t xml:space="preserve">Tonato Toapanta , G. (2017). </w:t>
              </w:r>
              <w:r w:rsidRPr="00AE2559">
                <w:rPr>
                  <w:rFonts w:ascii="Times New Roman" w:hAnsi="Times New Roman" w:cs="Times New Roman"/>
                  <w:i/>
                  <w:iCs/>
                  <w:noProof/>
                  <w:sz w:val="24"/>
                  <w:szCs w:val="24"/>
                  <w:lang w:val="es-ES"/>
                </w:rPr>
                <w:t>Análisis del arancel y de los impuestos, Valor Agregado (IVA), Consumos Especiales (ICE) y Salidas de Divisas (ISD), en las importaciones y su incidencia en la balanza comercial del país. Periodo 2005 – 2015.</w:t>
              </w:r>
              <w:r w:rsidRPr="00AE2559">
                <w:rPr>
                  <w:rFonts w:ascii="Times New Roman" w:hAnsi="Times New Roman" w:cs="Times New Roman"/>
                  <w:noProof/>
                  <w:sz w:val="24"/>
                  <w:szCs w:val="24"/>
                  <w:lang w:val="es-ES"/>
                </w:rPr>
                <w:t xml:space="preserve"> Quito: Universidad Andina Simon Bolivar .</w:t>
              </w:r>
            </w:p>
            <w:p w14:paraId="62D74B1C" w14:textId="77777777" w:rsidR="00AE2559" w:rsidRPr="00AE2559" w:rsidRDefault="00AE2559" w:rsidP="00AE2559">
              <w:pPr>
                <w:pStyle w:val="Bibliografa"/>
                <w:spacing w:line="360" w:lineRule="auto"/>
                <w:ind w:left="720" w:hanging="720"/>
                <w:rPr>
                  <w:rFonts w:ascii="Times New Roman" w:hAnsi="Times New Roman" w:cs="Times New Roman"/>
                  <w:noProof/>
                  <w:sz w:val="24"/>
                  <w:szCs w:val="24"/>
                  <w:lang w:val="es-ES"/>
                </w:rPr>
              </w:pPr>
              <w:r w:rsidRPr="00AE2559">
                <w:rPr>
                  <w:rFonts w:ascii="Times New Roman" w:hAnsi="Times New Roman" w:cs="Times New Roman"/>
                  <w:noProof/>
                  <w:sz w:val="24"/>
                  <w:szCs w:val="24"/>
                  <w:lang w:val="es-ES"/>
                </w:rPr>
                <w:t xml:space="preserve">Torres, S. J. (2015). </w:t>
              </w:r>
              <w:r w:rsidRPr="00AE2559">
                <w:rPr>
                  <w:rFonts w:ascii="Times New Roman" w:hAnsi="Times New Roman" w:cs="Times New Roman"/>
                  <w:i/>
                  <w:iCs/>
                  <w:noProof/>
                  <w:sz w:val="24"/>
                  <w:szCs w:val="24"/>
                  <w:lang w:val="es-ES"/>
                </w:rPr>
                <w:t>Estudio de viabilidad en la implementacion de vehiculos electricos en la ciudad de cuenca.</w:t>
              </w:r>
              <w:r w:rsidRPr="00AE2559">
                <w:rPr>
                  <w:rFonts w:ascii="Times New Roman" w:hAnsi="Times New Roman" w:cs="Times New Roman"/>
                  <w:noProof/>
                  <w:sz w:val="24"/>
                  <w:szCs w:val="24"/>
                  <w:lang w:val="es-ES"/>
                </w:rPr>
                <w:t xml:space="preserve"> Cuenca: Universidad Politecnica Salesiana.</w:t>
              </w:r>
            </w:p>
            <w:p w14:paraId="78696E60" w14:textId="77777777" w:rsidR="00AE2559" w:rsidRPr="00AE2559" w:rsidRDefault="00AE2559" w:rsidP="00AE2559">
              <w:pPr>
                <w:pStyle w:val="Bibliografa"/>
                <w:spacing w:line="360" w:lineRule="auto"/>
                <w:ind w:left="720" w:hanging="720"/>
                <w:rPr>
                  <w:rFonts w:ascii="Times New Roman" w:hAnsi="Times New Roman" w:cs="Times New Roman"/>
                  <w:noProof/>
                  <w:sz w:val="24"/>
                  <w:szCs w:val="24"/>
                  <w:lang w:val="es-ES"/>
                </w:rPr>
              </w:pPr>
              <w:r w:rsidRPr="00AE2559">
                <w:rPr>
                  <w:rFonts w:ascii="Times New Roman" w:hAnsi="Times New Roman" w:cs="Times New Roman"/>
                  <w:noProof/>
                  <w:sz w:val="24"/>
                  <w:szCs w:val="24"/>
                  <w:lang w:val="es-ES"/>
                </w:rPr>
                <w:t xml:space="preserve">Velázquez, A. (12 de Febrero de 2016). </w:t>
              </w:r>
              <w:r w:rsidRPr="00AE2559">
                <w:rPr>
                  <w:rFonts w:ascii="Times New Roman" w:hAnsi="Times New Roman" w:cs="Times New Roman"/>
                  <w:i/>
                  <w:iCs/>
                  <w:noProof/>
                  <w:sz w:val="24"/>
                  <w:szCs w:val="24"/>
                  <w:lang w:val="es-ES"/>
                </w:rPr>
                <w:t>questionpro.com</w:t>
              </w:r>
              <w:r w:rsidRPr="00AE2559">
                <w:rPr>
                  <w:rFonts w:ascii="Times New Roman" w:hAnsi="Times New Roman" w:cs="Times New Roman"/>
                  <w:noProof/>
                  <w:sz w:val="24"/>
                  <w:szCs w:val="24"/>
                  <w:lang w:val="es-ES"/>
                </w:rPr>
                <w:t>. Obtenido de https://www.questionpro.com/blog/es/investigacion-exploratoria/</w:t>
              </w:r>
            </w:p>
            <w:p w14:paraId="7FBC46B7" w14:textId="77777777" w:rsidR="00AE2559" w:rsidRPr="00AE2559" w:rsidRDefault="00AE2559" w:rsidP="00AE2559">
              <w:pPr>
                <w:pStyle w:val="Bibliografa"/>
                <w:spacing w:line="360" w:lineRule="auto"/>
                <w:ind w:left="720" w:hanging="720"/>
                <w:rPr>
                  <w:rFonts w:ascii="Times New Roman" w:hAnsi="Times New Roman" w:cs="Times New Roman"/>
                  <w:noProof/>
                  <w:sz w:val="24"/>
                  <w:szCs w:val="24"/>
                  <w:lang w:val="es-ES"/>
                </w:rPr>
              </w:pPr>
              <w:r w:rsidRPr="00AE2559">
                <w:rPr>
                  <w:rFonts w:ascii="Times New Roman" w:hAnsi="Times New Roman" w:cs="Times New Roman"/>
                  <w:noProof/>
                  <w:sz w:val="24"/>
                  <w:szCs w:val="24"/>
                  <w:lang w:val="es-ES"/>
                </w:rPr>
                <w:t xml:space="preserve">Wolter Klumer . (04 de Octubre de 2022). </w:t>
              </w:r>
              <w:r w:rsidRPr="00AE2559">
                <w:rPr>
                  <w:rFonts w:ascii="Times New Roman" w:hAnsi="Times New Roman" w:cs="Times New Roman"/>
                  <w:i/>
                  <w:iCs/>
                  <w:noProof/>
                  <w:sz w:val="24"/>
                  <w:szCs w:val="24"/>
                  <w:lang w:val="es-ES"/>
                </w:rPr>
                <w:t xml:space="preserve">Wolter Klumer </w:t>
              </w:r>
              <w:r w:rsidRPr="00AE2559">
                <w:rPr>
                  <w:rFonts w:ascii="Times New Roman" w:hAnsi="Times New Roman" w:cs="Times New Roman"/>
                  <w:noProof/>
                  <w:sz w:val="24"/>
                  <w:szCs w:val="24"/>
                  <w:lang w:val="es-ES"/>
                </w:rPr>
                <w:t>. Obtenido de https://www.wolterskluwer.com/es-es/expert-insights/ratios-financieros-cuales-son-como-se-calculan#:~:text=Los%20ratios%20financieros%20son%20los,balance%20econ%C3%B3mico%20de%20la%20compa%C3%B1%C3%ADa.</w:t>
              </w:r>
            </w:p>
            <w:p w14:paraId="6E9E39EA" w14:textId="0A758B0B" w:rsidR="00AE2559" w:rsidRDefault="00AE2559" w:rsidP="00AE2559">
              <w:pPr>
                <w:spacing w:line="360" w:lineRule="auto"/>
              </w:pPr>
              <w:r w:rsidRPr="00AE2559">
                <w:rPr>
                  <w:rFonts w:ascii="Times New Roman" w:hAnsi="Times New Roman" w:cs="Times New Roman"/>
                  <w:b/>
                  <w:bCs/>
                  <w:sz w:val="24"/>
                  <w:szCs w:val="24"/>
                </w:rPr>
                <w:fldChar w:fldCharType="end"/>
              </w:r>
            </w:p>
          </w:sdtContent>
        </w:sdt>
      </w:sdtContent>
    </w:sdt>
    <w:p w14:paraId="4B1622DE" w14:textId="77777777" w:rsidR="00AE2559" w:rsidRDefault="00AE2559" w:rsidP="0035404D">
      <w:pPr>
        <w:spacing w:line="480" w:lineRule="auto"/>
        <w:jc w:val="both"/>
        <w:rPr>
          <w:rFonts w:ascii="Times New Roman" w:hAnsi="Times New Roman" w:cs="Times New Roman"/>
        </w:rPr>
        <w:sectPr w:rsidR="00AE2559" w:rsidSect="00AE2559">
          <w:headerReference w:type="default" r:id="rId96"/>
          <w:pgSz w:w="11906" w:h="16838"/>
          <w:pgMar w:top="1440" w:right="1440" w:bottom="1440" w:left="2268" w:header="708" w:footer="708" w:gutter="0"/>
          <w:cols w:space="708"/>
          <w:titlePg/>
          <w:docGrid w:linePitch="360"/>
        </w:sectPr>
      </w:pPr>
    </w:p>
    <w:p w14:paraId="6E47946E" w14:textId="77777777" w:rsidR="00AE2559" w:rsidRDefault="00AE2559" w:rsidP="0035404D">
      <w:pPr>
        <w:spacing w:line="480" w:lineRule="auto"/>
        <w:jc w:val="both"/>
        <w:rPr>
          <w:rFonts w:ascii="Times New Roman" w:hAnsi="Times New Roman" w:cs="Times New Roman"/>
        </w:rPr>
      </w:pPr>
    </w:p>
    <w:p w14:paraId="297F220F" w14:textId="0B15FD98" w:rsidR="00813FCD" w:rsidRPr="00B66EFB" w:rsidRDefault="00813FCD" w:rsidP="0035404D">
      <w:pPr>
        <w:spacing w:line="480" w:lineRule="auto"/>
        <w:jc w:val="both"/>
        <w:rPr>
          <w:rFonts w:ascii="Times New Roman" w:hAnsi="Times New Roman" w:cs="Times New Roman"/>
        </w:rPr>
      </w:pPr>
    </w:p>
    <w:p w14:paraId="4F4F1050" w14:textId="57BE5775" w:rsidR="00E21D08" w:rsidRPr="00B66EFB" w:rsidRDefault="00E21D08" w:rsidP="0035404D"/>
    <w:p w14:paraId="1DCB5BE4" w14:textId="77777777" w:rsidR="004E1F39" w:rsidRPr="00B66EFB" w:rsidRDefault="004E1F39" w:rsidP="00180FED">
      <w:pPr>
        <w:spacing w:line="480" w:lineRule="auto"/>
        <w:rPr>
          <w:rFonts w:ascii="Times New Roman" w:hAnsi="Times New Roman" w:cs="Times New Roman"/>
          <w:sz w:val="24"/>
          <w:szCs w:val="24"/>
        </w:rPr>
      </w:pPr>
    </w:p>
    <w:p w14:paraId="5CC7112D" w14:textId="77777777" w:rsidR="004E1F39" w:rsidRPr="00B66EFB" w:rsidRDefault="004E1F39" w:rsidP="00180FED">
      <w:pPr>
        <w:spacing w:line="480" w:lineRule="auto"/>
        <w:rPr>
          <w:rFonts w:ascii="Times New Roman" w:hAnsi="Times New Roman" w:cs="Times New Roman"/>
          <w:sz w:val="24"/>
          <w:szCs w:val="24"/>
        </w:rPr>
      </w:pPr>
    </w:p>
    <w:p w14:paraId="5D589D88" w14:textId="77777777" w:rsidR="004E1F39" w:rsidRPr="00B66EFB" w:rsidRDefault="004E1F39" w:rsidP="00180FED">
      <w:pPr>
        <w:spacing w:line="480" w:lineRule="auto"/>
        <w:rPr>
          <w:rFonts w:ascii="Times New Roman" w:hAnsi="Times New Roman" w:cs="Times New Roman"/>
          <w:sz w:val="24"/>
          <w:szCs w:val="24"/>
        </w:rPr>
      </w:pPr>
    </w:p>
    <w:p w14:paraId="422CCB1B" w14:textId="77777777" w:rsidR="004E1F39" w:rsidRPr="00B66EFB" w:rsidRDefault="004E1F39" w:rsidP="00180FED">
      <w:pPr>
        <w:spacing w:line="480" w:lineRule="auto"/>
        <w:rPr>
          <w:rFonts w:ascii="Times New Roman" w:hAnsi="Times New Roman" w:cs="Times New Roman"/>
          <w:sz w:val="24"/>
          <w:szCs w:val="24"/>
        </w:rPr>
      </w:pPr>
    </w:p>
    <w:p w14:paraId="5AE337F7" w14:textId="77777777" w:rsidR="004E1F39" w:rsidRPr="00B66EFB" w:rsidRDefault="004E1F39" w:rsidP="00180FED">
      <w:pPr>
        <w:spacing w:line="480" w:lineRule="auto"/>
        <w:rPr>
          <w:rFonts w:ascii="Times New Roman" w:hAnsi="Times New Roman" w:cs="Times New Roman"/>
          <w:sz w:val="24"/>
          <w:szCs w:val="24"/>
        </w:rPr>
      </w:pPr>
    </w:p>
    <w:p w14:paraId="0C817780" w14:textId="46111865" w:rsidR="004E1F39" w:rsidRPr="00AB2995" w:rsidRDefault="00AB2995" w:rsidP="00AB2995">
      <w:pPr>
        <w:spacing w:line="480" w:lineRule="auto"/>
        <w:jc w:val="center"/>
        <w:rPr>
          <w:rFonts w:ascii="Times New Roman" w:hAnsi="Times New Roman" w:cs="Times New Roman"/>
          <w:sz w:val="160"/>
          <w:szCs w:val="160"/>
        </w:rPr>
      </w:pPr>
      <w:bookmarkStart w:id="743" w:name="_Hlk147612811"/>
      <w:r w:rsidRPr="00AB2995">
        <w:rPr>
          <w:rFonts w:ascii="Times New Roman" w:hAnsi="Times New Roman" w:cs="Times New Roman"/>
          <w:sz w:val="160"/>
          <w:szCs w:val="160"/>
        </w:rPr>
        <w:t>AP</w:t>
      </w:r>
      <w:r w:rsidR="005059B5" w:rsidRPr="005059B5">
        <w:rPr>
          <w:rFonts w:ascii="Times New Roman" w:hAnsi="Times New Roman" w:cs="Times New Roman"/>
          <w:sz w:val="160"/>
          <w:szCs w:val="160"/>
        </w:rPr>
        <w:t>É</w:t>
      </w:r>
      <w:r w:rsidRPr="00AB2995">
        <w:rPr>
          <w:rFonts w:ascii="Times New Roman" w:hAnsi="Times New Roman" w:cs="Times New Roman"/>
          <w:sz w:val="160"/>
          <w:szCs w:val="160"/>
        </w:rPr>
        <w:t>NDICE</w:t>
      </w:r>
    </w:p>
    <w:bookmarkEnd w:id="743"/>
    <w:p w14:paraId="6DB9D49F" w14:textId="30FC1D18" w:rsidR="00AE65CB" w:rsidRPr="00B66EFB" w:rsidRDefault="00AE65CB" w:rsidP="00180FED">
      <w:pPr>
        <w:tabs>
          <w:tab w:val="left" w:pos="5895"/>
        </w:tabs>
        <w:spacing w:line="480" w:lineRule="auto"/>
        <w:rPr>
          <w:rFonts w:ascii="Times New Roman" w:hAnsi="Times New Roman" w:cs="Times New Roman"/>
          <w:sz w:val="24"/>
          <w:szCs w:val="24"/>
        </w:rPr>
      </w:pPr>
    </w:p>
    <w:p w14:paraId="3E1FC0CD" w14:textId="63345F92" w:rsidR="00F56C15" w:rsidRPr="00B66EFB" w:rsidRDefault="00F56C15" w:rsidP="00180FED">
      <w:pPr>
        <w:tabs>
          <w:tab w:val="left" w:pos="5895"/>
        </w:tabs>
        <w:spacing w:line="480" w:lineRule="auto"/>
        <w:rPr>
          <w:rFonts w:ascii="Times New Roman" w:hAnsi="Times New Roman" w:cs="Times New Roman"/>
          <w:sz w:val="24"/>
          <w:szCs w:val="24"/>
        </w:rPr>
      </w:pPr>
    </w:p>
    <w:p w14:paraId="4EDFFF4A" w14:textId="1EA268B3" w:rsidR="00F56C15" w:rsidRPr="00AE2559" w:rsidRDefault="00DA039F" w:rsidP="007508B2">
      <w:pPr>
        <w:pStyle w:val="Ttulo1"/>
        <w:rPr>
          <w:lang w:val="es-EC"/>
        </w:rPr>
      </w:pPr>
      <w:r w:rsidRPr="00AE2559">
        <w:rPr>
          <w:lang w:val="es-EC"/>
        </w:rPr>
        <w:lastRenderedPageBreak/>
        <w:t xml:space="preserve"> </w:t>
      </w:r>
      <w:bookmarkStart w:id="744" w:name="_Toc147827713"/>
      <w:r w:rsidRPr="00AE2559">
        <w:rPr>
          <w:lang w:val="es-EC"/>
        </w:rPr>
        <w:t>Apéndices</w:t>
      </w:r>
      <w:bookmarkEnd w:id="744"/>
    </w:p>
    <w:p w14:paraId="3CC3DEC9" w14:textId="5CB396D0" w:rsidR="00DA039F" w:rsidRPr="00B66EFB" w:rsidRDefault="00D56E07" w:rsidP="00D56E07">
      <w:pPr>
        <w:spacing w:line="480" w:lineRule="auto"/>
        <w:rPr>
          <w:rFonts w:ascii="Times New Roman" w:hAnsi="Times New Roman" w:cs="Times New Roman"/>
          <w:b/>
          <w:bCs/>
        </w:rPr>
      </w:pPr>
      <w:r w:rsidRPr="00B66EFB">
        <w:rPr>
          <w:rFonts w:ascii="Times New Roman" w:hAnsi="Times New Roman" w:cs="Times New Roman"/>
          <w:noProof/>
          <w:lang w:eastAsia="es-EC"/>
        </w:rPr>
        <w:drawing>
          <wp:anchor distT="0" distB="0" distL="114300" distR="114300" simplePos="0" relativeHeight="251932672" behindDoc="1" locked="0" layoutInCell="1" allowOverlap="1" wp14:anchorId="0956544F" wp14:editId="70AD94B5">
            <wp:simplePos x="0" y="0"/>
            <wp:positionH relativeFrom="column">
              <wp:posOffset>-33411</wp:posOffset>
            </wp:positionH>
            <wp:positionV relativeFrom="paragraph">
              <wp:posOffset>339481</wp:posOffset>
            </wp:positionV>
            <wp:extent cx="5457457" cy="3516924"/>
            <wp:effectExtent l="0" t="0" r="0" b="7620"/>
            <wp:wrapTight wrapText="bothSides">
              <wp:wrapPolygon edited="0">
                <wp:start x="0" y="0"/>
                <wp:lineTo x="0" y="21530"/>
                <wp:lineTo x="21489" y="21530"/>
                <wp:lineTo x="21489" y="0"/>
                <wp:lineTo x="0" y="0"/>
              </wp:wrapPolygon>
            </wp:wrapTight>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extLst>
                        <a:ext uri="{28A0092B-C50C-407E-A947-70E740481C1C}">
                          <a14:useLocalDpi xmlns:a14="http://schemas.microsoft.com/office/drawing/2010/main" val="0"/>
                        </a:ext>
                      </a:extLst>
                    </a:blip>
                    <a:stretch>
                      <a:fillRect/>
                    </a:stretch>
                  </pic:blipFill>
                  <pic:spPr>
                    <a:xfrm>
                      <a:off x="0" y="0"/>
                      <a:ext cx="5457457" cy="3516924"/>
                    </a:xfrm>
                    <a:prstGeom prst="rect">
                      <a:avLst/>
                    </a:prstGeom>
                  </pic:spPr>
                </pic:pic>
              </a:graphicData>
            </a:graphic>
          </wp:anchor>
        </w:drawing>
      </w:r>
      <w:r w:rsidRPr="00B66EFB">
        <w:rPr>
          <w:rFonts w:ascii="Times New Roman" w:hAnsi="Times New Roman" w:cs="Times New Roman"/>
          <w:b/>
          <w:bCs/>
        </w:rPr>
        <w:t>Ap</w:t>
      </w:r>
      <w:bookmarkStart w:id="745" w:name="_Hlk147612799"/>
      <w:r w:rsidRPr="00B66EFB">
        <w:rPr>
          <w:rFonts w:ascii="Times New Roman" w:hAnsi="Times New Roman" w:cs="Times New Roman"/>
          <w:b/>
          <w:bCs/>
        </w:rPr>
        <w:t>é</w:t>
      </w:r>
      <w:bookmarkEnd w:id="745"/>
      <w:r w:rsidRPr="00B66EFB">
        <w:rPr>
          <w:rFonts w:ascii="Times New Roman" w:hAnsi="Times New Roman" w:cs="Times New Roman"/>
          <w:b/>
          <w:bCs/>
        </w:rPr>
        <w:t>ndices</w:t>
      </w:r>
      <w:r w:rsidR="00DA039F" w:rsidRPr="00B66EFB">
        <w:rPr>
          <w:rFonts w:ascii="Times New Roman" w:hAnsi="Times New Roman" w:cs="Times New Roman"/>
          <w:b/>
          <w:bCs/>
        </w:rPr>
        <w:t xml:space="preserve"> </w:t>
      </w:r>
      <w:r w:rsidRPr="00B66EFB">
        <w:rPr>
          <w:rFonts w:ascii="Times New Roman" w:hAnsi="Times New Roman" w:cs="Times New Roman"/>
          <w:b/>
          <w:bCs/>
        </w:rPr>
        <w:t xml:space="preserve">A: Árbol del problema </w:t>
      </w:r>
    </w:p>
    <w:p w14:paraId="116B303C" w14:textId="77777777" w:rsidR="00FE0582" w:rsidRPr="00B66EFB" w:rsidRDefault="00FE0582" w:rsidP="00FE0582">
      <w:pPr>
        <w:spacing w:line="480" w:lineRule="auto"/>
        <w:rPr>
          <w:rFonts w:ascii="Times New Roman" w:hAnsi="Times New Roman" w:cs="Times New Roman"/>
          <w:b/>
          <w:bCs/>
        </w:rPr>
      </w:pPr>
    </w:p>
    <w:p w14:paraId="49BD6D44" w14:textId="77777777" w:rsidR="00FE0582" w:rsidRPr="00B66EFB" w:rsidRDefault="00FE0582" w:rsidP="00FE0582">
      <w:pPr>
        <w:spacing w:line="480" w:lineRule="auto"/>
        <w:rPr>
          <w:rFonts w:ascii="Times New Roman" w:hAnsi="Times New Roman" w:cs="Times New Roman"/>
          <w:b/>
          <w:bCs/>
        </w:rPr>
      </w:pPr>
    </w:p>
    <w:p w14:paraId="6FEDC024" w14:textId="77777777" w:rsidR="00FE0582" w:rsidRPr="00B66EFB" w:rsidRDefault="00FE0582" w:rsidP="00FE0582">
      <w:pPr>
        <w:spacing w:line="480" w:lineRule="auto"/>
        <w:rPr>
          <w:rFonts w:ascii="Times New Roman" w:hAnsi="Times New Roman" w:cs="Times New Roman"/>
          <w:b/>
          <w:bCs/>
        </w:rPr>
      </w:pPr>
    </w:p>
    <w:p w14:paraId="5113E7BB" w14:textId="77777777" w:rsidR="00FE0582" w:rsidRPr="00B66EFB" w:rsidRDefault="00FE0582" w:rsidP="00FE0582">
      <w:pPr>
        <w:spacing w:line="480" w:lineRule="auto"/>
        <w:rPr>
          <w:rFonts w:ascii="Times New Roman" w:hAnsi="Times New Roman" w:cs="Times New Roman"/>
          <w:b/>
          <w:bCs/>
        </w:rPr>
      </w:pPr>
    </w:p>
    <w:p w14:paraId="3B7FD42A" w14:textId="77777777" w:rsidR="00FE0582" w:rsidRPr="00B66EFB" w:rsidRDefault="00FE0582" w:rsidP="00FE0582">
      <w:pPr>
        <w:spacing w:line="480" w:lineRule="auto"/>
        <w:rPr>
          <w:rFonts w:ascii="Times New Roman" w:hAnsi="Times New Roman" w:cs="Times New Roman"/>
          <w:b/>
          <w:bCs/>
        </w:rPr>
      </w:pPr>
    </w:p>
    <w:p w14:paraId="0BC9113B" w14:textId="77777777" w:rsidR="00FE0582" w:rsidRPr="00B66EFB" w:rsidRDefault="00FE0582" w:rsidP="00FE0582">
      <w:pPr>
        <w:spacing w:line="480" w:lineRule="auto"/>
        <w:rPr>
          <w:rFonts w:ascii="Times New Roman" w:hAnsi="Times New Roman" w:cs="Times New Roman"/>
          <w:b/>
          <w:bCs/>
        </w:rPr>
      </w:pPr>
    </w:p>
    <w:p w14:paraId="073A8830" w14:textId="77777777" w:rsidR="00FE0582" w:rsidRPr="00B66EFB" w:rsidRDefault="00FE0582" w:rsidP="00FE0582">
      <w:pPr>
        <w:spacing w:line="480" w:lineRule="auto"/>
        <w:rPr>
          <w:rFonts w:ascii="Times New Roman" w:hAnsi="Times New Roman" w:cs="Times New Roman"/>
          <w:b/>
          <w:bCs/>
        </w:rPr>
      </w:pPr>
    </w:p>
    <w:p w14:paraId="430882E0" w14:textId="77777777" w:rsidR="00FE0582" w:rsidRPr="00B66EFB" w:rsidRDefault="00FE0582" w:rsidP="00FE0582">
      <w:pPr>
        <w:spacing w:line="480" w:lineRule="auto"/>
        <w:rPr>
          <w:rFonts w:ascii="Times New Roman" w:hAnsi="Times New Roman" w:cs="Times New Roman"/>
          <w:b/>
          <w:bCs/>
        </w:rPr>
      </w:pPr>
    </w:p>
    <w:p w14:paraId="45E0C7A3" w14:textId="77777777" w:rsidR="00FE0582" w:rsidRPr="00B66EFB" w:rsidRDefault="00FE0582" w:rsidP="00FE0582">
      <w:pPr>
        <w:spacing w:line="480" w:lineRule="auto"/>
        <w:rPr>
          <w:rFonts w:ascii="Times New Roman" w:hAnsi="Times New Roman" w:cs="Times New Roman"/>
          <w:b/>
          <w:bCs/>
        </w:rPr>
      </w:pPr>
    </w:p>
    <w:p w14:paraId="485482BA" w14:textId="77777777" w:rsidR="00FE0582" w:rsidRPr="00B66EFB" w:rsidRDefault="00FE0582" w:rsidP="00FE0582">
      <w:pPr>
        <w:spacing w:line="480" w:lineRule="auto"/>
        <w:rPr>
          <w:rFonts w:ascii="Times New Roman" w:hAnsi="Times New Roman" w:cs="Times New Roman"/>
          <w:b/>
          <w:bCs/>
        </w:rPr>
      </w:pPr>
    </w:p>
    <w:p w14:paraId="45CFC771" w14:textId="0DF75BFB" w:rsidR="00FE0582" w:rsidRPr="00B66EFB" w:rsidRDefault="00FE0582" w:rsidP="00FE0582">
      <w:pPr>
        <w:spacing w:line="480" w:lineRule="auto"/>
        <w:rPr>
          <w:rFonts w:ascii="Times New Roman" w:hAnsi="Times New Roman" w:cs="Times New Roman"/>
          <w:b/>
          <w:bCs/>
        </w:rPr>
      </w:pPr>
      <w:r w:rsidRPr="00B66EFB">
        <w:rPr>
          <w:rFonts w:ascii="Times New Roman" w:hAnsi="Times New Roman" w:cs="Times New Roman"/>
          <w:b/>
          <w:bCs/>
        </w:rPr>
        <w:t xml:space="preserve">Apéndices B: </w:t>
      </w:r>
      <w:r w:rsidR="00970CB2" w:rsidRPr="00B66EFB">
        <w:rPr>
          <w:rFonts w:ascii="Times New Roman" w:hAnsi="Times New Roman" w:cs="Times New Roman"/>
          <w:b/>
          <w:bCs/>
        </w:rPr>
        <w:t>Formato de entrevista.</w:t>
      </w:r>
    </w:p>
    <w:p w14:paraId="0D4774CE" w14:textId="299C0172" w:rsidR="00970CB2" w:rsidRPr="00B66EFB" w:rsidRDefault="00970CB2" w:rsidP="00970CB2">
      <w:pPr>
        <w:spacing w:line="480" w:lineRule="auto"/>
        <w:jc w:val="both"/>
        <w:rPr>
          <w:rFonts w:ascii="Times New Roman" w:hAnsi="Times New Roman" w:cs="Times New Roman"/>
          <w:b/>
          <w:bCs/>
        </w:rPr>
      </w:pPr>
      <w:r w:rsidRPr="00B66EFB">
        <w:rPr>
          <w:rFonts w:ascii="Times New Roman" w:hAnsi="Times New Roman" w:cs="Times New Roman"/>
          <w:b/>
          <w:bCs/>
        </w:rPr>
        <w:lastRenderedPageBreak/>
        <w:t>Preguntas sobre la “Comercialización de coches Eléctricos en la ciudad de Portoviejo”</w:t>
      </w:r>
    </w:p>
    <w:p w14:paraId="0DB9C9CA" w14:textId="33BE7BFD" w:rsidR="00970CB2" w:rsidRPr="00B66EFB" w:rsidRDefault="00970CB2" w:rsidP="00970CB2">
      <w:pPr>
        <w:spacing w:line="480" w:lineRule="auto"/>
        <w:jc w:val="both"/>
        <w:rPr>
          <w:rFonts w:ascii="Times New Roman" w:hAnsi="Times New Roman" w:cs="Times New Roman"/>
          <w:b/>
          <w:bCs/>
        </w:rPr>
      </w:pPr>
      <w:r w:rsidRPr="00B66EFB">
        <w:rPr>
          <w:rFonts w:ascii="Times New Roman" w:hAnsi="Times New Roman" w:cs="Times New Roman"/>
          <w:b/>
          <w:bCs/>
        </w:rPr>
        <w:t>Nombre: ____________________ Fecha: ______________________</w:t>
      </w:r>
    </w:p>
    <w:p w14:paraId="097A91F2" w14:textId="0958BBC9" w:rsidR="00DA039F" w:rsidRPr="00B66EFB" w:rsidRDefault="001B4D13" w:rsidP="00970CB2">
      <w:pPr>
        <w:pStyle w:val="Prrafodelista"/>
        <w:numPr>
          <w:ilvl w:val="0"/>
          <w:numId w:val="62"/>
        </w:numPr>
        <w:spacing w:line="480" w:lineRule="auto"/>
        <w:jc w:val="both"/>
        <w:rPr>
          <w:rFonts w:ascii="Times New Roman" w:hAnsi="Times New Roman" w:cs="Times New Roman"/>
          <w:b/>
          <w:bCs/>
        </w:rPr>
      </w:pPr>
      <w:r w:rsidRPr="00B66EFB">
        <w:rPr>
          <w:rFonts w:ascii="Times New Roman" w:hAnsi="Times New Roman" w:cs="Times New Roman"/>
          <w:b/>
          <w:bCs/>
        </w:rPr>
        <w:t>¿Qué piensa con respecto a la utilización de autos eléctricos dentro de la ciudad de Portoviejo?</w:t>
      </w:r>
    </w:p>
    <w:p w14:paraId="555D7450" w14:textId="12D70B73" w:rsidR="00970CB2" w:rsidRPr="00B66EFB" w:rsidRDefault="00970CB2" w:rsidP="00970CB2">
      <w:pPr>
        <w:spacing w:line="480" w:lineRule="auto"/>
        <w:jc w:val="both"/>
        <w:rPr>
          <w:rFonts w:ascii="Times New Roman" w:hAnsi="Times New Roman" w:cs="Times New Roman"/>
          <w:b/>
          <w:bCs/>
        </w:rPr>
      </w:pPr>
      <w:r w:rsidRPr="00B66EFB">
        <w:rPr>
          <w:rFonts w:ascii="Times New Roman" w:hAnsi="Times New Roman" w:cs="Times New Roman"/>
          <w:b/>
          <w:bCs/>
        </w:rPr>
        <w:t>__________________________________________________________________________</w:t>
      </w:r>
    </w:p>
    <w:p w14:paraId="00D5516B" w14:textId="373AC12A" w:rsidR="00970CB2" w:rsidRPr="00B66EFB" w:rsidRDefault="00970CB2" w:rsidP="00970CB2">
      <w:pPr>
        <w:pStyle w:val="Prrafodelista"/>
        <w:numPr>
          <w:ilvl w:val="0"/>
          <w:numId w:val="61"/>
        </w:numPr>
        <w:spacing w:line="480" w:lineRule="auto"/>
        <w:jc w:val="both"/>
        <w:rPr>
          <w:rFonts w:ascii="Times New Roman" w:hAnsi="Times New Roman" w:cs="Times New Roman"/>
          <w:b/>
          <w:bCs/>
        </w:rPr>
      </w:pPr>
      <w:r w:rsidRPr="00B66EFB">
        <w:rPr>
          <w:rFonts w:ascii="Times New Roman" w:hAnsi="Times New Roman" w:cs="Times New Roman"/>
          <w:b/>
          <w:bCs/>
        </w:rPr>
        <w:t>¿Qué piensa usted en la implementación de autos eléctricos en la ciudad de Portoviejo?</w:t>
      </w:r>
    </w:p>
    <w:p w14:paraId="27CBF7C8" w14:textId="7CAE8B80" w:rsidR="00970CB2" w:rsidRPr="00B66EFB" w:rsidRDefault="00970CB2" w:rsidP="00970CB2">
      <w:pPr>
        <w:spacing w:line="480" w:lineRule="auto"/>
        <w:jc w:val="both"/>
        <w:rPr>
          <w:rFonts w:ascii="Times New Roman" w:hAnsi="Times New Roman" w:cs="Times New Roman"/>
          <w:b/>
          <w:bCs/>
        </w:rPr>
      </w:pPr>
      <w:r w:rsidRPr="00B66EFB">
        <w:rPr>
          <w:rFonts w:ascii="Times New Roman" w:hAnsi="Times New Roman" w:cs="Times New Roman"/>
          <w:b/>
          <w:bCs/>
        </w:rPr>
        <w:t>__________________________________________________________________________</w:t>
      </w:r>
    </w:p>
    <w:p w14:paraId="03FC57F3" w14:textId="559C9B58" w:rsidR="00970CB2" w:rsidRPr="00B66EFB" w:rsidRDefault="00970CB2" w:rsidP="00970CB2">
      <w:pPr>
        <w:pStyle w:val="Prrafodelista"/>
        <w:numPr>
          <w:ilvl w:val="0"/>
          <w:numId w:val="61"/>
        </w:numPr>
        <w:spacing w:line="480" w:lineRule="auto"/>
        <w:jc w:val="both"/>
        <w:rPr>
          <w:rFonts w:ascii="Times New Roman" w:hAnsi="Times New Roman" w:cs="Times New Roman"/>
          <w:b/>
          <w:bCs/>
        </w:rPr>
      </w:pPr>
      <w:r w:rsidRPr="00B66EFB">
        <w:rPr>
          <w:rFonts w:ascii="Times New Roman" w:hAnsi="Times New Roman" w:cs="Times New Roman"/>
          <w:b/>
          <w:bCs/>
        </w:rPr>
        <w:t>¿Qué opinión tiene usted sobre los autos eléctricos?</w:t>
      </w:r>
    </w:p>
    <w:p w14:paraId="30F26B26" w14:textId="0DD6CE6A" w:rsidR="00970CB2" w:rsidRPr="00B66EFB" w:rsidRDefault="00970CB2" w:rsidP="00970CB2">
      <w:pPr>
        <w:spacing w:line="480" w:lineRule="auto"/>
        <w:jc w:val="both"/>
        <w:rPr>
          <w:rFonts w:ascii="Times New Roman" w:hAnsi="Times New Roman" w:cs="Times New Roman"/>
          <w:b/>
          <w:bCs/>
        </w:rPr>
      </w:pPr>
      <w:r w:rsidRPr="00B66EFB">
        <w:rPr>
          <w:rFonts w:ascii="Times New Roman" w:hAnsi="Times New Roman" w:cs="Times New Roman"/>
          <w:b/>
          <w:bCs/>
        </w:rPr>
        <w:t>__________________________________________________________________________</w:t>
      </w:r>
    </w:p>
    <w:p w14:paraId="580BD8BE" w14:textId="77777777" w:rsidR="00970CB2" w:rsidRPr="00B66EFB" w:rsidRDefault="00970CB2" w:rsidP="00970CB2">
      <w:pPr>
        <w:spacing w:line="480" w:lineRule="auto"/>
        <w:jc w:val="both"/>
        <w:rPr>
          <w:rFonts w:ascii="Times New Roman" w:hAnsi="Times New Roman" w:cs="Times New Roman"/>
          <w:b/>
          <w:bCs/>
        </w:rPr>
      </w:pPr>
    </w:p>
    <w:p w14:paraId="2B57C44E" w14:textId="64B98702" w:rsidR="00970CB2" w:rsidRPr="00B66EFB" w:rsidRDefault="00970CB2" w:rsidP="00970CB2">
      <w:pPr>
        <w:pStyle w:val="Prrafodelista"/>
        <w:numPr>
          <w:ilvl w:val="0"/>
          <w:numId w:val="61"/>
        </w:numPr>
        <w:spacing w:line="480" w:lineRule="auto"/>
        <w:jc w:val="both"/>
        <w:rPr>
          <w:rFonts w:ascii="Times New Roman" w:hAnsi="Times New Roman" w:cs="Times New Roman"/>
          <w:b/>
          <w:bCs/>
        </w:rPr>
      </w:pPr>
      <w:r w:rsidRPr="00B66EFB">
        <w:rPr>
          <w:rFonts w:ascii="Times New Roman" w:hAnsi="Times New Roman" w:cs="Times New Roman"/>
          <w:b/>
          <w:bCs/>
        </w:rPr>
        <w:t>¿Siente que aporta en cuidado del medio ambiente?</w:t>
      </w:r>
    </w:p>
    <w:p w14:paraId="5FC10E73" w14:textId="5CEA9C96" w:rsidR="00970CB2" w:rsidRPr="00B66EFB" w:rsidRDefault="00970CB2" w:rsidP="00970CB2">
      <w:pPr>
        <w:spacing w:line="480" w:lineRule="auto"/>
        <w:jc w:val="both"/>
        <w:rPr>
          <w:rFonts w:ascii="Times New Roman" w:hAnsi="Times New Roman" w:cs="Times New Roman"/>
          <w:b/>
          <w:bCs/>
        </w:rPr>
      </w:pPr>
      <w:r w:rsidRPr="00B66EFB">
        <w:rPr>
          <w:rFonts w:ascii="Times New Roman" w:hAnsi="Times New Roman" w:cs="Times New Roman"/>
          <w:b/>
          <w:bCs/>
        </w:rPr>
        <w:t>__________________________________________________________________________</w:t>
      </w:r>
    </w:p>
    <w:p w14:paraId="1D65DF56" w14:textId="2A60C2FA" w:rsidR="00970CB2" w:rsidRPr="00B66EFB" w:rsidRDefault="00970CB2" w:rsidP="00970CB2">
      <w:pPr>
        <w:pStyle w:val="Prrafodelista"/>
        <w:numPr>
          <w:ilvl w:val="0"/>
          <w:numId w:val="61"/>
        </w:numPr>
        <w:spacing w:line="480" w:lineRule="auto"/>
        <w:jc w:val="both"/>
        <w:rPr>
          <w:rFonts w:ascii="Times New Roman" w:hAnsi="Times New Roman" w:cs="Times New Roman"/>
          <w:b/>
          <w:bCs/>
        </w:rPr>
      </w:pPr>
      <w:r w:rsidRPr="00B66EFB">
        <w:rPr>
          <w:rFonts w:ascii="Times New Roman" w:hAnsi="Times New Roman" w:cs="Times New Roman"/>
          <w:b/>
          <w:bCs/>
        </w:rPr>
        <w:t xml:space="preserve">¿Siente que va aportando con el avance tecnológico y económico? </w:t>
      </w:r>
    </w:p>
    <w:p w14:paraId="46B5A149" w14:textId="7224A7EC" w:rsidR="00970CB2" w:rsidRPr="00B66EFB" w:rsidRDefault="00970CB2" w:rsidP="00970CB2">
      <w:pPr>
        <w:spacing w:line="480" w:lineRule="auto"/>
        <w:jc w:val="both"/>
        <w:rPr>
          <w:rFonts w:ascii="Times New Roman" w:hAnsi="Times New Roman" w:cs="Times New Roman"/>
          <w:b/>
          <w:bCs/>
        </w:rPr>
      </w:pPr>
      <w:r w:rsidRPr="00B66EFB">
        <w:rPr>
          <w:rFonts w:ascii="Times New Roman" w:hAnsi="Times New Roman" w:cs="Times New Roman"/>
          <w:b/>
          <w:bCs/>
        </w:rPr>
        <w:t>__________________________________________________________________________</w:t>
      </w:r>
    </w:p>
    <w:p w14:paraId="2CE2D6D2" w14:textId="10BBA722" w:rsidR="00970CB2" w:rsidRPr="00B66EFB" w:rsidRDefault="00970CB2" w:rsidP="00970CB2">
      <w:pPr>
        <w:pStyle w:val="Prrafodelista"/>
        <w:numPr>
          <w:ilvl w:val="0"/>
          <w:numId w:val="61"/>
        </w:numPr>
        <w:spacing w:line="480" w:lineRule="auto"/>
        <w:jc w:val="both"/>
        <w:rPr>
          <w:rFonts w:ascii="Times New Roman" w:hAnsi="Times New Roman" w:cs="Times New Roman"/>
          <w:b/>
          <w:bCs/>
        </w:rPr>
      </w:pPr>
      <w:r w:rsidRPr="00B66EFB">
        <w:rPr>
          <w:rFonts w:ascii="Times New Roman" w:hAnsi="Times New Roman" w:cs="Times New Roman"/>
          <w:b/>
          <w:bCs/>
        </w:rPr>
        <w:t>¿Ha escuchado sobre los autos eléctricos?</w:t>
      </w:r>
    </w:p>
    <w:p w14:paraId="710A2C47" w14:textId="1AF2C37D" w:rsidR="00970CB2" w:rsidRPr="00B66EFB" w:rsidRDefault="00970CB2" w:rsidP="00970CB2">
      <w:pPr>
        <w:spacing w:line="480" w:lineRule="auto"/>
        <w:jc w:val="both"/>
        <w:rPr>
          <w:rFonts w:ascii="Times New Roman" w:hAnsi="Times New Roman" w:cs="Times New Roman"/>
          <w:b/>
          <w:bCs/>
        </w:rPr>
      </w:pPr>
      <w:r w:rsidRPr="00B66EFB">
        <w:rPr>
          <w:rFonts w:ascii="Times New Roman" w:hAnsi="Times New Roman" w:cs="Times New Roman"/>
          <w:b/>
          <w:bCs/>
        </w:rPr>
        <w:t>__________________________________________________________________________</w:t>
      </w:r>
    </w:p>
    <w:p w14:paraId="5EA52F50" w14:textId="2B540D7E" w:rsidR="00970CB2" w:rsidRPr="00B66EFB" w:rsidRDefault="00970CB2" w:rsidP="00970CB2">
      <w:pPr>
        <w:pStyle w:val="Prrafodelista"/>
        <w:numPr>
          <w:ilvl w:val="0"/>
          <w:numId w:val="61"/>
        </w:numPr>
        <w:spacing w:line="480" w:lineRule="auto"/>
        <w:jc w:val="both"/>
        <w:rPr>
          <w:rFonts w:ascii="Times New Roman" w:hAnsi="Times New Roman" w:cs="Times New Roman"/>
          <w:b/>
          <w:bCs/>
        </w:rPr>
      </w:pPr>
      <w:r w:rsidRPr="00B66EFB">
        <w:rPr>
          <w:rFonts w:ascii="Times New Roman" w:hAnsi="Times New Roman" w:cs="Times New Roman"/>
          <w:b/>
          <w:bCs/>
        </w:rPr>
        <w:t>¿Ha escuchado sobre los procedimiento y beneficios sobre los autos eléctricos?</w:t>
      </w:r>
    </w:p>
    <w:p w14:paraId="77805CED" w14:textId="0B8845D3" w:rsidR="00C1034C" w:rsidRPr="00B66EFB" w:rsidRDefault="00970CB2" w:rsidP="00970CB2">
      <w:pPr>
        <w:jc w:val="both"/>
        <w:rPr>
          <w:rFonts w:ascii="Times New Roman" w:hAnsi="Times New Roman" w:cs="Times New Roman"/>
        </w:rPr>
      </w:pPr>
      <w:r w:rsidRPr="00B66EFB">
        <w:rPr>
          <w:rFonts w:ascii="Times New Roman" w:hAnsi="Times New Roman" w:cs="Times New Roman"/>
        </w:rPr>
        <w:t>__________________________________________________________________________</w:t>
      </w:r>
    </w:p>
    <w:p w14:paraId="408BECF5" w14:textId="6A5C7098" w:rsidR="00903595" w:rsidRPr="00B66EFB" w:rsidRDefault="00903595" w:rsidP="00903595">
      <w:pPr>
        <w:spacing w:line="480" w:lineRule="auto"/>
        <w:rPr>
          <w:rFonts w:ascii="Times New Roman" w:hAnsi="Times New Roman" w:cs="Times New Roman"/>
        </w:rPr>
      </w:pPr>
      <w:r w:rsidRPr="00B66EFB">
        <w:rPr>
          <w:rFonts w:ascii="Times New Roman" w:hAnsi="Times New Roman" w:cs="Times New Roman"/>
          <w:b/>
          <w:bCs/>
        </w:rPr>
        <w:t xml:space="preserve">Apéndices </w:t>
      </w:r>
      <w:r w:rsidR="00970CB2" w:rsidRPr="00B66EFB">
        <w:rPr>
          <w:rFonts w:ascii="Times New Roman" w:hAnsi="Times New Roman" w:cs="Times New Roman"/>
          <w:b/>
          <w:bCs/>
        </w:rPr>
        <w:t>C</w:t>
      </w:r>
      <w:r w:rsidRPr="00B66EFB">
        <w:rPr>
          <w:rFonts w:ascii="Times New Roman" w:hAnsi="Times New Roman" w:cs="Times New Roman"/>
          <w:b/>
          <w:bCs/>
        </w:rPr>
        <w:t xml:space="preserve">: </w:t>
      </w:r>
      <w:r w:rsidR="00970CB2" w:rsidRPr="00B66EFB">
        <w:rPr>
          <w:rFonts w:ascii="Times New Roman" w:hAnsi="Times New Roman" w:cs="Times New Roman"/>
        </w:rPr>
        <w:t>Encuestas</w:t>
      </w:r>
      <w:r w:rsidRPr="00B66EFB">
        <w:rPr>
          <w:rFonts w:ascii="Times New Roman" w:hAnsi="Times New Roman" w:cs="Times New Roman"/>
        </w:rPr>
        <w:t>.</w:t>
      </w:r>
    </w:p>
    <w:p w14:paraId="144623C1" w14:textId="5DEF4DE3" w:rsidR="00E23F27" w:rsidRPr="00B66EFB" w:rsidRDefault="00E23F27" w:rsidP="00E23F27">
      <w:pPr>
        <w:rPr>
          <w:rFonts w:ascii="Times New Roman" w:hAnsi="Times New Roman" w:cs="Times New Roman"/>
          <w:b/>
          <w:bCs/>
          <w:sz w:val="24"/>
          <w:szCs w:val="24"/>
        </w:rPr>
      </w:pPr>
      <w:r w:rsidRPr="00B66EFB">
        <w:rPr>
          <w:rFonts w:ascii="Times New Roman" w:hAnsi="Times New Roman" w:cs="Times New Roman"/>
          <w:b/>
          <w:bCs/>
          <w:sz w:val="24"/>
          <w:szCs w:val="24"/>
        </w:rPr>
        <w:t>Encuesta dirigida a personas entre 25 y 64 años de la ciudad de Portoviejo</w:t>
      </w:r>
    </w:p>
    <w:p w14:paraId="41CDB09B" w14:textId="78ADE4B4" w:rsidR="00DA039F" w:rsidRPr="00B66EFB" w:rsidRDefault="00E23F27" w:rsidP="00E23F27">
      <w:pPr>
        <w:ind w:firstLine="708"/>
        <w:rPr>
          <w:rFonts w:ascii="Times New Roman" w:hAnsi="Times New Roman" w:cs="Times New Roman"/>
          <w:sz w:val="24"/>
          <w:szCs w:val="24"/>
        </w:rPr>
      </w:pPr>
      <w:r w:rsidRPr="00B66EFB">
        <w:rPr>
          <w:rFonts w:ascii="Times New Roman" w:hAnsi="Times New Roman" w:cs="Times New Roman"/>
          <w:sz w:val="24"/>
          <w:szCs w:val="24"/>
        </w:rPr>
        <w:lastRenderedPageBreak/>
        <w:t xml:space="preserve">Objetivo General: Obtener información necesaria para la realización de un estudio de factibilidad para la comercialización de Vehículos </w:t>
      </w:r>
      <w:r w:rsidR="00970CB2" w:rsidRPr="00B66EFB">
        <w:rPr>
          <w:rFonts w:ascii="Times New Roman" w:hAnsi="Times New Roman" w:cs="Times New Roman"/>
          <w:sz w:val="24"/>
          <w:szCs w:val="24"/>
        </w:rPr>
        <w:t>eléctricos</w:t>
      </w:r>
      <w:r w:rsidRPr="00B66EFB">
        <w:rPr>
          <w:rFonts w:ascii="Times New Roman" w:hAnsi="Times New Roman" w:cs="Times New Roman"/>
          <w:sz w:val="24"/>
          <w:szCs w:val="24"/>
        </w:rPr>
        <w:t xml:space="preserve"> “</w:t>
      </w:r>
      <w:proofErr w:type="spellStart"/>
      <w:r w:rsidRPr="00B66EFB">
        <w:rPr>
          <w:rFonts w:ascii="Times New Roman" w:hAnsi="Times New Roman" w:cs="Times New Roman"/>
          <w:sz w:val="24"/>
          <w:szCs w:val="24"/>
        </w:rPr>
        <w:t>CarZu</w:t>
      </w:r>
      <w:proofErr w:type="spellEnd"/>
      <w:r w:rsidRPr="00B66EFB">
        <w:rPr>
          <w:rFonts w:ascii="Times New Roman" w:hAnsi="Times New Roman" w:cs="Times New Roman"/>
          <w:sz w:val="24"/>
          <w:szCs w:val="24"/>
        </w:rPr>
        <w:t>” en la ciudad de Portoviejo.</w:t>
      </w:r>
    </w:p>
    <w:p w14:paraId="0B2CCCA8" w14:textId="0CF4FDB9" w:rsidR="00E23F27" w:rsidRPr="00B66EFB" w:rsidRDefault="00E23F27" w:rsidP="00E23F27">
      <w:pPr>
        <w:spacing w:line="480" w:lineRule="auto"/>
        <w:rPr>
          <w:rFonts w:ascii="Times New Roman" w:hAnsi="Times New Roman" w:cs="Times New Roman"/>
          <w:b/>
          <w:bCs/>
          <w:sz w:val="24"/>
          <w:szCs w:val="24"/>
          <w:lang w:val="es-ES"/>
        </w:rPr>
      </w:pPr>
      <w:r w:rsidRPr="00B66EFB">
        <w:rPr>
          <w:rFonts w:ascii="Times New Roman" w:hAnsi="Times New Roman" w:cs="Times New Roman"/>
          <w:b/>
          <w:bCs/>
          <w:sz w:val="24"/>
          <w:szCs w:val="24"/>
          <w:lang w:val="es-ES"/>
        </w:rPr>
        <w:t>Rango de Edad</w:t>
      </w:r>
    </w:p>
    <w:p w14:paraId="10054239" w14:textId="77777777" w:rsidR="00E23F27" w:rsidRPr="00B66EFB" w:rsidRDefault="00E23F27" w:rsidP="00E23F27">
      <w:pPr>
        <w:spacing w:line="480" w:lineRule="auto"/>
        <w:rPr>
          <w:rFonts w:ascii="Times New Roman" w:hAnsi="Times New Roman" w:cs="Times New Roman"/>
          <w:bCs/>
          <w:sz w:val="24"/>
          <w:szCs w:val="24"/>
          <w:lang w:val="es-ES"/>
        </w:rPr>
      </w:pPr>
      <w:r w:rsidRPr="00B66EFB">
        <w:rPr>
          <w:rFonts w:ascii="Times New Roman" w:hAnsi="Times New Roman" w:cs="Times New Roman"/>
          <w:bCs/>
          <w:sz w:val="24"/>
          <w:szCs w:val="24"/>
          <w:lang w:val="es-ES"/>
        </w:rPr>
        <w:t xml:space="preserve">25 – 30 años___ </w:t>
      </w:r>
    </w:p>
    <w:p w14:paraId="4FDF7F9D" w14:textId="77777777" w:rsidR="00E23F27" w:rsidRPr="00B66EFB" w:rsidRDefault="00E23F27" w:rsidP="00E23F27">
      <w:pPr>
        <w:spacing w:line="480" w:lineRule="auto"/>
        <w:rPr>
          <w:rFonts w:ascii="Times New Roman" w:hAnsi="Times New Roman" w:cs="Times New Roman"/>
          <w:bCs/>
          <w:sz w:val="24"/>
          <w:szCs w:val="24"/>
          <w:lang w:val="es-ES"/>
        </w:rPr>
      </w:pPr>
      <w:r w:rsidRPr="00B66EFB">
        <w:rPr>
          <w:rFonts w:ascii="Times New Roman" w:hAnsi="Times New Roman" w:cs="Times New Roman"/>
          <w:bCs/>
          <w:sz w:val="24"/>
          <w:szCs w:val="24"/>
          <w:lang w:val="es-ES"/>
        </w:rPr>
        <w:t xml:space="preserve">31 – 35 Años___ </w:t>
      </w:r>
    </w:p>
    <w:p w14:paraId="55927DAB" w14:textId="77777777" w:rsidR="00E23F27" w:rsidRPr="00B66EFB" w:rsidRDefault="00E23F27" w:rsidP="00E23F27">
      <w:pPr>
        <w:spacing w:line="480" w:lineRule="auto"/>
        <w:rPr>
          <w:rFonts w:ascii="Times New Roman" w:hAnsi="Times New Roman" w:cs="Times New Roman"/>
          <w:bCs/>
          <w:sz w:val="24"/>
          <w:szCs w:val="24"/>
          <w:lang w:val="es-ES"/>
        </w:rPr>
      </w:pPr>
      <w:r w:rsidRPr="00B66EFB">
        <w:rPr>
          <w:rFonts w:ascii="Times New Roman" w:hAnsi="Times New Roman" w:cs="Times New Roman"/>
          <w:bCs/>
          <w:sz w:val="24"/>
          <w:szCs w:val="24"/>
          <w:lang w:val="es-ES"/>
        </w:rPr>
        <w:t xml:space="preserve">36 – 40 años___ </w:t>
      </w:r>
    </w:p>
    <w:p w14:paraId="4769094C" w14:textId="7B3C3F0C" w:rsidR="00E23F27" w:rsidRPr="00B66EFB" w:rsidRDefault="00E23F27" w:rsidP="00E23F27">
      <w:pPr>
        <w:spacing w:line="480" w:lineRule="auto"/>
        <w:rPr>
          <w:rFonts w:ascii="Times New Roman" w:hAnsi="Times New Roman" w:cs="Times New Roman"/>
          <w:bCs/>
          <w:sz w:val="24"/>
          <w:szCs w:val="24"/>
          <w:lang w:val="es-ES"/>
        </w:rPr>
      </w:pPr>
      <w:r w:rsidRPr="00B66EFB">
        <w:rPr>
          <w:rFonts w:ascii="Times New Roman" w:hAnsi="Times New Roman" w:cs="Times New Roman"/>
          <w:bCs/>
          <w:sz w:val="24"/>
          <w:szCs w:val="24"/>
          <w:lang w:val="es-ES"/>
        </w:rPr>
        <w:t xml:space="preserve">41 – 45 años___ </w:t>
      </w:r>
    </w:p>
    <w:p w14:paraId="3C68CDD2" w14:textId="4DB43CA7" w:rsidR="00E23F27" w:rsidRPr="00B66EFB" w:rsidRDefault="00E23F27" w:rsidP="00E23F27">
      <w:pPr>
        <w:spacing w:line="480" w:lineRule="auto"/>
        <w:rPr>
          <w:rFonts w:ascii="Times New Roman" w:hAnsi="Times New Roman" w:cs="Times New Roman"/>
          <w:bCs/>
          <w:sz w:val="24"/>
          <w:szCs w:val="24"/>
          <w:lang w:val="es-ES"/>
        </w:rPr>
      </w:pPr>
      <w:r w:rsidRPr="00B66EFB">
        <w:rPr>
          <w:rFonts w:ascii="Times New Roman" w:hAnsi="Times New Roman" w:cs="Times New Roman"/>
          <w:bCs/>
          <w:sz w:val="24"/>
          <w:szCs w:val="24"/>
          <w:lang w:val="es-ES"/>
        </w:rPr>
        <w:t xml:space="preserve">46 – 50 años___ </w:t>
      </w:r>
    </w:p>
    <w:p w14:paraId="1BACB2EE" w14:textId="020EC90A" w:rsidR="00E23F27" w:rsidRPr="00B66EFB" w:rsidRDefault="00E23F27" w:rsidP="00E23F27">
      <w:pPr>
        <w:spacing w:line="480" w:lineRule="auto"/>
        <w:rPr>
          <w:rFonts w:ascii="Times New Roman" w:hAnsi="Times New Roman" w:cs="Times New Roman"/>
          <w:bCs/>
          <w:sz w:val="24"/>
          <w:szCs w:val="24"/>
          <w:lang w:val="es-ES"/>
        </w:rPr>
      </w:pPr>
      <w:r w:rsidRPr="00B66EFB">
        <w:rPr>
          <w:rFonts w:ascii="Times New Roman" w:hAnsi="Times New Roman" w:cs="Times New Roman"/>
          <w:bCs/>
          <w:sz w:val="24"/>
          <w:szCs w:val="24"/>
          <w:lang w:val="es-ES"/>
        </w:rPr>
        <w:t xml:space="preserve">51 – 55 años___ </w:t>
      </w:r>
    </w:p>
    <w:p w14:paraId="3A54D591" w14:textId="01A7F816" w:rsidR="00E23F27" w:rsidRPr="00B66EFB" w:rsidRDefault="00E23F27" w:rsidP="00E23F27">
      <w:pPr>
        <w:spacing w:line="480" w:lineRule="auto"/>
        <w:rPr>
          <w:rFonts w:ascii="Times New Roman" w:hAnsi="Times New Roman" w:cs="Times New Roman"/>
          <w:bCs/>
          <w:sz w:val="24"/>
          <w:szCs w:val="24"/>
          <w:lang w:val="es-ES"/>
        </w:rPr>
      </w:pPr>
      <w:r w:rsidRPr="00B66EFB">
        <w:rPr>
          <w:rFonts w:ascii="Times New Roman" w:hAnsi="Times New Roman" w:cs="Times New Roman"/>
          <w:bCs/>
          <w:sz w:val="24"/>
          <w:szCs w:val="24"/>
          <w:lang w:val="es-ES"/>
        </w:rPr>
        <w:t xml:space="preserve">61 – 64 años___ </w:t>
      </w:r>
    </w:p>
    <w:p w14:paraId="21A912E5" w14:textId="2DB6566F" w:rsidR="00E23F27" w:rsidRPr="00B66EFB" w:rsidRDefault="00E23F27" w:rsidP="00E23F27">
      <w:pPr>
        <w:spacing w:line="480" w:lineRule="auto"/>
        <w:rPr>
          <w:rFonts w:ascii="Times New Roman" w:hAnsi="Times New Roman" w:cs="Times New Roman"/>
          <w:b/>
          <w:bCs/>
          <w:sz w:val="24"/>
          <w:szCs w:val="24"/>
          <w:lang w:val="es-ES"/>
        </w:rPr>
      </w:pPr>
      <w:r w:rsidRPr="00B66EFB">
        <w:rPr>
          <w:rFonts w:ascii="Times New Roman" w:hAnsi="Times New Roman" w:cs="Times New Roman"/>
          <w:b/>
          <w:bCs/>
          <w:sz w:val="24"/>
          <w:szCs w:val="24"/>
          <w:lang w:val="es-ES"/>
        </w:rPr>
        <w:t>Sexo</w:t>
      </w:r>
    </w:p>
    <w:p w14:paraId="6E46A4EB" w14:textId="418C4F35" w:rsidR="00E23F27" w:rsidRPr="00B66EFB" w:rsidRDefault="00E23F27" w:rsidP="00E23F27">
      <w:pPr>
        <w:spacing w:line="480" w:lineRule="auto"/>
        <w:rPr>
          <w:rFonts w:ascii="Times New Roman" w:hAnsi="Times New Roman" w:cs="Times New Roman"/>
          <w:bCs/>
          <w:sz w:val="24"/>
          <w:szCs w:val="24"/>
          <w:lang w:val="es-ES"/>
        </w:rPr>
      </w:pPr>
      <w:r w:rsidRPr="00B66EFB">
        <w:rPr>
          <w:rFonts w:ascii="Times New Roman" w:hAnsi="Times New Roman" w:cs="Times New Roman"/>
          <w:bCs/>
          <w:sz w:val="24"/>
          <w:szCs w:val="24"/>
          <w:lang w:val="es-ES"/>
        </w:rPr>
        <w:t>Masculino___ Femenino___</w:t>
      </w:r>
    </w:p>
    <w:p w14:paraId="2731C163" w14:textId="471EAAF4" w:rsidR="00E23F27" w:rsidRPr="00B66EFB" w:rsidRDefault="006E65E4" w:rsidP="00E23F27">
      <w:pPr>
        <w:spacing w:line="480" w:lineRule="auto"/>
        <w:rPr>
          <w:rFonts w:ascii="Times New Roman" w:hAnsi="Times New Roman" w:cs="Times New Roman"/>
          <w:b/>
          <w:bCs/>
          <w:sz w:val="24"/>
          <w:szCs w:val="24"/>
          <w:lang w:val="es-ES"/>
        </w:rPr>
      </w:pPr>
      <w:r w:rsidRPr="00B66EFB">
        <w:rPr>
          <w:rFonts w:ascii="Times New Roman" w:hAnsi="Times New Roman" w:cs="Times New Roman"/>
          <w:b/>
          <w:bCs/>
          <w:sz w:val="24"/>
          <w:szCs w:val="24"/>
          <w:lang w:val="es-ES"/>
        </w:rPr>
        <w:t>Domicilio</w:t>
      </w:r>
    </w:p>
    <w:p w14:paraId="54109DED" w14:textId="77777777" w:rsidR="006E65E4" w:rsidRPr="00B66EFB" w:rsidRDefault="00E23F27" w:rsidP="006E65E4">
      <w:pPr>
        <w:spacing w:line="480" w:lineRule="auto"/>
        <w:rPr>
          <w:rFonts w:ascii="Times New Roman" w:hAnsi="Times New Roman" w:cs="Times New Roman"/>
          <w:bCs/>
          <w:sz w:val="24"/>
          <w:szCs w:val="24"/>
          <w:lang w:val="es-ES"/>
        </w:rPr>
      </w:pPr>
      <w:r w:rsidRPr="00B66EFB">
        <w:rPr>
          <w:rFonts w:ascii="Times New Roman" w:hAnsi="Times New Roman" w:cs="Times New Roman"/>
          <w:bCs/>
          <w:sz w:val="24"/>
          <w:szCs w:val="24"/>
          <w:lang w:val="es-ES"/>
        </w:rPr>
        <w:t>______</w:t>
      </w:r>
      <w:r w:rsidR="006E65E4" w:rsidRPr="00B66EFB">
        <w:rPr>
          <w:rFonts w:ascii="Times New Roman" w:hAnsi="Times New Roman" w:cs="Times New Roman"/>
          <w:bCs/>
          <w:sz w:val="24"/>
          <w:szCs w:val="24"/>
          <w:lang w:val="es-ES"/>
        </w:rPr>
        <w:t>__________________</w:t>
      </w:r>
    </w:p>
    <w:p w14:paraId="0B808909" w14:textId="7E91292E" w:rsidR="00E23F27" w:rsidRPr="00B66EFB" w:rsidRDefault="006E65E4" w:rsidP="00E23F27">
      <w:pPr>
        <w:spacing w:line="480" w:lineRule="auto"/>
        <w:rPr>
          <w:rFonts w:ascii="Times New Roman" w:hAnsi="Times New Roman" w:cs="Times New Roman"/>
          <w:b/>
          <w:bCs/>
          <w:sz w:val="24"/>
          <w:szCs w:val="24"/>
          <w:lang w:val="es-ES"/>
        </w:rPr>
      </w:pPr>
      <w:r w:rsidRPr="00B66EFB">
        <w:rPr>
          <w:rFonts w:ascii="Times New Roman" w:hAnsi="Times New Roman" w:cs="Times New Roman"/>
          <w:b/>
          <w:bCs/>
          <w:sz w:val="24"/>
          <w:szCs w:val="24"/>
          <w:lang w:val="es-ES"/>
        </w:rPr>
        <w:t>Nivel de Estudio</w:t>
      </w:r>
    </w:p>
    <w:p w14:paraId="5D15DBC9" w14:textId="3E63926C" w:rsidR="00E23F27" w:rsidRPr="00B66EFB" w:rsidRDefault="006E65E4" w:rsidP="00E23F27">
      <w:pPr>
        <w:spacing w:line="480" w:lineRule="auto"/>
        <w:rPr>
          <w:rFonts w:ascii="Times New Roman" w:hAnsi="Times New Roman" w:cs="Times New Roman"/>
          <w:bCs/>
          <w:sz w:val="24"/>
          <w:szCs w:val="24"/>
          <w:lang w:val="es-ES"/>
        </w:rPr>
      </w:pPr>
      <w:proofErr w:type="spellStart"/>
      <w:r w:rsidRPr="00B66EFB">
        <w:rPr>
          <w:rFonts w:ascii="Times New Roman" w:hAnsi="Times New Roman" w:cs="Times New Roman"/>
          <w:bCs/>
          <w:sz w:val="24"/>
          <w:szCs w:val="24"/>
          <w:lang w:val="es-ES"/>
        </w:rPr>
        <w:t>Basico</w:t>
      </w:r>
      <w:proofErr w:type="spellEnd"/>
      <w:r w:rsidR="00E23F27" w:rsidRPr="00B66EFB">
        <w:rPr>
          <w:rFonts w:ascii="Times New Roman" w:hAnsi="Times New Roman" w:cs="Times New Roman"/>
          <w:bCs/>
          <w:sz w:val="24"/>
          <w:szCs w:val="24"/>
          <w:lang w:val="es-ES"/>
        </w:rPr>
        <w:t xml:space="preserve">___ Medio___ </w:t>
      </w:r>
      <w:r w:rsidRPr="00B66EFB">
        <w:rPr>
          <w:rFonts w:ascii="Times New Roman" w:hAnsi="Times New Roman" w:cs="Times New Roman"/>
          <w:bCs/>
          <w:sz w:val="24"/>
          <w:szCs w:val="24"/>
          <w:lang w:val="es-ES"/>
        </w:rPr>
        <w:t>Superior</w:t>
      </w:r>
      <w:r w:rsidR="00E23F27" w:rsidRPr="00B66EFB">
        <w:rPr>
          <w:rFonts w:ascii="Times New Roman" w:hAnsi="Times New Roman" w:cs="Times New Roman"/>
          <w:bCs/>
          <w:sz w:val="24"/>
          <w:szCs w:val="24"/>
          <w:lang w:val="es-ES"/>
        </w:rPr>
        <w:t>___</w:t>
      </w:r>
    </w:p>
    <w:p w14:paraId="2A9D8CBB" w14:textId="22D79516" w:rsidR="00E23F27" w:rsidRPr="00B66EFB" w:rsidRDefault="006E65E4" w:rsidP="00E23F27">
      <w:pPr>
        <w:spacing w:line="480" w:lineRule="auto"/>
        <w:rPr>
          <w:rFonts w:ascii="Times New Roman" w:hAnsi="Times New Roman" w:cs="Times New Roman"/>
          <w:b/>
          <w:bCs/>
          <w:sz w:val="24"/>
          <w:szCs w:val="24"/>
          <w:lang w:val="es-ES"/>
        </w:rPr>
      </w:pPr>
      <w:r w:rsidRPr="00B66EFB">
        <w:rPr>
          <w:rFonts w:ascii="Times New Roman" w:hAnsi="Times New Roman" w:cs="Times New Roman"/>
          <w:b/>
          <w:bCs/>
          <w:sz w:val="24"/>
          <w:szCs w:val="24"/>
          <w:lang w:val="es-ES"/>
        </w:rPr>
        <w:t>1</w:t>
      </w:r>
      <w:r w:rsidR="00E23F27" w:rsidRPr="00B66EFB">
        <w:rPr>
          <w:rFonts w:ascii="Times New Roman" w:hAnsi="Times New Roman" w:cs="Times New Roman"/>
          <w:b/>
          <w:bCs/>
          <w:sz w:val="24"/>
          <w:szCs w:val="24"/>
          <w:lang w:val="es-ES"/>
        </w:rPr>
        <w:t>.</w:t>
      </w:r>
      <w:r w:rsidR="00E23F27" w:rsidRPr="00B66EFB">
        <w:rPr>
          <w:rFonts w:ascii="Times New Roman" w:hAnsi="Times New Roman" w:cs="Times New Roman"/>
          <w:b/>
          <w:bCs/>
          <w:sz w:val="24"/>
          <w:szCs w:val="24"/>
          <w:lang w:val="es-ES"/>
        </w:rPr>
        <w:tab/>
      </w:r>
      <w:r w:rsidRPr="00B66EFB">
        <w:rPr>
          <w:rFonts w:ascii="Times New Roman" w:hAnsi="Times New Roman" w:cs="Times New Roman"/>
          <w:b/>
          <w:bCs/>
          <w:sz w:val="24"/>
          <w:szCs w:val="24"/>
          <w:lang w:val="es-ES"/>
        </w:rPr>
        <w:t>¿Qué tipo de vehículo maneja Ud.</w:t>
      </w:r>
      <w:r w:rsidR="00E23F27" w:rsidRPr="00B66EFB">
        <w:rPr>
          <w:rFonts w:ascii="Times New Roman" w:hAnsi="Times New Roman" w:cs="Times New Roman"/>
          <w:b/>
          <w:bCs/>
          <w:sz w:val="24"/>
          <w:szCs w:val="24"/>
          <w:lang w:val="es-ES"/>
        </w:rPr>
        <w:t>?</w:t>
      </w:r>
    </w:p>
    <w:p w14:paraId="02C11361" w14:textId="77777777" w:rsidR="006E65E4" w:rsidRPr="00B66EFB" w:rsidRDefault="006E65E4" w:rsidP="00E23F27">
      <w:pPr>
        <w:spacing w:line="480" w:lineRule="auto"/>
        <w:rPr>
          <w:rFonts w:ascii="Times New Roman" w:hAnsi="Times New Roman" w:cs="Times New Roman"/>
          <w:bCs/>
          <w:sz w:val="24"/>
          <w:szCs w:val="24"/>
          <w:lang w:val="es-ES"/>
        </w:rPr>
      </w:pPr>
      <w:r w:rsidRPr="00B66EFB">
        <w:rPr>
          <w:rFonts w:ascii="Times New Roman" w:hAnsi="Times New Roman" w:cs="Times New Roman"/>
          <w:bCs/>
          <w:sz w:val="24"/>
          <w:szCs w:val="24"/>
          <w:lang w:val="es-ES"/>
        </w:rPr>
        <w:t>Combustión</w:t>
      </w:r>
      <w:r w:rsidR="00E23F27" w:rsidRPr="00B66EFB">
        <w:rPr>
          <w:rFonts w:ascii="Times New Roman" w:hAnsi="Times New Roman" w:cs="Times New Roman"/>
          <w:bCs/>
          <w:sz w:val="24"/>
          <w:szCs w:val="24"/>
          <w:lang w:val="es-ES"/>
        </w:rPr>
        <w:t>___</w:t>
      </w:r>
    </w:p>
    <w:p w14:paraId="792CAC2F" w14:textId="40B42324" w:rsidR="00E23F27" w:rsidRPr="00B66EFB" w:rsidRDefault="006E65E4" w:rsidP="00E23F27">
      <w:pPr>
        <w:spacing w:line="480" w:lineRule="auto"/>
        <w:rPr>
          <w:rFonts w:ascii="Times New Roman" w:hAnsi="Times New Roman" w:cs="Times New Roman"/>
          <w:bCs/>
          <w:sz w:val="24"/>
          <w:szCs w:val="24"/>
          <w:lang w:val="es-ES"/>
        </w:rPr>
      </w:pPr>
      <w:proofErr w:type="spellStart"/>
      <w:r w:rsidRPr="00B66EFB">
        <w:rPr>
          <w:rFonts w:ascii="Times New Roman" w:hAnsi="Times New Roman" w:cs="Times New Roman"/>
          <w:bCs/>
          <w:sz w:val="24"/>
          <w:szCs w:val="24"/>
          <w:lang w:val="es-ES"/>
        </w:rPr>
        <w:t>Electrico</w:t>
      </w:r>
      <w:proofErr w:type="spellEnd"/>
      <w:r w:rsidR="00E23F27" w:rsidRPr="00B66EFB">
        <w:rPr>
          <w:rFonts w:ascii="Times New Roman" w:hAnsi="Times New Roman" w:cs="Times New Roman"/>
          <w:bCs/>
          <w:sz w:val="24"/>
          <w:szCs w:val="24"/>
          <w:lang w:val="es-ES"/>
        </w:rPr>
        <w:t>___</w:t>
      </w:r>
    </w:p>
    <w:p w14:paraId="41D68780" w14:textId="06F5F762" w:rsidR="00E23F27" w:rsidRPr="00B66EFB" w:rsidRDefault="006E65E4" w:rsidP="00E23F27">
      <w:pPr>
        <w:spacing w:line="480" w:lineRule="auto"/>
        <w:rPr>
          <w:rFonts w:ascii="Times New Roman" w:hAnsi="Times New Roman" w:cs="Times New Roman"/>
          <w:b/>
          <w:bCs/>
          <w:sz w:val="24"/>
          <w:szCs w:val="24"/>
          <w:lang w:val="es-ES"/>
        </w:rPr>
      </w:pPr>
      <w:r w:rsidRPr="00B66EFB">
        <w:rPr>
          <w:rFonts w:ascii="Times New Roman" w:hAnsi="Times New Roman" w:cs="Times New Roman"/>
          <w:b/>
          <w:bCs/>
          <w:sz w:val="24"/>
          <w:szCs w:val="24"/>
          <w:lang w:val="es-ES"/>
        </w:rPr>
        <w:t>2</w:t>
      </w:r>
      <w:r w:rsidR="00E23F27" w:rsidRPr="00B66EFB">
        <w:rPr>
          <w:rFonts w:ascii="Times New Roman" w:hAnsi="Times New Roman" w:cs="Times New Roman"/>
          <w:b/>
          <w:bCs/>
          <w:sz w:val="24"/>
          <w:szCs w:val="24"/>
          <w:lang w:val="es-ES"/>
        </w:rPr>
        <w:t>.</w:t>
      </w:r>
      <w:r w:rsidR="00E23F27" w:rsidRPr="00B66EFB">
        <w:rPr>
          <w:rFonts w:ascii="Times New Roman" w:hAnsi="Times New Roman" w:cs="Times New Roman"/>
          <w:b/>
          <w:bCs/>
          <w:sz w:val="24"/>
          <w:szCs w:val="24"/>
          <w:lang w:val="es-ES"/>
        </w:rPr>
        <w:tab/>
      </w:r>
      <w:r w:rsidRPr="00B66EFB">
        <w:rPr>
          <w:rFonts w:ascii="Times New Roman" w:hAnsi="Times New Roman" w:cs="Times New Roman"/>
          <w:b/>
          <w:bCs/>
          <w:sz w:val="24"/>
          <w:szCs w:val="24"/>
          <w:lang w:val="es-ES"/>
        </w:rPr>
        <w:t>¿Cuánto es el consumo semanal de combustible de su vehículo</w:t>
      </w:r>
      <w:r w:rsidR="00E23F27" w:rsidRPr="00B66EFB">
        <w:rPr>
          <w:rFonts w:ascii="Times New Roman" w:hAnsi="Times New Roman" w:cs="Times New Roman"/>
          <w:b/>
          <w:bCs/>
          <w:sz w:val="24"/>
          <w:szCs w:val="24"/>
          <w:lang w:val="es-ES"/>
        </w:rPr>
        <w:t>?</w:t>
      </w:r>
    </w:p>
    <w:p w14:paraId="3E6C3DF5" w14:textId="77777777" w:rsidR="006E65E4" w:rsidRPr="00B66EFB" w:rsidRDefault="006E65E4" w:rsidP="00E23F27">
      <w:pPr>
        <w:spacing w:line="480" w:lineRule="auto"/>
        <w:rPr>
          <w:rFonts w:ascii="Times New Roman" w:hAnsi="Times New Roman" w:cs="Times New Roman"/>
          <w:bCs/>
          <w:sz w:val="24"/>
          <w:szCs w:val="24"/>
          <w:lang w:val="es-ES"/>
        </w:rPr>
      </w:pPr>
      <w:r w:rsidRPr="00B66EFB">
        <w:rPr>
          <w:rFonts w:ascii="Times New Roman" w:hAnsi="Times New Roman" w:cs="Times New Roman"/>
          <w:bCs/>
          <w:sz w:val="24"/>
          <w:szCs w:val="24"/>
          <w:lang w:val="es-ES"/>
        </w:rPr>
        <w:lastRenderedPageBreak/>
        <w:t>$10</w:t>
      </w:r>
      <w:r w:rsidR="00E23F27" w:rsidRPr="00B66EFB">
        <w:rPr>
          <w:rFonts w:ascii="Times New Roman" w:hAnsi="Times New Roman" w:cs="Times New Roman"/>
          <w:bCs/>
          <w:sz w:val="24"/>
          <w:szCs w:val="24"/>
          <w:lang w:val="es-ES"/>
        </w:rPr>
        <w:t xml:space="preserve">___ </w:t>
      </w:r>
    </w:p>
    <w:p w14:paraId="4ABBEE31" w14:textId="77777777" w:rsidR="006E65E4" w:rsidRPr="00B66EFB" w:rsidRDefault="006E65E4" w:rsidP="006E65E4">
      <w:pPr>
        <w:spacing w:line="480" w:lineRule="auto"/>
        <w:rPr>
          <w:rFonts w:ascii="Times New Roman" w:hAnsi="Times New Roman" w:cs="Times New Roman"/>
          <w:bCs/>
          <w:sz w:val="24"/>
          <w:szCs w:val="24"/>
          <w:lang w:val="es-ES"/>
        </w:rPr>
      </w:pPr>
      <w:r w:rsidRPr="00B66EFB">
        <w:rPr>
          <w:rFonts w:ascii="Times New Roman" w:hAnsi="Times New Roman" w:cs="Times New Roman"/>
          <w:bCs/>
          <w:sz w:val="24"/>
          <w:szCs w:val="24"/>
          <w:lang w:val="es-ES"/>
        </w:rPr>
        <w:t>$20</w:t>
      </w:r>
      <w:r w:rsidR="00E23F27" w:rsidRPr="00B66EFB">
        <w:rPr>
          <w:rFonts w:ascii="Times New Roman" w:hAnsi="Times New Roman" w:cs="Times New Roman"/>
          <w:bCs/>
          <w:sz w:val="24"/>
          <w:szCs w:val="24"/>
          <w:lang w:val="es-ES"/>
        </w:rPr>
        <w:t>___</w:t>
      </w:r>
    </w:p>
    <w:p w14:paraId="15E8D5E7" w14:textId="1CD4FA15" w:rsidR="006E65E4" w:rsidRPr="00B66EFB" w:rsidRDefault="006E65E4" w:rsidP="006E65E4">
      <w:pPr>
        <w:spacing w:line="480" w:lineRule="auto"/>
        <w:rPr>
          <w:rFonts w:ascii="Times New Roman" w:hAnsi="Times New Roman" w:cs="Times New Roman"/>
          <w:bCs/>
          <w:sz w:val="24"/>
          <w:szCs w:val="24"/>
          <w:lang w:val="es-ES"/>
        </w:rPr>
      </w:pPr>
      <w:r w:rsidRPr="00B66EFB">
        <w:rPr>
          <w:rFonts w:ascii="Times New Roman" w:hAnsi="Times New Roman" w:cs="Times New Roman"/>
          <w:bCs/>
          <w:sz w:val="24"/>
          <w:szCs w:val="24"/>
          <w:lang w:val="es-ES"/>
        </w:rPr>
        <w:t xml:space="preserve">$30___ </w:t>
      </w:r>
    </w:p>
    <w:p w14:paraId="5E19203A" w14:textId="12BC1F18" w:rsidR="00E23F27" w:rsidRPr="00B66EFB" w:rsidRDefault="006E65E4" w:rsidP="00E23F27">
      <w:pPr>
        <w:spacing w:line="480" w:lineRule="auto"/>
        <w:rPr>
          <w:rFonts w:ascii="Times New Roman" w:hAnsi="Times New Roman" w:cs="Times New Roman"/>
          <w:bCs/>
          <w:sz w:val="24"/>
          <w:szCs w:val="24"/>
          <w:lang w:val="es-ES"/>
        </w:rPr>
      </w:pPr>
      <w:r w:rsidRPr="00B66EFB">
        <w:rPr>
          <w:rFonts w:ascii="Times New Roman" w:hAnsi="Times New Roman" w:cs="Times New Roman"/>
          <w:bCs/>
          <w:sz w:val="24"/>
          <w:szCs w:val="24"/>
          <w:lang w:val="es-ES"/>
        </w:rPr>
        <w:t>Otro___</w:t>
      </w:r>
    </w:p>
    <w:p w14:paraId="04F62C0A" w14:textId="754B890F" w:rsidR="00E23F27" w:rsidRPr="00B66EFB" w:rsidRDefault="006E65E4" w:rsidP="00E23F27">
      <w:pPr>
        <w:spacing w:line="480" w:lineRule="auto"/>
        <w:rPr>
          <w:rFonts w:ascii="Times New Roman" w:hAnsi="Times New Roman" w:cs="Times New Roman"/>
          <w:b/>
          <w:bCs/>
          <w:sz w:val="24"/>
          <w:szCs w:val="24"/>
          <w:lang w:val="es-ES"/>
        </w:rPr>
      </w:pPr>
      <w:r w:rsidRPr="00B66EFB">
        <w:rPr>
          <w:rFonts w:ascii="Times New Roman" w:hAnsi="Times New Roman" w:cs="Times New Roman"/>
          <w:b/>
          <w:bCs/>
          <w:sz w:val="24"/>
          <w:szCs w:val="24"/>
          <w:lang w:val="es-ES"/>
        </w:rPr>
        <w:t>3</w:t>
      </w:r>
      <w:r w:rsidR="00E23F27" w:rsidRPr="00B66EFB">
        <w:rPr>
          <w:rFonts w:ascii="Times New Roman" w:hAnsi="Times New Roman" w:cs="Times New Roman"/>
          <w:b/>
          <w:bCs/>
          <w:sz w:val="24"/>
          <w:szCs w:val="24"/>
          <w:lang w:val="es-ES"/>
        </w:rPr>
        <w:t>.</w:t>
      </w:r>
      <w:r w:rsidR="00E23F27" w:rsidRPr="00B66EFB">
        <w:rPr>
          <w:rFonts w:ascii="Times New Roman" w:hAnsi="Times New Roman" w:cs="Times New Roman"/>
          <w:b/>
          <w:bCs/>
          <w:sz w:val="24"/>
          <w:szCs w:val="24"/>
          <w:lang w:val="es-ES"/>
        </w:rPr>
        <w:tab/>
      </w:r>
      <w:r w:rsidRPr="00B66EFB">
        <w:rPr>
          <w:rFonts w:ascii="Times New Roman" w:hAnsi="Times New Roman" w:cs="Times New Roman"/>
          <w:b/>
          <w:bCs/>
          <w:sz w:val="24"/>
          <w:szCs w:val="24"/>
          <w:lang w:val="es-ES"/>
        </w:rPr>
        <w:t>¿Qué factores considera al momento de seleccionar un vehículo para su uso diario</w:t>
      </w:r>
      <w:r w:rsidR="00E23F27" w:rsidRPr="00B66EFB">
        <w:rPr>
          <w:rFonts w:ascii="Times New Roman" w:hAnsi="Times New Roman" w:cs="Times New Roman"/>
          <w:b/>
          <w:bCs/>
          <w:sz w:val="24"/>
          <w:szCs w:val="24"/>
          <w:lang w:val="es-ES"/>
        </w:rPr>
        <w:t>?</w:t>
      </w:r>
    </w:p>
    <w:p w14:paraId="475202D8" w14:textId="6C5FFAE0" w:rsidR="006E65E4" w:rsidRPr="00B66EFB" w:rsidRDefault="006E65E4" w:rsidP="00E23F27">
      <w:pPr>
        <w:spacing w:line="480" w:lineRule="auto"/>
        <w:rPr>
          <w:rFonts w:ascii="Times New Roman" w:hAnsi="Times New Roman" w:cs="Times New Roman"/>
          <w:bCs/>
          <w:sz w:val="24"/>
          <w:szCs w:val="24"/>
          <w:lang w:val="es-ES"/>
        </w:rPr>
      </w:pPr>
      <w:r w:rsidRPr="00B66EFB">
        <w:rPr>
          <w:rFonts w:ascii="Times New Roman" w:hAnsi="Times New Roman" w:cs="Times New Roman"/>
          <w:bCs/>
          <w:sz w:val="24"/>
          <w:szCs w:val="24"/>
          <w:lang w:val="es-ES"/>
        </w:rPr>
        <w:t>Calidad</w:t>
      </w:r>
      <w:r w:rsidR="00E23F27" w:rsidRPr="00B66EFB">
        <w:rPr>
          <w:rFonts w:ascii="Times New Roman" w:hAnsi="Times New Roman" w:cs="Times New Roman"/>
          <w:bCs/>
          <w:sz w:val="24"/>
          <w:szCs w:val="24"/>
          <w:lang w:val="es-ES"/>
        </w:rPr>
        <w:t xml:space="preserve">___ </w:t>
      </w:r>
    </w:p>
    <w:p w14:paraId="3AFB43A1" w14:textId="2CC7AF4B" w:rsidR="006E65E4" w:rsidRPr="00B66EFB" w:rsidRDefault="006E65E4" w:rsidP="00E23F27">
      <w:pPr>
        <w:spacing w:line="480" w:lineRule="auto"/>
        <w:rPr>
          <w:rFonts w:ascii="Times New Roman" w:hAnsi="Times New Roman" w:cs="Times New Roman"/>
          <w:bCs/>
          <w:sz w:val="24"/>
          <w:szCs w:val="24"/>
          <w:lang w:val="es-ES"/>
        </w:rPr>
      </w:pPr>
      <w:r w:rsidRPr="00B66EFB">
        <w:rPr>
          <w:rFonts w:ascii="Times New Roman" w:hAnsi="Times New Roman" w:cs="Times New Roman"/>
          <w:bCs/>
          <w:sz w:val="24"/>
          <w:szCs w:val="24"/>
          <w:lang w:val="es-ES"/>
        </w:rPr>
        <w:t>Tamaño</w:t>
      </w:r>
      <w:r w:rsidR="00E23F27" w:rsidRPr="00B66EFB">
        <w:rPr>
          <w:rFonts w:ascii="Times New Roman" w:hAnsi="Times New Roman" w:cs="Times New Roman"/>
          <w:bCs/>
          <w:sz w:val="24"/>
          <w:szCs w:val="24"/>
          <w:lang w:val="es-ES"/>
        </w:rPr>
        <w:t xml:space="preserve">___ </w:t>
      </w:r>
    </w:p>
    <w:p w14:paraId="73041C60" w14:textId="169F4916" w:rsidR="00E23F27" w:rsidRPr="00B66EFB" w:rsidRDefault="006E65E4" w:rsidP="00E23F27">
      <w:pPr>
        <w:spacing w:line="480" w:lineRule="auto"/>
        <w:rPr>
          <w:rFonts w:ascii="Times New Roman" w:hAnsi="Times New Roman" w:cs="Times New Roman"/>
          <w:bCs/>
          <w:sz w:val="24"/>
          <w:szCs w:val="24"/>
          <w:lang w:val="es-ES"/>
        </w:rPr>
      </w:pPr>
      <w:r w:rsidRPr="00B66EFB">
        <w:rPr>
          <w:rFonts w:ascii="Times New Roman" w:hAnsi="Times New Roman" w:cs="Times New Roman"/>
          <w:bCs/>
          <w:sz w:val="24"/>
          <w:szCs w:val="24"/>
          <w:lang w:val="es-ES"/>
        </w:rPr>
        <w:t>Precio</w:t>
      </w:r>
      <w:r w:rsidR="00E23F27" w:rsidRPr="00B66EFB">
        <w:rPr>
          <w:rFonts w:ascii="Times New Roman" w:hAnsi="Times New Roman" w:cs="Times New Roman"/>
          <w:bCs/>
          <w:sz w:val="24"/>
          <w:szCs w:val="24"/>
          <w:lang w:val="es-ES"/>
        </w:rPr>
        <w:t>___</w:t>
      </w:r>
    </w:p>
    <w:p w14:paraId="02C47033" w14:textId="764CADC8" w:rsidR="006E65E4" w:rsidRPr="00B66EFB" w:rsidRDefault="006E65E4" w:rsidP="006E65E4">
      <w:pPr>
        <w:spacing w:line="480" w:lineRule="auto"/>
        <w:rPr>
          <w:rFonts w:ascii="Times New Roman" w:hAnsi="Times New Roman" w:cs="Times New Roman"/>
          <w:bCs/>
          <w:sz w:val="24"/>
          <w:szCs w:val="24"/>
          <w:lang w:val="es-ES"/>
        </w:rPr>
      </w:pPr>
      <w:r w:rsidRPr="00B66EFB">
        <w:rPr>
          <w:rFonts w:ascii="Times New Roman" w:hAnsi="Times New Roman" w:cs="Times New Roman"/>
          <w:bCs/>
          <w:sz w:val="24"/>
          <w:szCs w:val="24"/>
          <w:lang w:val="es-ES"/>
        </w:rPr>
        <w:t xml:space="preserve">Marca___ </w:t>
      </w:r>
    </w:p>
    <w:p w14:paraId="451104EE" w14:textId="6DC0ED31" w:rsidR="006E65E4" w:rsidRPr="00B66EFB" w:rsidRDefault="006E65E4" w:rsidP="006E65E4">
      <w:pPr>
        <w:spacing w:line="480" w:lineRule="auto"/>
        <w:rPr>
          <w:rFonts w:ascii="Times New Roman" w:hAnsi="Times New Roman" w:cs="Times New Roman"/>
          <w:bCs/>
          <w:sz w:val="24"/>
          <w:szCs w:val="24"/>
          <w:lang w:val="es-ES"/>
        </w:rPr>
      </w:pPr>
      <w:r w:rsidRPr="00B66EFB">
        <w:rPr>
          <w:rFonts w:ascii="Times New Roman" w:hAnsi="Times New Roman" w:cs="Times New Roman"/>
          <w:bCs/>
          <w:sz w:val="24"/>
          <w:szCs w:val="24"/>
          <w:lang w:val="es-ES"/>
        </w:rPr>
        <w:t xml:space="preserve">Ahorro___ </w:t>
      </w:r>
    </w:p>
    <w:p w14:paraId="38F70557" w14:textId="35A4F136" w:rsidR="006E65E4" w:rsidRPr="00B66EFB" w:rsidRDefault="006E65E4" w:rsidP="006E65E4">
      <w:pPr>
        <w:spacing w:line="480" w:lineRule="auto"/>
        <w:rPr>
          <w:rFonts w:ascii="Times New Roman" w:hAnsi="Times New Roman" w:cs="Times New Roman"/>
          <w:bCs/>
          <w:sz w:val="24"/>
          <w:szCs w:val="24"/>
          <w:lang w:val="es-ES"/>
        </w:rPr>
      </w:pPr>
      <w:r w:rsidRPr="00B66EFB">
        <w:rPr>
          <w:rFonts w:ascii="Times New Roman" w:hAnsi="Times New Roman" w:cs="Times New Roman"/>
          <w:bCs/>
          <w:sz w:val="24"/>
          <w:szCs w:val="24"/>
          <w:lang w:val="es-ES"/>
        </w:rPr>
        <w:t>Que no contamine___</w:t>
      </w:r>
    </w:p>
    <w:p w14:paraId="3D59296E" w14:textId="2D6C606D" w:rsidR="006E65E4" w:rsidRPr="00B66EFB" w:rsidRDefault="006E65E4" w:rsidP="006E65E4">
      <w:pPr>
        <w:spacing w:line="480" w:lineRule="auto"/>
        <w:rPr>
          <w:rFonts w:ascii="Times New Roman" w:hAnsi="Times New Roman" w:cs="Times New Roman"/>
          <w:bCs/>
          <w:sz w:val="24"/>
          <w:szCs w:val="24"/>
          <w:lang w:val="es-ES"/>
        </w:rPr>
      </w:pPr>
      <w:r w:rsidRPr="00B66EFB">
        <w:rPr>
          <w:rFonts w:ascii="Times New Roman" w:hAnsi="Times New Roman" w:cs="Times New Roman"/>
          <w:bCs/>
          <w:sz w:val="24"/>
          <w:szCs w:val="24"/>
          <w:lang w:val="es-ES"/>
        </w:rPr>
        <w:t>Incentivos___</w:t>
      </w:r>
    </w:p>
    <w:p w14:paraId="7FC1772C" w14:textId="7058595E" w:rsidR="00E23F27" w:rsidRPr="00B66EFB" w:rsidRDefault="006E65E4" w:rsidP="00E23F27">
      <w:pPr>
        <w:spacing w:line="480" w:lineRule="auto"/>
        <w:rPr>
          <w:rFonts w:ascii="Times New Roman" w:hAnsi="Times New Roman" w:cs="Times New Roman"/>
          <w:b/>
          <w:bCs/>
          <w:sz w:val="24"/>
          <w:szCs w:val="24"/>
          <w:lang w:val="es-ES"/>
        </w:rPr>
      </w:pPr>
      <w:r w:rsidRPr="00B66EFB">
        <w:rPr>
          <w:rFonts w:ascii="Times New Roman" w:hAnsi="Times New Roman" w:cs="Times New Roman"/>
          <w:b/>
          <w:bCs/>
          <w:sz w:val="24"/>
          <w:szCs w:val="24"/>
          <w:lang w:val="es-ES"/>
        </w:rPr>
        <w:t>4</w:t>
      </w:r>
      <w:r w:rsidR="00E23F27" w:rsidRPr="00B66EFB">
        <w:rPr>
          <w:rFonts w:ascii="Times New Roman" w:hAnsi="Times New Roman" w:cs="Times New Roman"/>
          <w:b/>
          <w:bCs/>
          <w:sz w:val="24"/>
          <w:szCs w:val="24"/>
          <w:lang w:val="es-ES"/>
        </w:rPr>
        <w:t>.</w:t>
      </w:r>
      <w:r w:rsidR="00E23F27" w:rsidRPr="00B66EFB">
        <w:rPr>
          <w:rFonts w:ascii="Times New Roman" w:hAnsi="Times New Roman" w:cs="Times New Roman"/>
          <w:b/>
          <w:bCs/>
          <w:sz w:val="24"/>
          <w:szCs w:val="24"/>
          <w:lang w:val="es-ES"/>
        </w:rPr>
        <w:tab/>
        <w:t>¿</w:t>
      </w:r>
      <w:r w:rsidRPr="00B66EFB">
        <w:rPr>
          <w:rFonts w:ascii="Times New Roman" w:hAnsi="Times New Roman" w:cs="Times New Roman"/>
          <w:b/>
          <w:bCs/>
          <w:sz w:val="24"/>
          <w:szCs w:val="24"/>
          <w:lang w:val="es-ES"/>
        </w:rPr>
        <w:t>Con que frecuencia cambia su vehículo</w:t>
      </w:r>
      <w:r w:rsidR="00E23F27" w:rsidRPr="00B66EFB">
        <w:rPr>
          <w:rFonts w:ascii="Times New Roman" w:hAnsi="Times New Roman" w:cs="Times New Roman"/>
          <w:b/>
          <w:bCs/>
          <w:sz w:val="24"/>
          <w:szCs w:val="24"/>
          <w:lang w:val="es-ES"/>
        </w:rPr>
        <w:t>?</w:t>
      </w:r>
    </w:p>
    <w:p w14:paraId="2258707A" w14:textId="44D01AB1" w:rsidR="006E65E4" w:rsidRPr="00B66EFB" w:rsidRDefault="006E65E4" w:rsidP="00E23F27">
      <w:pPr>
        <w:spacing w:line="480" w:lineRule="auto"/>
        <w:rPr>
          <w:rFonts w:ascii="Times New Roman" w:hAnsi="Times New Roman" w:cs="Times New Roman"/>
          <w:bCs/>
          <w:sz w:val="24"/>
          <w:szCs w:val="24"/>
          <w:lang w:val="es-ES"/>
        </w:rPr>
      </w:pPr>
      <w:r w:rsidRPr="00B66EFB">
        <w:rPr>
          <w:rFonts w:ascii="Times New Roman" w:hAnsi="Times New Roman" w:cs="Times New Roman"/>
          <w:bCs/>
          <w:sz w:val="24"/>
          <w:szCs w:val="24"/>
          <w:lang w:val="es-ES"/>
        </w:rPr>
        <w:t>5 años</w:t>
      </w:r>
      <w:r w:rsidR="00E23F27" w:rsidRPr="00B66EFB">
        <w:rPr>
          <w:rFonts w:ascii="Times New Roman" w:hAnsi="Times New Roman" w:cs="Times New Roman"/>
          <w:bCs/>
          <w:sz w:val="24"/>
          <w:szCs w:val="24"/>
          <w:lang w:val="es-ES"/>
        </w:rPr>
        <w:t xml:space="preserve">___ </w:t>
      </w:r>
    </w:p>
    <w:p w14:paraId="64499AB0" w14:textId="052F8C2E" w:rsidR="006E65E4" w:rsidRPr="00B66EFB" w:rsidRDefault="006E65E4" w:rsidP="00E23F27">
      <w:pPr>
        <w:spacing w:line="480" w:lineRule="auto"/>
        <w:rPr>
          <w:rFonts w:ascii="Times New Roman" w:hAnsi="Times New Roman" w:cs="Times New Roman"/>
          <w:bCs/>
          <w:sz w:val="24"/>
          <w:szCs w:val="24"/>
          <w:lang w:val="es-ES"/>
        </w:rPr>
      </w:pPr>
      <w:r w:rsidRPr="00B66EFB">
        <w:rPr>
          <w:rFonts w:ascii="Times New Roman" w:hAnsi="Times New Roman" w:cs="Times New Roman"/>
          <w:bCs/>
          <w:sz w:val="24"/>
          <w:szCs w:val="24"/>
          <w:lang w:val="es-ES"/>
        </w:rPr>
        <w:t>10 años</w:t>
      </w:r>
      <w:r w:rsidR="00E23F27" w:rsidRPr="00B66EFB">
        <w:rPr>
          <w:rFonts w:ascii="Times New Roman" w:hAnsi="Times New Roman" w:cs="Times New Roman"/>
          <w:bCs/>
          <w:sz w:val="24"/>
          <w:szCs w:val="24"/>
          <w:lang w:val="es-ES"/>
        </w:rPr>
        <w:t xml:space="preserve">___ </w:t>
      </w:r>
    </w:p>
    <w:p w14:paraId="3C05CD31" w14:textId="3488CF2E" w:rsidR="00E23F27" w:rsidRPr="00B66EFB" w:rsidRDefault="006E65E4" w:rsidP="00E23F27">
      <w:pPr>
        <w:spacing w:line="480" w:lineRule="auto"/>
        <w:rPr>
          <w:rFonts w:ascii="Times New Roman" w:hAnsi="Times New Roman" w:cs="Times New Roman"/>
          <w:bCs/>
          <w:sz w:val="24"/>
          <w:szCs w:val="24"/>
          <w:lang w:val="es-ES"/>
        </w:rPr>
      </w:pPr>
      <w:r w:rsidRPr="00B66EFB">
        <w:rPr>
          <w:rFonts w:ascii="Times New Roman" w:hAnsi="Times New Roman" w:cs="Times New Roman"/>
          <w:bCs/>
          <w:sz w:val="24"/>
          <w:szCs w:val="24"/>
          <w:lang w:val="es-ES"/>
        </w:rPr>
        <w:t>20 años</w:t>
      </w:r>
      <w:r w:rsidR="00E23F27" w:rsidRPr="00B66EFB">
        <w:rPr>
          <w:rFonts w:ascii="Times New Roman" w:hAnsi="Times New Roman" w:cs="Times New Roman"/>
          <w:bCs/>
          <w:sz w:val="24"/>
          <w:szCs w:val="24"/>
          <w:lang w:val="es-ES"/>
        </w:rPr>
        <w:t>___</w:t>
      </w:r>
    </w:p>
    <w:p w14:paraId="08EAADBA" w14:textId="75568305" w:rsidR="006E65E4" w:rsidRPr="00B66EFB" w:rsidRDefault="006E65E4" w:rsidP="00E23F27">
      <w:pPr>
        <w:spacing w:line="480" w:lineRule="auto"/>
        <w:rPr>
          <w:rFonts w:ascii="Times New Roman" w:hAnsi="Times New Roman" w:cs="Times New Roman"/>
          <w:bCs/>
          <w:sz w:val="24"/>
          <w:szCs w:val="24"/>
          <w:lang w:val="es-ES"/>
        </w:rPr>
      </w:pPr>
      <w:r w:rsidRPr="00B66EFB">
        <w:rPr>
          <w:rFonts w:ascii="Times New Roman" w:hAnsi="Times New Roman" w:cs="Times New Roman"/>
          <w:bCs/>
          <w:sz w:val="24"/>
          <w:szCs w:val="24"/>
          <w:lang w:val="es-ES"/>
        </w:rPr>
        <w:t>Otros___</w:t>
      </w:r>
    </w:p>
    <w:p w14:paraId="459DB488" w14:textId="546E9252" w:rsidR="00E23F27" w:rsidRPr="00B66EFB" w:rsidRDefault="006E65E4" w:rsidP="00E23F27">
      <w:pPr>
        <w:spacing w:line="480" w:lineRule="auto"/>
        <w:rPr>
          <w:rFonts w:ascii="Times New Roman" w:hAnsi="Times New Roman" w:cs="Times New Roman"/>
          <w:b/>
          <w:bCs/>
          <w:sz w:val="24"/>
          <w:szCs w:val="24"/>
          <w:lang w:val="es-ES"/>
        </w:rPr>
      </w:pPr>
      <w:r w:rsidRPr="00B66EFB">
        <w:rPr>
          <w:rFonts w:ascii="Times New Roman" w:hAnsi="Times New Roman" w:cs="Times New Roman"/>
          <w:b/>
          <w:bCs/>
          <w:sz w:val="24"/>
          <w:szCs w:val="24"/>
          <w:lang w:val="es-ES"/>
        </w:rPr>
        <w:t>5</w:t>
      </w:r>
      <w:r w:rsidR="00E23F27" w:rsidRPr="00B66EFB">
        <w:rPr>
          <w:rFonts w:ascii="Times New Roman" w:hAnsi="Times New Roman" w:cs="Times New Roman"/>
          <w:b/>
          <w:bCs/>
          <w:sz w:val="24"/>
          <w:szCs w:val="24"/>
          <w:lang w:val="es-ES"/>
        </w:rPr>
        <w:t>.</w:t>
      </w:r>
      <w:r w:rsidR="00E23F27" w:rsidRPr="00B66EFB">
        <w:rPr>
          <w:rFonts w:ascii="Times New Roman" w:hAnsi="Times New Roman" w:cs="Times New Roman"/>
          <w:b/>
          <w:bCs/>
          <w:sz w:val="24"/>
          <w:szCs w:val="24"/>
          <w:lang w:val="es-ES"/>
        </w:rPr>
        <w:tab/>
        <w:t xml:space="preserve">¿Qué precio está dispuesto a pagar </w:t>
      </w:r>
      <w:r w:rsidRPr="00B66EFB">
        <w:rPr>
          <w:rFonts w:ascii="Times New Roman" w:hAnsi="Times New Roman" w:cs="Times New Roman"/>
          <w:b/>
          <w:bCs/>
          <w:sz w:val="24"/>
          <w:szCs w:val="24"/>
          <w:lang w:val="es-ES"/>
        </w:rPr>
        <w:t>por un vehículo</w:t>
      </w:r>
      <w:r w:rsidR="00E23F27" w:rsidRPr="00B66EFB">
        <w:rPr>
          <w:rFonts w:ascii="Times New Roman" w:hAnsi="Times New Roman" w:cs="Times New Roman"/>
          <w:b/>
          <w:bCs/>
          <w:sz w:val="24"/>
          <w:szCs w:val="24"/>
          <w:lang w:val="es-ES"/>
        </w:rPr>
        <w:t>?</w:t>
      </w:r>
    </w:p>
    <w:p w14:paraId="0C6904C1" w14:textId="5258C818" w:rsidR="006E65E4" w:rsidRPr="00B66EFB" w:rsidRDefault="00E23F27" w:rsidP="00E23F27">
      <w:pPr>
        <w:spacing w:line="480" w:lineRule="auto"/>
        <w:rPr>
          <w:rFonts w:ascii="Times New Roman" w:hAnsi="Times New Roman" w:cs="Times New Roman"/>
          <w:bCs/>
          <w:sz w:val="24"/>
          <w:szCs w:val="24"/>
          <w:lang w:val="es-ES"/>
        </w:rPr>
      </w:pPr>
      <w:r w:rsidRPr="00B66EFB">
        <w:rPr>
          <w:rFonts w:ascii="Times New Roman" w:hAnsi="Times New Roman" w:cs="Times New Roman"/>
          <w:bCs/>
          <w:sz w:val="24"/>
          <w:szCs w:val="24"/>
          <w:lang w:val="es-ES"/>
        </w:rPr>
        <w:t>$</w:t>
      </w:r>
      <w:r w:rsidR="006E65E4" w:rsidRPr="00B66EFB">
        <w:rPr>
          <w:rFonts w:ascii="Times New Roman" w:hAnsi="Times New Roman" w:cs="Times New Roman"/>
          <w:bCs/>
          <w:sz w:val="24"/>
          <w:szCs w:val="24"/>
          <w:lang w:val="es-ES"/>
        </w:rPr>
        <w:t>5.000</w:t>
      </w:r>
      <w:r w:rsidRPr="00B66EFB">
        <w:rPr>
          <w:rFonts w:ascii="Times New Roman" w:hAnsi="Times New Roman" w:cs="Times New Roman"/>
          <w:bCs/>
          <w:sz w:val="24"/>
          <w:szCs w:val="24"/>
          <w:lang w:val="es-ES"/>
        </w:rPr>
        <w:t xml:space="preserve">___ </w:t>
      </w:r>
    </w:p>
    <w:p w14:paraId="69BFF3F7" w14:textId="5AD4F1F5" w:rsidR="006E65E4" w:rsidRPr="00B66EFB" w:rsidRDefault="00E23F27" w:rsidP="00E23F27">
      <w:pPr>
        <w:spacing w:line="480" w:lineRule="auto"/>
        <w:rPr>
          <w:rFonts w:ascii="Times New Roman" w:hAnsi="Times New Roman" w:cs="Times New Roman"/>
          <w:bCs/>
          <w:sz w:val="24"/>
          <w:szCs w:val="24"/>
          <w:lang w:val="es-ES"/>
        </w:rPr>
      </w:pPr>
      <w:r w:rsidRPr="00B66EFB">
        <w:rPr>
          <w:rFonts w:ascii="Times New Roman" w:hAnsi="Times New Roman" w:cs="Times New Roman"/>
          <w:bCs/>
          <w:sz w:val="24"/>
          <w:szCs w:val="24"/>
          <w:lang w:val="es-ES"/>
        </w:rPr>
        <w:lastRenderedPageBreak/>
        <w:t>$</w:t>
      </w:r>
      <w:r w:rsidR="006E65E4" w:rsidRPr="00B66EFB">
        <w:rPr>
          <w:rFonts w:ascii="Times New Roman" w:hAnsi="Times New Roman" w:cs="Times New Roman"/>
          <w:bCs/>
          <w:sz w:val="24"/>
          <w:szCs w:val="24"/>
          <w:lang w:val="es-ES"/>
        </w:rPr>
        <w:t>10.000</w:t>
      </w:r>
      <w:r w:rsidRPr="00B66EFB">
        <w:rPr>
          <w:rFonts w:ascii="Times New Roman" w:hAnsi="Times New Roman" w:cs="Times New Roman"/>
          <w:bCs/>
          <w:sz w:val="24"/>
          <w:szCs w:val="24"/>
          <w:lang w:val="es-ES"/>
        </w:rPr>
        <w:t xml:space="preserve">___ </w:t>
      </w:r>
    </w:p>
    <w:p w14:paraId="704A0E44" w14:textId="121C6A99" w:rsidR="006E65E4" w:rsidRPr="00B66EFB" w:rsidRDefault="00E23F27" w:rsidP="00E23F27">
      <w:pPr>
        <w:spacing w:line="480" w:lineRule="auto"/>
        <w:rPr>
          <w:rFonts w:ascii="Times New Roman" w:hAnsi="Times New Roman" w:cs="Times New Roman"/>
          <w:bCs/>
          <w:sz w:val="24"/>
          <w:szCs w:val="24"/>
          <w:lang w:val="es-ES"/>
        </w:rPr>
      </w:pPr>
      <w:r w:rsidRPr="00B66EFB">
        <w:rPr>
          <w:rFonts w:ascii="Times New Roman" w:hAnsi="Times New Roman" w:cs="Times New Roman"/>
          <w:bCs/>
          <w:sz w:val="24"/>
          <w:szCs w:val="24"/>
          <w:lang w:val="es-ES"/>
        </w:rPr>
        <w:t>$</w:t>
      </w:r>
      <w:r w:rsidR="006E65E4" w:rsidRPr="00B66EFB">
        <w:rPr>
          <w:rFonts w:ascii="Times New Roman" w:hAnsi="Times New Roman" w:cs="Times New Roman"/>
          <w:bCs/>
          <w:sz w:val="24"/>
          <w:szCs w:val="24"/>
          <w:lang w:val="es-ES"/>
        </w:rPr>
        <w:t>20.000</w:t>
      </w:r>
      <w:r w:rsidRPr="00B66EFB">
        <w:rPr>
          <w:rFonts w:ascii="Times New Roman" w:hAnsi="Times New Roman" w:cs="Times New Roman"/>
          <w:bCs/>
          <w:sz w:val="24"/>
          <w:szCs w:val="24"/>
          <w:lang w:val="es-ES"/>
        </w:rPr>
        <w:t xml:space="preserve">___ </w:t>
      </w:r>
    </w:p>
    <w:p w14:paraId="4E23962E" w14:textId="64FA6EAD" w:rsidR="00E23F27" w:rsidRPr="00B66EFB" w:rsidRDefault="006E65E4" w:rsidP="00E23F27">
      <w:pPr>
        <w:spacing w:line="480" w:lineRule="auto"/>
        <w:rPr>
          <w:rFonts w:ascii="Times New Roman" w:hAnsi="Times New Roman" w:cs="Times New Roman"/>
          <w:bCs/>
          <w:sz w:val="24"/>
          <w:szCs w:val="24"/>
          <w:lang w:val="es-ES"/>
        </w:rPr>
      </w:pPr>
      <w:r w:rsidRPr="00B66EFB">
        <w:rPr>
          <w:rFonts w:ascii="Times New Roman" w:hAnsi="Times New Roman" w:cs="Times New Roman"/>
          <w:bCs/>
          <w:sz w:val="24"/>
          <w:szCs w:val="24"/>
          <w:lang w:val="es-ES"/>
        </w:rPr>
        <w:t>$30.000</w:t>
      </w:r>
      <w:r w:rsidR="00E23F27" w:rsidRPr="00B66EFB">
        <w:rPr>
          <w:rFonts w:ascii="Times New Roman" w:hAnsi="Times New Roman" w:cs="Times New Roman"/>
          <w:bCs/>
          <w:sz w:val="24"/>
          <w:szCs w:val="24"/>
          <w:lang w:val="es-ES"/>
        </w:rPr>
        <w:t>___</w:t>
      </w:r>
    </w:p>
    <w:p w14:paraId="169B74A7" w14:textId="1D6EFD24" w:rsidR="006E65E4" w:rsidRPr="00B66EFB" w:rsidRDefault="006E65E4" w:rsidP="00E23F27">
      <w:pPr>
        <w:spacing w:line="480" w:lineRule="auto"/>
        <w:rPr>
          <w:rFonts w:ascii="Times New Roman" w:hAnsi="Times New Roman" w:cs="Times New Roman"/>
          <w:bCs/>
          <w:sz w:val="24"/>
          <w:szCs w:val="24"/>
          <w:lang w:val="es-ES"/>
        </w:rPr>
      </w:pPr>
      <w:r w:rsidRPr="00B66EFB">
        <w:rPr>
          <w:rFonts w:ascii="Times New Roman" w:hAnsi="Times New Roman" w:cs="Times New Roman"/>
          <w:bCs/>
          <w:sz w:val="24"/>
          <w:szCs w:val="24"/>
          <w:lang w:val="es-ES"/>
        </w:rPr>
        <w:t>$Otro___</w:t>
      </w:r>
    </w:p>
    <w:p w14:paraId="46453535" w14:textId="00F47FB1" w:rsidR="00E23F27" w:rsidRPr="00B66EFB" w:rsidRDefault="006E65E4" w:rsidP="00E23F27">
      <w:pPr>
        <w:spacing w:line="480" w:lineRule="auto"/>
        <w:rPr>
          <w:rFonts w:ascii="Times New Roman" w:hAnsi="Times New Roman" w:cs="Times New Roman"/>
          <w:b/>
          <w:bCs/>
          <w:sz w:val="24"/>
          <w:szCs w:val="24"/>
          <w:lang w:val="es-ES"/>
        </w:rPr>
      </w:pPr>
      <w:r w:rsidRPr="00B66EFB">
        <w:rPr>
          <w:rFonts w:ascii="Times New Roman" w:hAnsi="Times New Roman" w:cs="Times New Roman"/>
          <w:b/>
          <w:bCs/>
          <w:sz w:val="24"/>
          <w:szCs w:val="24"/>
          <w:lang w:val="es-ES"/>
        </w:rPr>
        <w:t>6</w:t>
      </w:r>
      <w:r w:rsidR="00E23F27" w:rsidRPr="00B66EFB">
        <w:rPr>
          <w:rFonts w:ascii="Times New Roman" w:hAnsi="Times New Roman" w:cs="Times New Roman"/>
          <w:b/>
          <w:bCs/>
          <w:sz w:val="24"/>
          <w:szCs w:val="24"/>
          <w:lang w:val="es-ES"/>
        </w:rPr>
        <w:t>.</w:t>
      </w:r>
      <w:r w:rsidR="00E23F27" w:rsidRPr="00B66EFB">
        <w:rPr>
          <w:rFonts w:ascii="Times New Roman" w:hAnsi="Times New Roman" w:cs="Times New Roman"/>
          <w:b/>
          <w:bCs/>
          <w:sz w:val="24"/>
          <w:szCs w:val="24"/>
          <w:lang w:val="es-ES"/>
        </w:rPr>
        <w:tab/>
      </w:r>
      <w:r w:rsidRPr="00B66EFB">
        <w:rPr>
          <w:rFonts w:ascii="Times New Roman" w:hAnsi="Times New Roman" w:cs="Times New Roman"/>
          <w:b/>
          <w:bCs/>
          <w:sz w:val="24"/>
          <w:szCs w:val="24"/>
          <w:lang w:val="es-ES"/>
        </w:rPr>
        <w:t>¿Cómo considera la demanda de mercado de vehículo eléctricos</w:t>
      </w:r>
      <w:r w:rsidR="00E23F27" w:rsidRPr="00B66EFB">
        <w:rPr>
          <w:rFonts w:ascii="Times New Roman" w:hAnsi="Times New Roman" w:cs="Times New Roman"/>
          <w:b/>
          <w:bCs/>
          <w:sz w:val="24"/>
          <w:szCs w:val="24"/>
          <w:lang w:val="es-ES"/>
        </w:rPr>
        <w:t>?</w:t>
      </w:r>
    </w:p>
    <w:p w14:paraId="68170B91" w14:textId="5B53D69E" w:rsidR="00E23F27" w:rsidRPr="00B66EFB" w:rsidRDefault="00E23F27" w:rsidP="00E23F27">
      <w:pPr>
        <w:spacing w:line="480" w:lineRule="auto"/>
        <w:rPr>
          <w:rFonts w:ascii="Times New Roman" w:hAnsi="Times New Roman" w:cs="Times New Roman"/>
          <w:bCs/>
          <w:sz w:val="24"/>
          <w:szCs w:val="24"/>
          <w:lang w:val="es-ES"/>
        </w:rPr>
      </w:pPr>
      <w:r w:rsidRPr="00B66EFB">
        <w:rPr>
          <w:rFonts w:ascii="Times New Roman" w:hAnsi="Times New Roman" w:cs="Times New Roman"/>
          <w:b/>
          <w:bCs/>
          <w:sz w:val="24"/>
          <w:szCs w:val="24"/>
          <w:lang w:val="es-ES"/>
        </w:rPr>
        <w:t xml:space="preserve">   </w:t>
      </w:r>
      <w:r w:rsidR="006E65E4" w:rsidRPr="00B66EFB">
        <w:rPr>
          <w:rFonts w:ascii="Times New Roman" w:hAnsi="Times New Roman" w:cs="Times New Roman"/>
          <w:bCs/>
          <w:sz w:val="24"/>
          <w:szCs w:val="24"/>
          <w:lang w:val="es-ES"/>
        </w:rPr>
        <w:t>Alta</w:t>
      </w:r>
      <w:r w:rsidRPr="00B66EFB">
        <w:rPr>
          <w:rFonts w:ascii="Times New Roman" w:hAnsi="Times New Roman" w:cs="Times New Roman"/>
          <w:bCs/>
          <w:sz w:val="24"/>
          <w:szCs w:val="24"/>
          <w:lang w:val="es-ES"/>
        </w:rPr>
        <w:t xml:space="preserve">___ </w:t>
      </w:r>
      <w:r w:rsidR="006E65E4" w:rsidRPr="00B66EFB">
        <w:rPr>
          <w:rFonts w:ascii="Times New Roman" w:hAnsi="Times New Roman" w:cs="Times New Roman"/>
          <w:bCs/>
          <w:sz w:val="24"/>
          <w:szCs w:val="24"/>
          <w:lang w:val="es-ES"/>
        </w:rPr>
        <w:t>Media</w:t>
      </w:r>
      <w:r w:rsidRPr="00B66EFB">
        <w:rPr>
          <w:rFonts w:ascii="Times New Roman" w:hAnsi="Times New Roman" w:cs="Times New Roman"/>
          <w:bCs/>
          <w:sz w:val="24"/>
          <w:szCs w:val="24"/>
          <w:lang w:val="es-ES"/>
        </w:rPr>
        <w:t xml:space="preserve">___ </w:t>
      </w:r>
      <w:r w:rsidR="006E65E4" w:rsidRPr="00B66EFB">
        <w:rPr>
          <w:rFonts w:ascii="Times New Roman" w:hAnsi="Times New Roman" w:cs="Times New Roman"/>
          <w:bCs/>
          <w:sz w:val="24"/>
          <w:szCs w:val="24"/>
          <w:lang w:val="es-ES"/>
        </w:rPr>
        <w:t>Baja</w:t>
      </w:r>
      <w:r w:rsidRPr="00B66EFB">
        <w:rPr>
          <w:rFonts w:ascii="Times New Roman" w:hAnsi="Times New Roman" w:cs="Times New Roman"/>
          <w:bCs/>
          <w:sz w:val="24"/>
          <w:szCs w:val="24"/>
          <w:lang w:val="es-ES"/>
        </w:rPr>
        <w:t>__</w:t>
      </w:r>
    </w:p>
    <w:p w14:paraId="5723A74B" w14:textId="5CD65F57" w:rsidR="00E23F27" w:rsidRPr="00B66EFB" w:rsidRDefault="006E65E4" w:rsidP="00E23F27">
      <w:pPr>
        <w:spacing w:line="480" w:lineRule="auto"/>
        <w:rPr>
          <w:rFonts w:ascii="Times New Roman" w:hAnsi="Times New Roman" w:cs="Times New Roman"/>
          <w:b/>
          <w:bCs/>
          <w:sz w:val="24"/>
          <w:szCs w:val="24"/>
          <w:lang w:val="es-ES"/>
        </w:rPr>
      </w:pPr>
      <w:r w:rsidRPr="00B66EFB">
        <w:rPr>
          <w:rFonts w:ascii="Times New Roman" w:hAnsi="Times New Roman" w:cs="Times New Roman"/>
          <w:b/>
          <w:bCs/>
          <w:sz w:val="24"/>
          <w:szCs w:val="24"/>
          <w:lang w:val="es-ES"/>
        </w:rPr>
        <w:t>7</w:t>
      </w:r>
      <w:r w:rsidR="00E23F27" w:rsidRPr="00B66EFB">
        <w:rPr>
          <w:rFonts w:ascii="Times New Roman" w:hAnsi="Times New Roman" w:cs="Times New Roman"/>
          <w:b/>
          <w:bCs/>
          <w:sz w:val="24"/>
          <w:szCs w:val="24"/>
          <w:lang w:val="es-ES"/>
        </w:rPr>
        <w:t xml:space="preserve">. </w:t>
      </w:r>
      <w:r w:rsidRPr="00B66EFB">
        <w:rPr>
          <w:rFonts w:ascii="Times New Roman" w:hAnsi="Times New Roman" w:cs="Times New Roman"/>
          <w:b/>
          <w:bCs/>
          <w:sz w:val="24"/>
          <w:szCs w:val="24"/>
          <w:lang w:val="es-ES"/>
        </w:rPr>
        <w:t>¿Cómo estima la oferta de mercado en vehículo eléctricos en la ciudad de Portoviejo</w:t>
      </w:r>
      <w:r w:rsidR="00E23F27" w:rsidRPr="00B66EFB">
        <w:rPr>
          <w:rFonts w:ascii="Times New Roman" w:hAnsi="Times New Roman" w:cs="Times New Roman"/>
          <w:b/>
          <w:bCs/>
          <w:sz w:val="24"/>
          <w:szCs w:val="24"/>
          <w:lang w:val="es-ES"/>
        </w:rPr>
        <w:t>?</w:t>
      </w:r>
    </w:p>
    <w:p w14:paraId="4256983E" w14:textId="77777777" w:rsidR="006E65E4" w:rsidRPr="00B66EFB" w:rsidRDefault="006E65E4" w:rsidP="006E65E4">
      <w:pPr>
        <w:spacing w:line="480" w:lineRule="auto"/>
        <w:rPr>
          <w:rFonts w:ascii="Times New Roman" w:hAnsi="Times New Roman" w:cs="Times New Roman"/>
          <w:bCs/>
          <w:sz w:val="24"/>
          <w:szCs w:val="24"/>
          <w:lang w:val="es-ES"/>
        </w:rPr>
      </w:pPr>
      <w:r w:rsidRPr="00B66EFB">
        <w:rPr>
          <w:rFonts w:ascii="Times New Roman" w:hAnsi="Times New Roman" w:cs="Times New Roman"/>
          <w:b/>
          <w:bCs/>
          <w:sz w:val="24"/>
          <w:szCs w:val="24"/>
          <w:lang w:val="es-ES"/>
        </w:rPr>
        <w:t xml:space="preserve">   </w:t>
      </w:r>
      <w:r w:rsidRPr="00B66EFB">
        <w:rPr>
          <w:rFonts w:ascii="Times New Roman" w:hAnsi="Times New Roman" w:cs="Times New Roman"/>
          <w:bCs/>
          <w:sz w:val="24"/>
          <w:szCs w:val="24"/>
          <w:lang w:val="es-ES"/>
        </w:rPr>
        <w:t>Alta___ Media___ Baja__</w:t>
      </w:r>
    </w:p>
    <w:p w14:paraId="60C506A6" w14:textId="062104DB" w:rsidR="00E23F27" w:rsidRPr="00B66EFB" w:rsidRDefault="006E65E4" w:rsidP="00E23F27">
      <w:pPr>
        <w:spacing w:line="480" w:lineRule="auto"/>
        <w:rPr>
          <w:rFonts w:ascii="Times New Roman" w:hAnsi="Times New Roman" w:cs="Times New Roman"/>
          <w:b/>
          <w:bCs/>
          <w:sz w:val="24"/>
          <w:szCs w:val="24"/>
          <w:lang w:val="es-ES"/>
        </w:rPr>
      </w:pPr>
      <w:r w:rsidRPr="00B66EFB">
        <w:rPr>
          <w:rFonts w:ascii="Times New Roman" w:hAnsi="Times New Roman" w:cs="Times New Roman"/>
          <w:b/>
          <w:bCs/>
          <w:sz w:val="24"/>
          <w:szCs w:val="24"/>
          <w:lang w:val="es-ES"/>
        </w:rPr>
        <w:t>8</w:t>
      </w:r>
      <w:r w:rsidR="00E23F27" w:rsidRPr="00B66EFB">
        <w:rPr>
          <w:rFonts w:ascii="Times New Roman" w:hAnsi="Times New Roman" w:cs="Times New Roman"/>
          <w:b/>
          <w:bCs/>
          <w:sz w:val="24"/>
          <w:szCs w:val="24"/>
          <w:lang w:val="es-ES"/>
        </w:rPr>
        <w:t xml:space="preserve">. </w:t>
      </w:r>
      <w:r w:rsidRPr="00B66EFB">
        <w:rPr>
          <w:rFonts w:ascii="Times New Roman" w:hAnsi="Times New Roman" w:cs="Times New Roman"/>
          <w:b/>
          <w:bCs/>
          <w:sz w:val="24"/>
          <w:szCs w:val="24"/>
          <w:lang w:val="es-ES"/>
        </w:rPr>
        <w:t xml:space="preserve">Según su criterio, </w:t>
      </w:r>
      <w:r w:rsidR="00E23F27" w:rsidRPr="00B66EFB">
        <w:rPr>
          <w:rFonts w:ascii="Times New Roman" w:hAnsi="Times New Roman" w:cs="Times New Roman"/>
          <w:b/>
          <w:bCs/>
          <w:sz w:val="24"/>
          <w:szCs w:val="24"/>
          <w:lang w:val="es-ES"/>
        </w:rPr>
        <w:t>¿</w:t>
      </w:r>
      <w:r w:rsidRPr="00B66EFB">
        <w:rPr>
          <w:rFonts w:ascii="Times New Roman" w:hAnsi="Times New Roman" w:cs="Times New Roman"/>
          <w:b/>
          <w:bCs/>
          <w:sz w:val="24"/>
          <w:szCs w:val="24"/>
          <w:lang w:val="es-ES"/>
        </w:rPr>
        <w:t>Existe alta competencia en la comercialización de vehículos en la ciudad de Portoviejo</w:t>
      </w:r>
      <w:r w:rsidR="00E23F27" w:rsidRPr="00B66EFB">
        <w:rPr>
          <w:rFonts w:ascii="Times New Roman" w:hAnsi="Times New Roman" w:cs="Times New Roman"/>
          <w:b/>
          <w:bCs/>
          <w:sz w:val="24"/>
          <w:szCs w:val="24"/>
          <w:lang w:val="es-ES"/>
        </w:rPr>
        <w:t>?</w:t>
      </w:r>
    </w:p>
    <w:p w14:paraId="019CF2B6" w14:textId="3C0AEC03" w:rsidR="00E23F27" w:rsidRPr="00B66EFB" w:rsidRDefault="009D3793" w:rsidP="00E23F27">
      <w:pPr>
        <w:spacing w:line="480" w:lineRule="auto"/>
        <w:rPr>
          <w:rFonts w:ascii="Times New Roman" w:hAnsi="Times New Roman" w:cs="Times New Roman"/>
          <w:bCs/>
          <w:sz w:val="24"/>
          <w:szCs w:val="24"/>
          <w:lang w:val="es-ES"/>
        </w:rPr>
      </w:pPr>
      <w:r w:rsidRPr="00B66EFB">
        <w:rPr>
          <w:rFonts w:ascii="Times New Roman" w:hAnsi="Times New Roman" w:cs="Times New Roman"/>
          <w:bCs/>
          <w:sz w:val="24"/>
          <w:szCs w:val="24"/>
          <w:lang w:val="es-ES"/>
        </w:rPr>
        <w:t>Si</w:t>
      </w:r>
      <w:r w:rsidR="00E23F27" w:rsidRPr="00B66EFB">
        <w:rPr>
          <w:rFonts w:ascii="Times New Roman" w:hAnsi="Times New Roman" w:cs="Times New Roman"/>
          <w:bCs/>
          <w:sz w:val="24"/>
          <w:szCs w:val="24"/>
          <w:lang w:val="es-ES"/>
        </w:rPr>
        <w:t xml:space="preserve">___ </w:t>
      </w:r>
      <w:r w:rsidRPr="00B66EFB">
        <w:rPr>
          <w:rFonts w:ascii="Times New Roman" w:hAnsi="Times New Roman" w:cs="Times New Roman"/>
          <w:bCs/>
          <w:sz w:val="24"/>
          <w:szCs w:val="24"/>
          <w:lang w:val="es-ES"/>
        </w:rPr>
        <w:t>No</w:t>
      </w:r>
      <w:r w:rsidR="00E23F27" w:rsidRPr="00B66EFB">
        <w:rPr>
          <w:rFonts w:ascii="Times New Roman" w:hAnsi="Times New Roman" w:cs="Times New Roman"/>
          <w:bCs/>
          <w:sz w:val="24"/>
          <w:szCs w:val="24"/>
          <w:lang w:val="es-ES"/>
        </w:rPr>
        <w:t>___</w:t>
      </w:r>
    </w:p>
    <w:p w14:paraId="7D17F2E0" w14:textId="60E56EBE" w:rsidR="00E23F27" w:rsidRPr="00B66EFB" w:rsidRDefault="009D3793" w:rsidP="00E23F27">
      <w:pPr>
        <w:spacing w:line="480" w:lineRule="auto"/>
        <w:rPr>
          <w:rFonts w:ascii="Times New Roman" w:hAnsi="Times New Roman" w:cs="Times New Roman"/>
          <w:b/>
          <w:bCs/>
          <w:sz w:val="24"/>
          <w:szCs w:val="24"/>
          <w:lang w:val="es-ES"/>
        </w:rPr>
      </w:pPr>
      <w:r w:rsidRPr="00B66EFB">
        <w:rPr>
          <w:rFonts w:ascii="Times New Roman" w:hAnsi="Times New Roman" w:cs="Times New Roman"/>
          <w:b/>
          <w:bCs/>
          <w:sz w:val="24"/>
          <w:szCs w:val="24"/>
          <w:lang w:val="es-ES"/>
        </w:rPr>
        <w:t>9</w:t>
      </w:r>
      <w:r w:rsidR="00E23F27" w:rsidRPr="00B66EFB">
        <w:rPr>
          <w:rFonts w:ascii="Times New Roman" w:hAnsi="Times New Roman" w:cs="Times New Roman"/>
          <w:b/>
          <w:bCs/>
          <w:sz w:val="24"/>
          <w:szCs w:val="24"/>
          <w:lang w:val="es-ES"/>
        </w:rPr>
        <w:t xml:space="preserve">. </w:t>
      </w:r>
      <w:r w:rsidRPr="00B66EFB">
        <w:rPr>
          <w:rFonts w:ascii="Times New Roman" w:hAnsi="Times New Roman" w:cs="Times New Roman"/>
          <w:b/>
          <w:bCs/>
          <w:sz w:val="24"/>
          <w:szCs w:val="24"/>
          <w:lang w:val="es-ES"/>
        </w:rPr>
        <w:t>¿Cuál considera la principal desventaja en los vehículos eléctricos</w:t>
      </w:r>
      <w:r w:rsidR="00E23F27" w:rsidRPr="00B66EFB">
        <w:rPr>
          <w:rFonts w:ascii="Times New Roman" w:hAnsi="Times New Roman" w:cs="Times New Roman"/>
          <w:b/>
          <w:bCs/>
          <w:sz w:val="24"/>
          <w:szCs w:val="24"/>
          <w:lang w:val="es-ES"/>
        </w:rPr>
        <w:t>?</w:t>
      </w:r>
    </w:p>
    <w:p w14:paraId="0D052D56" w14:textId="08024EAC" w:rsidR="009D3793" w:rsidRPr="00B66EFB" w:rsidRDefault="009D3793" w:rsidP="00E23F27">
      <w:pPr>
        <w:spacing w:line="480" w:lineRule="auto"/>
        <w:rPr>
          <w:rFonts w:ascii="Times New Roman" w:hAnsi="Times New Roman" w:cs="Times New Roman"/>
          <w:bCs/>
          <w:sz w:val="24"/>
          <w:szCs w:val="24"/>
          <w:lang w:val="es-ES"/>
        </w:rPr>
      </w:pPr>
      <w:r w:rsidRPr="00B66EFB">
        <w:rPr>
          <w:rFonts w:ascii="Times New Roman" w:hAnsi="Times New Roman" w:cs="Times New Roman"/>
          <w:bCs/>
          <w:sz w:val="24"/>
          <w:szCs w:val="24"/>
          <w:lang w:val="es-ES"/>
        </w:rPr>
        <w:t>Precio</w:t>
      </w:r>
      <w:r w:rsidR="00E23F27" w:rsidRPr="00B66EFB">
        <w:rPr>
          <w:rFonts w:ascii="Times New Roman" w:hAnsi="Times New Roman" w:cs="Times New Roman"/>
          <w:bCs/>
          <w:sz w:val="24"/>
          <w:szCs w:val="24"/>
          <w:lang w:val="es-ES"/>
        </w:rPr>
        <w:t xml:space="preserve">___ </w:t>
      </w:r>
    </w:p>
    <w:p w14:paraId="60657BF8" w14:textId="3B0BB37C" w:rsidR="009D3793" w:rsidRPr="00B66EFB" w:rsidRDefault="009D3793" w:rsidP="00E23F27">
      <w:pPr>
        <w:spacing w:line="480" w:lineRule="auto"/>
        <w:rPr>
          <w:rFonts w:ascii="Times New Roman" w:hAnsi="Times New Roman" w:cs="Times New Roman"/>
          <w:bCs/>
          <w:sz w:val="24"/>
          <w:szCs w:val="24"/>
          <w:lang w:val="es-ES"/>
        </w:rPr>
      </w:pPr>
      <w:r w:rsidRPr="00B66EFB">
        <w:rPr>
          <w:rFonts w:ascii="Times New Roman" w:hAnsi="Times New Roman" w:cs="Times New Roman"/>
          <w:bCs/>
          <w:sz w:val="24"/>
          <w:szCs w:val="24"/>
          <w:lang w:val="es-ES"/>
        </w:rPr>
        <w:t>Costo de Mantenimiento</w:t>
      </w:r>
      <w:r w:rsidR="00E23F27" w:rsidRPr="00B66EFB">
        <w:rPr>
          <w:rFonts w:ascii="Times New Roman" w:hAnsi="Times New Roman" w:cs="Times New Roman"/>
          <w:bCs/>
          <w:sz w:val="24"/>
          <w:szCs w:val="24"/>
          <w:lang w:val="es-ES"/>
        </w:rPr>
        <w:t xml:space="preserve">___ </w:t>
      </w:r>
    </w:p>
    <w:p w14:paraId="49E86562" w14:textId="0539DDCD" w:rsidR="009D3793" w:rsidRPr="00B66EFB" w:rsidRDefault="009D3793" w:rsidP="00E23F27">
      <w:pPr>
        <w:spacing w:line="480" w:lineRule="auto"/>
        <w:rPr>
          <w:rFonts w:ascii="Times New Roman" w:hAnsi="Times New Roman" w:cs="Times New Roman"/>
          <w:bCs/>
          <w:sz w:val="24"/>
          <w:szCs w:val="24"/>
          <w:lang w:val="es-ES"/>
        </w:rPr>
      </w:pPr>
      <w:r w:rsidRPr="00B66EFB">
        <w:rPr>
          <w:rFonts w:ascii="Times New Roman" w:hAnsi="Times New Roman" w:cs="Times New Roman"/>
          <w:bCs/>
          <w:sz w:val="24"/>
          <w:szCs w:val="24"/>
          <w:lang w:val="es-ES"/>
        </w:rPr>
        <w:t>Distancia de recorrido</w:t>
      </w:r>
      <w:r w:rsidR="00E23F27" w:rsidRPr="00B66EFB">
        <w:rPr>
          <w:rFonts w:ascii="Times New Roman" w:hAnsi="Times New Roman" w:cs="Times New Roman"/>
          <w:bCs/>
          <w:sz w:val="24"/>
          <w:szCs w:val="24"/>
          <w:lang w:val="es-ES"/>
        </w:rPr>
        <w:t xml:space="preserve">___ </w:t>
      </w:r>
    </w:p>
    <w:p w14:paraId="7FF2AD6B" w14:textId="3B6C8139" w:rsidR="009D3793" w:rsidRPr="00B66EFB" w:rsidRDefault="009D3793" w:rsidP="00E23F27">
      <w:pPr>
        <w:spacing w:line="480" w:lineRule="auto"/>
        <w:rPr>
          <w:rFonts w:ascii="Times New Roman" w:hAnsi="Times New Roman" w:cs="Times New Roman"/>
          <w:bCs/>
          <w:sz w:val="24"/>
          <w:szCs w:val="24"/>
          <w:lang w:val="es-ES"/>
        </w:rPr>
      </w:pPr>
      <w:r w:rsidRPr="00B66EFB">
        <w:rPr>
          <w:rFonts w:ascii="Times New Roman" w:hAnsi="Times New Roman" w:cs="Times New Roman"/>
          <w:bCs/>
          <w:sz w:val="24"/>
          <w:szCs w:val="24"/>
          <w:lang w:val="es-ES"/>
        </w:rPr>
        <w:t>Estaciones de carga</w:t>
      </w:r>
      <w:r w:rsidR="00E23F27" w:rsidRPr="00B66EFB">
        <w:rPr>
          <w:rFonts w:ascii="Times New Roman" w:hAnsi="Times New Roman" w:cs="Times New Roman"/>
          <w:bCs/>
          <w:sz w:val="24"/>
          <w:szCs w:val="24"/>
          <w:lang w:val="es-ES"/>
        </w:rPr>
        <w:t xml:space="preserve">___ </w:t>
      </w:r>
    </w:p>
    <w:p w14:paraId="1ACD7583" w14:textId="73863D83" w:rsidR="00E23F27" w:rsidRPr="00B66EFB" w:rsidRDefault="00E23F27" w:rsidP="00E23F27">
      <w:pPr>
        <w:spacing w:line="480" w:lineRule="auto"/>
        <w:rPr>
          <w:rFonts w:ascii="Times New Roman" w:hAnsi="Times New Roman" w:cs="Times New Roman"/>
          <w:bCs/>
          <w:sz w:val="24"/>
          <w:szCs w:val="24"/>
          <w:lang w:val="es-ES"/>
        </w:rPr>
      </w:pPr>
      <w:r w:rsidRPr="00B66EFB">
        <w:rPr>
          <w:rFonts w:ascii="Times New Roman" w:hAnsi="Times New Roman" w:cs="Times New Roman"/>
          <w:bCs/>
          <w:sz w:val="24"/>
          <w:szCs w:val="24"/>
          <w:lang w:val="es-ES"/>
        </w:rPr>
        <w:t>Otros___</w:t>
      </w:r>
    </w:p>
    <w:p w14:paraId="72E124BE" w14:textId="26AFD714" w:rsidR="009D3793" w:rsidRPr="00B66EFB" w:rsidRDefault="009D3793" w:rsidP="009D3793">
      <w:pPr>
        <w:spacing w:line="480" w:lineRule="auto"/>
        <w:rPr>
          <w:rFonts w:ascii="Times New Roman" w:hAnsi="Times New Roman" w:cs="Times New Roman"/>
          <w:b/>
          <w:bCs/>
          <w:sz w:val="24"/>
          <w:szCs w:val="24"/>
          <w:lang w:val="es-ES"/>
        </w:rPr>
      </w:pPr>
      <w:r w:rsidRPr="00B66EFB">
        <w:rPr>
          <w:rFonts w:ascii="Times New Roman" w:hAnsi="Times New Roman" w:cs="Times New Roman"/>
          <w:b/>
          <w:bCs/>
          <w:sz w:val="24"/>
          <w:szCs w:val="24"/>
          <w:lang w:val="es-ES"/>
        </w:rPr>
        <w:t>10. Considera Ud. ¿En adquirir un vehículo eléctrico en la ciudad de Portoviejo?</w:t>
      </w:r>
    </w:p>
    <w:p w14:paraId="424B716D" w14:textId="77777777" w:rsidR="009D3793" w:rsidRPr="00B66EFB" w:rsidRDefault="009D3793" w:rsidP="009D3793">
      <w:pPr>
        <w:spacing w:line="480" w:lineRule="auto"/>
        <w:rPr>
          <w:rFonts w:ascii="Times New Roman" w:hAnsi="Times New Roman" w:cs="Times New Roman"/>
          <w:bCs/>
          <w:sz w:val="24"/>
          <w:szCs w:val="24"/>
          <w:lang w:val="es-ES"/>
        </w:rPr>
      </w:pPr>
      <w:r w:rsidRPr="00B66EFB">
        <w:rPr>
          <w:rFonts w:ascii="Times New Roman" w:hAnsi="Times New Roman" w:cs="Times New Roman"/>
          <w:bCs/>
          <w:sz w:val="24"/>
          <w:szCs w:val="24"/>
          <w:lang w:val="es-ES"/>
        </w:rPr>
        <w:lastRenderedPageBreak/>
        <w:t>Si___ No___</w:t>
      </w:r>
    </w:p>
    <w:p w14:paraId="63D16373" w14:textId="77777777" w:rsidR="009D3793" w:rsidRPr="00B66EFB" w:rsidRDefault="009D3793" w:rsidP="00E23F27">
      <w:pPr>
        <w:spacing w:line="480" w:lineRule="auto"/>
        <w:rPr>
          <w:rFonts w:ascii="Times New Roman" w:hAnsi="Times New Roman" w:cs="Times New Roman"/>
          <w:bCs/>
          <w:sz w:val="24"/>
          <w:szCs w:val="24"/>
          <w:lang w:val="es-ES"/>
        </w:rPr>
      </w:pPr>
    </w:p>
    <w:p w14:paraId="1A6D674E" w14:textId="3CF868B6" w:rsidR="009D3793" w:rsidRPr="00B66EFB" w:rsidRDefault="009D3793" w:rsidP="009D3793">
      <w:pPr>
        <w:spacing w:line="480" w:lineRule="auto"/>
        <w:rPr>
          <w:rFonts w:ascii="Times New Roman" w:hAnsi="Times New Roman" w:cs="Times New Roman"/>
          <w:b/>
          <w:bCs/>
          <w:sz w:val="24"/>
          <w:szCs w:val="24"/>
          <w:lang w:val="es-ES"/>
        </w:rPr>
      </w:pPr>
      <w:r w:rsidRPr="00B66EFB">
        <w:rPr>
          <w:rFonts w:ascii="Times New Roman" w:hAnsi="Times New Roman" w:cs="Times New Roman"/>
          <w:b/>
          <w:bCs/>
          <w:sz w:val="24"/>
          <w:szCs w:val="24"/>
          <w:lang w:val="es-ES"/>
        </w:rPr>
        <w:t>11. ¿Qué forma de financiamiento prefiere para adquirir un auto nuevo?</w:t>
      </w:r>
    </w:p>
    <w:p w14:paraId="476B9E05" w14:textId="3D2BD545" w:rsidR="009D3793" w:rsidRPr="00B66EFB" w:rsidRDefault="009D3793" w:rsidP="009D3793">
      <w:pPr>
        <w:spacing w:line="480" w:lineRule="auto"/>
        <w:rPr>
          <w:rFonts w:ascii="Times New Roman" w:hAnsi="Times New Roman" w:cs="Times New Roman"/>
          <w:bCs/>
          <w:sz w:val="24"/>
          <w:szCs w:val="24"/>
          <w:lang w:val="es-ES"/>
        </w:rPr>
      </w:pPr>
      <w:r w:rsidRPr="00B66EFB">
        <w:rPr>
          <w:rFonts w:ascii="Times New Roman" w:hAnsi="Times New Roman" w:cs="Times New Roman"/>
          <w:b/>
          <w:bCs/>
          <w:sz w:val="24"/>
          <w:szCs w:val="24"/>
          <w:lang w:val="es-ES"/>
        </w:rPr>
        <w:t>C</w:t>
      </w:r>
      <w:r w:rsidRPr="00B66EFB">
        <w:rPr>
          <w:rFonts w:ascii="Times New Roman" w:hAnsi="Times New Roman" w:cs="Times New Roman"/>
          <w:bCs/>
          <w:sz w:val="24"/>
          <w:szCs w:val="24"/>
          <w:lang w:val="es-ES"/>
        </w:rPr>
        <w:t xml:space="preserve">rédito___ </w:t>
      </w:r>
    </w:p>
    <w:p w14:paraId="31AC6B5C" w14:textId="77777777" w:rsidR="009D3793" w:rsidRPr="00B66EFB" w:rsidRDefault="009D3793" w:rsidP="009D3793">
      <w:pPr>
        <w:spacing w:line="480" w:lineRule="auto"/>
        <w:rPr>
          <w:rFonts w:ascii="Times New Roman" w:hAnsi="Times New Roman" w:cs="Times New Roman"/>
          <w:bCs/>
          <w:sz w:val="24"/>
          <w:szCs w:val="24"/>
          <w:lang w:val="es-ES"/>
        </w:rPr>
      </w:pPr>
      <w:r w:rsidRPr="00B66EFB">
        <w:rPr>
          <w:rFonts w:ascii="Times New Roman" w:hAnsi="Times New Roman" w:cs="Times New Roman"/>
          <w:bCs/>
          <w:sz w:val="24"/>
          <w:szCs w:val="24"/>
          <w:lang w:val="es-ES"/>
        </w:rPr>
        <w:t xml:space="preserve">Contado___ </w:t>
      </w:r>
    </w:p>
    <w:p w14:paraId="7220CAB0" w14:textId="3C69FDDD" w:rsidR="009D3793" w:rsidRPr="00B66EFB" w:rsidRDefault="009D3793" w:rsidP="009D3793">
      <w:pPr>
        <w:spacing w:line="480" w:lineRule="auto"/>
        <w:rPr>
          <w:rFonts w:ascii="Times New Roman" w:hAnsi="Times New Roman" w:cs="Times New Roman"/>
          <w:bCs/>
          <w:sz w:val="24"/>
          <w:szCs w:val="24"/>
          <w:lang w:val="es-ES"/>
        </w:rPr>
      </w:pPr>
      <w:r w:rsidRPr="00B66EFB">
        <w:rPr>
          <w:rFonts w:ascii="Times New Roman" w:hAnsi="Times New Roman" w:cs="Times New Roman"/>
          <w:bCs/>
          <w:sz w:val="24"/>
          <w:szCs w:val="24"/>
          <w:lang w:val="es-ES"/>
        </w:rPr>
        <w:t>Otro__</w:t>
      </w:r>
    </w:p>
    <w:p w14:paraId="43CA4F2B" w14:textId="1C600327" w:rsidR="009D3793" w:rsidRPr="00B66EFB" w:rsidRDefault="009D3793" w:rsidP="009D3793">
      <w:pPr>
        <w:spacing w:line="480" w:lineRule="auto"/>
        <w:rPr>
          <w:rFonts w:ascii="Times New Roman" w:hAnsi="Times New Roman" w:cs="Times New Roman"/>
          <w:b/>
          <w:bCs/>
          <w:sz w:val="24"/>
          <w:szCs w:val="24"/>
          <w:lang w:val="es-ES"/>
        </w:rPr>
      </w:pPr>
      <w:r w:rsidRPr="00B66EFB">
        <w:rPr>
          <w:rFonts w:ascii="Times New Roman" w:hAnsi="Times New Roman" w:cs="Times New Roman"/>
          <w:b/>
          <w:bCs/>
          <w:sz w:val="24"/>
          <w:szCs w:val="24"/>
          <w:lang w:val="es-ES"/>
        </w:rPr>
        <w:t xml:space="preserve">12. </w:t>
      </w:r>
      <w:r w:rsidR="00E664C5" w:rsidRPr="00B66EFB">
        <w:rPr>
          <w:rFonts w:ascii="Times New Roman" w:hAnsi="Times New Roman" w:cs="Times New Roman"/>
          <w:b/>
          <w:bCs/>
          <w:sz w:val="24"/>
          <w:szCs w:val="24"/>
          <w:lang w:val="es-ES"/>
        </w:rPr>
        <w:t>¿Qué medio de comunicación prefiere para enterarse de las próximas promociones sobre los vehículos de su preferencia</w:t>
      </w:r>
      <w:r w:rsidRPr="00B66EFB">
        <w:rPr>
          <w:rFonts w:ascii="Times New Roman" w:hAnsi="Times New Roman" w:cs="Times New Roman"/>
          <w:b/>
          <w:bCs/>
          <w:sz w:val="24"/>
          <w:szCs w:val="24"/>
          <w:lang w:val="es-ES"/>
        </w:rPr>
        <w:t>?</w:t>
      </w:r>
    </w:p>
    <w:p w14:paraId="434C0189" w14:textId="745A4A3A" w:rsidR="009D3793" w:rsidRPr="00B66EFB" w:rsidRDefault="00E664C5" w:rsidP="009D3793">
      <w:pPr>
        <w:spacing w:line="480" w:lineRule="auto"/>
        <w:rPr>
          <w:rFonts w:ascii="Times New Roman" w:hAnsi="Times New Roman" w:cs="Times New Roman"/>
          <w:bCs/>
          <w:sz w:val="24"/>
          <w:szCs w:val="24"/>
          <w:lang w:val="es-ES"/>
        </w:rPr>
      </w:pPr>
      <w:r w:rsidRPr="00B66EFB">
        <w:rPr>
          <w:rFonts w:ascii="Times New Roman" w:hAnsi="Times New Roman" w:cs="Times New Roman"/>
          <w:bCs/>
          <w:sz w:val="24"/>
          <w:szCs w:val="24"/>
          <w:lang w:val="es-ES"/>
        </w:rPr>
        <w:t>Radio</w:t>
      </w:r>
      <w:r w:rsidR="009D3793" w:rsidRPr="00B66EFB">
        <w:rPr>
          <w:rFonts w:ascii="Times New Roman" w:hAnsi="Times New Roman" w:cs="Times New Roman"/>
          <w:bCs/>
          <w:sz w:val="24"/>
          <w:szCs w:val="24"/>
          <w:lang w:val="es-ES"/>
        </w:rPr>
        <w:t xml:space="preserve">___ </w:t>
      </w:r>
    </w:p>
    <w:p w14:paraId="55E3ACB3" w14:textId="1685D941" w:rsidR="009D3793" w:rsidRPr="00B66EFB" w:rsidRDefault="00E664C5" w:rsidP="009D3793">
      <w:pPr>
        <w:spacing w:line="480" w:lineRule="auto"/>
        <w:rPr>
          <w:rFonts w:ascii="Times New Roman" w:hAnsi="Times New Roman" w:cs="Times New Roman"/>
          <w:bCs/>
          <w:sz w:val="24"/>
          <w:szCs w:val="24"/>
          <w:lang w:val="es-ES"/>
        </w:rPr>
      </w:pPr>
      <w:r w:rsidRPr="00B66EFB">
        <w:rPr>
          <w:rFonts w:ascii="Times New Roman" w:hAnsi="Times New Roman" w:cs="Times New Roman"/>
          <w:bCs/>
          <w:sz w:val="24"/>
          <w:szCs w:val="24"/>
          <w:lang w:val="es-ES"/>
        </w:rPr>
        <w:t>Televisión</w:t>
      </w:r>
      <w:r w:rsidR="009D3793" w:rsidRPr="00B66EFB">
        <w:rPr>
          <w:rFonts w:ascii="Times New Roman" w:hAnsi="Times New Roman" w:cs="Times New Roman"/>
          <w:bCs/>
          <w:sz w:val="24"/>
          <w:szCs w:val="24"/>
          <w:lang w:val="es-ES"/>
        </w:rPr>
        <w:t xml:space="preserve">___ </w:t>
      </w:r>
    </w:p>
    <w:p w14:paraId="1A653741" w14:textId="3F2BE396" w:rsidR="009D3793" w:rsidRPr="00B66EFB" w:rsidRDefault="00E664C5" w:rsidP="009D3793">
      <w:pPr>
        <w:spacing w:line="480" w:lineRule="auto"/>
        <w:rPr>
          <w:rFonts w:ascii="Times New Roman" w:hAnsi="Times New Roman" w:cs="Times New Roman"/>
          <w:bCs/>
          <w:sz w:val="24"/>
          <w:szCs w:val="24"/>
          <w:lang w:val="es-ES"/>
        </w:rPr>
      </w:pPr>
      <w:r w:rsidRPr="00B66EFB">
        <w:rPr>
          <w:rFonts w:ascii="Times New Roman" w:hAnsi="Times New Roman" w:cs="Times New Roman"/>
          <w:bCs/>
          <w:sz w:val="24"/>
          <w:szCs w:val="24"/>
          <w:lang w:val="es-ES"/>
        </w:rPr>
        <w:t xml:space="preserve">Redes sociales </w:t>
      </w:r>
      <w:r w:rsidR="009D3793" w:rsidRPr="00B66EFB">
        <w:rPr>
          <w:rFonts w:ascii="Times New Roman" w:hAnsi="Times New Roman" w:cs="Times New Roman"/>
          <w:bCs/>
          <w:sz w:val="24"/>
          <w:szCs w:val="24"/>
          <w:lang w:val="es-ES"/>
        </w:rPr>
        <w:t xml:space="preserve">___ </w:t>
      </w:r>
    </w:p>
    <w:p w14:paraId="3805857E" w14:textId="165939B6" w:rsidR="009D3793" w:rsidRPr="00B66EFB" w:rsidRDefault="00A63BA7" w:rsidP="009D3793">
      <w:pPr>
        <w:spacing w:line="480" w:lineRule="auto"/>
        <w:rPr>
          <w:rFonts w:ascii="Times New Roman" w:hAnsi="Times New Roman" w:cs="Times New Roman"/>
          <w:bCs/>
          <w:sz w:val="24"/>
          <w:szCs w:val="24"/>
          <w:lang w:val="es-ES"/>
        </w:rPr>
      </w:pPr>
      <w:r w:rsidRPr="00B66EFB">
        <w:rPr>
          <w:rFonts w:ascii="Times New Roman" w:hAnsi="Times New Roman" w:cs="Times New Roman"/>
          <w:bCs/>
          <w:sz w:val="24"/>
          <w:szCs w:val="24"/>
          <w:lang w:val="es-ES"/>
        </w:rPr>
        <w:t>Periódicos</w:t>
      </w:r>
      <w:r w:rsidR="009D3793" w:rsidRPr="00B66EFB">
        <w:rPr>
          <w:rFonts w:ascii="Times New Roman" w:hAnsi="Times New Roman" w:cs="Times New Roman"/>
          <w:bCs/>
          <w:sz w:val="24"/>
          <w:szCs w:val="24"/>
          <w:lang w:val="es-ES"/>
        </w:rPr>
        <w:t xml:space="preserve">___ </w:t>
      </w:r>
    </w:p>
    <w:p w14:paraId="46DEF430" w14:textId="77777777" w:rsidR="009D3793" w:rsidRPr="00B66EFB" w:rsidRDefault="009D3793" w:rsidP="009D3793">
      <w:pPr>
        <w:spacing w:line="480" w:lineRule="auto"/>
        <w:rPr>
          <w:rFonts w:ascii="Times New Roman" w:hAnsi="Times New Roman" w:cs="Times New Roman"/>
          <w:bCs/>
          <w:sz w:val="24"/>
          <w:szCs w:val="24"/>
          <w:lang w:val="es-ES"/>
        </w:rPr>
      </w:pPr>
      <w:r w:rsidRPr="00B66EFB">
        <w:rPr>
          <w:rFonts w:ascii="Times New Roman" w:hAnsi="Times New Roman" w:cs="Times New Roman"/>
          <w:bCs/>
          <w:sz w:val="24"/>
          <w:szCs w:val="24"/>
          <w:lang w:val="es-ES"/>
        </w:rPr>
        <w:t>Otros___</w:t>
      </w:r>
    </w:p>
    <w:p w14:paraId="5AD42DD0" w14:textId="1D314112" w:rsidR="00E23F27" w:rsidRPr="00B66EFB" w:rsidRDefault="00E23F27" w:rsidP="00A63BA7">
      <w:pPr>
        <w:pStyle w:val="Descripcin"/>
        <w:rPr>
          <w:rFonts w:ascii="Times New Roman" w:hAnsi="Times New Roman" w:cs="Times New Roman"/>
          <w:b/>
          <w:bCs/>
          <w:i w:val="0"/>
          <w:iCs w:val="0"/>
          <w:color w:val="auto"/>
          <w:sz w:val="36"/>
          <w:szCs w:val="36"/>
          <w:lang w:val="es-ES"/>
        </w:rPr>
      </w:pPr>
    </w:p>
    <w:sectPr w:rsidR="00E23F27" w:rsidRPr="00B66EFB" w:rsidSect="00AE2559">
      <w:headerReference w:type="default" r:id="rId98"/>
      <w:headerReference w:type="first" r:id="rId99"/>
      <w:pgSz w:w="11906" w:h="16838"/>
      <w:pgMar w:top="1440" w:right="1440" w:bottom="1440" w:left="2268"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D31CC9" w14:textId="77777777" w:rsidR="008B1685" w:rsidRDefault="008B1685" w:rsidP="00A449BB">
      <w:pPr>
        <w:spacing w:after="0" w:line="240" w:lineRule="auto"/>
      </w:pPr>
      <w:r>
        <w:separator/>
      </w:r>
    </w:p>
  </w:endnote>
  <w:endnote w:type="continuationSeparator" w:id="0">
    <w:p w14:paraId="6E4391E5" w14:textId="77777777" w:rsidR="008B1685" w:rsidRDefault="008B1685" w:rsidP="00A449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EE54E2" w14:textId="77777777" w:rsidR="008B1685" w:rsidRDefault="008B1685" w:rsidP="00A449BB">
      <w:pPr>
        <w:spacing w:after="0" w:line="240" w:lineRule="auto"/>
      </w:pPr>
      <w:r>
        <w:separator/>
      </w:r>
    </w:p>
  </w:footnote>
  <w:footnote w:type="continuationSeparator" w:id="0">
    <w:p w14:paraId="748BD456" w14:textId="77777777" w:rsidR="008B1685" w:rsidRDefault="008B1685" w:rsidP="00A449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EA070" w14:textId="6D0546DC" w:rsidR="00A91AFF" w:rsidRDefault="00A91AFF" w:rsidP="00A91AFF">
    <w:pPr>
      <w:pStyle w:val="TDC2"/>
    </w:pPr>
  </w:p>
  <w:p w14:paraId="2BFA749F" w14:textId="77777777" w:rsidR="006A3C76" w:rsidRDefault="006A3C76">
    <w:pPr>
      <w:pStyle w:val="TDC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06567949"/>
      <w:docPartObj>
        <w:docPartGallery w:val="Page Numbers (Top of Page)"/>
        <w:docPartUnique/>
      </w:docPartObj>
    </w:sdtPr>
    <w:sdtContent>
      <w:p w14:paraId="0FDFBC7F" w14:textId="04912AB0" w:rsidR="00D4429E" w:rsidRDefault="00D4429E">
        <w:pPr>
          <w:pStyle w:val="Encabezado"/>
          <w:jc w:val="right"/>
        </w:pPr>
        <w:r>
          <w:fldChar w:fldCharType="begin"/>
        </w:r>
        <w:r>
          <w:instrText>PAGE   \* MERGEFORMAT</w:instrText>
        </w:r>
        <w:r>
          <w:fldChar w:fldCharType="separate"/>
        </w:r>
        <w:r>
          <w:rPr>
            <w:lang w:val="es-ES"/>
          </w:rPr>
          <w:t>2</w:t>
        </w:r>
        <w:r>
          <w:fldChar w:fldCharType="end"/>
        </w:r>
      </w:p>
    </w:sdtContent>
  </w:sdt>
  <w:p w14:paraId="50DFEAD6" w14:textId="77777777" w:rsidR="00D14D7E" w:rsidRDefault="00D14D7E">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9149939"/>
      <w:docPartObj>
        <w:docPartGallery w:val="Page Numbers (Top of Page)"/>
        <w:docPartUnique/>
      </w:docPartObj>
    </w:sdtPr>
    <w:sdtContent>
      <w:p w14:paraId="76CC9406" w14:textId="3881422F" w:rsidR="00A91AFF" w:rsidRDefault="00A91AFF">
        <w:pPr>
          <w:pStyle w:val="TDC2"/>
          <w:jc w:val="right"/>
        </w:pPr>
        <w:r>
          <w:fldChar w:fldCharType="begin"/>
        </w:r>
        <w:r>
          <w:instrText>PAGE   \* MERGEFORMAT</w:instrText>
        </w:r>
        <w:r>
          <w:fldChar w:fldCharType="separate"/>
        </w:r>
        <w:r>
          <w:rPr>
            <w:lang w:val="es-ES"/>
          </w:rPr>
          <w:t>2</w:t>
        </w:r>
        <w:r>
          <w:fldChar w:fldCharType="end"/>
        </w:r>
      </w:p>
    </w:sdtContent>
  </w:sdt>
  <w:p w14:paraId="195F3102" w14:textId="77777777" w:rsidR="00A91AFF" w:rsidRDefault="00A91AFF">
    <w:pPr>
      <w:pStyle w:val="TDC2"/>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2603604"/>
      <w:docPartObj>
        <w:docPartGallery w:val="Page Numbers (Top of Page)"/>
        <w:docPartUnique/>
      </w:docPartObj>
    </w:sdtPr>
    <w:sdtContent>
      <w:p w14:paraId="5F1B0E28" w14:textId="56972D2A" w:rsidR="00D14D7E" w:rsidRDefault="00D14D7E">
        <w:pPr>
          <w:pStyle w:val="Encabezado"/>
          <w:jc w:val="right"/>
        </w:pPr>
        <w:r>
          <w:fldChar w:fldCharType="begin"/>
        </w:r>
        <w:r>
          <w:instrText>PAGE   \* MERGEFORMAT</w:instrText>
        </w:r>
        <w:r>
          <w:fldChar w:fldCharType="separate"/>
        </w:r>
        <w:r>
          <w:rPr>
            <w:lang w:val="es-ES"/>
          </w:rPr>
          <w:t>2</w:t>
        </w:r>
        <w:r>
          <w:fldChar w:fldCharType="end"/>
        </w:r>
      </w:p>
    </w:sdtContent>
  </w:sdt>
  <w:p w14:paraId="6755D1B6" w14:textId="77777777" w:rsidR="006A3C76" w:rsidRDefault="006A3C76">
    <w:pPr>
      <w:pStyle w:val="TDC2"/>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7053768"/>
      <w:docPartObj>
        <w:docPartGallery w:val="Page Numbers (Top of Page)"/>
        <w:docPartUnique/>
      </w:docPartObj>
    </w:sdtPr>
    <w:sdtContent>
      <w:p w14:paraId="425D5C7E" w14:textId="5852FBF2" w:rsidR="00D14D7E" w:rsidRDefault="00D14D7E">
        <w:pPr>
          <w:pStyle w:val="Encabezado"/>
          <w:jc w:val="right"/>
        </w:pPr>
        <w:r>
          <w:fldChar w:fldCharType="begin"/>
        </w:r>
        <w:r>
          <w:instrText>PAGE   \* MERGEFORMAT</w:instrText>
        </w:r>
        <w:r>
          <w:fldChar w:fldCharType="separate"/>
        </w:r>
        <w:r>
          <w:rPr>
            <w:lang w:val="es-ES"/>
          </w:rPr>
          <w:t>2</w:t>
        </w:r>
        <w:r>
          <w:fldChar w:fldCharType="end"/>
        </w:r>
      </w:p>
    </w:sdtContent>
  </w:sdt>
  <w:p w14:paraId="72AA74A1" w14:textId="77777777" w:rsidR="006A3C76" w:rsidRDefault="006A3C76">
    <w:pPr>
      <w:pStyle w:val="TDC2"/>
    </w:pPr>
  </w:p>
  <w:p w14:paraId="6A037679" w14:textId="77777777" w:rsidR="006E190C" w:rsidRDefault="006E190C"/>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51008918"/>
      <w:docPartObj>
        <w:docPartGallery w:val="Page Numbers (Top of Page)"/>
        <w:docPartUnique/>
      </w:docPartObj>
    </w:sdtPr>
    <w:sdtContent>
      <w:p w14:paraId="2ACC1825" w14:textId="73D530E6" w:rsidR="00D4429E" w:rsidRDefault="00D4429E">
        <w:pPr>
          <w:pStyle w:val="Encabezado"/>
          <w:jc w:val="right"/>
        </w:pPr>
        <w:r>
          <w:fldChar w:fldCharType="begin"/>
        </w:r>
        <w:r>
          <w:instrText>PAGE   \* MERGEFORMAT</w:instrText>
        </w:r>
        <w:r>
          <w:fldChar w:fldCharType="separate"/>
        </w:r>
        <w:r>
          <w:rPr>
            <w:lang w:val="es-ES"/>
          </w:rPr>
          <w:t>2</w:t>
        </w:r>
        <w:r>
          <w:fldChar w:fldCharType="end"/>
        </w:r>
      </w:p>
    </w:sdtContent>
  </w:sdt>
  <w:p w14:paraId="76B36D0C" w14:textId="77777777" w:rsidR="00AE2559" w:rsidRDefault="00AE2559"/>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0723DC" w14:textId="77777777" w:rsidR="00D4429E" w:rsidRDefault="00D4429E">
    <w:pPr>
      <w:pStyle w:val="TDC2"/>
    </w:pPr>
  </w:p>
  <w:p w14:paraId="74F793C6" w14:textId="77777777" w:rsidR="00D4429E" w:rsidRDefault="00D4429E"/>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72B67E" w14:textId="77777777" w:rsidR="00D4429E" w:rsidRDefault="00D4429E">
    <w:pPr>
      <w:pStyle w:val="Encabezado"/>
      <w:jc w:val="right"/>
    </w:pPr>
  </w:p>
  <w:p w14:paraId="2DCFEC7F" w14:textId="77777777" w:rsidR="00D4429E" w:rsidRDefault="00D4429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34633"/>
    <w:multiLevelType w:val="multilevel"/>
    <w:tmpl w:val="EDE880E6"/>
    <w:lvl w:ilvl="0">
      <w:start w:val="1"/>
      <w:numFmt w:val="decimal"/>
      <w:lvlText w:val="%1."/>
      <w:lvlJc w:val="left"/>
      <w:pPr>
        <w:ind w:left="644"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1" w15:restartNumberingAfterBreak="0">
    <w:nsid w:val="02483A94"/>
    <w:multiLevelType w:val="hybridMultilevel"/>
    <w:tmpl w:val="F08CE65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15:restartNumberingAfterBreak="0">
    <w:nsid w:val="037B394D"/>
    <w:multiLevelType w:val="hybridMultilevel"/>
    <w:tmpl w:val="FCC6EFD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 w15:restartNumberingAfterBreak="0">
    <w:nsid w:val="04F15060"/>
    <w:multiLevelType w:val="hybridMultilevel"/>
    <w:tmpl w:val="30A806A8"/>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 w15:restartNumberingAfterBreak="0">
    <w:nsid w:val="06882D71"/>
    <w:multiLevelType w:val="hybridMultilevel"/>
    <w:tmpl w:val="0ABC39EC"/>
    <w:lvl w:ilvl="0" w:tplc="300A0001">
      <w:start w:val="1"/>
      <w:numFmt w:val="bullet"/>
      <w:lvlText w:val=""/>
      <w:lvlJc w:val="left"/>
      <w:pPr>
        <w:ind w:left="1080" w:hanging="360"/>
      </w:pPr>
      <w:rPr>
        <w:rFonts w:ascii="Symbol" w:hAnsi="Symbo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5" w15:restartNumberingAfterBreak="0">
    <w:nsid w:val="0D1355A3"/>
    <w:multiLevelType w:val="hybridMultilevel"/>
    <w:tmpl w:val="177A0B9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0F556E7C"/>
    <w:multiLevelType w:val="hybridMultilevel"/>
    <w:tmpl w:val="C422F7D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 w15:restartNumberingAfterBreak="0">
    <w:nsid w:val="115A6384"/>
    <w:multiLevelType w:val="hybridMultilevel"/>
    <w:tmpl w:val="F860005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 w15:restartNumberingAfterBreak="0">
    <w:nsid w:val="124878F1"/>
    <w:multiLevelType w:val="hybridMultilevel"/>
    <w:tmpl w:val="1100A97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 w15:restartNumberingAfterBreak="0">
    <w:nsid w:val="1282494D"/>
    <w:multiLevelType w:val="hybridMultilevel"/>
    <w:tmpl w:val="304AF85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0" w15:restartNumberingAfterBreak="0">
    <w:nsid w:val="16421EA1"/>
    <w:multiLevelType w:val="hybridMultilevel"/>
    <w:tmpl w:val="39B6762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170F4050"/>
    <w:multiLevelType w:val="hybridMultilevel"/>
    <w:tmpl w:val="F8E87F8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 w15:restartNumberingAfterBreak="0">
    <w:nsid w:val="177C2DE9"/>
    <w:multiLevelType w:val="hybridMultilevel"/>
    <w:tmpl w:val="E1D66C3A"/>
    <w:lvl w:ilvl="0" w:tplc="300A0001">
      <w:start w:val="1"/>
      <w:numFmt w:val="bullet"/>
      <w:lvlText w:val=""/>
      <w:lvlJc w:val="left"/>
      <w:pPr>
        <w:ind w:left="1428" w:hanging="360"/>
      </w:pPr>
      <w:rPr>
        <w:rFonts w:ascii="Symbol" w:hAnsi="Symbol" w:hint="default"/>
      </w:rPr>
    </w:lvl>
    <w:lvl w:ilvl="1" w:tplc="300A0003" w:tentative="1">
      <w:start w:val="1"/>
      <w:numFmt w:val="bullet"/>
      <w:lvlText w:val="o"/>
      <w:lvlJc w:val="left"/>
      <w:pPr>
        <w:ind w:left="2148" w:hanging="360"/>
      </w:pPr>
      <w:rPr>
        <w:rFonts w:ascii="Courier New" w:hAnsi="Courier New" w:cs="Courier New" w:hint="default"/>
      </w:rPr>
    </w:lvl>
    <w:lvl w:ilvl="2" w:tplc="300A0005" w:tentative="1">
      <w:start w:val="1"/>
      <w:numFmt w:val="bullet"/>
      <w:lvlText w:val=""/>
      <w:lvlJc w:val="left"/>
      <w:pPr>
        <w:ind w:left="2868" w:hanging="360"/>
      </w:pPr>
      <w:rPr>
        <w:rFonts w:ascii="Wingdings" w:hAnsi="Wingdings" w:hint="default"/>
      </w:rPr>
    </w:lvl>
    <w:lvl w:ilvl="3" w:tplc="300A0001" w:tentative="1">
      <w:start w:val="1"/>
      <w:numFmt w:val="bullet"/>
      <w:lvlText w:val=""/>
      <w:lvlJc w:val="left"/>
      <w:pPr>
        <w:ind w:left="3588" w:hanging="360"/>
      </w:pPr>
      <w:rPr>
        <w:rFonts w:ascii="Symbol" w:hAnsi="Symbol" w:hint="default"/>
      </w:rPr>
    </w:lvl>
    <w:lvl w:ilvl="4" w:tplc="300A0003" w:tentative="1">
      <w:start w:val="1"/>
      <w:numFmt w:val="bullet"/>
      <w:lvlText w:val="o"/>
      <w:lvlJc w:val="left"/>
      <w:pPr>
        <w:ind w:left="4308" w:hanging="360"/>
      </w:pPr>
      <w:rPr>
        <w:rFonts w:ascii="Courier New" w:hAnsi="Courier New" w:cs="Courier New" w:hint="default"/>
      </w:rPr>
    </w:lvl>
    <w:lvl w:ilvl="5" w:tplc="300A0005" w:tentative="1">
      <w:start w:val="1"/>
      <w:numFmt w:val="bullet"/>
      <w:lvlText w:val=""/>
      <w:lvlJc w:val="left"/>
      <w:pPr>
        <w:ind w:left="5028" w:hanging="360"/>
      </w:pPr>
      <w:rPr>
        <w:rFonts w:ascii="Wingdings" w:hAnsi="Wingdings" w:hint="default"/>
      </w:rPr>
    </w:lvl>
    <w:lvl w:ilvl="6" w:tplc="300A0001" w:tentative="1">
      <w:start w:val="1"/>
      <w:numFmt w:val="bullet"/>
      <w:lvlText w:val=""/>
      <w:lvlJc w:val="left"/>
      <w:pPr>
        <w:ind w:left="5748" w:hanging="360"/>
      </w:pPr>
      <w:rPr>
        <w:rFonts w:ascii="Symbol" w:hAnsi="Symbol" w:hint="default"/>
      </w:rPr>
    </w:lvl>
    <w:lvl w:ilvl="7" w:tplc="300A0003" w:tentative="1">
      <w:start w:val="1"/>
      <w:numFmt w:val="bullet"/>
      <w:lvlText w:val="o"/>
      <w:lvlJc w:val="left"/>
      <w:pPr>
        <w:ind w:left="6468" w:hanging="360"/>
      </w:pPr>
      <w:rPr>
        <w:rFonts w:ascii="Courier New" w:hAnsi="Courier New" w:cs="Courier New" w:hint="default"/>
      </w:rPr>
    </w:lvl>
    <w:lvl w:ilvl="8" w:tplc="300A0005" w:tentative="1">
      <w:start w:val="1"/>
      <w:numFmt w:val="bullet"/>
      <w:lvlText w:val=""/>
      <w:lvlJc w:val="left"/>
      <w:pPr>
        <w:ind w:left="7188" w:hanging="360"/>
      </w:pPr>
      <w:rPr>
        <w:rFonts w:ascii="Wingdings" w:hAnsi="Wingdings" w:hint="default"/>
      </w:rPr>
    </w:lvl>
  </w:abstractNum>
  <w:abstractNum w:abstractNumId="13" w15:restartNumberingAfterBreak="0">
    <w:nsid w:val="18221739"/>
    <w:multiLevelType w:val="hybridMultilevel"/>
    <w:tmpl w:val="227A0AB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190A5117"/>
    <w:multiLevelType w:val="hybridMultilevel"/>
    <w:tmpl w:val="276497F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5" w15:restartNumberingAfterBreak="0">
    <w:nsid w:val="1B8330C5"/>
    <w:multiLevelType w:val="hybridMultilevel"/>
    <w:tmpl w:val="74E4ACD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6" w15:restartNumberingAfterBreak="0">
    <w:nsid w:val="1F0651FF"/>
    <w:multiLevelType w:val="hybridMultilevel"/>
    <w:tmpl w:val="D10439C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FBE7D52"/>
    <w:multiLevelType w:val="hybridMultilevel"/>
    <w:tmpl w:val="A3ACA650"/>
    <w:lvl w:ilvl="0" w:tplc="3E54AC3A">
      <w:start w:val="2"/>
      <w:numFmt w:val="bullet"/>
      <w:lvlText w:val="-"/>
      <w:lvlJc w:val="left"/>
      <w:pPr>
        <w:ind w:left="720" w:hanging="360"/>
      </w:pPr>
      <w:rPr>
        <w:rFonts w:ascii="Times New Roman" w:eastAsiaTheme="minorHAnsi"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8" w15:restartNumberingAfterBreak="0">
    <w:nsid w:val="1FF061BA"/>
    <w:multiLevelType w:val="hybridMultilevel"/>
    <w:tmpl w:val="AABA4C1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9" w15:restartNumberingAfterBreak="0">
    <w:nsid w:val="2096498B"/>
    <w:multiLevelType w:val="hybridMultilevel"/>
    <w:tmpl w:val="2C8C5CD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153275E"/>
    <w:multiLevelType w:val="hybridMultilevel"/>
    <w:tmpl w:val="E86C36CC"/>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1" w15:restartNumberingAfterBreak="0">
    <w:nsid w:val="28050E74"/>
    <w:multiLevelType w:val="hybridMultilevel"/>
    <w:tmpl w:val="776034A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2" w15:restartNumberingAfterBreak="0">
    <w:nsid w:val="2C5E5275"/>
    <w:multiLevelType w:val="hybridMultilevel"/>
    <w:tmpl w:val="3D58BDD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3" w15:restartNumberingAfterBreak="0">
    <w:nsid w:val="34F307C2"/>
    <w:multiLevelType w:val="multilevel"/>
    <w:tmpl w:val="CC0C8650"/>
    <w:lvl w:ilvl="0">
      <w:numFmt w:val="bullet"/>
      <w:lvlText w:val="-"/>
      <w:lvlJc w:val="left"/>
      <w:pPr>
        <w:ind w:left="720" w:hanging="360"/>
      </w:pPr>
      <w:rPr>
        <w:rFonts w:ascii="Times New Roman" w:eastAsiaTheme="minorHAnsi" w:hAnsi="Times New Roman" w:cs="Times New Roman" w:hint="default"/>
      </w:rPr>
    </w:lvl>
    <w:lvl w:ilvl="1">
      <w:numFmt w:val="bullet"/>
      <w:lvlText w:val="-"/>
      <w:lvlJc w:val="left"/>
      <w:pPr>
        <w:ind w:left="1080" w:hanging="360"/>
      </w:pPr>
      <w:rPr>
        <w:rFonts w:ascii="Times New Roman" w:eastAsiaTheme="minorHAnsi" w:hAnsi="Times New Roman" w:cs="Times New Roman"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24" w15:restartNumberingAfterBreak="0">
    <w:nsid w:val="3D663C70"/>
    <w:multiLevelType w:val="hybridMultilevel"/>
    <w:tmpl w:val="BD5E413C"/>
    <w:lvl w:ilvl="0" w:tplc="04090001">
      <w:start w:val="1"/>
      <w:numFmt w:val="bullet"/>
      <w:lvlText w:val=""/>
      <w:lvlJc w:val="left"/>
      <w:pPr>
        <w:ind w:left="616" w:hanging="360"/>
      </w:pPr>
      <w:rPr>
        <w:rFonts w:ascii="Symbol" w:hAnsi="Symbol" w:hint="default"/>
      </w:rPr>
    </w:lvl>
    <w:lvl w:ilvl="1" w:tplc="04090003" w:tentative="1">
      <w:start w:val="1"/>
      <w:numFmt w:val="bullet"/>
      <w:lvlText w:val="o"/>
      <w:lvlJc w:val="left"/>
      <w:pPr>
        <w:ind w:left="1336" w:hanging="360"/>
      </w:pPr>
      <w:rPr>
        <w:rFonts w:ascii="Courier New" w:hAnsi="Courier New" w:cs="Courier New" w:hint="default"/>
      </w:rPr>
    </w:lvl>
    <w:lvl w:ilvl="2" w:tplc="04090005" w:tentative="1">
      <w:start w:val="1"/>
      <w:numFmt w:val="bullet"/>
      <w:lvlText w:val=""/>
      <w:lvlJc w:val="left"/>
      <w:pPr>
        <w:ind w:left="2056" w:hanging="360"/>
      </w:pPr>
      <w:rPr>
        <w:rFonts w:ascii="Wingdings" w:hAnsi="Wingdings" w:hint="default"/>
      </w:rPr>
    </w:lvl>
    <w:lvl w:ilvl="3" w:tplc="04090001" w:tentative="1">
      <w:start w:val="1"/>
      <w:numFmt w:val="bullet"/>
      <w:lvlText w:val=""/>
      <w:lvlJc w:val="left"/>
      <w:pPr>
        <w:ind w:left="2776" w:hanging="360"/>
      </w:pPr>
      <w:rPr>
        <w:rFonts w:ascii="Symbol" w:hAnsi="Symbol" w:hint="default"/>
      </w:rPr>
    </w:lvl>
    <w:lvl w:ilvl="4" w:tplc="04090003" w:tentative="1">
      <w:start w:val="1"/>
      <w:numFmt w:val="bullet"/>
      <w:lvlText w:val="o"/>
      <w:lvlJc w:val="left"/>
      <w:pPr>
        <w:ind w:left="3496" w:hanging="360"/>
      </w:pPr>
      <w:rPr>
        <w:rFonts w:ascii="Courier New" w:hAnsi="Courier New" w:cs="Courier New" w:hint="default"/>
      </w:rPr>
    </w:lvl>
    <w:lvl w:ilvl="5" w:tplc="04090005" w:tentative="1">
      <w:start w:val="1"/>
      <w:numFmt w:val="bullet"/>
      <w:lvlText w:val=""/>
      <w:lvlJc w:val="left"/>
      <w:pPr>
        <w:ind w:left="4216" w:hanging="360"/>
      </w:pPr>
      <w:rPr>
        <w:rFonts w:ascii="Wingdings" w:hAnsi="Wingdings" w:hint="default"/>
      </w:rPr>
    </w:lvl>
    <w:lvl w:ilvl="6" w:tplc="04090001" w:tentative="1">
      <w:start w:val="1"/>
      <w:numFmt w:val="bullet"/>
      <w:lvlText w:val=""/>
      <w:lvlJc w:val="left"/>
      <w:pPr>
        <w:ind w:left="4936" w:hanging="360"/>
      </w:pPr>
      <w:rPr>
        <w:rFonts w:ascii="Symbol" w:hAnsi="Symbol" w:hint="default"/>
      </w:rPr>
    </w:lvl>
    <w:lvl w:ilvl="7" w:tplc="04090003" w:tentative="1">
      <w:start w:val="1"/>
      <w:numFmt w:val="bullet"/>
      <w:lvlText w:val="o"/>
      <w:lvlJc w:val="left"/>
      <w:pPr>
        <w:ind w:left="5656" w:hanging="360"/>
      </w:pPr>
      <w:rPr>
        <w:rFonts w:ascii="Courier New" w:hAnsi="Courier New" w:cs="Courier New" w:hint="default"/>
      </w:rPr>
    </w:lvl>
    <w:lvl w:ilvl="8" w:tplc="04090005" w:tentative="1">
      <w:start w:val="1"/>
      <w:numFmt w:val="bullet"/>
      <w:lvlText w:val=""/>
      <w:lvlJc w:val="left"/>
      <w:pPr>
        <w:ind w:left="6376" w:hanging="360"/>
      </w:pPr>
      <w:rPr>
        <w:rFonts w:ascii="Wingdings" w:hAnsi="Wingdings" w:hint="default"/>
      </w:rPr>
    </w:lvl>
  </w:abstractNum>
  <w:abstractNum w:abstractNumId="25" w15:restartNumberingAfterBreak="0">
    <w:nsid w:val="3D90064E"/>
    <w:multiLevelType w:val="hybridMultilevel"/>
    <w:tmpl w:val="52A02EA6"/>
    <w:lvl w:ilvl="0" w:tplc="D988E31C">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3F265E1B"/>
    <w:multiLevelType w:val="hybridMultilevel"/>
    <w:tmpl w:val="D8C8FFB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41896DC8"/>
    <w:multiLevelType w:val="hybridMultilevel"/>
    <w:tmpl w:val="9B4064E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8" w15:restartNumberingAfterBreak="0">
    <w:nsid w:val="4288172B"/>
    <w:multiLevelType w:val="hybridMultilevel"/>
    <w:tmpl w:val="1466159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42B679E1"/>
    <w:multiLevelType w:val="multilevel"/>
    <w:tmpl w:val="FD6498CC"/>
    <w:lvl w:ilvl="0">
      <w:start w:val="1"/>
      <w:numFmt w:val="decimal"/>
      <w:lvlText w:val="%1."/>
      <w:lvlJc w:val="left"/>
      <w:pPr>
        <w:ind w:left="720" w:hanging="360"/>
      </w:pPr>
      <w:rPr>
        <w:rFonts w:asciiTheme="majorHAnsi" w:eastAsiaTheme="majorEastAsia" w:hAnsiTheme="majorHAnsi" w:cstheme="majorBidi"/>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30" w15:restartNumberingAfterBreak="0">
    <w:nsid w:val="42D64AAF"/>
    <w:multiLevelType w:val="hybridMultilevel"/>
    <w:tmpl w:val="AFF4B34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43FB2B97"/>
    <w:multiLevelType w:val="hybridMultilevel"/>
    <w:tmpl w:val="D66EB37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2" w15:restartNumberingAfterBreak="0">
    <w:nsid w:val="449E2B54"/>
    <w:multiLevelType w:val="hybridMultilevel"/>
    <w:tmpl w:val="D098F6D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3" w15:restartNumberingAfterBreak="0">
    <w:nsid w:val="46492E89"/>
    <w:multiLevelType w:val="hybridMultilevel"/>
    <w:tmpl w:val="025CE1E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4" w15:restartNumberingAfterBreak="0">
    <w:nsid w:val="493A7D8F"/>
    <w:multiLevelType w:val="hybridMultilevel"/>
    <w:tmpl w:val="94064368"/>
    <w:lvl w:ilvl="0" w:tplc="10090001">
      <w:start w:val="1"/>
      <w:numFmt w:val="bullet"/>
      <w:lvlText w:val=""/>
      <w:lvlJc w:val="left"/>
      <w:pPr>
        <w:ind w:left="780" w:hanging="360"/>
      </w:pPr>
      <w:rPr>
        <w:rFonts w:ascii="Symbol" w:hAnsi="Symbol" w:hint="default"/>
      </w:rPr>
    </w:lvl>
    <w:lvl w:ilvl="1" w:tplc="10090003" w:tentative="1">
      <w:start w:val="1"/>
      <w:numFmt w:val="bullet"/>
      <w:lvlText w:val="o"/>
      <w:lvlJc w:val="left"/>
      <w:pPr>
        <w:ind w:left="1500" w:hanging="360"/>
      </w:pPr>
      <w:rPr>
        <w:rFonts w:ascii="Courier New" w:hAnsi="Courier New" w:cs="Courier New" w:hint="default"/>
      </w:rPr>
    </w:lvl>
    <w:lvl w:ilvl="2" w:tplc="10090005" w:tentative="1">
      <w:start w:val="1"/>
      <w:numFmt w:val="bullet"/>
      <w:lvlText w:val=""/>
      <w:lvlJc w:val="left"/>
      <w:pPr>
        <w:ind w:left="2220" w:hanging="360"/>
      </w:pPr>
      <w:rPr>
        <w:rFonts w:ascii="Wingdings" w:hAnsi="Wingdings" w:hint="default"/>
      </w:rPr>
    </w:lvl>
    <w:lvl w:ilvl="3" w:tplc="10090001" w:tentative="1">
      <w:start w:val="1"/>
      <w:numFmt w:val="bullet"/>
      <w:lvlText w:val=""/>
      <w:lvlJc w:val="left"/>
      <w:pPr>
        <w:ind w:left="2940" w:hanging="360"/>
      </w:pPr>
      <w:rPr>
        <w:rFonts w:ascii="Symbol" w:hAnsi="Symbol" w:hint="default"/>
      </w:rPr>
    </w:lvl>
    <w:lvl w:ilvl="4" w:tplc="10090003" w:tentative="1">
      <w:start w:val="1"/>
      <w:numFmt w:val="bullet"/>
      <w:lvlText w:val="o"/>
      <w:lvlJc w:val="left"/>
      <w:pPr>
        <w:ind w:left="3660" w:hanging="360"/>
      </w:pPr>
      <w:rPr>
        <w:rFonts w:ascii="Courier New" w:hAnsi="Courier New" w:cs="Courier New" w:hint="default"/>
      </w:rPr>
    </w:lvl>
    <w:lvl w:ilvl="5" w:tplc="10090005" w:tentative="1">
      <w:start w:val="1"/>
      <w:numFmt w:val="bullet"/>
      <w:lvlText w:val=""/>
      <w:lvlJc w:val="left"/>
      <w:pPr>
        <w:ind w:left="4380" w:hanging="360"/>
      </w:pPr>
      <w:rPr>
        <w:rFonts w:ascii="Wingdings" w:hAnsi="Wingdings" w:hint="default"/>
      </w:rPr>
    </w:lvl>
    <w:lvl w:ilvl="6" w:tplc="10090001" w:tentative="1">
      <w:start w:val="1"/>
      <w:numFmt w:val="bullet"/>
      <w:lvlText w:val=""/>
      <w:lvlJc w:val="left"/>
      <w:pPr>
        <w:ind w:left="5100" w:hanging="360"/>
      </w:pPr>
      <w:rPr>
        <w:rFonts w:ascii="Symbol" w:hAnsi="Symbol" w:hint="default"/>
      </w:rPr>
    </w:lvl>
    <w:lvl w:ilvl="7" w:tplc="10090003" w:tentative="1">
      <w:start w:val="1"/>
      <w:numFmt w:val="bullet"/>
      <w:lvlText w:val="o"/>
      <w:lvlJc w:val="left"/>
      <w:pPr>
        <w:ind w:left="5820" w:hanging="360"/>
      </w:pPr>
      <w:rPr>
        <w:rFonts w:ascii="Courier New" w:hAnsi="Courier New" w:cs="Courier New" w:hint="default"/>
      </w:rPr>
    </w:lvl>
    <w:lvl w:ilvl="8" w:tplc="10090005" w:tentative="1">
      <w:start w:val="1"/>
      <w:numFmt w:val="bullet"/>
      <w:lvlText w:val=""/>
      <w:lvlJc w:val="left"/>
      <w:pPr>
        <w:ind w:left="6540" w:hanging="360"/>
      </w:pPr>
      <w:rPr>
        <w:rFonts w:ascii="Wingdings" w:hAnsi="Wingdings" w:hint="default"/>
      </w:rPr>
    </w:lvl>
  </w:abstractNum>
  <w:abstractNum w:abstractNumId="35" w15:restartNumberingAfterBreak="0">
    <w:nsid w:val="496748B5"/>
    <w:multiLevelType w:val="multilevel"/>
    <w:tmpl w:val="D98668C2"/>
    <w:lvl w:ilvl="0">
      <w:start w:val="1"/>
      <w:numFmt w:val="decimal"/>
      <w:lvlText w:val="%1."/>
      <w:lvlJc w:val="left"/>
      <w:pPr>
        <w:ind w:left="390" w:hanging="390"/>
      </w:pPr>
      <w:rPr>
        <w:rFonts w:hint="default"/>
        <w:color w:val="auto"/>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4CFE7A9E"/>
    <w:multiLevelType w:val="multilevel"/>
    <w:tmpl w:val="FD1A84E2"/>
    <w:lvl w:ilvl="0">
      <w:start w:val="1"/>
      <w:numFmt w:val="decimal"/>
      <w:lvlText w:val="%1."/>
      <w:lvlJc w:val="left"/>
      <w:pPr>
        <w:ind w:left="720" w:hanging="360"/>
      </w:pPr>
      <w:rPr>
        <w:rFonts w:asciiTheme="majorHAnsi" w:eastAsiaTheme="majorEastAsia" w:hAnsiTheme="majorHAnsi" w:cstheme="majorBidi"/>
      </w:rPr>
    </w:lvl>
    <w:lvl w:ilvl="1">
      <w:numFmt w:val="bullet"/>
      <w:lvlText w:val="-"/>
      <w:lvlJc w:val="left"/>
      <w:pPr>
        <w:ind w:left="1080" w:hanging="360"/>
      </w:pPr>
      <w:rPr>
        <w:rFonts w:ascii="Times New Roman" w:eastAsiaTheme="minorHAnsi" w:hAnsi="Times New Roman" w:cs="Times New Roman"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37" w15:restartNumberingAfterBreak="0">
    <w:nsid w:val="4DF740EE"/>
    <w:multiLevelType w:val="hybridMultilevel"/>
    <w:tmpl w:val="45BCA5D4"/>
    <w:lvl w:ilvl="0" w:tplc="300A0001">
      <w:start w:val="1"/>
      <w:numFmt w:val="bullet"/>
      <w:lvlText w:val=""/>
      <w:lvlJc w:val="left"/>
      <w:pPr>
        <w:ind w:left="1080" w:hanging="360"/>
      </w:pPr>
      <w:rPr>
        <w:rFonts w:ascii="Symbol" w:hAnsi="Symbo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38" w15:restartNumberingAfterBreak="0">
    <w:nsid w:val="540C0CB4"/>
    <w:multiLevelType w:val="hybridMultilevel"/>
    <w:tmpl w:val="0B8C42C2"/>
    <w:lvl w:ilvl="0" w:tplc="300A000B">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9" w15:restartNumberingAfterBreak="0">
    <w:nsid w:val="55E6231E"/>
    <w:multiLevelType w:val="hybridMultilevel"/>
    <w:tmpl w:val="E0E06DA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0" w15:restartNumberingAfterBreak="0">
    <w:nsid w:val="56960F7E"/>
    <w:multiLevelType w:val="hybridMultilevel"/>
    <w:tmpl w:val="2378047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1" w15:restartNumberingAfterBreak="0">
    <w:nsid w:val="57C60743"/>
    <w:multiLevelType w:val="hybridMultilevel"/>
    <w:tmpl w:val="7702EE68"/>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2" w15:restartNumberingAfterBreak="0">
    <w:nsid w:val="59BC3AE6"/>
    <w:multiLevelType w:val="hybridMultilevel"/>
    <w:tmpl w:val="9CD652C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3" w15:restartNumberingAfterBreak="0">
    <w:nsid w:val="5D0C4E89"/>
    <w:multiLevelType w:val="hybridMultilevel"/>
    <w:tmpl w:val="68EC8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D6536A4"/>
    <w:multiLevelType w:val="hybridMultilevel"/>
    <w:tmpl w:val="6C3E0840"/>
    <w:lvl w:ilvl="0" w:tplc="ADA298AC">
      <w:numFmt w:val="bullet"/>
      <w:lvlText w:val="-"/>
      <w:lvlJc w:val="left"/>
      <w:pPr>
        <w:ind w:left="1068" w:hanging="360"/>
      </w:pPr>
      <w:rPr>
        <w:rFonts w:ascii="Times New Roman" w:eastAsiaTheme="minorHAnsi" w:hAnsi="Times New Roman" w:cs="Times New Roman" w:hint="default"/>
      </w:rPr>
    </w:lvl>
    <w:lvl w:ilvl="1" w:tplc="300A0003">
      <w:start w:val="1"/>
      <w:numFmt w:val="bullet"/>
      <w:lvlText w:val="o"/>
      <w:lvlJc w:val="left"/>
      <w:pPr>
        <w:ind w:left="1788" w:hanging="360"/>
      </w:pPr>
      <w:rPr>
        <w:rFonts w:ascii="Courier New" w:hAnsi="Courier New" w:cs="Courier New" w:hint="default"/>
      </w:rPr>
    </w:lvl>
    <w:lvl w:ilvl="2" w:tplc="300A0005" w:tentative="1">
      <w:start w:val="1"/>
      <w:numFmt w:val="bullet"/>
      <w:lvlText w:val=""/>
      <w:lvlJc w:val="left"/>
      <w:pPr>
        <w:ind w:left="2508" w:hanging="360"/>
      </w:pPr>
      <w:rPr>
        <w:rFonts w:ascii="Wingdings" w:hAnsi="Wingdings" w:hint="default"/>
      </w:rPr>
    </w:lvl>
    <w:lvl w:ilvl="3" w:tplc="300A0001" w:tentative="1">
      <w:start w:val="1"/>
      <w:numFmt w:val="bullet"/>
      <w:lvlText w:val=""/>
      <w:lvlJc w:val="left"/>
      <w:pPr>
        <w:ind w:left="3228" w:hanging="360"/>
      </w:pPr>
      <w:rPr>
        <w:rFonts w:ascii="Symbol" w:hAnsi="Symbol" w:hint="default"/>
      </w:rPr>
    </w:lvl>
    <w:lvl w:ilvl="4" w:tplc="300A0003" w:tentative="1">
      <w:start w:val="1"/>
      <w:numFmt w:val="bullet"/>
      <w:lvlText w:val="o"/>
      <w:lvlJc w:val="left"/>
      <w:pPr>
        <w:ind w:left="3948" w:hanging="360"/>
      </w:pPr>
      <w:rPr>
        <w:rFonts w:ascii="Courier New" w:hAnsi="Courier New" w:cs="Courier New" w:hint="default"/>
      </w:rPr>
    </w:lvl>
    <w:lvl w:ilvl="5" w:tplc="300A0005" w:tentative="1">
      <w:start w:val="1"/>
      <w:numFmt w:val="bullet"/>
      <w:lvlText w:val=""/>
      <w:lvlJc w:val="left"/>
      <w:pPr>
        <w:ind w:left="4668" w:hanging="360"/>
      </w:pPr>
      <w:rPr>
        <w:rFonts w:ascii="Wingdings" w:hAnsi="Wingdings" w:hint="default"/>
      </w:rPr>
    </w:lvl>
    <w:lvl w:ilvl="6" w:tplc="300A0001" w:tentative="1">
      <w:start w:val="1"/>
      <w:numFmt w:val="bullet"/>
      <w:lvlText w:val=""/>
      <w:lvlJc w:val="left"/>
      <w:pPr>
        <w:ind w:left="5388" w:hanging="360"/>
      </w:pPr>
      <w:rPr>
        <w:rFonts w:ascii="Symbol" w:hAnsi="Symbol" w:hint="default"/>
      </w:rPr>
    </w:lvl>
    <w:lvl w:ilvl="7" w:tplc="300A0003" w:tentative="1">
      <w:start w:val="1"/>
      <w:numFmt w:val="bullet"/>
      <w:lvlText w:val="o"/>
      <w:lvlJc w:val="left"/>
      <w:pPr>
        <w:ind w:left="6108" w:hanging="360"/>
      </w:pPr>
      <w:rPr>
        <w:rFonts w:ascii="Courier New" w:hAnsi="Courier New" w:cs="Courier New" w:hint="default"/>
      </w:rPr>
    </w:lvl>
    <w:lvl w:ilvl="8" w:tplc="300A0005" w:tentative="1">
      <w:start w:val="1"/>
      <w:numFmt w:val="bullet"/>
      <w:lvlText w:val=""/>
      <w:lvlJc w:val="left"/>
      <w:pPr>
        <w:ind w:left="6828" w:hanging="360"/>
      </w:pPr>
      <w:rPr>
        <w:rFonts w:ascii="Wingdings" w:hAnsi="Wingdings" w:hint="default"/>
      </w:rPr>
    </w:lvl>
  </w:abstractNum>
  <w:abstractNum w:abstractNumId="45" w15:restartNumberingAfterBreak="0">
    <w:nsid w:val="5E2A4C70"/>
    <w:multiLevelType w:val="multilevel"/>
    <w:tmpl w:val="FD1A84E2"/>
    <w:lvl w:ilvl="0">
      <w:start w:val="1"/>
      <w:numFmt w:val="decimal"/>
      <w:lvlText w:val="%1."/>
      <w:lvlJc w:val="left"/>
      <w:pPr>
        <w:ind w:left="720" w:hanging="360"/>
      </w:pPr>
      <w:rPr>
        <w:rFonts w:asciiTheme="majorHAnsi" w:eastAsiaTheme="majorEastAsia" w:hAnsiTheme="majorHAnsi" w:cstheme="majorBidi"/>
      </w:rPr>
    </w:lvl>
    <w:lvl w:ilvl="1">
      <w:numFmt w:val="bullet"/>
      <w:lvlText w:val="-"/>
      <w:lvlJc w:val="left"/>
      <w:pPr>
        <w:ind w:left="1080" w:hanging="360"/>
      </w:pPr>
      <w:rPr>
        <w:rFonts w:ascii="Times New Roman" w:eastAsiaTheme="minorHAnsi" w:hAnsi="Times New Roman" w:cs="Times New Roman"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46" w15:restartNumberingAfterBreak="0">
    <w:nsid w:val="625E6E3A"/>
    <w:multiLevelType w:val="hybridMultilevel"/>
    <w:tmpl w:val="D2C6802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7" w15:restartNumberingAfterBreak="0">
    <w:nsid w:val="661451CE"/>
    <w:multiLevelType w:val="hybridMultilevel"/>
    <w:tmpl w:val="0DF6E90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8" w15:restartNumberingAfterBreak="0">
    <w:nsid w:val="66AB715B"/>
    <w:multiLevelType w:val="multilevel"/>
    <w:tmpl w:val="DE1087A4"/>
    <w:lvl w:ilvl="0">
      <w:start w:val="1"/>
      <w:numFmt w:val="decimal"/>
      <w:lvlText w:val="%1."/>
      <w:lvlJc w:val="left"/>
      <w:pPr>
        <w:ind w:left="720" w:hanging="360"/>
      </w:pPr>
      <w:rPr>
        <w:rFonts w:ascii="Times New Roman" w:eastAsiaTheme="majorEastAsia" w:hAnsi="Times New Roman" w:cs="Times New Roman" w:hint="default"/>
      </w:rPr>
    </w:lvl>
    <w:lvl w:ilvl="1">
      <w:start w:val="1"/>
      <w:numFmt w:val="decimal"/>
      <w:isLgl/>
      <w:lvlText w:val="%1.%2"/>
      <w:lvlJc w:val="left"/>
      <w:pPr>
        <w:ind w:left="1080" w:hanging="360"/>
      </w:pPr>
      <w:rPr>
        <w:rFonts w:hint="default"/>
        <w:b/>
        <w:bCs/>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49" w15:restartNumberingAfterBreak="0">
    <w:nsid w:val="683F05E3"/>
    <w:multiLevelType w:val="hybridMultilevel"/>
    <w:tmpl w:val="7AB2742C"/>
    <w:lvl w:ilvl="0" w:tplc="19C4F0AA">
      <w:start w:val="1"/>
      <w:numFmt w:val="upperLetter"/>
      <w:lvlText w:val="%1."/>
      <w:lvlJc w:val="left"/>
      <w:pPr>
        <w:ind w:left="720" w:hanging="360"/>
      </w:pPr>
      <w:rPr>
        <w:b/>
        <w:bCs/>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0" w15:restartNumberingAfterBreak="0">
    <w:nsid w:val="6C357430"/>
    <w:multiLevelType w:val="hybridMultilevel"/>
    <w:tmpl w:val="95E6FEB0"/>
    <w:lvl w:ilvl="0" w:tplc="A34C1FC8">
      <w:numFmt w:val="bullet"/>
      <w:lvlText w:val="-"/>
      <w:lvlJc w:val="left"/>
      <w:pPr>
        <w:ind w:left="720" w:hanging="360"/>
      </w:pPr>
      <w:rPr>
        <w:rFonts w:ascii="Times New Roman" w:eastAsiaTheme="minorHAnsi"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1" w15:restartNumberingAfterBreak="0">
    <w:nsid w:val="71C56287"/>
    <w:multiLevelType w:val="hybridMultilevel"/>
    <w:tmpl w:val="19289CC0"/>
    <w:lvl w:ilvl="0" w:tplc="9F420D9A">
      <w:start w:val="4"/>
      <w:numFmt w:val="bullet"/>
      <w:lvlText w:val="-"/>
      <w:lvlJc w:val="left"/>
      <w:pPr>
        <w:ind w:left="1068" w:hanging="360"/>
      </w:pPr>
      <w:rPr>
        <w:rFonts w:ascii="Times New Roman" w:eastAsiaTheme="minorHAnsi" w:hAnsi="Times New Roman" w:cs="Times New Roman" w:hint="default"/>
      </w:rPr>
    </w:lvl>
    <w:lvl w:ilvl="1" w:tplc="10090003" w:tentative="1">
      <w:start w:val="1"/>
      <w:numFmt w:val="bullet"/>
      <w:lvlText w:val="o"/>
      <w:lvlJc w:val="left"/>
      <w:pPr>
        <w:ind w:left="1788" w:hanging="360"/>
      </w:pPr>
      <w:rPr>
        <w:rFonts w:ascii="Courier New" w:hAnsi="Courier New" w:cs="Courier New" w:hint="default"/>
      </w:rPr>
    </w:lvl>
    <w:lvl w:ilvl="2" w:tplc="10090005" w:tentative="1">
      <w:start w:val="1"/>
      <w:numFmt w:val="bullet"/>
      <w:lvlText w:val=""/>
      <w:lvlJc w:val="left"/>
      <w:pPr>
        <w:ind w:left="2508" w:hanging="360"/>
      </w:pPr>
      <w:rPr>
        <w:rFonts w:ascii="Wingdings" w:hAnsi="Wingdings" w:hint="default"/>
      </w:rPr>
    </w:lvl>
    <w:lvl w:ilvl="3" w:tplc="10090001" w:tentative="1">
      <w:start w:val="1"/>
      <w:numFmt w:val="bullet"/>
      <w:lvlText w:val=""/>
      <w:lvlJc w:val="left"/>
      <w:pPr>
        <w:ind w:left="3228" w:hanging="360"/>
      </w:pPr>
      <w:rPr>
        <w:rFonts w:ascii="Symbol" w:hAnsi="Symbol" w:hint="default"/>
      </w:rPr>
    </w:lvl>
    <w:lvl w:ilvl="4" w:tplc="10090003" w:tentative="1">
      <w:start w:val="1"/>
      <w:numFmt w:val="bullet"/>
      <w:lvlText w:val="o"/>
      <w:lvlJc w:val="left"/>
      <w:pPr>
        <w:ind w:left="3948" w:hanging="360"/>
      </w:pPr>
      <w:rPr>
        <w:rFonts w:ascii="Courier New" w:hAnsi="Courier New" w:cs="Courier New" w:hint="default"/>
      </w:rPr>
    </w:lvl>
    <w:lvl w:ilvl="5" w:tplc="10090005" w:tentative="1">
      <w:start w:val="1"/>
      <w:numFmt w:val="bullet"/>
      <w:lvlText w:val=""/>
      <w:lvlJc w:val="left"/>
      <w:pPr>
        <w:ind w:left="4668" w:hanging="360"/>
      </w:pPr>
      <w:rPr>
        <w:rFonts w:ascii="Wingdings" w:hAnsi="Wingdings" w:hint="default"/>
      </w:rPr>
    </w:lvl>
    <w:lvl w:ilvl="6" w:tplc="10090001" w:tentative="1">
      <w:start w:val="1"/>
      <w:numFmt w:val="bullet"/>
      <w:lvlText w:val=""/>
      <w:lvlJc w:val="left"/>
      <w:pPr>
        <w:ind w:left="5388" w:hanging="360"/>
      </w:pPr>
      <w:rPr>
        <w:rFonts w:ascii="Symbol" w:hAnsi="Symbol" w:hint="default"/>
      </w:rPr>
    </w:lvl>
    <w:lvl w:ilvl="7" w:tplc="10090003" w:tentative="1">
      <w:start w:val="1"/>
      <w:numFmt w:val="bullet"/>
      <w:lvlText w:val="o"/>
      <w:lvlJc w:val="left"/>
      <w:pPr>
        <w:ind w:left="6108" w:hanging="360"/>
      </w:pPr>
      <w:rPr>
        <w:rFonts w:ascii="Courier New" w:hAnsi="Courier New" w:cs="Courier New" w:hint="default"/>
      </w:rPr>
    </w:lvl>
    <w:lvl w:ilvl="8" w:tplc="10090005" w:tentative="1">
      <w:start w:val="1"/>
      <w:numFmt w:val="bullet"/>
      <w:lvlText w:val=""/>
      <w:lvlJc w:val="left"/>
      <w:pPr>
        <w:ind w:left="6828" w:hanging="360"/>
      </w:pPr>
      <w:rPr>
        <w:rFonts w:ascii="Wingdings" w:hAnsi="Wingdings" w:hint="default"/>
      </w:rPr>
    </w:lvl>
  </w:abstractNum>
  <w:abstractNum w:abstractNumId="52" w15:restartNumberingAfterBreak="0">
    <w:nsid w:val="746527A5"/>
    <w:multiLevelType w:val="hybridMultilevel"/>
    <w:tmpl w:val="26DC4CC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3" w15:restartNumberingAfterBreak="0">
    <w:nsid w:val="747215DB"/>
    <w:multiLevelType w:val="hybridMultilevel"/>
    <w:tmpl w:val="48485D0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4" w15:restartNumberingAfterBreak="0">
    <w:nsid w:val="753700EC"/>
    <w:multiLevelType w:val="hybridMultilevel"/>
    <w:tmpl w:val="BB7E646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5" w15:restartNumberingAfterBreak="0">
    <w:nsid w:val="771E18CA"/>
    <w:multiLevelType w:val="multilevel"/>
    <w:tmpl w:val="FD1A84E2"/>
    <w:lvl w:ilvl="0">
      <w:start w:val="1"/>
      <w:numFmt w:val="decimal"/>
      <w:lvlText w:val="%1."/>
      <w:lvlJc w:val="left"/>
      <w:pPr>
        <w:ind w:left="720" w:hanging="360"/>
      </w:pPr>
      <w:rPr>
        <w:rFonts w:asciiTheme="majorHAnsi" w:eastAsiaTheme="majorEastAsia" w:hAnsiTheme="majorHAnsi" w:cstheme="majorBidi"/>
      </w:rPr>
    </w:lvl>
    <w:lvl w:ilvl="1">
      <w:numFmt w:val="bullet"/>
      <w:lvlText w:val="-"/>
      <w:lvlJc w:val="left"/>
      <w:pPr>
        <w:ind w:left="1080" w:hanging="360"/>
      </w:pPr>
      <w:rPr>
        <w:rFonts w:ascii="Times New Roman" w:eastAsiaTheme="minorHAnsi" w:hAnsi="Times New Roman" w:cs="Times New Roman"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56" w15:restartNumberingAfterBreak="0">
    <w:nsid w:val="7922670E"/>
    <w:multiLevelType w:val="hybridMultilevel"/>
    <w:tmpl w:val="9E1AF23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7" w15:restartNumberingAfterBreak="0">
    <w:nsid w:val="7B443FF2"/>
    <w:multiLevelType w:val="hybridMultilevel"/>
    <w:tmpl w:val="ACE0A44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8" w15:restartNumberingAfterBreak="0">
    <w:nsid w:val="7D9E5AA7"/>
    <w:multiLevelType w:val="hybridMultilevel"/>
    <w:tmpl w:val="114C0E4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9" w15:restartNumberingAfterBreak="0">
    <w:nsid w:val="7E362D60"/>
    <w:multiLevelType w:val="hybridMultilevel"/>
    <w:tmpl w:val="E17E628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0" w15:restartNumberingAfterBreak="0">
    <w:nsid w:val="7F7204B0"/>
    <w:multiLevelType w:val="hybridMultilevel"/>
    <w:tmpl w:val="152A50B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1" w15:restartNumberingAfterBreak="0">
    <w:nsid w:val="7FBC3210"/>
    <w:multiLevelType w:val="hybridMultilevel"/>
    <w:tmpl w:val="A2D657F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16cid:durableId="557782167">
    <w:abstractNumId w:val="56"/>
  </w:num>
  <w:num w:numId="2" w16cid:durableId="1767535063">
    <w:abstractNumId w:val="54"/>
  </w:num>
  <w:num w:numId="3" w16cid:durableId="692070736">
    <w:abstractNumId w:val="31"/>
  </w:num>
  <w:num w:numId="4" w16cid:durableId="2012294031">
    <w:abstractNumId w:val="12"/>
  </w:num>
  <w:num w:numId="5" w16cid:durableId="2143964151">
    <w:abstractNumId w:val="44"/>
  </w:num>
  <w:num w:numId="6" w16cid:durableId="2111319383">
    <w:abstractNumId w:val="33"/>
  </w:num>
  <w:num w:numId="7" w16cid:durableId="654838782">
    <w:abstractNumId w:val="49"/>
  </w:num>
  <w:num w:numId="8" w16cid:durableId="1065833579">
    <w:abstractNumId w:val="46"/>
  </w:num>
  <w:num w:numId="9" w16cid:durableId="1943756574">
    <w:abstractNumId w:val="2"/>
  </w:num>
  <w:num w:numId="10" w16cid:durableId="718892874">
    <w:abstractNumId w:val="22"/>
  </w:num>
  <w:num w:numId="11" w16cid:durableId="1355351781">
    <w:abstractNumId w:val="47"/>
  </w:num>
  <w:num w:numId="12" w16cid:durableId="761876348">
    <w:abstractNumId w:val="41"/>
  </w:num>
  <w:num w:numId="13" w16cid:durableId="762535297">
    <w:abstractNumId w:val="7"/>
  </w:num>
  <w:num w:numId="14" w16cid:durableId="367341707">
    <w:abstractNumId w:val="61"/>
  </w:num>
  <w:num w:numId="15" w16cid:durableId="1904217731">
    <w:abstractNumId w:val="1"/>
  </w:num>
  <w:num w:numId="16" w16cid:durableId="254482789">
    <w:abstractNumId w:val="40"/>
  </w:num>
  <w:num w:numId="17" w16cid:durableId="998386337">
    <w:abstractNumId w:val="32"/>
  </w:num>
  <w:num w:numId="18" w16cid:durableId="1393847293">
    <w:abstractNumId w:val="15"/>
  </w:num>
  <w:num w:numId="19" w16cid:durableId="1213731025">
    <w:abstractNumId w:val="58"/>
  </w:num>
  <w:num w:numId="20" w16cid:durableId="1366516807">
    <w:abstractNumId w:val="52"/>
  </w:num>
  <w:num w:numId="21" w16cid:durableId="45447971">
    <w:abstractNumId w:val="39"/>
  </w:num>
  <w:num w:numId="22" w16cid:durableId="967006924">
    <w:abstractNumId w:val="8"/>
  </w:num>
  <w:num w:numId="23" w16cid:durableId="1710687385">
    <w:abstractNumId w:val="21"/>
  </w:num>
  <w:num w:numId="24" w16cid:durableId="282422341">
    <w:abstractNumId w:val="6"/>
  </w:num>
  <w:num w:numId="25" w16cid:durableId="1641420738">
    <w:abstractNumId w:val="14"/>
  </w:num>
  <w:num w:numId="26" w16cid:durableId="2038919060">
    <w:abstractNumId w:val="27"/>
  </w:num>
  <w:num w:numId="27" w16cid:durableId="1099326468">
    <w:abstractNumId w:val="18"/>
  </w:num>
  <w:num w:numId="28" w16cid:durableId="1915430514">
    <w:abstractNumId w:val="3"/>
  </w:num>
  <w:num w:numId="29" w16cid:durableId="1359544503">
    <w:abstractNumId w:val="13"/>
  </w:num>
  <w:num w:numId="30" w16cid:durableId="57678228">
    <w:abstractNumId w:val="34"/>
  </w:num>
  <w:num w:numId="31" w16cid:durableId="411977258">
    <w:abstractNumId w:val="59"/>
  </w:num>
  <w:num w:numId="32" w16cid:durableId="1169708691">
    <w:abstractNumId w:val="10"/>
  </w:num>
  <w:num w:numId="33" w16cid:durableId="718673597">
    <w:abstractNumId w:val="42"/>
  </w:num>
  <w:num w:numId="34" w16cid:durableId="475144000">
    <w:abstractNumId w:val="30"/>
  </w:num>
  <w:num w:numId="35" w16cid:durableId="1646544169">
    <w:abstractNumId w:val="26"/>
  </w:num>
  <w:num w:numId="36" w16cid:durableId="665787875">
    <w:abstractNumId w:val="28"/>
  </w:num>
  <w:num w:numId="37" w16cid:durableId="494223257">
    <w:abstractNumId w:val="50"/>
  </w:num>
  <w:num w:numId="38" w16cid:durableId="693579912">
    <w:abstractNumId w:val="48"/>
  </w:num>
  <w:num w:numId="39" w16cid:durableId="79065280">
    <w:abstractNumId w:val="38"/>
  </w:num>
  <w:num w:numId="40" w16cid:durableId="1957758137">
    <w:abstractNumId w:val="37"/>
  </w:num>
  <w:num w:numId="41" w16cid:durableId="1503739682">
    <w:abstractNumId w:val="25"/>
  </w:num>
  <w:num w:numId="42" w16cid:durableId="1679037263">
    <w:abstractNumId w:val="4"/>
  </w:num>
  <w:num w:numId="43" w16cid:durableId="843204335">
    <w:abstractNumId w:val="35"/>
  </w:num>
  <w:num w:numId="44" w16cid:durableId="1281372926">
    <w:abstractNumId w:val="60"/>
  </w:num>
  <w:num w:numId="45" w16cid:durableId="36980157">
    <w:abstractNumId w:val="51"/>
  </w:num>
  <w:num w:numId="46" w16cid:durableId="697506741">
    <w:abstractNumId w:val="19"/>
  </w:num>
  <w:num w:numId="47" w16cid:durableId="580217534">
    <w:abstractNumId w:val="0"/>
  </w:num>
  <w:num w:numId="48" w16cid:durableId="1845244648">
    <w:abstractNumId w:val="43"/>
  </w:num>
  <w:num w:numId="49" w16cid:durableId="1496534659">
    <w:abstractNumId w:val="24"/>
  </w:num>
  <w:num w:numId="50" w16cid:durableId="1875457889">
    <w:abstractNumId w:val="16"/>
  </w:num>
  <w:num w:numId="51" w16cid:durableId="1684163304">
    <w:abstractNumId w:val="5"/>
  </w:num>
  <w:num w:numId="52" w16cid:durableId="1410039292">
    <w:abstractNumId w:val="20"/>
  </w:num>
  <w:num w:numId="53" w16cid:durableId="456070979">
    <w:abstractNumId w:val="9"/>
  </w:num>
  <w:num w:numId="54" w16cid:durableId="2143229656">
    <w:abstractNumId w:val="17"/>
  </w:num>
  <w:num w:numId="55" w16cid:durableId="1958491014">
    <w:abstractNumId w:val="29"/>
  </w:num>
  <w:num w:numId="56" w16cid:durableId="1008754285">
    <w:abstractNumId w:val="36"/>
  </w:num>
  <w:num w:numId="57" w16cid:durableId="52393069">
    <w:abstractNumId w:val="45"/>
  </w:num>
  <w:num w:numId="58" w16cid:durableId="1993214408">
    <w:abstractNumId w:val="55"/>
  </w:num>
  <w:num w:numId="59" w16cid:durableId="731777527">
    <w:abstractNumId w:val="23"/>
  </w:num>
  <w:num w:numId="60" w16cid:durableId="2020765096">
    <w:abstractNumId w:val="53"/>
  </w:num>
  <w:num w:numId="61" w16cid:durableId="572206338">
    <w:abstractNumId w:val="57"/>
  </w:num>
  <w:num w:numId="62" w16cid:durableId="205871233">
    <w:abstractNumId w:val="11"/>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77BE"/>
    <w:rsid w:val="0000033E"/>
    <w:rsid w:val="00001DA4"/>
    <w:rsid w:val="000049E4"/>
    <w:rsid w:val="0001462C"/>
    <w:rsid w:val="00015CAF"/>
    <w:rsid w:val="00020C97"/>
    <w:rsid w:val="00022060"/>
    <w:rsid w:val="00023B45"/>
    <w:rsid w:val="00025348"/>
    <w:rsid w:val="000259C5"/>
    <w:rsid w:val="00026758"/>
    <w:rsid w:val="00026C38"/>
    <w:rsid w:val="00031E9E"/>
    <w:rsid w:val="00033A67"/>
    <w:rsid w:val="0004151E"/>
    <w:rsid w:val="00041941"/>
    <w:rsid w:val="00052EA7"/>
    <w:rsid w:val="00055C5A"/>
    <w:rsid w:val="00056722"/>
    <w:rsid w:val="000604C8"/>
    <w:rsid w:val="00060980"/>
    <w:rsid w:val="00062513"/>
    <w:rsid w:val="0006327D"/>
    <w:rsid w:val="00065816"/>
    <w:rsid w:val="00065DBD"/>
    <w:rsid w:val="00066823"/>
    <w:rsid w:val="0007164E"/>
    <w:rsid w:val="000729A2"/>
    <w:rsid w:val="00075AD1"/>
    <w:rsid w:val="00075E5B"/>
    <w:rsid w:val="000765D8"/>
    <w:rsid w:val="00082E80"/>
    <w:rsid w:val="00086538"/>
    <w:rsid w:val="0009042C"/>
    <w:rsid w:val="0009496E"/>
    <w:rsid w:val="000962D2"/>
    <w:rsid w:val="0009759C"/>
    <w:rsid w:val="000A39CA"/>
    <w:rsid w:val="000A52BD"/>
    <w:rsid w:val="000B2D00"/>
    <w:rsid w:val="000B5B5A"/>
    <w:rsid w:val="000C38A4"/>
    <w:rsid w:val="000C406D"/>
    <w:rsid w:val="000C45AA"/>
    <w:rsid w:val="000C7D43"/>
    <w:rsid w:val="000D1351"/>
    <w:rsid w:val="000D33FD"/>
    <w:rsid w:val="000D44AA"/>
    <w:rsid w:val="000D6077"/>
    <w:rsid w:val="000D7950"/>
    <w:rsid w:val="000E0ED3"/>
    <w:rsid w:val="000E1EBF"/>
    <w:rsid w:val="000E4C5B"/>
    <w:rsid w:val="000E6932"/>
    <w:rsid w:val="000F0541"/>
    <w:rsid w:val="000F0C9D"/>
    <w:rsid w:val="000F14E4"/>
    <w:rsid w:val="000F51B2"/>
    <w:rsid w:val="000F6772"/>
    <w:rsid w:val="001027B7"/>
    <w:rsid w:val="0011279A"/>
    <w:rsid w:val="001145AE"/>
    <w:rsid w:val="0012049B"/>
    <w:rsid w:val="001221FC"/>
    <w:rsid w:val="00122986"/>
    <w:rsid w:val="00123F26"/>
    <w:rsid w:val="00124C66"/>
    <w:rsid w:val="00125391"/>
    <w:rsid w:val="00125881"/>
    <w:rsid w:val="00132D7E"/>
    <w:rsid w:val="001351A9"/>
    <w:rsid w:val="001366DE"/>
    <w:rsid w:val="00136F9B"/>
    <w:rsid w:val="00137A2C"/>
    <w:rsid w:val="00145834"/>
    <w:rsid w:val="001511BD"/>
    <w:rsid w:val="00151740"/>
    <w:rsid w:val="0015702C"/>
    <w:rsid w:val="00157D26"/>
    <w:rsid w:val="0016082F"/>
    <w:rsid w:val="001620DC"/>
    <w:rsid w:val="00164AB4"/>
    <w:rsid w:val="001651DC"/>
    <w:rsid w:val="0017094C"/>
    <w:rsid w:val="00170EA3"/>
    <w:rsid w:val="00172872"/>
    <w:rsid w:val="001758F9"/>
    <w:rsid w:val="001759DE"/>
    <w:rsid w:val="00180B86"/>
    <w:rsid w:val="00180FED"/>
    <w:rsid w:val="00181B30"/>
    <w:rsid w:val="001864FB"/>
    <w:rsid w:val="00196804"/>
    <w:rsid w:val="001973DB"/>
    <w:rsid w:val="001B114A"/>
    <w:rsid w:val="001B4D13"/>
    <w:rsid w:val="001B6205"/>
    <w:rsid w:val="001B6A58"/>
    <w:rsid w:val="001B7BE7"/>
    <w:rsid w:val="001C29CF"/>
    <w:rsid w:val="001C2E85"/>
    <w:rsid w:val="001C3CBA"/>
    <w:rsid w:val="001C703D"/>
    <w:rsid w:val="001C7ED9"/>
    <w:rsid w:val="001D325A"/>
    <w:rsid w:val="001D57D2"/>
    <w:rsid w:val="001E72EA"/>
    <w:rsid w:val="001F011D"/>
    <w:rsid w:val="001F19A5"/>
    <w:rsid w:val="001F22D5"/>
    <w:rsid w:val="001F2496"/>
    <w:rsid w:val="001F4CF2"/>
    <w:rsid w:val="001F77EF"/>
    <w:rsid w:val="00201685"/>
    <w:rsid w:val="0020222F"/>
    <w:rsid w:val="00202C9D"/>
    <w:rsid w:val="002045B6"/>
    <w:rsid w:val="00205E74"/>
    <w:rsid w:val="002155DB"/>
    <w:rsid w:val="00222386"/>
    <w:rsid w:val="0022361B"/>
    <w:rsid w:val="002273C7"/>
    <w:rsid w:val="00233415"/>
    <w:rsid w:val="002370FC"/>
    <w:rsid w:val="00242AF0"/>
    <w:rsid w:val="00243531"/>
    <w:rsid w:val="00247C38"/>
    <w:rsid w:val="00247C60"/>
    <w:rsid w:val="0025071B"/>
    <w:rsid w:val="0025096D"/>
    <w:rsid w:val="0025710B"/>
    <w:rsid w:val="00257E4B"/>
    <w:rsid w:val="00260905"/>
    <w:rsid w:val="00260DBB"/>
    <w:rsid w:val="00261044"/>
    <w:rsid w:val="00263860"/>
    <w:rsid w:val="0026519A"/>
    <w:rsid w:val="00271CD7"/>
    <w:rsid w:val="00275152"/>
    <w:rsid w:val="00276974"/>
    <w:rsid w:val="00276ACA"/>
    <w:rsid w:val="00277669"/>
    <w:rsid w:val="00280EDF"/>
    <w:rsid w:val="002839AF"/>
    <w:rsid w:val="00283C20"/>
    <w:rsid w:val="00292B12"/>
    <w:rsid w:val="00294B99"/>
    <w:rsid w:val="0029549C"/>
    <w:rsid w:val="002A1955"/>
    <w:rsid w:val="002A2E1F"/>
    <w:rsid w:val="002A553B"/>
    <w:rsid w:val="002A6484"/>
    <w:rsid w:val="002A718E"/>
    <w:rsid w:val="002A794E"/>
    <w:rsid w:val="002B2CCF"/>
    <w:rsid w:val="002B751E"/>
    <w:rsid w:val="002C031B"/>
    <w:rsid w:val="002C25A3"/>
    <w:rsid w:val="002C4E3C"/>
    <w:rsid w:val="002C6200"/>
    <w:rsid w:val="002C687E"/>
    <w:rsid w:val="002D41B3"/>
    <w:rsid w:val="002E15E7"/>
    <w:rsid w:val="002E7240"/>
    <w:rsid w:val="00325250"/>
    <w:rsid w:val="00325DD2"/>
    <w:rsid w:val="00334468"/>
    <w:rsid w:val="00335A78"/>
    <w:rsid w:val="00335CE4"/>
    <w:rsid w:val="003365F8"/>
    <w:rsid w:val="00340CC7"/>
    <w:rsid w:val="00344A2B"/>
    <w:rsid w:val="00345B2E"/>
    <w:rsid w:val="00351199"/>
    <w:rsid w:val="00352175"/>
    <w:rsid w:val="00353D2C"/>
    <w:rsid w:val="0035404D"/>
    <w:rsid w:val="00364B54"/>
    <w:rsid w:val="00367DB3"/>
    <w:rsid w:val="00373777"/>
    <w:rsid w:val="003764B0"/>
    <w:rsid w:val="00380534"/>
    <w:rsid w:val="00394AEF"/>
    <w:rsid w:val="003A51CD"/>
    <w:rsid w:val="003A5911"/>
    <w:rsid w:val="003A63D6"/>
    <w:rsid w:val="003B1087"/>
    <w:rsid w:val="003B1B57"/>
    <w:rsid w:val="003B2138"/>
    <w:rsid w:val="003B718E"/>
    <w:rsid w:val="003C4150"/>
    <w:rsid w:val="003C6A42"/>
    <w:rsid w:val="003D197B"/>
    <w:rsid w:val="003D6871"/>
    <w:rsid w:val="003D69B9"/>
    <w:rsid w:val="003E3089"/>
    <w:rsid w:val="003E4DE1"/>
    <w:rsid w:val="003F01AF"/>
    <w:rsid w:val="003F0C06"/>
    <w:rsid w:val="003F2EE1"/>
    <w:rsid w:val="003F3B7E"/>
    <w:rsid w:val="003F5BAE"/>
    <w:rsid w:val="003F73E8"/>
    <w:rsid w:val="00402DE8"/>
    <w:rsid w:val="00410F44"/>
    <w:rsid w:val="004125CF"/>
    <w:rsid w:val="0041411D"/>
    <w:rsid w:val="00415B2E"/>
    <w:rsid w:val="00416678"/>
    <w:rsid w:val="00417739"/>
    <w:rsid w:val="0041786C"/>
    <w:rsid w:val="0042107F"/>
    <w:rsid w:val="0042226F"/>
    <w:rsid w:val="0042440D"/>
    <w:rsid w:val="00432CE1"/>
    <w:rsid w:val="00433522"/>
    <w:rsid w:val="00433D19"/>
    <w:rsid w:val="00434344"/>
    <w:rsid w:val="00435E7F"/>
    <w:rsid w:val="00436AEC"/>
    <w:rsid w:val="004370FB"/>
    <w:rsid w:val="004415DC"/>
    <w:rsid w:val="00441CC6"/>
    <w:rsid w:val="00444F5B"/>
    <w:rsid w:val="00447A66"/>
    <w:rsid w:val="00450FF8"/>
    <w:rsid w:val="00451498"/>
    <w:rsid w:val="004514F9"/>
    <w:rsid w:val="00451864"/>
    <w:rsid w:val="0045201B"/>
    <w:rsid w:val="00452DF3"/>
    <w:rsid w:val="00453A83"/>
    <w:rsid w:val="00457518"/>
    <w:rsid w:val="004609A2"/>
    <w:rsid w:val="004617CD"/>
    <w:rsid w:val="00472131"/>
    <w:rsid w:val="004745BC"/>
    <w:rsid w:val="00483BFB"/>
    <w:rsid w:val="0048617E"/>
    <w:rsid w:val="00486688"/>
    <w:rsid w:val="004867B6"/>
    <w:rsid w:val="00487AB3"/>
    <w:rsid w:val="00496389"/>
    <w:rsid w:val="004A1CDC"/>
    <w:rsid w:val="004A1F86"/>
    <w:rsid w:val="004A7091"/>
    <w:rsid w:val="004C06FC"/>
    <w:rsid w:val="004C0A04"/>
    <w:rsid w:val="004C158A"/>
    <w:rsid w:val="004C1E39"/>
    <w:rsid w:val="004C304A"/>
    <w:rsid w:val="004C4590"/>
    <w:rsid w:val="004C58A5"/>
    <w:rsid w:val="004C6979"/>
    <w:rsid w:val="004C73AE"/>
    <w:rsid w:val="004C772E"/>
    <w:rsid w:val="004C7DA3"/>
    <w:rsid w:val="004D3EB4"/>
    <w:rsid w:val="004D407B"/>
    <w:rsid w:val="004D575F"/>
    <w:rsid w:val="004D69C1"/>
    <w:rsid w:val="004D6A68"/>
    <w:rsid w:val="004E1F39"/>
    <w:rsid w:val="004E4D99"/>
    <w:rsid w:val="004E7819"/>
    <w:rsid w:val="004F0671"/>
    <w:rsid w:val="004F09E7"/>
    <w:rsid w:val="004F38F6"/>
    <w:rsid w:val="004F41A4"/>
    <w:rsid w:val="004F5CDC"/>
    <w:rsid w:val="004F5D7A"/>
    <w:rsid w:val="004F6303"/>
    <w:rsid w:val="00500A2A"/>
    <w:rsid w:val="00503E27"/>
    <w:rsid w:val="005059B5"/>
    <w:rsid w:val="005112FC"/>
    <w:rsid w:val="005116C8"/>
    <w:rsid w:val="0051521A"/>
    <w:rsid w:val="00516222"/>
    <w:rsid w:val="00520672"/>
    <w:rsid w:val="0052274B"/>
    <w:rsid w:val="00524D4E"/>
    <w:rsid w:val="0052549B"/>
    <w:rsid w:val="005457F5"/>
    <w:rsid w:val="00547026"/>
    <w:rsid w:val="005522DE"/>
    <w:rsid w:val="0055318B"/>
    <w:rsid w:val="00553671"/>
    <w:rsid w:val="00553B1B"/>
    <w:rsid w:val="00553BEB"/>
    <w:rsid w:val="005570A0"/>
    <w:rsid w:val="0055791C"/>
    <w:rsid w:val="00563061"/>
    <w:rsid w:val="005649C5"/>
    <w:rsid w:val="0056521B"/>
    <w:rsid w:val="00565508"/>
    <w:rsid w:val="00565849"/>
    <w:rsid w:val="005659F4"/>
    <w:rsid w:val="00567BDA"/>
    <w:rsid w:val="00571C82"/>
    <w:rsid w:val="00571D68"/>
    <w:rsid w:val="005723C2"/>
    <w:rsid w:val="00574CC0"/>
    <w:rsid w:val="0057534B"/>
    <w:rsid w:val="00577FE6"/>
    <w:rsid w:val="005819F9"/>
    <w:rsid w:val="0058367C"/>
    <w:rsid w:val="00585C45"/>
    <w:rsid w:val="00585D23"/>
    <w:rsid w:val="005926FD"/>
    <w:rsid w:val="0059294F"/>
    <w:rsid w:val="00593066"/>
    <w:rsid w:val="00593A5C"/>
    <w:rsid w:val="005945FD"/>
    <w:rsid w:val="00594634"/>
    <w:rsid w:val="0059656D"/>
    <w:rsid w:val="005A04BF"/>
    <w:rsid w:val="005A0756"/>
    <w:rsid w:val="005A14BA"/>
    <w:rsid w:val="005A6943"/>
    <w:rsid w:val="005B182E"/>
    <w:rsid w:val="005B3578"/>
    <w:rsid w:val="005B566A"/>
    <w:rsid w:val="005C55D6"/>
    <w:rsid w:val="005C5D07"/>
    <w:rsid w:val="005C6724"/>
    <w:rsid w:val="005C710F"/>
    <w:rsid w:val="005D2844"/>
    <w:rsid w:val="005D2B58"/>
    <w:rsid w:val="005D75EB"/>
    <w:rsid w:val="005E0F13"/>
    <w:rsid w:val="005E3199"/>
    <w:rsid w:val="005E37B7"/>
    <w:rsid w:val="005E68F2"/>
    <w:rsid w:val="005E7953"/>
    <w:rsid w:val="005E7B46"/>
    <w:rsid w:val="005E7DF6"/>
    <w:rsid w:val="005F4213"/>
    <w:rsid w:val="005F7B86"/>
    <w:rsid w:val="00604DD3"/>
    <w:rsid w:val="006073F3"/>
    <w:rsid w:val="0061174A"/>
    <w:rsid w:val="00612796"/>
    <w:rsid w:val="006147F6"/>
    <w:rsid w:val="006178A3"/>
    <w:rsid w:val="006202F9"/>
    <w:rsid w:val="006215B9"/>
    <w:rsid w:val="00621ADF"/>
    <w:rsid w:val="006257C5"/>
    <w:rsid w:val="0062668F"/>
    <w:rsid w:val="006357C3"/>
    <w:rsid w:val="00637E2F"/>
    <w:rsid w:val="0064288F"/>
    <w:rsid w:val="00643ADA"/>
    <w:rsid w:val="00643DB3"/>
    <w:rsid w:val="006456E6"/>
    <w:rsid w:val="006461C8"/>
    <w:rsid w:val="006466C0"/>
    <w:rsid w:val="00646800"/>
    <w:rsid w:val="0064706B"/>
    <w:rsid w:val="00652D4B"/>
    <w:rsid w:val="00653D39"/>
    <w:rsid w:val="00656877"/>
    <w:rsid w:val="00657B65"/>
    <w:rsid w:val="00663B81"/>
    <w:rsid w:val="00664591"/>
    <w:rsid w:val="00665343"/>
    <w:rsid w:val="00671132"/>
    <w:rsid w:val="0067124A"/>
    <w:rsid w:val="0067360A"/>
    <w:rsid w:val="00676AA5"/>
    <w:rsid w:val="0068084F"/>
    <w:rsid w:val="00683BC1"/>
    <w:rsid w:val="00685E21"/>
    <w:rsid w:val="006900BA"/>
    <w:rsid w:val="00692ACE"/>
    <w:rsid w:val="006A1043"/>
    <w:rsid w:val="006A1A46"/>
    <w:rsid w:val="006A2B51"/>
    <w:rsid w:val="006A3C76"/>
    <w:rsid w:val="006A3EE6"/>
    <w:rsid w:val="006B003E"/>
    <w:rsid w:val="006B06E9"/>
    <w:rsid w:val="006B1033"/>
    <w:rsid w:val="006B2EF2"/>
    <w:rsid w:val="006B391C"/>
    <w:rsid w:val="006B786F"/>
    <w:rsid w:val="006C0317"/>
    <w:rsid w:val="006C05B4"/>
    <w:rsid w:val="006C46AD"/>
    <w:rsid w:val="006C636C"/>
    <w:rsid w:val="006D0D80"/>
    <w:rsid w:val="006D0FB5"/>
    <w:rsid w:val="006D159E"/>
    <w:rsid w:val="006D161F"/>
    <w:rsid w:val="006D5BD9"/>
    <w:rsid w:val="006D5F21"/>
    <w:rsid w:val="006E0F2C"/>
    <w:rsid w:val="006E190C"/>
    <w:rsid w:val="006E1B21"/>
    <w:rsid w:val="006E2386"/>
    <w:rsid w:val="006E397F"/>
    <w:rsid w:val="006E65E4"/>
    <w:rsid w:val="006E7354"/>
    <w:rsid w:val="006E79EF"/>
    <w:rsid w:val="006F1ACC"/>
    <w:rsid w:val="006F67F8"/>
    <w:rsid w:val="006F709B"/>
    <w:rsid w:val="0070009D"/>
    <w:rsid w:val="00702CFE"/>
    <w:rsid w:val="007037A7"/>
    <w:rsid w:val="00705A30"/>
    <w:rsid w:val="007106E6"/>
    <w:rsid w:val="007144B5"/>
    <w:rsid w:val="00721F69"/>
    <w:rsid w:val="0072257D"/>
    <w:rsid w:val="00723127"/>
    <w:rsid w:val="00725B5E"/>
    <w:rsid w:val="007270C7"/>
    <w:rsid w:val="00732C8C"/>
    <w:rsid w:val="00733C2A"/>
    <w:rsid w:val="00736878"/>
    <w:rsid w:val="00740572"/>
    <w:rsid w:val="00741003"/>
    <w:rsid w:val="00741648"/>
    <w:rsid w:val="007444FE"/>
    <w:rsid w:val="00745201"/>
    <w:rsid w:val="00746C9D"/>
    <w:rsid w:val="007508B2"/>
    <w:rsid w:val="0075379D"/>
    <w:rsid w:val="00755613"/>
    <w:rsid w:val="00755D63"/>
    <w:rsid w:val="00757D66"/>
    <w:rsid w:val="0076025E"/>
    <w:rsid w:val="00760F85"/>
    <w:rsid w:val="00760F87"/>
    <w:rsid w:val="00762344"/>
    <w:rsid w:val="007659BA"/>
    <w:rsid w:val="00767B3C"/>
    <w:rsid w:val="007715A2"/>
    <w:rsid w:val="00771776"/>
    <w:rsid w:val="007743B8"/>
    <w:rsid w:val="007743F6"/>
    <w:rsid w:val="00774F2F"/>
    <w:rsid w:val="00777BB6"/>
    <w:rsid w:val="00780257"/>
    <w:rsid w:val="00780989"/>
    <w:rsid w:val="0078483B"/>
    <w:rsid w:val="0079372B"/>
    <w:rsid w:val="00794860"/>
    <w:rsid w:val="00797252"/>
    <w:rsid w:val="00797E52"/>
    <w:rsid w:val="007A104E"/>
    <w:rsid w:val="007A2332"/>
    <w:rsid w:val="007A33FE"/>
    <w:rsid w:val="007A4A1E"/>
    <w:rsid w:val="007A61EF"/>
    <w:rsid w:val="007B1509"/>
    <w:rsid w:val="007B1AE1"/>
    <w:rsid w:val="007B7120"/>
    <w:rsid w:val="007C08C7"/>
    <w:rsid w:val="007C0924"/>
    <w:rsid w:val="007D260D"/>
    <w:rsid w:val="007D7E76"/>
    <w:rsid w:val="007E08C7"/>
    <w:rsid w:val="007E2916"/>
    <w:rsid w:val="007E50B5"/>
    <w:rsid w:val="007E726A"/>
    <w:rsid w:val="007F03C6"/>
    <w:rsid w:val="007F0758"/>
    <w:rsid w:val="007F2F73"/>
    <w:rsid w:val="007F56DB"/>
    <w:rsid w:val="007F5EFF"/>
    <w:rsid w:val="007F705D"/>
    <w:rsid w:val="0080386D"/>
    <w:rsid w:val="008124D7"/>
    <w:rsid w:val="00813FCD"/>
    <w:rsid w:val="00817F21"/>
    <w:rsid w:val="00820D2E"/>
    <w:rsid w:val="008228F5"/>
    <w:rsid w:val="00822A43"/>
    <w:rsid w:val="00823519"/>
    <w:rsid w:val="00826E8F"/>
    <w:rsid w:val="008302FD"/>
    <w:rsid w:val="00834C08"/>
    <w:rsid w:val="0083585A"/>
    <w:rsid w:val="008408CC"/>
    <w:rsid w:val="00840B56"/>
    <w:rsid w:val="0084360C"/>
    <w:rsid w:val="008440C3"/>
    <w:rsid w:val="00847447"/>
    <w:rsid w:val="008475D5"/>
    <w:rsid w:val="00847A83"/>
    <w:rsid w:val="00852A5B"/>
    <w:rsid w:val="00852DEC"/>
    <w:rsid w:val="00855D9A"/>
    <w:rsid w:val="00860630"/>
    <w:rsid w:val="00864068"/>
    <w:rsid w:val="00867763"/>
    <w:rsid w:val="008705A3"/>
    <w:rsid w:val="00871715"/>
    <w:rsid w:val="0087218D"/>
    <w:rsid w:val="0087466C"/>
    <w:rsid w:val="00875256"/>
    <w:rsid w:val="00880FD5"/>
    <w:rsid w:val="008816DB"/>
    <w:rsid w:val="00881DC5"/>
    <w:rsid w:val="00885C47"/>
    <w:rsid w:val="00886A58"/>
    <w:rsid w:val="00887861"/>
    <w:rsid w:val="00887BA4"/>
    <w:rsid w:val="00892B9E"/>
    <w:rsid w:val="0089335F"/>
    <w:rsid w:val="008A0B69"/>
    <w:rsid w:val="008A1FC4"/>
    <w:rsid w:val="008A3FB7"/>
    <w:rsid w:val="008A6002"/>
    <w:rsid w:val="008A6870"/>
    <w:rsid w:val="008A68B1"/>
    <w:rsid w:val="008B1685"/>
    <w:rsid w:val="008B3329"/>
    <w:rsid w:val="008B52F5"/>
    <w:rsid w:val="008C0ABC"/>
    <w:rsid w:val="008E2F18"/>
    <w:rsid w:val="008E6972"/>
    <w:rsid w:val="008E7002"/>
    <w:rsid w:val="008F40F0"/>
    <w:rsid w:val="008F4256"/>
    <w:rsid w:val="008F4735"/>
    <w:rsid w:val="008F527C"/>
    <w:rsid w:val="008F562B"/>
    <w:rsid w:val="008F68C3"/>
    <w:rsid w:val="00901335"/>
    <w:rsid w:val="0090332D"/>
    <w:rsid w:val="0090336A"/>
    <w:rsid w:val="00903595"/>
    <w:rsid w:val="00904E0B"/>
    <w:rsid w:val="00905B24"/>
    <w:rsid w:val="009070FF"/>
    <w:rsid w:val="009100D9"/>
    <w:rsid w:val="009104C3"/>
    <w:rsid w:val="009123E3"/>
    <w:rsid w:val="00912B58"/>
    <w:rsid w:val="00916AE6"/>
    <w:rsid w:val="00917AEF"/>
    <w:rsid w:val="00920CB3"/>
    <w:rsid w:val="00923510"/>
    <w:rsid w:val="00924EE5"/>
    <w:rsid w:val="00925C83"/>
    <w:rsid w:val="00926B24"/>
    <w:rsid w:val="00926EC6"/>
    <w:rsid w:val="00933AD6"/>
    <w:rsid w:val="00935410"/>
    <w:rsid w:val="009361E6"/>
    <w:rsid w:val="00937FCE"/>
    <w:rsid w:val="009415FC"/>
    <w:rsid w:val="00944619"/>
    <w:rsid w:val="00944DD5"/>
    <w:rsid w:val="00952191"/>
    <w:rsid w:val="0096725B"/>
    <w:rsid w:val="0097057E"/>
    <w:rsid w:val="009707CF"/>
    <w:rsid w:val="00970CB2"/>
    <w:rsid w:val="00971504"/>
    <w:rsid w:val="009715AB"/>
    <w:rsid w:val="009761B3"/>
    <w:rsid w:val="00976391"/>
    <w:rsid w:val="00977100"/>
    <w:rsid w:val="009819BA"/>
    <w:rsid w:val="00982540"/>
    <w:rsid w:val="009857B3"/>
    <w:rsid w:val="00986DC3"/>
    <w:rsid w:val="00994163"/>
    <w:rsid w:val="00996156"/>
    <w:rsid w:val="009A069D"/>
    <w:rsid w:val="009A1D35"/>
    <w:rsid w:val="009A4777"/>
    <w:rsid w:val="009B7C23"/>
    <w:rsid w:val="009C098D"/>
    <w:rsid w:val="009C2B72"/>
    <w:rsid w:val="009C3706"/>
    <w:rsid w:val="009C5F2C"/>
    <w:rsid w:val="009C5F89"/>
    <w:rsid w:val="009D3793"/>
    <w:rsid w:val="009E02F3"/>
    <w:rsid w:val="009E0CDB"/>
    <w:rsid w:val="009E10A1"/>
    <w:rsid w:val="009E1308"/>
    <w:rsid w:val="009E6790"/>
    <w:rsid w:val="009F1AF1"/>
    <w:rsid w:val="009F3205"/>
    <w:rsid w:val="00A02539"/>
    <w:rsid w:val="00A04A12"/>
    <w:rsid w:val="00A07538"/>
    <w:rsid w:val="00A11195"/>
    <w:rsid w:val="00A141C7"/>
    <w:rsid w:val="00A1759E"/>
    <w:rsid w:val="00A179CA"/>
    <w:rsid w:val="00A20492"/>
    <w:rsid w:val="00A20DA6"/>
    <w:rsid w:val="00A22223"/>
    <w:rsid w:val="00A26D1F"/>
    <w:rsid w:val="00A32375"/>
    <w:rsid w:val="00A3351D"/>
    <w:rsid w:val="00A33EF0"/>
    <w:rsid w:val="00A36253"/>
    <w:rsid w:val="00A40CC4"/>
    <w:rsid w:val="00A41567"/>
    <w:rsid w:val="00A42C61"/>
    <w:rsid w:val="00A43B42"/>
    <w:rsid w:val="00A44605"/>
    <w:rsid w:val="00A449BB"/>
    <w:rsid w:val="00A45B66"/>
    <w:rsid w:val="00A46C82"/>
    <w:rsid w:val="00A50121"/>
    <w:rsid w:val="00A55A94"/>
    <w:rsid w:val="00A63BA7"/>
    <w:rsid w:val="00A67EA9"/>
    <w:rsid w:val="00A707C4"/>
    <w:rsid w:val="00A71D82"/>
    <w:rsid w:val="00A749FA"/>
    <w:rsid w:val="00A76050"/>
    <w:rsid w:val="00A76A73"/>
    <w:rsid w:val="00A84969"/>
    <w:rsid w:val="00A84D69"/>
    <w:rsid w:val="00A85D2C"/>
    <w:rsid w:val="00A87834"/>
    <w:rsid w:val="00A91AFF"/>
    <w:rsid w:val="00A945A3"/>
    <w:rsid w:val="00A945F5"/>
    <w:rsid w:val="00A97A46"/>
    <w:rsid w:val="00AA0928"/>
    <w:rsid w:val="00AA5018"/>
    <w:rsid w:val="00AB0273"/>
    <w:rsid w:val="00AB2995"/>
    <w:rsid w:val="00AB30C4"/>
    <w:rsid w:val="00AB4BA6"/>
    <w:rsid w:val="00AB72F7"/>
    <w:rsid w:val="00AB7A20"/>
    <w:rsid w:val="00AC2EC4"/>
    <w:rsid w:val="00AC2F13"/>
    <w:rsid w:val="00AC4091"/>
    <w:rsid w:val="00AC695D"/>
    <w:rsid w:val="00AC6FD6"/>
    <w:rsid w:val="00AD5959"/>
    <w:rsid w:val="00AE2559"/>
    <w:rsid w:val="00AE65CB"/>
    <w:rsid w:val="00AE6F53"/>
    <w:rsid w:val="00AF21A4"/>
    <w:rsid w:val="00AF3816"/>
    <w:rsid w:val="00AF71CA"/>
    <w:rsid w:val="00B01B39"/>
    <w:rsid w:val="00B03E45"/>
    <w:rsid w:val="00B04D2C"/>
    <w:rsid w:val="00B059B6"/>
    <w:rsid w:val="00B06D0F"/>
    <w:rsid w:val="00B07F9D"/>
    <w:rsid w:val="00B10E37"/>
    <w:rsid w:val="00B12968"/>
    <w:rsid w:val="00B20FD4"/>
    <w:rsid w:val="00B21B5D"/>
    <w:rsid w:val="00B220A9"/>
    <w:rsid w:val="00B25C99"/>
    <w:rsid w:val="00B27C37"/>
    <w:rsid w:val="00B3064F"/>
    <w:rsid w:val="00B3171F"/>
    <w:rsid w:val="00B34BBF"/>
    <w:rsid w:val="00B35549"/>
    <w:rsid w:val="00B37160"/>
    <w:rsid w:val="00B37F99"/>
    <w:rsid w:val="00B42BBC"/>
    <w:rsid w:val="00B4423B"/>
    <w:rsid w:val="00B4577E"/>
    <w:rsid w:val="00B45F20"/>
    <w:rsid w:val="00B50035"/>
    <w:rsid w:val="00B50F9B"/>
    <w:rsid w:val="00B54486"/>
    <w:rsid w:val="00B55B2F"/>
    <w:rsid w:val="00B6092E"/>
    <w:rsid w:val="00B66767"/>
    <w:rsid w:val="00B66EFB"/>
    <w:rsid w:val="00B67B5E"/>
    <w:rsid w:val="00B71453"/>
    <w:rsid w:val="00B71A25"/>
    <w:rsid w:val="00B72B73"/>
    <w:rsid w:val="00B740A7"/>
    <w:rsid w:val="00B74F6D"/>
    <w:rsid w:val="00B774E5"/>
    <w:rsid w:val="00B814B4"/>
    <w:rsid w:val="00B83D98"/>
    <w:rsid w:val="00B84521"/>
    <w:rsid w:val="00B84FF0"/>
    <w:rsid w:val="00B86B5E"/>
    <w:rsid w:val="00B90DBC"/>
    <w:rsid w:val="00B90EDB"/>
    <w:rsid w:val="00B9166D"/>
    <w:rsid w:val="00BA052F"/>
    <w:rsid w:val="00BB0803"/>
    <w:rsid w:val="00BB0BCF"/>
    <w:rsid w:val="00BB3555"/>
    <w:rsid w:val="00BB5D39"/>
    <w:rsid w:val="00BC2686"/>
    <w:rsid w:val="00BC493C"/>
    <w:rsid w:val="00BC6260"/>
    <w:rsid w:val="00BC67C1"/>
    <w:rsid w:val="00BD097C"/>
    <w:rsid w:val="00BD31D7"/>
    <w:rsid w:val="00BD4EFE"/>
    <w:rsid w:val="00BD58C9"/>
    <w:rsid w:val="00BD5A0F"/>
    <w:rsid w:val="00BE4204"/>
    <w:rsid w:val="00BE7B8C"/>
    <w:rsid w:val="00BF3472"/>
    <w:rsid w:val="00BF361A"/>
    <w:rsid w:val="00BF55E2"/>
    <w:rsid w:val="00BF6AA5"/>
    <w:rsid w:val="00C03D97"/>
    <w:rsid w:val="00C07181"/>
    <w:rsid w:val="00C071B2"/>
    <w:rsid w:val="00C1034C"/>
    <w:rsid w:val="00C15EEA"/>
    <w:rsid w:val="00C17DB6"/>
    <w:rsid w:val="00C22358"/>
    <w:rsid w:val="00C22BA2"/>
    <w:rsid w:val="00C238D9"/>
    <w:rsid w:val="00C2567C"/>
    <w:rsid w:val="00C262DB"/>
    <w:rsid w:val="00C31201"/>
    <w:rsid w:val="00C32727"/>
    <w:rsid w:val="00C35E45"/>
    <w:rsid w:val="00C37730"/>
    <w:rsid w:val="00C41D88"/>
    <w:rsid w:val="00C44D52"/>
    <w:rsid w:val="00C458D3"/>
    <w:rsid w:val="00C5069E"/>
    <w:rsid w:val="00C51DBC"/>
    <w:rsid w:val="00C53F29"/>
    <w:rsid w:val="00C544D5"/>
    <w:rsid w:val="00C55B97"/>
    <w:rsid w:val="00C60525"/>
    <w:rsid w:val="00C60D59"/>
    <w:rsid w:val="00C6306B"/>
    <w:rsid w:val="00C668E2"/>
    <w:rsid w:val="00C71F65"/>
    <w:rsid w:val="00C74E4C"/>
    <w:rsid w:val="00C766EE"/>
    <w:rsid w:val="00C76AEF"/>
    <w:rsid w:val="00C77C0D"/>
    <w:rsid w:val="00C81DA6"/>
    <w:rsid w:val="00C828AC"/>
    <w:rsid w:val="00C84DBD"/>
    <w:rsid w:val="00C84F25"/>
    <w:rsid w:val="00C85242"/>
    <w:rsid w:val="00C855CB"/>
    <w:rsid w:val="00C85A21"/>
    <w:rsid w:val="00C904EA"/>
    <w:rsid w:val="00C97D41"/>
    <w:rsid w:val="00CA2B3A"/>
    <w:rsid w:val="00CA3EE3"/>
    <w:rsid w:val="00CA6879"/>
    <w:rsid w:val="00CB0E75"/>
    <w:rsid w:val="00CB22F9"/>
    <w:rsid w:val="00CB4BF4"/>
    <w:rsid w:val="00CB601E"/>
    <w:rsid w:val="00CB66E9"/>
    <w:rsid w:val="00CC0DB5"/>
    <w:rsid w:val="00CC0F0F"/>
    <w:rsid w:val="00CC1511"/>
    <w:rsid w:val="00CC1C34"/>
    <w:rsid w:val="00CC2E97"/>
    <w:rsid w:val="00CD3578"/>
    <w:rsid w:val="00CD393D"/>
    <w:rsid w:val="00CD4636"/>
    <w:rsid w:val="00CD6305"/>
    <w:rsid w:val="00CD711A"/>
    <w:rsid w:val="00CE4502"/>
    <w:rsid w:val="00CE4866"/>
    <w:rsid w:val="00CE60DA"/>
    <w:rsid w:val="00CF3A7B"/>
    <w:rsid w:val="00CF3B1F"/>
    <w:rsid w:val="00D0274F"/>
    <w:rsid w:val="00D0366F"/>
    <w:rsid w:val="00D03B89"/>
    <w:rsid w:val="00D0505E"/>
    <w:rsid w:val="00D07609"/>
    <w:rsid w:val="00D10AE3"/>
    <w:rsid w:val="00D14D7E"/>
    <w:rsid w:val="00D177BE"/>
    <w:rsid w:val="00D17CCD"/>
    <w:rsid w:val="00D21E39"/>
    <w:rsid w:val="00D239E4"/>
    <w:rsid w:val="00D26375"/>
    <w:rsid w:val="00D30CCC"/>
    <w:rsid w:val="00D32C13"/>
    <w:rsid w:val="00D33F68"/>
    <w:rsid w:val="00D4356F"/>
    <w:rsid w:val="00D4429E"/>
    <w:rsid w:val="00D45D51"/>
    <w:rsid w:val="00D47634"/>
    <w:rsid w:val="00D51434"/>
    <w:rsid w:val="00D5292C"/>
    <w:rsid w:val="00D54366"/>
    <w:rsid w:val="00D55B7C"/>
    <w:rsid w:val="00D56E07"/>
    <w:rsid w:val="00D56F89"/>
    <w:rsid w:val="00D65D43"/>
    <w:rsid w:val="00D713C7"/>
    <w:rsid w:val="00D741E3"/>
    <w:rsid w:val="00D76748"/>
    <w:rsid w:val="00D76F39"/>
    <w:rsid w:val="00D85166"/>
    <w:rsid w:val="00D86AB0"/>
    <w:rsid w:val="00D90091"/>
    <w:rsid w:val="00D91AC8"/>
    <w:rsid w:val="00D91BEA"/>
    <w:rsid w:val="00D93DC5"/>
    <w:rsid w:val="00D96BF7"/>
    <w:rsid w:val="00DA039F"/>
    <w:rsid w:val="00DA1ED3"/>
    <w:rsid w:val="00DA3781"/>
    <w:rsid w:val="00DA4190"/>
    <w:rsid w:val="00DA4E5B"/>
    <w:rsid w:val="00DA5199"/>
    <w:rsid w:val="00DA563A"/>
    <w:rsid w:val="00DA5FB9"/>
    <w:rsid w:val="00DA6090"/>
    <w:rsid w:val="00DA61B8"/>
    <w:rsid w:val="00DB247D"/>
    <w:rsid w:val="00DB2694"/>
    <w:rsid w:val="00DB28E1"/>
    <w:rsid w:val="00DB2FFA"/>
    <w:rsid w:val="00DB6EE9"/>
    <w:rsid w:val="00DC45E9"/>
    <w:rsid w:val="00DC6F55"/>
    <w:rsid w:val="00DD09C5"/>
    <w:rsid w:val="00DD3B83"/>
    <w:rsid w:val="00DD6E8F"/>
    <w:rsid w:val="00DE21F0"/>
    <w:rsid w:val="00DE3B39"/>
    <w:rsid w:val="00DE67A8"/>
    <w:rsid w:val="00DF1046"/>
    <w:rsid w:val="00DF2580"/>
    <w:rsid w:val="00DF3AAC"/>
    <w:rsid w:val="00DF4697"/>
    <w:rsid w:val="00E0002F"/>
    <w:rsid w:val="00E022DF"/>
    <w:rsid w:val="00E02A84"/>
    <w:rsid w:val="00E06131"/>
    <w:rsid w:val="00E0648E"/>
    <w:rsid w:val="00E1032D"/>
    <w:rsid w:val="00E11E55"/>
    <w:rsid w:val="00E173C2"/>
    <w:rsid w:val="00E17751"/>
    <w:rsid w:val="00E20991"/>
    <w:rsid w:val="00E21C36"/>
    <w:rsid w:val="00E21D08"/>
    <w:rsid w:val="00E23F27"/>
    <w:rsid w:val="00E249AB"/>
    <w:rsid w:val="00E25402"/>
    <w:rsid w:val="00E254EC"/>
    <w:rsid w:val="00E262A1"/>
    <w:rsid w:val="00E27750"/>
    <w:rsid w:val="00E30CAC"/>
    <w:rsid w:val="00E30D7F"/>
    <w:rsid w:val="00E31041"/>
    <w:rsid w:val="00E31ED5"/>
    <w:rsid w:val="00E37960"/>
    <w:rsid w:val="00E40EA2"/>
    <w:rsid w:val="00E43E4D"/>
    <w:rsid w:val="00E44C77"/>
    <w:rsid w:val="00E469CB"/>
    <w:rsid w:val="00E47D23"/>
    <w:rsid w:val="00E526B8"/>
    <w:rsid w:val="00E5698F"/>
    <w:rsid w:val="00E56F39"/>
    <w:rsid w:val="00E60634"/>
    <w:rsid w:val="00E64469"/>
    <w:rsid w:val="00E6524A"/>
    <w:rsid w:val="00E664C5"/>
    <w:rsid w:val="00E67448"/>
    <w:rsid w:val="00E751EA"/>
    <w:rsid w:val="00E75AEB"/>
    <w:rsid w:val="00E82D01"/>
    <w:rsid w:val="00E87B05"/>
    <w:rsid w:val="00E91D4D"/>
    <w:rsid w:val="00E93480"/>
    <w:rsid w:val="00EA155C"/>
    <w:rsid w:val="00EA1A40"/>
    <w:rsid w:val="00EA1BAF"/>
    <w:rsid w:val="00EA6F81"/>
    <w:rsid w:val="00EA79C4"/>
    <w:rsid w:val="00EB017A"/>
    <w:rsid w:val="00EB0C99"/>
    <w:rsid w:val="00EB241F"/>
    <w:rsid w:val="00EB40D8"/>
    <w:rsid w:val="00EC2DD7"/>
    <w:rsid w:val="00EC30FF"/>
    <w:rsid w:val="00EC34D4"/>
    <w:rsid w:val="00EC5891"/>
    <w:rsid w:val="00EC67F8"/>
    <w:rsid w:val="00ED21BE"/>
    <w:rsid w:val="00ED28B8"/>
    <w:rsid w:val="00ED4034"/>
    <w:rsid w:val="00ED4630"/>
    <w:rsid w:val="00ED4A74"/>
    <w:rsid w:val="00ED7CF1"/>
    <w:rsid w:val="00EE1B1C"/>
    <w:rsid w:val="00EE48FF"/>
    <w:rsid w:val="00EE4F6E"/>
    <w:rsid w:val="00EE5C1D"/>
    <w:rsid w:val="00EF2B83"/>
    <w:rsid w:val="00EF6803"/>
    <w:rsid w:val="00F07EC8"/>
    <w:rsid w:val="00F1140A"/>
    <w:rsid w:val="00F13482"/>
    <w:rsid w:val="00F138A6"/>
    <w:rsid w:val="00F16FAC"/>
    <w:rsid w:val="00F17A27"/>
    <w:rsid w:val="00F21B52"/>
    <w:rsid w:val="00F23028"/>
    <w:rsid w:val="00F23326"/>
    <w:rsid w:val="00F30ECC"/>
    <w:rsid w:val="00F3158F"/>
    <w:rsid w:val="00F35D14"/>
    <w:rsid w:val="00F36F7A"/>
    <w:rsid w:val="00F43AEF"/>
    <w:rsid w:val="00F44A43"/>
    <w:rsid w:val="00F44C00"/>
    <w:rsid w:val="00F458F1"/>
    <w:rsid w:val="00F5165A"/>
    <w:rsid w:val="00F51ACB"/>
    <w:rsid w:val="00F526C5"/>
    <w:rsid w:val="00F52BD3"/>
    <w:rsid w:val="00F52CEC"/>
    <w:rsid w:val="00F56C15"/>
    <w:rsid w:val="00F63CFB"/>
    <w:rsid w:val="00F715C7"/>
    <w:rsid w:val="00F721D3"/>
    <w:rsid w:val="00F73B54"/>
    <w:rsid w:val="00F73BF7"/>
    <w:rsid w:val="00F767C2"/>
    <w:rsid w:val="00F77F0D"/>
    <w:rsid w:val="00F80455"/>
    <w:rsid w:val="00F8163B"/>
    <w:rsid w:val="00F96DFD"/>
    <w:rsid w:val="00F97C1F"/>
    <w:rsid w:val="00FA2790"/>
    <w:rsid w:val="00FA4F5A"/>
    <w:rsid w:val="00FA5753"/>
    <w:rsid w:val="00FA63F2"/>
    <w:rsid w:val="00FB0AB1"/>
    <w:rsid w:val="00FB38F6"/>
    <w:rsid w:val="00FB3CCD"/>
    <w:rsid w:val="00FB496A"/>
    <w:rsid w:val="00FB4CFC"/>
    <w:rsid w:val="00FB5366"/>
    <w:rsid w:val="00FB7452"/>
    <w:rsid w:val="00FC3059"/>
    <w:rsid w:val="00FD1EFF"/>
    <w:rsid w:val="00FD4242"/>
    <w:rsid w:val="00FD4476"/>
    <w:rsid w:val="00FE0582"/>
    <w:rsid w:val="00FE131C"/>
    <w:rsid w:val="00FE1432"/>
    <w:rsid w:val="00FE1C3D"/>
    <w:rsid w:val="00FE420A"/>
    <w:rsid w:val="00FE78E6"/>
    <w:rsid w:val="00FF4128"/>
    <w:rsid w:val="00FF502F"/>
    <w:rsid w:val="00FF5284"/>
    <w:rsid w:val="00FF5CED"/>
    <w:rsid w:val="00FF627F"/>
    <w:rsid w:val="00FF7011"/>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AE789E"/>
  <w15:chartTrackingRefBased/>
  <w15:docId w15:val="{7E4D9501-3C7C-4222-B735-5911EB8156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397F"/>
  </w:style>
  <w:style w:type="paragraph" w:styleId="Ttulo1">
    <w:name w:val="heading 1"/>
    <w:basedOn w:val="Normal"/>
    <w:next w:val="Normal"/>
    <w:link w:val="Ttulo1Car"/>
    <w:uiPriority w:val="9"/>
    <w:qFormat/>
    <w:rsid w:val="0009496E"/>
    <w:pPr>
      <w:keepNext/>
      <w:keepLines/>
      <w:spacing w:before="240" w:after="0"/>
      <w:outlineLvl w:val="0"/>
    </w:pPr>
    <w:rPr>
      <w:rFonts w:ascii="Times New Roman" w:eastAsiaTheme="majorEastAsia" w:hAnsi="Times New Roman" w:cstheme="majorBidi"/>
      <w:b/>
      <w:sz w:val="24"/>
      <w:szCs w:val="32"/>
      <w:lang w:val="en-US"/>
    </w:rPr>
  </w:style>
  <w:style w:type="paragraph" w:styleId="Ttulo2">
    <w:name w:val="heading 2"/>
    <w:basedOn w:val="Normal"/>
    <w:next w:val="Normal"/>
    <w:link w:val="Ttulo2Car"/>
    <w:uiPriority w:val="9"/>
    <w:unhideWhenUsed/>
    <w:qFormat/>
    <w:rsid w:val="0009496E"/>
    <w:pPr>
      <w:keepNext/>
      <w:keepLines/>
      <w:spacing w:before="40" w:after="0"/>
      <w:outlineLvl w:val="1"/>
    </w:pPr>
    <w:rPr>
      <w:rFonts w:ascii="Times New Roman" w:eastAsiaTheme="majorEastAsia" w:hAnsi="Times New Roman" w:cstheme="majorBidi"/>
      <w:b/>
      <w:sz w:val="24"/>
      <w:szCs w:val="26"/>
    </w:rPr>
  </w:style>
  <w:style w:type="paragraph" w:styleId="Ttulo3">
    <w:name w:val="heading 3"/>
    <w:basedOn w:val="Normal"/>
    <w:next w:val="Normal"/>
    <w:link w:val="Ttulo3Car"/>
    <w:uiPriority w:val="9"/>
    <w:unhideWhenUsed/>
    <w:qFormat/>
    <w:rsid w:val="0009496E"/>
    <w:pPr>
      <w:keepNext/>
      <w:keepLines/>
      <w:spacing w:before="40" w:after="0"/>
      <w:outlineLvl w:val="2"/>
    </w:pPr>
    <w:rPr>
      <w:rFonts w:ascii="Times New Roman" w:eastAsiaTheme="majorEastAsia" w:hAnsi="Times New Roman" w:cstheme="majorBidi"/>
      <w:b/>
      <w:sz w:val="24"/>
      <w:szCs w:val="24"/>
    </w:rPr>
  </w:style>
  <w:style w:type="paragraph" w:styleId="Ttulo4">
    <w:name w:val="heading 4"/>
    <w:basedOn w:val="Normal"/>
    <w:next w:val="Normal"/>
    <w:link w:val="Ttulo4Car"/>
    <w:uiPriority w:val="9"/>
    <w:unhideWhenUsed/>
    <w:qFormat/>
    <w:rsid w:val="008816DB"/>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9496E"/>
    <w:rPr>
      <w:rFonts w:ascii="Times New Roman" w:eastAsiaTheme="majorEastAsia" w:hAnsi="Times New Roman" w:cstheme="majorBidi"/>
      <w:b/>
      <w:sz w:val="24"/>
      <w:szCs w:val="32"/>
      <w:lang w:val="en-US"/>
    </w:rPr>
  </w:style>
  <w:style w:type="character" w:customStyle="1" w:styleId="Ttulo2Car">
    <w:name w:val="Título 2 Car"/>
    <w:basedOn w:val="Fuentedeprrafopredeter"/>
    <w:link w:val="Ttulo2"/>
    <w:uiPriority w:val="9"/>
    <w:rsid w:val="0009496E"/>
    <w:rPr>
      <w:rFonts w:ascii="Times New Roman" w:eastAsiaTheme="majorEastAsia" w:hAnsi="Times New Roman" w:cstheme="majorBidi"/>
      <w:b/>
      <w:sz w:val="24"/>
      <w:szCs w:val="26"/>
    </w:rPr>
  </w:style>
  <w:style w:type="character" w:customStyle="1" w:styleId="Ttulo3Car">
    <w:name w:val="Título 3 Car"/>
    <w:basedOn w:val="Fuentedeprrafopredeter"/>
    <w:link w:val="Ttulo3"/>
    <w:uiPriority w:val="9"/>
    <w:rsid w:val="0009496E"/>
    <w:rPr>
      <w:rFonts w:ascii="Times New Roman" w:eastAsiaTheme="majorEastAsia" w:hAnsi="Times New Roman" w:cstheme="majorBidi"/>
      <w:b/>
      <w:sz w:val="24"/>
      <w:szCs w:val="24"/>
    </w:rPr>
  </w:style>
  <w:style w:type="character" w:customStyle="1" w:styleId="Ttulo4Car">
    <w:name w:val="Título 4 Car"/>
    <w:basedOn w:val="Fuentedeprrafopredeter"/>
    <w:link w:val="Ttulo4"/>
    <w:uiPriority w:val="9"/>
    <w:rsid w:val="008816DB"/>
    <w:rPr>
      <w:rFonts w:asciiTheme="majorHAnsi" w:eastAsiaTheme="majorEastAsia" w:hAnsiTheme="majorHAnsi" w:cstheme="majorBidi"/>
      <w:i/>
      <w:iCs/>
      <w:color w:val="2F5496" w:themeColor="accent1" w:themeShade="BF"/>
    </w:rPr>
  </w:style>
  <w:style w:type="character" w:styleId="Hipervnculo">
    <w:name w:val="Hyperlink"/>
    <w:basedOn w:val="Fuentedeprrafopredeter"/>
    <w:uiPriority w:val="99"/>
    <w:unhideWhenUsed/>
    <w:rsid w:val="000259C5"/>
    <w:rPr>
      <w:color w:val="0000FF"/>
      <w:u w:val="single"/>
    </w:rPr>
  </w:style>
  <w:style w:type="paragraph" w:styleId="Prrafodelista">
    <w:name w:val="List Paragraph"/>
    <w:basedOn w:val="Normal"/>
    <w:link w:val="PrrafodelistaCar"/>
    <w:uiPriority w:val="34"/>
    <w:qFormat/>
    <w:rsid w:val="008408CC"/>
    <w:pPr>
      <w:ind w:left="720"/>
      <w:contextualSpacing/>
    </w:pPr>
  </w:style>
  <w:style w:type="character" w:customStyle="1" w:styleId="PrrafodelistaCar">
    <w:name w:val="Párrafo de lista Car"/>
    <w:basedOn w:val="Fuentedeprrafopredeter"/>
    <w:link w:val="Prrafodelista"/>
    <w:uiPriority w:val="34"/>
    <w:rsid w:val="00FE420A"/>
  </w:style>
  <w:style w:type="paragraph" w:styleId="Bibliografa">
    <w:name w:val="Bibliography"/>
    <w:basedOn w:val="Normal"/>
    <w:next w:val="Normal"/>
    <w:uiPriority w:val="37"/>
    <w:unhideWhenUsed/>
    <w:rsid w:val="00AC6FD6"/>
  </w:style>
  <w:style w:type="paragraph" w:styleId="TtuloTDC">
    <w:name w:val="TOC Heading"/>
    <w:basedOn w:val="Ttulo1"/>
    <w:next w:val="Normal"/>
    <w:uiPriority w:val="39"/>
    <w:unhideWhenUsed/>
    <w:qFormat/>
    <w:rsid w:val="0009496E"/>
    <w:pPr>
      <w:outlineLvl w:val="9"/>
    </w:pPr>
    <w:rPr>
      <w:lang w:val="es-EC" w:eastAsia="es-EC"/>
    </w:rPr>
  </w:style>
  <w:style w:type="paragraph" w:styleId="TDC1">
    <w:name w:val="toc 1"/>
    <w:basedOn w:val="Normal"/>
    <w:next w:val="Normal"/>
    <w:autoRedefine/>
    <w:uiPriority w:val="39"/>
    <w:unhideWhenUsed/>
    <w:rsid w:val="007444FE"/>
    <w:pPr>
      <w:tabs>
        <w:tab w:val="right" w:leader="dot" w:pos="8188"/>
      </w:tabs>
      <w:spacing w:after="100"/>
    </w:pPr>
    <w:rPr>
      <w:b/>
      <w:bCs/>
      <w:noProof/>
    </w:rPr>
  </w:style>
  <w:style w:type="paragraph" w:styleId="TDC2">
    <w:name w:val="toc 2"/>
    <w:basedOn w:val="Normal"/>
    <w:next w:val="Normal"/>
    <w:autoRedefine/>
    <w:uiPriority w:val="39"/>
    <w:unhideWhenUsed/>
    <w:rsid w:val="0009496E"/>
    <w:pPr>
      <w:spacing w:after="100"/>
      <w:ind w:left="220"/>
    </w:pPr>
  </w:style>
  <w:style w:type="paragraph" w:styleId="TDC3">
    <w:name w:val="toc 3"/>
    <w:basedOn w:val="Normal"/>
    <w:next w:val="Normal"/>
    <w:autoRedefine/>
    <w:uiPriority w:val="39"/>
    <w:unhideWhenUsed/>
    <w:rsid w:val="0009496E"/>
    <w:pPr>
      <w:spacing w:after="100"/>
      <w:ind w:left="440"/>
    </w:pPr>
  </w:style>
  <w:style w:type="paragraph" w:styleId="Encabezado">
    <w:name w:val="header"/>
    <w:basedOn w:val="Normal"/>
    <w:link w:val="EncabezadoCar"/>
    <w:uiPriority w:val="99"/>
    <w:unhideWhenUsed/>
    <w:rsid w:val="00A449B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A449BB"/>
  </w:style>
  <w:style w:type="paragraph" w:styleId="Piedepgina">
    <w:name w:val="footer"/>
    <w:basedOn w:val="Normal"/>
    <w:link w:val="PiedepginaCar"/>
    <w:uiPriority w:val="99"/>
    <w:unhideWhenUsed/>
    <w:rsid w:val="00A449B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449BB"/>
  </w:style>
  <w:style w:type="character" w:styleId="nfasissutil">
    <w:name w:val="Subtle Emphasis"/>
    <w:basedOn w:val="Fuentedeprrafopredeter"/>
    <w:uiPriority w:val="19"/>
    <w:qFormat/>
    <w:rsid w:val="002A6484"/>
    <w:rPr>
      <w:i/>
      <w:iCs/>
      <w:color w:val="404040" w:themeColor="text1" w:themeTint="BF"/>
    </w:rPr>
  </w:style>
  <w:style w:type="character" w:styleId="Textoennegrita">
    <w:name w:val="Strong"/>
    <w:basedOn w:val="Fuentedeprrafopredeter"/>
    <w:uiPriority w:val="22"/>
    <w:qFormat/>
    <w:rsid w:val="00283C20"/>
    <w:rPr>
      <w:b/>
      <w:bCs/>
    </w:rPr>
  </w:style>
  <w:style w:type="character" w:styleId="Refdecomentario">
    <w:name w:val="annotation reference"/>
    <w:basedOn w:val="Fuentedeprrafopredeter"/>
    <w:uiPriority w:val="99"/>
    <w:semiHidden/>
    <w:unhideWhenUsed/>
    <w:rsid w:val="00125881"/>
    <w:rPr>
      <w:sz w:val="16"/>
      <w:szCs w:val="16"/>
    </w:rPr>
  </w:style>
  <w:style w:type="paragraph" w:styleId="Textocomentario">
    <w:name w:val="annotation text"/>
    <w:basedOn w:val="Normal"/>
    <w:link w:val="TextocomentarioCar"/>
    <w:uiPriority w:val="99"/>
    <w:semiHidden/>
    <w:unhideWhenUsed/>
    <w:rsid w:val="0012588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125881"/>
    <w:rPr>
      <w:sz w:val="20"/>
      <w:szCs w:val="20"/>
    </w:rPr>
  </w:style>
  <w:style w:type="paragraph" w:styleId="Asuntodelcomentario">
    <w:name w:val="annotation subject"/>
    <w:basedOn w:val="Textocomentario"/>
    <w:next w:val="Textocomentario"/>
    <w:link w:val="AsuntodelcomentarioCar"/>
    <w:uiPriority w:val="99"/>
    <w:semiHidden/>
    <w:unhideWhenUsed/>
    <w:rsid w:val="00125881"/>
    <w:rPr>
      <w:b/>
      <w:bCs/>
    </w:rPr>
  </w:style>
  <w:style w:type="character" w:customStyle="1" w:styleId="AsuntodelcomentarioCar">
    <w:name w:val="Asunto del comentario Car"/>
    <w:basedOn w:val="TextocomentarioCar"/>
    <w:link w:val="Asuntodelcomentario"/>
    <w:uiPriority w:val="99"/>
    <w:semiHidden/>
    <w:rsid w:val="00125881"/>
    <w:rPr>
      <w:b/>
      <w:bCs/>
      <w:sz w:val="20"/>
      <w:szCs w:val="20"/>
    </w:rPr>
  </w:style>
  <w:style w:type="paragraph" w:styleId="Textoindependiente">
    <w:name w:val="Body Text"/>
    <w:basedOn w:val="Normal"/>
    <w:link w:val="TextoindependienteCar"/>
    <w:uiPriority w:val="1"/>
    <w:qFormat/>
    <w:rsid w:val="000D6077"/>
    <w:pPr>
      <w:widowControl w:val="0"/>
      <w:autoSpaceDE w:val="0"/>
      <w:autoSpaceDN w:val="0"/>
      <w:spacing w:after="0" w:line="240" w:lineRule="auto"/>
    </w:pPr>
    <w:rPr>
      <w:rFonts w:ascii="Times New Roman" w:eastAsia="Times New Roman" w:hAnsi="Times New Roman" w:cs="Times New Roman"/>
      <w:sz w:val="24"/>
      <w:szCs w:val="24"/>
      <w:lang w:val="es-ES"/>
    </w:rPr>
  </w:style>
  <w:style w:type="character" w:customStyle="1" w:styleId="TextoindependienteCar">
    <w:name w:val="Texto independiente Car"/>
    <w:basedOn w:val="Fuentedeprrafopredeter"/>
    <w:link w:val="Textoindependiente"/>
    <w:uiPriority w:val="1"/>
    <w:rsid w:val="000D6077"/>
    <w:rPr>
      <w:rFonts w:ascii="Times New Roman" w:eastAsia="Times New Roman" w:hAnsi="Times New Roman" w:cs="Times New Roman"/>
      <w:sz w:val="24"/>
      <w:szCs w:val="24"/>
      <w:lang w:val="es-ES"/>
    </w:rPr>
  </w:style>
  <w:style w:type="table" w:styleId="Tablaconcuadrcula">
    <w:name w:val="Table Grid"/>
    <w:basedOn w:val="Tablanormal"/>
    <w:uiPriority w:val="39"/>
    <w:rsid w:val="00CA3E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3F01AF"/>
    <w:pPr>
      <w:spacing w:after="200" w:line="240" w:lineRule="auto"/>
    </w:pPr>
    <w:rPr>
      <w:i/>
      <w:iCs/>
      <w:color w:val="44546A" w:themeColor="text2"/>
      <w:sz w:val="18"/>
      <w:szCs w:val="18"/>
    </w:rPr>
  </w:style>
  <w:style w:type="paragraph" w:styleId="Tabladeilustraciones">
    <w:name w:val="table of figures"/>
    <w:basedOn w:val="Normal"/>
    <w:next w:val="Normal"/>
    <w:uiPriority w:val="99"/>
    <w:unhideWhenUsed/>
    <w:rsid w:val="003F01AF"/>
    <w:pPr>
      <w:spacing w:after="0"/>
    </w:pPr>
  </w:style>
  <w:style w:type="character" w:styleId="Hipervnculovisitado">
    <w:name w:val="FollowedHyperlink"/>
    <w:basedOn w:val="Fuentedeprrafopredeter"/>
    <w:uiPriority w:val="99"/>
    <w:semiHidden/>
    <w:unhideWhenUsed/>
    <w:rsid w:val="0084360C"/>
    <w:rPr>
      <w:color w:val="954F72" w:themeColor="followedHyperlink"/>
      <w:u w:val="single"/>
    </w:rPr>
  </w:style>
  <w:style w:type="table" w:styleId="Tablanormal2">
    <w:name w:val="Plain Table 2"/>
    <w:basedOn w:val="Tablanormal"/>
    <w:uiPriority w:val="42"/>
    <w:rsid w:val="004C158A"/>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extodeglobo">
    <w:name w:val="Balloon Text"/>
    <w:basedOn w:val="Normal"/>
    <w:link w:val="TextodegloboCar"/>
    <w:uiPriority w:val="99"/>
    <w:semiHidden/>
    <w:unhideWhenUsed/>
    <w:rsid w:val="004617C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617CD"/>
    <w:rPr>
      <w:rFonts w:ascii="Segoe UI" w:hAnsi="Segoe UI" w:cs="Segoe UI"/>
      <w:sz w:val="18"/>
      <w:szCs w:val="18"/>
    </w:rPr>
  </w:style>
  <w:style w:type="paragraph" w:styleId="NormalWeb">
    <w:name w:val="Normal (Web)"/>
    <w:basedOn w:val="Normal"/>
    <w:uiPriority w:val="99"/>
    <w:unhideWhenUsed/>
    <w:rsid w:val="00472131"/>
    <w:pPr>
      <w:spacing w:before="100" w:beforeAutospacing="1" w:after="100" w:afterAutospacing="1" w:line="240" w:lineRule="auto"/>
    </w:pPr>
    <w:rPr>
      <w:rFonts w:ascii="Times New Roman" w:eastAsia="Times New Roman" w:hAnsi="Times New Roman" w:cs="Times New Roman"/>
      <w:sz w:val="24"/>
      <w:szCs w:val="24"/>
      <w:lang w:eastAsia="es-EC"/>
    </w:rPr>
  </w:style>
  <w:style w:type="table" w:styleId="Tabladelista6concolores-nfasis6">
    <w:name w:val="List Table 6 Colorful Accent 6"/>
    <w:basedOn w:val="Tablanormal"/>
    <w:uiPriority w:val="51"/>
    <w:rsid w:val="00DD3B83"/>
    <w:pPr>
      <w:spacing w:after="0" w:line="240" w:lineRule="auto"/>
    </w:pPr>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anormal21">
    <w:name w:val="Tabla normal 21"/>
    <w:basedOn w:val="Tablanormal"/>
    <w:next w:val="Tablanormal2"/>
    <w:uiPriority w:val="42"/>
    <w:rsid w:val="00C8524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DC4">
    <w:name w:val="toc 4"/>
    <w:basedOn w:val="Normal"/>
    <w:next w:val="Normal"/>
    <w:autoRedefine/>
    <w:uiPriority w:val="39"/>
    <w:unhideWhenUsed/>
    <w:rsid w:val="00EC34D4"/>
    <w:pPr>
      <w:spacing w:after="100"/>
      <w:ind w:left="660"/>
    </w:pPr>
    <w:rPr>
      <w:rFonts w:eastAsiaTheme="minorEastAsia"/>
      <w:lang w:eastAsia="es-EC"/>
    </w:rPr>
  </w:style>
  <w:style w:type="paragraph" w:styleId="TDC5">
    <w:name w:val="toc 5"/>
    <w:basedOn w:val="Normal"/>
    <w:next w:val="Normal"/>
    <w:autoRedefine/>
    <w:uiPriority w:val="39"/>
    <w:unhideWhenUsed/>
    <w:rsid w:val="00EC34D4"/>
    <w:pPr>
      <w:spacing w:after="100"/>
      <w:ind w:left="880"/>
    </w:pPr>
    <w:rPr>
      <w:rFonts w:eastAsiaTheme="minorEastAsia"/>
      <w:lang w:eastAsia="es-EC"/>
    </w:rPr>
  </w:style>
  <w:style w:type="paragraph" w:styleId="TDC6">
    <w:name w:val="toc 6"/>
    <w:basedOn w:val="Normal"/>
    <w:next w:val="Normal"/>
    <w:autoRedefine/>
    <w:uiPriority w:val="39"/>
    <w:unhideWhenUsed/>
    <w:rsid w:val="00EC34D4"/>
    <w:pPr>
      <w:spacing w:after="100"/>
      <w:ind w:left="1100"/>
    </w:pPr>
    <w:rPr>
      <w:rFonts w:eastAsiaTheme="minorEastAsia"/>
      <w:lang w:eastAsia="es-EC"/>
    </w:rPr>
  </w:style>
  <w:style w:type="paragraph" w:styleId="TDC7">
    <w:name w:val="toc 7"/>
    <w:basedOn w:val="Normal"/>
    <w:next w:val="Normal"/>
    <w:autoRedefine/>
    <w:uiPriority w:val="39"/>
    <w:unhideWhenUsed/>
    <w:rsid w:val="00EC34D4"/>
    <w:pPr>
      <w:spacing w:after="100"/>
      <w:ind w:left="1320"/>
    </w:pPr>
    <w:rPr>
      <w:rFonts w:eastAsiaTheme="minorEastAsia"/>
      <w:lang w:eastAsia="es-EC"/>
    </w:rPr>
  </w:style>
  <w:style w:type="paragraph" w:styleId="TDC8">
    <w:name w:val="toc 8"/>
    <w:basedOn w:val="Normal"/>
    <w:next w:val="Normal"/>
    <w:autoRedefine/>
    <w:uiPriority w:val="39"/>
    <w:unhideWhenUsed/>
    <w:rsid w:val="00EC34D4"/>
    <w:pPr>
      <w:spacing w:after="100"/>
      <w:ind w:left="1540"/>
    </w:pPr>
    <w:rPr>
      <w:rFonts w:eastAsiaTheme="minorEastAsia"/>
      <w:lang w:eastAsia="es-EC"/>
    </w:rPr>
  </w:style>
  <w:style w:type="paragraph" w:styleId="TDC9">
    <w:name w:val="toc 9"/>
    <w:basedOn w:val="Normal"/>
    <w:next w:val="Normal"/>
    <w:autoRedefine/>
    <w:uiPriority w:val="39"/>
    <w:unhideWhenUsed/>
    <w:rsid w:val="00EC34D4"/>
    <w:pPr>
      <w:spacing w:after="100"/>
      <w:ind w:left="1760"/>
    </w:pPr>
    <w:rPr>
      <w:rFonts w:eastAsiaTheme="minorEastAsia"/>
      <w:lang w:eastAsia="es-EC"/>
    </w:rPr>
  </w:style>
  <w:style w:type="character" w:styleId="Mencinsinresolver">
    <w:name w:val="Unresolved Mention"/>
    <w:basedOn w:val="Fuentedeprrafopredeter"/>
    <w:uiPriority w:val="99"/>
    <w:semiHidden/>
    <w:unhideWhenUsed/>
    <w:rsid w:val="004A1CD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65668">
      <w:bodyDiv w:val="1"/>
      <w:marLeft w:val="0"/>
      <w:marRight w:val="0"/>
      <w:marTop w:val="0"/>
      <w:marBottom w:val="0"/>
      <w:divBdr>
        <w:top w:val="none" w:sz="0" w:space="0" w:color="auto"/>
        <w:left w:val="none" w:sz="0" w:space="0" w:color="auto"/>
        <w:bottom w:val="none" w:sz="0" w:space="0" w:color="auto"/>
        <w:right w:val="none" w:sz="0" w:space="0" w:color="auto"/>
      </w:divBdr>
    </w:div>
    <w:div w:id="3485983">
      <w:bodyDiv w:val="1"/>
      <w:marLeft w:val="0"/>
      <w:marRight w:val="0"/>
      <w:marTop w:val="0"/>
      <w:marBottom w:val="0"/>
      <w:divBdr>
        <w:top w:val="none" w:sz="0" w:space="0" w:color="auto"/>
        <w:left w:val="none" w:sz="0" w:space="0" w:color="auto"/>
        <w:bottom w:val="none" w:sz="0" w:space="0" w:color="auto"/>
        <w:right w:val="none" w:sz="0" w:space="0" w:color="auto"/>
      </w:divBdr>
    </w:div>
    <w:div w:id="4333126">
      <w:bodyDiv w:val="1"/>
      <w:marLeft w:val="0"/>
      <w:marRight w:val="0"/>
      <w:marTop w:val="0"/>
      <w:marBottom w:val="0"/>
      <w:divBdr>
        <w:top w:val="none" w:sz="0" w:space="0" w:color="auto"/>
        <w:left w:val="none" w:sz="0" w:space="0" w:color="auto"/>
        <w:bottom w:val="none" w:sz="0" w:space="0" w:color="auto"/>
        <w:right w:val="none" w:sz="0" w:space="0" w:color="auto"/>
      </w:divBdr>
    </w:div>
    <w:div w:id="5139212">
      <w:bodyDiv w:val="1"/>
      <w:marLeft w:val="0"/>
      <w:marRight w:val="0"/>
      <w:marTop w:val="0"/>
      <w:marBottom w:val="0"/>
      <w:divBdr>
        <w:top w:val="none" w:sz="0" w:space="0" w:color="auto"/>
        <w:left w:val="none" w:sz="0" w:space="0" w:color="auto"/>
        <w:bottom w:val="none" w:sz="0" w:space="0" w:color="auto"/>
        <w:right w:val="none" w:sz="0" w:space="0" w:color="auto"/>
      </w:divBdr>
    </w:div>
    <w:div w:id="5984564">
      <w:bodyDiv w:val="1"/>
      <w:marLeft w:val="0"/>
      <w:marRight w:val="0"/>
      <w:marTop w:val="0"/>
      <w:marBottom w:val="0"/>
      <w:divBdr>
        <w:top w:val="none" w:sz="0" w:space="0" w:color="auto"/>
        <w:left w:val="none" w:sz="0" w:space="0" w:color="auto"/>
        <w:bottom w:val="none" w:sz="0" w:space="0" w:color="auto"/>
        <w:right w:val="none" w:sz="0" w:space="0" w:color="auto"/>
      </w:divBdr>
    </w:div>
    <w:div w:id="7760355">
      <w:bodyDiv w:val="1"/>
      <w:marLeft w:val="0"/>
      <w:marRight w:val="0"/>
      <w:marTop w:val="0"/>
      <w:marBottom w:val="0"/>
      <w:divBdr>
        <w:top w:val="none" w:sz="0" w:space="0" w:color="auto"/>
        <w:left w:val="none" w:sz="0" w:space="0" w:color="auto"/>
        <w:bottom w:val="none" w:sz="0" w:space="0" w:color="auto"/>
        <w:right w:val="none" w:sz="0" w:space="0" w:color="auto"/>
      </w:divBdr>
    </w:div>
    <w:div w:id="8069966">
      <w:bodyDiv w:val="1"/>
      <w:marLeft w:val="0"/>
      <w:marRight w:val="0"/>
      <w:marTop w:val="0"/>
      <w:marBottom w:val="0"/>
      <w:divBdr>
        <w:top w:val="none" w:sz="0" w:space="0" w:color="auto"/>
        <w:left w:val="none" w:sz="0" w:space="0" w:color="auto"/>
        <w:bottom w:val="none" w:sz="0" w:space="0" w:color="auto"/>
        <w:right w:val="none" w:sz="0" w:space="0" w:color="auto"/>
      </w:divBdr>
    </w:div>
    <w:div w:id="8605748">
      <w:bodyDiv w:val="1"/>
      <w:marLeft w:val="0"/>
      <w:marRight w:val="0"/>
      <w:marTop w:val="0"/>
      <w:marBottom w:val="0"/>
      <w:divBdr>
        <w:top w:val="none" w:sz="0" w:space="0" w:color="auto"/>
        <w:left w:val="none" w:sz="0" w:space="0" w:color="auto"/>
        <w:bottom w:val="none" w:sz="0" w:space="0" w:color="auto"/>
        <w:right w:val="none" w:sz="0" w:space="0" w:color="auto"/>
      </w:divBdr>
    </w:div>
    <w:div w:id="12148250">
      <w:bodyDiv w:val="1"/>
      <w:marLeft w:val="0"/>
      <w:marRight w:val="0"/>
      <w:marTop w:val="0"/>
      <w:marBottom w:val="0"/>
      <w:divBdr>
        <w:top w:val="none" w:sz="0" w:space="0" w:color="auto"/>
        <w:left w:val="none" w:sz="0" w:space="0" w:color="auto"/>
        <w:bottom w:val="none" w:sz="0" w:space="0" w:color="auto"/>
        <w:right w:val="none" w:sz="0" w:space="0" w:color="auto"/>
      </w:divBdr>
    </w:div>
    <w:div w:id="12266942">
      <w:bodyDiv w:val="1"/>
      <w:marLeft w:val="0"/>
      <w:marRight w:val="0"/>
      <w:marTop w:val="0"/>
      <w:marBottom w:val="0"/>
      <w:divBdr>
        <w:top w:val="none" w:sz="0" w:space="0" w:color="auto"/>
        <w:left w:val="none" w:sz="0" w:space="0" w:color="auto"/>
        <w:bottom w:val="none" w:sz="0" w:space="0" w:color="auto"/>
        <w:right w:val="none" w:sz="0" w:space="0" w:color="auto"/>
      </w:divBdr>
    </w:div>
    <w:div w:id="12615564">
      <w:bodyDiv w:val="1"/>
      <w:marLeft w:val="0"/>
      <w:marRight w:val="0"/>
      <w:marTop w:val="0"/>
      <w:marBottom w:val="0"/>
      <w:divBdr>
        <w:top w:val="none" w:sz="0" w:space="0" w:color="auto"/>
        <w:left w:val="none" w:sz="0" w:space="0" w:color="auto"/>
        <w:bottom w:val="none" w:sz="0" w:space="0" w:color="auto"/>
        <w:right w:val="none" w:sz="0" w:space="0" w:color="auto"/>
      </w:divBdr>
    </w:div>
    <w:div w:id="13768677">
      <w:bodyDiv w:val="1"/>
      <w:marLeft w:val="0"/>
      <w:marRight w:val="0"/>
      <w:marTop w:val="0"/>
      <w:marBottom w:val="0"/>
      <w:divBdr>
        <w:top w:val="none" w:sz="0" w:space="0" w:color="auto"/>
        <w:left w:val="none" w:sz="0" w:space="0" w:color="auto"/>
        <w:bottom w:val="none" w:sz="0" w:space="0" w:color="auto"/>
        <w:right w:val="none" w:sz="0" w:space="0" w:color="auto"/>
      </w:divBdr>
    </w:div>
    <w:div w:id="14425917">
      <w:bodyDiv w:val="1"/>
      <w:marLeft w:val="0"/>
      <w:marRight w:val="0"/>
      <w:marTop w:val="0"/>
      <w:marBottom w:val="0"/>
      <w:divBdr>
        <w:top w:val="none" w:sz="0" w:space="0" w:color="auto"/>
        <w:left w:val="none" w:sz="0" w:space="0" w:color="auto"/>
        <w:bottom w:val="none" w:sz="0" w:space="0" w:color="auto"/>
        <w:right w:val="none" w:sz="0" w:space="0" w:color="auto"/>
      </w:divBdr>
    </w:div>
    <w:div w:id="15935221">
      <w:bodyDiv w:val="1"/>
      <w:marLeft w:val="0"/>
      <w:marRight w:val="0"/>
      <w:marTop w:val="0"/>
      <w:marBottom w:val="0"/>
      <w:divBdr>
        <w:top w:val="none" w:sz="0" w:space="0" w:color="auto"/>
        <w:left w:val="none" w:sz="0" w:space="0" w:color="auto"/>
        <w:bottom w:val="none" w:sz="0" w:space="0" w:color="auto"/>
        <w:right w:val="none" w:sz="0" w:space="0" w:color="auto"/>
      </w:divBdr>
    </w:div>
    <w:div w:id="17658521">
      <w:bodyDiv w:val="1"/>
      <w:marLeft w:val="0"/>
      <w:marRight w:val="0"/>
      <w:marTop w:val="0"/>
      <w:marBottom w:val="0"/>
      <w:divBdr>
        <w:top w:val="none" w:sz="0" w:space="0" w:color="auto"/>
        <w:left w:val="none" w:sz="0" w:space="0" w:color="auto"/>
        <w:bottom w:val="none" w:sz="0" w:space="0" w:color="auto"/>
        <w:right w:val="none" w:sz="0" w:space="0" w:color="auto"/>
      </w:divBdr>
    </w:div>
    <w:div w:id="17777782">
      <w:bodyDiv w:val="1"/>
      <w:marLeft w:val="0"/>
      <w:marRight w:val="0"/>
      <w:marTop w:val="0"/>
      <w:marBottom w:val="0"/>
      <w:divBdr>
        <w:top w:val="none" w:sz="0" w:space="0" w:color="auto"/>
        <w:left w:val="none" w:sz="0" w:space="0" w:color="auto"/>
        <w:bottom w:val="none" w:sz="0" w:space="0" w:color="auto"/>
        <w:right w:val="none" w:sz="0" w:space="0" w:color="auto"/>
      </w:divBdr>
    </w:div>
    <w:div w:id="18972163">
      <w:bodyDiv w:val="1"/>
      <w:marLeft w:val="0"/>
      <w:marRight w:val="0"/>
      <w:marTop w:val="0"/>
      <w:marBottom w:val="0"/>
      <w:divBdr>
        <w:top w:val="none" w:sz="0" w:space="0" w:color="auto"/>
        <w:left w:val="none" w:sz="0" w:space="0" w:color="auto"/>
        <w:bottom w:val="none" w:sz="0" w:space="0" w:color="auto"/>
        <w:right w:val="none" w:sz="0" w:space="0" w:color="auto"/>
      </w:divBdr>
    </w:div>
    <w:div w:id="20933171">
      <w:bodyDiv w:val="1"/>
      <w:marLeft w:val="0"/>
      <w:marRight w:val="0"/>
      <w:marTop w:val="0"/>
      <w:marBottom w:val="0"/>
      <w:divBdr>
        <w:top w:val="none" w:sz="0" w:space="0" w:color="auto"/>
        <w:left w:val="none" w:sz="0" w:space="0" w:color="auto"/>
        <w:bottom w:val="none" w:sz="0" w:space="0" w:color="auto"/>
        <w:right w:val="none" w:sz="0" w:space="0" w:color="auto"/>
      </w:divBdr>
    </w:div>
    <w:div w:id="21591148">
      <w:bodyDiv w:val="1"/>
      <w:marLeft w:val="0"/>
      <w:marRight w:val="0"/>
      <w:marTop w:val="0"/>
      <w:marBottom w:val="0"/>
      <w:divBdr>
        <w:top w:val="none" w:sz="0" w:space="0" w:color="auto"/>
        <w:left w:val="none" w:sz="0" w:space="0" w:color="auto"/>
        <w:bottom w:val="none" w:sz="0" w:space="0" w:color="auto"/>
        <w:right w:val="none" w:sz="0" w:space="0" w:color="auto"/>
      </w:divBdr>
    </w:div>
    <w:div w:id="23554286">
      <w:bodyDiv w:val="1"/>
      <w:marLeft w:val="0"/>
      <w:marRight w:val="0"/>
      <w:marTop w:val="0"/>
      <w:marBottom w:val="0"/>
      <w:divBdr>
        <w:top w:val="none" w:sz="0" w:space="0" w:color="auto"/>
        <w:left w:val="none" w:sz="0" w:space="0" w:color="auto"/>
        <w:bottom w:val="none" w:sz="0" w:space="0" w:color="auto"/>
        <w:right w:val="none" w:sz="0" w:space="0" w:color="auto"/>
      </w:divBdr>
    </w:div>
    <w:div w:id="25103235">
      <w:bodyDiv w:val="1"/>
      <w:marLeft w:val="0"/>
      <w:marRight w:val="0"/>
      <w:marTop w:val="0"/>
      <w:marBottom w:val="0"/>
      <w:divBdr>
        <w:top w:val="none" w:sz="0" w:space="0" w:color="auto"/>
        <w:left w:val="none" w:sz="0" w:space="0" w:color="auto"/>
        <w:bottom w:val="none" w:sz="0" w:space="0" w:color="auto"/>
        <w:right w:val="none" w:sz="0" w:space="0" w:color="auto"/>
      </w:divBdr>
    </w:div>
    <w:div w:id="28604769">
      <w:bodyDiv w:val="1"/>
      <w:marLeft w:val="0"/>
      <w:marRight w:val="0"/>
      <w:marTop w:val="0"/>
      <w:marBottom w:val="0"/>
      <w:divBdr>
        <w:top w:val="none" w:sz="0" w:space="0" w:color="auto"/>
        <w:left w:val="none" w:sz="0" w:space="0" w:color="auto"/>
        <w:bottom w:val="none" w:sz="0" w:space="0" w:color="auto"/>
        <w:right w:val="none" w:sz="0" w:space="0" w:color="auto"/>
      </w:divBdr>
    </w:div>
    <w:div w:id="28847234">
      <w:bodyDiv w:val="1"/>
      <w:marLeft w:val="0"/>
      <w:marRight w:val="0"/>
      <w:marTop w:val="0"/>
      <w:marBottom w:val="0"/>
      <w:divBdr>
        <w:top w:val="none" w:sz="0" w:space="0" w:color="auto"/>
        <w:left w:val="none" w:sz="0" w:space="0" w:color="auto"/>
        <w:bottom w:val="none" w:sz="0" w:space="0" w:color="auto"/>
        <w:right w:val="none" w:sz="0" w:space="0" w:color="auto"/>
      </w:divBdr>
    </w:div>
    <w:div w:id="32508621">
      <w:bodyDiv w:val="1"/>
      <w:marLeft w:val="0"/>
      <w:marRight w:val="0"/>
      <w:marTop w:val="0"/>
      <w:marBottom w:val="0"/>
      <w:divBdr>
        <w:top w:val="none" w:sz="0" w:space="0" w:color="auto"/>
        <w:left w:val="none" w:sz="0" w:space="0" w:color="auto"/>
        <w:bottom w:val="none" w:sz="0" w:space="0" w:color="auto"/>
        <w:right w:val="none" w:sz="0" w:space="0" w:color="auto"/>
      </w:divBdr>
    </w:div>
    <w:div w:id="34814110">
      <w:bodyDiv w:val="1"/>
      <w:marLeft w:val="0"/>
      <w:marRight w:val="0"/>
      <w:marTop w:val="0"/>
      <w:marBottom w:val="0"/>
      <w:divBdr>
        <w:top w:val="none" w:sz="0" w:space="0" w:color="auto"/>
        <w:left w:val="none" w:sz="0" w:space="0" w:color="auto"/>
        <w:bottom w:val="none" w:sz="0" w:space="0" w:color="auto"/>
        <w:right w:val="none" w:sz="0" w:space="0" w:color="auto"/>
      </w:divBdr>
    </w:div>
    <w:div w:id="37125236">
      <w:bodyDiv w:val="1"/>
      <w:marLeft w:val="0"/>
      <w:marRight w:val="0"/>
      <w:marTop w:val="0"/>
      <w:marBottom w:val="0"/>
      <w:divBdr>
        <w:top w:val="none" w:sz="0" w:space="0" w:color="auto"/>
        <w:left w:val="none" w:sz="0" w:space="0" w:color="auto"/>
        <w:bottom w:val="none" w:sz="0" w:space="0" w:color="auto"/>
        <w:right w:val="none" w:sz="0" w:space="0" w:color="auto"/>
      </w:divBdr>
    </w:div>
    <w:div w:id="37168467">
      <w:bodyDiv w:val="1"/>
      <w:marLeft w:val="0"/>
      <w:marRight w:val="0"/>
      <w:marTop w:val="0"/>
      <w:marBottom w:val="0"/>
      <w:divBdr>
        <w:top w:val="none" w:sz="0" w:space="0" w:color="auto"/>
        <w:left w:val="none" w:sz="0" w:space="0" w:color="auto"/>
        <w:bottom w:val="none" w:sz="0" w:space="0" w:color="auto"/>
        <w:right w:val="none" w:sz="0" w:space="0" w:color="auto"/>
      </w:divBdr>
    </w:div>
    <w:div w:id="38286311">
      <w:bodyDiv w:val="1"/>
      <w:marLeft w:val="0"/>
      <w:marRight w:val="0"/>
      <w:marTop w:val="0"/>
      <w:marBottom w:val="0"/>
      <w:divBdr>
        <w:top w:val="none" w:sz="0" w:space="0" w:color="auto"/>
        <w:left w:val="none" w:sz="0" w:space="0" w:color="auto"/>
        <w:bottom w:val="none" w:sz="0" w:space="0" w:color="auto"/>
        <w:right w:val="none" w:sz="0" w:space="0" w:color="auto"/>
      </w:divBdr>
    </w:div>
    <w:div w:id="39060891">
      <w:bodyDiv w:val="1"/>
      <w:marLeft w:val="0"/>
      <w:marRight w:val="0"/>
      <w:marTop w:val="0"/>
      <w:marBottom w:val="0"/>
      <w:divBdr>
        <w:top w:val="none" w:sz="0" w:space="0" w:color="auto"/>
        <w:left w:val="none" w:sz="0" w:space="0" w:color="auto"/>
        <w:bottom w:val="none" w:sz="0" w:space="0" w:color="auto"/>
        <w:right w:val="none" w:sz="0" w:space="0" w:color="auto"/>
      </w:divBdr>
    </w:div>
    <w:div w:id="39206430">
      <w:bodyDiv w:val="1"/>
      <w:marLeft w:val="0"/>
      <w:marRight w:val="0"/>
      <w:marTop w:val="0"/>
      <w:marBottom w:val="0"/>
      <w:divBdr>
        <w:top w:val="none" w:sz="0" w:space="0" w:color="auto"/>
        <w:left w:val="none" w:sz="0" w:space="0" w:color="auto"/>
        <w:bottom w:val="none" w:sz="0" w:space="0" w:color="auto"/>
        <w:right w:val="none" w:sz="0" w:space="0" w:color="auto"/>
      </w:divBdr>
    </w:div>
    <w:div w:id="39479287">
      <w:bodyDiv w:val="1"/>
      <w:marLeft w:val="0"/>
      <w:marRight w:val="0"/>
      <w:marTop w:val="0"/>
      <w:marBottom w:val="0"/>
      <w:divBdr>
        <w:top w:val="none" w:sz="0" w:space="0" w:color="auto"/>
        <w:left w:val="none" w:sz="0" w:space="0" w:color="auto"/>
        <w:bottom w:val="none" w:sz="0" w:space="0" w:color="auto"/>
        <w:right w:val="none" w:sz="0" w:space="0" w:color="auto"/>
      </w:divBdr>
    </w:div>
    <w:div w:id="40058540">
      <w:bodyDiv w:val="1"/>
      <w:marLeft w:val="0"/>
      <w:marRight w:val="0"/>
      <w:marTop w:val="0"/>
      <w:marBottom w:val="0"/>
      <w:divBdr>
        <w:top w:val="none" w:sz="0" w:space="0" w:color="auto"/>
        <w:left w:val="none" w:sz="0" w:space="0" w:color="auto"/>
        <w:bottom w:val="none" w:sz="0" w:space="0" w:color="auto"/>
        <w:right w:val="none" w:sz="0" w:space="0" w:color="auto"/>
      </w:divBdr>
    </w:div>
    <w:div w:id="40174344">
      <w:bodyDiv w:val="1"/>
      <w:marLeft w:val="0"/>
      <w:marRight w:val="0"/>
      <w:marTop w:val="0"/>
      <w:marBottom w:val="0"/>
      <w:divBdr>
        <w:top w:val="none" w:sz="0" w:space="0" w:color="auto"/>
        <w:left w:val="none" w:sz="0" w:space="0" w:color="auto"/>
        <w:bottom w:val="none" w:sz="0" w:space="0" w:color="auto"/>
        <w:right w:val="none" w:sz="0" w:space="0" w:color="auto"/>
      </w:divBdr>
    </w:div>
    <w:div w:id="41053414">
      <w:bodyDiv w:val="1"/>
      <w:marLeft w:val="0"/>
      <w:marRight w:val="0"/>
      <w:marTop w:val="0"/>
      <w:marBottom w:val="0"/>
      <w:divBdr>
        <w:top w:val="none" w:sz="0" w:space="0" w:color="auto"/>
        <w:left w:val="none" w:sz="0" w:space="0" w:color="auto"/>
        <w:bottom w:val="none" w:sz="0" w:space="0" w:color="auto"/>
        <w:right w:val="none" w:sz="0" w:space="0" w:color="auto"/>
      </w:divBdr>
    </w:div>
    <w:div w:id="41486909">
      <w:bodyDiv w:val="1"/>
      <w:marLeft w:val="0"/>
      <w:marRight w:val="0"/>
      <w:marTop w:val="0"/>
      <w:marBottom w:val="0"/>
      <w:divBdr>
        <w:top w:val="none" w:sz="0" w:space="0" w:color="auto"/>
        <w:left w:val="none" w:sz="0" w:space="0" w:color="auto"/>
        <w:bottom w:val="none" w:sz="0" w:space="0" w:color="auto"/>
        <w:right w:val="none" w:sz="0" w:space="0" w:color="auto"/>
      </w:divBdr>
    </w:div>
    <w:div w:id="41564176">
      <w:bodyDiv w:val="1"/>
      <w:marLeft w:val="0"/>
      <w:marRight w:val="0"/>
      <w:marTop w:val="0"/>
      <w:marBottom w:val="0"/>
      <w:divBdr>
        <w:top w:val="none" w:sz="0" w:space="0" w:color="auto"/>
        <w:left w:val="none" w:sz="0" w:space="0" w:color="auto"/>
        <w:bottom w:val="none" w:sz="0" w:space="0" w:color="auto"/>
        <w:right w:val="none" w:sz="0" w:space="0" w:color="auto"/>
      </w:divBdr>
    </w:div>
    <w:div w:id="46147215">
      <w:bodyDiv w:val="1"/>
      <w:marLeft w:val="0"/>
      <w:marRight w:val="0"/>
      <w:marTop w:val="0"/>
      <w:marBottom w:val="0"/>
      <w:divBdr>
        <w:top w:val="none" w:sz="0" w:space="0" w:color="auto"/>
        <w:left w:val="none" w:sz="0" w:space="0" w:color="auto"/>
        <w:bottom w:val="none" w:sz="0" w:space="0" w:color="auto"/>
        <w:right w:val="none" w:sz="0" w:space="0" w:color="auto"/>
      </w:divBdr>
    </w:div>
    <w:div w:id="47073743">
      <w:bodyDiv w:val="1"/>
      <w:marLeft w:val="0"/>
      <w:marRight w:val="0"/>
      <w:marTop w:val="0"/>
      <w:marBottom w:val="0"/>
      <w:divBdr>
        <w:top w:val="none" w:sz="0" w:space="0" w:color="auto"/>
        <w:left w:val="none" w:sz="0" w:space="0" w:color="auto"/>
        <w:bottom w:val="none" w:sz="0" w:space="0" w:color="auto"/>
        <w:right w:val="none" w:sz="0" w:space="0" w:color="auto"/>
      </w:divBdr>
    </w:div>
    <w:div w:id="51514256">
      <w:bodyDiv w:val="1"/>
      <w:marLeft w:val="0"/>
      <w:marRight w:val="0"/>
      <w:marTop w:val="0"/>
      <w:marBottom w:val="0"/>
      <w:divBdr>
        <w:top w:val="none" w:sz="0" w:space="0" w:color="auto"/>
        <w:left w:val="none" w:sz="0" w:space="0" w:color="auto"/>
        <w:bottom w:val="none" w:sz="0" w:space="0" w:color="auto"/>
        <w:right w:val="none" w:sz="0" w:space="0" w:color="auto"/>
      </w:divBdr>
    </w:div>
    <w:div w:id="51542461">
      <w:bodyDiv w:val="1"/>
      <w:marLeft w:val="0"/>
      <w:marRight w:val="0"/>
      <w:marTop w:val="0"/>
      <w:marBottom w:val="0"/>
      <w:divBdr>
        <w:top w:val="none" w:sz="0" w:space="0" w:color="auto"/>
        <w:left w:val="none" w:sz="0" w:space="0" w:color="auto"/>
        <w:bottom w:val="none" w:sz="0" w:space="0" w:color="auto"/>
        <w:right w:val="none" w:sz="0" w:space="0" w:color="auto"/>
      </w:divBdr>
    </w:div>
    <w:div w:id="54864353">
      <w:bodyDiv w:val="1"/>
      <w:marLeft w:val="0"/>
      <w:marRight w:val="0"/>
      <w:marTop w:val="0"/>
      <w:marBottom w:val="0"/>
      <w:divBdr>
        <w:top w:val="none" w:sz="0" w:space="0" w:color="auto"/>
        <w:left w:val="none" w:sz="0" w:space="0" w:color="auto"/>
        <w:bottom w:val="none" w:sz="0" w:space="0" w:color="auto"/>
        <w:right w:val="none" w:sz="0" w:space="0" w:color="auto"/>
      </w:divBdr>
    </w:div>
    <w:div w:id="55015345">
      <w:bodyDiv w:val="1"/>
      <w:marLeft w:val="0"/>
      <w:marRight w:val="0"/>
      <w:marTop w:val="0"/>
      <w:marBottom w:val="0"/>
      <w:divBdr>
        <w:top w:val="none" w:sz="0" w:space="0" w:color="auto"/>
        <w:left w:val="none" w:sz="0" w:space="0" w:color="auto"/>
        <w:bottom w:val="none" w:sz="0" w:space="0" w:color="auto"/>
        <w:right w:val="none" w:sz="0" w:space="0" w:color="auto"/>
      </w:divBdr>
    </w:div>
    <w:div w:id="60907149">
      <w:bodyDiv w:val="1"/>
      <w:marLeft w:val="0"/>
      <w:marRight w:val="0"/>
      <w:marTop w:val="0"/>
      <w:marBottom w:val="0"/>
      <w:divBdr>
        <w:top w:val="none" w:sz="0" w:space="0" w:color="auto"/>
        <w:left w:val="none" w:sz="0" w:space="0" w:color="auto"/>
        <w:bottom w:val="none" w:sz="0" w:space="0" w:color="auto"/>
        <w:right w:val="none" w:sz="0" w:space="0" w:color="auto"/>
      </w:divBdr>
    </w:div>
    <w:div w:id="62919628">
      <w:bodyDiv w:val="1"/>
      <w:marLeft w:val="0"/>
      <w:marRight w:val="0"/>
      <w:marTop w:val="0"/>
      <w:marBottom w:val="0"/>
      <w:divBdr>
        <w:top w:val="none" w:sz="0" w:space="0" w:color="auto"/>
        <w:left w:val="none" w:sz="0" w:space="0" w:color="auto"/>
        <w:bottom w:val="none" w:sz="0" w:space="0" w:color="auto"/>
        <w:right w:val="none" w:sz="0" w:space="0" w:color="auto"/>
      </w:divBdr>
    </w:div>
    <w:div w:id="64843988">
      <w:bodyDiv w:val="1"/>
      <w:marLeft w:val="0"/>
      <w:marRight w:val="0"/>
      <w:marTop w:val="0"/>
      <w:marBottom w:val="0"/>
      <w:divBdr>
        <w:top w:val="none" w:sz="0" w:space="0" w:color="auto"/>
        <w:left w:val="none" w:sz="0" w:space="0" w:color="auto"/>
        <w:bottom w:val="none" w:sz="0" w:space="0" w:color="auto"/>
        <w:right w:val="none" w:sz="0" w:space="0" w:color="auto"/>
      </w:divBdr>
    </w:div>
    <w:div w:id="65347271">
      <w:bodyDiv w:val="1"/>
      <w:marLeft w:val="0"/>
      <w:marRight w:val="0"/>
      <w:marTop w:val="0"/>
      <w:marBottom w:val="0"/>
      <w:divBdr>
        <w:top w:val="none" w:sz="0" w:space="0" w:color="auto"/>
        <w:left w:val="none" w:sz="0" w:space="0" w:color="auto"/>
        <w:bottom w:val="none" w:sz="0" w:space="0" w:color="auto"/>
        <w:right w:val="none" w:sz="0" w:space="0" w:color="auto"/>
      </w:divBdr>
    </w:div>
    <w:div w:id="66730321">
      <w:bodyDiv w:val="1"/>
      <w:marLeft w:val="0"/>
      <w:marRight w:val="0"/>
      <w:marTop w:val="0"/>
      <w:marBottom w:val="0"/>
      <w:divBdr>
        <w:top w:val="none" w:sz="0" w:space="0" w:color="auto"/>
        <w:left w:val="none" w:sz="0" w:space="0" w:color="auto"/>
        <w:bottom w:val="none" w:sz="0" w:space="0" w:color="auto"/>
        <w:right w:val="none" w:sz="0" w:space="0" w:color="auto"/>
      </w:divBdr>
    </w:div>
    <w:div w:id="67576507">
      <w:bodyDiv w:val="1"/>
      <w:marLeft w:val="0"/>
      <w:marRight w:val="0"/>
      <w:marTop w:val="0"/>
      <w:marBottom w:val="0"/>
      <w:divBdr>
        <w:top w:val="none" w:sz="0" w:space="0" w:color="auto"/>
        <w:left w:val="none" w:sz="0" w:space="0" w:color="auto"/>
        <w:bottom w:val="none" w:sz="0" w:space="0" w:color="auto"/>
        <w:right w:val="none" w:sz="0" w:space="0" w:color="auto"/>
      </w:divBdr>
    </w:div>
    <w:div w:id="68508043">
      <w:bodyDiv w:val="1"/>
      <w:marLeft w:val="0"/>
      <w:marRight w:val="0"/>
      <w:marTop w:val="0"/>
      <w:marBottom w:val="0"/>
      <w:divBdr>
        <w:top w:val="none" w:sz="0" w:space="0" w:color="auto"/>
        <w:left w:val="none" w:sz="0" w:space="0" w:color="auto"/>
        <w:bottom w:val="none" w:sz="0" w:space="0" w:color="auto"/>
        <w:right w:val="none" w:sz="0" w:space="0" w:color="auto"/>
      </w:divBdr>
    </w:div>
    <w:div w:id="69085429">
      <w:bodyDiv w:val="1"/>
      <w:marLeft w:val="0"/>
      <w:marRight w:val="0"/>
      <w:marTop w:val="0"/>
      <w:marBottom w:val="0"/>
      <w:divBdr>
        <w:top w:val="none" w:sz="0" w:space="0" w:color="auto"/>
        <w:left w:val="none" w:sz="0" w:space="0" w:color="auto"/>
        <w:bottom w:val="none" w:sz="0" w:space="0" w:color="auto"/>
        <w:right w:val="none" w:sz="0" w:space="0" w:color="auto"/>
      </w:divBdr>
    </w:div>
    <w:div w:id="69279055">
      <w:bodyDiv w:val="1"/>
      <w:marLeft w:val="0"/>
      <w:marRight w:val="0"/>
      <w:marTop w:val="0"/>
      <w:marBottom w:val="0"/>
      <w:divBdr>
        <w:top w:val="none" w:sz="0" w:space="0" w:color="auto"/>
        <w:left w:val="none" w:sz="0" w:space="0" w:color="auto"/>
        <w:bottom w:val="none" w:sz="0" w:space="0" w:color="auto"/>
        <w:right w:val="none" w:sz="0" w:space="0" w:color="auto"/>
      </w:divBdr>
    </w:div>
    <w:div w:id="70781338">
      <w:bodyDiv w:val="1"/>
      <w:marLeft w:val="0"/>
      <w:marRight w:val="0"/>
      <w:marTop w:val="0"/>
      <w:marBottom w:val="0"/>
      <w:divBdr>
        <w:top w:val="none" w:sz="0" w:space="0" w:color="auto"/>
        <w:left w:val="none" w:sz="0" w:space="0" w:color="auto"/>
        <w:bottom w:val="none" w:sz="0" w:space="0" w:color="auto"/>
        <w:right w:val="none" w:sz="0" w:space="0" w:color="auto"/>
      </w:divBdr>
    </w:div>
    <w:div w:id="71510538">
      <w:bodyDiv w:val="1"/>
      <w:marLeft w:val="0"/>
      <w:marRight w:val="0"/>
      <w:marTop w:val="0"/>
      <w:marBottom w:val="0"/>
      <w:divBdr>
        <w:top w:val="none" w:sz="0" w:space="0" w:color="auto"/>
        <w:left w:val="none" w:sz="0" w:space="0" w:color="auto"/>
        <w:bottom w:val="none" w:sz="0" w:space="0" w:color="auto"/>
        <w:right w:val="none" w:sz="0" w:space="0" w:color="auto"/>
      </w:divBdr>
    </w:div>
    <w:div w:id="72318727">
      <w:bodyDiv w:val="1"/>
      <w:marLeft w:val="0"/>
      <w:marRight w:val="0"/>
      <w:marTop w:val="0"/>
      <w:marBottom w:val="0"/>
      <w:divBdr>
        <w:top w:val="none" w:sz="0" w:space="0" w:color="auto"/>
        <w:left w:val="none" w:sz="0" w:space="0" w:color="auto"/>
        <w:bottom w:val="none" w:sz="0" w:space="0" w:color="auto"/>
        <w:right w:val="none" w:sz="0" w:space="0" w:color="auto"/>
      </w:divBdr>
    </w:div>
    <w:div w:id="72623888">
      <w:bodyDiv w:val="1"/>
      <w:marLeft w:val="0"/>
      <w:marRight w:val="0"/>
      <w:marTop w:val="0"/>
      <w:marBottom w:val="0"/>
      <w:divBdr>
        <w:top w:val="none" w:sz="0" w:space="0" w:color="auto"/>
        <w:left w:val="none" w:sz="0" w:space="0" w:color="auto"/>
        <w:bottom w:val="none" w:sz="0" w:space="0" w:color="auto"/>
        <w:right w:val="none" w:sz="0" w:space="0" w:color="auto"/>
      </w:divBdr>
    </w:div>
    <w:div w:id="72818989">
      <w:bodyDiv w:val="1"/>
      <w:marLeft w:val="0"/>
      <w:marRight w:val="0"/>
      <w:marTop w:val="0"/>
      <w:marBottom w:val="0"/>
      <w:divBdr>
        <w:top w:val="none" w:sz="0" w:space="0" w:color="auto"/>
        <w:left w:val="none" w:sz="0" w:space="0" w:color="auto"/>
        <w:bottom w:val="none" w:sz="0" w:space="0" w:color="auto"/>
        <w:right w:val="none" w:sz="0" w:space="0" w:color="auto"/>
      </w:divBdr>
    </w:div>
    <w:div w:id="75055266">
      <w:bodyDiv w:val="1"/>
      <w:marLeft w:val="0"/>
      <w:marRight w:val="0"/>
      <w:marTop w:val="0"/>
      <w:marBottom w:val="0"/>
      <w:divBdr>
        <w:top w:val="none" w:sz="0" w:space="0" w:color="auto"/>
        <w:left w:val="none" w:sz="0" w:space="0" w:color="auto"/>
        <w:bottom w:val="none" w:sz="0" w:space="0" w:color="auto"/>
        <w:right w:val="none" w:sz="0" w:space="0" w:color="auto"/>
      </w:divBdr>
    </w:div>
    <w:div w:id="75327433">
      <w:bodyDiv w:val="1"/>
      <w:marLeft w:val="0"/>
      <w:marRight w:val="0"/>
      <w:marTop w:val="0"/>
      <w:marBottom w:val="0"/>
      <w:divBdr>
        <w:top w:val="none" w:sz="0" w:space="0" w:color="auto"/>
        <w:left w:val="none" w:sz="0" w:space="0" w:color="auto"/>
        <w:bottom w:val="none" w:sz="0" w:space="0" w:color="auto"/>
        <w:right w:val="none" w:sz="0" w:space="0" w:color="auto"/>
      </w:divBdr>
    </w:div>
    <w:div w:id="75708562">
      <w:bodyDiv w:val="1"/>
      <w:marLeft w:val="0"/>
      <w:marRight w:val="0"/>
      <w:marTop w:val="0"/>
      <w:marBottom w:val="0"/>
      <w:divBdr>
        <w:top w:val="none" w:sz="0" w:space="0" w:color="auto"/>
        <w:left w:val="none" w:sz="0" w:space="0" w:color="auto"/>
        <w:bottom w:val="none" w:sz="0" w:space="0" w:color="auto"/>
        <w:right w:val="none" w:sz="0" w:space="0" w:color="auto"/>
      </w:divBdr>
    </w:div>
    <w:div w:id="80371093">
      <w:bodyDiv w:val="1"/>
      <w:marLeft w:val="0"/>
      <w:marRight w:val="0"/>
      <w:marTop w:val="0"/>
      <w:marBottom w:val="0"/>
      <w:divBdr>
        <w:top w:val="none" w:sz="0" w:space="0" w:color="auto"/>
        <w:left w:val="none" w:sz="0" w:space="0" w:color="auto"/>
        <w:bottom w:val="none" w:sz="0" w:space="0" w:color="auto"/>
        <w:right w:val="none" w:sz="0" w:space="0" w:color="auto"/>
      </w:divBdr>
    </w:div>
    <w:div w:id="80489085">
      <w:bodyDiv w:val="1"/>
      <w:marLeft w:val="0"/>
      <w:marRight w:val="0"/>
      <w:marTop w:val="0"/>
      <w:marBottom w:val="0"/>
      <w:divBdr>
        <w:top w:val="none" w:sz="0" w:space="0" w:color="auto"/>
        <w:left w:val="none" w:sz="0" w:space="0" w:color="auto"/>
        <w:bottom w:val="none" w:sz="0" w:space="0" w:color="auto"/>
        <w:right w:val="none" w:sz="0" w:space="0" w:color="auto"/>
      </w:divBdr>
    </w:div>
    <w:div w:id="80612499">
      <w:bodyDiv w:val="1"/>
      <w:marLeft w:val="0"/>
      <w:marRight w:val="0"/>
      <w:marTop w:val="0"/>
      <w:marBottom w:val="0"/>
      <w:divBdr>
        <w:top w:val="none" w:sz="0" w:space="0" w:color="auto"/>
        <w:left w:val="none" w:sz="0" w:space="0" w:color="auto"/>
        <w:bottom w:val="none" w:sz="0" w:space="0" w:color="auto"/>
        <w:right w:val="none" w:sz="0" w:space="0" w:color="auto"/>
      </w:divBdr>
    </w:div>
    <w:div w:id="81682121">
      <w:bodyDiv w:val="1"/>
      <w:marLeft w:val="0"/>
      <w:marRight w:val="0"/>
      <w:marTop w:val="0"/>
      <w:marBottom w:val="0"/>
      <w:divBdr>
        <w:top w:val="none" w:sz="0" w:space="0" w:color="auto"/>
        <w:left w:val="none" w:sz="0" w:space="0" w:color="auto"/>
        <w:bottom w:val="none" w:sz="0" w:space="0" w:color="auto"/>
        <w:right w:val="none" w:sz="0" w:space="0" w:color="auto"/>
      </w:divBdr>
    </w:div>
    <w:div w:id="83041549">
      <w:bodyDiv w:val="1"/>
      <w:marLeft w:val="0"/>
      <w:marRight w:val="0"/>
      <w:marTop w:val="0"/>
      <w:marBottom w:val="0"/>
      <w:divBdr>
        <w:top w:val="none" w:sz="0" w:space="0" w:color="auto"/>
        <w:left w:val="none" w:sz="0" w:space="0" w:color="auto"/>
        <w:bottom w:val="none" w:sz="0" w:space="0" w:color="auto"/>
        <w:right w:val="none" w:sz="0" w:space="0" w:color="auto"/>
      </w:divBdr>
    </w:div>
    <w:div w:id="87505697">
      <w:bodyDiv w:val="1"/>
      <w:marLeft w:val="0"/>
      <w:marRight w:val="0"/>
      <w:marTop w:val="0"/>
      <w:marBottom w:val="0"/>
      <w:divBdr>
        <w:top w:val="none" w:sz="0" w:space="0" w:color="auto"/>
        <w:left w:val="none" w:sz="0" w:space="0" w:color="auto"/>
        <w:bottom w:val="none" w:sz="0" w:space="0" w:color="auto"/>
        <w:right w:val="none" w:sz="0" w:space="0" w:color="auto"/>
      </w:divBdr>
    </w:div>
    <w:div w:id="89471929">
      <w:bodyDiv w:val="1"/>
      <w:marLeft w:val="0"/>
      <w:marRight w:val="0"/>
      <w:marTop w:val="0"/>
      <w:marBottom w:val="0"/>
      <w:divBdr>
        <w:top w:val="none" w:sz="0" w:space="0" w:color="auto"/>
        <w:left w:val="none" w:sz="0" w:space="0" w:color="auto"/>
        <w:bottom w:val="none" w:sz="0" w:space="0" w:color="auto"/>
        <w:right w:val="none" w:sz="0" w:space="0" w:color="auto"/>
      </w:divBdr>
    </w:div>
    <w:div w:id="90780618">
      <w:bodyDiv w:val="1"/>
      <w:marLeft w:val="0"/>
      <w:marRight w:val="0"/>
      <w:marTop w:val="0"/>
      <w:marBottom w:val="0"/>
      <w:divBdr>
        <w:top w:val="none" w:sz="0" w:space="0" w:color="auto"/>
        <w:left w:val="none" w:sz="0" w:space="0" w:color="auto"/>
        <w:bottom w:val="none" w:sz="0" w:space="0" w:color="auto"/>
        <w:right w:val="none" w:sz="0" w:space="0" w:color="auto"/>
      </w:divBdr>
    </w:div>
    <w:div w:id="91436727">
      <w:bodyDiv w:val="1"/>
      <w:marLeft w:val="0"/>
      <w:marRight w:val="0"/>
      <w:marTop w:val="0"/>
      <w:marBottom w:val="0"/>
      <w:divBdr>
        <w:top w:val="none" w:sz="0" w:space="0" w:color="auto"/>
        <w:left w:val="none" w:sz="0" w:space="0" w:color="auto"/>
        <w:bottom w:val="none" w:sz="0" w:space="0" w:color="auto"/>
        <w:right w:val="none" w:sz="0" w:space="0" w:color="auto"/>
      </w:divBdr>
    </w:div>
    <w:div w:id="94057139">
      <w:bodyDiv w:val="1"/>
      <w:marLeft w:val="0"/>
      <w:marRight w:val="0"/>
      <w:marTop w:val="0"/>
      <w:marBottom w:val="0"/>
      <w:divBdr>
        <w:top w:val="none" w:sz="0" w:space="0" w:color="auto"/>
        <w:left w:val="none" w:sz="0" w:space="0" w:color="auto"/>
        <w:bottom w:val="none" w:sz="0" w:space="0" w:color="auto"/>
        <w:right w:val="none" w:sz="0" w:space="0" w:color="auto"/>
      </w:divBdr>
    </w:div>
    <w:div w:id="98374510">
      <w:bodyDiv w:val="1"/>
      <w:marLeft w:val="0"/>
      <w:marRight w:val="0"/>
      <w:marTop w:val="0"/>
      <w:marBottom w:val="0"/>
      <w:divBdr>
        <w:top w:val="none" w:sz="0" w:space="0" w:color="auto"/>
        <w:left w:val="none" w:sz="0" w:space="0" w:color="auto"/>
        <w:bottom w:val="none" w:sz="0" w:space="0" w:color="auto"/>
        <w:right w:val="none" w:sz="0" w:space="0" w:color="auto"/>
      </w:divBdr>
    </w:div>
    <w:div w:id="99760435">
      <w:bodyDiv w:val="1"/>
      <w:marLeft w:val="0"/>
      <w:marRight w:val="0"/>
      <w:marTop w:val="0"/>
      <w:marBottom w:val="0"/>
      <w:divBdr>
        <w:top w:val="none" w:sz="0" w:space="0" w:color="auto"/>
        <w:left w:val="none" w:sz="0" w:space="0" w:color="auto"/>
        <w:bottom w:val="none" w:sz="0" w:space="0" w:color="auto"/>
        <w:right w:val="none" w:sz="0" w:space="0" w:color="auto"/>
      </w:divBdr>
    </w:div>
    <w:div w:id="100952769">
      <w:bodyDiv w:val="1"/>
      <w:marLeft w:val="0"/>
      <w:marRight w:val="0"/>
      <w:marTop w:val="0"/>
      <w:marBottom w:val="0"/>
      <w:divBdr>
        <w:top w:val="none" w:sz="0" w:space="0" w:color="auto"/>
        <w:left w:val="none" w:sz="0" w:space="0" w:color="auto"/>
        <w:bottom w:val="none" w:sz="0" w:space="0" w:color="auto"/>
        <w:right w:val="none" w:sz="0" w:space="0" w:color="auto"/>
      </w:divBdr>
    </w:div>
    <w:div w:id="101458044">
      <w:bodyDiv w:val="1"/>
      <w:marLeft w:val="0"/>
      <w:marRight w:val="0"/>
      <w:marTop w:val="0"/>
      <w:marBottom w:val="0"/>
      <w:divBdr>
        <w:top w:val="none" w:sz="0" w:space="0" w:color="auto"/>
        <w:left w:val="none" w:sz="0" w:space="0" w:color="auto"/>
        <w:bottom w:val="none" w:sz="0" w:space="0" w:color="auto"/>
        <w:right w:val="none" w:sz="0" w:space="0" w:color="auto"/>
      </w:divBdr>
    </w:div>
    <w:div w:id="101925720">
      <w:bodyDiv w:val="1"/>
      <w:marLeft w:val="0"/>
      <w:marRight w:val="0"/>
      <w:marTop w:val="0"/>
      <w:marBottom w:val="0"/>
      <w:divBdr>
        <w:top w:val="none" w:sz="0" w:space="0" w:color="auto"/>
        <w:left w:val="none" w:sz="0" w:space="0" w:color="auto"/>
        <w:bottom w:val="none" w:sz="0" w:space="0" w:color="auto"/>
        <w:right w:val="none" w:sz="0" w:space="0" w:color="auto"/>
      </w:divBdr>
    </w:div>
    <w:div w:id="105853578">
      <w:bodyDiv w:val="1"/>
      <w:marLeft w:val="0"/>
      <w:marRight w:val="0"/>
      <w:marTop w:val="0"/>
      <w:marBottom w:val="0"/>
      <w:divBdr>
        <w:top w:val="none" w:sz="0" w:space="0" w:color="auto"/>
        <w:left w:val="none" w:sz="0" w:space="0" w:color="auto"/>
        <w:bottom w:val="none" w:sz="0" w:space="0" w:color="auto"/>
        <w:right w:val="none" w:sz="0" w:space="0" w:color="auto"/>
      </w:divBdr>
    </w:div>
    <w:div w:id="113865775">
      <w:bodyDiv w:val="1"/>
      <w:marLeft w:val="0"/>
      <w:marRight w:val="0"/>
      <w:marTop w:val="0"/>
      <w:marBottom w:val="0"/>
      <w:divBdr>
        <w:top w:val="none" w:sz="0" w:space="0" w:color="auto"/>
        <w:left w:val="none" w:sz="0" w:space="0" w:color="auto"/>
        <w:bottom w:val="none" w:sz="0" w:space="0" w:color="auto"/>
        <w:right w:val="none" w:sz="0" w:space="0" w:color="auto"/>
      </w:divBdr>
    </w:div>
    <w:div w:id="116067583">
      <w:bodyDiv w:val="1"/>
      <w:marLeft w:val="0"/>
      <w:marRight w:val="0"/>
      <w:marTop w:val="0"/>
      <w:marBottom w:val="0"/>
      <w:divBdr>
        <w:top w:val="none" w:sz="0" w:space="0" w:color="auto"/>
        <w:left w:val="none" w:sz="0" w:space="0" w:color="auto"/>
        <w:bottom w:val="none" w:sz="0" w:space="0" w:color="auto"/>
        <w:right w:val="none" w:sz="0" w:space="0" w:color="auto"/>
      </w:divBdr>
    </w:div>
    <w:div w:id="125978336">
      <w:bodyDiv w:val="1"/>
      <w:marLeft w:val="0"/>
      <w:marRight w:val="0"/>
      <w:marTop w:val="0"/>
      <w:marBottom w:val="0"/>
      <w:divBdr>
        <w:top w:val="none" w:sz="0" w:space="0" w:color="auto"/>
        <w:left w:val="none" w:sz="0" w:space="0" w:color="auto"/>
        <w:bottom w:val="none" w:sz="0" w:space="0" w:color="auto"/>
        <w:right w:val="none" w:sz="0" w:space="0" w:color="auto"/>
      </w:divBdr>
    </w:div>
    <w:div w:id="127209665">
      <w:bodyDiv w:val="1"/>
      <w:marLeft w:val="0"/>
      <w:marRight w:val="0"/>
      <w:marTop w:val="0"/>
      <w:marBottom w:val="0"/>
      <w:divBdr>
        <w:top w:val="none" w:sz="0" w:space="0" w:color="auto"/>
        <w:left w:val="none" w:sz="0" w:space="0" w:color="auto"/>
        <w:bottom w:val="none" w:sz="0" w:space="0" w:color="auto"/>
        <w:right w:val="none" w:sz="0" w:space="0" w:color="auto"/>
      </w:divBdr>
    </w:div>
    <w:div w:id="129906986">
      <w:bodyDiv w:val="1"/>
      <w:marLeft w:val="0"/>
      <w:marRight w:val="0"/>
      <w:marTop w:val="0"/>
      <w:marBottom w:val="0"/>
      <w:divBdr>
        <w:top w:val="none" w:sz="0" w:space="0" w:color="auto"/>
        <w:left w:val="none" w:sz="0" w:space="0" w:color="auto"/>
        <w:bottom w:val="none" w:sz="0" w:space="0" w:color="auto"/>
        <w:right w:val="none" w:sz="0" w:space="0" w:color="auto"/>
      </w:divBdr>
    </w:div>
    <w:div w:id="130053175">
      <w:bodyDiv w:val="1"/>
      <w:marLeft w:val="0"/>
      <w:marRight w:val="0"/>
      <w:marTop w:val="0"/>
      <w:marBottom w:val="0"/>
      <w:divBdr>
        <w:top w:val="none" w:sz="0" w:space="0" w:color="auto"/>
        <w:left w:val="none" w:sz="0" w:space="0" w:color="auto"/>
        <w:bottom w:val="none" w:sz="0" w:space="0" w:color="auto"/>
        <w:right w:val="none" w:sz="0" w:space="0" w:color="auto"/>
      </w:divBdr>
    </w:div>
    <w:div w:id="133108855">
      <w:bodyDiv w:val="1"/>
      <w:marLeft w:val="0"/>
      <w:marRight w:val="0"/>
      <w:marTop w:val="0"/>
      <w:marBottom w:val="0"/>
      <w:divBdr>
        <w:top w:val="none" w:sz="0" w:space="0" w:color="auto"/>
        <w:left w:val="none" w:sz="0" w:space="0" w:color="auto"/>
        <w:bottom w:val="none" w:sz="0" w:space="0" w:color="auto"/>
        <w:right w:val="none" w:sz="0" w:space="0" w:color="auto"/>
      </w:divBdr>
    </w:div>
    <w:div w:id="136261782">
      <w:bodyDiv w:val="1"/>
      <w:marLeft w:val="0"/>
      <w:marRight w:val="0"/>
      <w:marTop w:val="0"/>
      <w:marBottom w:val="0"/>
      <w:divBdr>
        <w:top w:val="none" w:sz="0" w:space="0" w:color="auto"/>
        <w:left w:val="none" w:sz="0" w:space="0" w:color="auto"/>
        <w:bottom w:val="none" w:sz="0" w:space="0" w:color="auto"/>
        <w:right w:val="none" w:sz="0" w:space="0" w:color="auto"/>
      </w:divBdr>
    </w:div>
    <w:div w:id="137037469">
      <w:bodyDiv w:val="1"/>
      <w:marLeft w:val="0"/>
      <w:marRight w:val="0"/>
      <w:marTop w:val="0"/>
      <w:marBottom w:val="0"/>
      <w:divBdr>
        <w:top w:val="none" w:sz="0" w:space="0" w:color="auto"/>
        <w:left w:val="none" w:sz="0" w:space="0" w:color="auto"/>
        <w:bottom w:val="none" w:sz="0" w:space="0" w:color="auto"/>
        <w:right w:val="none" w:sz="0" w:space="0" w:color="auto"/>
      </w:divBdr>
    </w:div>
    <w:div w:id="139736270">
      <w:bodyDiv w:val="1"/>
      <w:marLeft w:val="0"/>
      <w:marRight w:val="0"/>
      <w:marTop w:val="0"/>
      <w:marBottom w:val="0"/>
      <w:divBdr>
        <w:top w:val="none" w:sz="0" w:space="0" w:color="auto"/>
        <w:left w:val="none" w:sz="0" w:space="0" w:color="auto"/>
        <w:bottom w:val="none" w:sz="0" w:space="0" w:color="auto"/>
        <w:right w:val="none" w:sz="0" w:space="0" w:color="auto"/>
      </w:divBdr>
    </w:div>
    <w:div w:id="140005092">
      <w:bodyDiv w:val="1"/>
      <w:marLeft w:val="0"/>
      <w:marRight w:val="0"/>
      <w:marTop w:val="0"/>
      <w:marBottom w:val="0"/>
      <w:divBdr>
        <w:top w:val="none" w:sz="0" w:space="0" w:color="auto"/>
        <w:left w:val="none" w:sz="0" w:space="0" w:color="auto"/>
        <w:bottom w:val="none" w:sz="0" w:space="0" w:color="auto"/>
        <w:right w:val="none" w:sz="0" w:space="0" w:color="auto"/>
      </w:divBdr>
    </w:div>
    <w:div w:id="140198034">
      <w:bodyDiv w:val="1"/>
      <w:marLeft w:val="0"/>
      <w:marRight w:val="0"/>
      <w:marTop w:val="0"/>
      <w:marBottom w:val="0"/>
      <w:divBdr>
        <w:top w:val="none" w:sz="0" w:space="0" w:color="auto"/>
        <w:left w:val="none" w:sz="0" w:space="0" w:color="auto"/>
        <w:bottom w:val="none" w:sz="0" w:space="0" w:color="auto"/>
        <w:right w:val="none" w:sz="0" w:space="0" w:color="auto"/>
      </w:divBdr>
    </w:div>
    <w:div w:id="144857598">
      <w:bodyDiv w:val="1"/>
      <w:marLeft w:val="0"/>
      <w:marRight w:val="0"/>
      <w:marTop w:val="0"/>
      <w:marBottom w:val="0"/>
      <w:divBdr>
        <w:top w:val="none" w:sz="0" w:space="0" w:color="auto"/>
        <w:left w:val="none" w:sz="0" w:space="0" w:color="auto"/>
        <w:bottom w:val="none" w:sz="0" w:space="0" w:color="auto"/>
        <w:right w:val="none" w:sz="0" w:space="0" w:color="auto"/>
      </w:divBdr>
    </w:div>
    <w:div w:id="148403968">
      <w:bodyDiv w:val="1"/>
      <w:marLeft w:val="0"/>
      <w:marRight w:val="0"/>
      <w:marTop w:val="0"/>
      <w:marBottom w:val="0"/>
      <w:divBdr>
        <w:top w:val="none" w:sz="0" w:space="0" w:color="auto"/>
        <w:left w:val="none" w:sz="0" w:space="0" w:color="auto"/>
        <w:bottom w:val="none" w:sz="0" w:space="0" w:color="auto"/>
        <w:right w:val="none" w:sz="0" w:space="0" w:color="auto"/>
      </w:divBdr>
    </w:div>
    <w:div w:id="151455312">
      <w:bodyDiv w:val="1"/>
      <w:marLeft w:val="0"/>
      <w:marRight w:val="0"/>
      <w:marTop w:val="0"/>
      <w:marBottom w:val="0"/>
      <w:divBdr>
        <w:top w:val="none" w:sz="0" w:space="0" w:color="auto"/>
        <w:left w:val="none" w:sz="0" w:space="0" w:color="auto"/>
        <w:bottom w:val="none" w:sz="0" w:space="0" w:color="auto"/>
        <w:right w:val="none" w:sz="0" w:space="0" w:color="auto"/>
      </w:divBdr>
    </w:div>
    <w:div w:id="153843974">
      <w:bodyDiv w:val="1"/>
      <w:marLeft w:val="0"/>
      <w:marRight w:val="0"/>
      <w:marTop w:val="0"/>
      <w:marBottom w:val="0"/>
      <w:divBdr>
        <w:top w:val="none" w:sz="0" w:space="0" w:color="auto"/>
        <w:left w:val="none" w:sz="0" w:space="0" w:color="auto"/>
        <w:bottom w:val="none" w:sz="0" w:space="0" w:color="auto"/>
        <w:right w:val="none" w:sz="0" w:space="0" w:color="auto"/>
      </w:divBdr>
    </w:div>
    <w:div w:id="154148459">
      <w:bodyDiv w:val="1"/>
      <w:marLeft w:val="0"/>
      <w:marRight w:val="0"/>
      <w:marTop w:val="0"/>
      <w:marBottom w:val="0"/>
      <w:divBdr>
        <w:top w:val="none" w:sz="0" w:space="0" w:color="auto"/>
        <w:left w:val="none" w:sz="0" w:space="0" w:color="auto"/>
        <w:bottom w:val="none" w:sz="0" w:space="0" w:color="auto"/>
        <w:right w:val="none" w:sz="0" w:space="0" w:color="auto"/>
      </w:divBdr>
    </w:div>
    <w:div w:id="154221229">
      <w:bodyDiv w:val="1"/>
      <w:marLeft w:val="0"/>
      <w:marRight w:val="0"/>
      <w:marTop w:val="0"/>
      <w:marBottom w:val="0"/>
      <w:divBdr>
        <w:top w:val="none" w:sz="0" w:space="0" w:color="auto"/>
        <w:left w:val="none" w:sz="0" w:space="0" w:color="auto"/>
        <w:bottom w:val="none" w:sz="0" w:space="0" w:color="auto"/>
        <w:right w:val="none" w:sz="0" w:space="0" w:color="auto"/>
      </w:divBdr>
    </w:div>
    <w:div w:id="155809089">
      <w:bodyDiv w:val="1"/>
      <w:marLeft w:val="0"/>
      <w:marRight w:val="0"/>
      <w:marTop w:val="0"/>
      <w:marBottom w:val="0"/>
      <w:divBdr>
        <w:top w:val="none" w:sz="0" w:space="0" w:color="auto"/>
        <w:left w:val="none" w:sz="0" w:space="0" w:color="auto"/>
        <w:bottom w:val="none" w:sz="0" w:space="0" w:color="auto"/>
        <w:right w:val="none" w:sz="0" w:space="0" w:color="auto"/>
      </w:divBdr>
    </w:div>
    <w:div w:id="160121744">
      <w:bodyDiv w:val="1"/>
      <w:marLeft w:val="0"/>
      <w:marRight w:val="0"/>
      <w:marTop w:val="0"/>
      <w:marBottom w:val="0"/>
      <w:divBdr>
        <w:top w:val="none" w:sz="0" w:space="0" w:color="auto"/>
        <w:left w:val="none" w:sz="0" w:space="0" w:color="auto"/>
        <w:bottom w:val="none" w:sz="0" w:space="0" w:color="auto"/>
        <w:right w:val="none" w:sz="0" w:space="0" w:color="auto"/>
      </w:divBdr>
    </w:div>
    <w:div w:id="162209432">
      <w:bodyDiv w:val="1"/>
      <w:marLeft w:val="0"/>
      <w:marRight w:val="0"/>
      <w:marTop w:val="0"/>
      <w:marBottom w:val="0"/>
      <w:divBdr>
        <w:top w:val="none" w:sz="0" w:space="0" w:color="auto"/>
        <w:left w:val="none" w:sz="0" w:space="0" w:color="auto"/>
        <w:bottom w:val="none" w:sz="0" w:space="0" w:color="auto"/>
        <w:right w:val="none" w:sz="0" w:space="0" w:color="auto"/>
      </w:divBdr>
    </w:div>
    <w:div w:id="164514149">
      <w:bodyDiv w:val="1"/>
      <w:marLeft w:val="0"/>
      <w:marRight w:val="0"/>
      <w:marTop w:val="0"/>
      <w:marBottom w:val="0"/>
      <w:divBdr>
        <w:top w:val="none" w:sz="0" w:space="0" w:color="auto"/>
        <w:left w:val="none" w:sz="0" w:space="0" w:color="auto"/>
        <w:bottom w:val="none" w:sz="0" w:space="0" w:color="auto"/>
        <w:right w:val="none" w:sz="0" w:space="0" w:color="auto"/>
      </w:divBdr>
    </w:div>
    <w:div w:id="165248555">
      <w:bodyDiv w:val="1"/>
      <w:marLeft w:val="0"/>
      <w:marRight w:val="0"/>
      <w:marTop w:val="0"/>
      <w:marBottom w:val="0"/>
      <w:divBdr>
        <w:top w:val="none" w:sz="0" w:space="0" w:color="auto"/>
        <w:left w:val="none" w:sz="0" w:space="0" w:color="auto"/>
        <w:bottom w:val="none" w:sz="0" w:space="0" w:color="auto"/>
        <w:right w:val="none" w:sz="0" w:space="0" w:color="auto"/>
      </w:divBdr>
    </w:div>
    <w:div w:id="166557366">
      <w:bodyDiv w:val="1"/>
      <w:marLeft w:val="0"/>
      <w:marRight w:val="0"/>
      <w:marTop w:val="0"/>
      <w:marBottom w:val="0"/>
      <w:divBdr>
        <w:top w:val="none" w:sz="0" w:space="0" w:color="auto"/>
        <w:left w:val="none" w:sz="0" w:space="0" w:color="auto"/>
        <w:bottom w:val="none" w:sz="0" w:space="0" w:color="auto"/>
        <w:right w:val="none" w:sz="0" w:space="0" w:color="auto"/>
      </w:divBdr>
    </w:div>
    <w:div w:id="167067652">
      <w:bodyDiv w:val="1"/>
      <w:marLeft w:val="0"/>
      <w:marRight w:val="0"/>
      <w:marTop w:val="0"/>
      <w:marBottom w:val="0"/>
      <w:divBdr>
        <w:top w:val="none" w:sz="0" w:space="0" w:color="auto"/>
        <w:left w:val="none" w:sz="0" w:space="0" w:color="auto"/>
        <w:bottom w:val="none" w:sz="0" w:space="0" w:color="auto"/>
        <w:right w:val="none" w:sz="0" w:space="0" w:color="auto"/>
      </w:divBdr>
    </w:div>
    <w:div w:id="167445059">
      <w:bodyDiv w:val="1"/>
      <w:marLeft w:val="0"/>
      <w:marRight w:val="0"/>
      <w:marTop w:val="0"/>
      <w:marBottom w:val="0"/>
      <w:divBdr>
        <w:top w:val="none" w:sz="0" w:space="0" w:color="auto"/>
        <w:left w:val="none" w:sz="0" w:space="0" w:color="auto"/>
        <w:bottom w:val="none" w:sz="0" w:space="0" w:color="auto"/>
        <w:right w:val="none" w:sz="0" w:space="0" w:color="auto"/>
      </w:divBdr>
    </w:div>
    <w:div w:id="168253493">
      <w:bodyDiv w:val="1"/>
      <w:marLeft w:val="0"/>
      <w:marRight w:val="0"/>
      <w:marTop w:val="0"/>
      <w:marBottom w:val="0"/>
      <w:divBdr>
        <w:top w:val="none" w:sz="0" w:space="0" w:color="auto"/>
        <w:left w:val="none" w:sz="0" w:space="0" w:color="auto"/>
        <w:bottom w:val="none" w:sz="0" w:space="0" w:color="auto"/>
        <w:right w:val="none" w:sz="0" w:space="0" w:color="auto"/>
      </w:divBdr>
    </w:div>
    <w:div w:id="169302200">
      <w:bodyDiv w:val="1"/>
      <w:marLeft w:val="0"/>
      <w:marRight w:val="0"/>
      <w:marTop w:val="0"/>
      <w:marBottom w:val="0"/>
      <w:divBdr>
        <w:top w:val="none" w:sz="0" w:space="0" w:color="auto"/>
        <w:left w:val="none" w:sz="0" w:space="0" w:color="auto"/>
        <w:bottom w:val="none" w:sz="0" w:space="0" w:color="auto"/>
        <w:right w:val="none" w:sz="0" w:space="0" w:color="auto"/>
      </w:divBdr>
    </w:div>
    <w:div w:id="170413200">
      <w:bodyDiv w:val="1"/>
      <w:marLeft w:val="0"/>
      <w:marRight w:val="0"/>
      <w:marTop w:val="0"/>
      <w:marBottom w:val="0"/>
      <w:divBdr>
        <w:top w:val="none" w:sz="0" w:space="0" w:color="auto"/>
        <w:left w:val="none" w:sz="0" w:space="0" w:color="auto"/>
        <w:bottom w:val="none" w:sz="0" w:space="0" w:color="auto"/>
        <w:right w:val="none" w:sz="0" w:space="0" w:color="auto"/>
      </w:divBdr>
    </w:div>
    <w:div w:id="172110820">
      <w:bodyDiv w:val="1"/>
      <w:marLeft w:val="0"/>
      <w:marRight w:val="0"/>
      <w:marTop w:val="0"/>
      <w:marBottom w:val="0"/>
      <w:divBdr>
        <w:top w:val="none" w:sz="0" w:space="0" w:color="auto"/>
        <w:left w:val="none" w:sz="0" w:space="0" w:color="auto"/>
        <w:bottom w:val="none" w:sz="0" w:space="0" w:color="auto"/>
        <w:right w:val="none" w:sz="0" w:space="0" w:color="auto"/>
      </w:divBdr>
    </w:div>
    <w:div w:id="172384840">
      <w:bodyDiv w:val="1"/>
      <w:marLeft w:val="0"/>
      <w:marRight w:val="0"/>
      <w:marTop w:val="0"/>
      <w:marBottom w:val="0"/>
      <w:divBdr>
        <w:top w:val="none" w:sz="0" w:space="0" w:color="auto"/>
        <w:left w:val="none" w:sz="0" w:space="0" w:color="auto"/>
        <w:bottom w:val="none" w:sz="0" w:space="0" w:color="auto"/>
        <w:right w:val="none" w:sz="0" w:space="0" w:color="auto"/>
      </w:divBdr>
    </w:div>
    <w:div w:id="174272427">
      <w:bodyDiv w:val="1"/>
      <w:marLeft w:val="0"/>
      <w:marRight w:val="0"/>
      <w:marTop w:val="0"/>
      <w:marBottom w:val="0"/>
      <w:divBdr>
        <w:top w:val="none" w:sz="0" w:space="0" w:color="auto"/>
        <w:left w:val="none" w:sz="0" w:space="0" w:color="auto"/>
        <w:bottom w:val="none" w:sz="0" w:space="0" w:color="auto"/>
        <w:right w:val="none" w:sz="0" w:space="0" w:color="auto"/>
      </w:divBdr>
    </w:div>
    <w:div w:id="174855078">
      <w:bodyDiv w:val="1"/>
      <w:marLeft w:val="0"/>
      <w:marRight w:val="0"/>
      <w:marTop w:val="0"/>
      <w:marBottom w:val="0"/>
      <w:divBdr>
        <w:top w:val="none" w:sz="0" w:space="0" w:color="auto"/>
        <w:left w:val="none" w:sz="0" w:space="0" w:color="auto"/>
        <w:bottom w:val="none" w:sz="0" w:space="0" w:color="auto"/>
        <w:right w:val="none" w:sz="0" w:space="0" w:color="auto"/>
      </w:divBdr>
    </w:div>
    <w:div w:id="175000109">
      <w:bodyDiv w:val="1"/>
      <w:marLeft w:val="0"/>
      <w:marRight w:val="0"/>
      <w:marTop w:val="0"/>
      <w:marBottom w:val="0"/>
      <w:divBdr>
        <w:top w:val="none" w:sz="0" w:space="0" w:color="auto"/>
        <w:left w:val="none" w:sz="0" w:space="0" w:color="auto"/>
        <w:bottom w:val="none" w:sz="0" w:space="0" w:color="auto"/>
        <w:right w:val="none" w:sz="0" w:space="0" w:color="auto"/>
      </w:divBdr>
    </w:div>
    <w:div w:id="175191783">
      <w:bodyDiv w:val="1"/>
      <w:marLeft w:val="0"/>
      <w:marRight w:val="0"/>
      <w:marTop w:val="0"/>
      <w:marBottom w:val="0"/>
      <w:divBdr>
        <w:top w:val="none" w:sz="0" w:space="0" w:color="auto"/>
        <w:left w:val="none" w:sz="0" w:space="0" w:color="auto"/>
        <w:bottom w:val="none" w:sz="0" w:space="0" w:color="auto"/>
        <w:right w:val="none" w:sz="0" w:space="0" w:color="auto"/>
      </w:divBdr>
    </w:div>
    <w:div w:id="175851264">
      <w:bodyDiv w:val="1"/>
      <w:marLeft w:val="0"/>
      <w:marRight w:val="0"/>
      <w:marTop w:val="0"/>
      <w:marBottom w:val="0"/>
      <w:divBdr>
        <w:top w:val="none" w:sz="0" w:space="0" w:color="auto"/>
        <w:left w:val="none" w:sz="0" w:space="0" w:color="auto"/>
        <w:bottom w:val="none" w:sz="0" w:space="0" w:color="auto"/>
        <w:right w:val="none" w:sz="0" w:space="0" w:color="auto"/>
      </w:divBdr>
    </w:div>
    <w:div w:id="176040154">
      <w:bodyDiv w:val="1"/>
      <w:marLeft w:val="0"/>
      <w:marRight w:val="0"/>
      <w:marTop w:val="0"/>
      <w:marBottom w:val="0"/>
      <w:divBdr>
        <w:top w:val="none" w:sz="0" w:space="0" w:color="auto"/>
        <w:left w:val="none" w:sz="0" w:space="0" w:color="auto"/>
        <w:bottom w:val="none" w:sz="0" w:space="0" w:color="auto"/>
        <w:right w:val="none" w:sz="0" w:space="0" w:color="auto"/>
      </w:divBdr>
    </w:div>
    <w:div w:id="176769961">
      <w:bodyDiv w:val="1"/>
      <w:marLeft w:val="0"/>
      <w:marRight w:val="0"/>
      <w:marTop w:val="0"/>
      <w:marBottom w:val="0"/>
      <w:divBdr>
        <w:top w:val="none" w:sz="0" w:space="0" w:color="auto"/>
        <w:left w:val="none" w:sz="0" w:space="0" w:color="auto"/>
        <w:bottom w:val="none" w:sz="0" w:space="0" w:color="auto"/>
        <w:right w:val="none" w:sz="0" w:space="0" w:color="auto"/>
      </w:divBdr>
    </w:div>
    <w:div w:id="178659831">
      <w:bodyDiv w:val="1"/>
      <w:marLeft w:val="0"/>
      <w:marRight w:val="0"/>
      <w:marTop w:val="0"/>
      <w:marBottom w:val="0"/>
      <w:divBdr>
        <w:top w:val="none" w:sz="0" w:space="0" w:color="auto"/>
        <w:left w:val="none" w:sz="0" w:space="0" w:color="auto"/>
        <w:bottom w:val="none" w:sz="0" w:space="0" w:color="auto"/>
        <w:right w:val="none" w:sz="0" w:space="0" w:color="auto"/>
      </w:divBdr>
    </w:div>
    <w:div w:id="179974138">
      <w:bodyDiv w:val="1"/>
      <w:marLeft w:val="0"/>
      <w:marRight w:val="0"/>
      <w:marTop w:val="0"/>
      <w:marBottom w:val="0"/>
      <w:divBdr>
        <w:top w:val="none" w:sz="0" w:space="0" w:color="auto"/>
        <w:left w:val="none" w:sz="0" w:space="0" w:color="auto"/>
        <w:bottom w:val="none" w:sz="0" w:space="0" w:color="auto"/>
        <w:right w:val="none" w:sz="0" w:space="0" w:color="auto"/>
      </w:divBdr>
    </w:div>
    <w:div w:id="180359954">
      <w:bodyDiv w:val="1"/>
      <w:marLeft w:val="0"/>
      <w:marRight w:val="0"/>
      <w:marTop w:val="0"/>
      <w:marBottom w:val="0"/>
      <w:divBdr>
        <w:top w:val="none" w:sz="0" w:space="0" w:color="auto"/>
        <w:left w:val="none" w:sz="0" w:space="0" w:color="auto"/>
        <w:bottom w:val="none" w:sz="0" w:space="0" w:color="auto"/>
        <w:right w:val="none" w:sz="0" w:space="0" w:color="auto"/>
      </w:divBdr>
    </w:div>
    <w:div w:id="181360569">
      <w:bodyDiv w:val="1"/>
      <w:marLeft w:val="0"/>
      <w:marRight w:val="0"/>
      <w:marTop w:val="0"/>
      <w:marBottom w:val="0"/>
      <w:divBdr>
        <w:top w:val="none" w:sz="0" w:space="0" w:color="auto"/>
        <w:left w:val="none" w:sz="0" w:space="0" w:color="auto"/>
        <w:bottom w:val="none" w:sz="0" w:space="0" w:color="auto"/>
        <w:right w:val="none" w:sz="0" w:space="0" w:color="auto"/>
      </w:divBdr>
    </w:div>
    <w:div w:id="183372369">
      <w:bodyDiv w:val="1"/>
      <w:marLeft w:val="0"/>
      <w:marRight w:val="0"/>
      <w:marTop w:val="0"/>
      <w:marBottom w:val="0"/>
      <w:divBdr>
        <w:top w:val="none" w:sz="0" w:space="0" w:color="auto"/>
        <w:left w:val="none" w:sz="0" w:space="0" w:color="auto"/>
        <w:bottom w:val="none" w:sz="0" w:space="0" w:color="auto"/>
        <w:right w:val="none" w:sz="0" w:space="0" w:color="auto"/>
      </w:divBdr>
    </w:div>
    <w:div w:id="184104599">
      <w:bodyDiv w:val="1"/>
      <w:marLeft w:val="0"/>
      <w:marRight w:val="0"/>
      <w:marTop w:val="0"/>
      <w:marBottom w:val="0"/>
      <w:divBdr>
        <w:top w:val="none" w:sz="0" w:space="0" w:color="auto"/>
        <w:left w:val="none" w:sz="0" w:space="0" w:color="auto"/>
        <w:bottom w:val="none" w:sz="0" w:space="0" w:color="auto"/>
        <w:right w:val="none" w:sz="0" w:space="0" w:color="auto"/>
      </w:divBdr>
    </w:div>
    <w:div w:id="187136461">
      <w:bodyDiv w:val="1"/>
      <w:marLeft w:val="0"/>
      <w:marRight w:val="0"/>
      <w:marTop w:val="0"/>
      <w:marBottom w:val="0"/>
      <w:divBdr>
        <w:top w:val="none" w:sz="0" w:space="0" w:color="auto"/>
        <w:left w:val="none" w:sz="0" w:space="0" w:color="auto"/>
        <w:bottom w:val="none" w:sz="0" w:space="0" w:color="auto"/>
        <w:right w:val="none" w:sz="0" w:space="0" w:color="auto"/>
      </w:divBdr>
    </w:div>
    <w:div w:id="190461753">
      <w:bodyDiv w:val="1"/>
      <w:marLeft w:val="0"/>
      <w:marRight w:val="0"/>
      <w:marTop w:val="0"/>
      <w:marBottom w:val="0"/>
      <w:divBdr>
        <w:top w:val="none" w:sz="0" w:space="0" w:color="auto"/>
        <w:left w:val="none" w:sz="0" w:space="0" w:color="auto"/>
        <w:bottom w:val="none" w:sz="0" w:space="0" w:color="auto"/>
        <w:right w:val="none" w:sz="0" w:space="0" w:color="auto"/>
      </w:divBdr>
    </w:div>
    <w:div w:id="193424329">
      <w:bodyDiv w:val="1"/>
      <w:marLeft w:val="0"/>
      <w:marRight w:val="0"/>
      <w:marTop w:val="0"/>
      <w:marBottom w:val="0"/>
      <w:divBdr>
        <w:top w:val="none" w:sz="0" w:space="0" w:color="auto"/>
        <w:left w:val="none" w:sz="0" w:space="0" w:color="auto"/>
        <w:bottom w:val="none" w:sz="0" w:space="0" w:color="auto"/>
        <w:right w:val="none" w:sz="0" w:space="0" w:color="auto"/>
      </w:divBdr>
    </w:div>
    <w:div w:id="195504703">
      <w:bodyDiv w:val="1"/>
      <w:marLeft w:val="0"/>
      <w:marRight w:val="0"/>
      <w:marTop w:val="0"/>
      <w:marBottom w:val="0"/>
      <w:divBdr>
        <w:top w:val="none" w:sz="0" w:space="0" w:color="auto"/>
        <w:left w:val="none" w:sz="0" w:space="0" w:color="auto"/>
        <w:bottom w:val="none" w:sz="0" w:space="0" w:color="auto"/>
        <w:right w:val="none" w:sz="0" w:space="0" w:color="auto"/>
      </w:divBdr>
    </w:div>
    <w:div w:id="195508655">
      <w:bodyDiv w:val="1"/>
      <w:marLeft w:val="0"/>
      <w:marRight w:val="0"/>
      <w:marTop w:val="0"/>
      <w:marBottom w:val="0"/>
      <w:divBdr>
        <w:top w:val="none" w:sz="0" w:space="0" w:color="auto"/>
        <w:left w:val="none" w:sz="0" w:space="0" w:color="auto"/>
        <w:bottom w:val="none" w:sz="0" w:space="0" w:color="auto"/>
        <w:right w:val="none" w:sz="0" w:space="0" w:color="auto"/>
      </w:divBdr>
    </w:div>
    <w:div w:id="201524867">
      <w:bodyDiv w:val="1"/>
      <w:marLeft w:val="0"/>
      <w:marRight w:val="0"/>
      <w:marTop w:val="0"/>
      <w:marBottom w:val="0"/>
      <w:divBdr>
        <w:top w:val="none" w:sz="0" w:space="0" w:color="auto"/>
        <w:left w:val="none" w:sz="0" w:space="0" w:color="auto"/>
        <w:bottom w:val="none" w:sz="0" w:space="0" w:color="auto"/>
        <w:right w:val="none" w:sz="0" w:space="0" w:color="auto"/>
      </w:divBdr>
    </w:div>
    <w:div w:id="204949781">
      <w:bodyDiv w:val="1"/>
      <w:marLeft w:val="0"/>
      <w:marRight w:val="0"/>
      <w:marTop w:val="0"/>
      <w:marBottom w:val="0"/>
      <w:divBdr>
        <w:top w:val="none" w:sz="0" w:space="0" w:color="auto"/>
        <w:left w:val="none" w:sz="0" w:space="0" w:color="auto"/>
        <w:bottom w:val="none" w:sz="0" w:space="0" w:color="auto"/>
        <w:right w:val="none" w:sz="0" w:space="0" w:color="auto"/>
      </w:divBdr>
    </w:div>
    <w:div w:id="207378417">
      <w:bodyDiv w:val="1"/>
      <w:marLeft w:val="0"/>
      <w:marRight w:val="0"/>
      <w:marTop w:val="0"/>
      <w:marBottom w:val="0"/>
      <w:divBdr>
        <w:top w:val="none" w:sz="0" w:space="0" w:color="auto"/>
        <w:left w:val="none" w:sz="0" w:space="0" w:color="auto"/>
        <w:bottom w:val="none" w:sz="0" w:space="0" w:color="auto"/>
        <w:right w:val="none" w:sz="0" w:space="0" w:color="auto"/>
      </w:divBdr>
    </w:div>
    <w:div w:id="207421775">
      <w:bodyDiv w:val="1"/>
      <w:marLeft w:val="0"/>
      <w:marRight w:val="0"/>
      <w:marTop w:val="0"/>
      <w:marBottom w:val="0"/>
      <w:divBdr>
        <w:top w:val="none" w:sz="0" w:space="0" w:color="auto"/>
        <w:left w:val="none" w:sz="0" w:space="0" w:color="auto"/>
        <w:bottom w:val="none" w:sz="0" w:space="0" w:color="auto"/>
        <w:right w:val="none" w:sz="0" w:space="0" w:color="auto"/>
      </w:divBdr>
    </w:div>
    <w:div w:id="208230176">
      <w:bodyDiv w:val="1"/>
      <w:marLeft w:val="0"/>
      <w:marRight w:val="0"/>
      <w:marTop w:val="0"/>
      <w:marBottom w:val="0"/>
      <w:divBdr>
        <w:top w:val="none" w:sz="0" w:space="0" w:color="auto"/>
        <w:left w:val="none" w:sz="0" w:space="0" w:color="auto"/>
        <w:bottom w:val="none" w:sz="0" w:space="0" w:color="auto"/>
        <w:right w:val="none" w:sz="0" w:space="0" w:color="auto"/>
      </w:divBdr>
    </w:div>
    <w:div w:id="213393874">
      <w:bodyDiv w:val="1"/>
      <w:marLeft w:val="0"/>
      <w:marRight w:val="0"/>
      <w:marTop w:val="0"/>
      <w:marBottom w:val="0"/>
      <w:divBdr>
        <w:top w:val="none" w:sz="0" w:space="0" w:color="auto"/>
        <w:left w:val="none" w:sz="0" w:space="0" w:color="auto"/>
        <w:bottom w:val="none" w:sz="0" w:space="0" w:color="auto"/>
        <w:right w:val="none" w:sz="0" w:space="0" w:color="auto"/>
      </w:divBdr>
    </w:div>
    <w:div w:id="214125889">
      <w:bodyDiv w:val="1"/>
      <w:marLeft w:val="0"/>
      <w:marRight w:val="0"/>
      <w:marTop w:val="0"/>
      <w:marBottom w:val="0"/>
      <w:divBdr>
        <w:top w:val="none" w:sz="0" w:space="0" w:color="auto"/>
        <w:left w:val="none" w:sz="0" w:space="0" w:color="auto"/>
        <w:bottom w:val="none" w:sz="0" w:space="0" w:color="auto"/>
        <w:right w:val="none" w:sz="0" w:space="0" w:color="auto"/>
      </w:divBdr>
    </w:div>
    <w:div w:id="214699828">
      <w:bodyDiv w:val="1"/>
      <w:marLeft w:val="0"/>
      <w:marRight w:val="0"/>
      <w:marTop w:val="0"/>
      <w:marBottom w:val="0"/>
      <w:divBdr>
        <w:top w:val="none" w:sz="0" w:space="0" w:color="auto"/>
        <w:left w:val="none" w:sz="0" w:space="0" w:color="auto"/>
        <w:bottom w:val="none" w:sz="0" w:space="0" w:color="auto"/>
        <w:right w:val="none" w:sz="0" w:space="0" w:color="auto"/>
      </w:divBdr>
    </w:div>
    <w:div w:id="215044728">
      <w:bodyDiv w:val="1"/>
      <w:marLeft w:val="0"/>
      <w:marRight w:val="0"/>
      <w:marTop w:val="0"/>
      <w:marBottom w:val="0"/>
      <w:divBdr>
        <w:top w:val="none" w:sz="0" w:space="0" w:color="auto"/>
        <w:left w:val="none" w:sz="0" w:space="0" w:color="auto"/>
        <w:bottom w:val="none" w:sz="0" w:space="0" w:color="auto"/>
        <w:right w:val="none" w:sz="0" w:space="0" w:color="auto"/>
      </w:divBdr>
    </w:div>
    <w:div w:id="215553999">
      <w:bodyDiv w:val="1"/>
      <w:marLeft w:val="0"/>
      <w:marRight w:val="0"/>
      <w:marTop w:val="0"/>
      <w:marBottom w:val="0"/>
      <w:divBdr>
        <w:top w:val="none" w:sz="0" w:space="0" w:color="auto"/>
        <w:left w:val="none" w:sz="0" w:space="0" w:color="auto"/>
        <w:bottom w:val="none" w:sz="0" w:space="0" w:color="auto"/>
        <w:right w:val="none" w:sz="0" w:space="0" w:color="auto"/>
      </w:divBdr>
    </w:div>
    <w:div w:id="219445136">
      <w:bodyDiv w:val="1"/>
      <w:marLeft w:val="0"/>
      <w:marRight w:val="0"/>
      <w:marTop w:val="0"/>
      <w:marBottom w:val="0"/>
      <w:divBdr>
        <w:top w:val="none" w:sz="0" w:space="0" w:color="auto"/>
        <w:left w:val="none" w:sz="0" w:space="0" w:color="auto"/>
        <w:bottom w:val="none" w:sz="0" w:space="0" w:color="auto"/>
        <w:right w:val="none" w:sz="0" w:space="0" w:color="auto"/>
      </w:divBdr>
    </w:div>
    <w:div w:id="220487611">
      <w:bodyDiv w:val="1"/>
      <w:marLeft w:val="0"/>
      <w:marRight w:val="0"/>
      <w:marTop w:val="0"/>
      <w:marBottom w:val="0"/>
      <w:divBdr>
        <w:top w:val="none" w:sz="0" w:space="0" w:color="auto"/>
        <w:left w:val="none" w:sz="0" w:space="0" w:color="auto"/>
        <w:bottom w:val="none" w:sz="0" w:space="0" w:color="auto"/>
        <w:right w:val="none" w:sz="0" w:space="0" w:color="auto"/>
      </w:divBdr>
    </w:div>
    <w:div w:id="224032252">
      <w:bodyDiv w:val="1"/>
      <w:marLeft w:val="0"/>
      <w:marRight w:val="0"/>
      <w:marTop w:val="0"/>
      <w:marBottom w:val="0"/>
      <w:divBdr>
        <w:top w:val="none" w:sz="0" w:space="0" w:color="auto"/>
        <w:left w:val="none" w:sz="0" w:space="0" w:color="auto"/>
        <w:bottom w:val="none" w:sz="0" w:space="0" w:color="auto"/>
        <w:right w:val="none" w:sz="0" w:space="0" w:color="auto"/>
      </w:divBdr>
    </w:div>
    <w:div w:id="224799105">
      <w:bodyDiv w:val="1"/>
      <w:marLeft w:val="0"/>
      <w:marRight w:val="0"/>
      <w:marTop w:val="0"/>
      <w:marBottom w:val="0"/>
      <w:divBdr>
        <w:top w:val="none" w:sz="0" w:space="0" w:color="auto"/>
        <w:left w:val="none" w:sz="0" w:space="0" w:color="auto"/>
        <w:bottom w:val="none" w:sz="0" w:space="0" w:color="auto"/>
        <w:right w:val="none" w:sz="0" w:space="0" w:color="auto"/>
      </w:divBdr>
    </w:div>
    <w:div w:id="224999381">
      <w:bodyDiv w:val="1"/>
      <w:marLeft w:val="0"/>
      <w:marRight w:val="0"/>
      <w:marTop w:val="0"/>
      <w:marBottom w:val="0"/>
      <w:divBdr>
        <w:top w:val="none" w:sz="0" w:space="0" w:color="auto"/>
        <w:left w:val="none" w:sz="0" w:space="0" w:color="auto"/>
        <w:bottom w:val="none" w:sz="0" w:space="0" w:color="auto"/>
        <w:right w:val="none" w:sz="0" w:space="0" w:color="auto"/>
      </w:divBdr>
    </w:div>
    <w:div w:id="225529496">
      <w:bodyDiv w:val="1"/>
      <w:marLeft w:val="0"/>
      <w:marRight w:val="0"/>
      <w:marTop w:val="0"/>
      <w:marBottom w:val="0"/>
      <w:divBdr>
        <w:top w:val="none" w:sz="0" w:space="0" w:color="auto"/>
        <w:left w:val="none" w:sz="0" w:space="0" w:color="auto"/>
        <w:bottom w:val="none" w:sz="0" w:space="0" w:color="auto"/>
        <w:right w:val="none" w:sz="0" w:space="0" w:color="auto"/>
      </w:divBdr>
    </w:div>
    <w:div w:id="226041510">
      <w:bodyDiv w:val="1"/>
      <w:marLeft w:val="0"/>
      <w:marRight w:val="0"/>
      <w:marTop w:val="0"/>
      <w:marBottom w:val="0"/>
      <w:divBdr>
        <w:top w:val="none" w:sz="0" w:space="0" w:color="auto"/>
        <w:left w:val="none" w:sz="0" w:space="0" w:color="auto"/>
        <w:bottom w:val="none" w:sz="0" w:space="0" w:color="auto"/>
        <w:right w:val="none" w:sz="0" w:space="0" w:color="auto"/>
      </w:divBdr>
    </w:div>
    <w:div w:id="227613260">
      <w:bodyDiv w:val="1"/>
      <w:marLeft w:val="0"/>
      <w:marRight w:val="0"/>
      <w:marTop w:val="0"/>
      <w:marBottom w:val="0"/>
      <w:divBdr>
        <w:top w:val="none" w:sz="0" w:space="0" w:color="auto"/>
        <w:left w:val="none" w:sz="0" w:space="0" w:color="auto"/>
        <w:bottom w:val="none" w:sz="0" w:space="0" w:color="auto"/>
        <w:right w:val="none" w:sz="0" w:space="0" w:color="auto"/>
      </w:divBdr>
    </w:div>
    <w:div w:id="228270618">
      <w:bodyDiv w:val="1"/>
      <w:marLeft w:val="0"/>
      <w:marRight w:val="0"/>
      <w:marTop w:val="0"/>
      <w:marBottom w:val="0"/>
      <w:divBdr>
        <w:top w:val="none" w:sz="0" w:space="0" w:color="auto"/>
        <w:left w:val="none" w:sz="0" w:space="0" w:color="auto"/>
        <w:bottom w:val="none" w:sz="0" w:space="0" w:color="auto"/>
        <w:right w:val="none" w:sz="0" w:space="0" w:color="auto"/>
      </w:divBdr>
    </w:div>
    <w:div w:id="228657919">
      <w:bodyDiv w:val="1"/>
      <w:marLeft w:val="0"/>
      <w:marRight w:val="0"/>
      <w:marTop w:val="0"/>
      <w:marBottom w:val="0"/>
      <w:divBdr>
        <w:top w:val="none" w:sz="0" w:space="0" w:color="auto"/>
        <w:left w:val="none" w:sz="0" w:space="0" w:color="auto"/>
        <w:bottom w:val="none" w:sz="0" w:space="0" w:color="auto"/>
        <w:right w:val="none" w:sz="0" w:space="0" w:color="auto"/>
      </w:divBdr>
    </w:div>
    <w:div w:id="229078498">
      <w:bodyDiv w:val="1"/>
      <w:marLeft w:val="0"/>
      <w:marRight w:val="0"/>
      <w:marTop w:val="0"/>
      <w:marBottom w:val="0"/>
      <w:divBdr>
        <w:top w:val="none" w:sz="0" w:space="0" w:color="auto"/>
        <w:left w:val="none" w:sz="0" w:space="0" w:color="auto"/>
        <w:bottom w:val="none" w:sz="0" w:space="0" w:color="auto"/>
        <w:right w:val="none" w:sz="0" w:space="0" w:color="auto"/>
      </w:divBdr>
    </w:div>
    <w:div w:id="229198779">
      <w:bodyDiv w:val="1"/>
      <w:marLeft w:val="0"/>
      <w:marRight w:val="0"/>
      <w:marTop w:val="0"/>
      <w:marBottom w:val="0"/>
      <w:divBdr>
        <w:top w:val="none" w:sz="0" w:space="0" w:color="auto"/>
        <w:left w:val="none" w:sz="0" w:space="0" w:color="auto"/>
        <w:bottom w:val="none" w:sz="0" w:space="0" w:color="auto"/>
        <w:right w:val="none" w:sz="0" w:space="0" w:color="auto"/>
      </w:divBdr>
    </w:div>
    <w:div w:id="229464492">
      <w:bodyDiv w:val="1"/>
      <w:marLeft w:val="0"/>
      <w:marRight w:val="0"/>
      <w:marTop w:val="0"/>
      <w:marBottom w:val="0"/>
      <w:divBdr>
        <w:top w:val="none" w:sz="0" w:space="0" w:color="auto"/>
        <w:left w:val="none" w:sz="0" w:space="0" w:color="auto"/>
        <w:bottom w:val="none" w:sz="0" w:space="0" w:color="auto"/>
        <w:right w:val="none" w:sz="0" w:space="0" w:color="auto"/>
      </w:divBdr>
    </w:div>
    <w:div w:id="233783572">
      <w:bodyDiv w:val="1"/>
      <w:marLeft w:val="0"/>
      <w:marRight w:val="0"/>
      <w:marTop w:val="0"/>
      <w:marBottom w:val="0"/>
      <w:divBdr>
        <w:top w:val="none" w:sz="0" w:space="0" w:color="auto"/>
        <w:left w:val="none" w:sz="0" w:space="0" w:color="auto"/>
        <w:bottom w:val="none" w:sz="0" w:space="0" w:color="auto"/>
        <w:right w:val="none" w:sz="0" w:space="0" w:color="auto"/>
      </w:divBdr>
    </w:div>
    <w:div w:id="237450011">
      <w:bodyDiv w:val="1"/>
      <w:marLeft w:val="0"/>
      <w:marRight w:val="0"/>
      <w:marTop w:val="0"/>
      <w:marBottom w:val="0"/>
      <w:divBdr>
        <w:top w:val="none" w:sz="0" w:space="0" w:color="auto"/>
        <w:left w:val="none" w:sz="0" w:space="0" w:color="auto"/>
        <w:bottom w:val="none" w:sz="0" w:space="0" w:color="auto"/>
        <w:right w:val="none" w:sz="0" w:space="0" w:color="auto"/>
      </w:divBdr>
    </w:div>
    <w:div w:id="238366620">
      <w:bodyDiv w:val="1"/>
      <w:marLeft w:val="0"/>
      <w:marRight w:val="0"/>
      <w:marTop w:val="0"/>
      <w:marBottom w:val="0"/>
      <w:divBdr>
        <w:top w:val="none" w:sz="0" w:space="0" w:color="auto"/>
        <w:left w:val="none" w:sz="0" w:space="0" w:color="auto"/>
        <w:bottom w:val="none" w:sz="0" w:space="0" w:color="auto"/>
        <w:right w:val="none" w:sz="0" w:space="0" w:color="auto"/>
      </w:divBdr>
    </w:div>
    <w:div w:id="240146431">
      <w:bodyDiv w:val="1"/>
      <w:marLeft w:val="0"/>
      <w:marRight w:val="0"/>
      <w:marTop w:val="0"/>
      <w:marBottom w:val="0"/>
      <w:divBdr>
        <w:top w:val="none" w:sz="0" w:space="0" w:color="auto"/>
        <w:left w:val="none" w:sz="0" w:space="0" w:color="auto"/>
        <w:bottom w:val="none" w:sz="0" w:space="0" w:color="auto"/>
        <w:right w:val="none" w:sz="0" w:space="0" w:color="auto"/>
      </w:divBdr>
    </w:div>
    <w:div w:id="240480901">
      <w:bodyDiv w:val="1"/>
      <w:marLeft w:val="0"/>
      <w:marRight w:val="0"/>
      <w:marTop w:val="0"/>
      <w:marBottom w:val="0"/>
      <w:divBdr>
        <w:top w:val="none" w:sz="0" w:space="0" w:color="auto"/>
        <w:left w:val="none" w:sz="0" w:space="0" w:color="auto"/>
        <w:bottom w:val="none" w:sz="0" w:space="0" w:color="auto"/>
        <w:right w:val="none" w:sz="0" w:space="0" w:color="auto"/>
      </w:divBdr>
    </w:div>
    <w:div w:id="240719913">
      <w:bodyDiv w:val="1"/>
      <w:marLeft w:val="0"/>
      <w:marRight w:val="0"/>
      <w:marTop w:val="0"/>
      <w:marBottom w:val="0"/>
      <w:divBdr>
        <w:top w:val="none" w:sz="0" w:space="0" w:color="auto"/>
        <w:left w:val="none" w:sz="0" w:space="0" w:color="auto"/>
        <w:bottom w:val="none" w:sz="0" w:space="0" w:color="auto"/>
        <w:right w:val="none" w:sz="0" w:space="0" w:color="auto"/>
      </w:divBdr>
    </w:div>
    <w:div w:id="242224739">
      <w:bodyDiv w:val="1"/>
      <w:marLeft w:val="0"/>
      <w:marRight w:val="0"/>
      <w:marTop w:val="0"/>
      <w:marBottom w:val="0"/>
      <w:divBdr>
        <w:top w:val="none" w:sz="0" w:space="0" w:color="auto"/>
        <w:left w:val="none" w:sz="0" w:space="0" w:color="auto"/>
        <w:bottom w:val="none" w:sz="0" w:space="0" w:color="auto"/>
        <w:right w:val="none" w:sz="0" w:space="0" w:color="auto"/>
      </w:divBdr>
    </w:div>
    <w:div w:id="242642781">
      <w:bodyDiv w:val="1"/>
      <w:marLeft w:val="0"/>
      <w:marRight w:val="0"/>
      <w:marTop w:val="0"/>
      <w:marBottom w:val="0"/>
      <w:divBdr>
        <w:top w:val="none" w:sz="0" w:space="0" w:color="auto"/>
        <w:left w:val="none" w:sz="0" w:space="0" w:color="auto"/>
        <w:bottom w:val="none" w:sz="0" w:space="0" w:color="auto"/>
        <w:right w:val="none" w:sz="0" w:space="0" w:color="auto"/>
      </w:divBdr>
    </w:div>
    <w:div w:id="243296548">
      <w:bodyDiv w:val="1"/>
      <w:marLeft w:val="0"/>
      <w:marRight w:val="0"/>
      <w:marTop w:val="0"/>
      <w:marBottom w:val="0"/>
      <w:divBdr>
        <w:top w:val="none" w:sz="0" w:space="0" w:color="auto"/>
        <w:left w:val="none" w:sz="0" w:space="0" w:color="auto"/>
        <w:bottom w:val="none" w:sz="0" w:space="0" w:color="auto"/>
        <w:right w:val="none" w:sz="0" w:space="0" w:color="auto"/>
      </w:divBdr>
    </w:div>
    <w:div w:id="247736606">
      <w:bodyDiv w:val="1"/>
      <w:marLeft w:val="0"/>
      <w:marRight w:val="0"/>
      <w:marTop w:val="0"/>
      <w:marBottom w:val="0"/>
      <w:divBdr>
        <w:top w:val="none" w:sz="0" w:space="0" w:color="auto"/>
        <w:left w:val="none" w:sz="0" w:space="0" w:color="auto"/>
        <w:bottom w:val="none" w:sz="0" w:space="0" w:color="auto"/>
        <w:right w:val="none" w:sz="0" w:space="0" w:color="auto"/>
      </w:divBdr>
    </w:div>
    <w:div w:id="248733758">
      <w:bodyDiv w:val="1"/>
      <w:marLeft w:val="0"/>
      <w:marRight w:val="0"/>
      <w:marTop w:val="0"/>
      <w:marBottom w:val="0"/>
      <w:divBdr>
        <w:top w:val="none" w:sz="0" w:space="0" w:color="auto"/>
        <w:left w:val="none" w:sz="0" w:space="0" w:color="auto"/>
        <w:bottom w:val="none" w:sz="0" w:space="0" w:color="auto"/>
        <w:right w:val="none" w:sz="0" w:space="0" w:color="auto"/>
      </w:divBdr>
    </w:div>
    <w:div w:id="248806904">
      <w:bodyDiv w:val="1"/>
      <w:marLeft w:val="0"/>
      <w:marRight w:val="0"/>
      <w:marTop w:val="0"/>
      <w:marBottom w:val="0"/>
      <w:divBdr>
        <w:top w:val="none" w:sz="0" w:space="0" w:color="auto"/>
        <w:left w:val="none" w:sz="0" w:space="0" w:color="auto"/>
        <w:bottom w:val="none" w:sz="0" w:space="0" w:color="auto"/>
        <w:right w:val="none" w:sz="0" w:space="0" w:color="auto"/>
      </w:divBdr>
    </w:div>
    <w:div w:id="249194537">
      <w:bodyDiv w:val="1"/>
      <w:marLeft w:val="0"/>
      <w:marRight w:val="0"/>
      <w:marTop w:val="0"/>
      <w:marBottom w:val="0"/>
      <w:divBdr>
        <w:top w:val="none" w:sz="0" w:space="0" w:color="auto"/>
        <w:left w:val="none" w:sz="0" w:space="0" w:color="auto"/>
        <w:bottom w:val="none" w:sz="0" w:space="0" w:color="auto"/>
        <w:right w:val="none" w:sz="0" w:space="0" w:color="auto"/>
      </w:divBdr>
    </w:div>
    <w:div w:id="249235797">
      <w:bodyDiv w:val="1"/>
      <w:marLeft w:val="0"/>
      <w:marRight w:val="0"/>
      <w:marTop w:val="0"/>
      <w:marBottom w:val="0"/>
      <w:divBdr>
        <w:top w:val="none" w:sz="0" w:space="0" w:color="auto"/>
        <w:left w:val="none" w:sz="0" w:space="0" w:color="auto"/>
        <w:bottom w:val="none" w:sz="0" w:space="0" w:color="auto"/>
        <w:right w:val="none" w:sz="0" w:space="0" w:color="auto"/>
      </w:divBdr>
    </w:div>
    <w:div w:id="254939922">
      <w:bodyDiv w:val="1"/>
      <w:marLeft w:val="0"/>
      <w:marRight w:val="0"/>
      <w:marTop w:val="0"/>
      <w:marBottom w:val="0"/>
      <w:divBdr>
        <w:top w:val="none" w:sz="0" w:space="0" w:color="auto"/>
        <w:left w:val="none" w:sz="0" w:space="0" w:color="auto"/>
        <w:bottom w:val="none" w:sz="0" w:space="0" w:color="auto"/>
        <w:right w:val="none" w:sz="0" w:space="0" w:color="auto"/>
      </w:divBdr>
    </w:div>
    <w:div w:id="255090885">
      <w:bodyDiv w:val="1"/>
      <w:marLeft w:val="0"/>
      <w:marRight w:val="0"/>
      <w:marTop w:val="0"/>
      <w:marBottom w:val="0"/>
      <w:divBdr>
        <w:top w:val="none" w:sz="0" w:space="0" w:color="auto"/>
        <w:left w:val="none" w:sz="0" w:space="0" w:color="auto"/>
        <w:bottom w:val="none" w:sz="0" w:space="0" w:color="auto"/>
        <w:right w:val="none" w:sz="0" w:space="0" w:color="auto"/>
      </w:divBdr>
    </w:div>
    <w:div w:id="259411086">
      <w:bodyDiv w:val="1"/>
      <w:marLeft w:val="0"/>
      <w:marRight w:val="0"/>
      <w:marTop w:val="0"/>
      <w:marBottom w:val="0"/>
      <w:divBdr>
        <w:top w:val="none" w:sz="0" w:space="0" w:color="auto"/>
        <w:left w:val="none" w:sz="0" w:space="0" w:color="auto"/>
        <w:bottom w:val="none" w:sz="0" w:space="0" w:color="auto"/>
        <w:right w:val="none" w:sz="0" w:space="0" w:color="auto"/>
      </w:divBdr>
    </w:div>
    <w:div w:id="259605367">
      <w:bodyDiv w:val="1"/>
      <w:marLeft w:val="0"/>
      <w:marRight w:val="0"/>
      <w:marTop w:val="0"/>
      <w:marBottom w:val="0"/>
      <w:divBdr>
        <w:top w:val="none" w:sz="0" w:space="0" w:color="auto"/>
        <w:left w:val="none" w:sz="0" w:space="0" w:color="auto"/>
        <w:bottom w:val="none" w:sz="0" w:space="0" w:color="auto"/>
        <w:right w:val="none" w:sz="0" w:space="0" w:color="auto"/>
      </w:divBdr>
    </w:div>
    <w:div w:id="260529801">
      <w:bodyDiv w:val="1"/>
      <w:marLeft w:val="0"/>
      <w:marRight w:val="0"/>
      <w:marTop w:val="0"/>
      <w:marBottom w:val="0"/>
      <w:divBdr>
        <w:top w:val="none" w:sz="0" w:space="0" w:color="auto"/>
        <w:left w:val="none" w:sz="0" w:space="0" w:color="auto"/>
        <w:bottom w:val="none" w:sz="0" w:space="0" w:color="auto"/>
        <w:right w:val="none" w:sz="0" w:space="0" w:color="auto"/>
      </w:divBdr>
    </w:div>
    <w:div w:id="261303078">
      <w:bodyDiv w:val="1"/>
      <w:marLeft w:val="0"/>
      <w:marRight w:val="0"/>
      <w:marTop w:val="0"/>
      <w:marBottom w:val="0"/>
      <w:divBdr>
        <w:top w:val="none" w:sz="0" w:space="0" w:color="auto"/>
        <w:left w:val="none" w:sz="0" w:space="0" w:color="auto"/>
        <w:bottom w:val="none" w:sz="0" w:space="0" w:color="auto"/>
        <w:right w:val="none" w:sz="0" w:space="0" w:color="auto"/>
      </w:divBdr>
    </w:div>
    <w:div w:id="261693389">
      <w:bodyDiv w:val="1"/>
      <w:marLeft w:val="0"/>
      <w:marRight w:val="0"/>
      <w:marTop w:val="0"/>
      <w:marBottom w:val="0"/>
      <w:divBdr>
        <w:top w:val="none" w:sz="0" w:space="0" w:color="auto"/>
        <w:left w:val="none" w:sz="0" w:space="0" w:color="auto"/>
        <w:bottom w:val="none" w:sz="0" w:space="0" w:color="auto"/>
        <w:right w:val="none" w:sz="0" w:space="0" w:color="auto"/>
      </w:divBdr>
    </w:div>
    <w:div w:id="262610173">
      <w:bodyDiv w:val="1"/>
      <w:marLeft w:val="0"/>
      <w:marRight w:val="0"/>
      <w:marTop w:val="0"/>
      <w:marBottom w:val="0"/>
      <w:divBdr>
        <w:top w:val="none" w:sz="0" w:space="0" w:color="auto"/>
        <w:left w:val="none" w:sz="0" w:space="0" w:color="auto"/>
        <w:bottom w:val="none" w:sz="0" w:space="0" w:color="auto"/>
        <w:right w:val="none" w:sz="0" w:space="0" w:color="auto"/>
      </w:divBdr>
    </w:div>
    <w:div w:id="264116362">
      <w:bodyDiv w:val="1"/>
      <w:marLeft w:val="0"/>
      <w:marRight w:val="0"/>
      <w:marTop w:val="0"/>
      <w:marBottom w:val="0"/>
      <w:divBdr>
        <w:top w:val="none" w:sz="0" w:space="0" w:color="auto"/>
        <w:left w:val="none" w:sz="0" w:space="0" w:color="auto"/>
        <w:bottom w:val="none" w:sz="0" w:space="0" w:color="auto"/>
        <w:right w:val="none" w:sz="0" w:space="0" w:color="auto"/>
      </w:divBdr>
    </w:div>
    <w:div w:id="265576495">
      <w:bodyDiv w:val="1"/>
      <w:marLeft w:val="0"/>
      <w:marRight w:val="0"/>
      <w:marTop w:val="0"/>
      <w:marBottom w:val="0"/>
      <w:divBdr>
        <w:top w:val="none" w:sz="0" w:space="0" w:color="auto"/>
        <w:left w:val="none" w:sz="0" w:space="0" w:color="auto"/>
        <w:bottom w:val="none" w:sz="0" w:space="0" w:color="auto"/>
        <w:right w:val="none" w:sz="0" w:space="0" w:color="auto"/>
      </w:divBdr>
    </w:div>
    <w:div w:id="268241155">
      <w:bodyDiv w:val="1"/>
      <w:marLeft w:val="0"/>
      <w:marRight w:val="0"/>
      <w:marTop w:val="0"/>
      <w:marBottom w:val="0"/>
      <w:divBdr>
        <w:top w:val="none" w:sz="0" w:space="0" w:color="auto"/>
        <w:left w:val="none" w:sz="0" w:space="0" w:color="auto"/>
        <w:bottom w:val="none" w:sz="0" w:space="0" w:color="auto"/>
        <w:right w:val="none" w:sz="0" w:space="0" w:color="auto"/>
      </w:divBdr>
    </w:div>
    <w:div w:id="269553641">
      <w:bodyDiv w:val="1"/>
      <w:marLeft w:val="0"/>
      <w:marRight w:val="0"/>
      <w:marTop w:val="0"/>
      <w:marBottom w:val="0"/>
      <w:divBdr>
        <w:top w:val="none" w:sz="0" w:space="0" w:color="auto"/>
        <w:left w:val="none" w:sz="0" w:space="0" w:color="auto"/>
        <w:bottom w:val="none" w:sz="0" w:space="0" w:color="auto"/>
        <w:right w:val="none" w:sz="0" w:space="0" w:color="auto"/>
      </w:divBdr>
    </w:div>
    <w:div w:id="273220953">
      <w:bodyDiv w:val="1"/>
      <w:marLeft w:val="0"/>
      <w:marRight w:val="0"/>
      <w:marTop w:val="0"/>
      <w:marBottom w:val="0"/>
      <w:divBdr>
        <w:top w:val="none" w:sz="0" w:space="0" w:color="auto"/>
        <w:left w:val="none" w:sz="0" w:space="0" w:color="auto"/>
        <w:bottom w:val="none" w:sz="0" w:space="0" w:color="auto"/>
        <w:right w:val="none" w:sz="0" w:space="0" w:color="auto"/>
      </w:divBdr>
    </w:div>
    <w:div w:id="273828522">
      <w:bodyDiv w:val="1"/>
      <w:marLeft w:val="0"/>
      <w:marRight w:val="0"/>
      <w:marTop w:val="0"/>
      <w:marBottom w:val="0"/>
      <w:divBdr>
        <w:top w:val="none" w:sz="0" w:space="0" w:color="auto"/>
        <w:left w:val="none" w:sz="0" w:space="0" w:color="auto"/>
        <w:bottom w:val="none" w:sz="0" w:space="0" w:color="auto"/>
        <w:right w:val="none" w:sz="0" w:space="0" w:color="auto"/>
      </w:divBdr>
    </w:div>
    <w:div w:id="275212988">
      <w:bodyDiv w:val="1"/>
      <w:marLeft w:val="0"/>
      <w:marRight w:val="0"/>
      <w:marTop w:val="0"/>
      <w:marBottom w:val="0"/>
      <w:divBdr>
        <w:top w:val="none" w:sz="0" w:space="0" w:color="auto"/>
        <w:left w:val="none" w:sz="0" w:space="0" w:color="auto"/>
        <w:bottom w:val="none" w:sz="0" w:space="0" w:color="auto"/>
        <w:right w:val="none" w:sz="0" w:space="0" w:color="auto"/>
      </w:divBdr>
    </w:div>
    <w:div w:id="275330280">
      <w:bodyDiv w:val="1"/>
      <w:marLeft w:val="0"/>
      <w:marRight w:val="0"/>
      <w:marTop w:val="0"/>
      <w:marBottom w:val="0"/>
      <w:divBdr>
        <w:top w:val="none" w:sz="0" w:space="0" w:color="auto"/>
        <w:left w:val="none" w:sz="0" w:space="0" w:color="auto"/>
        <w:bottom w:val="none" w:sz="0" w:space="0" w:color="auto"/>
        <w:right w:val="none" w:sz="0" w:space="0" w:color="auto"/>
      </w:divBdr>
    </w:div>
    <w:div w:id="276639512">
      <w:bodyDiv w:val="1"/>
      <w:marLeft w:val="0"/>
      <w:marRight w:val="0"/>
      <w:marTop w:val="0"/>
      <w:marBottom w:val="0"/>
      <w:divBdr>
        <w:top w:val="none" w:sz="0" w:space="0" w:color="auto"/>
        <w:left w:val="none" w:sz="0" w:space="0" w:color="auto"/>
        <w:bottom w:val="none" w:sz="0" w:space="0" w:color="auto"/>
        <w:right w:val="none" w:sz="0" w:space="0" w:color="auto"/>
      </w:divBdr>
    </w:div>
    <w:div w:id="277029956">
      <w:bodyDiv w:val="1"/>
      <w:marLeft w:val="0"/>
      <w:marRight w:val="0"/>
      <w:marTop w:val="0"/>
      <w:marBottom w:val="0"/>
      <w:divBdr>
        <w:top w:val="none" w:sz="0" w:space="0" w:color="auto"/>
        <w:left w:val="none" w:sz="0" w:space="0" w:color="auto"/>
        <w:bottom w:val="none" w:sz="0" w:space="0" w:color="auto"/>
        <w:right w:val="none" w:sz="0" w:space="0" w:color="auto"/>
      </w:divBdr>
    </w:div>
    <w:div w:id="277220044">
      <w:bodyDiv w:val="1"/>
      <w:marLeft w:val="0"/>
      <w:marRight w:val="0"/>
      <w:marTop w:val="0"/>
      <w:marBottom w:val="0"/>
      <w:divBdr>
        <w:top w:val="none" w:sz="0" w:space="0" w:color="auto"/>
        <w:left w:val="none" w:sz="0" w:space="0" w:color="auto"/>
        <w:bottom w:val="none" w:sz="0" w:space="0" w:color="auto"/>
        <w:right w:val="none" w:sz="0" w:space="0" w:color="auto"/>
      </w:divBdr>
    </w:div>
    <w:div w:id="278681920">
      <w:bodyDiv w:val="1"/>
      <w:marLeft w:val="0"/>
      <w:marRight w:val="0"/>
      <w:marTop w:val="0"/>
      <w:marBottom w:val="0"/>
      <w:divBdr>
        <w:top w:val="none" w:sz="0" w:space="0" w:color="auto"/>
        <w:left w:val="none" w:sz="0" w:space="0" w:color="auto"/>
        <w:bottom w:val="none" w:sz="0" w:space="0" w:color="auto"/>
        <w:right w:val="none" w:sz="0" w:space="0" w:color="auto"/>
      </w:divBdr>
    </w:div>
    <w:div w:id="283119544">
      <w:bodyDiv w:val="1"/>
      <w:marLeft w:val="0"/>
      <w:marRight w:val="0"/>
      <w:marTop w:val="0"/>
      <w:marBottom w:val="0"/>
      <w:divBdr>
        <w:top w:val="none" w:sz="0" w:space="0" w:color="auto"/>
        <w:left w:val="none" w:sz="0" w:space="0" w:color="auto"/>
        <w:bottom w:val="none" w:sz="0" w:space="0" w:color="auto"/>
        <w:right w:val="none" w:sz="0" w:space="0" w:color="auto"/>
      </w:divBdr>
    </w:div>
    <w:div w:id="283316970">
      <w:bodyDiv w:val="1"/>
      <w:marLeft w:val="0"/>
      <w:marRight w:val="0"/>
      <w:marTop w:val="0"/>
      <w:marBottom w:val="0"/>
      <w:divBdr>
        <w:top w:val="none" w:sz="0" w:space="0" w:color="auto"/>
        <w:left w:val="none" w:sz="0" w:space="0" w:color="auto"/>
        <w:bottom w:val="none" w:sz="0" w:space="0" w:color="auto"/>
        <w:right w:val="none" w:sz="0" w:space="0" w:color="auto"/>
      </w:divBdr>
    </w:div>
    <w:div w:id="284196299">
      <w:bodyDiv w:val="1"/>
      <w:marLeft w:val="0"/>
      <w:marRight w:val="0"/>
      <w:marTop w:val="0"/>
      <w:marBottom w:val="0"/>
      <w:divBdr>
        <w:top w:val="none" w:sz="0" w:space="0" w:color="auto"/>
        <w:left w:val="none" w:sz="0" w:space="0" w:color="auto"/>
        <w:bottom w:val="none" w:sz="0" w:space="0" w:color="auto"/>
        <w:right w:val="none" w:sz="0" w:space="0" w:color="auto"/>
      </w:divBdr>
    </w:div>
    <w:div w:id="289408857">
      <w:bodyDiv w:val="1"/>
      <w:marLeft w:val="0"/>
      <w:marRight w:val="0"/>
      <w:marTop w:val="0"/>
      <w:marBottom w:val="0"/>
      <w:divBdr>
        <w:top w:val="none" w:sz="0" w:space="0" w:color="auto"/>
        <w:left w:val="none" w:sz="0" w:space="0" w:color="auto"/>
        <w:bottom w:val="none" w:sz="0" w:space="0" w:color="auto"/>
        <w:right w:val="none" w:sz="0" w:space="0" w:color="auto"/>
      </w:divBdr>
    </w:div>
    <w:div w:id="290132133">
      <w:bodyDiv w:val="1"/>
      <w:marLeft w:val="0"/>
      <w:marRight w:val="0"/>
      <w:marTop w:val="0"/>
      <w:marBottom w:val="0"/>
      <w:divBdr>
        <w:top w:val="none" w:sz="0" w:space="0" w:color="auto"/>
        <w:left w:val="none" w:sz="0" w:space="0" w:color="auto"/>
        <w:bottom w:val="none" w:sz="0" w:space="0" w:color="auto"/>
        <w:right w:val="none" w:sz="0" w:space="0" w:color="auto"/>
      </w:divBdr>
    </w:div>
    <w:div w:id="290287389">
      <w:bodyDiv w:val="1"/>
      <w:marLeft w:val="0"/>
      <w:marRight w:val="0"/>
      <w:marTop w:val="0"/>
      <w:marBottom w:val="0"/>
      <w:divBdr>
        <w:top w:val="none" w:sz="0" w:space="0" w:color="auto"/>
        <w:left w:val="none" w:sz="0" w:space="0" w:color="auto"/>
        <w:bottom w:val="none" w:sz="0" w:space="0" w:color="auto"/>
        <w:right w:val="none" w:sz="0" w:space="0" w:color="auto"/>
      </w:divBdr>
    </w:div>
    <w:div w:id="292096456">
      <w:bodyDiv w:val="1"/>
      <w:marLeft w:val="0"/>
      <w:marRight w:val="0"/>
      <w:marTop w:val="0"/>
      <w:marBottom w:val="0"/>
      <w:divBdr>
        <w:top w:val="none" w:sz="0" w:space="0" w:color="auto"/>
        <w:left w:val="none" w:sz="0" w:space="0" w:color="auto"/>
        <w:bottom w:val="none" w:sz="0" w:space="0" w:color="auto"/>
        <w:right w:val="none" w:sz="0" w:space="0" w:color="auto"/>
      </w:divBdr>
    </w:div>
    <w:div w:id="294531597">
      <w:bodyDiv w:val="1"/>
      <w:marLeft w:val="0"/>
      <w:marRight w:val="0"/>
      <w:marTop w:val="0"/>
      <w:marBottom w:val="0"/>
      <w:divBdr>
        <w:top w:val="none" w:sz="0" w:space="0" w:color="auto"/>
        <w:left w:val="none" w:sz="0" w:space="0" w:color="auto"/>
        <w:bottom w:val="none" w:sz="0" w:space="0" w:color="auto"/>
        <w:right w:val="none" w:sz="0" w:space="0" w:color="auto"/>
      </w:divBdr>
    </w:div>
    <w:div w:id="295914428">
      <w:bodyDiv w:val="1"/>
      <w:marLeft w:val="0"/>
      <w:marRight w:val="0"/>
      <w:marTop w:val="0"/>
      <w:marBottom w:val="0"/>
      <w:divBdr>
        <w:top w:val="none" w:sz="0" w:space="0" w:color="auto"/>
        <w:left w:val="none" w:sz="0" w:space="0" w:color="auto"/>
        <w:bottom w:val="none" w:sz="0" w:space="0" w:color="auto"/>
        <w:right w:val="none" w:sz="0" w:space="0" w:color="auto"/>
      </w:divBdr>
    </w:div>
    <w:div w:id="303782495">
      <w:bodyDiv w:val="1"/>
      <w:marLeft w:val="0"/>
      <w:marRight w:val="0"/>
      <w:marTop w:val="0"/>
      <w:marBottom w:val="0"/>
      <w:divBdr>
        <w:top w:val="none" w:sz="0" w:space="0" w:color="auto"/>
        <w:left w:val="none" w:sz="0" w:space="0" w:color="auto"/>
        <w:bottom w:val="none" w:sz="0" w:space="0" w:color="auto"/>
        <w:right w:val="none" w:sz="0" w:space="0" w:color="auto"/>
      </w:divBdr>
    </w:div>
    <w:div w:id="304817374">
      <w:bodyDiv w:val="1"/>
      <w:marLeft w:val="0"/>
      <w:marRight w:val="0"/>
      <w:marTop w:val="0"/>
      <w:marBottom w:val="0"/>
      <w:divBdr>
        <w:top w:val="none" w:sz="0" w:space="0" w:color="auto"/>
        <w:left w:val="none" w:sz="0" w:space="0" w:color="auto"/>
        <w:bottom w:val="none" w:sz="0" w:space="0" w:color="auto"/>
        <w:right w:val="none" w:sz="0" w:space="0" w:color="auto"/>
      </w:divBdr>
    </w:div>
    <w:div w:id="305278572">
      <w:bodyDiv w:val="1"/>
      <w:marLeft w:val="0"/>
      <w:marRight w:val="0"/>
      <w:marTop w:val="0"/>
      <w:marBottom w:val="0"/>
      <w:divBdr>
        <w:top w:val="none" w:sz="0" w:space="0" w:color="auto"/>
        <w:left w:val="none" w:sz="0" w:space="0" w:color="auto"/>
        <w:bottom w:val="none" w:sz="0" w:space="0" w:color="auto"/>
        <w:right w:val="none" w:sz="0" w:space="0" w:color="auto"/>
      </w:divBdr>
    </w:div>
    <w:div w:id="305857810">
      <w:bodyDiv w:val="1"/>
      <w:marLeft w:val="0"/>
      <w:marRight w:val="0"/>
      <w:marTop w:val="0"/>
      <w:marBottom w:val="0"/>
      <w:divBdr>
        <w:top w:val="none" w:sz="0" w:space="0" w:color="auto"/>
        <w:left w:val="none" w:sz="0" w:space="0" w:color="auto"/>
        <w:bottom w:val="none" w:sz="0" w:space="0" w:color="auto"/>
        <w:right w:val="none" w:sz="0" w:space="0" w:color="auto"/>
      </w:divBdr>
    </w:div>
    <w:div w:id="306084906">
      <w:bodyDiv w:val="1"/>
      <w:marLeft w:val="0"/>
      <w:marRight w:val="0"/>
      <w:marTop w:val="0"/>
      <w:marBottom w:val="0"/>
      <w:divBdr>
        <w:top w:val="none" w:sz="0" w:space="0" w:color="auto"/>
        <w:left w:val="none" w:sz="0" w:space="0" w:color="auto"/>
        <w:bottom w:val="none" w:sz="0" w:space="0" w:color="auto"/>
        <w:right w:val="none" w:sz="0" w:space="0" w:color="auto"/>
      </w:divBdr>
    </w:div>
    <w:div w:id="308436757">
      <w:bodyDiv w:val="1"/>
      <w:marLeft w:val="0"/>
      <w:marRight w:val="0"/>
      <w:marTop w:val="0"/>
      <w:marBottom w:val="0"/>
      <w:divBdr>
        <w:top w:val="none" w:sz="0" w:space="0" w:color="auto"/>
        <w:left w:val="none" w:sz="0" w:space="0" w:color="auto"/>
        <w:bottom w:val="none" w:sz="0" w:space="0" w:color="auto"/>
        <w:right w:val="none" w:sz="0" w:space="0" w:color="auto"/>
      </w:divBdr>
    </w:div>
    <w:div w:id="311833070">
      <w:bodyDiv w:val="1"/>
      <w:marLeft w:val="0"/>
      <w:marRight w:val="0"/>
      <w:marTop w:val="0"/>
      <w:marBottom w:val="0"/>
      <w:divBdr>
        <w:top w:val="none" w:sz="0" w:space="0" w:color="auto"/>
        <w:left w:val="none" w:sz="0" w:space="0" w:color="auto"/>
        <w:bottom w:val="none" w:sz="0" w:space="0" w:color="auto"/>
        <w:right w:val="none" w:sz="0" w:space="0" w:color="auto"/>
      </w:divBdr>
    </w:div>
    <w:div w:id="313342549">
      <w:bodyDiv w:val="1"/>
      <w:marLeft w:val="0"/>
      <w:marRight w:val="0"/>
      <w:marTop w:val="0"/>
      <w:marBottom w:val="0"/>
      <w:divBdr>
        <w:top w:val="none" w:sz="0" w:space="0" w:color="auto"/>
        <w:left w:val="none" w:sz="0" w:space="0" w:color="auto"/>
        <w:bottom w:val="none" w:sz="0" w:space="0" w:color="auto"/>
        <w:right w:val="none" w:sz="0" w:space="0" w:color="auto"/>
      </w:divBdr>
    </w:div>
    <w:div w:id="314336168">
      <w:bodyDiv w:val="1"/>
      <w:marLeft w:val="0"/>
      <w:marRight w:val="0"/>
      <w:marTop w:val="0"/>
      <w:marBottom w:val="0"/>
      <w:divBdr>
        <w:top w:val="none" w:sz="0" w:space="0" w:color="auto"/>
        <w:left w:val="none" w:sz="0" w:space="0" w:color="auto"/>
        <w:bottom w:val="none" w:sz="0" w:space="0" w:color="auto"/>
        <w:right w:val="none" w:sz="0" w:space="0" w:color="auto"/>
      </w:divBdr>
    </w:div>
    <w:div w:id="314843700">
      <w:bodyDiv w:val="1"/>
      <w:marLeft w:val="0"/>
      <w:marRight w:val="0"/>
      <w:marTop w:val="0"/>
      <w:marBottom w:val="0"/>
      <w:divBdr>
        <w:top w:val="none" w:sz="0" w:space="0" w:color="auto"/>
        <w:left w:val="none" w:sz="0" w:space="0" w:color="auto"/>
        <w:bottom w:val="none" w:sz="0" w:space="0" w:color="auto"/>
        <w:right w:val="none" w:sz="0" w:space="0" w:color="auto"/>
      </w:divBdr>
    </w:div>
    <w:div w:id="315303519">
      <w:bodyDiv w:val="1"/>
      <w:marLeft w:val="0"/>
      <w:marRight w:val="0"/>
      <w:marTop w:val="0"/>
      <w:marBottom w:val="0"/>
      <w:divBdr>
        <w:top w:val="none" w:sz="0" w:space="0" w:color="auto"/>
        <w:left w:val="none" w:sz="0" w:space="0" w:color="auto"/>
        <w:bottom w:val="none" w:sz="0" w:space="0" w:color="auto"/>
        <w:right w:val="none" w:sz="0" w:space="0" w:color="auto"/>
      </w:divBdr>
    </w:div>
    <w:div w:id="315569694">
      <w:bodyDiv w:val="1"/>
      <w:marLeft w:val="0"/>
      <w:marRight w:val="0"/>
      <w:marTop w:val="0"/>
      <w:marBottom w:val="0"/>
      <w:divBdr>
        <w:top w:val="none" w:sz="0" w:space="0" w:color="auto"/>
        <w:left w:val="none" w:sz="0" w:space="0" w:color="auto"/>
        <w:bottom w:val="none" w:sz="0" w:space="0" w:color="auto"/>
        <w:right w:val="none" w:sz="0" w:space="0" w:color="auto"/>
      </w:divBdr>
    </w:div>
    <w:div w:id="316148687">
      <w:bodyDiv w:val="1"/>
      <w:marLeft w:val="0"/>
      <w:marRight w:val="0"/>
      <w:marTop w:val="0"/>
      <w:marBottom w:val="0"/>
      <w:divBdr>
        <w:top w:val="none" w:sz="0" w:space="0" w:color="auto"/>
        <w:left w:val="none" w:sz="0" w:space="0" w:color="auto"/>
        <w:bottom w:val="none" w:sz="0" w:space="0" w:color="auto"/>
        <w:right w:val="none" w:sz="0" w:space="0" w:color="auto"/>
      </w:divBdr>
    </w:div>
    <w:div w:id="316228480">
      <w:bodyDiv w:val="1"/>
      <w:marLeft w:val="0"/>
      <w:marRight w:val="0"/>
      <w:marTop w:val="0"/>
      <w:marBottom w:val="0"/>
      <w:divBdr>
        <w:top w:val="none" w:sz="0" w:space="0" w:color="auto"/>
        <w:left w:val="none" w:sz="0" w:space="0" w:color="auto"/>
        <w:bottom w:val="none" w:sz="0" w:space="0" w:color="auto"/>
        <w:right w:val="none" w:sz="0" w:space="0" w:color="auto"/>
      </w:divBdr>
    </w:div>
    <w:div w:id="316767918">
      <w:bodyDiv w:val="1"/>
      <w:marLeft w:val="0"/>
      <w:marRight w:val="0"/>
      <w:marTop w:val="0"/>
      <w:marBottom w:val="0"/>
      <w:divBdr>
        <w:top w:val="none" w:sz="0" w:space="0" w:color="auto"/>
        <w:left w:val="none" w:sz="0" w:space="0" w:color="auto"/>
        <w:bottom w:val="none" w:sz="0" w:space="0" w:color="auto"/>
        <w:right w:val="none" w:sz="0" w:space="0" w:color="auto"/>
      </w:divBdr>
    </w:div>
    <w:div w:id="317462730">
      <w:bodyDiv w:val="1"/>
      <w:marLeft w:val="0"/>
      <w:marRight w:val="0"/>
      <w:marTop w:val="0"/>
      <w:marBottom w:val="0"/>
      <w:divBdr>
        <w:top w:val="none" w:sz="0" w:space="0" w:color="auto"/>
        <w:left w:val="none" w:sz="0" w:space="0" w:color="auto"/>
        <w:bottom w:val="none" w:sz="0" w:space="0" w:color="auto"/>
        <w:right w:val="none" w:sz="0" w:space="0" w:color="auto"/>
      </w:divBdr>
    </w:div>
    <w:div w:id="321155234">
      <w:bodyDiv w:val="1"/>
      <w:marLeft w:val="0"/>
      <w:marRight w:val="0"/>
      <w:marTop w:val="0"/>
      <w:marBottom w:val="0"/>
      <w:divBdr>
        <w:top w:val="none" w:sz="0" w:space="0" w:color="auto"/>
        <w:left w:val="none" w:sz="0" w:space="0" w:color="auto"/>
        <w:bottom w:val="none" w:sz="0" w:space="0" w:color="auto"/>
        <w:right w:val="none" w:sz="0" w:space="0" w:color="auto"/>
      </w:divBdr>
    </w:div>
    <w:div w:id="325482247">
      <w:bodyDiv w:val="1"/>
      <w:marLeft w:val="0"/>
      <w:marRight w:val="0"/>
      <w:marTop w:val="0"/>
      <w:marBottom w:val="0"/>
      <w:divBdr>
        <w:top w:val="none" w:sz="0" w:space="0" w:color="auto"/>
        <w:left w:val="none" w:sz="0" w:space="0" w:color="auto"/>
        <w:bottom w:val="none" w:sz="0" w:space="0" w:color="auto"/>
        <w:right w:val="none" w:sz="0" w:space="0" w:color="auto"/>
      </w:divBdr>
    </w:div>
    <w:div w:id="325984540">
      <w:bodyDiv w:val="1"/>
      <w:marLeft w:val="0"/>
      <w:marRight w:val="0"/>
      <w:marTop w:val="0"/>
      <w:marBottom w:val="0"/>
      <w:divBdr>
        <w:top w:val="none" w:sz="0" w:space="0" w:color="auto"/>
        <w:left w:val="none" w:sz="0" w:space="0" w:color="auto"/>
        <w:bottom w:val="none" w:sz="0" w:space="0" w:color="auto"/>
        <w:right w:val="none" w:sz="0" w:space="0" w:color="auto"/>
      </w:divBdr>
    </w:div>
    <w:div w:id="327027025">
      <w:bodyDiv w:val="1"/>
      <w:marLeft w:val="0"/>
      <w:marRight w:val="0"/>
      <w:marTop w:val="0"/>
      <w:marBottom w:val="0"/>
      <w:divBdr>
        <w:top w:val="none" w:sz="0" w:space="0" w:color="auto"/>
        <w:left w:val="none" w:sz="0" w:space="0" w:color="auto"/>
        <w:bottom w:val="none" w:sz="0" w:space="0" w:color="auto"/>
        <w:right w:val="none" w:sz="0" w:space="0" w:color="auto"/>
      </w:divBdr>
    </w:div>
    <w:div w:id="328288534">
      <w:bodyDiv w:val="1"/>
      <w:marLeft w:val="0"/>
      <w:marRight w:val="0"/>
      <w:marTop w:val="0"/>
      <w:marBottom w:val="0"/>
      <w:divBdr>
        <w:top w:val="none" w:sz="0" w:space="0" w:color="auto"/>
        <w:left w:val="none" w:sz="0" w:space="0" w:color="auto"/>
        <w:bottom w:val="none" w:sz="0" w:space="0" w:color="auto"/>
        <w:right w:val="none" w:sz="0" w:space="0" w:color="auto"/>
      </w:divBdr>
    </w:div>
    <w:div w:id="328366071">
      <w:bodyDiv w:val="1"/>
      <w:marLeft w:val="0"/>
      <w:marRight w:val="0"/>
      <w:marTop w:val="0"/>
      <w:marBottom w:val="0"/>
      <w:divBdr>
        <w:top w:val="none" w:sz="0" w:space="0" w:color="auto"/>
        <w:left w:val="none" w:sz="0" w:space="0" w:color="auto"/>
        <w:bottom w:val="none" w:sz="0" w:space="0" w:color="auto"/>
        <w:right w:val="none" w:sz="0" w:space="0" w:color="auto"/>
      </w:divBdr>
    </w:div>
    <w:div w:id="329018005">
      <w:bodyDiv w:val="1"/>
      <w:marLeft w:val="0"/>
      <w:marRight w:val="0"/>
      <w:marTop w:val="0"/>
      <w:marBottom w:val="0"/>
      <w:divBdr>
        <w:top w:val="none" w:sz="0" w:space="0" w:color="auto"/>
        <w:left w:val="none" w:sz="0" w:space="0" w:color="auto"/>
        <w:bottom w:val="none" w:sz="0" w:space="0" w:color="auto"/>
        <w:right w:val="none" w:sz="0" w:space="0" w:color="auto"/>
      </w:divBdr>
    </w:div>
    <w:div w:id="329065187">
      <w:bodyDiv w:val="1"/>
      <w:marLeft w:val="0"/>
      <w:marRight w:val="0"/>
      <w:marTop w:val="0"/>
      <w:marBottom w:val="0"/>
      <w:divBdr>
        <w:top w:val="none" w:sz="0" w:space="0" w:color="auto"/>
        <w:left w:val="none" w:sz="0" w:space="0" w:color="auto"/>
        <w:bottom w:val="none" w:sz="0" w:space="0" w:color="auto"/>
        <w:right w:val="none" w:sz="0" w:space="0" w:color="auto"/>
      </w:divBdr>
    </w:div>
    <w:div w:id="329676156">
      <w:bodyDiv w:val="1"/>
      <w:marLeft w:val="0"/>
      <w:marRight w:val="0"/>
      <w:marTop w:val="0"/>
      <w:marBottom w:val="0"/>
      <w:divBdr>
        <w:top w:val="none" w:sz="0" w:space="0" w:color="auto"/>
        <w:left w:val="none" w:sz="0" w:space="0" w:color="auto"/>
        <w:bottom w:val="none" w:sz="0" w:space="0" w:color="auto"/>
        <w:right w:val="none" w:sz="0" w:space="0" w:color="auto"/>
      </w:divBdr>
    </w:div>
    <w:div w:id="329909689">
      <w:bodyDiv w:val="1"/>
      <w:marLeft w:val="0"/>
      <w:marRight w:val="0"/>
      <w:marTop w:val="0"/>
      <w:marBottom w:val="0"/>
      <w:divBdr>
        <w:top w:val="none" w:sz="0" w:space="0" w:color="auto"/>
        <w:left w:val="none" w:sz="0" w:space="0" w:color="auto"/>
        <w:bottom w:val="none" w:sz="0" w:space="0" w:color="auto"/>
        <w:right w:val="none" w:sz="0" w:space="0" w:color="auto"/>
      </w:divBdr>
    </w:div>
    <w:div w:id="330723126">
      <w:bodyDiv w:val="1"/>
      <w:marLeft w:val="0"/>
      <w:marRight w:val="0"/>
      <w:marTop w:val="0"/>
      <w:marBottom w:val="0"/>
      <w:divBdr>
        <w:top w:val="none" w:sz="0" w:space="0" w:color="auto"/>
        <w:left w:val="none" w:sz="0" w:space="0" w:color="auto"/>
        <w:bottom w:val="none" w:sz="0" w:space="0" w:color="auto"/>
        <w:right w:val="none" w:sz="0" w:space="0" w:color="auto"/>
      </w:divBdr>
    </w:div>
    <w:div w:id="333848539">
      <w:bodyDiv w:val="1"/>
      <w:marLeft w:val="0"/>
      <w:marRight w:val="0"/>
      <w:marTop w:val="0"/>
      <w:marBottom w:val="0"/>
      <w:divBdr>
        <w:top w:val="none" w:sz="0" w:space="0" w:color="auto"/>
        <w:left w:val="none" w:sz="0" w:space="0" w:color="auto"/>
        <w:bottom w:val="none" w:sz="0" w:space="0" w:color="auto"/>
        <w:right w:val="none" w:sz="0" w:space="0" w:color="auto"/>
      </w:divBdr>
    </w:div>
    <w:div w:id="336924103">
      <w:bodyDiv w:val="1"/>
      <w:marLeft w:val="0"/>
      <w:marRight w:val="0"/>
      <w:marTop w:val="0"/>
      <w:marBottom w:val="0"/>
      <w:divBdr>
        <w:top w:val="none" w:sz="0" w:space="0" w:color="auto"/>
        <w:left w:val="none" w:sz="0" w:space="0" w:color="auto"/>
        <w:bottom w:val="none" w:sz="0" w:space="0" w:color="auto"/>
        <w:right w:val="none" w:sz="0" w:space="0" w:color="auto"/>
      </w:divBdr>
    </w:div>
    <w:div w:id="338892771">
      <w:bodyDiv w:val="1"/>
      <w:marLeft w:val="0"/>
      <w:marRight w:val="0"/>
      <w:marTop w:val="0"/>
      <w:marBottom w:val="0"/>
      <w:divBdr>
        <w:top w:val="none" w:sz="0" w:space="0" w:color="auto"/>
        <w:left w:val="none" w:sz="0" w:space="0" w:color="auto"/>
        <w:bottom w:val="none" w:sz="0" w:space="0" w:color="auto"/>
        <w:right w:val="none" w:sz="0" w:space="0" w:color="auto"/>
      </w:divBdr>
    </w:div>
    <w:div w:id="339158814">
      <w:bodyDiv w:val="1"/>
      <w:marLeft w:val="0"/>
      <w:marRight w:val="0"/>
      <w:marTop w:val="0"/>
      <w:marBottom w:val="0"/>
      <w:divBdr>
        <w:top w:val="none" w:sz="0" w:space="0" w:color="auto"/>
        <w:left w:val="none" w:sz="0" w:space="0" w:color="auto"/>
        <w:bottom w:val="none" w:sz="0" w:space="0" w:color="auto"/>
        <w:right w:val="none" w:sz="0" w:space="0" w:color="auto"/>
      </w:divBdr>
    </w:div>
    <w:div w:id="339427017">
      <w:bodyDiv w:val="1"/>
      <w:marLeft w:val="0"/>
      <w:marRight w:val="0"/>
      <w:marTop w:val="0"/>
      <w:marBottom w:val="0"/>
      <w:divBdr>
        <w:top w:val="none" w:sz="0" w:space="0" w:color="auto"/>
        <w:left w:val="none" w:sz="0" w:space="0" w:color="auto"/>
        <w:bottom w:val="none" w:sz="0" w:space="0" w:color="auto"/>
        <w:right w:val="none" w:sz="0" w:space="0" w:color="auto"/>
      </w:divBdr>
    </w:div>
    <w:div w:id="339545922">
      <w:bodyDiv w:val="1"/>
      <w:marLeft w:val="0"/>
      <w:marRight w:val="0"/>
      <w:marTop w:val="0"/>
      <w:marBottom w:val="0"/>
      <w:divBdr>
        <w:top w:val="none" w:sz="0" w:space="0" w:color="auto"/>
        <w:left w:val="none" w:sz="0" w:space="0" w:color="auto"/>
        <w:bottom w:val="none" w:sz="0" w:space="0" w:color="auto"/>
        <w:right w:val="none" w:sz="0" w:space="0" w:color="auto"/>
      </w:divBdr>
    </w:div>
    <w:div w:id="340745822">
      <w:bodyDiv w:val="1"/>
      <w:marLeft w:val="0"/>
      <w:marRight w:val="0"/>
      <w:marTop w:val="0"/>
      <w:marBottom w:val="0"/>
      <w:divBdr>
        <w:top w:val="none" w:sz="0" w:space="0" w:color="auto"/>
        <w:left w:val="none" w:sz="0" w:space="0" w:color="auto"/>
        <w:bottom w:val="none" w:sz="0" w:space="0" w:color="auto"/>
        <w:right w:val="none" w:sz="0" w:space="0" w:color="auto"/>
      </w:divBdr>
    </w:div>
    <w:div w:id="340813244">
      <w:bodyDiv w:val="1"/>
      <w:marLeft w:val="0"/>
      <w:marRight w:val="0"/>
      <w:marTop w:val="0"/>
      <w:marBottom w:val="0"/>
      <w:divBdr>
        <w:top w:val="none" w:sz="0" w:space="0" w:color="auto"/>
        <w:left w:val="none" w:sz="0" w:space="0" w:color="auto"/>
        <w:bottom w:val="none" w:sz="0" w:space="0" w:color="auto"/>
        <w:right w:val="none" w:sz="0" w:space="0" w:color="auto"/>
      </w:divBdr>
    </w:div>
    <w:div w:id="343672872">
      <w:bodyDiv w:val="1"/>
      <w:marLeft w:val="0"/>
      <w:marRight w:val="0"/>
      <w:marTop w:val="0"/>
      <w:marBottom w:val="0"/>
      <w:divBdr>
        <w:top w:val="none" w:sz="0" w:space="0" w:color="auto"/>
        <w:left w:val="none" w:sz="0" w:space="0" w:color="auto"/>
        <w:bottom w:val="none" w:sz="0" w:space="0" w:color="auto"/>
        <w:right w:val="none" w:sz="0" w:space="0" w:color="auto"/>
      </w:divBdr>
    </w:div>
    <w:div w:id="345598785">
      <w:bodyDiv w:val="1"/>
      <w:marLeft w:val="0"/>
      <w:marRight w:val="0"/>
      <w:marTop w:val="0"/>
      <w:marBottom w:val="0"/>
      <w:divBdr>
        <w:top w:val="none" w:sz="0" w:space="0" w:color="auto"/>
        <w:left w:val="none" w:sz="0" w:space="0" w:color="auto"/>
        <w:bottom w:val="none" w:sz="0" w:space="0" w:color="auto"/>
        <w:right w:val="none" w:sz="0" w:space="0" w:color="auto"/>
      </w:divBdr>
    </w:div>
    <w:div w:id="348140950">
      <w:bodyDiv w:val="1"/>
      <w:marLeft w:val="0"/>
      <w:marRight w:val="0"/>
      <w:marTop w:val="0"/>
      <w:marBottom w:val="0"/>
      <w:divBdr>
        <w:top w:val="none" w:sz="0" w:space="0" w:color="auto"/>
        <w:left w:val="none" w:sz="0" w:space="0" w:color="auto"/>
        <w:bottom w:val="none" w:sz="0" w:space="0" w:color="auto"/>
        <w:right w:val="none" w:sz="0" w:space="0" w:color="auto"/>
      </w:divBdr>
    </w:div>
    <w:div w:id="348918933">
      <w:bodyDiv w:val="1"/>
      <w:marLeft w:val="0"/>
      <w:marRight w:val="0"/>
      <w:marTop w:val="0"/>
      <w:marBottom w:val="0"/>
      <w:divBdr>
        <w:top w:val="none" w:sz="0" w:space="0" w:color="auto"/>
        <w:left w:val="none" w:sz="0" w:space="0" w:color="auto"/>
        <w:bottom w:val="none" w:sz="0" w:space="0" w:color="auto"/>
        <w:right w:val="none" w:sz="0" w:space="0" w:color="auto"/>
      </w:divBdr>
    </w:div>
    <w:div w:id="350298572">
      <w:bodyDiv w:val="1"/>
      <w:marLeft w:val="0"/>
      <w:marRight w:val="0"/>
      <w:marTop w:val="0"/>
      <w:marBottom w:val="0"/>
      <w:divBdr>
        <w:top w:val="none" w:sz="0" w:space="0" w:color="auto"/>
        <w:left w:val="none" w:sz="0" w:space="0" w:color="auto"/>
        <w:bottom w:val="none" w:sz="0" w:space="0" w:color="auto"/>
        <w:right w:val="none" w:sz="0" w:space="0" w:color="auto"/>
      </w:divBdr>
    </w:div>
    <w:div w:id="354310738">
      <w:bodyDiv w:val="1"/>
      <w:marLeft w:val="0"/>
      <w:marRight w:val="0"/>
      <w:marTop w:val="0"/>
      <w:marBottom w:val="0"/>
      <w:divBdr>
        <w:top w:val="none" w:sz="0" w:space="0" w:color="auto"/>
        <w:left w:val="none" w:sz="0" w:space="0" w:color="auto"/>
        <w:bottom w:val="none" w:sz="0" w:space="0" w:color="auto"/>
        <w:right w:val="none" w:sz="0" w:space="0" w:color="auto"/>
      </w:divBdr>
    </w:div>
    <w:div w:id="355887519">
      <w:bodyDiv w:val="1"/>
      <w:marLeft w:val="0"/>
      <w:marRight w:val="0"/>
      <w:marTop w:val="0"/>
      <w:marBottom w:val="0"/>
      <w:divBdr>
        <w:top w:val="none" w:sz="0" w:space="0" w:color="auto"/>
        <w:left w:val="none" w:sz="0" w:space="0" w:color="auto"/>
        <w:bottom w:val="none" w:sz="0" w:space="0" w:color="auto"/>
        <w:right w:val="none" w:sz="0" w:space="0" w:color="auto"/>
      </w:divBdr>
    </w:div>
    <w:div w:id="360477559">
      <w:bodyDiv w:val="1"/>
      <w:marLeft w:val="0"/>
      <w:marRight w:val="0"/>
      <w:marTop w:val="0"/>
      <w:marBottom w:val="0"/>
      <w:divBdr>
        <w:top w:val="none" w:sz="0" w:space="0" w:color="auto"/>
        <w:left w:val="none" w:sz="0" w:space="0" w:color="auto"/>
        <w:bottom w:val="none" w:sz="0" w:space="0" w:color="auto"/>
        <w:right w:val="none" w:sz="0" w:space="0" w:color="auto"/>
      </w:divBdr>
    </w:div>
    <w:div w:id="364018979">
      <w:bodyDiv w:val="1"/>
      <w:marLeft w:val="0"/>
      <w:marRight w:val="0"/>
      <w:marTop w:val="0"/>
      <w:marBottom w:val="0"/>
      <w:divBdr>
        <w:top w:val="none" w:sz="0" w:space="0" w:color="auto"/>
        <w:left w:val="none" w:sz="0" w:space="0" w:color="auto"/>
        <w:bottom w:val="none" w:sz="0" w:space="0" w:color="auto"/>
        <w:right w:val="none" w:sz="0" w:space="0" w:color="auto"/>
      </w:divBdr>
    </w:div>
    <w:div w:id="365179202">
      <w:bodyDiv w:val="1"/>
      <w:marLeft w:val="0"/>
      <w:marRight w:val="0"/>
      <w:marTop w:val="0"/>
      <w:marBottom w:val="0"/>
      <w:divBdr>
        <w:top w:val="none" w:sz="0" w:space="0" w:color="auto"/>
        <w:left w:val="none" w:sz="0" w:space="0" w:color="auto"/>
        <w:bottom w:val="none" w:sz="0" w:space="0" w:color="auto"/>
        <w:right w:val="none" w:sz="0" w:space="0" w:color="auto"/>
      </w:divBdr>
    </w:div>
    <w:div w:id="365833626">
      <w:bodyDiv w:val="1"/>
      <w:marLeft w:val="0"/>
      <w:marRight w:val="0"/>
      <w:marTop w:val="0"/>
      <w:marBottom w:val="0"/>
      <w:divBdr>
        <w:top w:val="none" w:sz="0" w:space="0" w:color="auto"/>
        <w:left w:val="none" w:sz="0" w:space="0" w:color="auto"/>
        <w:bottom w:val="none" w:sz="0" w:space="0" w:color="auto"/>
        <w:right w:val="none" w:sz="0" w:space="0" w:color="auto"/>
      </w:divBdr>
    </w:div>
    <w:div w:id="366370693">
      <w:bodyDiv w:val="1"/>
      <w:marLeft w:val="0"/>
      <w:marRight w:val="0"/>
      <w:marTop w:val="0"/>
      <w:marBottom w:val="0"/>
      <w:divBdr>
        <w:top w:val="none" w:sz="0" w:space="0" w:color="auto"/>
        <w:left w:val="none" w:sz="0" w:space="0" w:color="auto"/>
        <w:bottom w:val="none" w:sz="0" w:space="0" w:color="auto"/>
        <w:right w:val="none" w:sz="0" w:space="0" w:color="auto"/>
      </w:divBdr>
    </w:div>
    <w:div w:id="368189656">
      <w:bodyDiv w:val="1"/>
      <w:marLeft w:val="0"/>
      <w:marRight w:val="0"/>
      <w:marTop w:val="0"/>
      <w:marBottom w:val="0"/>
      <w:divBdr>
        <w:top w:val="none" w:sz="0" w:space="0" w:color="auto"/>
        <w:left w:val="none" w:sz="0" w:space="0" w:color="auto"/>
        <w:bottom w:val="none" w:sz="0" w:space="0" w:color="auto"/>
        <w:right w:val="none" w:sz="0" w:space="0" w:color="auto"/>
      </w:divBdr>
    </w:div>
    <w:div w:id="375160229">
      <w:bodyDiv w:val="1"/>
      <w:marLeft w:val="0"/>
      <w:marRight w:val="0"/>
      <w:marTop w:val="0"/>
      <w:marBottom w:val="0"/>
      <w:divBdr>
        <w:top w:val="none" w:sz="0" w:space="0" w:color="auto"/>
        <w:left w:val="none" w:sz="0" w:space="0" w:color="auto"/>
        <w:bottom w:val="none" w:sz="0" w:space="0" w:color="auto"/>
        <w:right w:val="none" w:sz="0" w:space="0" w:color="auto"/>
      </w:divBdr>
    </w:div>
    <w:div w:id="380521606">
      <w:bodyDiv w:val="1"/>
      <w:marLeft w:val="0"/>
      <w:marRight w:val="0"/>
      <w:marTop w:val="0"/>
      <w:marBottom w:val="0"/>
      <w:divBdr>
        <w:top w:val="none" w:sz="0" w:space="0" w:color="auto"/>
        <w:left w:val="none" w:sz="0" w:space="0" w:color="auto"/>
        <w:bottom w:val="none" w:sz="0" w:space="0" w:color="auto"/>
        <w:right w:val="none" w:sz="0" w:space="0" w:color="auto"/>
      </w:divBdr>
    </w:div>
    <w:div w:id="384380028">
      <w:bodyDiv w:val="1"/>
      <w:marLeft w:val="0"/>
      <w:marRight w:val="0"/>
      <w:marTop w:val="0"/>
      <w:marBottom w:val="0"/>
      <w:divBdr>
        <w:top w:val="none" w:sz="0" w:space="0" w:color="auto"/>
        <w:left w:val="none" w:sz="0" w:space="0" w:color="auto"/>
        <w:bottom w:val="none" w:sz="0" w:space="0" w:color="auto"/>
        <w:right w:val="none" w:sz="0" w:space="0" w:color="auto"/>
      </w:divBdr>
    </w:div>
    <w:div w:id="384839224">
      <w:bodyDiv w:val="1"/>
      <w:marLeft w:val="0"/>
      <w:marRight w:val="0"/>
      <w:marTop w:val="0"/>
      <w:marBottom w:val="0"/>
      <w:divBdr>
        <w:top w:val="none" w:sz="0" w:space="0" w:color="auto"/>
        <w:left w:val="none" w:sz="0" w:space="0" w:color="auto"/>
        <w:bottom w:val="none" w:sz="0" w:space="0" w:color="auto"/>
        <w:right w:val="none" w:sz="0" w:space="0" w:color="auto"/>
      </w:divBdr>
    </w:div>
    <w:div w:id="387070396">
      <w:bodyDiv w:val="1"/>
      <w:marLeft w:val="0"/>
      <w:marRight w:val="0"/>
      <w:marTop w:val="0"/>
      <w:marBottom w:val="0"/>
      <w:divBdr>
        <w:top w:val="none" w:sz="0" w:space="0" w:color="auto"/>
        <w:left w:val="none" w:sz="0" w:space="0" w:color="auto"/>
        <w:bottom w:val="none" w:sz="0" w:space="0" w:color="auto"/>
        <w:right w:val="none" w:sz="0" w:space="0" w:color="auto"/>
      </w:divBdr>
    </w:div>
    <w:div w:id="387846717">
      <w:bodyDiv w:val="1"/>
      <w:marLeft w:val="0"/>
      <w:marRight w:val="0"/>
      <w:marTop w:val="0"/>
      <w:marBottom w:val="0"/>
      <w:divBdr>
        <w:top w:val="none" w:sz="0" w:space="0" w:color="auto"/>
        <w:left w:val="none" w:sz="0" w:space="0" w:color="auto"/>
        <w:bottom w:val="none" w:sz="0" w:space="0" w:color="auto"/>
        <w:right w:val="none" w:sz="0" w:space="0" w:color="auto"/>
      </w:divBdr>
    </w:div>
    <w:div w:id="392311396">
      <w:bodyDiv w:val="1"/>
      <w:marLeft w:val="0"/>
      <w:marRight w:val="0"/>
      <w:marTop w:val="0"/>
      <w:marBottom w:val="0"/>
      <w:divBdr>
        <w:top w:val="none" w:sz="0" w:space="0" w:color="auto"/>
        <w:left w:val="none" w:sz="0" w:space="0" w:color="auto"/>
        <w:bottom w:val="none" w:sz="0" w:space="0" w:color="auto"/>
        <w:right w:val="none" w:sz="0" w:space="0" w:color="auto"/>
      </w:divBdr>
    </w:div>
    <w:div w:id="393433057">
      <w:bodyDiv w:val="1"/>
      <w:marLeft w:val="0"/>
      <w:marRight w:val="0"/>
      <w:marTop w:val="0"/>
      <w:marBottom w:val="0"/>
      <w:divBdr>
        <w:top w:val="none" w:sz="0" w:space="0" w:color="auto"/>
        <w:left w:val="none" w:sz="0" w:space="0" w:color="auto"/>
        <w:bottom w:val="none" w:sz="0" w:space="0" w:color="auto"/>
        <w:right w:val="none" w:sz="0" w:space="0" w:color="auto"/>
      </w:divBdr>
    </w:div>
    <w:div w:id="393545119">
      <w:bodyDiv w:val="1"/>
      <w:marLeft w:val="0"/>
      <w:marRight w:val="0"/>
      <w:marTop w:val="0"/>
      <w:marBottom w:val="0"/>
      <w:divBdr>
        <w:top w:val="none" w:sz="0" w:space="0" w:color="auto"/>
        <w:left w:val="none" w:sz="0" w:space="0" w:color="auto"/>
        <w:bottom w:val="none" w:sz="0" w:space="0" w:color="auto"/>
        <w:right w:val="none" w:sz="0" w:space="0" w:color="auto"/>
      </w:divBdr>
    </w:div>
    <w:div w:id="398670239">
      <w:bodyDiv w:val="1"/>
      <w:marLeft w:val="0"/>
      <w:marRight w:val="0"/>
      <w:marTop w:val="0"/>
      <w:marBottom w:val="0"/>
      <w:divBdr>
        <w:top w:val="none" w:sz="0" w:space="0" w:color="auto"/>
        <w:left w:val="none" w:sz="0" w:space="0" w:color="auto"/>
        <w:bottom w:val="none" w:sz="0" w:space="0" w:color="auto"/>
        <w:right w:val="none" w:sz="0" w:space="0" w:color="auto"/>
      </w:divBdr>
    </w:div>
    <w:div w:id="398871699">
      <w:bodyDiv w:val="1"/>
      <w:marLeft w:val="0"/>
      <w:marRight w:val="0"/>
      <w:marTop w:val="0"/>
      <w:marBottom w:val="0"/>
      <w:divBdr>
        <w:top w:val="none" w:sz="0" w:space="0" w:color="auto"/>
        <w:left w:val="none" w:sz="0" w:space="0" w:color="auto"/>
        <w:bottom w:val="none" w:sz="0" w:space="0" w:color="auto"/>
        <w:right w:val="none" w:sz="0" w:space="0" w:color="auto"/>
      </w:divBdr>
    </w:div>
    <w:div w:id="403336366">
      <w:bodyDiv w:val="1"/>
      <w:marLeft w:val="0"/>
      <w:marRight w:val="0"/>
      <w:marTop w:val="0"/>
      <w:marBottom w:val="0"/>
      <w:divBdr>
        <w:top w:val="none" w:sz="0" w:space="0" w:color="auto"/>
        <w:left w:val="none" w:sz="0" w:space="0" w:color="auto"/>
        <w:bottom w:val="none" w:sz="0" w:space="0" w:color="auto"/>
        <w:right w:val="none" w:sz="0" w:space="0" w:color="auto"/>
      </w:divBdr>
    </w:div>
    <w:div w:id="404643889">
      <w:bodyDiv w:val="1"/>
      <w:marLeft w:val="0"/>
      <w:marRight w:val="0"/>
      <w:marTop w:val="0"/>
      <w:marBottom w:val="0"/>
      <w:divBdr>
        <w:top w:val="none" w:sz="0" w:space="0" w:color="auto"/>
        <w:left w:val="none" w:sz="0" w:space="0" w:color="auto"/>
        <w:bottom w:val="none" w:sz="0" w:space="0" w:color="auto"/>
        <w:right w:val="none" w:sz="0" w:space="0" w:color="auto"/>
      </w:divBdr>
    </w:div>
    <w:div w:id="407390409">
      <w:bodyDiv w:val="1"/>
      <w:marLeft w:val="0"/>
      <w:marRight w:val="0"/>
      <w:marTop w:val="0"/>
      <w:marBottom w:val="0"/>
      <w:divBdr>
        <w:top w:val="none" w:sz="0" w:space="0" w:color="auto"/>
        <w:left w:val="none" w:sz="0" w:space="0" w:color="auto"/>
        <w:bottom w:val="none" w:sz="0" w:space="0" w:color="auto"/>
        <w:right w:val="none" w:sz="0" w:space="0" w:color="auto"/>
      </w:divBdr>
    </w:div>
    <w:div w:id="408238560">
      <w:bodyDiv w:val="1"/>
      <w:marLeft w:val="0"/>
      <w:marRight w:val="0"/>
      <w:marTop w:val="0"/>
      <w:marBottom w:val="0"/>
      <w:divBdr>
        <w:top w:val="none" w:sz="0" w:space="0" w:color="auto"/>
        <w:left w:val="none" w:sz="0" w:space="0" w:color="auto"/>
        <w:bottom w:val="none" w:sz="0" w:space="0" w:color="auto"/>
        <w:right w:val="none" w:sz="0" w:space="0" w:color="auto"/>
      </w:divBdr>
    </w:div>
    <w:div w:id="413820907">
      <w:bodyDiv w:val="1"/>
      <w:marLeft w:val="0"/>
      <w:marRight w:val="0"/>
      <w:marTop w:val="0"/>
      <w:marBottom w:val="0"/>
      <w:divBdr>
        <w:top w:val="none" w:sz="0" w:space="0" w:color="auto"/>
        <w:left w:val="none" w:sz="0" w:space="0" w:color="auto"/>
        <w:bottom w:val="none" w:sz="0" w:space="0" w:color="auto"/>
        <w:right w:val="none" w:sz="0" w:space="0" w:color="auto"/>
      </w:divBdr>
    </w:div>
    <w:div w:id="415711124">
      <w:bodyDiv w:val="1"/>
      <w:marLeft w:val="0"/>
      <w:marRight w:val="0"/>
      <w:marTop w:val="0"/>
      <w:marBottom w:val="0"/>
      <w:divBdr>
        <w:top w:val="none" w:sz="0" w:space="0" w:color="auto"/>
        <w:left w:val="none" w:sz="0" w:space="0" w:color="auto"/>
        <w:bottom w:val="none" w:sz="0" w:space="0" w:color="auto"/>
        <w:right w:val="none" w:sz="0" w:space="0" w:color="auto"/>
      </w:divBdr>
    </w:div>
    <w:div w:id="419571480">
      <w:bodyDiv w:val="1"/>
      <w:marLeft w:val="0"/>
      <w:marRight w:val="0"/>
      <w:marTop w:val="0"/>
      <w:marBottom w:val="0"/>
      <w:divBdr>
        <w:top w:val="none" w:sz="0" w:space="0" w:color="auto"/>
        <w:left w:val="none" w:sz="0" w:space="0" w:color="auto"/>
        <w:bottom w:val="none" w:sz="0" w:space="0" w:color="auto"/>
        <w:right w:val="none" w:sz="0" w:space="0" w:color="auto"/>
      </w:divBdr>
    </w:div>
    <w:div w:id="419714738">
      <w:bodyDiv w:val="1"/>
      <w:marLeft w:val="0"/>
      <w:marRight w:val="0"/>
      <w:marTop w:val="0"/>
      <w:marBottom w:val="0"/>
      <w:divBdr>
        <w:top w:val="none" w:sz="0" w:space="0" w:color="auto"/>
        <w:left w:val="none" w:sz="0" w:space="0" w:color="auto"/>
        <w:bottom w:val="none" w:sz="0" w:space="0" w:color="auto"/>
        <w:right w:val="none" w:sz="0" w:space="0" w:color="auto"/>
      </w:divBdr>
    </w:div>
    <w:div w:id="420417508">
      <w:bodyDiv w:val="1"/>
      <w:marLeft w:val="0"/>
      <w:marRight w:val="0"/>
      <w:marTop w:val="0"/>
      <w:marBottom w:val="0"/>
      <w:divBdr>
        <w:top w:val="none" w:sz="0" w:space="0" w:color="auto"/>
        <w:left w:val="none" w:sz="0" w:space="0" w:color="auto"/>
        <w:bottom w:val="none" w:sz="0" w:space="0" w:color="auto"/>
        <w:right w:val="none" w:sz="0" w:space="0" w:color="auto"/>
      </w:divBdr>
    </w:div>
    <w:div w:id="420951906">
      <w:bodyDiv w:val="1"/>
      <w:marLeft w:val="0"/>
      <w:marRight w:val="0"/>
      <w:marTop w:val="0"/>
      <w:marBottom w:val="0"/>
      <w:divBdr>
        <w:top w:val="none" w:sz="0" w:space="0" w:color="auto"/>
        <w:left w:val="none" w:sz="0" w:space="0" w:color="auto"/>
        <w:bottom w:val="none" w:sz="0" w:space="0" w:color="auto"/>
        <w:right w:val="none" w:sz="0" w:space="0" w:color="auto"/>
      </w:divBdr>
    </w:div>
    <w:div w:id="420951919">
      <w:bodyDiv w:val="1"/>
      <w:marLeft w:val="0"/>
      <w:marRight w:val="0"/>
      <w:marTop w:val="0"/>
      <w:marBottom w:val="0"/>
      <w:divBdr>
        <w:top w:val="none" w:sz="0" w:space="0" w:color="auto"/>
        <w:left w:val="none" w:sz="0" w:space="0" w:color="auto"/>
        <w:bottom w:val="none" w:sz="0" w:space="0" w:color="auto"/>
        <w:right w:val="none" w:sz="0" w:space="0" w:color="auto"/>
      </w:divBdr>
    </w:div>
    <w:div w:id="421417181">
      <w:bodyDiv w:val="1"/>
      <w:marLeft w:val="0"/>
      <w:marRight w:val="0"/>
      <w:marTop w:val="0"/>
      <w:marBottom w:val="0"/>
      <w:divBdr>
        <w:top w:val="none" w:sz="0" w:space="0" w:color="auto"/>
        <w:left w:val="none" w:sz="0" w:space="0" w:color="auto"/>
        <w:bottom w:val="none" w:sz="0" w:space="0" w:color="auto"/>
        <w:right w:val="none" w:sz="0" w:space="0" w:color="auto"/>
      </w:divBdr>
    </w:div>
    <w:div w:id="424152060">
      <w:bodyDiv w:val="1"/>
      <w:marLeft w:val="0"/>
      <w:marRight w:val="0"/>
      <w:marTop w:val="0"/>
      <w:marBottom w:val="0"/>
      <w:divBdr>
        <w:top w:val="none" w:sz="0" w:space="0" w:color="auto"/>
        <w:left w:val="none" w:sz="0" w:space="0" w:color="auto"/>
        <w:bottom w:val="none" w:sz="0" w:space="0" w:color="auto"/>
        <w:right w:val="none" w:sz="0" w:space="0" w:color="auto"/>
      </w:divBdr>
    </w:div>
    <w:div w:id="425271807">
      <w:bodyDiv w:val="1"/>
      <w:marLeft w:val="0"/>
      <w:marRight w:val="0"/>
      <w:marTop w:val="0"/>
      <w:marBottom w:val="0"/>
      <w:divBdr>
        <w:top w:val="none" w:sz="0" w:space="0" w:color="auto"/>
        <w:left w:val="none" w:sz="0" w:space="0" w:color="auto"/>
        <w:bottom w:val="none" w:sz="0" w:space="0" w:color="auto"/>
        <w:right w:val="none" w:sz="0" w:space="0" w:color="auto"/>
      </w:divBdr>
    </w:div>
    <w:div w:id="428308621">
      <w:bodyDiv w:val="1"/>
      <w:marLeft w:val="0"/>
      <w:marRight w:val="0"/>
      <w:marTop w:val="0"/>
      <w:marBottom w:val="0"/>
      <w:divBdr>
        <w:top w:val="none" w:sz="0" w:space="0" w:color="auto"/>
        <w:left w:val="none" w:sz="0" w:space="0" w:color="auto"/>
        <w:bottom w:val="none" w:sz="0" w:space="0" w:color="auto"/>
        <w:right w:val="none" w:sz="0" w:space="0" w:color="auto"/>
      </w:divBdr>
    </w:div>
    <w:div w:id="428814782">
      <w:bodyDiv w:val="1"/>
      <w:marLeft w:val="0"/>
      <w:marRight w:val="0"/>
      <w:marTop w:val="0"/>
      <w:marBottom w:val="0"/>
      <w:divBdr>
        <w:top w:val="none" w:sz="0" w:space="0" w:color="auto"/>
        <w:left w:val="none" w:sz="0" w:space="0" w:color="auto"/>
        <w:bottom w:val="none" w:sz="0" w:space="0" w:color="auto"/>
        <w:right w:val="none" w:sz="0" w:space="0" w:color="auto"/>
      </w:divBdr>
    </w:div>
    <w:div w:id="431390267">
      <w:bodyDiv w:val="1"/>
      <w:marLeft w:val="0"/>
      <w:marRight w:val="0"/>
      <w:marTop w:val="0"/>
      <w:marBottom w:val="0"/>
      <w:divBdr>
        <w:top w:val="none" w:sz="0" w:space="0" w:color="auto"/>
        <w:left w:val="none" w:sz="0" w:space="0" w:color="auto"/>
        <w:bottom w:val="none" w:sz="0" w:space="0" w:color="auto"/>
        <w:right w:val="none" w:sz="0" w:space="0" w:color="auto"/>
      </w:divBdr>
      <w:divsChild>
        <w:div w:id="746923285">
          <w:marLeft w:val="0"/>
          <w:marRight w:val="0"/>
          <w:marTop w:val="0"/>
          <w:marBottom w:val="0"/>
          <w:divBdr>
            <w:top w:val="none" w:sz="0" w:space="0" w:color="auto"/>
            <w:left w:val="none" w:sz="0" w:space="0" w:color="auto"/>
            <w:bottom w:val="none" w:sz="0" w:space="0" w:color="auto"/>
            <w:right w:val="none" w:sz="0" w:space="0" w:color="auto"/>
          </w:divBdr>
        </w:div>
      </w:divsChild>
    </w:div>
    <w:div w:id="431821172">
      <w:bodyDiv w:val="1"/>
      <w:marLeft w:val="0"/>
      <w:marRight w:val="0"/>
      <w:marTop w:val="0"/>
      <w:marBottom w:val="0"/>
      <w:divBdr>
        <w:top w:val="none" w:sz="0" w:space="0" w:color="auto"/>
        <w:left w:val="none" w:sz="0" w:space="0" w:color="auto"/>
        <w:bottom w:val="none" w:sz="0" w:space="0" w:color="auto"/>
        <w:right w:val="none" w:sz="0" w:space="0" w:color="auto"/>
      </w:divBdr>
    </w:div>
    <w:div w:id="432550261">
      <w:bodyDiv w:val="1"/>
      <w:marLeft w:val="0"/>
      <w:marRight w:val="0"/>
      <w:marTop w:val="0"/>
      <w:marBottom w:val="0"/>
      <w:divBdr>
        <w:top w:val="none" w:sz="0" w:space="0" w:color="auto"/>
        <w:left w:val="none" w:sz="0" w:space="0" w:color="auto"/>
        <w:bottom w:val="none" w:sz="0" w:space="0" w:color="auto"/>
        <w:right w:val="none" w:sz="0" w:space="0" w:color="auto"/>
      </w:divBdr>
    </w:div>
    <w:div w:id="432669434">
      <w:bodyDiv w:val="1"/>
      <w:marLeft w:val="0"/>
      <w:marRight w:val="0"/>
      <w:marTop w:val="0"/>
      <w:marBottom w:val="0"/>
      <w:divBdr>
        <w:top w:val="none" w:sz="0" w:space="0" w:color="auto"/>
        <w:left w:val="none" w:sz="0" w:space="0" w:color="auto"/>
        <w:bottom w:val="none" w:sz="0" w:space="0" w:color="auto"/>
        <w:right w:val="none" w:sz="0" w:space="0" w:color="auto"/>
      </w:divBdr>
    </w:div>
    <w:div w:id="433332715">
      <w:bodyDiv w:val="1"/>
      <w:marLeft w:val="0"/>
      <w:marRight w:val="0"/>
      <w:marTop w:val="0"/>
      <w:marBottom w:val="0"/>
      <w:divBdr>
        <w:top w:val="none" w:sz="0" w:space="0" w:color="auto"/>
        <w:left w:val="none" w:sz="0" w:space="0" w:color="auto"/>
        <w:bottom w:val="none" w:sz="0" w:space="0" w:color="auto"/>
        <w:right w:val="none" w:sz="0" w:space="0" w:color="auto"/>
      </w:divBdr>
    </w:div>
    <w:div w:id="433743621">
      <w:bodyDiv w:val="1"/>
      <w:marLeft w:val="0"/>
      <w:marRight w:val="0"/>
      <w:marTop w:val="0"/>
      <w:marBottom w:val="0"/>
      <w:divBdr>
        <w:top w:val="none" w:sz="0" w:space="0" w:color="auto"/>
        <w:left w:val="none" w:sz="0" w:space="0" w:color="auto"/>
        <w:bottom w:val="none" w:sz="0" w:space="0" w:color="auto"/>
        <w:right w:val="none" w:sz="0" w:space="0" w:color="auto"/>
      </w:divBdr>
    </w:div>
    <w:div w:id="436095269">
      <w:bodyDiv w:val="1"/>
      <w:marLeft w:val="0"/>
      <w:marRight w:val="0"/>
      <w:marTop w:val="0"/>
      <w:marBottom w:val="0"/>
      <w:divBdr>
        <w:top w:val="none" w:sz="0" w:space="0" w:color="auto"/>
        <w:left w:val="none" w:sz="0" w:space="0" w:color="auto"/>
        <w:bottom w:val="none" w:sz="0" w:space="0" w:color="auto"/>
        <w:right w:val="none" w:sz="0" w:space="0" w:color="auto"/>
      </w:divBdr>
    </w:div>
    <w:div w:id="436682745">
      <w:bodyDiv w:val="1"/>
      <w:marLeft w:val="0"/>
      <w:marRight w:val="0"/>
      <w:marTop w:val="0"/>
      <w:marBottom w:val="0"/>
      <w:divBdr>
        <w:top w:val="none" w:sz="0" w:space="0" w:color="auto"/>
        <w:left w:val="none" w:sz="0" w:space="0" w:color="auto"/>
        <w:bottom w:val="none" w:sz="0" w:space="0" w:color="auto"/>
        <w:right w:val="none" w:sz="0" w:space="0" w:color="auto"/>
      </w:divBdr>
    </w:div>
    <w:div w:id="437409452">
      <w:bodyDiv w:val="1"/>
      <w:marLeft w:val="0"/>
      <w:marRight w:val="0"/>
      <w:marTop w:val="0"/>
      <w:marBottom w:val="0"/>
      <w:divBdr>
        <w:top w:val="none" w:sz="0" w:space="0" w:color="auto"/>
        <w:left w:val="none" w:sz="0" w:space="0" w:color="auto"/>
        <w:bottom w:val="none" w:sz="0" w:space="0" w:color="auto"/>
        <w:right w:val="none" w:sz="0" w:space="0" w:color="auto"/>
      </w:divBdr>
    </w:div>
    <w:div w:id="438333871">
      <w:bodyDiv w:val="1"/>
      <w:marLeft w:val="0"/>
      <w:marRight w:val="0"/>
      <w:marTop w:val="0"/>
      <w:marBottom w:val="0"/>
      <w:divBdr>
        <w:top w:val="none" w:sz="0" w:space="0" w:color="auto"/>
        <w:left w:val="none" w:sz="0" w:space="0" w:color="auto"/>
        <w:bottom w:val="none" w:sz="0" w:space="0" w:color="auto"/>
        <w:right w:val="none" w:sz="0" w:space="0" w:color="auto"/>
      </w:divBdr>
    </w:div>
    <w:div w:id="438449825">
      <w:bodyDiv w:val="1"/>
      <w:marLeft w:val="0"/>
      <w:marRight w:val="0"/>
      <w:marTop w:val="0"/>
      <w:marBottom w:val="0"/>
      <w:divBdr>
        <w:top w:val="none" w:sz="0" w:space="0" w:color="auto"/>
        <w:left w:val="none" w:sz="0" w:space="0" w:color="auto"/>
        <w:bottom w:val="none" w:sz="0" w:space="0" w:color="auto"/>
        <w:right w:val="none" w:sz="0" w:space="0" w:color="auto"/>
      </w:divBdr>
    </w:div>
    <w:div w:id="439568117">
      <w:bodyDiv w:val="1"/>
      <w:marLeft w:val="0"/>
      <w:marRight w:val="0"/>
      <w:marTop w:val="0"/>
      <w:marBottom w:val="0"/>
      <w:divBdr>
        <w:top w:val="none" w:sz="0" w:space="0" w:color="auto"/>
        <w:left w:val="none" w:sz="0" w:space="0" w:color="auto"/>
        <w:bottom w:val="none" w:sz="0" w:space="0" w:color="auto"/>
        <w:right w:val="none" w:sz="0" w:space="0" w:color="auto"/>
      </w:divBdr>
    </w:div>
    <w:div w:id="441341180">
      <w:bodyDiv w:val="1"/>
      <w:marLeft w:val="0"/>
      <w:marRight w:val="0"/>
      <w:marTop w:val="0"/>
      <w:marBottom w:val="0"/>
      <w:divBdr>
        <w:top w:val="none" w:sz="0" w:space="0" w:color="auto"/>
        <w:left w:val="none" w:sz="0" w:space="0" w:color="auto"/>
        <w:bottom w:val="none" w:sz="0" w:space="0" w:color="auto"/>
        <w:right w:val="none" w:sz="0" w:space="0" w:color="auto"/>
      </w:divBdr>
    </w:div>
    <w:div w:id="444466294">
      <w:bodyDiv w:val="1"/>
      <w:marLeft w:val="0"/>
      <w:marRight w:val="0"/>
      <w:marTop w:val="0"/>
      <w:marBottom w:val="0"/>
      <w:divBdr>
        <w:top w:val="none" w:sz="0" w:space="0" w:color="auto"/>
        <w:left w:val="none" w:sz="0" w:space="0" w:color="auto"/>
        <w:bottom w:val="none" w:sz="0" w:space="0" w:color="auto"/>
        <w:right w:val="none" w:sz="0" w:space="0" w:color="auto"/>
      </w:divBdr>
    </w:div>
    <w:div w:id="444544332">
      <w:bodyDiv w:val="1"/>
      <w:marLeft w:val="0"/>
      <w:marRight w:val="0"/>
      <w:marTop w:val="0"/>
      <w:marBottom w:val="0"/>
      <w:divBdr>
        <w:top w:val="none" w:sz="0" w:space="0" w:color="auto"/>
        <w:left w:val="none" w:sz="0" w:space="0" w:color="auto"/>
        <w:bottom w:val="none" w:sz="0" w:space="0" w:color="auto"/>
        <w:right w:val="none" w:sz="0" w:space="0" w:color="auto"/>
      </w:divBdr>
    </w:div>
    <w:div w:id="445083000">
      <w:bodyDiv w:val="1"/>
      <w:marLeft w:val="0"/>
      <w:marRight w:val="0"/>
      <w:marTop w:val="0"/>
      <w:marBottom w:val="0"/>
      <w:divBdr>
        <w:top w:val="none" w:sz="0" w:space="0" w:color="auto"/>
        <w:left w:val="none" w:sz="0" w:space="0" w:color="auto"/>
        <w:bottom w:val="none" w:sz="0" w:space="0" w:color="auto"/>
        <w:right w:val="none" w:sz="0" w:space="0" w:color="auto"/>
      </w:divBdr>
    </w:div>
    <w:div w:id="446126024">
      <w:bodyDiv w:val="1"/>
      <w:marLeft w:val="0"/>
      <w:marRight w:val="0"/>
      <w:marTop w:val="0"/>
      <w:marBottom w:val="0"/>
      <w:divBdr>
        <w:top w:val="none" w:sz="0" w:space="0" w:color="auto"/>
        <w:left w:val="none" w:sz="0" w:space="0" w:color="auto"/>
        <w:bottom w:val="none" w:sz="0" w:space="0" w:color="auto"/>
        <w:right w:val="none" w:sz="0" w:space="0" w:color="auto"/>
      </w:divBdr>
    </w:div>
    <w:div w:id="453600721">
      <w:bodyDiv w:val="1"/>
      <w:marLeft w:val="0"/>
      <w:marRight w:val="0"/>
      <w:marTop w:val="0"/>
      <w:marBottom w:val="0"/>
      <w:divBdr>
        <w:top w:val="none" w:sz="0" w:space="0" w:color="auto"/>
        <w:left w:val="none" w:sz="0" w:space="0" w:color="auto"/>
        <w:bottom w:val="none" w:sz="0" w:space="0" w:color="auto"/>
        <w:right w:val="none" w:sz="0" w:space="0" w:color="auto"/>
      </w:divBdr>
    </w:div>
    <w:div w:id="460196332">
      <w:bodyDiv w:val="1"/>
      <w:marLeft w:val="0"/>
      <w:marRight w:val="0"/>
      <w:marTop w:val="0"/>
      <w:marBottom w:val="0"/>
      <w:divBdr>
        <w:top w:val="none" w:sz="0" w:space="0" w:color="auto"/>
        <w:left w:val="none" w:sz="0" w:space="0" w:color="auto"/>
        <w:bottom w:val="none" w:sz="0" w:space="0" w:color="auto"/>
        <w:right w:val="none" w:sz="0" w:space="0" w:color="auto"/>
      </w:divBdr>
    </w:div>
    <w:div w:id="460806418">
      <w:bodyDiv w:val="1"/>
      <w:marLeft w:val="0"/>
      <w:marRight w:val="0"/>
      <w:marTop w:val="0"/>
      <w:marBottom w:val="0"/>
      <w:divBdr>
        <w:top w:val="none" w:sz="0" w:space="0" w:color="auto"/>
        <w:left w:val="none" w:sz="0" w:space="0" w:color="auto"/>
        <w:bottom w:val="none" w:sz="0" w:space="0" w:color="auto"/>
        <w:right w:val="none" w:sz="0" w:space="0" w:color="auto"/>
      </w:divBdr>
    </w:div>
    <w:div w:id="461965334">
      <w:bodyDiv w:val="1"/>
      <w:marLeft w:val="0"/>
      <w:marRight w:val="0"/>
      <w:marTop w:val="0"/>
      <w:marBottom w:val="0"/>
      <w:divBdr>
        <w:top w:val="none" w:sz="0" w:space="0" w:color="auto"/>
        <w:left w:val="none" w:sz="0" w:space="0" w:color="auto"/>
        <w:bottom w:val="none" w:sz="0" w:space="0" w:color="auto"/>
        <w:right w:val="none" w:sz="0" w:space="0" w:color="auto"/>
      </w:divBdr>
    </w:div>
    <w:div w:id="464346952">
      <w:bodyDiv w:val="1"/>
      <w:marLeft w:val="0"/>
      <w:marRight w:val="0"/>
      <w:marTop w:val="0"/>
      <w:marBottom w:val="0"/>
      <w:divBdr>
        <w:top w:val="none" w:sz="0" w:space="0" w:color="auto"/>
        <w:left w:val="none" w:sz="0" w:space="0" w:color="auto"/>
        <w:bottom w:val="none" w:sz="0" w:space="0" w:color="auto"/>
        <w:right w:val="none" w:sz="0" w:space="0" w:color="auto"/>
      </w:divBdr>
    </w:div>
    <w:div w:id="465397747">
      <w:bodyDiv w:val="1"/>
      <w:marLeft w:val="0"/>
      <w:marRight w:val="0"/>
      <w:marTop w:val="0"/>
      <w:marBottom w:val="0"/>
      <w:divBdr>
        <w:top w:val="none" w:sz="0" w:space="0" w:color="auto"/>
        <w:left w:val="none" w:sz="0" w:space="0" w:color="auto"/>
        <w:bottom w:val="none" w:sz="0" w:space="0" w:color="auto"/>
        <w:right w:val="none" w:sz="0" w:space="0" w:color="auto"/>
      </w:divBdr>
    </w:div>
    <w:div w:id="465704172">
      <w:bodyDiv w:val="1"/>
      <w:marLeft w:val="0"/>
      <w:marRight w:val="0"/>
      <w:marTop w:val="0"/>
      <w:marBottom w:val="0"/>
      <w:divBdr>
        <w:top w:val="none" w:sz="0" w:space="0" w:color="auto"/>
        <w:left w:val="none" w:sz="0" w:space="0" w:color="auto"/>
        <w:bottom w:val="none" w:sz="0" w:space="0" w:color="auto"/>
        <w:right w:val="none" w:sz="0" w:space="0" w:color="auto"/>
      </w:divBdr>
    </w:div>
    <w:div w:id="467625334">
      <w:bodyDiv w:val="1"/>
      <w:marLeft w:val="0"/>
      <w:marRight w:val="0"/>
      <w:marTop w:val="0"/>
      <w:marBottom w:val="0"/>
      <w:divBdr>
        <w:top w:val="none" w:sz="0" w:space="0" w:color="auto"/>
        <w:left w:val="none" w:sz="0" w:space="0" w:color="auto"/>
        <w:bottom w:val="none" w:sz="0" w:space="0" w:color="auto"/>
        <w:right w:val="none" w:sz="0" w:space="0" w:color="auto"/>
      </w:divBdr>
    </w:div>
    <w:div w:id="469127236">
      <w:bodyDiv w:val="1"/>
      <w:marLeft w:val="0"/>
      <w:marRight w:val="0"/>
      <w:marTop w:val="0"/>
      <w:marBottom w:val="0"/>
      <w:divBdr>
        <w:top w:val="none" w:sz="0" w:space="0" w:color="auto"/>
        <w:left w:val="none" w:sz="0" w:space="0" w:color="auto"/>
        <w:bottom w:val="none" w:sz="0" w:space="0" w:color="auto"/>
        <w:right w:val="none" w:sz="0" w:space="0" w:color="auto"/>
      </w:divBdr>
    </w:div>
    <w:div w:id="470026363">
      <w:bodyDiv w:val="1"/>
      <w:marLeft w:val="0"/>
      <w:marRight w:val="0"/>
      <w:marTop w:val="0"/>
      <w:marBottom w:val="0"/>
      <w:divBdr>
        <w:top w:val="none" w:sz="0" w:space="0" w:color="auto"/>
        <w:left w:val="none" w:sz="0" w:space="0" w:color="auto"/>
        <w:bottom w:val="none" w:sz="0" w:space="0" w:color="auto"/>
        <w:right w:val="none" w:sz="0" w:space="0" w:color="auto"/>
      </w:divBdr>
    </w:div>
    <w:div w:id="470487262">
      <w:bodyDiv w:val="1"/>
      <w:marLeft w:val="0"/>
      <w:marRight w:val="0"/>
      <w:marTop w:val="0"/>
      <w:marBottom w:val="0"/>
      <w:divBdr>
        <w:top w:val="none" w:sz="0" w:space="0" w:color="auto"/>
        <w:left w:val="none" w:sz="0" w:space="0" w:color="auto"/>
        <w:bottom w:val="none" w:sz="0" w:space="0" w:color="auto"/>
        <w:right w:val="none" w:sz="0" w:space="0" w:color="auto"/>
      </w:divBdr>
    </w:div>
    <w:div w:id="471218457">
      <w:bodyDiv w:val="1"/>
      <w:marLeft w:val="0"/>
      <w:marRight w:val="0"/>
      <w:marTop w:val="0"/>
      <w:marBottom w:val="0"/>
      <w:divBdr>
        <w:top w:val="none" w:sz="0" w:space="0" w:color="auto"/>
        <w:left w:val="none" w:sz="0" w:space="0" w:color="auto"/>
        <w:bottom w:val="none" w:sz="0" w:space="0" w:color="auto"/>
        <w:right w:val="none" w:sz="0" w:space="0" w:color="auto"/>
      </w:divBdr>
    </w:div>
    <w:div w:id="474029192">
      <w:bodyDiv w:val="1"/>
      <w:marLeft w:val="0"/>
      <w:marRight w:val="0"/>
      <w:marTop w:val="0"/>
      <w:marBottom w:val="0"/>
      <w:divBdr>
        <w:top w:val="none" w:sz="0" w:space="0" w:color="auto"/>
        <w:left w:val="none" w:sz="0" w:space="0" w:color="auto"/>
        <w:bottom w:val="none" w:sz="0" w:space="0" w:color="auto"/>
        <w:right w:val="none" w:sz="0" w:space="0" w:color="auto"/>
      </w:divBdr>
    </w:div>
    <w:div w:id="475414646">
      <w:bodyDiv w:val="1"/>
      <w:marLeft w:val="0"/>
      <w:marRight w:val="0"/>
      <w:marTop w:val="0"/>
      <w:marBottom w:val="0"/>
      <w:divBdr>
        <w:top w:val="none" w:sz="0" w:space="0" w:color="auto"/>
        <w:left w:val="none" w:sz="0" w:space="0" w:color="auto"/>
        <w:bottom w:val="none" w:sz="0" w:space="0" w:color="auto"/>
        <w:right w:val="none" w:sz="0" w:space="0" w:color="auto"/>
      </w:divBdr>
    </w:div>
    <w:div w:id="480775195">
      <w:bodyDiv w:val="1"/>
      <w:marLeft w:val="0"/>
      <w:marRight w:val="0"/>
      <w:marTop w:val="0"/>
      <w:marBottom w:val="0"/>
      <w:divBdr>
        <w:top w:val="none" w:sz="0" w:space="0" w:color="auto"/>
        <w:left w:val="none" w:sz="0" w:space="0" w:color="auto"/>
        <w:bottom w:val="none" w:sz="0" w:space="0" w:color="auto"/>
        <w:right w:val="none" w:sz="0" w:space="0" w:color="auto"/>
      </w:divBdr>
    </w:div>
    <w:div w:id="482044396">
      <w:bodyDiv w:val="1"/>
      <w:marLeft w:val="0"/>
      <w:marRight w:val="0"/>
      <w:marTop w:val="0"/>
      <w:marBottom w:val="0"/>
      <w:divBdr>
        <w:top w:val="none" w:sz="0" w:space="0" w:color="auto"/>
        <w:left w:val="none" w:sz="0" w:space="0" w:color="auto"/>
        <w:bottom w:val="none" w:sz="0" w:space="0" w:color="auto"/>
        <w:right w:val="none" w:sz="0" w:space="0" w:color="auto"/>
      </w:divBdr>
    </w:div>
    <w:div w:id="482964050">
      <w:bodyDiv w:val="1"/>
      <w:marLeft w:val="0"/>
      <w:marRight w:val="0"/>
      <w:marTop w:val="0"/>
      <w:marBottom w:val="0"/>
      <w:divBdr>
        <w:top w:val="none" w:sz="0" w:space="0" w:color="auto"/>
        <w:left w:val="none" w:sz="0" w:space="0" w:color="auto"/>
        <w:bottom w:val="none" w:sz="0" w:space="0" w:color="auto"/>
        <w:right w:val="none" w:sz="0" w:space="0" w:color="auto"/>
      </w:divBdr>
    </w:div>
    <w:div w:id="483736944">
      <w:bodyDiv w:val="1"/>
      <w:marLeft w:val="0"/>
      <w:marRight w:val="0"/>
      <w:marTop w:val="0"/>
      <w:marBottom w:val="0"/>
      <w:divBdr>
        <w:top w:val="none" w:sz="0" w:space="0" w:color="auto"/>
        <w:left w:val="none" w:sz="0" w:space="0" w:color="auto"/>
        <w:bottom w:val="none" w:sz="0" w:space="0" w:color="auto"/>
        <w:right w:val="none" w:sz="0" w:space="0" w:color="auto"/>
      </w:divBdr>
    </w:div>
    <w:div w:id="489561291">
      <w:bodyDiv w:val="1"/>
      <w:marLeft w:val="0"/>
      <w:marRight w:val="0"/>
      <w:marTop w:val="0"/>
      <w:marBottom w:val="0"/>
      <w:divBdr>
        <w:top w:val="none" w:sz="0" w:space="0" w:color="auto"/>
        <w:left w:val="none" w:sz="0" w:space="0" w:color="auto"/>
        <w:bottom w:val="none" w:sz="0" w:space="0" w:color="auto"/>
        <w:right w:val="none" w:sz="0" w:space="0" w:color="auto"/>
      </w:divBdr>
    </w:div>
    <w:div w:id="491530514">
      <w:bodyDiv w:val="1"/>
      <w:marLeft w:val="0"/>
      <w:marRight w:val="0"/>
      <w:marTop w:val="0"/>
      <w:marBottom w:val="0"/>
      <w:divBdr>
        <w:top w:val="none" w:sz="0" w:space="0" w:color="auto"/>
        <w:left w:val="none" w:sz="0" w:space="0" w:color="auto"/>
        <w:bottom w:val="none" w:sz="0" w:space="0" w:color="auto"/>
        <w:right w:val="none" w:sz="0" w:space="0" w:color="auto"/>
      </w:divBdr>
    </w:div>
    <w:div w:id="492331812">
      <w:bodyDiv w:val="1"/>
      <w:marLeft w:val="0"/>
      <w:marRight w:val="0"/>
      <w:marTop w:val="0"/>
      <w:marBottom w:val="0"/>
      <w:divBdr>
        <w:top w:val="none" w:sz="0" w:space="0" w:color="auto"/>
        <w:left w:val="none" w:sz="0" w:space="0" w:color="auto"/>
        <w:bottom w:val="none" w:sz="0" w:space="0" w:color="auto"/>
        <w:right w:val="none" w:sz="0" w:space="0" w:color="auto"/>
      </w:divBdr>
    </w:div>
    <w:div w:id="492573382">
      <w:bodyDiv w:val="1"/>
      <w:marLeft w:val="0"/>
      <w:marRight w:val="0"/>
      <w:marTop w:val="0"/>
      <w:marBottom w:val="0"/>
      <w:divBdr>
        <w:top w:val="none" w:sz="0" w:space="0" w:color="auto"/>
        <w:left w:val="none" w:sz="0" w:space="0" w:color="auto"/>
        <w:bottom w:val="none" w:sz="0" w:space="0" w:color="auto"/>
        <w:right w:val="none" w:sz="0" w:space="0" w:color="auto"/>
      </w:divBdr>
    </w:div>
    <w:div w:id="492767683">
      <w:bodyDiv w:val="1"/>
      <w:marLeft w:val="0"/>
      <w:marRight w:val="0"/>
      <w:marTop w:val="0"/>
      <w:marBottom w:val="0"/>
      <w:divBdr>
        <w:top w:val="none" w:sz="0" w:space="0" w:color="auto"/>
        <w:left w:val="none" w:sz="0" w:space="0" w:color="auto"/>
        <w:bottom w:val="none" w:sz="0" w:space="0" w:color="auto"/>
        <w:right w:val="none" w:sz="0" w:space="0" w:color="auto"/>
      </w:divBdr>
    </w:div>
    <w:div w:id="493761394">
      <w:bodyDiv w:val="1"/>
      <w:marLeft w:val="0"/>
      <w:marRight w:val="0"/>
      <w:marTop w:val="0"/>
      <w:marBottom w:val="0"/>
      <w:divBdr>
        <w:top w:val="none" w:sz="0" w:space="0" w:color="auto"/>
        <w:left w:val="none" w:sz="0" w:space="0" w:color="auto"/>
        <w:bottom w:val="none" w:sz="0" w:space="0" w:color="auto"/>
        <w:right w:val="none" w:sz="0" w:space="0" w:color="auto"/>
      </w:divBdr>
    </w:div>
    <w:div w:id="495414147">
      <w:bodyDiv w:val="1"/>
      <w:marLeft w:val="0"/>
      <w:marRight w:val="0"/>
      <w:marTop w:val="0"/>
      <w:marBottom w:val="0"/>
      <w:divBdr>
        <w:top w:val="none" w:sz="0" w:space="0" w:color="auto"/>
        <w:left w:val="none" w:sz="0" w:space="0" w:color="auto"/>
        <w:bottom w:val="none" w:sz="0" w:space="0" w:color="auto"/>
        <w:right w:val="none" w:sz="0" w:space="0" w:color="auto"/>
      </w:divBdr>
    </w:div>
    <w:div w:id="497893036">
      <w:bodyDiv w:val="1"/>
      <w:marLeft w:val="0"/>
      <w:marRight w:val="0"/>
      <w:marTop w:val="0"/>
      <w:marBottom w:val="0"/>
      <w:divBdr>
        <w:top w:val="none" w:sz="0" w:space="0" w:color="auto"/>
        <w:left w:val="none" w:sz="0" w:space="0" w:color="auto"/>
        <w:bottom w:val="none" w:sz="0" w:space="0" w:color="auto"/>
        <w:right w:val="none" w:sz="0" w:space="0" w:color="auto"/>
      </w:divBdr>
    </w:div>
    <w:div w:id="503126642">
      <w:bodyDiv w:val="1"/>
      <w:marLeft w:val="0"/>
      <w:marRight w:val="0"/>
      <w:marTop w:val="0"/>
      <w:marBottom w:val="0"/>
      <w:divBdr>
        <w:top w:val="none" w:sz="0" w:space="0" w:color="auto"/>
        <w:left w:val="none" w:sz="0" w:space="0" w:color="auto"/>
        <w:bottom w:val="none" w:sz="0" w:space="0" w:color="auto"/>
        <w:right w:val="none" w:sz="0" w:space="0" w:color="auto"/>
      </w:divBdr>
    </w:div>
    <w:div w:id="503203205">
      <w:bodyDiv w:val="1"/>
      <w:marLeft w:val="0"/>
      <w:marRight w:val="0"/>
      <w:marTop w:val="0"/>
      <w:marBottom w:val="0"/>
      <w:divBdr>
        <w:top w:val="none" w:sz="0" w:space="0" w:color="auto"/>
        <w:left w:val="none" w:sz="0" w:space="0" w:color="auto"/>
        <w:bottom w:val="none" w:sz="0" w:space="0" w:color="auto"/>
        <w:right w:val="none" w:sz="0" w:space="0" w:color="auto"/>
      </w:divBdr>
    </w:div>
    <w:div w:id="503513517">
      <w:bodyDiv w:val="1"/>
      <w:marLeft w:val="0"/>
      <w:marRight w:val="0"/>
      <w:marTop w:val="0"/>
      <w:marBottom w:val="0"/>
      <w:divBdr>
        <w:top w:val="none" w:sz="0" w:space="0" w:color="auto"/>
        <w:left w:val="none" w:sz="0" w:space="0" w:color="auto"/>
        <w:bottom w:val="none" w:sz="0" w:space="0" w:color="auto"/>
        <w:right w:val="none" w:sz="0" w:space="0" w:color="auto"/>
      </w:divBdr>
    </w:div>
    <w:div w:id="504828097">
      <w:bodyDiv w:val="1"/>
      <w:marLeft w:val="0"/>
      <w:marRight w:val="0"/>
      <w:marTop w:val="0"/>
      <w:marBottom w:val="0"/>
      <w:divBdr>
        <w:top w:val="none" w:sz="0" w:space="0" w:color="auto"/>
        <w:left w:val="none" w:sz="0" w:space="0" w:color="auto"/>
        <w:bottom w:val="none" w:sz="0" w:space="0" w:color="auto"/>
        <w:right w:val="none" w:sz="0" w:space="0" w:color="auto"/>
      </w:divBdr>
    </w:div>
    <w:div w:id="507982352">
      <w:bodyDiv w:val="1"/>
      <w:marLeft w:val="0"/>
      <w:marRight w:val="0"/>
      <w:marTop w:val="0"/>
      <w:marBottom w:val="0"/>
      <w:divBdr>
        <w:top w:val="none" w:sz="0" w:space="0" w:color="auto"/>
        <w:left w:val="none" w:sz="0" w:space="0" w:color="auto"/>
        <w:bottom w:val="none" w:sz="0" w:space="0" w:color="auto"/>
        <w:right w:val="none" w:sz="0" w:space="0" w:color="auto"/>
      </w:divBdr>
    </w:div>
    <w:div w:id="508300252">
      <w:bodyDiv w:val="1"/>
      <w:marLeft w:val="0"/>
      <w:marRight w:val="0"/>
      <w:marTop w:val="0"/>
      <w:marBottom w:val="0"/>
      <w:divBdr>
        <w:top w:val="none" w:sz="0" w:space="0" w:color="auto"/>
        <w:left w:val="none" w:sz="0" w:space="0" w:color="auto"/>
        <w:bottom w:val="none" w:sz="0" w:space="0" w:color="auto"/>
        <w:right w:val="none" w:sz="0" w:space="0" w:color="auto"/>
      </w:divBdr>
    </w:div>
    <w:div w:id="508329900">
      <w:bodyDiv w:val="1"/>
      <w:marLeft w:val="0"/>
      <w:marRight w:val="0"/>
      <w:marTop w:val="0"/>
      <w:marBottom w:val="0"/>
      <w:divBdr>
        <w:top w:val="none" w:sz="0" w:space="0" w:color="auto"/>
        <w:left w:val="none" w:sz="0" w:space="0" w:color="auto"/>
        <w:bottom w:val="none" w:sz="0" w:space="0" w:color="auto"/>
        <w:right w:val="none" w:sz="0" w:space="0" w:color="auto"/>
      </w:divBdr>
    </w:div>
    <w:div w:id="509490016">
      <w:bodyDiv w:val="1"/>
      <w:marLeft w:val="0"/>
      <w:marRight w:val="0"/>
      <w:marTop w:val="0"/>
      <w:marBottom w:val="0"/>
      <w:divBdr>
        <w:top w:val="none" w:sz="0" w:space="0" w:color="auto"/>
        <w:left w:val="none" w:sz="0" w:space="0" w:color="auto"/>
        <w:bottom w:val="none" w:sz="0" w:space="0" w:color="auto"/>
        <w:right w:val="none" w:sz="0" w:space="0" w:color="auto"/>
      </w:divBdr>
    </w:div>
    <w:div w:id="512458205">
      <w:bodyDiv w:val="1"/>
      <w:marLeft w:val="0"/>
      <w:marRight w:val="0"/>
      <w:marTop w:val="0"/>
      <w:marBottom w:val="0"/>
      <w:divBdr>
        <w:top w:val="none" w:sz="0" w:space="0" w:color="auto"/>
        <w:left w:val="none" w:sz="0" w:space="0" w:color="auto"/>
        <w:bottom w:val="none" w:sz="0" w:space="0" w:color="auto"/>
        <w:right w:val="none" w:sz="0" w:space="0" w:color="auto"/>
      </w:divBdr>
    </w:div>
    <w:div w:id="513881172">
      <w:bodyDiv w:val="1"/>
      <w:marLeft w:val="0"/>
      <w:marRight w:val="0"/>
      <w:marTop w:val="0"/>
      <w:marBottom w:val="0"/>
      <w:divBdr>
        <w:top w:val="none" w:sz="0" w:space="0" w:color="auto"/>
        <w:left w:val="none" w:sz="0" w:space="0" w:color="auto"/>
        <w:bottom w:val="none" w:sz="0" w:space="0" w:color="auto"/>
        <w:right w:val="none" w:sz="0" w:space="0" w:color="auto"/>
      </w:divBdr>
    </w:div>
    <w:div w:id="515773879">
      <w:bodyDiv w:val="1"/>
      <w:marLeft w:val="0"/>
      <w:marRight w:val="0"/>
      <w:marTop w:val="0"/>
      <w:marBottom w:val="0"/>
      <w:divBdr>
        <w:top w:val="none" w:sz="0" w:space="0" w:color="auto"/>
        <w:left w:val="none" w:sz="0" w:space="0" w:color="auto"/>
        <w:bottom w:val="none" w:sz="0" w:space="0" w:color="auto"/>
        <w:right w:val="none" w:sz="0" w:space="0" w:color="auto"/>
      </w:divBdr>
    </w:div>
    <w:div w:id="518739502">
      <w:bodyDiv w:val="1"/>
      <w:marLeft w:val="0"/>
      <w:marRight w:val="0"/>
      <w:marTop w:val="0"/>
      <w:marBottom w:val="0"/>
      <w:divBdr>
        <w:top w:val="none" w:sz="0" w:space="0" w:color="auto"/>
        <w:left w:val="none" w:sz="0" w:space="0" w:color="auto"/>
        <w:bottom w:val="none" w:sz="0" w:space="0" w:color="auto"/>
        <w:right w:val="none" w:sz="0" w:space="0" w:color="auto"/>
      </w:divBdr>
    </w:div>
    <w:div w:id="519393328">
      <w:bodyDiv w:val="1"/>
      <w:marLeft w:val="0"/>
      <w:marRight w:val="0"/>
      <w:marTop w:val="0"/>
      <w:marBottom w:val="0"/>
      <w:divBdr>
        <w:top w:val="none" w:sz="0" w:space="0" w:color="auto"/>
        <w:left w:val="none" w:sz="0" w:space="0" w:color="auto"/>
        <w:bottom w:val="none" w:sz="0" w:space="0" w:color="auto"/>
        <w:right w:val="none" w:sz="0" w:space="0" w:color="auto"/>
      </w:divBdr>
    </w:div>
    <w:div w:id="520165368">
      <w:bodyDiv w:val="1"/>
      <w:marLeft w:val="0"/>
      <w:marRight w:val="0"/>
      <w:marTop w:val="0"/>
      <w:marBottom w:val="0"/>
      <w:divBdr>
        <w:top w:val="none" w:sz="0" w:space="0" w:color="auto"/>
        <w:left w:val="none" w:sz="0" w:space="0" w:color="auto"/>
        <w:bottom w:val="none" w:sz="0" w:space="0" w:color="auto"/>
        <w:right w:val="none" w:sz="0" w:space="0" w:color="auto"/>
      </w:divBdr>
    </w:div>
    <w:div w:id="521749212">
      <w:bodyDiv w:val="1"/>
      <w:marLeft w:val="0"/>
      <w:marRight w:val="0"/>
      <w:marTop w:val="0"/>
      <w:marBottom w:val="0"/>
      <w:divBdr>
        <w:top w:val="none" w:sz="0" w:space="0" w:color="auto"/>
        <w:left w:val="none" w:sz="0" w:space="0" w:color="auto"/>
        <w:bottom w:val="none" w:sz="0" w:space="0" w:color="auto"/>
        <w:right w:val="none" w:sz="0" w:space="0" w:color="auto"/>
      </w:divBdr>
    </w:div>
    <w:div w:id="522062675">
      <w:bodyDiv w:val="1"/>
      <w:marLeft w:val="0"/>
      <w:marRight w:val="0"/>
      <w:marTop w:val="0"/>
      <w:marBottom w:val="0"/>
      <w:divBdr>
        <w:top w:val="none" w:sz="0" w:space="0" w:color="auto"/>
        <w:left w:val="none" w:sz="0" w:space="0" w:color="auto"/>
        <w:bottom w:val="none" w:sz="0" w:space="0" w:color="auto"/>
        <w:right w:val="none" w:sz="0" w:space="0" w:color="auto"/>
      </w:divBdr>
    </w:div>
    <w:div w:id="524707654">
      <w:bodyDiv w:val="1"/>
      <w:marLeft w:val="0"/>
      <w:marRight w:val="0"/>
      <w:marTop w:val="0"/>
      <w:marBottom w:val="0"/>
      <w:divBdr>
        <w:top w:val="none" w:sz="0" w:space="0" w:color="auto"/>
        <w:left w:val="none" w:sz="0" w:space="0" w:color="auto"/>
        <w:bottom w:val="none" w:sz="0" w:space="0" w:color="auto"/>
        <w:right w:val="none" w:sz="0" w:space="0" w:color="auto"/>
      </w:divBdr>
    </w:div>
    <w:div w:id="526144064">
      <w:bodyDiv w:val="1"/>
      <w:marLeft w:val="0"/>
      <w:marRight w:val="0"/>
      <w:marTop w:val="0"/>
      <w:marBottom w:val="0"/>
      <w:divBdr>
        <w:top w:val="none" w:sz="0" w:space="0" w:color="auto"/>
        <w:left w:val="none" w:sz="0" w:space="0" w:color="auto"/>
        <w:bottom w:val="none" w:sz="0" w:space="0" w:color="auto"/>
        <w:right w:val="none" w:sz="0" w:space="0" w:color="auto"/>
      </w:divBdr>
    </w:div>
    <w:div w:id="529301183">
      <w:bodyDiv w:val="1"/>
      <w:marLeft w:val="0"/>
      <w:marRight w:val="0"/>
      <w:marTop w:val="0"/>
      <w:marBottom w:val="0"/>
      <w:divBdr>
        <w:top w:val="none" w:sz="0" w:space="0" w:color="auto"/>
        <w:left w:val="none" w:sz="0" w:space="0" w:color="auto"/>
        <w:bottom w:val="none" w:sz="0" w:space="0" w:color="auto"/>
        <w:right w:val="none" w:sz="0" w:space="0" w:color="auto"/>
      </w:divBdr>
    </w:div>
    <w:div w:id="530188900">
      <w:bodyDiv w:val="1"/>
      <w:marLeft w:val="0"/>
      <w:marRight w:val="0"/>
      <w:marTop w:val="0"/>
      <w:marBottom w:val="0"/>
      <w:divBdr>
        <w:top w:val="none" w:sz="0" w:space="0" w:color="auto"/>
        <w:left w:val="none" w:sz="0" w:space="0" w:color="auto"/>
        <w:bottom w:val="none" w:sz="0" w:space="0" w:color="auto"/>
        <w:right w:val="none" w:sz="0" w:space="0" w:color="auto"/>
      </w:divBdr>
    </w:div>
    <w:div w:id="530649579">
      <w:bodyDiv w:val="1"/>
      <w:marLeft w:val="0"/>
      <w:marRight w:val="0"/>
      <w:marTop w:val="0"/>
      <w:marBottom w:val="0"/>
      <w:divBdr>
        <w:top w:val="none" w:sz="0" w:space="0" w:color="auto"/>
        <w:left w:val="none" w:sz="0" w:space="0" w:color="auto"/>
        <w:bottom w:val="none" w:sz="0" w:space="0" w:color="auto"/>
        <w:right w:val="none" w:sz="0" w:space="0" w:color="auto"/>
      </w:divBdr>
    </w:div>
    <w:div w:id="532184244">
      <w:bodyDiv w:val="1"/>
      <w:marLeft w:val="0"/>
      <w:marRight w:val="0"/>
      <w:marTop w:val="0"/>
      <w:marBottom w:val="0"/>
      <w:divBdr>
        <w:top w:val="none" w:sz="0" w:space="0" w:color="auto"/>
        <w:left w:val="none" w:sz="0" w:space="0" w:color="auto"/>
        <w:bottom w:val="none" w:sz="0" w:space="0" w:color="auto"/>
        <w:right w:val="none" w:sz="0" w:space="0" w:color="auto"/>
      </w:divBdr>
    </w:div>
    <w:div w:id="532226610">
      <w:bodyDiv w:val="1"/>
      <w:marLeft w:val="0"/>
      <w:marRight w:val="0"/>
      <w:marTop w:val="0"/>
      <w:marBottom w:val="0"/>
      <w:divBdr>
        <w:top w:val="none" w:sz="0" w:space="0" w:color="auto"/>
        <w:left w:val="none" w:sz="0" w:space="0" w:color="auto"/>
        <w:bottom w:val="none" w:sz="0" w:space="0" w:color="auto"/>
        <w:right w:val="none" w:sz="0" w:space="0" w:color="auto"/>
      </w:divBdr>
    </w:div>
    <w:div w:id="533158166">
      <w:bodyDiv w:val="1"/>
      <w:marLeft w:val="0"/>
      <w:marRight w:val="0"/>
      <w:marTop w:val="0"/>
      <w:marBottom w:val="0"/>
      <w:divBdr>
        <w:top w:val="none" w:sz="0" w:space="0" w:color="auto"/>
        <w:left w:val="none" w:sz="0" w:space="0" w:color="auto"/>
        <w:bottom w:val="none" w:sz="0" w:space="0" w:color="auto"/>
        <w:right w:val="none" w:sz="0" w:space="0" w:color="auto"/>
      </w:divBdr>
    </w:div>
    <w:div w:id="537163912">
      <w:bodyDiv w:val="1"/>
      <w:marLeft w:val="0"/>
      <w:marRight w:val="0"/>
      <w:marTop w:val="0"/>
      <w:marBottom w:val="0"/>
      <w:divBdr>
        <w:top w:val="none" w:sz="0" w:space="0" w:color="auto"/>
        <w:left w:val="none" w:sz="0" w:space="0" w:color="auto"/>
        <w:bottom w:val="none" w:sz="0" w:space="0" w:color="auto"/>
        <w:right w:val="none" w:sz="0" w:space="0" w:color="auto"/>
      </w:divBdr>
    </w:div>
    <w:div w:id="537208981">
      <w:bodyDiv w:val="1"/>
      <w:marLeft w:val="0"/>
      <w:marRight w:val="0"/>
      <w:marTop w:val="0"/>
      <w:marBottom w:val="0"/>
      <w:divBdr>
        <w:top w:val="none" w:sz="0" w:space="0" w:color="auto"/>
        <w:left w:val="none" w:sz="0" w:space="0" w:color="auto"/>
        <w:bottom w:val="none" w:sz="0" w:space="0" w:color="auto"/>
        <w:right w:val="none" w:sz="0" w:space="0" w:color="auto"/>
      </w:divBdr>
    </w:div>
    <w:div w:id="538903964">
      <w:bodyDiv w:val="1"/>
      <w:marLeft w:val="0"/>
      <w:marRight w:val="0"/>
      <w:marTop w:val="0"/>
      <w:marBottom w:val="0"/>
      <w:divBdr>
        <w:top w:val="none" w:sz="0" w:space="0" w:color="auto"/>
        <w:left w:val="none" w:sz="0" w:space="0" w:color="auto"/>
        <w:bottom w:val="none" w:sz="0" w:space="0" w:color="auto"/>
        <w:right w:val="none" w:sz="0" w:space="0" w:color="auto"/>
      </w:divBdr>
    </w:div>
    <w:div w:id="538904774">
      <w:bodyDiv w:val="1"/>
      <w:marLeft w:val="0"/>
      <w:marRight w:val="0"/>
      <w:marTop w:val="0"/>
      <w:marBottom w:val="0"/>
      <w:divBdr>
        <w:top w:val="none" w:sz="0" w:space="0" w:color="auto"/>
        <w:left w:val="none" w:sz="0" w:space="0" w:color="auto"/>
        <w:bottom w:val="none" w:sz="0" w:space="0" w:color="auto"/>
        <w:right w:val="none" w:sz="0" w:space="0" w:color="auto"/>
      </w:divBdr>
    </w:div>
    <w:div w:id="539324699">
      <w:bodyDiv w:val="1"/>
      <w:marLeft w:val="0"/>
      <w:marRight w:val="0"/>
      <w:marTop w:val="0"/>
      <w:marBottom w:val="0"/>
      <w:divBdr>
        <w:top w:val="none" w:sz="0" w:space="0" w:color="auto"/>
        <w:left w:val="none" w:sz="0" w:space="0" w:color="auto"/>
        <w:bottom w:val="none" w:sz="0" w:space="0" w:color="auto"/>
        <w:right w:val="none" w:sz="0" w:space="0" w:color="auto"/>
      </w:divBdr>
    </w:div>
    <w:div w:id="541478247">
      <w:bodyDiv w:val="1"/>
      <w:marLeft w:val="0"/>
      <w:marRight w:val="0"/>
      <w:marTop w:val="0"/>
      <w:marBottom w:val="0"/>
      <w:divBdr>
        <w:top w:val="none" w:sz="0" w:space="0" w:color="auto"/>
        <w:left w:val="none" w:sz="0" w:space="0" w:color="auto"/>
        <w:bottom w:val="none" w:sz="0" w:space="0" w:color="auto"/>
        <w:right w:val="none" w:sz="0" w:space="0" w:color="auto"/>
      </w:divBdr>
    </w:div>
    <w:div w:id="543058310">
      <w:bodyDiv w:val="1"/>
      <w:marLeft w:val="0"/>
      <w:marRight w:val="0"/>
      <w:marTop w:val="0"/>
      <w:marBottom w:val="0"/>
      <w:divBdr>
        <w:top w:val="none" w:sz="0" w:space="0" w:color="auto"/>
        <w:left w:val="none" w:sz="0" w:space="0" w:color="auto"/>
        <w:bottom w:val="none" w:sz="0" w:space="0" w:color="auto"/>
        <w:right w:val="none" w:sz="0" w:space="0" w:color="auto"/>
      </w:divBdr>
    </w:div>
    <w:div w:id="543375251">
      <w:bodyDiv w:val="1"/>
      <w:marLeft w:val="0"/>
      <w:marRight w:val="0"/>
      <w:marTop w:val="0"/>
      <w:marBottom w:val="0"/>
      <w:divBdr>
        <w:top w:val="none" w:sz="0" w:space="0" w:color="auto"/>
        <w:left w:val="none" w:sz="0" w:space="0" w:color="auto"/>
        <w:bottom w:val="none" w:sz="0" w:space="0" w:color="auto"/>
        <w:right w:val="none" w:sz="0" w:space="0" w:color="auto"/>
      </w:divBdr>
    </w:div>
    <w:div w:id="545411220">
      <w:bodyDiv w:val="1"/>
      <w:marLeft w:val="0"/>
      <w:marRight w:val="0"/>
      <w:marTop w:val="0"/>
      <w:marBottom w:val="0"/>
      <w:divBdr>
        <w:top w:val="none" w:sz="0" w:space="0" w:color="auto"/>
        <w:left w:val="none" w:sz="0" w:space="0" w:color="auto"/>
        <w:bottom w:val="none" w:sz="0" w:space="0" w:color="auto"/>
        <w:right w:val="none" w:sz="0" w:space="0" w:color="auto"/>
      </w:divBdr>
    </w:div>
    <w:div w:id="546725098">
      <w:bodyDiv w:val="1"/>
      <w:marLeft w:val="0"/>
      <w:marRight w:val="0"/>
      <w:marTop w:val="0"/>
      <w:marBottom w:val="0"/>
      <w:divBdr>
        <w:top w:val="none" w:sz="0" w:space="0" w:color="auto"/>
        <w:left w:val="none" w:sz="0" w:space="0" w:color="auto"/>
        <w:bottom w:val="none" w:sz="0" w:space="0" w:color="auto"/>
        <w:right w:val="none" w:sz="0" w:space="0" w:color="auto"/>
      </w:divBdr>
    </w:div>
    <w:div w:id="548759388">
      <w:bodyDiv w:val="1"/>
      <w:marLeft w:val="0"/>
      <w:marRight w:val="0"/>
      <w:marTop w:val="0"/>
      <w:marBottom w:val="0"/>
      <w:divBdr>
        <w:top w:val="none" w:sz="0" w:space="0" w:color="auto"/>
        <w:left w:val="none" w:sz="0" w:space="0" w:color="auto"/>
        <w:bottom w:val="none" w:sz="0" w:space="0" w:color="auto"/>
        <w:right w:val="none" w:sz="0" w:space="0" w:color="auto"/>
      </w:divBdr>
    </w:div>
    <w:div w:id="548804181">
      <w:bodyDiv w:val="1"/>
      <w:marLeft w:val="0"/>
      <w:marRight w:val="0"/>
      <w:marTop w:val="0"/>
      <w:marBottom w:val="0"/>
      <w:divBdr>
        <w:top w:val="none" w:sz="0" w:space="0" w:color="auto"/>
        <w:left w:val="none" w:sz="0" w:space="0" w:color="auto"/>
        <w:bottom w:val="none" w:sz="0" w:space="0" w:color="auto"/>
        <w:right w:val="none" w:sz="0" w:space="0" w:color="auto"/>
      </w:divBdr>
    </w:div>
    <w:div w:id="549222793">
      <w:bodyDiv w:val="1"/>
      <w:marLeft w:val="0"/>
      <w:marRight w:val="0"/>
      <w:marTop w:val="0"/>
      <w:marBottom w:val="0"/>
      <w:divBdr>
        <w:top w:val="none" w:sz="0" w:space="0" w:color="auto"/>
        <w:left w:val="none" w:sz="0" w:space="0" w:color="auto"/>
        <w:bottom w:val="none" w:sz="0" w:space="0" w:color="auto"/>
        <w:right w:val="none" w:sz="0" w:space="0" w:color="auto"/>
      </w:divBdr>
    </w:div>
    <w:div w:id="550114120">
      <w:bodyDiv w:val="1"/>
      <w:marLeft w:val="0"/>
      <w:marRight w:val="0"/>
      <w:marTop w:val="0"/>
      <w:marBottom w:val="0"/>
      <w:divBdr>
        <w:top w:val="none" w:sz="0" w:space="0" w:color="auto"/>
        <w:left w:val="none" w:sz="0" w:space="0" w:color="auto"/>
        <w:bottom w:val="none" w:sz="0" w:space="0" w:color="auto"/>
        <w:right w:val="none" w:sz="0" w:space="0" w:color="auto"/>
      </w:divBdr>
    </w:div>
    <w:div w:id="550456569">
      <w:bodyDiv w:val="1"/>
      <w:marLeft w:val="0"/>
      <w:marRight w:val="0"/>
      <w:marTop w:val="0"/>
      <w:marBottom w:val="0"/>
      <w:divBdr>
        <w:top w:val="none" w:sz="0" w:space="0" w:color="auto"/>
        <w:left w:val="none" w:sz="0" w:space="0" w:color="auto"/>
        <w:bottom w:val="none" w:sz="0" w:space="0" w:color="auto"/>
        <w:right w:val="none" w:sz="0" w:space="0" w:color="auto"/>
      </w:divBdr>
    </w:div>
    <w:div w:id="550769787">
      <w:bodyDiv w:val="1"/>
      <w:marLeft w:val="0"/>
      <w:marRight w:val="0"/>
      <w:marTop w:val="0"/>
      <w:marBottom w:val="0"/>
      <w:divBdr>
        <w:top w:val="none" w:sz="0" w:space="0" w:color="auto"/>
        <w:left w:val="none" w:sz="0" w:space="0" w:color="auto"/>
        <w:bottom w:val="none" w:sz="0" w:space="0" w:color="auto"/>
        <w:right w:val="none" w:sz="0" w:space="0" w:color="auto"/>
      </w:divBdr>
    </w:div>
    <w:div w:id="552159363">
      <w:bodyDiv w:val="1"/>
      <w:marLeft w:val="0"/>
      <w:marRight w:val="0"/>
      <w:marTop w:val="0"/>
      <w:marBottom w:val="0"/>
      <w:divBdr>
        <w:top w:val="none" w:sz="0" w:space="0" w:color="auto"/>
        <w:left w:val="none" w:sz="0" w:space="0" w:color="auto"/>
        <w:bottom w:val="none" w:sz="0" w:space="0" w:color="auto"/>
        <w:right w:val="none" w:sz="0" w:space="0" w:color="auto"/>
      </w:divBdr>
    </w:div>
    <w:div w:id="552540523">
      <w:bodyDiv w:val="1"/>
      <w:marLeft w:val="0"/>
      <w:marRight w:val="0"/>
      <w:marTop w:val="0"/>
      <w:marBottom w:val="0"/>
      <w:divBdr>
        <w:top w:val="none" w:sz="0" w:space="0" w:color="auto"/>
        <w:left w:val="none" w:sz="0" w:space="0" w:color="auto"/>
        <w:bottom w:val="none" w:sz="0" w:space="0" w:color="auto"/>
        <w:right w:val="none" w:sz="0" w:space="0" w:color="auto"/>
      </w:divBdr>
    </w:div>
    <w:div w:id="556287645">
      <w:bodyDiv w:val="1"/>
      <w:marLeft w:val="0"/>
      <w:marRight w:val="0"/>
      <w:marTop w:val="0"/>
      <w:marBottom w:val="0"/>
      <w:divBdr>
        <w:top w:val="none" w:sz="0" w:space="0" w:color="auto"/>
        <w:left w:val="none" w:sz="0" w:space="0" w:color="auto"/>
        <w:bottom w:val="none" w:sz="0" w:space="0" w:color="auto"/>
        <w:right w:val="none" w:sz="0" w:space="0" w:color="auto"/>
      </w:divBdr>
    </w:div>
    <w:div w:id="561058393">
      <w:bodyDiv w:val="1"/>
      <w:marLeft w:val="0"/>
      <w:marRight w:val="0"/>
      <w:marTop w:val="0"/>
      <w:marBottom w:val="0"/>
      <w:divBdr>
        <w:top w:val="none" w:sz="0" w:space="0" w:color="auto"/>
        <w:left w:val="none" w:sz="0" w:space="0" w:color="auto"/>
        <w:bottom w:val="none" w:sz="0" w:space="0" w:color="auto"/>
        <w:right w:val="none" w:sz="0" w:space="0" w:color="auto"/>
      </w:divBdr>
    </w:div>
    <w:div w:id="565380006">
      <w:bodyDiv w:val="1"/>
      <w:marLeft w:val="0"/>
      <w:marRight w:val="0"/>
      <w:marTop w:val="0"/>
      <w:marBottom w:val="0"/>
      <w:divBdr>
        <w:top w:val="none" w:sz="0" w:space="0" w:color="auto"/>
        <w:left w:val="none" w:sz="0" w:space="0" w:color="auto"/>
        <w:bottom w:val="none" w:sz="0" w:space="0" w:color="auto"/>
        <w:right w:val="none" w:sz="0" w:space="0" w:color="auto"/>
      </w:divBdr>
    </w:div>
    <w:div w:id="567231308">
      <w:bodyDiv w:val="1"/>
      <w:marLeft w:val="0"/>
      <w:marRight w:val="0"/>
      <w:marTop w:val="0"/>
      <w:marBottom w:val="0"/>
      <w:divBdr>
        <w:top w:val="none" w:sz="0" w:space="0" w:color="auto"/>
        <w:left w:val="none" w:sz="0" w:space="0" w:color="auto"/>
        <w:bottom w:val="none" w:sz="0" w:space="0" w:color="auto"/>
        <w:right w:val="none" w:sz="0" w:space="0" w:color="auto"/>
      </w:divBdr>
    </w:div>
    <w:div w:id="567346849">
      <w:bodyDiv w:val="1"/>
      <w:marLeft w:val="0"/>
      <w:marRight w:val="0"/>
      <w:marTop w:val="0"/>
      <w:marBottom w:val="0"/>
      <w:divBdr>
        <w:top w:val="none" w:sz="0" w:space="0" w:color="auto"/>
        <w:left w:val="none" w:sz="0" w:space="0" w:color="auto"/>
        <w:bottom w:val="none" w:sz="0" w:space="0" w:color="auto"/>
        <w:right w:val="none" w:sz="0" w:space="0" w:color="auto"/>
      </w:divBdr>
    </w:div>
    <w:div w:id="567498187">
      <w:bodyDiv w:val="1"/>
      <w:marLeft w:val="0"/>
      <w:marRight w:val="0"/>
      <w:marTop w:val="0"/>
      <w:marBottom w:val="0"/>
      <w:divBdr>
        <w:top w:val="none" w:sz="0" w:space="0" w:color="auto"/>
        <w:left w:val="none" w:sz="0" w:space="0" w:color="auto"/>
        <w:bottom w:val="none" w:sz="0" w:space="0" w:color="auto"/>
        <w:right w:val="none" w:sz="0" w:space="0" w:color="auto"/>
      </w:divBdr>
    </w:div>
    <w:div w:id="568004432">
      <w:bodyDiv w:val="1"/>
      <w:marLeft w:val="0"/>
      <w:marRight w:val="0"/>
      <w:marTop w:val="0"/>
      <w:marBottom w:val="0"/>
      <w:divBdr>
        <w:top w:val="none" w:sz="0" w:space="0" w:color="auto"/>
        <w:left w:val="none" w:sz="0" w:space="0" w:color="auto"/>
        <w:bottom w:val="none" w:sz="0" w:space="0" w:color="auto"/>
        <w:right w:val="none" w:sz="0" w:space="0" w:color="auto"/>
      </w:divBdr>
    </w:div>
    <w:div w:id="569459477">
      <w:bodyDiv w:val="1"/>
      <w:marLeft w:val="0"/>
      <w:marRight w:val="0"/>
      <w:marTop w:val="0"/>
      <w:marBottom w:val="0"/>
      <w:divBdr>
        <w:top w:val="none" w:sz="0" w:space="0" w:color="auto"/>
        <w:left w:val="none" w:sz="0" w:space="0" w:color="auto"/>
        <w:bottom w:val="none" w:sz="0" w:space="0" w:color="auto"/>
        <w:right w:val="none" w:sz="0" w:space="0" w:color="auto"/>
      </w:divBdr>
    </w:div>
    <w:div w:id="569508688">
      <w:bodyDiv w:val="1"/>
      <w:marLeft w:val="0"/>
      <w:marRight w:val="0"/>
      <w:marTop w:val="0"/>
      <w:marBottom w:val="0"/>
      <w:divBdr>
        <w:top w:val="none" w:sz="0" w:space="0" w:color="auto"/>
        <w:left w:val="none" w:sz="0" w:space="0" w:color="auto"/>
        <w:bottom w:val="none" w:sz="0" w:space="0" w:color="auto"/>
        <w:right w:val="none" w:sz="0" w:space="0" w:color="auto"/>
      </w:divBdr>
    </w:div>
    <w:div w:id="573663341">
      <w:bodyDiv w:val="1"/>
      <w:marLeft w:val="0"/>
      <w:marRight w:val="0"/>
      <w:marTop w:val="0"/>
      <w:marBottom w:val="0"/>
      <w:divBdr>
        <w:top w:val="none" w:sz="0" w:space="0" w:color="auto"/>
        <w:left w:val="none" w:sz="0" w:space="0" w:color="auto"/>
        <w:bottom w:val="none" w:sz="0" w:space="0" w:color="auto"/>
        <w:right w:val="none" w:sz="0" w:space="0" w:color="auto"/>
      </w:divBdr>
    </w:div>
    <w:div w:id="573667057">
      <w:bodyDiv w:val="1"/>
      <w:marLeft w:val="0"/>
      <w:marRight w:val="0"/>
      <w:marTop w:val="0"/>
      <w:marBottom w:val="0"/>
      <w:divBdr>
        <w:top w:val="none" w:sz="0" w:space="0" w:color="auto"/>
        <w:left w:val="none" w:sz="0" w:space="0" w:color="auto"/>
        <w:bottom w:val="none" w:sz="0" w:space="0" w:color="auto"/>
        <w:right w:val="none" w:sz="0" w:space="0" w:color="auto"/>
      </w:divBdr>
    </w:div>
    <w:div w:id="574245851">
      <w:bodyDiv w:val="1"/>
      <w:marLeft w:val="0"/>
      <w:marRight w:val="0"/>
      <w:marTop w:val="0"/>
      <w:marBottom w:val="0"/>
      <w:divBdr>
        <w:top w:val="none" w:sz="0" w:space="0" w:color="auto"/>
        <w:left w:val="none" w:sz="0" w:space="0" w:color="auto"/>
        <w:bottom w:val="none" w:sz="0" w:space="0" w:color="auto"/>
        <w:right w:val="none" w:sz="0" w:space="0" w:color="auto"/>
      </w:divBdr>
    </w:div>
    <w:div w:id="574436621">
      <w:bodyDiv w:val="1"/>
      <w:marLeft w:val="0"/>
      <w:marRight w:val="0"/>
      <w:marTop w:val="0"/>
      <w:marBottom w:val="0"/>
      <w:divBdr>
        <w:top w:val="none" w:sz="0" w:space="0" w:color="auto"/>
        <w:left w:val="none" w:sz="0" w:space="0" w:color="auto"/>
        <w:bottom w:val="none" w:sz="0" w:space="0" w:color="auto"/>
        <w:right w:val="none" w:sz="0" w:space="0" w:color="auto"/>
      </w:divBdr>
    </w:div>
    <w:div w:id="576093893">
      <w:bodyDiv w:val="1"/>
      <w:marLeft w:val="0"/>
      <w:marRight w:val="0"/>
      <w:marTop w:val="0"/>
      <w:marBottom w:val="0"/>
      <w:divBdr>
        <w:top w:val="none" w:sz="0" w:space="0" w:color="auto"/>
        <w:left w:val="none" w:sz="0" w:space="0" w:color="auto"/>
        <w:bottom w:val="none" w:sz="0" w:space="0" w:color="auto"/>
        <w:right w:val="none" w:sz="0" w:space="0" w:color="auto"/>
      </w:divBdr>
    </w:div>
    <w:div w:id="577595455">
      <w:bodyDiv w:val="1"/>
      <w:marLeft w:val="0"/>
      <w:marRight w:val="0"/>
      <w:marTop w:val="0"/>
      <w:marBottom w:val="0"/>
      <w:divBdr>
        <w:top w:val="none" w:sz="0" w:space="0" w:color="auto"/>
        <w:left w:val="none" w:sz="0" w:space="0" w:color="auto"/>
        <w:bottom w:val="none" w:sz="0" w:space="0" w:color="auto"/>
        <w:right w:val="none" w:sz="0" w:space="0" w:color="auto"/>
      </w:divBdr>
    </w:div>
    <w:div w:id="584455148">
      <w:bodyDiv w:val="1"/>
      <w:marLeft w:val="0"/>
      <w:marRight w:val="0"/>
      <w:marTop w:val="0"/>
      <w:marBottom w:val="0"/>
      <w:divBdr>
        <w:top w:val="none" w:sz="0" w:space="0" w:color="auto"/>
        <w:left w:val="none" w:sz="0" w:space="0" w:color="auto"/>
        <w:bottom w:val="none" w:sz="0" w:space="0" w:color="auto"/>
        <w:right w:val="none" w:sz="0" w:space="0" w:color="auto"/>
      </w:divBdr>
    </w:div>
    <w:div w:id="587422411">
      <w:bodyDiv w:val="1"/>
      <w:marLeft w:val="0"/>
      <w:marRight w:val="0"/>
      <w:marTop w:val="0"/>
      <w:marBottom w:val="0"/>
      <w:divBdr>
        <w:top w:val="none" w:sz="0" w:space="0" w:color="auto"/>
        <w:left w:val="none" w:sz="0" w:space="0" w:color="auto"/>
        <w:bottom w:val="none" w:sz="0" w:space="0" w:color="auto"/>
        <w:right w:val="none" w:sz="0" w:space="0" w:color="auto"/>
      </w:divBdr>
    </w:div>
    <w:div w:id="589043300">
      <w:bodyDiv w:val="1"/>
      <w:marLeft w:val="0"/>
      <w:marRight w:val="0"/>
      <w:marTop w:val="0"/>
      <w:marBottom w:val="0"/>
      <w:divBdr>
        <w:top w:val="none" w:sz="0" w:space="0" w:color="auto"/>
        <w:left w:val="none" w:sz="0" w:space="0" w:color="auto"/>
        <w:bottom w:val="none" w:sz="0" w:space="0" w:color="auto"/>
        <w:right w:val="none" w:sz="0" w:space="0" w:color="auto"/>
      </w:divBdr>
    </w:div>
    <w:div w:id="589125965">
      <w:bodyDiv w:val="1"/>
      <w:marLeft w:val="0"/>
      <w:marRight w:val="0"/>
      <w:marTop w:val="0"/>
      <w:marBottom w:val="0"/>
      <w:divBdr>
        <w:top w:val="none" w:sz="0" w:space="0" w:color="auto"/>
        <w:left w:val="none" w:sz="0" w:space="0" w:color="auto"/>
        <w:bottom w:val="none" w:sz="0" w:space="0" w:color="auto"/>
        <w:right w:val="none" w:sz="0" w:space="0" w:color="auto"/>
      </w:divBdr>
    </w:div>
    <w:div w:id="591202340">
      <w:bodyDiv w:val="1"/>
      <w:marLeft w:val="0"/>
      <w:marRight w:val="0"/>
      <w:marTop w:val="0"/>
      <w:marBottom w:val="0"/>
      <w:divBdr>
        <w:top w:val="none" w:sz="0" w:space="0" w:color="auto"/>
        <w:left w:val="none" w:sz="0" w:space="0" w:color="auto"/>
        <w:bottom w:val="none" w:sz="0" w:space="0" w:color="auto"/>
        <w:right w:val="none" w:sz="0" w:space="0" w:color="auto"/>
      </w:divBdr>
    </w:div>
    <w:div w:id="592275209">
      <w:bodyDiv w:val="1"/>
      <w:marLeft w:val="0"/>
      <w:marRight w:val="0"/>
      <w:marTop w:val="0"/>
      <w:marBottom w:val="0"/>
      <w:divBdr>
        <w:top w:val="none" w:sz="0" w:space="0" w:color="auto"/>
        <w:left w:val="none" w:sz="0" w:space="0" w:color="auto"/>
        <w:bottom w:val="none" w:sz="0" w:space="0" w:color="auto"/>
        <w:right w:val="none" w:sz="0" w:space="0" w:color="auto"/>
      </w:divBdr>
    </w:div>
    <w:div w:id="592511692">
      <w:bodyDiv w:val="1"/>
      <w:marLeft w:val="0"/>
      <w:marRight w:val="0"/>
      <w:marTop w:val="0"/>
      <w:marBottom w:val="0"/>
      <w:divBdr>
        <w:top w:val="none" w:sz="0" w:space="0" w:color="auto"/>
        <w:left w:val="none" w:sz="0" w:space="0" w:color="auto"/>
        <w:bottom w:val="none" w:sz="0" w:space="0" w:color="auto"/>
        <w:right w:val="none" w:sz="0" w:space="0" w:color="auto"/>
      </w:divBdr>
    </w:div>
    <w:div w:id="592518526">
      <w:bodyDiv w:val="1"/>
      <w:marLeft w:val="0"/>
      <w:marRight w:val="0"/>
      <w:marTop w:val="0"/>
      <w:marBottom w:val="0"/>
      <w:divBdr>
        <w:top w:val="none" w:sz="0" w:space="0" w:color="auto"/>
        <w:left w:val="none" w:sz="0" w:space="0" w:color="auto"/>
        <w:bottom w:val="none" w:sz="0" w:space="0" w:color="auto"/>
        <w:right w:val="none" w:sz="0" w:space="0" w:color="auto"/>
      </w:divBdr>
    </w:div>
    <w:div w:id="594633480">
      <w:bodyDiv w:val="1"/>
      <w:marLeft w:val="0"/>
      <w:marRight w:val="0"/>
      <w:marTop w:val="0"/>
      <w:marBottom w:val="0"/>
      <w:divBdr>
        <w:top w:val="none" w:sz="0" w:space="0" w:color="auto"/>
        <w:left w:val="none" w:sz="0" w:space="0" w:color="auto"/>
        <w:bottom w:val="none" w:sz="0" w:space="0" w:color="auto"/>
        <w:right w:val="none" w:sz="0" w:space="0" w:color="auto"/>
      </w:divBdr>
    </w:div>
    <w:div w:id="596249776">
      <w:bodyDiv w:val="1"/>
      <w:marLeft w:val="0"/>
      <w:marRight w:val="0"/>
      <w:marTop w:val="0"/>
      <w:marBottom w:val="0"/>
      <w:divBdr>
        <w:top w:val="none" w:sz="0" w:space="0" w:color="auto"/>
        <w:left w:val="none" w:sz="0" w:space="0" w:color="auto"/>
        <w:bottom w:val="none" w:sz="0" w:space="0" w:color="auto"/>
        <w:right w:val="none" w:sz="0" w:space="0" w:color="auto"/>
      </w:divBdr>
    </w:div>
    <w:div w:id="597295867">
      <w:bodyDiv w:val="1"/>
      <w:marLeft w:val="0"/>
      <w:marRight w:val="0"/>
      <w:marTop w:val="0"/>
      <w:marBottom w:val="0"/>
      <w:divBdr>
        <w:top w:val="none" w:sz="0" w:space="0" w:color="auto"/>
        <w:left w:val="none" w:sz="0" w:space="0" w:color="auto"/>
        <w:bottom w:val="none" w:sz="0" w:space="0" w:color="auto"/>
        <w:right w:val="none" w:sz="0" w:space="0" w:color="auto"/>
      </w:divBdr>
    </w:div>
    <w:div w:id="599872465">
      <w:bodyDiv w:val="1"/>
      <w:marLeft w:val="0"/>
      <w:marRight w:val="0"/>
      <w:marTop w:val="0"/>
      <w:marBottom w:val="0"/>
      <w:divBdr>
        <w:top w:val="none" w:sz="0" w:space="0" w:color="auto"/>
        <w:left w:val="none" w:sz="0" w:space="0" w:color="auto"/>
        <w:bottom w:val="none" w:sz="0" w:space="0" w:color="auto"/>
        <w:right w:val="none" w:sz="0" w:space="0" w:color="auto"/>
      </w:divBdr>
    </w:div>
    <w:div w:id="601232336">
      <w:bodyDiv w:val="1"/>
      <w:marLeft w:val="0"/>
      <w:marRight w:val="0"/>
      <w:marTop w:val="0"/>
      <w:marBottom w:val="0"/>
      <w:divBdr>
        <w:top w:val="none" w:sz="0" w:space="0" w:color="auto"/>
        <w:left w:val="none" w:sz="0" w:space="0" w:color="auto"/>
        <w:bottom w:val="none" w:sz="0" w:space="0" w:color="auto"/>
        <w:right w:val="none" w:sz="0" w:space="0" w:color="auto"/>
      </w:divBdr>
    </w:div>
    <w:div w:id="603536912">
      <w:bodyDiv w:val="1"/>
      <w:marLeft w:val="0"/>
      <w:marRight w:val="0"/>
      <w:marTop w:val="0"/>
      <w:marBottom w:val="0"/>
      <w:divBdr>
        <w:top w:val="none" w:sz="0" w:space="0" w:color="auto"/>
        <w:left w:val="none" w:sz="0" w:space="0" w:color="auto"/>
        <w:bottom w:val="none" w:sz="0" w:space="0" w:color="auto"/>
        <w:right w:val="none" w:sz="0" w:space="0" w:color="auto"/>
      </w:divBdr>
    </w:div>
    <w:div w:id="604264679">
      <w:bodyDiv w:val="1"/>
      <w:marLeft w:val="0"/>
      <w:marRight w:val="0"/>
      <w:marTop w:val="0"/>
      <w:marBottom w:val="0"/>
      <w:divBdr>
        <w:top w:val="none" w:sz="0" w:space="0" w:color="auto"/>
        <w:left w:val="none" w:sz="0" w:space="0" w:color="auto"/>
        <w:bottom w:val="none" w:sz="0" w:space="0" w:color="auto"/>
        <w:right w:val="none" w:sz="0" w:space="0" w:color="auto"/>
      </w:divBdr>
    </w:div>
    <w:div w:id="605776730">
      <w:bodyDiv w:val="1"/>
      <w:marLeft w:val="0"/>
      <w:marRight w:val="0"/>
      <w:marTop w:val="0"/>
      <w:marBottom w:val="0"/>
      <w:divBdr>
        <w:top w:val="none" w:sz="0" w:space="0" w:color="auto"/>
        <w:left w:val="none" w:sz="0" w:space="0" w:color="auto"/>
        <w:bottom w:val="none" w:sz="0" w:space="0" w:color="auto"/>
        <w:right w:val="none" w:sz="0" w:space="0" w:color="auto"/>
      </w:divBdr>
    </w:div>
    <w:div w:id="610629310">
      <w:bodyDiv w:val="1"/>
      <w:marLeft w:val="0"/>
      <w:marRight w:val="0"/>
      <w:marTop w:val="0"/>
      <w:marBottom w:val="0"/>
      <w:divBdr>
        <w:top w:val="none" w:sz="0" w:space="0" w:color="auto"/>
        <w:left w:val="none" w:sz="0" w:space="0" w:color="auto"/>
        <w:bottom w:val="none" w:sz="0" w:space="0" w:color="auto"/>
        <w:right w:val="none" w:sz="0" w:space="0" w:color="auto"/>
      </w:divBdr>
    </w:div>
    <w:div w:id="611203848">
      <w:bodyDiv w:val="1"/>
      <w:marLeft w:val="0"/>
      <w:marRight w:val="0"/>
      <w:marTop w:val="0"/>
      <w:marBottom w:val="0"/>
      <w:divBdr>
        <w:top w:val="none" w:sz="0" w:space="0" w:color="auto"/>
        <w:left w:val="none" w:sz="0" w:space="0" w:color="auto"/>
        <w:bottom w:val="none" w:sz="0" w:space="0" w:color="auto"/>
        <w:right w:val="none" w:sz="0" w:space="0" w:color="auto"/>
      </w:divBdr>
    </w:div>
    <w:div w:id="615672258">
      <w:bodyDiv w:val="1"/>
      <w:marLeft w:val="0"/>
      <w:marRight w:val="0"/>
      <w:marTop w:val="0"/>
      <w:marBottom w:val="0"/>
      <w:divBdr>
        <w:top w:val="none" w:sz="0" w:space="0" w:color="auto"/>
        <w:left w:val="none" w:sz="0" w:space="0" w:color="auto"/>
        <w:bottom w:val="none" w:sz="0" w:space="0" w:color="auto"/>
        <w:right w:val="none" w:sz="0" w:space="0" w:color="auto"/>
      </w:divBdr>
    </w:div>
    <w:div w:id="616106349">
      <w:bodyDiv w:val="1"/>
      <w:marLeft w:val="0"/>
      <w:marRight w:val="0"/>
      <w:marTop w:val="0"/>
      <w:marBottom w:val="0"/>
      <w:divBdr>
        <w:top w:val="none" w:sz="0" w:space="0" w:color="auto"/>
        <w:left w:val="none" w:sz="0" w:space="0" w:color="auto"/>
        <w:bottom w:val="none" w:sz="0" w:space="0" w:color="auto"/>
        <w:right w:val="none" w:sz="0" w:space="0" w:color="auto"/>
      </w:divBdr>
    </w:div>
    <w:div w:id="617025086">
      <w:bodyDiv w:val="1"/>
      <w:marLeft w:val="0"/>
      <w:marRight w:val="0"/>
      <w:marTop w:val="0"/>
      <w:marBottom w:val="0"/>
      <w:divBdr>
        <w:top w:val="none" w:sz="0" w:space="0" w:color="auto"/>
        <w:left w:val="none" w:sz="0" w:space="0" w:color="auto"/>
        <w:bottom w:val="none" w:sz="0" w:space="0" w:color="auto"/>
        <w:right w:val="none" w:sz="0" w:space="0" w:color="auto"/>
      </w:divBdr>
    </w:div>
    <w:div w:id="619268082">
      <w:bodyDiv w:val="1"/>
      <w:marLeft w:val="0"/>
      <w:marRight w:val="0"/>
      <w:marTop w:val="0"/>
      <w:marBottom w:val="0"/>
      <w:divBdr>
        <w:top w:val="none" w:sz="0" w:space="0" w:color="auto"/>
        <w:left w:val="none" w:sz="0" w:space="0" w:color="auto"/>
        <w:bottom w:val="none" w:sz="0" w:space="0" w:color="auto"/>
        <w:right w:val="none" w:sz="0" w:space="0" w:color="auto"/>
      </w:divBdr>
    </w:div>
    <w:div w:id="620187792">
      <w:bodyDiv w:val="1"/>
      <w:marLeft w:val="0"/>
      <w:marRight w:val="0"/>
      <w:marTop w:val="0"/>
      <w:marBottom w:val="0"/>
      <w:divBdr>
        <w:top w:val="none" w:sz="0" w:space="0" w:color="auto"/>
        <w:left w:val="none" w:sz="0" w:space="0" w:color="auto"/>
        <w:bottom w:val="none" w:sz="0" w:space="0" w:color="auto"/>
        <w:right w:val="none" w:sz="0" w:space="0" w:color="auto"/>
      </w:divBdr>
    </w:div>
    <w:div w:id="626008660">
      <w:bodyDiv w:val="1"/>
      <w:marLeft w:val="0"/>
      <w:marRight w:val="0"/>
      <w:marTop w:val="0"/>
      <w:marBottom w:val="0"/>
      <w:divBdr>
        <w:top w:val="none" w:sz="0" w:space="0" w:color="auto"/>
        <w:left w:val="none" w:sz="0" w:space="0" w:color="auto"/>
        <w:bottom w:val="none" w:sz="0" w:space="0" w:color="auto"/>
        <w:right w:val="none" w:sz="0" w:space="0" w:color="auto"/>
      </w:divBdr>
    </w:div>
    <w:div w:id="626817013">
      <w:bodyDiv w:val="1"/>
      <w:marLeft w:val="0"/>
      <w:marRight w:val="0"/>
      <w:marTop w:val="0"/>
      <w:marBottom w:val="0"/>
      <w:divBdr>
        <w:top w:val="none" w:sz="0" w:space="0" w:color="auto"/>
        <w:left w:val="none" w:sz="0" w:space="0" w:color="auto"/>
        <w:bottom w:val="none" w:sz="0" w:space="0" w:color="auto"/>
        <w:right w:val="none" w:sz="0" w:space="0" w:color="auto"/>
      </w:divBdr>
    </w:div>
    <w:div w:id="628315575">
      <w:bodyDiv w:val="1"/>
      <w:marLeft w:val="0"/>
      <w:marRight w:val="0"/>
      <w:marTop w:val="0"/>
      <w:marBottom w:val="0"/>
      <w:divBdr>
        <w:top w:val="none" w:sz="0" w:space="0" w:color="auto"/>
        <w:left w:val="none" w:sz="0" w:space="0" w:color="auto"/>
        <w:bottom w:val="none" w:sz="0" w:space="0" w:color="auto"/>
        <w:right w:val="none" w:sz="0" w:space="0" w:color="auto"/>
      </w:divBdr>
    </w:div>
    <w:div w:id="633408730">
      <w:bodyDiv w:val="1"/>
      <w:marLeft w:val="0"/>
      <w:marRight w:val="0"/>
      <w:marTop w:val="0"/>
      <w:marBottom w:val="0"/>
      <w:divBdr>
        <w:top w:val="none" w:sz="0" w:space="0" w:color="auto"/>
        <w:left w:val="none" w:sz="0" w:space="0" w:color="auto"/>
        <w:bottom w:val="none" w:sz="0" w:space="0" w:color="auto"/>
        <w:right w:val="none" w:sz="0" w:space="0" w:color="auto"/>
      </w:divBdr>
    </w:div>
    <w:div w:id="634257552">
      <w:bodyDiv w:val="1"/>
      <w:marLeft w:val="0"/>
      <w:marRight w:val="0"/>
      <w:marTop w:val="0"/>
      <w:marBottom w:val="0"/>
      <w:divBdr>
        <w:top w:val="none" w:sz="0" w:space="0" w:color="auto"/>
        <w:left w:val="none" w:sz="0" w:space="0" w:color="auto"/>
        <w:bottom w:val="none" w:sz="0" w:space="0" w:color="auto"/>
        <w:right w:val="none" w:sz="0" w:space="0" w:color="auto"/>
      </w:divBdr>
    </w:div>
    <w:div w:id="634869320">
      <w:bodyDiv w:val="1"/>
      <w:marLeft w:val="0"/>
      <w:marRight w:val="0"/>
      <w:marTop w:val="0"/>
      <w:marBottom w:val="0"/>
      <w:divBdr>
        <w:top w:val="none" w:sz="0" w:space="0" w:color="auto"/>
        <w:left w:val="none" w:sz="0" w:space="0" w:color="auto"/>
        <w:bottom w:val="none" w:sz="0" w:space="0" w:color="auto"/>
        <w:right w:val="none" w:sz="0" w:space="0" w:color="auto"/>
      </w:divBdr>
    </w:div>
    <w:div w:id="634989644">
      <w:bodyDiv w:val="1"/>
      <w:marLeft w:val="0"/>
      <w:marRight w:val="0"/>
      <w:marTop w:val="0"/>
      <w:marBottom w:val="0"/>
      <w:divBdr>
        <w:top w:val="none" w:sz="0" w:space="0" w:color="auto"/>
        <w:left w:val="none" w:sz="0" w:space="0" w:color="auto"/>
        <w:bottom w:val="none" w:sz="0" w:space="0" w:color="auto"/>
        <w:right w:val="none" w:sz="0" w:space="0" w:color="auto"/>
      </w:divBdr>
    </w:div>
    <w:div w:id="635915261">
      <w:bodyDiv w:val="1"/>
      <w:marLeft w:val="0"/>
      <w:marRight w:val="0"/>
      <w:marTop w:val="0"/>
      <w:marBottom w:val="0"/>
      <w:divBdr>
        <w:top w:val="none" w:sz="0" w:space="0" w:color="auto"/>
        <w:left w:val="none" w:sz="0" w:space="0" w:color="auto"/>
        <w:bottom w:val="none" w:sz="0" w:space="0" w:color="auto"/>
        <w:right w:val="none" w:sz="0" w:space="0" w:color="auto"/>
      </w:divBdr>
    </w:div>
    <w:div w:id="642001662">
      <w:bodyDiv w:val="1"/>
      <w:marLeft w:val="0"/>
      <w:marRight w:val="0"/>
      <w:marTop w:val="0"/>
      <w:marBottom w:val="0"/>
      <w:divBdr>
        <w:top w:val="none" w:sz="0" w:space="0" w:color="auto"/>
        <w:left w:val="none" w:sz="0" w:space="0" w:color="auto"/>
        <w:bottom w:val="none" w:sz="0" w:space="0" w:color="auto"/>
        <w:right w:val="none" w:sz="0" w:space="0" w:color="auto"/>
      </w:divBdr>
    </w:div>
    <w:div w:id="642581143">
      <w:bodyDiv w:val="1"/>
      <w:marLeft w:val="0"/>
      <w:marRight w:val="0"/>
      <w:marTop w:val="0"/>
      <w:marBottom w:val="0"/>
      <w:divBdr>
        <w:top w:val="none" w:sz="0" w:space="0" w:color="auto"/>
        <w:left w:val="none" w:sz="0" w:space="0" w:color="auto"/>
        <w:bottom w:val="none" w:sz="0" w:space="0" w:color="auto"/>
        <w:right w:val="none" w:sz="0" w:space="0" w:color="auto"/>
      </w:divBdr>
    </w:div>
    <w:div w:id="643316094">
      <w:bodyDiv w:val="1"/>
      <w:marLeft w:val="0"/>
      <w:marRight w:val="0"/>
      <w:marTop w:val="0"/>
      <w:marBottom w:val="0"/>
      <w:divBdr>
        <w:top w:val="none" w:sz="0" w:space="0" w:color="auto"/>
        <w:left w:val="none" w:sz="0" w:space="0" w:color="auto"/>
        <w:bottom w:val="none" w:sz="0" w:space="0" w:color="auto"/>
        <w:right w:val="none" w:sz="0" w:space="0" w:color="auto"/>
      </w:divBdr>
    </w:div>
    <w:div w:id="643773120">
      <w:bodyDiv w:val="1"/>
      <w:marLeft w:val="0"/>
      <w:marRight w:val="0"/>
      <w:marTop w:val="0"/>
      <w:marBottom w:val="0"/>
      <w:divBdr>
        <w:top w:val="none" w:sz="0" w:space="0" w:color="auto"/>
        <w:left w:val="none" w:sz="0" w:space="0" w:color="auto"/>
        <w:bottom w:val="none" w:sz="0" w:space="0" w:color="auto"/>
        <w:right w:val="none" w:sz="0" w:space="0" w:color="auto"/>
      </w:divBdr>
    </w:div>
    <w:div w:id="644357524">
      <w:bodyDiv w:val="1"/>
      <w:marLeft w:val="0"/>
      <w:marRight w:val="0"/>
      <w:marTop w:val="0"/>
      <w:marBottom w:val="0"/>
      <w:divBdr>
        <w:top w:val="none" w:sz="0" w:space="0" w:color="auto"/>
        <w:left w:val="none" w:sz="0" w:space="0" w:color="auto"/>
        <w:bottom w:val="none" w:sz="0" w:space="0" w:color="auto"/>
        <w:right w:val="none" w:sz="0" w:space="0" w:color="auto"/>
      </w:divBdr>
    </w:div>
    <w:div w:id="645860181">
      <w:bodyDiv w:val="1"/>
      <w:marLeft w:val="0"/>
      <w:marRight w:val="0"/>
      <w:marTop w:val="0"/>
      <w:marBottom w:val="0"/>
      <w:divBdr>
        <w:top w:val="none" w:sz="0" w:space="0" w:color="auto"/>
        <w:left w:val="none" w:sz="0" w:space="0" w:color="auto"/>
        <w:bottom w:val="none" w:sz="0" w:space="0" w:color="auto"/>
        <w:right w:val="none" w:sz="0" w:space="0" w:color="auto"/>
      </w:divBdr>
    </w:div>
    <w:div w:id="646319489">
      <w:bodyDiv w:val="1"/>
      <w:marLeft w:val="0"/>
      <w:marRight w:val="0"/>
      <w:marTop w:val="0"/>
      <w:marBottom w:val="0"/>
      <w:divBdr>
        <w:top w:val="none" w:sz="0" w:space="0" w:color="auto"/>
        <w:left w:val="none" w:sz="0" w:space="0" w:color="auto"/>
        <w:bottom w:val="none" w:sz="0" w:space="0" w:color="auto"/>
        <w:right w:val="none" w:sz="0" w:space="0" w:color="auto"/>
      </w:divBdr>
    </w:div>
    <w:div w:id="647973392">
      <w:bodyDiv w:val="1"/>
      <w:marLeft w:val="0"/>
      <w:marRight w:val="0"/>
      <w:marTop w:val="0"/>
      <w:marBottom w:val="0"/>
      <w:divBdr>
        <w:top w:val="none" w:sz="0" w:space="0" w:color="auto"/>
        <w:left w:val="none" w:sz="0" w:space="0" w:color="auto"/>
        <w:bottom w:val="none" w:sz="0" w:space="0" w:color="auto"/>
        <w:right w:val="none" w:sz="0" w:space="0" w:color="auto"/>
      </w:divBdr>
    </w:div>
    <w:div w:id="649099666">
      <w:bodyDiv w:val="1"/>
      <w:marLeft w:val="0"/>
      <w:marRight w:val="0"/>
      <w:marTop w:val="0"/>
      <w:marBottom w:val="0"/>
      <w:divBdr>
        <w:top w:val="none" w:sz="0" w:space="0" w:color="auto"/>
        <w:left w:val="none" w:sz="0" w:space="0" w:color="auto"/>
        <w:bottom w:val="none" w:sz="0" w:space="0" w:color="auto"/>
        <w:right w:val="none" w:sz="0" w:space="0" w:color="auto"/>
      </w:divBdr>
    </w:div>
    <w:div w:id="652149752">
      <w:bodyDiv w:val="1"/>
      <w:marLeft w:val="0"/>
      <w:marRight w:val="0"/>
      <w:marTop w:val="0"/>
      <w:marBottom w:val="0"/>
      <w:divBdr>
        <w:top w:val="none" w:sz="0" w:space="0" w:color="auto"/>
        <w:left w:val="none" w:sz="0" w:space="0" w:color="auto"/>
        <w:bottom w:val="none" w:sz="0" w:space="0" w:color="auto"/>
        <w:right w:val="none" w:sz="0" w:space="0" w:color="auto"/>
      </w:divBdr>
    </w:div>
    <w:div w:id="652174745">
      <w:bodyDiv w:val="1"/>
      <w:marLeft w:val="0"/>
      <w:marRight w:val="0"/>
      <w:marTop w:val="0"/>
      <w:marBottom w:val="0"/>
      <w:divBdr>
        <w:top w:val="none" w:sz="0" w:space="0" w:color="auto"/>
        <w:left w:val="none" w:sz="0" w:space="0" w:color="auto"/>
        <w:bottom w:val="none" w:sz="0" w:space="0" w:color="auto"/>
        <w:right w:val="none" w:sz="0" w:space="0" w:color="auto"/>
      </w:divBdr>
    </w:div>
    <w:div w:id="654335911">
      <w:bodyDiv w:val="1"/>
      <w:marLeft w:val="0"/>
      <w:marRight w:val="0"/>
      <w:marTop w:val="0"/>
      <w:marBottom w:val="0"/>
      <w:divBdr>
        <w:top w:val="none" w:sz="0" w:space="0" w:color="auto"/>
        <w:left w:val="none" w:sz="0" w:space="0" w:color="auto"/>
        <w:bottom w:val="none" w:sz="0" w:space="0" w:color="auto"/>
        <w:right w:val="none" w:sz="0" w:space="0" w:color="auto"/>
      </w:divBdr>
    </w:div>
    <w:div w:id="655651692">
      <w:bodyDiv w:val="1"/>
      <w:marLeft w:val="0"/>
      <w:marRight w:val="0"/>
      <w:marTop w:val="0"/>
      <w:marBottom w:val="0"/>
      <w:divBdr>
        <w:top w:val="none" w:sz="0" w:space="0" w:color="auto"/>
        <w:left w:val="none" w:sz="0" w:space="0" w:color="auto"/>
        <w:bottom w:val="none" w:sz="0" w:space="0" w:color="auto"/>
        <w:right w:val="none" w:sz="0" w:space="0" w:color="auto"/>
      </w:divBdr>
    </w:div>
    <w:div w:id="660695458">
      <w:bodyDiv w:val="1"/>
      <w:marLeft w:val="0"/>
      <w:marRight w:val="0"/>
      <w:marTop w:val="0"/>
      <w:marBottom w:val="0"/>
      <w:divBdr>
        <w:top w:val="none" w:sz="0" w:space="0" w:color="auto"/>
        <w:left w:val="none" w:sz="0" w:space="0" w:color="auto"/>
        <w:bottom w:val="none" w:sz="0" w:space="0" w:color="auto"/>
        <w:right w:val="none" w:sz="0" w:space="0" w:color="auto"/>
      </w:divBdr>
    </w:div>
    <w:div w:id="663631819">
      <w:bodyDiv w:val="1"/>
      <w:marLeft w:val="0"/>
      <w:marRight w:val="0"/>
      <w:marTop w:val="0"/>
      <w:marBottom w:val="0"/>
      <w:divBdr>
        <w:top w:val="none" w:sz="0" w:space="0" w:color="auto"/>
        <w:left w:val="none" w:sz="0" w:space="0" w:color="auto"/>
        <w:bottom w:val="none" w:sz="0" w:space="0" w:color="auto"/>
        <w:right w:val="none" w:sz="0" w:space="0" w:color="auto"/>
      </w:divBdr>
    </w:div>
    <w:div w:id="665135923">
      <w:bodyDiv w:val="1"/>
      <w:marLeft w:val="0"/>
      <w:marRight w:val="0"/>
      <w:marTop w:val="0"/>
      <w:marBottom w:val="0"/>
      <w:divBdr>
        <w:top w:val="none" w:sz="0" w:space="0" w:color="auto"/>
        <w:left w:val="none" w:sz="0" w:space="0" w:color="auto"/>
        <w:bottom w:val="none" w:sz="0" w:space="0" w:color="auto"/>
        <w:right w:val="none" w:sz="0" w:space="0" w:color="auto"/>
      </w:divBdr>
    </w:div>
    <w:div w:id="668875058">
      <w:bodyDiv w:val="1"/>
      <w:marLeft w:val="0"/>
      <w:marRight w:val="0"/>
      <w:marTop w:val="0"/>
      <w:marBottom w:val="0"/>
      <w:divBdr>
        <w:top w:val="none" w:sz="0" w:space="0" w:color="auto"/>
        <w:left w:val="none" w:sz="0" w:space="0" w:color="auto"/>
        <w:bottom w:val="none" w:sz="0" w:space="0" w:color="auto"/>
        <w:right w:val="none" w:sz="0" w:space="0" w:color="auto"/>
      </w:divBdr>
    </w:div>
    <w:div w:id="670638924">
      <w:bodyDiv w:val="1"/>
      <w:marLeft w:val="0"/>
      <w:marRight w:val="0"/>
      <w:marTop w:val="0"/>
      <w:marBottom w:val="0"/>
      <w:divBdr>
        <w:top w:val="none" w:sz="0" w:space="0" w:color="auto"/>
        <w:left w:val="none" w:sz="0" w:space="0" w:color="auto"/>
        <w:bottom w:val="none" w:sz="0" w:space="0" w:color="auto"/>
        <w:right w:val="none" w:sz="0" w:space="0" w:color="auto"/>
      </w:divBdr>
    </w:div>
    <w:div w:id="677462108">
      <w:bodyDiv w:val="1"/>
      <w:marLeft w:val="0"/>
      <w:marRight w:val="0"/>
      <w:marTop w:val="0"/>
      <w:marBottom w:val="0"/>
      <w:divBdr>
        <w:top w:val="none" w:sz="0" w:space="0" w:color="auto"/>
        <w:left w:val="none" w:sz="0" w:space="0" w:color="auto"/>
        <w:bottom w:val="none" w:sz="0" w:space="0" w:color="auto"/>
        <w:right w:val="none" w:sz="0" w:space="0" w:color="auto"/>
      </w:divBdr>
    </w:div>
    <w:div w:id="677542669">
      <w:bodyDiv w:val="1"/>
      <w:marLeft w:val="0"/>
      <w:marRight w:val="0"/>
      <w:marTop w:val="0"/>
      <w:marBottom w:val="0"/>
      <w:divBdr>
        <w:top w:val="none" w:sz="0" w:space="0" w:color="auto"/>
        <w:left w:val="none" w:sz="0" w:space="0" w:color="auto"/>
        <w:bottom w:val="none" w:sz="0" w:space="0" w:color="auto"/>
        <w:right w:val="none" w:sz="0" w:space="0" w:color="auto"/>
      </w:divBdr>
    </w:div>
    <w:div w:id="678234050">
      <w:bodyDiv w:val="1"/>
      <w:marLeft w:val="0"/>
      <w:marRight w:val="0"/>
      <w:marTop w:val="0"/>
      <w:marBottom w:val="0"/>
      <w:divBdr>
        <w:top w:val="none" w:sz="0" w:space="0" w:color="auto"/>
        <w:left w:val="none" w:sz="0" w:space="0" w:color="auto"/>
        <w:bottom w:val="none" w:sz="0" w:space="0" w:color="auto"/>
        <w:right w:val="none" w:sz="0" w:space="0" w:color="auto"/>
      </w:divBdr>
    </w:div>
    <w:div w:id="678580661">
      <w:bodyDiv w:val="1"/>
      <w:marLeft w:val="0"/>
      <w:marRight w:val="0"/>
      <w:marTop w:val="0"/>
      <w:marBottom w:val="0"/>
      <w:divBdr>
        <w:top w:val="none" w:sz="0" w:space="0" w:color="auto"/>
        <w:left w:val="none" w:sz="0" w:space="0" w:color="auto"/>
        <w:bottom w:val="none" w:sz="0" w:space="0" w:color="auto"/>
        <w:right w:val="none" w:sz="0" w:space="0" w:color="auto"/>
      </w:divBdr>
    </w:div>
    <w:div w:id="679116754">
      <w:bodyDiv w:val="1"/>
      <w:marLeft w:val="0"/>
      <w:marRight w:val="0"/>
      <w:marTop w:val="0"/>
      <w:marBottom w:val="0"/>
      <w:divBdr>
        <w:top w:val="none" w:sz="0" w:space="0" w:color="auto"/>
        <w:left w:val="none" w:sz="0" w:space="0" w:color="auto"/>
        <w:bottom w:val="none" w:sz="0" w:space="0" w:color="auto"/>
        <w:right w:val="none" w:sz="0" w:space="0" w:color="auto"/>
      </w:divBdr>
    </w:div>
    <w:div w:id="680426703">
      <w:bodyDiv w:val="1"/>
      <w:marLeft w:val="0"/>
      <w:marRight w:val="0"/>
      <w:marTop w:val="0"/>
      <w:marBottom w:val="0"/>
      <w:divBdr>
        <w:top w:val="none" w:sz="0" w:space="0" w:color="auto"/>
        <w:left w:val="none" w:sz="0" w:space="0" w:color="auto"/>
        <w:bottom w:val="none" w:sz="0" w:space="0" w:color="auto"/>
        <w:right w:val="none" w:sz="0" w:space="0" w:color="auto"/>
      </w:divBdr>
    </w:div>
    <w:div w:id="682902803">
      <w:bodyDiv w:val="1"/>
      <w:marLeft w:val="0"/>
      <w:marRight w:val="0"/>
      <w:marTop w:val="0"/>
      <w:marBottom w:val="0"/>
      <w:divBdr>
        <w:top w:val="none" w:sz="0" w:space="0" w:color="auto"/>
        <w:left w:val="none" w:sz="0" w:space="0" w:color="auto"/>
        <w:bottom w:val="none" w:sz="0" w:space="0" w:color="auto"/>
        <w:right w:val="none" w:sz="0" w:space="0" w:color="auto"/>
      </w:divBdr>
    </w:div>
    <w:div w:id="686559185">
      <w:bodyDiv w:val="1"/>
      <w:marLeft w:val="0"/>
      <w:marRight w:val="0"/>
      <w:marTop w:val="0"/>
      <w:marBottom w:val="0"/>
      <w:divBdr>
        <w:top w:val="none" w:sz="0" w:space="0" w:color="auto"/>
        <w:left w:val="none" w:sz="0" w:space="0" w:color="auto"/>
        <w:bottom w:val="none" w:sz="0" w:space="0" w:color="auto"/>
        <w:right w:val="none" w:sz="0" w:space="0" w:color="auto"/>
      </w:divBdr>
    </w:div>
    <w:div w:id="688875662">
      <w:bodyDiv w:val="1"/>
      <w:marLeft w:val="0"/>
      <w:marRight w:val="0"/>
      <w:marTop w:val="0"/>
      <w:marBottom w:val="0"/>
      <w:divBdr>
        <w:top w:val="none" w:sz="0" w:space="0" w:color="auto"/>
        <w:left w:val="none" w:sz="0" w:space="0" w:color="auto"/>
        <w:bottom w:val="none" w:sz="0" w:space="0" w:color="auto"/>
        <w:right w:val="none" w:sz="0" w:space="0" w:color="auto"/>
      </w:divBdr>
    </w:div>
    <w:div w:id="689376249">
      <w:bodyDiv w:val="1"/>
      <w:marLeft w:val="0"/>
      <w:marRight w:val="0"/>
      <w:marTop w:val="0"/>
      <w:marBottom w:val="0"/>
      <w:divBdr>
        <w:top w:val="none" w:sz="0" w:space="0" w:color="auto"/>
        <w:left w:val="none" w:sz="0" w:space="0" w:color="auto"/>
        <w:bottom w:val="none" w:sz="0" w:space="0" w:color="auto"/>
        <w:right w:val="none" w:sz="0" w:space="0" w:color="auto"/>
      </w:divBdr>
    </w:div>
    <w:div w:id="690568766">
      <w:bodyDiv w:val="1"/>
      <w:marLeft w:val="0"/>
      <w:marRight w:val="0"/>
      <w:marTop w:val="0"/>
      <w:marBottom w:val="0"/>
      <w:divBdr>
        <w:top w:val="none" w:sz="0" w:space="0" w:color="auto"/>
        <w:left w:val="none" w:sz="0" w:space="0" w:color="auto"/>
        <w:bottom w:val="none" w:sz="0" w:space="0" w:color="auto"/>
        <w:right w:val="none" w:sz="0" w:space="0" w:color="auto"/>
      </w:divBdr>
    </w:div>
    <w:div w:id="692650730">
      <w:bodyDiv w:val="1"/>
      <w:marLeft w:val="0"/>
      <w:marRight w:val="0"/>
      <w:marTop w:val="0"/>
      <w:marBottom w:val="0"/>
      <w:divBdr>
        <w:top w:val="none" w:sz="0" w:space="0" w:color="auto"/>
        <w:left w:val="none" w:sz="0" w:space="0" w:color="auto"/>
        <w:bottom w:val="none" w:sz="0" w:space="0" w:color="auto"/>
        <w:right w:val="none" w:sz="0" w:space="0" w:color="auto"/>
      </w:divBdr>
    </w:div>
    <w:div w:id="699860275">
      <w:bodyDiv w:val="1"/>
      <w:marLeft w:val="0"/>
      <w:marRight w:val="0"/>
      <w:marTop w:val="0"/>
      <w:marBottom w:val="0"/>
      <w:divBdr>
        <w:top w:val="none" w:sz="0" w:space="0" w:color="auto"/>
        <w:left w:val="none" w:sz="0" w:space="0" w:color="auto"/>
        <w:bottom w:val="none" w:sz="0" w:space="0" w:color="auto"/>
        <w:right w:val="none" w:sz="0" w:space="0" w:color="auto"/>
      </w:divBdr>
    </w:div>
    <w:div w:id="700013375">
      <w:bodyDiv w:val="1"/>
      <w:marLeft w:val="0"/>
      <w:marRight w:val="0"/>
      <w:marTop w:val="0"/>
      <w:marBottom w:val="0"/>
      <w:divBdr>
        <w:top w:val="none" w:sz="0" w:space="0" w:color="auto"/>
        <w:left w:val="none" w:sz="0" w:space="0" w:color="auto"/>
        <w:bottom w:val="none" w:sz="0" w:space="0" w:color="auto"/>
        <w:right w:val="none" w:sz="0" w:space="0" w:color="auto"/>
      </w:divBdr>
    </w:div>
    <w:div w:id="700127823">
      <w:bodyDiv w:val="1"/>
      <w:marLeft w:val="0"/>
      <w:marRight w:val="0"/>
      <w:marTop w:val="0"/>
      <w:marBottom w:val="0"/>
      <w:divBdr>
        <w:top w:val="none" w:sz="0" w:space="0" w:color="auto"/>
        <w:left w:val="none" w:sz="0" w:space="0" w:color="auto"/>
        <w:bottom w:val="none" w:sz="0" w:space="0" w:color="auto"/>
        <w:right w:val="none" w:sz="0" w:space="0" w:color="auto"/>
      </w:divBdr>
    </w:div>
    <w:div w:id="704600351">
      <w:bodyDiv w:val="1"/>
      <w:marLeft w:val="0"/>
      <w:marRight w:val="0"/>
      <w:marTop w:val="0"/>
      <w:marBottom w:val="0"/>
      <w:divBdr>
        <w:top w:val="none" w:sz="0" w:space="0" w:color="auto"/>
        <w:left w:val="none" w:sz="0" w:space="0" w:color="auto"/>
        <w:bottom w:val="none" w:sz="0" w:space="0" w:color="auto"/>
        <w:right w:val="none" w:sz="0" w:space="0" w:color="auto"/>
      </w:divBdr>
    </w:div>
    <w:div w:id="704675119">
      <w:bodyDiv w:val="1"/>
      <w:marLeft w:val="0"/>
      <w:marRight w:val="0"/>
      <w:marTop w:val="0"/>
      <w:marBottom w:val="0"/>
      <w:divBdr>
        <w:top w:val="none" w:sz="0" w:space="0" w:color="auto"/>
        <w:left w:val="none" w:sz="0" w:space="0" w:color="auto"/>
        <w:bottom w:val="none" w:sz="0" w:space="0" w:color="auto"/>
        <w:right w:val="none" w:sz="0" w:space="0" w:color="auto"/>
      </w:divBdr>
    </w:div>
    <w:div w:id="705638341">
      <w:bodyDiv w:val="1"/>
      <w:marLeft w:val="0"/>
      <w:marRight w:val="0"/>
      <w:marTop w:val="0"/>
      <w:marBottom w:val="0"/>
      <w:divBdr>
        <w:top w:val="none" w:sz="0" w:space="0" w:color="auto"/>
        <w:left w:val="none" w:sz="0" w:space="0" w:color="auto"/>
        <w:bottom w:val="none" w:sz="0" w:space="0" w:color="auto"/>
        <w:right w:val="none" w:sz="0" w:space="0" w:color="auto"/>
      </w:divBdr>
    </w:div>
    <w:div w:id="708603201">
      <w:bodyDiv w:val="1"/>
      <w:marLeft w:val="0"/>
      <w:marRight w:val="0"/>
      <w:marTop w:val="0"/>
      <w:marBottom w:val="0"/>
      <w:divBdr>
        <w:top w:val="none" w:sz="0" w:space="0" w:color="auto"/>
        <w:left w:val="none" w:sz="0" w:space="0" w:color="auto"/>
        <w:bottom w:val="none" w:sz="0" w:space="0" w:color="auto"/>
        <w:right w:val="none" w:sz="0" w:space="0" w:color="auto"/>
      </w:divBdr>
    </w:div>
    <w:div w:id="709501745">
      <w:bodyDiv w:val="1"/>
      <w:marLeft w:val="0"/>
      <w:marRight w:val="0"/>
      <w:marTop w:val="0"/>
      <w:marBottom w:val="0"/>
      <w:divBdr>
        <w:top w:val="none" w:sz="0" w:space="0" w:color="auto"/>
        <w:left w:val="none" w:sz="0" w:space="0" w:color="auto"/>
        <w:bottom w:val="none" w:sz="0" w:space="0" w:color="auto"/>
        <w:right w:val="none" w:sz="0" w:space="0" w:color="auto"/>
      </w:divBdr>
    </w:div>
    <w:div w:id="710416937">
      <w:bodyDiv w:val="1"/>
      <w:marLeft w:val="0"/>
      <w:marRight w:val="0"/>
      <w:marTop w:val="0"/>
      <w:marBottom w:val="0"/>
      <w:divBdr>
        <w:top w:val="none" w:sz="0" w:space="0" w:color="auto"/>
        <w:left w:val="none" w:sz="0" w:space="0" w:color="auto"/>
        <w:bottom w:val="none" w:sz="0" w:space="0" w:color="auto"/>
        <w:right w:val="none" w:sz="0" w:space="0" w:color="auto"/>
      </w:divBdr>
    </w:div>
    <w:div w:id="711226527">
      <w:bodyDiv w:val="1"/>
      <w:marLeft w:val="0"/>
      <w:marRight w:val="0"/>
      <w:marTop w:val="0"/>
      <w:marBottom w:val="0"/>
      <w:divBdr>
        <w:top w:val="none" w:sz="0" w:space="0" w:color="auto"/>
        <w:left w:val="none" w:sz="0" w:space="0" w:color="auto"/>
        <w:bottom w:val="none" w:sz="0" w:space="0" w:color="auto"/>
        <w:right w:val="none" w:sz="0" w:space="0" w:color="auto"/>
      </w:divBdr>
    </w:div>
    <w:div w:id="718553896">
      <w:bodyDiv w:val="1"/>
      <w:marLeft w:val="0"/>
      <w:marRight w:val="0"/>
      <w:marTop w:val="0"/>
      <w:marBottom w:val="0"/>
      <w:divBdr>
        <w:top w:val="none" w:sz="0" w:space="0" w:color="auto"/>
        <w:left w:val="none" w:sz="0" w:space="0" w:color="auto"/>
        <w:bottom w:val="none" w:sz="0" w:space="0" w:color="auto"/>
        <w:right w:val="none" w:sz="0" w:space="0" w:color="auto"/>
      </w:divBdr>
    </w:div>
    <w:div w:id="719205037">
      <w:bodyDiv w:val="1"/>
      <w:marLeft w:val="0"/>
      <w:marRight w:val="0"/>
      <w:marTop w:val="0"/>
      <w:marBottom w:val="0"/>
      <w:divBdr>
        <w:top w:val="none" w:sz="0" w:space="0" w:color="auto"/>
        <w:left w:val="none" w:sz="0" w:space="0" w:color="auto"/>
        <w:bottom w:val="none" w:sz="0" w:space="0" w:color="auto"/>
        <w:right w:val="none" w:sz="0" w:space="0" w:color="auto"/>
      </w:divBdr>
    </w:div>
    <w:div w:id="721714207">
      <w:bodyDiv w:val="1"/>
      <w:marLeft w:val="0"/>
      <w:marRight w:val="0"/>
      <w:marTop w:val="0"/>
      <w:marBottom w:val="0"/>
      <w:divBdr>
        <w:top w:val="none" w:sz="0" w:space="0" w:color="auto"/>
        <w:left w:val="none" w:sz="0" w:space="0" w:color="auto"/>
        <w:bottom w:val="none" w:sz="0" w:space="0" w:color="auto"/>
        <w:right w:val="none" w:sz="0" w:space="0" w:color="auto"/>
      </w:divBdr>
    </w:div>
    <w:div w:id="721754253">
      <w:bodyDiv w:val="1"/>
      <w:marLeft w:val="0"/>
      <w:marRight w:val="0"/>
      <w:marTop w:val="0"/>
      <w:marBottom w:val="0"/>
      <w:divBdr>
        <w:top w:val="none" w:sz="0" w:space="0" w:color="auto"/>
        <w:left w:val="none" w:sz="0" w:space="0" w:color="auto"/>
        <w:bottom w:val="none" w:sz="0" w:space="0" w:color="auto"/>
        <w:right w:val="none" w:sz="0" w:space="0" w:color="auto"/>
      </w:divBdr>
    </w:div>
    <w:div w:id="722021095">
      <w:bodyDiv w:val="1"/>
      <w:marLeft w:val="0"/>
      <w:marRight w:val="0"/>
      <w:marTop w:val="0"/>
      <w:marBottom w:val="0"/>
      <w:divBdr>
        <w:top w:val="none" w:sz="0" w:space="0" w:color="auto"/>
        <w:left w:val="none" w:sz="0" w:space="0" w:color="auto"/>
        <w:bottom w:val="none" w:sz="0" w:space="0" w:color="auto"/>
        <w:right w:val="none" w:sz="0" w:space="0" w:color="auto"/>
      </w:divBdr>
    </w:div>
    <w:div w:id="725491605">
      <w:bodyDiv w:val="1"/>
      <w:marLeft w:val="0"/>
      <w:marRight w:val="0"/>
      <w:marTop w:val="0"/>
      <w:marBottom w:val="0"/>
      <w:divBdr>
        <w:top w:val="none" w:sz="0" w:space="0" w:color="auto"/>
        <w:left w:val="none" w:sz="0" w:space="0" w:color="auto"/>
        <w:bottom w:val="none" w:sz="0" w:space="0" w:color="auto"/>
        <w:right w:val="none" w:sz="0" w:space="0" w:color="auto"/>
      </w:divBdr>
    </w:div>
    <w:div w:id="725686513">
      <w:bodyDiv w:val="1"/>
      <w:marLeft w:val="0"/>
      <w:marRight w:val="0"/>
      <w:marTop w:val="0"/>
      <w:marBottom w:val="0"/>
      <w:divBdr>
        <w:top w:val="none" w:sz="0" w:space="0" w:color="auto"/>
        <w:left w:val="none" w:sz="0" w:space="0" w:color="auto"/>
        <w:bottom w:val="none" w:sz="0" w:space="0" w:color="auto"/>
        <w:right w:val="none" w:sz="0" w:space="0" w:color="auto"/>
      </w:divBdr>
    </w:div>
    <w:div w:id="728309955">
      <w:bodyDiv w:val="1"/>
      <w:marLeft w:val="0"/>
      <w:marRight w:val="0"/>
      <w:marTop w:val="0"/>
      <w:marBottom w:val="0"/>
      <w:divBdr>
        <w:top w:val="none" w:sz="0" w:space="0" w:color="auto"/>
        <w:left w:val="none" w:sz="0" w:space="0" w:color="auto"/>
        <w:bottom w:val="none" w:sz="0" w:space="0" w:color="auto"/>
        <w:right w:val="none" w:sz="0" w:space="0" w:color="auto"/>
      </w:divBdr>
    </w:div>
    <w:div w:id="729496853">
      <w:bodyDiv w:val="1"/>
      <w:marLeft w:val="0"/>
      <w:marRight w:val="0"/>
      <w:marTop w:val="0"/>
      <w:marBottom w:val="0"/>
      <w:divBdr>
        <w:top w:val="none" w:sz="0" w:space="0" w:color="auto"/>
        <w:left w:val="none" w:sz="0" w:space="0" w:color="auto"/>
        <w:bottom w:val="none" w:sz="0" w:space="0" w:color="auto"/>
        <w:right w:val="none" w:sz="0" w:space="0" w:color="auto"/>
      </w:divBdr>
    </w:div>
    <w:div w:id="729766310">
      <w:bodyDiv w:val="1"/>
      <w:marLeft w:val="0"/>
      <w:marRight w:val="0"/>
      <w:marTop w:val="0"/>
      <w:marBottom w:val="0"/>
      <w:divBdr>
        <w:top w:val="none" w:sz="0" w:space="0" w:color="auto"/>
        <w:left w:val="none" w:sz="0" w:space="0" w:color="auto"/>
        <w:bottom w:val="none" w:sz="0" w:space="0" w:color="auto"/>
        <w:right w:val="none" w:sz="0" w:space="0" w:color="auto"/>
      </w:divBdr>
    </w:div>
    <w:div w:id="733431827">
      <w:bodyDiv w:val="1"/>
      <w:marLeft w:val="0"/>
      <w:marRight w:val="0"/>
      <w:marTop w:val="0"/>
      <w:marBottom w:val="0"/>
      <w:divBdr>
        <w:top w:val="none" w:sz="0" w:space="0" w:color="auto"/>
        <w:left w:val="none" w:sz="0" w:space="0" w:color="auto"/>
        <w:bottom w:val="none" w:sz="0" w:space="0" w:color="auto"/>
        <w:right w:val="none" w:sz="0" w:space="0" w:color="auto"/>
      </w:divBdr>
    </w:div>
    <w:div w:id="735007894">
      <w:bodyDiv w:val="1"/>
      <w:marLeft w:val="0"/>
      <w:marRight w:val="0"/>
      <w:marTop w:val="0"/>
      <w:marBottom w:val="0"/>
      <w:divBdr>
        <w:top w:val="none" w:sz="0" w:space="0" w:color="auto"/>
        <w:left w:val="none" w:sz="0" w:space="0" w:color="auto"/>
        <w:bottom w:val="none" w:sz="0" w:space="0" w:color="auto"/>
        <w:right w:val="none" w:sz="0" w:space="0" w:color="auto"/>
      </w:divBdr>
    </w:div>
    <w:div w:id="735513602">
      <w:bodyDiv w:val="1"/>
      <w:marLeft w:val="0"/>
      <w:marRight w:val="0"/>
      <w:marTop w:val="0"/>
      <w:marBottom w:val="0"/>
      <w:divBdr>
        <w:top w:val="none" w:sz="0" w:space="0" w:color="auto"/>
        <w:left w:val="none" w:sz="0" w:space="0" w:color="auto"/>
        <w:bottom w:val="none" w:sz="0" w:space="0" w:color="auto"/>
        <w:right w:val="none" w:sz="0" w:space="0" w:color="auto"/>
      </w:divBdr>
    </w:div>
    <w:div w:id="736781699">
      <w:bodyDiv w:val="1"/>
      <w:marLeft w:val="0"/>
      <w:marRight w:val="0"/>
      <w:marTop w:val="0"/>
      <w:marBottom w:val="0"/>
      <w:divBdr>
        <w:top w:val="none" w:sz="0" w:space="0" w:color="auto"/>
        <w:left w:val="none" w:sz="0" w:space="0" w:color="auto"/>
        <w:bottom w:val="none" w:sz="0" w:space="0" w:color="auto"/>
        <w:right w:val="none" w:sz="0" w:space="0" w:color="auto"/>
      </w:divBdr>
    </w:div>
    <w:div w:id="737678040">
      <w:bodyDiv w:val="1"/>
      <w:marLeft w:val="0"/>
      <w:marRight w:val="0"/>
      <w:marTop w:val="0"/>
      <w:marBottom w:val="0"/>
      <w:divBdr>
        <w:top w:val="none" w:sz="0" w:space="0" w:color="auto"/>
        <w:left w:val="none" w:sz="0" w:space="0" w:color="auto"/>
        <w:bottom w:val="none" w:sz="0" w:space="0" w:color="auto"/>
        <w:right w:val="none" w:sz="0" w:space="0" w:color="auto"/>
      </w:divBdr>
    </w:div>
    <w:div w:id="738525246">
      <w:bodyDiv w:val="1"/>
      <w:marLeft w:val="0"/>
      <w:marRight w:val="0"/>
      <w:marTop w:val="0"/>
      <w:marBottom w:val="0"/>
      <w:divBdr>
        <w:top w:val="none" w:sz="0" w:space="0" w:color="auto"/>
        <w:left w:val="none" w:sz="0" w:space="0" w:color="auto"/>
        <w:bottom w:val="none" w:sz="0" w:space="0" w:color="auto"/>
        <w:right w:val="none" w:sz="0" w:space="0" w:color="auto"/>
      </w:divBdr>
    </w:div>
    <w:div w:id="740179505">
      <w:bodyDiv w:val="1"/>
      <w:marLeft w:val="0"/>
      <w:marRight w:val="0"/>
      <w:marTop w:val="0"/>
      <w:marBottom w:val="0"/>
      <w:divBdr>
        <w:top w:val="none" w:sz="0" w:space="0" w:color="auto"/>
        <w:left w:val="none" w:sz="0" w:space="0" w:color="auto"/>
        <w:bottom w:val="none" w:sz="0" w:space="0" w:color="auto"/>
        <w:right w:val="none" w:sz="0" w:space="0" w:color="auto"/>
      </w:divBdr>
    </w:div>
    <w:div w:id="741176626">
      <w:bodyDiv w:val="1"/>
      <w:marLeft w:val="0"/>
      <w:marRight w:val="0"/>
      <w:marTop w:val="0"/>
      <w:marBottom w:val="0"/>
      <w:divBdr>
        <w:top w:val="none" w:sz="0" w:space="0" w:color="auto"/>
        <w:left w:val="none" w:sz="0" w:space="0" w:color="auto"/>
        <w:bottom w:val="none" w:sz="0" w:space="0" w:color="auto"/>
        <w:right w:val="none" w:sz="0" w:space="0" w:color="auto"/>
      </w:divBdr>
    </w:div>
    <w:div w:id="742020621">
      <w:bodyDiv w:val="1"/>
      <w:marLeft w:val="0"/>
      <w:marRight w:val="0"/>
      <w:marTop w:val="0"/>
      <w:marBottom w:val="0"/>
      <w:divBdr>
        <w:top w:val="none" w:sz="0" w:space="0" w:color="auto"/>
        <w:left w:val="none" w:sz="0" w:space="0" w:color="auto"/>
        <w:bottom w:val="none" w:sz="0" w:space="0" w:color="auto"/>
        <w:right w:val="none" w:sz="0" w:space="0" w:color="auto"/>
      </w:divBdr>
    </w:div>
    <w:div w:id="745802615">
      <w:bodyDiv w:val="1"/>
      <w:marLeft w:val="0"/>
      <w:marRight w:val="0"/>
      <w:marTop w:val="0"/>
      <w:marBottom w:val="0"/>
      <w:divBdr>
        <w:top w:val="none" w:sz="0" w:space="0" w:color="auto"/>
        <w:left w:val="none" w:sz="0" w:space="0" w:color="auto"/>
        <w:bottom w:val="none" w:sz="0" w:space="0" w:color="auto"/>
        <w:right w:val="none" w:sz="0" w:space="0" w:color="auto"/>
      </w:divBdr>
    </w:div>
    <w:div w:id="747658846">
      <w:bodyDiv w:val="1"/>
      <w:marLeft w:val="0"/>
      <w:marRight w:val="0"/>
      <w:marTop w:val="0"/>
      <w:marBottom w:val="0"/>
      <w:divBdr>
        <w:top w:val="none" w:sz="0" w:space="0" w:color="auto"/>
        <w:left w:val="none" w:sz="0" w:space="0" w:color="auto"/>
        <w:bottom w:val="none" w:sz="0" w:space="0" w:color="auto"/>
        <w:right w:val="none" w:sz="0" w:space="0" w:color="auto"/>
      </w:divBdr>
    </w:div>
    <w:div w:id="747921976">
      <w:bodyDiv w:val="1"/>
      <w:marLeft w:val="0"/>
      <w:marRight w:val="0"/>
      <w:marTop w:val="0"/>
      <w:marBottom w:val="0"/>
      <w:divBdr>
        <w:top w:val="none" w:sz="0" w:space="0" w:color="auto"/>
        <w:left w:val="none" w:sz="0" w:space="0" w:color="auto"/>
        <w:bottom w:val="none" w:sz="0" w:space="0" w:color="auto"/>
        <w:right w:val="none" w:sz="0" w:space="0" w:color="auto"/>
      </w:divBdr>
    </w:div>
    <w:div w:id="748191317">
      <w:bodyDiv w:val="1"/>
      <w:marLeft w:val="0"/>
      <w:marRight w:val="0"/>
      <w:marTop w:val="0"/>
      <w:marBottom w:val="0"/>
      <w:divBdr>
        <w:top w:val="none" w:sz="0" w:space="0" w:color="auto"/>
        <w:left w:val="none" w:sz="0" w:space="0" w:color="auto"/>
        <w:bottom w:val="none" w:sz="0" w:space="0" w:color="auto"/>
        <w:right w:val="none" w:sz="0" w:space="0" w:color="auto"/>
      </w:divBdr>
    </w:div>
    <w:div w:id="749305494">
      <w:bodyDiv w:val="1"/>
      <w:marLeft w:val="0"/>
      <w:marRight w:val="0"/>
      <w:marTop w:val="0"/>
      <w:marBottom w:val="0"/>
      <w:divBdr>
        <w:top w:val="none" w:sz="0" w:space="0" w:color="auto"/>
        <w:left w:val="none" w:sz="0" w:space="0" w:color="auto"/>
        <w:bottom w:val="none" w:sz="0" w:space="0" w:color="auto"/>
        <w:right w:val="none" w:sz="0" w:space="0" w:color="auto"/>
      </w:divBdr>
    </w:div>
    <w:div w:id="749421861">
      <w:bodyDiv w:val="1"/>
      <w:marLeft w:val="0"/>
      <w:marRight w:val="0"/>
      <w:marTop w:val="0"/>
      <w:marBottom w:val="0"/>
      <w:divBdr>
        <w:top w:val="none" w:sz="0" w:space="0" w:color="auto"/>
        <w:left w:val="none" w:sz="0" w:space="0" w:color="auto"/>
        <w:bottom w:val="none" w:sz="0" w:space="0" w:color="auto"/>
        <w:right w:val="none" w:sz="0" w:space="0" w:color="auto"/>
      </w:divBdr>
    </w:div>
    <w:div w:id="749473811">
      <w:bodyDiv w:val="1"/>
      <w:marLeft w:val="0"/>
      <w:marRight w:val="0"/>
      <w:marTop w:val="0"/>
      <w:marBottom w:val="0"/>
      <w:divBdr>
        <w:top w:val="none" w:sz="0" w:space="0" w:color="auto"/>
        <w:left w:val="none" w:sz="0" w:space="0" w:color="auto"/>
        <w:bottom w:val="none" w:sz="0" w:space="0" w:color="auto"/>
        <w:right w:val="none" w:sz="0" w:space="0" w:color="auto"/>
      </w:divBdr>
    </w:div>
    <w:div w:id="751894747">
      <w:bodyDiv w:val="1"/>
      <w:marLeft w:val="0"/>
      <w:marRight w:val="0"/>
      <w:marTop w:val="0"/>
      <w:marBottom w:val="0"/>
      <w:divBdr>
        <w:top w:val="none" w:sz="0" w:space="0" w:color="auto"/>
        <w:left w:val="none" w:sz="0" w:space="0" w:color="auto"/>
        <w:bottom w:val="none" w:sz="0" w:space="0" w:color="auto"/>
        <w:right w:val="none" w:sz="0" w:space="0" w:color="auto"/>
      </w:divBdr>
    </w:div>
    <w:div w:id="751967576">
      <w:bodyDiv w:val="1"/>
      <w:marLeft w:val="0"/>
      <w:marRight w:val="0"/>
      <w:marTop w:val="0"/>
      <w:marBottom w:val="0"/>
      <w:divBdr>
        <w:top w:val="none" w:sz="0" w:space="0" w:color="auto"/>
        <w:left w:val="none" w:sz="0" w:space="0" w:color="auto"/>
        <w:bottom w:val="none" w:sz="0" w:space="0" w:color="auto"/>
        <w:right w:val="none" w:sz="0" w:space="0" w:color="auto"/>
      </w:divBdr>
    </w:div>
    <w:div w:id="751974520">
      <w:bodyDiv w:val="1"/>
      <w:marLeft w:val="0"/>
      <w:marRight w:val="0"/>
      <w:marTop w:val="0"/>
      <w:marBottom w:val="0"/>
      <w:divBdr>
        <w:top w:val="none" w:sz="0" w:space="0" w:color="auto"/>
        <w:left w:val="none" w:sz="0" w:space="0" w:color="auto"/>
        <w:bottom w:val="none" w:sz="0" w:space="0" w:color="auto"/>
        <w:right w:val="none" w:sz="0" w:space="0" w:color="auto"/>
      </w:divBdr>
    </w:div>
    <w:div w:id="752238186">
      <w:bodyDiv w:val="1"/>
      <w:marLeft w:val="0"/>
      <w:marRight w:val="0"/>
      <w:marTop w:val="0"/>
      <w:marBottom w:val="0"/>
      <w:divBdr>
        <w:top w:val="none" w:sz="0" w:space="0" w:color="auto"/>
        <w:left w:val="none" w:sz="0" w:space="0" w:color="auto"/>
        <w:bottom w:val="none" w:sz="0" w:space="0" w:color="auto"/>
        <w:right w:val="none" w:sz="0" w:space="0" w:color="auto"/>
      </w:divBdr>
    </w:div>
    <w:div w:id="754744438">
      <w:bodyDiv w:val="1"/>
      <w:marLeft w:val="0"/>
      <w:marRight w:val="0"/>
      <w:marTop w:val="0"/>
      <w:marBottom w:val="0"/>
      <w:divBdr>
        <w:top w:val="none" w:sz="0" w:space="0" w:color="auto"/>
        <w:left w:val="none" w:sz="0" w:space="0" w:color="auto"/>
        <w:bottom w:val="none" w:sz="0" w:space="0" w:color="auto"/>
        <w:right w:val="none" w:sz="0" w:space="0" w:color="auto"/>
      </w:divBdr>
    </w:div>
    <w:div w:id="755174233">
      <w:bodyDiv w:val="1"/>
      <w:marLeft w:val="0"/>
      <w:marRight w:val="0"/>
      <w:marTop w:val="0"/>
      <w:marBottom w:val="0"/>
      <w:divBdr>
        <w:top w:val="none" w:sz="0" w:space="0" w:color="auto"/>
        <w:left w:val="none" w:sz="0" w:space="0" w:color="auto"/>
        <w:bottom w:val="none" w:sz="0" w:space="0" w:color="auto"/>
        <w:right w:val="none" w:sz="0" w:space="0" w:color="auto"/>
      </w:divBdr>
    </w:div>
    <w:div w:id="755789680">
      <w:bodyDiv w:val="1"/>
      <w:marLeft w:val="0"/>
      <w:marRight w:val="0"/>
      <w:marTop w:val="0"/>
      <w:marBottom w:val="0"/>
      <w:divBdr>
        <w:top w:val="none" w:sz="0" w:space="0" w:color="auto"/>
        <w:left w:val="none" w:sz="0" w:space="0" w:color="auto"/>
        <w:bottom w:val="none" w:sz="0" w:space="0" w:color="auto"/>
        <w:right w:val="none" w:sz="0" w:space="0" w:color="auto"/>
      </w:divBdr>
    </w:div>
    <w:div w:id="758480449">
      <w:bodyDiv w:val="1"/>
      <w:marLeft w:val="0"/>
      <w:marRight w:val="0"/>
      <w:marTop w:val="0"/>
      <w:marBottom w:val="0"/>
      <w:divBdr>
        <w:top w:val="none" w:sz="0" w:space="0" w:color="auto"/>
        <w:left w:val="none" w:sz="0" w:space="0" w:color="auto"/>
        <w:bottom w:val="none" w:sz="0" w:space="0" w:color="auto"/>
        <w:right w:val="none" w:sz="0" w:space="0" w:color="auto"/>
      </w:divBdr>
    </w:div>
    <w:div w:id="758982383">
      <w:bodyDiv w:val="1"/>
      <w:marLeft w:val="0"/>
      <w:marRight w:val="0"/>
      <w:marTop w:val="0"/>
      <w:marBottom w:val="0"/>
      <w:divBdr>
        <w:top w:val="none" w:sz="0" w:space="0" w:color="auto"/>
        <w:left w:val="none" w:sz="0" w:space="0" w:color="auto"/>
        <w:bottom w:val="none" w:sz="0" w:space="0" w:color="auto"/>
        <w:right w:val="none" w:sz="0" w:space="0" w:color="auto"/>
      </w:divBdr>
    </w:div>
    <w:div w:id="761027816">
      <w:bodyDiv w:val="1"/>
      <w:marLeft w:val="0"/>
      <w:marRight w:val="0"/>
      <w:marTop w:val="0"/>
      <w:marBottom w:val="0"/>
      <w:divBdr>
        <w:top w:val="none" w:sz="0" w:space="0" w:color="auto"/>
        <w:left w:val="none" w:sz="0" w:space="0" w:color="auto"/>
        <w:bottom w:val="none" w:sz="0" w:space="0" w:color="auto"/>
        <w:right w:val="none" w:sz="0" w:space="0" w:color="auto"/>
      </w:divBdr>
    </w:div>
    <w:div w:id="762455581">
      <w:bodyDiv w:val="1"/>
      <w:marLeft w:val="0"/>
      <w:marRight w:val="0"/>
      <w:marTop w:val="0"/>
      <w:marBottom w:val="0"/>
      <w:divBdr>
        <w:top w:val="none" w:sz="0" w:space="0" w:color="auto"/>
        <w:left w:val="none" w:sz="0" w:space="0" w:color="auto"/>
        <w:bottom w:val="none" w:sz="0" w:space="0" w:color="auto"/>
        <w:right w:val="none" w:sz="0" w:space="0" w:color="auto"/>
      </w:divBdr>
    </w:div>
    <w:div w:id="764691311">
      <w:bodyDiv w:val="1"/>
      <w:marLeft w:val="0"/>
      <w:marRight w:val="0"/>
      <w:marTop w:val="0"/>
      <w:marBottom w:val="0"/>
      <w:divBdr>
        <w:top w:val="none" w:sz="0" w:space="0" w:color="auto"/>
        <w:left w:val="none" w:sz="0" w:space="0" w:color="auto"/>
        <w:bottom w:val="none" w:sz="0" w:space="0" w:color="auto"/>
        <w:right w:val="none" w:sz="0" w:space="0" w:color="auto"/>
      </w:divBdr>
    </w:div>
    <w:div w:id="765154120">
      <w:bodyDiv w:val="1"/>
      <w:marLeft w:val="0"/>
      <w:marRight w:val="0"/>
      <w:marTop w:val="0"/>
      <w:marBottom w:val="0"/>
      <w:divBdr>
        <w:top w:val="none" w:sz="0" w:space="0" w:color="auto"/>
        <w:left w:val="none" w:sz="0" w:space="0" w:color="auto"/>
        <w:bottom w:val="none" w:sz="0" w:space="0" w:color="auto"/>
        <w:right w:val="none" w:sz="0" w:space="0" w:color="auto"/>
      </w:divBdr>
    </w:div>
    <w:div w:id="768427264">
      <w:bodyDiv w:val="1"/>
      <w:marLeft w:val="0"/>
      <w:marRight w:val="0"/>
      <w:marTop w:val="0"/>
      <w:marBottom w:val="0"/>
      <w:divBdr>
        <w:top w:val="none" w:sz="0" w:space="0" w:color="auto"/>
        <w:left w:val="none" w:sz="0" w:space="0" w:color="auto"/>
        <w:bottom w:val="none" w:sz="0" w:space="0" w:color="auto"/>
        <w:right w:val="none" w:sz="0" w:space="0" w:color="auto"/>
      </w:divBdr>
    </w:div>
    <w:div w:id="784930754">
      <w:bodyDiv w:val="1"/>
      <w:marLeft w:val="0"/>
      <w:marRight w:val="0"/>
      <w:marTop w:val="0"/>
      <w:marBottom w:val="0"/>
      <w:divBdr>
        <w:top w:val="none" w:sz="0" w:space="0" w:color="auto"/>
        <w:left w:val="none" w:sz="0" w:space="0" w:color="auto"/>
        <w:bottom w:val="none" w:sz="0" w:space="0" w:color="auto"/>
        <w:right w:val="none" w:sz="0" w:space="0" w:color="auto"/>
      </w:divBdr>
    </w:div>
    <w:div w:id="787552359">
      <w:bodyDiv w:val="1"/>
      <w:marLeft w:val="0"/>
      <w:marRight w:val="0"/>
      <w:marTop w:val="0"/>
      <w:marBottom w:val="0"/>
      <w:divBdr>
        <w:top w:val="none" w:sz="0" w:space="0" w:color="auto"/>
        <w:left w:val="none" w:sz="0" w:space="0" w:color="auto"/>
        <w:bottom w:val="none" w:sz="0" w:space="0" w:color="auto"/>
        <w:right w:val="none" w:sz="0" w:space="0" w:color="auto"/>
      </w:divBdr>
    </w:div>
    <w:div w:id="789209254">
      <w:bodyDiv w:val="1"/>
      <w:marLeft w:val="0"/>
      <w:marRight w:val="0"/>
      <w:marTop w:val="0"/>
      <w:marBottom w:val="0"/>
      <w:divBdr>
        <w:top w:val="none" w:sz="0" w:space="0" w:color="auto"/>
        <w:left w:val="none" w:sz="0" w:space="0" w:color="auto"/>
        <w:bottom w:val="none" w:sz="0" w:space="0" w:color="auto"/>
        <w:right w:val="none" w:sz="0" w:space="0" w:color="auto"/>
      </w:divBdr>
    </w:div>
    <w:div w:id="789981823">
      <w:bodyDiv w:val="1"/>
      <w:marLeft w:val="0"/>
      <w:marRight w:val="0"/>
      <w:marTop w:val="0"/>
      <w:marBottom w:val="0"/>
      <w:divBdr>
        <w:top w:val="none" w:sz="0" w:space="0" w:color="auto"/>
        <w:left w:val="none" w:sz="0" w:space="0" w:color="auto"/>
        <w:bottom w:val="none" w:sz="0" w:space="0" w:color="auto"/>
        <w:right w:val="none" w:sz="0" w:space="0" w:color="auto"/>
      </w:divBdr>
    </w:div>
    <w:div w:id="791091357">
      <w:bodyDiv w:val="1"/>
      <w:marLeft w:val="0"/>
      <w:marRight w:val="0"/>
      <w:marTop w:val="0"/>
      <w:marBottom w:val="0"/>
      <w:divBdr>
        <w:top w:val="none" w:sz="0" w:space="0" w:color="auto"/>
        <w:left w:val="none" w:sz="0" w:space="0" w:color="auto"/>
        <w:bottom w:val="none" w:sz="0" w:space="0" w:color="auto"/>
        <w:right w:val="none" w:sz="0" w:space="0" w:color="auto"/>
      </w:divBdr>
    </w:div>
    <w:div w:id="793595621">
      <w:bodyDiv w:val="1"/>
      <w:marLeft w:val="0"/>
      <w:marRight w:val="0"/>
      <w:marTop w:val="0"/>
      <w:marBottom w:val="0"/>
      <w:divBdr>
        <w:top w:val="none" w:sz="0" w:space="0" w:color="auto"/>
        <w:left w:val="none" w:sz="0" w:space="0" w:color="auto"/>
        <w:bottom w:val="none" w:sz="0" w:space="0" w:color="auto"/>
        <w:right w:val="none" w:sz="0" w:space="0" w:color="auto"/>
      </w:divBdr>
    </w:div>
    <w:div w:id="795367556">
      <w:bodyDiv w:val="1"/>
      <w:marLeft w:val="0"/>
      <w:marRight w:val="0"/>
      <w:marTop w:val="0"/>
      <w:marBottom w:val="0"/>
      <w:divBdr>
        <w:top w:val="none" w:sz="0" w:space="0" w:color="auto"/>
        <w:left w:val="none" w:sz="0" w:space="0" w:color="auto"/>
        <w:bottom w:val="none" w:sz="0" w:space="0" w:color="auto"/>
        <w:right w:val="none" w:sz="0" w:space="0" w:color="auto"/>
      </w:divBdr>
    </w:div>
    <w:div w:id="798033231">
      <w:bodyDiv w:val="1"/>
      <w:marLeft w:val="0"/>
      <w:marRight w:val="0"/>
      <w:marTop w:val="0"/>
      <w:marBottom w:val="0"/>
      <w:divBdr>
        <w:top w:val="none" w:sz="0" w:space="0" w:color="auto"/>
        <w:left w:val="none" w:sz="0" w:space="0" w:color="auto"/>
        <w:bottom w:val="none" w:sz="0" w:space="0" w:color="auto"/>
        <w:right w:val="none" w:sz="0" w:space="0" w:color="auto"/>
      </w:divBdr>
    </w:div>
    <w:div w:id="798569386">
      <w:bodyDiv w:val="1"/>
      <w:marLeft w:val="0"/>
      <w:marRight w:val="0"/>
      <w:marTop w:val="0"/>
      <w:marBottom w:val="0"/>
      <w:divBdr>
        <w:top w:val="none" w:sz="0" w:space="0" w:color="auto"/>
        <w:left w:val="none" w:sz="0" w:space="0" w:color="auto"/>
        <w:bottom w:val="none" w:sz="0" w:space="0" w:color="auto"/>
        <w:right w:val="none" w:sz="0" w:space="0" w:color="auto"/>
      </w:divBdr>
    </w:div>
    <w:div w:id="798571891">
      <w:bodyDiv w:val="1"/>
      <w:marLeft w:val="0"/>
      <w:marRight w:val="0"/>
      <w:marTop w:val="0"/>
      <w:marBottom w:val="0"/>
      <w:divBdr>
        <w:top w:val="none" w:sz="0" w:space="0" w:color="auto"/>
        <w:left w:val="none" w:sz="0" w:space="0" w:color="auto"/>
        <w:bottom w:val="none" w:sz="0" w:space="0" w:color="auto"/>
        <w:right w:val="none" w:sz="0" w:space="0" w:color="auto"/>
      </w:divBdr>
    </w:div>
    <w:div w:id="799297732">
      <w:bodyDiv w:val="1"/>
      <w:marLeft w:val="0"/>
      <w:marRight w:val="0"/>
      <w:marTop w:val="0"/>
      <w:marBottom w:val="0"/>
      <w:divBdr>
        <w:top w:val="none" w:sz="0" w:space="0" w:color="auto"/>
        <w:left w:val="none" w:sz="0" w:space="0" w:color="auto"/>
        <w:bottom w:val="none" w:sz="0" w:space="0" w:color="auto"/>
        <w:right w:val="none" w:sz="0" w:space="0" w:color="auto"/>
      </w:divBdr>
    </w:div>
    <w:div w:id="801652430">
      <w:bodyDiv w:val="1"/>
      <w:marLeft w:val="0"/>
      <w:marRight w:val="0"/>
      <w:marTop w:val="0"/>
      <w:marBottom w:val="0"/>
      <w:divBdr>
        <w:top w:val="none" w:sz="0" w:space="0" w:color="auto"/>
        <w:left w:val="none" w:sz="0" w:space="0" w:color="auto"/>
        <w:bottom w:val="none" w:sz="0" w:space="0" w:color="auto"/>
        <w:right w:val="none" w:sz="0" w:space="0" w:color="auto"/>
      </w:divBdr>
    </w:div>
    <w:div w:id="801921343">
      <w:bodyDiv w:val="1"/>
      <w:marLeft w:val="0"/>
      <w:marRight w:val="0"/>
      <w:marTop w:val="0"/>
      <w:marBottom w:val="0"/>
      <w:divBdr>
        <w:top w:val="none" w:sz="0" w:space="0" w:color="auto"/>
        <w:left w:val="none" w:sz="0" w:space="0" w:color="auto"/>
        <w:bottom w:val="none" w:sz="0" w:space="0" w:color="auto"/>
        <w:right w:val="none" w:sz="0" w:space="0" w:color="auto"/>
      </w:divBdr>
    </w:div>
    <w:div w:id="803081957">
      <w:bodyDiv w:val="1"/>
      <w:marLeft w:val="0"/>
      <w:marRight w:val="0"/>
      <w:marTop w:val="0"/>
      <w:marBottom w:val="0"/>
      <w:divBdr>
        <w:top w:val="none" w:sz="0" w:space="0" w:color="auto"/>
        <w:left w:val="none" w:sz="0" w:space="0" w:color="auto"/>
        <w:bottom w:val="none" w:sz="0" w:space="0" w:color="auto"/>
        <w:right w:val="none" w:sz="0" w:space="0" w:color="auto"/>
      </w:divBdr>
    </w:div>
    <w:div w:id="805586722">
      <w:bodyDiv w:val="1"/>
      <w:marLeft w:val="0"/>
      <w:marRight w:val="0"/>
      <w:marTop w:val="0"/>
      <w:marBottom w:val="0"/>
      <w:divBdr>
        <w:top w:val="none" w:sz="0" w:space="0" w:color="auto"/>
        <w:left w:val="none" w:sz="0" w:space="0" w:color="auto"/>
        <w:bottom w:val="none" w:sz="0" w:space="0" w:color="auto"/>
        <w:right w:val="none" w:sz="0" w:space="0" w:color="auto"/>
      </w:divBdr>
    </w:div>
    <w:div w:id="811094574">
      <w:bodyDiv w:val="1"/>
      <w:marLeft w:val="0"/>
      <w:marRight w:val="0"/>
      <w:marTop w:val="0"/>
      <w:marBottom w:val="0"/>
      <w:divBdr>
        <w:top w:val="none" w:sz="0" w:space="0" w:color="auto"/>
        <w:left w:val="none" w:sz="0" w:space="0" w:color="auto"/>
        <w:bottom w:val="none" w:sz="0" w:space="0" w:color="auto"/>
        <w:right w:val="none" w:sz="0" w:space="0" w:color="auto"/>
      </w:divBdr>
    </w:div>
    <w:div w:id="812674578">
      <w:bodyDiv w:val="1"/>
      <w:marLeft w:val="0"/>
      <w:marRight w:val="0"/>
      <w:marTop w:val="0"/>
      <w:marBottom w:val="0"/>
      <w:divBdr>
        <w:top w:val="none" w:sz="0" w:space="0" w:color="auto"/>
        <w:left w:val="none" w:sz="0" w:space="0" w:color="auto"/>
        <w:bottom w:val="none" w:sz="0" w:space="0" w:color="auto"/>
        <w:right w:val="none" w:sz="0" w:space="0" w:color="auto"/>
      </w:divBdr>
    </w:div>
    <w:div w:id="813912179">
      <w:bodyDiv w:val="1"/>
      <w:marLeft w:val="0"/>
      <w:marRight w:val="0"/>
      <w:marTop w:val="0"/>
      <w:marBottom w:val="0"/>
      <w:divBdr>
        <w:top w:val="none" w:sz="0" w:space="0" w:color="auto"/>
        <w:left w:val="none" w:sz="0" w:space="0" w:color="auto"/>
        <w:bottom w:val="none" w:sz="0" w:space="0" w:color="auto"/>
        <w:right w:val="none" w:sz="0" w:space="0" w:color="auto"/>
      </w:divBdr>
    </w:div>
    <w:div w:id="813914679">
      <w:bodyDiv w:val="1"/>
      <w:marLeft w:val="0"/>
      <w:marRight w:val="0"/>
      <w:marTop w:val="0"/>
      <w:marBottom w:val="0"/>
      <w:divBdr>
        <w:top w:val="none" w:sz="0" w:space="0" w:color="auto"/>
        <w:left w:val="none" w:sz="0" w:space="0" w:color="auto"/>
        <w:bottom w:val="none" w:sz="0" w:space="0" w:color="auto"/>
        <w:right w:val="none" w:sz="0" w:space="0" w:color="auto"/>
      </w:divBdr>
    </w:div>
    <w:div w:id="814372005">
      <w:bodyDiv w:val="1"/>
      <w:marLeft w:val="0"/>
      <w:marRight w:val="0"/>
      <w:marTop w:val="0"/>
      <w:marBottom w:val="0"/>
      <w:divBdr>
        <w:top w:val="none" w:sz="0" w:space="0" w:color="auto"/>
        <w:left w:val="none" w:sz="0" w:space="0" w:color="auto"/>
        <w:bottom w:val="none" w:sz="0" w:space="0" w:color="auto"/>
        <w:right w:val="none" w:sz="0" w:space="0" w:color="auto"/>
      </w:divBdr>
    </w:div>
    <w:div w:id="815876214">
      <w:bodyDiv w:val="1"/>
      <w:marLeft w:val="0"/>
      <w:marRight w:val="0"/>
      <w:marTop w:val="0"/>
      <w:marBottom w:val="0"/>
      <w:divBdr>
        <w:top w:val="none" w:sz="0" w:space="0" w:color="auto"/>
        <w:left w:val="none" w:sz="0" w:space="0" w:color="auto"/>
        <w:bottom w:val="none" w:sz="0" w:space="0" w:color="auto"/>
        <w:right w:val="none" w:sz="0" w:space="0" w:color="auto"/>
      </w:divBdr>
    </w:div>
    <w:div w:id="817302549">
      <w:bodyDiv w:val="1"/>
      <w:marLeft w:val="0"/>
      <w:marRight w:val="0"/>
      <w:marTop w:val="0"/>
      <w:marBottom w:val="0"/>
      <w:divBdr>
        <w:top w:val="none" w:sz="0" w:space="0" w:color="auto"/>
        <w:left w:val="none" w:sz="0" w:space="0" w:color="auto"/>
        <w:bottom w:val="none" w:sz="0" w:space="0" w:color="auto"/>
        <w:right w:val="none" w:sz="0" w:space="0" w:color="auto"/>
      </w:divBdr>
    </w:div>
    <w:div w:id="822356278">
      <w:bodyDiv w:val="1"/>
      <w:marLeft w:val="0"/>
      <w:marRight w:val="0"/>
      <w:marTop w:val="0"/>
      <w:marBottom w:val="0"/>
      <w:divBdr>
        <w:top w:val="none" w:sz="0" w:space="0" w:color="auto"/>
        <w:left w:val="none" w:sz="0" w:space="0" w:color="auto"/>
        <w:bottom w:val="none" w:sz="0" w:space="0" w:color="auto"/>
        <w:right w:val="none" w:sz="0" w:space="0" w:color="auto"/>
      </w:divBdr>
    </w:div>
    <w:div w:id="824973734">
      <w:bodyDiv w:val="1"/>
      <w:marLeft w:val="0"/>
      <w:marRight w:val="0"/>
      <w:marTop w:val="0"/>
      <w:marBottom w:val="0"/>
      <w:divBdr>
        <w:top w:val="none" w:sz="0" w:space="0" w:color="auto"/>
        <w:left w:val="none" w:sz="0" w:space="0" w:color="auto"/>
        <w:bottom w:val="none" w:sz="0" w:space="0" w:color="auto"/>
        <w:right w:val="none" w:sz="0" w:space="0" w:color="auto"/>
      </w:divBdr>
    </w:div>
    <w:div w:id="825242064">
      <w:bodyDiv w:val="1"/>
      <w:marLeft w:val="0"/>
      <w:marRight w:val="0"/>
      <w:marTop w:val="0"/>
      <w:marBottom w:val="0"/>
      <w:divBdr>
        <w:top w:val="none" w:sz="0" w:space="0" w:color="auto"/>
        <w:left w:val="none" w:sz="0" w:space="0" w:color="auto"/>
        <w:bottom w:val="none" w:sz="0" w:space="0" w:color="auto"/>
        <w:right w:val="none" w:sz="0" w:space="0" w:color="auto"/>
      </w:divBdr>
    </w:div>
    <w:div w:id="825319120">
      <w:bodyDiv w:val="1"/>
      <w:marLeft w:val="0"/>
      <w:marRight w:val="0"/>
      <w:marTop w:val="0"/>
      <w:marBottom w:val="0"/>
      <w:divBdr>
        <w:top w:val="none" w:sz="0" w:space="0" w:color="auto"/>
        <w:left w:val="none" w:sz="0" w:space="0" w:color="auto"/>
        <w:bottom w:val="none" w:sz="0" w:space="0" w:color="auto"/>
        <w:right w:val="none" w:sz="0" w:space="0" w:color="auto"/>
      </w:divBdr>
    </w:div>
    <w:div w:id="825974780">
      <w:bodyDiv w:val="1"/>
      <w:marLeft w:val="0"/>
      <w:marRight w:val="0"/>
      <w:marTop w:val="0"/>
      <w:marBottom w:val="0"/>
      <w:divBdr>
        <w:top w:val="none" w:sz="0" w:space="0" w:color="auto"/>
        <w:left w:val="none" w:sz="0" w:space="0" w:color="auto"/>
        <w:bottom w:val="none" w:sz="0" w:space="0" w:color="auto"/>
        <w:right w:val="none" w:sz="0" w:space="0" w:color="auto"/>
      </w:divBdr>
    </w:div>
    <w:div w:id="829254344">
      <w:bodyDiv w:val="1"/>
      <w:marLeft w:val="0"/>
      <w:marRight w:val="0"/>
      <w:marTop w:val="0"/>
      <w:marBottom w:val="0"/>
      <w:divBdr>
        <w:top w:val="none" w:sz="0" w:space="0" w:color="auto"/>
        <w:left w:val="none" w:sz="0" w:space="0" w:color="auto"/>
        <w:bottom w:val="none" w:sz="0" w:space="0" w:color="auto"/>
        <w:right w:val="none" w:sz="0" w:space="0" w:color="auto"/>
      </w:divBdr>
    </w:div>
    <w:div w:id="831259855">
      <w:bodyDiv w:val="1"/>
      <w:marLeft w:val="0"/>
      <w:marRight w:val="0"/>
      <w:marTop w:val="0"/>
      <w:marBottom w:val="0"/>
      <w:divBdr>
        <w:top w:val="none" w:sz="0" w:space="0" w:color="auto"/>
        <w:left w:val="none" w:sz="0" w:space="0" w:color="auto"/>
        <w:bottom w:val="none" w:sz="0" w:space="0" w:color="auto"/>
        <w:right w:val="none" w:sz="0" w:space="0" w:color="auto"/>
      </w:divBdr>
    </w:div>
    <w:div w:id="831262363">
      <w:bodyDiv w:val="1"/>
      <w:marLeft w:val="0"/>
      <w:marRight w:val="0"/>
      <w:marTop w:val="0"/>
      <w:marBottom w:val="0"/>
      <w:divBdr>
        <w:top w:val="none" w:sz="0" w:space="0" w:color="auto"/>
        <w:left w:val="none" w:sz="0" w:space="0" w:color="auto"/>
        <w:bottom w:val="none" w:sz="0" w:space="0" w:color="auto"/>
        <w:right w:val="none" w:sz="0" w:space="0" w:color="auto"/>
      </w:divBdr>
    </w:div>
    <w:div w:id="832375942">
      <w:bodyDiv w:val="1"/>
      <w:marLeft w:val="0"/>
      <w:marRight w:val="0"/>
      <w:marTop w:val="0"/>
      <w:marBottom w:val="0"/>
      <w:divBdr>
        <w:top w:val="none" w:sz="0" w:space="0" w:color="auto"/>
        <w:left w:val="none" w:sz="0" w:space="0" w:color="auto"/>
        <w:bottom w:val="none" w:sz="0" w:space="0" w:color="auto"/>
        <w:right w:val="none" w:sz="0" w:space="0" w:color="auto"/>
      </w:divBdr>
    </w:div>
    <w:div w:id="832798288">
      <w:bodyDiv w:val="1"/>
      <w:marLeft w:val="0"/>
      <w:marRight w:val="0"/>
      <w:marTop w:val="0"/>
      <w:marBottom w:val="0"/>
      <w:divBdr>
        <w:top w:val="none" w:sz="0" w:space="0" w:color="auto"/>
        <w:left w:val="none" w:sz="0" w:space="0" w:color="auto"/>
        <w:bottom w:val="none" w:sz="0" w:space="0" w:color="auto"/>
        <w:right w:val="none" w:sz="0" w:space="0" w:color="auto"/>
      </w:divBdr>
    </w:div>
    <w:div w:id="832839488">
      <w:bodyDiv w:val="1"/>
      <w:marLeft w:val="0"/>
      <w:marRight w:val="0"/>
      <w:marTop w:val="0"/>
      <w:marBottom w:val="0"/>
      <w:divBdr>
        <w:top w:val="none" w:sz="0" w:space="0" w:color="auto"/>
        <w:left w:val="none" w:sz="0" w:space="0" w:color="auto"/>
        <w:bottom w:val="none" w:sz="0" w:space="0" w:color="auto"/>
        <w:right w:val="none" w:sz="0" w:space="0" w:color="auto"/>
      </w:divBdr>
    </w:div>
    <w:div w:id="836842401">
      <w:bodyDiv w:val="1"/>
      <w:marLeft w:val="0"/>
      <w:marRight w:val="0"/>
      <w:marTop w:val="0"/>
      <w:marBottom w:val="0"/>
      <w:divBdr>
        <w:top w:val="none" w:sz="0" w:space="0" w:color="auto"/>
        <w:left w:val="none" w:sz="0" w:space="0" w:color="auto"/>
        <w:bottom w:val="none" w:sz="0" w:space="0" w:color="auto"/>
        <w:right w:val="none" w:sz="0" w:space="0" w:color="auto"/>
      </w:divBdr>
    </w:div>
    <w:div w:id="836844180">
      <w:bodyDiv w:val="1"/>
      <w:marLeft w:val="0"/>
      <w:marRight w:val="0"/>
      <w:marTop w:val="0"/>
      <w:marBottom w:val="0"/>
      <w:divBdr>
        <w:top w:val="none" w:sz="0" w:space="0" w:color="auto"/>
        <w:left w:val="none" w:sz="0" w:space="0" w:color="auto"/>
        <w:bottom w:val="none" w:sz="0" w:space="0" w:color="auto"/>
        <w:right w:val="none" w:sz="0" w:space="0" w:color="auto"/>
      </w:divBdr>
    </w:div>
    <w:div w:id="837503880">
      <w:bodyDiv w:val="1"/>
      <w:marLeft w:val="0"/>
      <w:marRight w:val="0"/>
      <w:marTop w:val="0"/>
      <w:marBottom w:val="0"/>
      <w:divBdr>
        <w:top w:val="none" w:sz="0" w:space="0" w:color="auto"/>
        <w:left w:val="none" w:sz="0" w:space="0" w:color="auto"/>
        <w:bottom w:val="none" w:sz="0" w:space="0" w:color="auto"/>
        <w:right w:val="none" w:sz="0" w:space="0" w:color="auto"/>
      </w:divBdr>
    </w:div>
    <w:div w:id="838471351">
      <w:bodyDiv w:val="1"/>
      <w:marLeft w:val="0"/>
      <w:marRight w:val="0"/>
      <w:marTop w:val="0"/>
      <w:marBottom w:val="0"/>
      <w:divBdr>
        <w:top w:val="none" w:sz="0" w:space="0" w:color="auto"/>
        <w:left w:val="none" w:sz="0" w:space="0" w:color="auto"/>
        <w:bottom w:val="none" w:sz="0" w:space="0" w:color="auto"/>
        <w:right w:val="none" w:sz="0" w:space="0" w:color="auto"/>
      </w:divBdr>
    </w:div>
    <w:div w:id="838545442">
      <w:bodyDiv w:val="1"/>
      <w:marLeft w:val="0"/>
      <w:marRight w:val="0"/>
      <w:marTop w:val="0"/>
      <w:marBottom w:val="0"/>
      <w:divBdr>
        <w:top w:val="none" w:sz="0" w:space="0" w:color="auto"/>
        <w:left w:val="none" w:sz="0" w:space="0" w:color="auto"/>
        <w:bottom w:val="none" w:sz="0" w:space="0" w:color="auto"/>
        <w:right w:val="none" w:sz="0" w:space="0" w:color="auto"/>
      </w:divBdr>
    </w:div>
    <w:div w:id="839124585">
      <w:bodyDiv w:val="1"/>
      <w:marLeft w:val="0"/>
      <w:marRight w:val="0"/>
      <w:marTop w:val="0"/>
      <w:marBottom w:val="0"/>
      <w:divBdr>
        <w:top w:val="none" w:sz="0" w:space="0" w:color="auto"/>
        <w:left w:val="none" w:sz="0" w:space="0" w:color="auto"/>
        <w:bottom w:val="none" w:sz="0" w:space="0" w:color="auto"/>
        <w:right w:val="none" w:sz="0" w:space="0" w:color="auto"/>
      </w:divBdr>
    </w:div>
    <w:div w:id="845096465">
      <w:bodyDiv w:val="1"/>
      <w:marLeft w:val="0"/>
      <w:marRight w:val="0"/>
      <w:marTop w:val="0"/>
      <w:marBottom w:val="0"/>
      <w:divBdr>
        <w:top w:val="none" w:sz="0" w:space="0" w:color="auto"/>
        <w:left w:val="none" w:sz="0" w:space="0" w:color="auto"/>
        <w:bottom w:val="none" w:sz="0" w:space="0" w:color="auto"/>
        <w:right w:val="none" w:sz="0" w:space="0" w:color="auto"/>
      </w:divBdr>
    </w:div>
    <w:div w:id="846673854">
      <w:bodyDiv w:val="1"/>
      <w:marLeft w:val="0"/>
      <w:marRight w:val="0"/>
      <w:marTop w:val="0"/>
      <w:marBottom w:val="0"/>
      <w:divBdr>
        <w:top w:val="none" w:sz="0" w:space="0" w:color="auto"/>
        <w:left w:val="none" w:sz="0" w:space="0" w:color="auto"/>
        <w:bottom w:val="none" w:sz="0" w:space="0" w:color="auto"/>
        <w:right w:val="none" w:sz="0" w:space="0" w:color="auto"/>
      </w:divBdr>
    </w:div>
    <w:div w:id="847062855">
      <w:bodyDiv w:val="1"/>
      <w:marLeft w:val="0"/>
      <w:marRight w:val="0"/>
      <w:marTop w:val="0"/>
      <w:marBottom w:val="0"/>
      <w:divBdr>
        <w:top w:val="none" w:sz="0" w:space="0" w:color="auto"/>
        <w:left w:val="none" w:sz="0" w:space="0" w:color="auto"/>
        <w:bottom w:val="none" w:sz="0" w:space="0" w:color="auto"/>
        <w:right w:val="none" w:sz="0" w:space="0" w:color="auto"/>
      </w:divBdr>
    </w:div>
    <w:div w:id="847329370">
      <w:bodyDiv w:val="1"/>
      <w:marLeft w:val="0"/>
      <w:marRight w:val="0"/>
      <w:marTop w:val="0"/>
      <w:marBottom w:val="0"/>
      <w:divBdr>
        <w:top w:val="none" w:sz="0" w:space="0" w:color="auto"/>
        <w:left w:val="none" w:sz="0" w:space="0" w:color="auto"/>
        <w:bottom w:val="none" w:sz="0" w:space="0" w:color="auto"/>
        <w:right w:val="none" w:sz="0" w:space="0" w:color="auto"/>
      </w:divBdr>
    </w:div>
    <w:div w:id="848102083">
      <w:bodyDiv w:val="1"/>
      <w:marLeft w:val="0"/>
      <w:marRight w:val="0"/>
      <w:marTop w:val="0"/>
      <w:marBottom w:val="0"/>
      <w:divBdr>
        <w:top w:val="none" w:sz="0" w:space="0" w:color="auto"/>
        <w:left w:val="none" w:sz="0" w:space="0" w:color="auto"/>
        <w:bottom w:val="none" w:sz="0" w:space="0" w:color="auto"/>
        <w:right w:val="none" w:sz="0" w:space="0" w:color="auto"/>
      </w:divBdr>
    </w:div>
    <w:div w:id="849487526">
      <w:bodyDiv w:val="1"/>
      <w:marLeft w:val="0"/>
      <w:marRight w:val="0"/>
      <w:marTop w:val="0"/>
      <w:marBottom w:val="0"/>
      <w:divBdr>
        <w:top w:val="none" w:sz="0" w:space="0" w:color="auto"/>
        <w:left w:val="none" w:sz="0" w:space="0" w:color="auto"/>
        <w:bottom w:val="none" w:sz="0" w:space="0" w:color="auto"/>
        <w:right w:val="none" w:sz="0" w:space="0" w:color="auto"/>
      </w:divBdr>
    </w:div>
    <w:div w:id="852188958">
      <w:bodyDiv w:val="1"/>
      <w:marLeft w:val="0"/>
      <w:marRight w:val="0"/>
      <w:marTop w:val="0"/>
      <w:marBottom w:val="0"/>
      <w:divBdr>
        <w:top w:val="none" w:sz="0" w:space="0" w:color="auto"/>
        <w:left w:val="none" w:sz="0" w:space="0" w:color="auto"/>
        <w:bottom w:val="none" w:sz="0" w:space="0" w:color="auto"/>
        <w:right w:val="none" w:sz="0" w:space="0" w:color="auto"/>
      </w:divBdr>
    </w:div>
    <w:div w:id="852839114">
      <w:bodyDiv w:val="1"/>
      <w:marLeft w:val="0"/>
      <w:marRight w:val="0"/>
      <w:marTop w:val="0"/>
      <w:marBottom w:val="0"/>
      <w:divBdr>
        <w:top w:val="none" w:sz="0" w:space="0" w:color="auto"/>
        <w:left w:val="none" w:sz="0" w:space="0" w:color="auto"/>
        <w:bottom w:val="none" w:sz="0" w:space="0" w:color="auto"/>
        <w:right w:val="none" w:sz="0" w:space="0" w:color="auto"/>
      </w:divBdr>
    </w:div>
    <w:div w:id="853610503">
      <w:bodyDiv w:val="1"/>
      <w:marLeft w:val="0"/>
      <w:marRight w:val="0"/>
      <w:marTop w:val="0"/>
      <w:marBottom w:val="0"/>
      <w:divBdr>
        <w:top w:val="none" w:sz="0" w:space="0" w:color="auto"/>
        <w:left w:val="none" w:sz="0" w:space="0" w:color="auto"/>
        <w:bottom w:val="none" w:sz="0" w:space="0" w:color="auto"/>
        <w:right w:val="none" w:sz="0" w:space="0" w:color="auto"/>
      </w:divBdr>
    </w:div>
    <w:div w:id="854267693">
      <w:bodyDiv w:val="1"/>
      <w:marLeft w:val="0"/>
      <w:marRight w:val="0"/>
      <w:marTop w:val="0"/>
      <w:marBottom w:val="0"/>
      <w:divBdr>
        <w:top w:val="none" w:sz="0" w:space="0" w:color="auto"/>
        <w:left w:val="none" w:sz="0" w:space="0" w:color="auto"/>
        <w:bottom w:val="none" w:sz="0" w:space="0" w:color="auto"/>
        <w:right w:val="none" w:sz="0" w:space="0" w:color="auto"/>
      </w:divBdr>
    </w:div>
    <w:div w:id="857473833">
      <w:bodyDiv w:val="1"/>
      <w:marLeft w:val="0"/>
      <w:marRight w:val="0"/>
      <w:marTop w:val="0"/>
      <w:marBottom w:val="0"/>
      <w:divBdr>
        <w:top w:val="none" w:sz="0" w:space="0" w:color="auto"/>
        <w:left w:val="none" w:sz="0" w:space="0" w:color="auto"/>
        <w:bottom w:val="none" w:sz="0" w:space="0" w:color="auto"/>
        <w:right w:val="none" w:sz="0" w:space="0" w:color="auto"/>
      </w:divBdr>
    </w:div>
    <w:div w:id="859665246">
      <w:bodyDiv w:val="1"/>
      <w:marLeft w:val="0"/>
      <w:marRight w:val="0"/>
      <w:marTop w:val="0"/>
      <w:marBottom w:val="0"/>
      <w:divBdr>
        <w:top w:val="none" w:sz="0" w:space="0" w:color="auto"/>
        <w:left w:val="none" w:sz="0" w:space="0" w:color="auto"/>
        <w:bottom w:val="none" w:sz="0" w:space="0" w:color="auto"/>
        <w:right w:val="none" w:sz="0" w:space="0" w:color="auto"/>
      </w:divBdr>
    </w:div>
    <w:div w:id="861699218">
      <w:bodyDiv w:val="1"/>
      <w:marLeft w:val="0"/>
      <w:marRight w:val="0"/>
      <w:marTop w:val="0"/>
      <w:marBottom w:val="0"/>
      <w:divBdr>
        <w:top w:val="none" w:sz="0" w:space="0" w:color="auto"/>
        <w:left w:val="none" w:sz="0" w:space="0" w:color="auto"/>
        <w:bottom w:val="none" w:sz="0" w:space="0" w:color="auto"/>
        <w:right w:val="none" w:sz="0" w:space="0" w:color="auto"/>
      </w:divBdr>
    </w:div>
    <w:div w:id="869414991">
      <w:bodyDiv w:val="1"/>
      <w:marLeft w:val="0"/>
      <w:marRight w:val="0"/>
      <w:marTop w:val="0"/>
      <w:marBottom w:val="0"/>
      <w:divBdr>
        <w:top w:val="none" w:sz="0" w:space="0" w:color="auto"/>
        <w:left w:val="none" w:sz="0" w:space="0" w:color="auto"/>
        <w:bottom w:val="none" w:sz="0" w:space="0" w:color="auto"/>
        <w:right w:val="none" w:sz="0" w:space="0" w:color="auto"/>
      </w:divBdr>
    </w:div>
    <w:div w:id="872040995">
      <w:bodyDiv w:val="1"/>
      <w:marLeft w:val="0"/>
      <w:marRight w:val="0"/>
      <w:marTop w:val="0"/>
      <w:marBottom w:val="0"/>
      <w:divBdr>
        <w:top w:val="none" w:sz="0" w:space="0" w:color="auto"/>
        <w:left w:val="none" w:sz="0" w:space="0" w:color="auto"/>
        <w:bottom w:val="none" w:sz="0" w:space="0" w:color="auto"/>
        <w:right w:val="none" w:sz="0" w:space="0" w:color="auto"/>
      </w:divBdr>
    </w:div>
    <w:div w:id="872155253">
      <w:bodyDiv w:val="1"/>
      <w:marLeft w:val="0"/>
      <w:marRight w:val="0"/>
      <w:marTop w:val="0"/>
      <w:marBottom w:val="0"/>
      <w:divBdr>
        <w:top w:val="none" w:sz="0" w:space="0" w:color="auto"/>
        <w:left w:val="none" w:sz="0" w:space="0" w:color="auto"/>
        <w:bottom w:val="none" w:sz="0" w:space="0" w:color="auto"/>
        <w:right w:val="none" w:sz="0" w:space="0" w:color="auto"/>
      </w:divBdr>
    </w:div>
    <w:div w:id="872763520">
      <w:bodyDiv w:val="1"/>
      <w:marLeft w:val="0"/>
      <w:marRight w:val="0"/>
      <w:marTop w:val="0"/>
      <w:marBottom w:val="0"/>
      <w:divBdr>
        <w:top w:val="none" w:sz="0" w:space="0" w:color="auto"/>
        <w:left w:val="none" w:sz="0" w:space="0" w:color="auto"/>
        <w:bottom w:val="none" w:sz="0" w:space="0" w:color="auto"/>
        <w:right w:val="none" w:sz="0" w:space="0" w:color="auto"/>
      </w:divBdr>
    </w:div>
    <w:div w:id="873344548">
      <w:bodyDiv w:val="1"/>
      <w:marLeft w:val="0"/>
      <w:marRight w:val="0"/>
      <w:marTop w:val="0"/>
      <w:marBottom w:val="0"/>
      <w:divBdr>
        <w:top w:val="none" w:sz="0" w:space="0" w:color="auto"/>
        <w:left w:val="none" w:sz="0" w:space="0" w:color="auto"/>
        <w:bottom w:val="none" w:sz="0" w:space="0" w:color="auto"/>
        <w:right w:val="none" w:sz="0" w:space="0" w:color="auto"/>
      </w:divBdr>
    </w:div>
    <w:div w:id="874006149">
      <w:bodyDiv w:val="1"/>
      <w:marLeft w:val="0"/>
      <w:marRight w:val="0"/>
      <w:marTop w:val="0"/>
      <w:marBottom w:val="0"/>
      <w:divBdr>
        <w:top w:val="none" w:sz="0" w:space="0" w:color="auto"/>
        <w:left w:val="none" w:sz="0" w:space="0" w:color="auto"/>
        <w:bottom w:val="none" w:sz="0" w:space="0" w:color="auto"/>
        <w:right w:val="none" w:sz="0" w:space="0" w:color="auto"/>
      </w:divBdr>
    </w:div>
    <w:div w:id="876433510">
      <w:bodyDiv w:val="1"/>
      <w:marLeft w:val="0"/>
      <w:marRight w:val="0"/>
      <w:marTop w:val="0"/>
      <w:marBottom w:val="0"/>
      <w:divBdr>
        <w:top w:val="none" w:sz="0" w:space="0" w:color="auto"/>
        <w:left w:val="none" w:sz="0" w:space="0" w:color="auto"/>
        <w:bottom w:val="none" w:sz="0" w:space="0" w:color="auto"/>
        <w:right w:val="none" w:sz="0" w:space="0" w:color="auto"/>
      </w:divBdr>
    </w:div>
    <w:div w:id="879780133">
      <w:bodyDiv w:val="1"/>
      <w:marLeft w:val="0"/>
      <w:marRight w:val="0"/>
      <w:marTop w:val="0"/>
      <w:marBottom w:val="0"/>
      <w:divBdr>
        <w:top w:val="none" w:sz="0" w:space="0" w:color="auto"/>
        <w:left w:val="none" w:sz="0" w:space="0" w:color="auto"/>
        <w:bottom w:val="none" w:sz="0" w:space="0" w:color="auto"/>
        <w:right w:val="none" w:sz="0" w:space="0" w:color="auto"/>
      </w:divBdr>
    </w:div>
    <w:div w:id="879820805">
      <w:bodyDiv w:val="1"/>
      <w:marLeft w:val="0"/>
      <w:marRight w:val="0"/>
      <w:marTop w:val="0"/>
      <w:marBottom w:val="0"/>
      <w:divBdr>
        <w:top w:val="none" w:sz="0" w:space="0" w:color="auto"/>
        <w:left w:val="none" w:sz="0" w:space="0" w:color="auto"/>
        <w:bottom w:val="none" w:sz="0" w:space="0" w:color="auto"/>
        <w:right w:val="none" w:sz="0" w:space="0" w:color="auto"/>
      </w:divBdr>
    </w:div>
    <w:div w:id="880092006">
      <w:bodyDiv w:val="1"/>
      <w:marLeft w:val="0"/>
      <w:marRight w:val="0"/>
      <w:marTop w:val="0"/>
      <w:marBottom w:val="0"/>
      <w:divBdr>
        <w:top w:val="none" w:sz="0" w:space="0" w:color="auto"/>
        <w:left w:val="none" w:sz="0" w:space="0" w:color="auto"/>
        <w:bottom w:val="none" w:sz="0" w:space="0" w:color="auto"/>
        <w:right w:val="none" w:sz="0" w:space="0" w:color="auto"/>
      </w:divBdr>
    </w:div>
    <w:div w:id="880635417">
      <w:bodyDiv w:val="1"/>
      <w:marLeft w:val="0"/>
      <w:marRight w:val="0"/>
      <w:marTop w:val="0"/>
      <w:marBottom w:val="0"/>
      <w:divBdr>
        <w:top w:val="none" w:sz="0" w:space="0" w:color="auto"/>
        <w:left w:val="none" w:sz="0" w:space="0" w:color="auto"/>
        <w:bottom w:val="none" w:sz="0" w:space="0" w:color="auto"/>
        <w:right w:val="none" w:sz="0" w:space="0" w:color="auto"/>
      </w:divBdr>
    </w:div>
    <w:div w:id="881014415">
      <w:bodyDiv w:val="1"/>
      <w:marLeft w:val="0"/>
      <w:marRight w:val="0"/>
      <w:marTop w:val="0"/>
      <w:marBottom w:val="0"/>
      <w:divBdr>
        <w:top w:val="none" w:sz="0" w:space="0" w:color="auto"/>
        <w:left w:val="none" w:sz="0" w:space="0" w:color="auto"/>
        <w:bottom w:val="none" w:sz="0" w:space="0" w:color="auto"/>
        <w:right w:val="none" w:sz="0" w:space="0" w:color="auto"/>
      </w:divBdr>
    </w:div>
    <w:div w:id="881865835">
      <w:bodyDiv w:val="1"/>
      <w:marLeft w:val="0"/>
      <w:marRight w:val="0"/>
      <w:marTop w:val="0"/>
      <w:marBottom w:val="0"/>
      <w:divBdr>
        <w:top w:val="none" w:sz="0" w:space="0" w:color="auto"/>
        <w:left w:val="none" w:sz="0" w:space="0" w:color="auto"/>
        <w:bottom w:val="none" w:sz="0" w:space="0" w:color="auto"/>
        <w:right w:val="none" w:sz="0" w:space="0" w:color="auto"/>
      </w:divBdr>
    </w:div>
    <w:div w:id="882983085">
      <w:bodyDiv w:val="1"/>
      <w:marLeft w:val="0"/>
      <w:marRight w:val="0"/>
      <w:marTop w:val="0"/>
      <w:marBottom w:val="0"/>
      <w:divBdr>
        <w:top w:val="none" w:sz="0" w:space="0" w:color="auto"/>
        <w:left w:val="none" w:sz="0" w:space="0" w:color="auto"/>
        <w:bottom w:val="none" w:sz="0" w:space="0" w:color="auto"/>
        <w:right w:val="none" w:sz="0" w:space="0" w:color="auto"/>
      </w:divBdr>
    </w:div>
    <w:div w:id="884292390">
      <w:bodyDiv w:val="1"/>
      <w:marLeft w:val="0"/>
      <w:marRight w:val="0"/>
      <w:marTop w:val="0"/>
      <w:marBottom w:val="0"/>
      <w:divBdr>
        <w:top w:val="none" w:sz="0" w:space="0" w:color="auto"/>
        <w:left w:val="none" w:sz="0" w:space="0" w:color="auto"/>
        <w:bottom w:val="none" w:sz="0" w:space="0" w:color="auto"/>
        <w:right w:val="none" w:sz="0" w:space="0" w:color="auto"/>
      </w:divBdr>
    </w:div>
    <w:div w:id="885068738">
      <w:bodyDiv w:val="1"/>
      <w:marLeft w:val="0"/>
      <w:marRight w:val="0"/>
      <w:marTop w:val="0"/>
      <w:marBottom w:val="0"/>
      <w:divBdr>
        <w:top w:val="none" w:sz="0" w:space="0" w:color="auto"/>
        <w:left w:val="none" w:sz="0" w:space="0" w:color="auto"/>
        <w:bottom w:val="none" w:sz="0" w:space="0" w:color="auto"/>
        <w:right w:val="none" w:sz="0" w:space="0" w:color="auto"/>
      </w:divBdr>
    </w:div>
    <w:div w:id="887254467">
      <w:bodyDiv w:val="1"/>
      <w:marLeft w:val="0"/>
      <w:marRight w:val="0"/>
      <w:marTop w:val="0"/>
      <w:marBottom w:val="0"/>
      <w:divBdr>
        <w:top w:val="none" w:sz="0" w:space="0" w:color="auto"/>
        <w:left w:val="none" w:sz="0" w:space="0" w:color="auto"/>
        <w:bottom w:val="none" w:sz="0" w:space="0" w:color="auto"/>
        <w:right w:val="none" w:sz="0" w:space="0" w:color="auto"/>
      </w:divBdr>
    </w:div>
    <w:div w:id="887765764">
      <w:bodyDiv w:val="1"/>
      <w:marLeft w:val="0"/>
      <w:marRight w:val="0"/>
      <w:marTop w:val="0"/>
      <w:marBottom w:val="0"/>
      <w:divBdr>
        <w:top w:val="none" w:sz="0" w:space="0" w:color="auto"/>
        <w:left w:val="none" w:sz="0" w:space="0" w:color="auto"/>
        <w:bottom w:val="none" w:sz="0" w:space="0" w:color="auto"/>
        <w:right w:val="none" w:sz="0" w:space="0" w:color="auto"/>
      </w:divBdr>
    </w:div>
    <w:div w:id="887834946">
      <w:bodyDiv w:val="1"/>
      <w:marLeft w:val="0"/>
      <w:marRight w:val="0"/>
      <w:marTop w:val="0"/>
      <w:marBottom w:val="0"/>
      <w:divBdr>
        <w:top w:val="none" w:sz="0" w:space="0" w:color="auto"/>
        <w:left w:val="none" w:sz="0" w:space="0" w:color="auto"/>
        <w:bottom w:val="none" w:sz="0" w:space="0" w:color="auto"/>
        <w:right w:val="none" w:sz="0" w:space="0" w:color="auto"/>
      </w:divBdr>
    </w:div>
    <w:div w:id="888079789">
      <w:bodyDiv w:val="1"/>
      <w:marLeft w:val="0"/>
      <w:marRight w:val="0"/>
      <w:marTop w:val="0"/>
      <w:marBottom w:val="0"/>
      <w:divBdr>
        <w:top w:val="none" w:sz="0" w:space="0" w:color="auto"/>
        <w:left w:val="none" w:sz="0" w:space="0" w:color="auto"/>
        <w:bottom w:val="none" w:sz="0" w:space="0" w:color="auto"/>
        <w:right w:val="none" w:sz="0" w:space="0" w:color="auto"/>
      </w:divBdr>
    </w:div>
    <w:div w:id="889463290">
      <w:bodyDiv w:val="1"/>
      <w:marLeft w:val="0"/>
      <w:marRight w:val="0"/>
      <w:marTop w:val="0"/>
      <w:marBottom w:val="0"/>
      <w:divBdr>
        <w:top w:val="none" w:sz="0" w:space="0" w:color="auto"/>
        <w:left w:val="none" w:sz="0" w:space="0" w:color="auto"/>
        <w:bottom w:val="none" w:sz="0" w:space="0" w:color="auto"/>
        <w:right w:val="none" w:sz="0" w:space="0" w:color="auto"/>
      </w:divBdr>
    </w:div>
    <w:div w:id="894508549">
      <w:bodyDiv w:val="1"/>
      <w:marLeft w:val="0"/>
      <w:marRight w:val="0"/>
      <w:marTop w:val="0"/>
      <w:marBottom w:val="0"/>
      <w:divBdr>
        <w:top w:val="none" w:sz="0" w:space="0" w:color="auto"/>
        <w:left w:val="none" w:sz="0" w:space="0" w:color="auto"/>
        <w:bottom w:val="none" w:sz="0" w:space="0" w:color="auto"/>
        <w:right w:val="none" w:sz="0" w:space="0" w:color="auto"/>
      </w:divBdr>
    </w:div>
    <w:div w:id="895969112">
      <w:bodyDiv w:val="1"/>
      <w:marLeft w:val="0"/>
      <w:marRight w:val="0"/>
      <w:marTop w:val="0"/>
      <w:marBottom w:val="0"/>
      <w:divBdr>
        <w:top w:val="none" w:sz="0" w:space="0" w:color="auto"/>
        <w:left w:val="none" w:sz="0" w:space="0" w:color="auto"/>
        <w:bottom w:val="none" w:sz="0" w:space="0" w:color="auto"/>
        <w:right w:val="none" w:sz="0" w:space="0" w:color="auto"/>
      </w:divBdr>
    </w:div>
    <w:div w:id="896015907">
      <w:bodyDiv w:val="1"/>
      <w:marLeft w:val="0"/>
      <w:marRight w:val="0"/>
      <w:marTop w:val="0"/>
      <w:marBottom w:val="0"/>
      <w:divBdr>
        <w:top w:val="none" w:sz="0" w:space="0" w:color="auto"/>
        <w:left w:val="none" w:sz="0" w:space="0" w:color="auto"/>
        <w:bottom w:val="none" w:sz="0" w:space="0" w:color="auto"/>
        <w:right w:val="none" w:sz="0" w:space="0" w:color="auto"/>
      </w:divBdr>
    </w:div>
    <w:div w:id="898974917">
      <w:bodyDiv w:val="1"/>
      <w:marLeft w:val="0"/>
      <w:marRight w:val="0"/>
      <w:marTop w:val="0"/>
      <w:marBottom w:val="0"/>
      <w:divBdr>
        <w:top w:val="none" w:sz="0" w:space="0" w:color="auto"/>
        <w:left w:val="none" w:sz="0" w:space="0" w:color="auto"/>
        <w:bottom w:val="none" w:sz="0" w:space="0" w:color="auto"/>
        <w:right w:val="none" w:sz="0" w:space="0" w:color="auto"/>
      </w:divBdr>
    </w:div>
    <w:div w:id="900410952">
      <w:bodyDiv w:val="1"/>
      <w:marLeft w:val="0"/>
      <w:marRight w:val="0"/>
      <w:marTop w:val="0"/>
      <w:marBottom w:val="0"/>
      <w:divBdr>
        <w:top w:val="none" w:sz="0" w:space="0" w:color="auto"/>
        <w:left w:val="none" w:sz="0" w:space="0" w:color="auto"/>
        <w:bottom w:val="none" w:sz="0" w:space="0" w:color="auto"/>
        <w:right w:val="none" w:sz="0" w:space="0" w:color="auto"/>
      </w:divBdr>
    </w:div>
    <w:div w:id="900558436">
      <w:bodyDiv w:val="1"/>
      <w:marLeft w:val="0"/>
      <w:marRight w:val="0"/>
      <w:marTop w:val="0"/>
      <w:marBottom w:val="0"/>
      <w:divBdr>
        <w:top w:val="none" w:sz="0" w:space="0" w:color="auto"/>
        <w:left w:val="none" w:sz="0" w:space="0" w:color="auto"/>
        <w:bottom w:val="none" w:sz="0" w:space="0" w:color="auto"/>
        <w:right w:val="none" w:sz="0" w:space="0" w:color="auto"/>
      </w:divBdr>
    </w:div>
    <w:div w:id="900600271">
      <w:bodyDiv w:val="1"/>
      <w:marLeft w:val="0"/>
      <w:marRight w:val="0"/>
      <w:marTop w:val="0"/>
      <w:marBottom w:val="0"/>
      <w:divBdr>
        <w:top w:val="none" w:sz="0" w:space="0" w:color="auto"/>
        <w:left w:val="none" w:sz="0" w:space="0" w:color="auto"/>
        <w:bottom w:val="none" w:sz="0" w:space="0" w:color="auto"/>
        <w:right w:val="none" w:sz="0" w:space="0" w:color="auto"/>
      </w:divBdr>
    </w:div>
    <w:div w:id="903830977">
      <w:bodyDiv w:val="1"/>
      <w:marLeft w:val="0"/>
      <w:marRight w:val="0"/>
      <w:marTop w:val="0"/>
      <w:marBottom w:val="0"/>
      <w:divBdr>
        <w:top w:val="none" w:sz="0" w:space="0" w:color="auto"/>
        <w:left w:val="none" w:sz="0" w:space="0" w:color="auto"/>
        <w:bottom w:val="none" w:sz="0" w:space="0" w:color="auto"/>
        <w:right w:val="none" w:sz="0" w:space="0" w:color="auto"/>
      </w:divBdr>
    </w:div>
    <w:div w:id="904878179">
      <w:bodyDiv w:val="1"/>
      <w:marLeft w:val="0"/>
      <w:marRight w:val="0"/>
      <w:marTop w:val="0"/>
      <w:marBottom w:val="0"/>
      <w:divBdr>
        <w:top w:val="none" w:sz="0" w:space="0" w:color="auto"/>
        <w:left w:val="none" w:sz="0" w:space="0" w:color="auto"/>
        <w:bottom w:val="none" w:sz="0" w:space="0" w:color="auto"/>
        <w:right w:val="none" w:sz="0" w:space="0" w:color="auto"/>
      </w:divBdr>
    </w:div>
    <w:div w:id="906379163">
      <w:bodyDiv w:val="1"/>
      <w:marLeft w:val="0"/>
      <w:marRight w:val="0"/>
      <w:marTop w:val="0"/>
      <w:marBottom w:val="0"/>
      <w:divBdr>
        <w:top w:val="none" w:sz="0" w:space="0" w:color="auto"/>
        <w:left w:val="none" w:sz="0" w:space="0" w:color="auto"/>
        <w:bottom w:val="none" w:sz="0" w:space="0" w:color="auto"/>
        <w:right w:val="none" w:sz="0" w:space="0" w:color="auto"/>
      </w:divBdr>
    </w:div>
    <w:div w:id="907110929">
      <w:bodyDiv w:val="1"/>
      <w:marLeft w:val="0"/>
      <w:marRight w:val="0"/>
      <w:marTop w:val="0"/>
      <w:marBottom w:val="0"/>
      <w:divBdr>
        <w:top w:val="none" w:sz="0" w:space="0" w:color="auto"/>
        <w:left w:val="none" w:sz="0" w:space="0" w:color="auto"/>
        <w:bottom w:val="none" w:sz="0" w:space="0" w:color="auto"/>
        <w:right w:val="none" w:sz="0" w:space="0" w:color="auto"/>
      </w:divBdr>
    </w:div>
    <w:div w:id="909653326">
      <w:bodyDiv w:val="1"/>
      <w:marLeft w:val="0"/>
      <w:marRight w:val="0"/>
      <w:marTop w:val="0"/>
      <w:marBottom w:val="0"/>
      <w:divBdr>
        <w:top w:val="none" w:sz="0" w:space="0" w:color="auto"/>
        <w:left w:val="none" w:sz="0" w:space="0" w:color="auto"/>
        <w:bottom w:val="none" w:sz="0" w:space="0" w:color="auto"/>
        <w:right w:val="none" w:sz="0" w:space="0" w:color="auto"/>
      </w:divBdr>
    </w:div>
    <w:div w:id="911618300">
      <w:bodyDiv w:val="1"/>
      <w:marLeft w:val="0"/>
      <w:marRight w:val="0"/>
      <w:marTop w:val="0"/>
      <w:marBottom w:val="0"/>
      <w:divBdr>
        <w:top w:val="none" w:sz="0" w:space="0" w:color="auto"/>
        <w:left w:val="none" w:sz="0" w:space="0" w:color="auto"/>
        <w:bottom w:val="none" w:sz="0" w:space="0" w:color="auto"/>
        <w:right w:val="none" w:sz="0" w:space="0" w:color="auto"/>
      </w:divBdr>
    </w:div>
    <w:div w:id="912198740">
      <w:bodyDiv w:val="1"/>
      <w:marLeft w:val="0"/>
      <w:marRight w:val="0"/>
      <w:marTop w:val="0"/>
      <w:marBottom w:val="0"/>
      <w:divBdr>
        <w:top w:val="none" w:sz="0" w:space="0" w:color="auto"/>
        <w:left w:val="none" w:sz="0" w:space="0" w:color="auto"/>
        <w:bottom w:val="none" w:sz="0" w:space="0" w:color="auto"/>
        <w:right w:val="none" w:sz="0" w:space="0" w:color="auto"/>
      </w:divBdr>
    </w:div>
    <w:div w:id="912394563">
      <w:bodyDiv w:val="1"/>
      <w:marLeft w:val="0"/>
      <w:marRight w:val="0"/>
      <w:marTop w:val="0"/>
      <w:marBottom w:val="0"/>
      <w:divBdr>
        <w:top w:val="none" w:sz="0" w:space="0" w:color="auto"/>
        <w:left w:val="none" w:sz="0" w:space="0" w:color="auto"/>
        <w:bottom w:val="none" w:sz="0" w:space="0" w:color="auto"/>
        <w:right w:val="none" w:sz="0" w:space="0" w:color="auto"/>
      </w:divBdr>
    </w:div>
    <w:div w:id="916675550">
      <w:bodyDiv w:val="1"/>
      <w:marLeft w:val="0"/>
      <w:marRight w:val="0"/>
      <w:marTop w:val="0"/>
      <w:marBottom w:val="0"/>
      <w:divBdr>
        <w:top w:val="none" w:sz="0" w:space="0" w:color="auto"/>
        <w:left w:val="none" w:sz="0" w:space="0" w:color="auto"/>
        <w:bottom w:val="none" w:sz="0" w:space="0" w:color="auto"/>
        <w:right w:val="none" w:sz="0" w:space="0" w:color="auto"/>
      </w:divBdr>
    </w:div>
    <w:div w:id="916749629">
      <w:bodyDiv w:val="1"/>
      <w:marLeft w:val="0"/>
      <w:marRight w:val="0"/>
      <w:marTop w:val="0"/>
      <w:marBottom w:val="0"/>
      <w:divBdr>
        <w:top w:val="none" w:sz="0" w:space="0" w:color="auto"/>
        <w:left w:val="none" w:sz="0" w:space="0" w:color="auto"/>
        <w:bottom w:val="none" w:sz="0" w:space="0" w:color="auto"/>
        <w:right w:val="none" w:sz="0" w:space="0" w:color="auto"/>
      </w:divBdr>
    </w:div>
    <w:div w:id="917324730">
      <w:bodyDiv w:val="1"/>
      <w:marLeft w:val="0"/>
      <w:marRight w:val="0"/>
      <w:marTop w:val="0"/>
      <w:marBottom w:val="0"/>
      <w:divBdr>
        <w:top w:val="none" w:sz="0" w:space="0" w:color="auto"/>
        <w:left w:val="none" w:sz="0" w:space="0" w:color="auto"/>
        <w:bottom w:val="none" w:sz="0" w:space="0" w:color="auto"/>
        <w:right w:val="none" w:sz="0" w:space="0" w:color="auto"/>
      </w:divBdr>
    </w:div>
    <w:div w:id="917708004">
      <w:bodyDiv w:val="1"/>
      <w:marLeft w:val="0"/>
      <w:marRight w:val="0"/>
      <w:marTop w:val="0"/>
      <w:marBottom w:val="0"/>
      <w:divBdr>
        <w:top w:val="none" w:sz="0" w:space="0" w:color="auto"/>
        <w:left w:val="none" w:sz="0" w:space="0" w:color="auto"/>
        <w:bottom w:val="none" w:sz="0" w:space="0" w:color="auto"/>
        <w:right w:val="none" w:sz="0" w:space="0" w:color="auto"/>
      </w:divBdr>
    </w:div>
    <w:div w:id="917834424">
      <w:bodyDiv w:val="1"/>
      <w:marLeft w:val="0"/>
      <w:marRight w:val="0"/>
      <w:marTop w:val="0"/>
      <w:marBottom w:val="0"/>
      <w:divBdr>
        <w:top w:val="none" w:sz="0" w:space="0" w:color="auto"/>
        <w:left w:val="none" w:sz="0" w:space="0" w:color="auto"/>
        <w:bottom w:val="none" w:sz="0" w:space="0" w:color="auto"/>
        <w:right w:val="none" w:sz="0" w:space="0" w:color="auto"/>
      </w:divBdr>
    </w:div>
    <w:div w:id="918177216">
      <w:bodyDiv w:val="1"/>
      <w:marLeft w:val="0"/>
      <w:marRight w:val="0"/>
      <w:marTop w:val="0"/>
      <w:marBottom w:val="0"/>
      <w:divBdr>
        <w:top w:val="none" w:sz="0" w:space="0" w:color="auto"/>
        <w:left w:val="none" w:sz="0" w:space="0" w:color="auto"/>
        <w:bottom w:val="none" w:sz="0" w:space="0" w:color="auto"/>
        <w:right w:val="none" w:sz="0" w:space="0" w:color="auto"/>
      </w:divBdr>
    </w:div>
    <w:div w:id="919872068">
      <w:bodyDiv w:val="1"/>
      <w:marLeft w:val="0"/>
      <w:marRight w:val="0"/>
      <w:marTop w:val="0"/>
      <w:marBottom w:val="0"/>
      <w:divBdr>
        <w:top w:val="none" w:sz="0" w:space="0" w:color="auto"/>
        <w:left w:val="none" w:sz="0" w:space="0" w:color="auto"/>
        <w:bottom w:val="none" w:sz="0" w:space="0" w:color="auto"/>
        <w:right w:val="none" w:sz="0" w:space="0" w:color="auto"/>
      </w:divBdr>
    </w:div>
    <w:div w:id="919945621">
      <w:bodyDiv w:val="1"/>
      <w:marLeft w:val="0"/>
      <w:marRight w:val="0"/>
      <w:marTop w:val="0"/>
      <w:marBottom w:val="0"/>
      <w:divBdr>
        <w:top w:val="none" w:sz="0" w:space="0" w:color="auto"/>
        <w:left w:val="none" w:sz="0" w:space="0" w:color="auto"/>
        <w:bottom w:val="none" w:sz="0" w:space="0" w:color="auto"/>
        <w:right w:val="none" w:sz="0" w:space="0" w:color="auto"/>
      </w:divBdr>
    </w:div>
    <w:div w:id="920599451">
      <w:bodyDiv w:val="1"/>
      <w:marLeft w:val="0"/>
      <w:marRight w:val="0"/>
      <w:marTop w:val="0"/>
      <w:marBottom w:val="0"/>
      <w:divBdr>
        <w:top w:val="none" w:sz="0" w:space="0" w:color="auto"/>
        <w:left w:val="none" w:sz="0" w:space="0" w:color="auto"/>
        <w:bottom w:val="none" w:sz="0" w:space="0" w:color="auto"/>
        <w:right w:val="none" w:sz="0" w:space="0" w:color="auto"/>
      </w:divBdr>
    </w:div>
    <w:div w:id="920601765">
      <w:bodyDiv w:val="1"/>
      <w:marLeft w:val="0"/>
      <w:marRight w:val="0"/>
      <w:marTop w:val="0"/>
      <w:marBottom w:val="0"/>
      <w:divBdr>
        <w:top w:val="none" w:sz="0" w:space="0" w:color="auto"/>
        <w:left w:val="none" w:sz="0" w:space="0" w:color="auto"/>
        <w:bottom w:val="none" w:sz="0" w:space="0" w:color="auto"/>
        <w:right w:val="none" w:sz="0" w:space="0" w:color="auto"/>
      </w:divBdr>
    </w:div>
    <w:div w:id="920872844">
      <w:bodyDiv w:val="1"/>
      <w:marLeft w:val="0"/>
      <w:marRight w:val="0"/>
      <w:marTop w:val="0"/>
      <w:marBottom w:val="0"/>
      <w:divBdr>
        <w:top w:val="none" w:sz="0" w:space="0" w:color="auto"/>
        <w:left w:val="none" w:sz="0" w:space="0" w:color="auto"/>
        <w:bottom w:val="none" w:sz="0" w:space="0" w:color="auto"/>
        <w:right w:val="none" w:sz="0" w:space="0" w:color="auto"/>
      </w:divBdr>
    </w:div>
    <w:div w:id="921182743">
      <w:bodyDiv w:val="1"/>
      <w:marLeft w:val="0"/>
      <w:marRight w:val="0"/>
      <w:marTop w:val="0"/>
      <w:marBottom w:val="0"/>
      <w:divBdr>
        <w:top w:val="none" w:sz="0" w:space="0" w:color="auto"/>
        <w:left w:val="none" w:sz="0" w:space="0" w:color="auto"/>
        <w:bottom w:val="none" w:sz="0" w:space="0" w:color="auto"/>
        <w:right w:val="none" w:sz="0" w:space="0" w:color="auto"/>
      </w:divBdr>
    </w:div>
    <w:div w:id="922105217">
      <w:bodyDiv w:val="1"/>
      <w:marLeft w:val="0"/>
      <w:marRight w:val="0"/>
      <w:marTop w:val="0"/>
      <w:marBottom w:val="0"/>
      <w:divBdr>
        <w:top w:val="none" w:sz="0" w:space="0" w:color="auto"/>
        <w:left w:val="none" w:sz="0" w:space="0" w:color="auto"/>
        <w:bottom w:val="none" w:sz="0" w:space="0" w:color="auto"/>
        <w:right w:val="none" w:sz="0" w:space="0" w:color="auto"/>
      </w:divBdr>
    </w:div>
    <w:div w:id="926233067">
      <w:bodyDiv w:val="1"/>
      <w:marLeft w:val="0"/>
      <w:marRight w:val="0"/>
      <w:marTop w:val="0"/>
      <w:marBottom w:val="0"/>
      <w:divBdr>
        <w:top w:val="none" w:sz="0" w:space="0" w:color="auto"/>
        <w:left w:val="none" w:sz="0" w:space="0" w:color="auto"/>
        <w:bottom w:val="none" w:sz="0" w:space="0" w:color="auto"/>
        <w:right w:val="none" w:sz="0" w:space="0" w:color="auto"/>
      </w:divBdr>
    </w:div>
    <w:div w:id="927734816">
      <w:bodyDiv w:val="1"/>
      <w:marLeft w:val="0"/>
      <w:marRight w:val="0"/>
      <w:marTop w:val="0"/>
      <w:marBottom w:val="0"/>
      <w:divBdr>
        <w:top w:val="none" w:sz="0" w:space="0" w:color="auto"/>
        <w:left w:val="none" w:sz="0" w:space="0" w:color="auto"/>
        <w:bottom w:val="none" w:sz="0" w:space="0" w:color="auto"/>
        <w:right w:val="none" w:sz="0" w:space="0" w:color="auto"/>
      </w:divBdr>
    </w:div>
    <w:div w:id="929243893">
      <w:bodyDiv w:val="1"/>
      <w:marLeft w:val="0"/>
      <w:marRight w:val="0"/>
      <w:marTop w:val="0"/>
      <w:marBottom w:val="0"/>
      <w:divBdr>
        <w:top w:val="none" w:sz="0" w:space="0" w:color="auto"/>
        <w:left w:val="none" w:sz="0" w:space="0" w:color="auto"/>
        <w:bottom w:val="none" w:sz="0" w:space="0" w:color="auto"/>
        <w:right w:val="none" w:sz="0" w:space="0" w:color="auto"/>
      </w:divBdr>
    </w:div>
    <w:div w:id="929317800">
      <w:bodyDiv w:val="1"/>
      <w:marLeft w:val="0"/>
      <w:marRight w:val="0"/>
      <w:marTop w:val="0"/>
      <w:marBottom w:val="0"/>
      <w:divBdr>
        <w:top w:val="none" w:sz="0" w:space="0" w:color="auto"/>
        <w:left w:val="none" w:sz="0" w:space="0" w:color="auto"/>
        <w:bottom w:val="none" w:sz="0" w:space="0" w:color="auto"/>
        <w:right w:val="none" w:sz="0" w:space="0" w:color="auto"/>
      </w:divBdr>
    </w:div>
    <w:div w:id="929582079">
      <w:bodyDiv w:val="1"/>
      <w:marLeft w:val="0"/>
      <w:marRight w:val="0"/>
      <w:marTop w:val="0"/>
      <w:marBottom w:val="0"/>
      <w:divBdr>
        <w:top w:val="none" w:sz="0" w:space="0" w:color="auto"/>
        <w:left w:val="none" w:sz="0" w:space="0" w:color="auto"/>
        <w:bottom w:val="none" w:sz="0" w:space="0" w:color="auto"/>
        <w:right w:val="none" w:sz="0" w:space="0" w:color="auto"/>
      </w:divBdr>
    </w:div>
    <w:div w:id="931162972">
      <w:bodyDiv w:val="1"/>
      <w:marLeft w:val="0"/>
      <w:marRight w:val="0"/>
      <w:marTop w:val="0"/>
      <w:marBottom w:val="0"/>
      <w:divBdr>
        <w:top w:val="none" w:sz="0" w:space="0" w:color="auto"/>
        <w:left w:val="none" w:sz="0" w:space="0" w:color="auto"/>
        <w:bottom w:val="none" w:sz="0" w:space="0" w:color="auto"/>
        <w:right w:val="none" w:sz="0" w:space="0" w:color="auto"/>
      </w:divBdr>
    </w:div>
    <w:div w:id="931937571">
      <w:bodyDiv w:val="1"/>
      <w:marLeft w:val="0"/>
      <w:marRight w:val="0"/>
      <w:marTop w:val="0"/>
      <w:marBottom w:val="0"/>
      <w:divBdr>
        <w:top w:val="none" w:sz="0" w:space="0" w:color="auto"/>
        <w:left w:val="none" w:sz="0" w:space="0" w:color="auto"/>
        <w:bottom w:val="none" w:sz="0" w:space="0" w:color="auto"/>
        <w:right w:val="none" w:sz="0" w:space="0" w:color="auto"/>
      </w:divBdr>
    </w:div>
    <w:div w:id="932055549">
      <w:bodyDiv w:val="1"/>
      <w:marLeft w:val="0"/>
      <w:marRight w:val="0"/>
      <w:marTop w:val="0"/>
      <w:marBottom w:val="0"/>
      <w:divBdr>
        <w:top w:val="none" w:sz="0" w:space="0" w:color="auto"/>
        <w:left w:val="none" w:sz="0" w:space="0" w:color="auto"/>
        <w:bottom w:val="none" w:sz="0" w:space="0" w:color="auto"/>
        <w:right w:val="none" w:sz="0" w:space="0" w:color="auto"/>
      </w:divBdr>
    </w:div>
    <w:div w:id="932587066">
      <w:bodyDiv w:val="1"/>
      <w:marLeft w:val="0"/>
      <w:marRight w:val="0"/>
      <w:marTop w:val="0"/>
      <w:marBottom w:val="0"/>
      <w:divBdr>
        <w:top w:val="none" w:sz="0" w:space="0" w:color="auto"/>
        <w:left w:val="none" w:sz="0" w:space="0" w:color="auto"/>
        <w:bottom w:val="none" w:sz="0" w:space="0" w:color="auto"/>
        <w:right w:val="none" w:sz="0" w:space="0" w:color="auto"/>
      </w:divBdr>
    </w:div>
    <w:div w:id="934557639">
      <w:bodyDiv w:val="1"/>
      <w:marLeft w:val="0"/>
      <w:marRight w:val="0"/>
      <w:marTop w:val="0"/>
      <w:marBottom w:val="0"/>
      <w:divBdr>
        <w:top w:val="none" w:sz="0" w:space="0" w:color="auto"/>
        <w:left w:val="none" w:sz="0" w:space="0" w:color="auto"/>
        <w:bottom w:val="none" w:sz="0" w:space="0" w:color="auto"/>
        <w:right w:val="none" w:sz="0" w:space="0" w:color="auto"/>
      </w:divBdr>
    </w:div>
    <w:div w:id="935015254">
      <w:bodyDiv w:val="1"/>
      <w:marLeft w:val="0"/>
      <w:marRight w:val="0"/>
      <w:marTop w:val="0"/>
      <w:marBottom w:val="0"/>
      <w:divBdr>
        <w:top w:val="none" w:sz="0" w:space="0" w:color="auto"/>
        <w:left w:val="none" w:sz="0" w:space="0" w:color="auto"/>
        <w:bottom w:val="none" w:sz="0" w:space="0" w:color="auto"/>
        <w:right w:val="none" w:sz="0" w:space="0" w:color="auto"/>
      </w:divBdr>
    </w:div>
    <w:div w:id="935331819">
      <w:bodyDiv w:val="1"/>
      <w:marLeft w:val="0"/>
      <w:marRight w:val="0"/>
      <w:marTop w:val="0"/>
      <w:marBottom w:val="0"/>
      <w:divBdr>
        <w:top w:val="none" w:sz="0" w:space="0" w:color="auto"/>
        <w:left w:val="none" w:sz="0" w:space="0" w:color="auto"/>
        <w:bottom w:val="none" w:sz="0" w:space="0" w:color="auto"/>
        <w:right w:val="none" w:sz="0" w:space="0" w:color="auto"/>
      </w:divBdr>
    </w:div>
    <w:div w:id="936330040">
      <w:bodyDiv w:val="1"/>
      <w:marLeft w:val="0"/>
      <w:marRight w:val="0"/>
      <w:marTop w:val="0"/>
      <w:marBottom w:val="0"/>
      <w:divBdr>
        <w:top w:val="none" w:sz="0" w:space="0" w:color="auto"/>
        <w:left w:val="none" w:sz="0" w:space="0" w:color="auto"/>
        <w:bottom w:val="none" w:sz="0" w:space="0" w:color="auto"/>
        <w:right w:val="none" w:sz="0" w:space="0" w:color="auto"/>
      </w:divBdr>
    </w:div>
    <w:div w:id="936449842">
      <w:bodyDiv w:val="1"/>
      <w:marLeft w:val="0"/>
      <w:marRight w:val="0"/>
      <w:marTop w:val="0"/>
      <w:marBottom w:val="0"/>
      <w:divBdr>
        <w:top w:val="none" w:sz="0" w:space="0" w:color="auto"/>
        <w:left w:val="none" w:sz="0" w:space="0" w:color="auto"/>
        <w:bottom w:val="none" w:sz="0" w:space="0" w:color="auto"/>
        <w:right w:val="none" w:sz="0" w:space="0" w:color="auto"/>
      </w:divBdr>
    </w:div>
    <w:div w:id="938413544">
      <w:bodyDiv w:val="1"/>
      <w:marLeft w:val="0"/>
      <w:marRight w:val="0"/>
      <w:marTop w:val="0"/>
      <w:marBottom w:val="0"/>
      <w:divBdr>
        <w:top w:val="none" w:sz="0" w:space="0" w:color="auto"/>
        <w:left w:val="none" w:sz="0" w:space="0" w:color="auto"/>
        <w:bottom w:val="none" w:sz="0" w:space="0" w:color="auto"/>
        <w:right w:val="none" w:sz="0" w:space="0" w:color="auto"/>
      </w:divBdr>
    </w:div>
    <w:div w:id="942759662">
      <w:bodyDiv w:val="1"/>
      <w:marLeft w:val="0"/>
      <w:marRight w:val="0"/>
      <w:marTop w:val="0"/>
      <w:marBottom w:val="0"/>
      <w:divBdr>
        <w:top w:val="none" w:sz="0" w:space="0" w:color="auto"/>
        <w:left w:val="none" w:sz="0" w:space="0" w:color="auto"/>
        <w:bottom w:val="none" w:sz="0" w:space="0" w:color="auto"/>
        <w:right w:val="none" w:sz="0" w:space="0" w:color="auto"/>
      </w:divBdr>
    </w:div>
    <w:div w:id="947079575">
      <w:bodyDiv w:val="1"/>
      <w:marLeft w:val="0"/>
      <w:marRight w:val="0"/>
      <w:marTop w:val="0"/>
      <w:marBottom w:val="0"/>
      <w:divBdr>
        <w:top w:val="none" w:sz="0" w:space="0" w:color="auto"/>
        <w:left w:val="none" w:sz="0" w:space="0" w:color="auto"/>
        <w:bottom w:val="none" w:sz="0" w:space="0" w:color="auto"/>
        <w:right w:val="none" w:sz="0" w:space="0" w:color="auto"/>
      </w:divBdr>
    </w:div>
    <w:div w:id="947590487">
      <w:bodyDiv w:val="1"/>
      <w:marLeft w:val="0"/>
      <w:marRight w:val="0"/>
      <w:marTop w:val="0"/>
      <w:marBottom w:val="0"/>
      <w:divBdr>
        <w:top w:val="none" w:sz="0" w:space="0" w:color="auto"/>
        <w:left w:val="none" w:sz="0" w:space="0" w:color="auto"/>
        <w:bottom w:val="none" w:sz="0" w:space="0" w:color="auto"/>
        <w:right w:val="none" w:sz="0" w:space="0" w:color="auto"/>
      </w:divBdr>
    </w:div>
    <w:div w:id="948700233">
      <w:bodyDiv w:val="1"/>
      <w:marLeft w:val="0"/>
      <w:marRight w:val="0"/>
      <w:marTop w:val="0"/>
      <w:marBottom w:val="0"/>
      <w:divBdr>
        <w:top w:val="none" w:sz="0" w:space="0" w:color="auto"/>
        <w:left w:val="none" w:sz="0" w:space="0" w:color="auto"/>
        <w:bottom w:val="none" w:sz="0" w:space="0" w:color="auto"/>
        <w:right w:val="none" w:sz="0" w:space="0" w:color="auto"/>
      </w:divBdr>
    </w:div>
    <w:div w:id="948896155">
      <w:bodyDiv w:val="1"/>
      <w:marLeft w:val="0"/>
      <w:marRight w:val="0"/>
      <w:marTop w:val="0"/>
      <w:marBottom w:val="0"/>
      <w:divBdr>
        <w:top w:val="none" w:sz="0" w:space="0" w:color="auto"/>
        <w:left w:val="none" w:sz="0" w:space="0" w:color="auto"/>
        <w:bottom w:val="none" w:sz="0" w:space="0" w:color="auto"/>
        <w:right w:val="none" w:sz="0" w:space="0" w:color="auto"/>
      </w:divBdr>
    </w:div>
    <w:div w:id="949237303">
      <w:bodyDiv w:val="1"/>
      <w:marLeft w:val="0"/>
      <w:marRight w:val="0"/>
      <w:marTop w:val="0"/>
      <w:marBottom w:val="0"/>
      <w:divBdr>
        <w:top w:val="none" w:sz="0" w:space="0" w:color="auto"/>
        <w:left w:val="none" w:sz="0" w:space="0" w:color="auto"/>
        <w:bottom w:val="none" w:sz="0" w:space="0" w:color="auto"/>
        <w:right w:val="none" w:sz="0" w:space="0" w:color="auto"/>
      </w:divBdr>
    </w:div>
    <w:div w:id="949311881">
      <w:bodyDiv w:val="1"/>
      <w:marLeft w:val="0"/>
      <w:marRight w:val="0"/>
      <w:marTop w:val="0"/>
      <w:marBottom w:val="0"/>
      <w:divBdr>
        <w:top w:val="none" w:sz="0" w:space="0" w:color="auto"/>
        <w:left w:val="none" w:sz="0" w:space="0" w:color="auto"/>
        <w:bottom w:val="none" w:sz="0" w:space="0" w:color="auto"/>
        <w:right w:val="none" w:sz="0" w:space="0" w:color="auto"/>
      </w:divBdr>
    </w:div>
    <w:div w:id="950863967">
      <w:bodyDiv w:val="1"/>
      <w:marLeft w:val="0"/>
      <w:marRight w:val="0"/>
      <w:marTop w:val="0"/>
      <w:marBottom w:val="0"/>
      <w:divBdr>
        <w:top w:val="none" w:sz="0" w:space="0" w:color="auto"/>
        <w:left w:val="none" w:sz="0" w:space="0" w:color="auto"/>
        <w:bottom w:val="none" w:sz="0" w:space="0" w:color="auto"/>
        <w:right w:val="none" w:sz="0" w:space="0" w:color="auto"/>
      </w:divBdr>
    </w:div>
    <w:div w:id="952711022">
      <w:bodyDiv w:val="1"/>
      <w:marLeft w:val="0"/>
      <w:marRight w:val="0"/>
      <w:marTop w:val="0"/>
      <w:marBottom w:val="0"/>
      <w:divBdr>
        <w:top w:val="none" w:sz="0" w:space="0" w:color="auto"/>
        <w:left w:val="none" w:sz="0" w:space="0" w:color="auto"/>
        <w:bottom w:val="none" w:sz="0" w:space="0" w:color="auto"/>
        <w:right w:val="none" w:sz="0" w:space="0" w:color="auto"/>
      </w:divBdr>
    </w:div>
    <w:div w:id="952781361">
      <w:bodyDiv w:val="1"/>
      <w:marLeft w:val="0"/>
      <w:marRight w:val="0"/>
      <w:marTop w:val="0"/>
      <w:marBottom w:val="0"/>
      <w:divBdr>
        <w:top w:val="none" w:sz="0" w:space="0" w:color="auto"/>
        <w:left w:val="none" w:sz="0" w:space="0" w:color="auto"/>
        <w:bottom w:val="none" w:sz="0" w:space="0" w:color="auto"/>
        <w:right w:val="none" w:sz="0" w:space="0" w:color="auto"/>
      </w:divBdr>
    </w:div>
    <w:div w:id="953053165">
      <w:bodyDiv w:val="1"/>
      <w:marLeft w:val="0"/>
      <w:marRight w:val="0"/>
      <w:marTop w:val="0"/>
      <w:marBottom w:val="0"/>
      <w:divBdr>
        <w:top w:val="none" w:sz="0" w:space="0" w:color="auto"/>
        <w:left w:val="none" w:sz="0" w:space="0" w:color="auto"/>
        <w:bottom w:val="none" w:sz="0" w:space="0" w:color="auto"/>
        <w:right w:val="none" w:sz="0" w:space="0" w:color="auto"/>
      </w:divBdr>
    </w:div>
    <w:div w:id="955478326">
      <w:bodyDiv w:val="1"/>
      <w:marLeft w:val="0"/>
      <w:marRight w:val="0"/>
      <w:marTop w:val="0"/>
      <w:marBottom w:val="0"/>
      <w:divBdr>
        <w:top w:val="none" w:sz="0" w:space="0" w:color="auto"/>
        <w:left w:val="none" w:sz="0" w:space="0" w:color="auto"/>
        <w:bottom w:val="none" w:sz="0" w:space="0" w:color="auto"/>
        <w:right w:val="none" w:sz="0" w:space="0" w:color="auto"/>
      </w:divBdr>
    </w:div>
    <w:div w:id="959185374">
      <w:bodyDiv w:val="1"/>
      <w:marLeft w:val="0"/>
      <w:marRight w:val="0"/>
      <w:marTop w:val="0"/>
      <w:marBottom w:val="0"/>
      <w:divBdr>
        <w:top w:val="none" w:sz="0" w:space="0" w:color="auto"/>
        <w:left w:val="none" w:sz="0" w:space="0" w:color="auto"/>
        <w:bottom w:val="none" w:sz="0" w:space="0" w:color="auto"/>
        <w:right w:val="none" w:sz="0" w:space="0" w:color="auto"/>
      </w:divBdr>
    </w:div>
    <w:div w:id="976495851">
      <w:bodyDiv w:val="1"/>
      <w:marLeft w:val="0"/>
      <w:marRight w:val="0"/>
      <w:marTop w:val="0"/>
      <w:marBottom w:val="0"/>
      <w:divBdr>
        <w:top w:val="none" w:sz="0" w:space="0" w:color="auto"/>
        <w:left w:val="none" w:sz="0" w:space="0" w:color="auto"/>
        <w:bottom w:val="none" w:sz="0" w:space="0" w:color="auto"/>
        <w:right w:val="none" w:sz="0" w:space="0" w:color="auto"/>
      </w:divBdr>
    </w:div>
    <w:div w:id="978807833">
      <w:bodyDiv w:val="1"/>
      <w:marLeft w:val="0"/>
      <w:marRight w:val="0"/>
      <w:marTop w:val="0"/>
      <w:marBottom w:val="0"/>
      <w:divBdr>
        <w:top w:val="none" w:sz="0" w:space="0" w:color="auto"/>
        <w:left w:val="none" w:sz="0" w:space="0" w:color="auto"/>
        <w:bottom w:val="none" w:sz="0" w:space="0" w:color="auto"/>
        <w:right w:val="none" w:sz="0" w:space="0" w:color="auto"/>
      </w:divBdr>
    </w:div>
    <w:div w:id="981420395">
      <w:bodyDiv w:val="1"/>
      <w:marLeft w:val="0"/>
      <w:marRight w:val="0"/>
      <w:marTop w:val="0"/>
      <w:marBottom w:val="0"/>
      <w:divBdr>
        <w:top w:val="none" w:sz="0" w:space="0" w:color="auto"/>
        <w:left w:val="none" w:sz="0" w:space="0" w:color="auto"/>
        <w:bottom w:val="none" w:sz="0" w:space="0" w:color="auto"/>
        <w:right w:val="none" w:sz="0" w:space="0" w:color="auto"/>
      </w:divBdr>
    </w:div>
    <w:div w:id="982079097">
      <w:bodyDiv w:val="1"/>
      <w:marLeft w:val="0"/>
      <w:marRight w:val="0"/>
      <w:marTop w:val="0"/>
      <w:marBottom w:val="0"/>
      <w:divBdr>
        <w:top w:val="none" w:sz="0" w:space="0" w:color="auto"/>
        <w:left w:val="none" w:sz="0" w:space="0" w:color="auto"/>
        <w:bottom w:val="none" w:sz="0" w:space="0" w:color="auto"/>
        <w:right w:val="none" w:sz="0" w:space="0" w:color="auto"/>
      </w:divBdr>
    </w:div>
    <w:div w:id="983124323">
      <w:bodyDiv w:val="1"/>
      <w:marLeft w:val="0"/>
      <w:marRight w:val="0"/>
      <w:marTop w:val="0"/>
      <w:marBottom w:val="0"/>
      <w:divBdr>
        <w:top w:val="none" w:sz="0" w:space="0" w:color="auto"/>
        <w:left w:val="none" w:sz="0" w:space="0" w:color="auto"/>
        <w:bottom w:val="none" w:sz="0" w:space="0" w:color="auto"/>
        <w:right w:val="none" w:sz="0" w:space="0" w:color="auto"/>
      </w:divBdr>
    </w:div>
    <w:div w:id="983463085">
      <w:bodyDiv w:val="1"/>
      <w:marLeft w:val="0"/>
      <w:marRight w:val="0"/>
      <w:marTop w:val="0"/>
      <w:marBottom w:val="0"/>
      <w:divBdr>
        <w:top w:val="none" w:sz="0" w:space="0" w:color="auto"/>
        <w:left w:val="none" w:sz="0" w:space="0" w:color="auto"/>
        <w:bottom w:val="none" w:sz="0" w:space="0" w:color="auto"/>
        <w:right w:val="none" w:sz="0" w:space="0" w:color="auto"/>
      </w:divBdr>
    </w:div>
    <w:div w:id="983697379">
      <w:bodyDiv w:val="1"/>
      <w:marLeft w:val="0"/>
      <w:marRight w:val="0"/>
      <w:marTop w:val="0"/>
      <w:marBottom w:val="0"/>
      <w:divBdr>
        <w:top w:val="none" w:sz="0" w:space="0" w:color="auto"/>
        <w:left w:val="none" w:sz="0" w:space="0" w:color="auto"/>
        <w:bottom w:val="none" w:sz="0" w:space="0" w:color="auto"/>
        <w:right w:val="none" w:sz="0" w:space="0" w:color="auto"/>
      </w:divBdr>
    </w:div>
    <w:div w:id="984235531">
      <w:bodyDiv w:val="1"/>
      <w:marLeft w:val="0"/>
      <w:marRight w:val="0"/>
      <w:marTop w:val="0"/>
      <w:marBottom w:val="0"/>
      <w:divBdr>
        <w:top w:val="none" w:sz="0" w:space="0" w:color="auto"/>
        <w:left w:val="none" w:sz="0" w:space="0" w:color="auto"/>
        <w:bottom w:val="none" w:sz="0" w:space="0" w:color="auto"/>
        <w:right w:val="none" w:sz="0" w:space="0" w:color="auto"/>
      </w:divBdr>
    </w:div>
    <w:div w:id="984428163">
      <w:bodyDiv w:val="1"/>
      <w:marLeft w:val="0"/>
      <w:marRight w:val="0"/>
      <w:marTop w:val="0"/>
      <w:marBottom w:val="0"/>
      <w:divBdr>
        <w:top w:val="none" w:sz="0" w:space="0" w:color="auto"/>
        <w:left w:val="none" w:sz="0" w:space="0" w:color="auto"/>
        <w:bottom w:val="none" w:sz="0" w:space="0" w:color="auto"/>
        <w:right w:val="none" w:sz="0" w:space="0" w:color="auto"/>
      </w:divBdr>
    </w:div>
    <w:div w:id="986083013">
      <w:bodyDiv w:val="1"/>
      <w:marLeft w:val="0"/>
      <w:marRight w:val="0"/>
      <w:marTop w:val="0"/>
      <w:marBottom w:val="0"/>
      <w:divBdr>
        <w:top w:val="none" w:sz="0" w:space="0" w:color="auto"/>
        <w:left w:val="none" w:sz="0" w:space="0" w:color="auto"/>
        <w:bottom w:val="none" w:sz="0" w:space="0" w:color="auto"/>
        <w:right w:val="none" w:sz="0" w:space="0" w:color="auto"/>
      </w:divBdr>
    </w:div>
    <w:div w:id="986711927">
      <w:bodyDiv w:val="1"/>
      <w:marLeft w:val="0"/>
      <w:marRight w:val="0"/>
      <w:marTop w:val="0"/>
      <w:marBottom w:val="0"/>
      <w:divBdr>
        <w:top w:val="none" w:sz="0" w:space="0" w:color="auto"/>
        <w:left w:val="none" w:sz="0" w:space="0" w:color="auto"/>
        <w:bottom w:val="none" w:sz="0" w:space="0" w:color="auto"/>
        <w:right w:val="none" w:sz="0" w:space="0" w:color="auto"/>
      </w:divBdr>
    </w:div>
    <w:div w:id="988174221">
      <w:bodyDiv w:val="1"/>
      <w:marLeft w:val="0"/>
      <w:marRight w:val="0"/>
      <w:marTop w:val="0"/>
      <w:marBottom w:val="0"/>
      <w:divBdr>
        <w:top w:val="none" w:sz="0" w:space="0" w:color="auto"/>
        <w:left w:val="none" w:sz="0" w:space="0" w:color="auto"/>
        <w:bottom w:val="none" w:sz="0" w:space="0" w:color="auto"/>
        <w:right w:val="none" w:sz="0" w:space="0" w:color="auto"/>
      </w:divBdr>
    </w:div>
    <w:div w:id="989093871">
      <w:bodyDiv w:val="1"/>
      <w:marLeft w:val="0"/>
      <w:marRight w:val="0"/>
      <w:marTop w:val="0"/>
      <w:marBottom w:val="0"/>
      <w:divBdr>
        <w:top w:val="none" w:sz="0" w:space="0" w:color="auto"/>
        <w:left w:val="none" w:sz="0" w:space="0" w:color="auto"/>
        <w:bottom w:val="none" w:sz="0" w:space="0" w:color="auto"/>
        <w:right w:val="none" w:sz="0" w:space="0" w:color="auto"/>
      </w:divBdr>
    </w:div>
    <w:div w:id="989943656">
      <w:bodyDiv w:val="1"/>
      <w:marLeft w:val="0"/>
      <w:marRight w:val="0"/>
      <w:marTop w:val="0"/>
      <w:marBottom w:val="0"/>
      <w:divBdr>
        <w:top w:val="none" w:sz="0" w:space="0" w:color="auto"/>
        <w:left w:val="none" w:sz="0" w:space="0" w:color="auto"/>
        <w:bottom w:val="none" w:sz="0" w:space="0" w:color="auto"/>
        <w:right w:val="none" w:sz="0" w:space="0" w:color="auto"/>
      </w:divBdr>
    </w:div>
    <w:div w:id="991133010">
      <w:bodyDiv w:val="1"/>
      <w:marLeft w:val="0"/>
      <w:marRight w:val="0"/>
      <w:marTop w:val="0"/>
      <w:marBottom w:val="0"/>
      <w:divBdr>
        <w:top w:val="none" w:sz="0" w:space="0" w:color="auto"/>
        <w:left w:val="none" w:sz="0" w:space="0" w:color="auto"/>
        <w:bottom w:val="none" w:sz="0" w:space="0" w:color="auto"/>
        <w:right w:val="none" w:sz="0" w:space="0" w:color="auto"/>
      </w:divBdr>
    </w:div>
    <w:div w:id="992759848">
      <w:bodyDiv w:val="1"/>
      <w:marLeft w:val="0"/>
      <w:marRight w:val="0"/>
      <w:marTop w:val="0"/>
      <w:marBottom w:val="0"/>
      <w:divBdr>
        <w:top w:val="none" w:sz="0" w:space="0" w:color="auto"/>
        <w:left w:val="none" w:sz="0" w:space="0" w:color="auto"/>
        <w:bottom w:val="none" w:sz="0" w:space="0" w:color="auto"/>
        <w:right w:val="none" w:sz="0" w:space="0" w:color="auto"/>
      </w:divBdr>
    </w:div>
    <w:div w:id="993069467">
      <w:bodyDiv w:val="1"/>
      <w:marLeft w:val="0"/>
      <w:marRight w:val="0"/>
      <w:marTop w:val="0"/>
      <w:marBottom w:val="0"/>
      <w:divBdr>
        <w:top w:val="none" w:sz="0" w:space="0" w:color="auto"/>
        <w:left w:val="none" w:sz="0" w:space="0" w:color="auto"/>
        <w:bottom w:val="none" w:sz="0" w:space="0" w:color="auto"/>
        <w:right w:val="none" w:sz="0" w:space="0" w:color="auto"/>
      </w:divBdr>
    </w:div>
    <w:div w:id="995185944">
      <w:bodyDiv w:val="1"/>
      <w:marLeft w:val="0"/>
      <w:marRight w:val="0"/>
      <w:marTop w:val="0"/>
      <w:marBottom w:val="0"/>
      <w:divBdr>
        <w:top w:val="none" w:sz="0" w:space="0" w:color="auto"/>
        <w:left w:val="none" w:sz="0" w:space="0" w:color="auto"/>
        <w:bottom w:val="none" w:sz="0" w:space="0" w:color="auto"/>
        <w:right w:val="none" w:sz="0" w:space="0" w:color="auto"/>
      </w:divBdr>
    </w:div>
    <w:div w:id="999308737">
      <w:bodyDiv w:val="1"/>
      <w:marLeft w:val="0"/>
      <w:marRight w:val="0"/>
      <w:marTop w:val="0"/>
      <w:marBottom w:val="0"/>
      <w:divBdr>
        <w:top w:val="none" w:sz="0" w:space="0" w:color="auto"/>
        <w:left w:val="none" w:sz="0" w:space="0" w:color="auto"/>
        <w:bottom w:val="none" w:sz="0" w:space="0" w:color="auto"/>
        <w:right w:val="none" w:sz="0" w:space="0" w:color="auto"/>
      </w:divBdr>
    </w:div>
    <w:div w:id="1000305782">
      <w:bodyDiv w:val="1"/>
      <w:marLeft w:val="0"/>
      <w:marRight w:val="0"/>
      <w:marTop w:val="0"/>
      <w:marBottom w:val="0"/>
      <w:divBdr>
        <w:top w:val="none" w:sz="0" w:space="0" w:color="auto"/>
        <w:left w:val="none" w:sz="0" w:space="0" w:color="auto"/>
        <w:bottom w:val="none" w:sz="0" w:space="0" w:color="auto"/>
        <w:right w:val="none" w:sz="0" w:space="0" w:color="auto"/>
      </w:divBdr>
    </w:div>
    <w:div w:id="1004817507">
      <w:bodyDiv w:val="1"/>
      <w:marLeft w:val="0"/>
      <w:marRight w:val="0"/>
      <w:marTop w:val="0"/>
      <w:marBottom w:val="0"/>
      <w:divBdr>
        <w:top w:val="none" w:sz="0" w:space="0" w:color="auto"/>
        <w:left w:val="none" w:sz="0" w:space="0" w:color="auto"/>
        <w:bottom w:val="none" w:sz="0" w:space="0" w:color="auto"/>
        <w:right w:val="none" w:sz="0" w:space="0" w:color="auto"/>
      </w:divBdr>
    </w:div>
    <w:div w:id="1008213308">
      <w:bodyDiv w:val="1"/>
      <w:marLeft w:val="0"/>
      <w:marRight w:val="0"/>
      <w:marTop w:val="0"/>
      <w:marBottom w:val="0"/>
      <w:divBdr>
        <w:top w:val="none" w:sz="0" w:space="0" w:color="auto"/>
        <w:left w:val="none" w:sz="0" w:space="0" w:color="auto"/>
        <w:bottom w:val="none" w:sz="0" w:space="0" w:color="auto"/>
        <w:right w:val="none" w:sz="0" w:space="0" w:color="auto"/>
      </w:divBdr>
    </w:div>
    <w:div w:id="1008484363">
      <w:bodyDiv w:val="1"/>
      <w:marLeft w:val="0"/>
      <w:marRight w:val="0"/>
      <w:marTop w:val="0"/>
      <w:marBottom w:val="0"/>
      <w:divBdr>
        <w:top w:val="none" w:sz="0" w:space="0" w:color="auto"/>
        <w:left w:val="none" w:sz="0" w:space="0" w:color="auto"/>
        <w:bottom w:val="none" w:sz="0" w:space="0" w:color="auto"/>
        <w:right w:val="none" w:sz="0" w:space="0" w:color="auto"/>
      </w:divBdr>
    </w:div>
    <w:div w:id="1010835912">
      <w:bodyDiv w:val="1"/>
      <w:marLeft w:val="0"/>
      <w:marRight w:val="0"/>
      <w:marTop w:val="0"/>
      <w:marBottom w:val="0"/>
      <w:divBdr>
        <w:top w:val="none" w:sz="0" w:space="0" w:color="auto"/>
        <w:left w:val="none" w:sz="0" w:space="0" w:color="auto"/>
        <w:bottom w:val="none" w:sz="0" w:space="0" w:color="auto"/>
        <w:right w:val="none" w:sz="0" w:space="0" w:color="auto"/>
      </w:divBdr>
    </w:div>
    <w:div w:id="1012335630">
      <w:bodyDiv w:val="1"/>
      <w:marLeft w:val="0"/>
      <w:marRight w:val="0"/>
      <w:marTop w:val="0"/>
      <w:marBottom w:val="0"/>
      <w:divBdr>
        <w:top w:val="none" w:sz="0" w:space="0" w:color="auto"/>
        <w:left w:val="none" w:sz="0" w:space="0" w:color="auto"/>
        <w:bottom w:val="none" w:sz="0" w:space="0" w:color="auto"/>
        <w:right w:val="none" w:sz="0" w:space="0" w:color="auto"/>
      </w:divBdr>
    </w:div>
    <w:div w:id="1014840449">
      <w:bodyDiv w:val="1"/>
      <w:marLeft w:val="0"/>
      <w:marRight w:val="0"/>
      <w:marTop w:val="0"/>
      <w:marBottom w:val="0"/>
      <w:divBdr>
        <w:top w:val="none" w:sz="0" w:space="0" w:color="auto"/>
        <w:left w:val="none" w:sz="0" w:space="0" w:color="auto"/>
        <w:bottom w:val="none" w:sz="0" w:space="0" w:color="auto"/>
        <w:right w:val="none" w:sz="0" w:space="0" w:color="auto"/>
      </w:divBdr>
    </w:div>
    <w:div w:id="1016345131">
      <w:bodyDiv w:val="1"/>
      <w:marLeft w:val="0"/>
      <w:marRight w:val="0"/>
      <w:marTop w:val="0"/>
      <w:marBottom w:val="0"/>
      <w:divBdr>
        <w:top w:val="none" w:sz="0" w:space="0" w:color="auto"/>
        <w:left w:val="none" w:sz="0" w:space="0" w:color="auto"/>
        <w:bottom w:val="none" w:sz="0" w:space="0" w:color="auto"/>
        <w:right w:val="none" w:sz="0" w:space="0" w:color="auto"/>
      </w:divBdr>
    </w:div>
    <w:div w:id="1019894050">
      <w:bodyDiv w:val="1"/>
      <w:marLeft w:val="0"/>
      <w:marRight w:val="0"/>
      <w:marTop w:val="0"/>
      <w:marBottom w:val="0"/>
      <w:divBdr>
        <w:top w:val="none" w:sz="0" w:space="0" w:color="auto"/>
        <w:left w:val="none" w:sz="0" w:space="0" w:color="auto"/>
        <w:bottom w:val="none" w:sz="0" w:space="0" w:color="auto"/>
        <w:right w:val="none" w:sz="0" w:space="0" w:color="auto"/>
      </w:divBdr>
    </w:div>
    <w:div w:id="1022048382">
      <w:bodyDiv w:val="1"/>
      <w:marLeft w:val="0"/>
      <w:marRight w:val="0"/>
      <w:marTop w:val="0"/>
      <w:marBottom w:val="0"/>
      <w:divBdr>
        <w:top w:val="none" w:sz="0" w:space="0" w:color="auto"/>
        <w:left w:val="none" w:sz="0" w:space="0" w:color="auto"/>
        <w:bottom w:val="none" w:sz="0" w:space="0" w:color="auto"/>
        <w:right w:val="none" w:sz="0" w:space="0" w:color="auto"/>
      </w:divBdr>
    </w:div>
    <w:div w:id="1024360374">
      <w:bodyDiv w:val="1"/>
      <w:marLeft w:val="0"/>
      <w:marRight w:val="0"/>
      <w:marTop w:val="0"/>
      <w:marBottom w:val="0"/>
      <w:divBdr>
        <w:top w:val="none" w:sz="0" w:space="0" w:color="auto"/>
        <w:left w:val="none" w:sz="0" w:space="0" w:color="auto"/>
        <w:bottom w:val="none" w:sz="0" w:space="0" w:color="auto"/>
        <w:right w:val="none" w:sz="0" w:space="0" w:color="auto"/>
      </w:divBdr>
    </w:div>
    <w:div w:id="1025324546">
      <w:bodyDiv w:val="1"/>
      <w:marLeft w:val="0"/>
      <w:marRight w:val="0"/>
      <w:marTop w:val="0"/>
      <w:marBottom w:val="0"/>
      <w:divBdr>
        <w:top w:val="none" w:sz="0" w:space="0" w:color="auto"/>
        <w:left w:val="none" w:sz="0" w:space="0" w:color="auto"/>
        <w:bottom w:val="none" w:sz="0" w:space="0" w:color="auto"/>
        <w:right w:val="none" w:sz="0" w:space="0" w:color="auto"/>
      </w:divBdr>
    </w:div>
    <w:div w:id="1026062167">
      <w:bodyDiv w:val="1"/>
      <w:marLeft w:val="0"/>
      <w:marRight w:val="0"/>
      <w:marTop w:val="0"/>
      <w:marBottom w:val="0"/>
      <w:divBdr>
        <w:top w:val="none" w:sz="0" w:space="0" w:color="auto"/>
        <w:left w:val="none" w:sz="0" w:space="0" w:color="auto"/>
        <w:bottom w:val="none" w:sz="0" w:space="0" w:color="auto"/>
        <w:right w:val="none" w:sz="0" w:space="0" w:color="auto"/>
      </w:divBdr>
    </w:div>
    <w:div w:id="1026179773">
      <w:bodyDiv w:val="1"/>
      <w:marLeft w:val="0"/>
      <w:marRight w:val="0"/>
      <w:marTop w:val="0"/>
      <w:marBottom w:val="0"/>
      <w:divBdr>
        <w:top w:val="none" w:sz="0" w:space="0" w:color="auto"/>
        <w:left w:val="none" w:sz="0" w:space="0" w:color="auto"/>
        <w:bottom w:val="none" w:sz="0" w:space="0" w:color="auto"/>
        <w:right w:val="none" w:sz="0" w:space="0" w:color="auto"/>
      </w:divBdr>
    </w:div>
    <w:div w:id="1030380195">
      <w:bodyDiv w:val="1"/>
      <w:marLeft w:val="0"/>
      <w:marRight w:val="0"/>
      <w:marTop w:val="0"/>
      <w:marBottom w:val="0"/>
      <w:divBdr>
        <w:top w:val="none" w:sz="0" w:space="0" w:color="auto"/>
        <w:left w:val="none" w:sz="0" w:space="0" w:color="auto"/>
        <w:bottom w:val="none" w:sz="0" w:space="0" w:color="auto"/>
        <w:right w:val="none" w:sz="0" w:space="0" w:color="auto"/>
      </w:divBdr>
    </w:div>
    <w:div w:id="1031103630">
      <w:bodyDiv w:val="1"/>
      <w:marLeft w:val="0"/>
      <w:marRight w:val="0"/>
      <w:marTop w:val="0"/>
      <w:marBottom w:val="0"/>
      <w:divBdr>
        <w:top w:val="none" w:sz="0" w:space="0" w:color="auto"/>
        <w:left w:val="none" w:sz="0" w:space="0" w:color="auto"/>
        <w:bottom w:val="none" w:sz="0" w:space="0" w:color="auto"/>
        <w:right w:val="none" w:sz="0" w:space="0" w:color="auto"/>
      </w:divBdr>
    </w:div>
    <w:div w:id="1034309854">
      <w:bodyDiv w:val="1"/>
      <w:marLeft w:val="0"/>
      <w:marRight w:val="0"/>
      <w:marTop w:val="0"/>
      <w:marBottom w:val="0"/>
      <w:divBdr>
        <w:top w:val="none" w:sz="0" w:space="0" w:color="auto"/>
        <w:left w:val="none" w:sz="0" w:space="0" w:color="auto"/>
        <w:bottom w:val="none" w:sz="0" w:space="0" w:color="auto"/>
        <w:right w:val="none" w:sz="0" w:space="0" w:color="auto"/>
      </w:divBdr>
    </w:div>
    <w:div w:id="1035347904">
      <w:bodyDiv w:val="1"/>
      <w:marLeft w:val="0"/>
      <w:marRight w:val="0"/>
      <w:marTop w:val="0"/>
      <w:marBottom w:val="0"/>
      <w:divBdr>
        <w:top w:val="none" w:sz="0" w:space="0" w:color="auto"/>
        <w:left w:val="none" w:sz="0" w:space="0" w:color="auto"/>
        <w:bottom w:val="none" w:sz="0" w:space="0" w:color="auto"/>
        <w:right w:val="none" w:sz="0" w:space="0" w:color="auto"/>
      </w:divBdr>
    </w:div>
    <w:div w:id="1035735841">
      <w:bodyDiv w:val="1"/>
      <w:marLeft w:val="0"/>
      <w:marRight w:val="0"/>
      <w:marTop w:val="0"/>
      <w:marBottom w:val="0"/>
      <w:divBdr>
        <w:top w:val="none" w:sz="0" w:space="0" w:color="auto"/>
        <w:left w:val="none" w:sz="0" w:space="0" w:color="auto"/>
        <w:bottom w:val="none" w:sz="0" w:space="0" w:color="auto"/>
        <w:right w:val="none" w:sz="0" w:space="0" w:color="auto"/>
      </w:divBdr>
    </w:div>
    <w:div w:id="1036153232">
      <w:bodyDiv w:val="1"/>
      <w:marLeft w:val="0"/>
      <w:marRight w:val="0"/>
      <w:marTop w:val="0"/>
      <w:marBottom w:val="0"/>
      <w:divBdr>
        <w:top w:val="none" w:sz="0" w:space="0" w:color="auto"/>
        <w:left w:val="none" w:sz="0" w:space="0" w:color="auto"/>
        <w:bottom w:val="none" w:sz="0" w:space="0" w:color="auto"/>
        <w:right w:val="none" w:sz="0" w:space="0" w:color="auto"/>
      </w:divBdr>
    </w:div>
    <w:div w:id="1039091258">
      <w:bodyDiv w:val="1"/>
      <w:marLeft w:val="0"/>
      <w:marRight w:val="0"/>
      <w:marTop w:val="0"/>
      <w:marBottom w:val="0"/>
      <w:divBdr>
        <w:top w:val="none" w:sz="0" w:space="0" w:color="auto"/>
        <w:left w:val="none" w:sz="0" w:space="0" w:color="auto"/>
        <w:bottom w:val="none" w:sz="0" w:space="0" w:color="auto"/>
        <w:right w:val="none" w:sz="0" w:space="0" w:color="auto"/>
      </w:divBdr>
    </w:div>
    <w:div w:id="1039159563">
      <w:bodyDiv w:val="1"/>
      <w:marLeft w:val="0"/>
      <w:marRight w:val="0"/>
      <w:marTop w:val="0"/>
      <w:marBottom w:val="0"/>
      <w:divBdr>
        <w:top w:val="none" w:sz="0" w:space="0" w:color="auto"/>
        <w:left w:val="none" w:sz="0" w:space="0" w:color="auto"/>
        <w:bottom w:val="none" w:sz="0" w:space="0" w:color="auto"/>
        <w:right w:val="none" w:sz="0" w:space="0" w:color="auto"/>
      </w:divBdr>
    </w:div>
    <w:div w:id="1039357227">
      <w:bodyDiv w:val="1"/>
      <w:marLeft w:val="0"/>
      <w:marRight w:val="0"/>
      <w:marTop w:val="0"/>
      <w:marBottom w:val="0"/>
      <w:divBdr>
        <w:top w:val="none" w:sz="0" w:space="0" w:color="auto"/>
        <w:left w:val="none" w:sz="0" w:space="0" w:color="auto"/>
        <w:bottom w:val="none" w:sz="0" w:space="0" w:color="auto"/>
        <w:right w:val="none" w:sz="0" w:space="0" w:color="auto"/>
      </w:divBdr>
    </w:div>
    <w:div w:id="1039665568">
      <w:bodyDiv w:val="1"/>
      <w:marLeft w:val="0"/>
      <w:marRight w:val="0"/>
      <w:marTop w:val="0"/>
      <w:marBottom w:val="0"/>
      <w:divBdr>
        <w:top w:val="none" w:sz="0" w:space="0" w:color="auto"/>
        <w:left w:val="none" w:sz="0" w:space="0" w:color="auto"/>
        <w:bottom w:val="none" w:sz="0" w:space="0" w:color="auto"/>
        <w:right w:val="none" w:sz="0" w:space="0" w:color="auto"/>
      </w:divBdr>
    </w:div>
    <w:div w:id="1039860343">
      <w:bodyDiv w:val="1"/>
      <w:marLeft w:val="0"/>
      <w:marRight w:val="0"/>
      <w:marTop w:val="0"/>
      <w:marBottom w:val="0"/>
      <w:divBdr>
        <w:top w:val="none" w:sz="0" w:space="0" w:color="auto"/>
        <w:left w:val="none" w:sz="0" w:space="0" w:color="auto"/>
        <w:bottom w:val="none" w:sz="0" w:space="0" w:color="auto"/>
        <w:right w:val="none" w:sz="0" w:space="0" w:color="auto"/>
      </w:divBdr>
    </w:div>
    <w:div w:id="1041516245">
      <w:bodyDiv w:val="1"/>
      <w:marLeft w:val="0"/>
      <w:marRight w:val="0"/>
      <w:marTop w:val="0"/>
      <w:marBottom w:val="0"/>
      <w:divBdr>
        <w:top w:val="none" w:sz="0" w:space="0" w:color="auto"/>
        <w:left w:val="none" w:sz="0" w:space="0" w:color="auto"/>
        <w:bottom w:val="none" w:sz="0" w:space="0" w:color="auto"/>
        <w:right w:val="none" w:sz="0" w:space="0" w:color="auto"/>
      </w:divBdr>
    </w:div>
    <w:div w:id="1042360787">
      <w:bodyDiv w:val="1"/>
      <w:marLeft w:val="0"/>
      <w:marRight w:val="0"/>
      <w:marTop w:val="0"/>
      <w:marBottom w:val="0"/>
      <w:divBdr>
        <w:top w:val="none" w:sz="0" w:space="0" w:color="auto"/>
        <w:left w:val="none" w:sz="0" w:space="0" w:color="auto"/>
        <w:bottom w:val="none" w:sz="0" w:space="0" w:color="auto"/>
        <w:right w:val="none" w:sz="0" w:space="0" w:color="auto"/>
      </w:divBdr>
    </w:div>
    <w:div w:id="1043099911">
      <w:bodyDiv w:val="1"/>
      <w:marLeft w:val="0"/>
      <w:marRight w:val="0"/>
      <w:marTop w:val="0"/>
      <w:marBottom w:val="0"/>
      <w:divBdr>
        <w:top w:val="none" w:sz="0" w:space="0" w:color="auto"/>
        <w:left w:val="none" w:sz="0" w:space="0" w:color="auto"/>
        <w:bottom w:val="none" w:sz="0" w:space="0" w:color="auto"/>
        <w:right w:val="none" w:sz="0" w:space="0" w:color="auto"/>
      </w:divBdr>
    </w:div>
    <w:div w:id="1043672282">
      <w:bodyDiv w:val="1"/>
      <w:marLeft w:val="0"/>
      <w:marRight w:val="0"/>
      <w:marTop w:val="0"/>
      <w:marBottom w:val="0"/>
      <w:divBdr>
        <w:top w:val="none" w:sz="0" w:space="0" w:color="auto"/>
        <w:left w:val="none" w:sz="0" w:space="0" w:color="auto"/>
        <w:bottom w:val="none" w:sz="0" w:space="0" w:color="auto"/>
        <w:right w:val="none" w:sz="0" w:space="0" w:color="auto"/>
      </w:divBdr>
    </w:div>
    <w:div w:id="1044330815">
      <w:bodyDiv w:val="1"/>
      <w:marLeft w:val="0"/>
      <w:marRight w:val="0"/>
      <w:marTop w:val="0"/>
      <w:marBottom w:val="0"/>
      <w:divBdr>
        <w:top w:val="none" w:sz="0" w:space="0" w:color="auto"/>
        <w:left w:val="none" w:sz="0" w:space="0" w:color="auto"/>
        <w:bottom w:val="none" w:sz="0" w:space="0" w:color="auto"/>
        <w:right w:val="none" w:sz="0" w:space="0" w:color="auto"/>
      </w:divBdr>
    </w:div>
    <w:div w:id="1044524378">
      <w:bodyDiv w:val="1"/>
      <w:marLeft w:val="0"/>
      <w:marRight w:val="0"/>
      <w:marTop w:val="0"/>
      <w:marBottom w:val="0"/>
      <w:divBdr>
        <w:top w:val="none" w:sz="0" w:space="0" w:color="auto"/>
        <w:left w:val="none" w:sz="0" w:space="0" w:color="auto"/>
        <w:bottom w:val="none" w:sz="0" w:space="0" w:color="auto"/>
        <w:right w:val="none" w:sz="0" w:space="0" w:color="auto"/>
      </w:divBdr>
    </w:div>
    <w:div w:id="1044982584">
      <w:bodyDiv w:val="1"/>
      <w:marLeft w:val="0"/>
      <w:marRight w:val="0"/>
      <w:marTop w:val="0"/>
      <w:marBottom w:val="0"/>
      <w:divBdr>
        <w:top w:val="none" w:sz="0" w:space="0" w:color="auto"/>
        <w:left w:val="none" w:sz="0" w:space="0" w:color="auto"/>
        <w:bottom w:val="none" w:sz="0" w:space="0" w:color="auto"/>
        <w:right w:val="none" w:sz="0" w:space="0" w:color="auto"/>
      </w:divBdr>
    </w:div>
    <w:div w:id="1047490070">
      <w:bodyDiv w:val="1"/>
      <w:marLeft w:val="0"/>
      <w:marRight w:val="0"/>
      <w:marTop w:val="0"/>
      <w:marBottom w:val="0"/>
      <w:divBdr>
        <w:top w:val="none" w:sz="0" w:space="0" w:color="auto"/>
        <w:left w:val="none" w:sz="0" w:space="0" w:color="auto"/>
        <w:bottom w:val="none" w:sz="0" w:space="0" w:color="auto"/>
        <w:right w:val="none" w:sz="0" w:space="0" w:color="auto"/>
      </w:divBdr>
    </w:div>
    <w:div w:id="1048724611">
      <w:bodyDiv w:val="1"/>
      <w:marLeft w:val="0"/>
      <w:marRight w:val="0"/>
      <w:marTop w:val="0"/>
      <w:marBottom w:val="0"/>
      <w:divBdr>
        <w:top w:val="none" w:sz="0" w:space="0" w:color="auto"/>
        <w:left w:val="none" w:sz="0" w:space="0" w:color="auto"/>
        <w:bottom w:val="none" w:sz="0" w:space="0" w:color="auto"/>
        <w:right w:val="none" w:sz="0" w:space="0" w:color="auto"/>
      </w:divBdr>
    </w:div>
    <w:div w:id="1050954757">
      <w:bodyDiv w:val="1"/>
      <w:marLeft w:val="0"/>
      <w:marRight w:val="0"/>
      <w:marTop w:val="0"/>
      <w:marBottom w:val="0"/>
      <w:divBdr>
        <w:top w:val="none" w:sz="0" w:space="0" w:color="auto"/>
        <w:left w:val="none" w:sz="0" w:space="0" w:color="auto"/>
        <w:bottom w:val="none" w:sz="0" w:space="0" w:color="auto"/>
        <w:right w:val="none" w:sz="0" w:space="0" w:color="auto"/>
      </w:divBdr>
    </w:div>
    <w:div w:id="1052847694">
      <w:bodyDiv w:val="1"/>
      <w:marLeft w:val="0"/>
      <w:marRight w:val="0"/>
      <w:marTop w:val="0"/>
      <w:marBottom w:val="0"/>
      <w:divBdr>
        <w:top w:val="none" w:sz="0" w:space="0" w:color="auto"/>
        <w:left w:val="none" w:sz="0" w:space="0" w:color="auto"/>
        <w:bottom w:val="none" w:sz="0" w:space="0" w:color="auto"/>
        <w:right w:val="none" w:sz="0" w:space="0" w:color="auto"/>
      </w:divBdr>
    </w:div>
    <w:div w:id="1053163603">
      <w:bodyDiv w:val="1"/>
      <w:marLeft w:val="0"/>
      <w:marRight w:val="0"/>
      <w:marTop w:val="0"/>
      <w:marBottom w:val="0"/>
      <w:divBdr>
        <w:top w:val="none" w:sz="0" w:space="0" w:color="auto"/>
        <w:left w:val="none" w:sz="0" w:space="0" w:color="auto"/>
        <w:bottom w:val="none" w:sz="0" w:space="0" w:color="auto"/>
        <w:right w:val="none" w:sz="0" w:space="0" w:color="auto"/>
      </w:divBdr>
    </w:div>
    <w:div w:id="1053313973">
      <w:bodyDiv w:val="1"/>
      <w:marLeft w:val="0"/>
      <w:marRight w:val="0"/>
      <w:marTop w:val="0"/>
      <w:marBottom w:val="0"/>
      <w:divBdr>
        <w:top w:val="none" w:sz="0" w:space="0" w:color="auto"/>
        <w:left w:val="none" w:sz="0" w:space="0" w:color="auto"/>
        <w:bottom w:val="none" w:sz="0" w:space="0" w:color="auto"/>
        <w:right w:val="none" w:sz="0" w:space="0" w:color="auto"/>
      </w:divBdr>
    </w:div>
    <w:div w:id="1054306362">
      <w:bodyDiv w:val="1"/>
      <w:marLeft w:val="0"/>
      <w:marRight w:val="0"/>
      <w:marTop w:val="0"/>
      <w:marBottom w:val="0"/>
      <w:divBdr>
        <w:top w:val="none" w:sz="0" w:space="0" w:color="auto"/>
        <w:left w:val="none" w:sz="0" w:space="0" w:color="auto"/>
        <w:bottom w:val="none" w:sz="0" w:space="0" w:color="auto"/>
        <w:right w:val="none" w:sz="0" w:space="0" w:color="auto"/>
      </w:divBdr>
    </w:div>
    <w:div w:id="1056127198">
      <w:bodyDiv w:val="1"/>
      <w:marLeft w:val="0"/>
      <w:marRight w:val="0"/>
      <w:marTop w:val="0"/>
      <w:marBottom w:val="0"/>
      <w:divBdr>
        <w:top w:val="none" w:sz="0" w:space="0" w:color="auto"/>
        <w:left w:val="none" w:sz="0" w:space="0" w:color="auto"/>
        <w:bottom w:val="none" w:sz="0" w:space="0" w:color="auto"/>
        <w:right w:val="none" w:sz="0" w:space="0" w:color="auto"/>
      </w:divBdr>
    </w:div>
    <w:div w:id="1058629840">
      <w:bodyDiv w:val="1"/>
      <w:marLeft w:val="0"/>
      <w:marRight w:val="0"/>
      <w:marTop w:val="0"/>
      <w:marBottom w:val="0"/>
      <w:divBdr>
        <w:top w:val="none" w:sz="0" w:space="0" w:color="auto"/>
        <w:left w:val="none" w:sz="0" w:space="0" w:color="auto"/>
        <w:bottom w:val="none" w:sz="0" w:space="0" w:color="auto"/>
        <w:right w:val="none" w:sz="0" w:space="0" w:color="auto"/>
      </w:divBdr>
    </w:div>
    <w:div w:id="1059011857">
      <w:bodyDiv w:val="1"/>
      <w:marLeft w:val="0"/>
      <w:marRight w:val="0"/>
      <w:marTop w:val="0"/>
      <w:marBottom w:val="0"/>
      <w:divBdr>
        <w:top w:val="none" w:sz="0" w:space="0" w:color="auto"/>
        <w:left w:val="none" w:sz="0" w:space="0" w:color="auto"/>
        <w:bottom w:val="none" w:sz="0" w:space="0" w:color="auto"/>
        <w:right w:val="none" w:sz="0" w:space="0" w:color="auto"/>
      </w:divBdr>
    </w:div>
    <w:div w:id="1059094471">
      <w:bodyDiv w:val="1"/>
      <w:marLeft w:val="0"/>
      <w:marRight w:val="0"/>
      <w:marTop w:val="0"/>
      <w:marBottom w:val="0"/>
      <w:divBdr>
        <w:top w:val="none" w:sz="0" w:space="0" w:color="auto"/>
        <w:left w:val="none" w:sz="0" w:space="0" w:color="auto"/>
        <w:bottom w:val="none" w:sz="0" w:space="0" w:color="auto"/>
        <w:right w:val="none" w:sz="0" w:space="0" w:color="auto"/>
      </w:divBdr>
    </w:div>
    <w:div w:id="1059212572">
      <w:bodyDiv w:val="1"/>
      <w:marLeft w:val="0"/>
      <w:marRight w:val="0"/>
      <w:marTop w:val="0"/>
      <w:marBottom w:val="0"/>
      <w:divBdr>
        <w:top w:val="none" w:sz="0" w:space="0" w:color="auto"/>
        <w:left w:val="none" w:sz="0" w:space="0" w:color="auto"/>
        <w:bottom w:val="none" w:sz="0" w:space="0" w:color="auto"/>
        <w:right w:val="none" w:sz="0" w:space="0" w:color="auto"/>
      </w:divBdr>
    </w:div>
    <w:div w:id="1059985074">
      <w:bodyDiv w:val="1"/>
      <w:marLeft w:val="0"/>
      <w:marRight w:val="0"/>
      <w:marTop w:val="0"/>
      <w:marBottom w:val="0"/>
      <w:divBdr>
        <w:top w:val="none" w:sz="0" w:space="0" w:color="auto"/>
        <w:left w:val="none" w:sz="0" w:space="0" w:color="auto"/>
        <w:bottom w:val="none" w:sz="0" w:space="0" w:color="auto"/>
        <w:right w:val="none" w:sz="0" w:space="0" w:color="auto"/>
      </w:divBdr>
    </w:div>
    <w:div w:id="1061248127">
      <w:bodyDiv w:val="1"/>
      <w:marLeft w:val="0"/>
      <w:marRight w:val="0"/>
      <w:marTop w:val="0"/>
      <w:marBottom w:val="0"/>
      <w:divBdr>
        <w:top w:val="none" w:sz="0" w:space="0" w:color="auto"/>
        <w:left w:val="none" w:sz="0" w:space="0" w:color="auto"/>
        <w:bottom w:val="none" w:sz="0" w:space="0" w:color="auto"/>
        <w:right w:val="none" w:sz="0" w:space="0" w:color="auto"/>
      </w:divBdr>
    </w:div>
    <w:div w:id="1063024384">
      <w:bodyDiv w:val="1"/>
      <w:marLeft w:val="0"/>
      <w:marRight w:val="0"/>
      <w:marTop w:val="0"/>
      <w:marBottom w:val="0"/>
      <w:divBdr>
        <w:top w:val="none" w:sz="0" w:space="0" w:color="auto"/>
        <w:left w:val="none" w:sz="0" w:space="0" w:color="auto"/>
        <w:bottom w:val="none" w:sz="0" w:space="0" w:color="auto"/>
        <w:right w:val="none" w:sz="0" w:space="0" w:color="auto"/>
      </w:divBdr>
    </w:div>
    <w:div w:id="1063600177">
      <w:bodyDiv w:val="1"/>
      <w:marLeft w:val="0"/>
      <w:marRight w:val="0"/>
      <w:marTop w:val="0"/>
      <w:marBottom w:val="0"/>
      <w:divBdr>
        <w:top w:val="none" w:sz="0" w:space="0" w:color="auto"/>
        <w:left w:val="none" w:sz="0" w:space="0" w:color="auto"/>
        <w:bottom w:val="none" w:sz="0" w:space="0" w:color="auto"/>
        <w:right w:val="none" w:sz="0" w:space="0" w:color="auto"/>
      </w:divBdr>
    </w:div>
    <w:div w:id="1065955041">
      <w:bodyDiv w:val="1"/>
      <w:marLeft w:val="0"/>
      <w:marRight w:val="0"/>
      <w:marTop w:val="0"/>
      <w:marBottom w:val="0"/>
      <w:divBdr>
        <w:top w:val="none" w:sz="0" w:space="0" w:color="auto"/>
        <w:left w:val="none" w:sz="0" w:space="0" w:color="auto"/>
        <w:bottom w:val="none" w:sz="0" w:space="0" w:color="auto"/>
        <w:right w:val="none" w:sz="0" w:space="0" w:color="auto"/>
      </w:divBdr>
    </w:div>
    <w:div w:id="1066028888">
      <w:bodyDiv w:val="1"/>
      <w:marLeft w:val="0"/>
      <w:marRight w:val="0"/>
      <w:marTop w:val="0"/>
      <w:marBottom w:val="0"/>
      <w:divBdr>
        <w:top w:val="none" w:sz="0" w:space="0" w:color="auto"/>
        <w:left w:val="none" w:sz="0" w:space="0" w:color="auto"/>
        <w:bottom w:val="none" w:sz="0" w:space="0" w:color="auto"/>
        <w:right w:val="none" w:sz="0" w:space="0" w:color="auto"/>
      </w:divBdr>
    </w:div>
    <w:div w:id="1068071363">
      <w:bodyDiv w:val="1"/>
      <w:marLeft w:val="0"/>
      <w:marRight w:val="0"/>
      <w:marTop w:val="0"/>
      <w:marBottom w:val="0"/>
      <w:divBdr>
        <w:top w:val="none" w:sz="0" w:space="0" w:color="auto"/>
        <w:left w:val="none" w:sz="0" w:space="0" w:color="auto"/>
        <w:bottom w:val="none" w:sz="0" w:space="0" w:color="auto"/>
        <w:right w:val="none" w:sz="0" w:space="0" w:color="auto"/>
      </w:divBdr>
    </w:div>
    <w:div w:id="1072434194">
      <w:bodyDiv w:val="1"/>
      <w:marLeft w:val="0"/>
      <w:marRight w:val="0"/>
      <w:marTop w:val="0"/>
      <w:marBottom w:val="0"/>
      <w:divBdr>
        <w:top w:val="none" w:sz="0" w:space="0" w:color="auto"/>
        <w:left w:val="none" w:sz="0" w:space="0" w:color="auto"/>
        <w:bottom w:val="none" w:sz="0" w:space="0" w:color="auto"/>
        <w:right w:val="none" w:sz="0" w:space="0" w:color="auto"/>
      </w:divBdr>
    </w:div>
    <w:div w:id="1074357856">
      <w:bodyDiv w:val="1"/>
      <w:marLeft w:val="0"/>
      <w:marRight w:val="0"/>
      <w:marTop w:val="0"/>
      <w:marBottom w:val="0"/>
      <w:divBdr>
        <w:top w:val="none" w:sz="0" w:space="0" w:color="auto"/>
        <w:left w:val="none" w:sz="0" w:space="0" w:color="auto"/>
        <w:bottom w:val="none" w:sz="0" w:space="0" w:color="auto"/>
        <w:right w:val="none" w:sz="0" w:space="0" w:color="auto"/>
      </w:divBdr>
    </w:div>
    <w:div w:id="1075779216">
      <w:bodyDiv w:val="1"/>
      <w:marLeft w:val="0"/>
      <w:marRight w:val="0"/>
      <w:marTop w:val="0"/>
      <w:marBottom w:val="0"/>
      <w:divBdr>
        <w:top w:val="none" w:sz="0" w:space="0" w:color="auto"/>
        <w:left w:val="none" w:sz="0" w:space="0" w:color="auto"/>
        <w:bottom w:val="none" w:sz="0" w:space="0" w:color="auto"/>
        <w:right w:val="none" w:sz="0" w:space="0" w:color="auto"/>
      </w:divBdr>
    </w:div>
    <w:div w:id="1076130619">
      <w:bodyDiv w:val="1"/>
      <w:marLeft w:val="0"/>
      <w:marRight w:val="0"/>
      <w:marTop w:val="0"/>
      <w:marBottom w:val="0"/>
      <w:divBdr>
        <w:top w:val="none" w:sz="0" w:space="0" w:color="auto"/>
        <w:left w:val="none" w:sz="0" w:space="0" w:color="auto"/>
        <w:bottom w:val="none" w:sz="0" w:space="0" w:color="auto"/>
        <w:right w:val="none" w:sz="0" w:space="0" w:color="auto"/>
      </w:divBdr>
    </w:div>
    <w:div w:id="1077895216">
      <w:bodyDiv w:val="1"/>
      <w:marLeft w:val="0"/>
      <w:marRight w:val="0"/>
      <w:marTop w:val="0"/>
      <w:marBottom w:val="0"/>
      <w:divBdr>
        <w:top w:val="none" w:sz="0" w:space="0" w:color="auto"/>
        <w:left w:val="none" w:sz="0" w:space="0" w:color="auto"/>
        <w:bottom w:val="none" w:sz="0" w:space="0" w:color="auto"/>
        <w:right w:val="none" w:sz="0" w:space="0" w:color="auto"/>
      </w:divBdr>
    </w:div>
    <w:div w:id="1080980161">
      <w:bodyDiv w:val="1"/>
      <w:marLeft w:val="0"/>
      <w:marRight w:val="0"/>
      <w:marTop w:val="0"/>
      <w:marBottom w:val="0"/>
      <w:divBdr>
        <w:top w:val="none" w:sz="0" w:space="0" w:color="auto"/>
        <w:left w:val="none" w:sz="0" w:space="0" w:color="auto"/>
        <w:bottom w:val="none" w:sz="0" w:space="0" w:color="auto"/>
        <w:right w:val="none" w:sz="0" w:space="0" w:color="auto"/>
      </w:divBdr>
    </w:div>
    <w:div w:id="1082525950">
      <w:bodyDiv w:val="1"/>
      <w:marLeft w:val="0"/>
      <w:marRight w:val="0"/>
      <w:marTop w:val="0"/>
      <w:marBottom w:val="0"/>
      <w:divBdr>
        <w:top w:val="none" w:sz="0" w:space="0" w:color="auto"/>
        <w:left w:val="none" w:sz="0" w:space="0" w:color="auto"/>
        <w:bottom w:val="none" w:sz="0" w:space="0" w:color="auto"/>
        <w:right w:val="none" w:sz="0" w:space="0" w:color="auto"/>
      </w:divBdr>
    </w:div>
    <w:div w:id="1084648351">
      <w:bodyDiv w:val="1"/>
      <w:marLeft w:val="0"/>
      <w:marRight w:val="0"/>
      <w:marTop w:val="0"/>
      <w:marBottom w:val="0"/>
      <w:divBdr>
        <w:top w:val="none" w:sz="0" w:space="0" w:color="auto"/>
        <w:left w:val="none" w:sz="0" w:space="0" w:color="auto"/>
        <w:bottom w:val="none" w:sz="0" w:space="0" w:color="auto"/>
        <w:right w:val="none" w:sz="0" w:space="0" w:color="auto"/>
      </w:divBdr>
    </w:div>
    <w:div w:id="1086264860">
      <w:bodyDiv w:val="1"/>
      <w:marLeft w:val="0"/>
      <w:marRight w:val="0"/>
      <w:marTop w:val="0"/>
      <w:marBottom w:val="0"/>
      <w:divBdr>
        <w:top w:val="none" w:sz="0" w:space="0" w:color="auto"/>
        <w:left w:val="none" w:sz="0" w:space="0" w:color="auto"/>
        <w:bottom w:val="none" w:sz="0" w:space="0" w:color="auto"/>
        <w:right w:val="none" w:sz="0" w:space="0" w:color="auto"/>
      </w:divBdr>
    </w:div>
    <w:div w:id="1086610725">
      <w:bodyDiv w:val="1"/>
      <w:marLeft w:val="0"/>
      <w:marRight w:val="0"/>
      <w:marTop w:val="0"/>
      <w:marBottom w:val="0"/>
      <w:divBdr>
        <w:top w:val="none" w:sz="0" w:space="0" w:color="auto"/>
        <w:left w:val="none" w:sz="0" w:space="0" w:color="auto"/>
        <w:bottom w:val="none" w:sz="0" w:space="0" w:color="auto"/>
        <w:right w:val="none" w:sz="0" w:space="0" w:color="auto"/>
      </w:divBdr>
    </w:div>
    <w:div w:id="1089154836">
      <w:bodyDiv w:val="1"/>
      <w:marLeft w:val="0"/>
      <w:marRight w:val="0"/>
      <w:marTop w:val="0"/>
      <w:marBottom w:val="0"/>
      <w:divBdr>
        <w:top w:val="none" w:sz="0" w:space="0" w:color="auto"/>
        <w:left w:val="none" w:sz="0" w:space="0" w:color="auto"/>
        <w:bottom w:val="none" w:sz="0" w:space="0" w:color="auto"/>
        <w:right w:val="none" w:sz="0" w:space="0" w:color="auto"/>
      </w:divBdr>
    </w:div>
    <w:div w:id="1089693787">
      <w:bodyDiv w:val="1"/>
      <w:marLeft w:val="0"/>
      <w:marRight w:val="0"/>
      <w:marTop w:val="0"/>
      <w:marBottom w:val="0"/>
      <w:divBdr>
        <w:top w:val="none" w:sz="0" w:space="0" w:color="auto"/>
        <w:left w:val="none" w:sz="0" w:space="0" w:color="auto"/>
        <w:bottom w:val="none" w:sz="0" w:space="0" w:color="auto"/>
        <w:right w:val="none" w:sz="0" w:space="0" w:color="auto"/>
      </w:divBdr>
    </w:div>
    <w:div w:id="1090153309">
      <w:bodyDiv w:val="1"/>
      <w:marLeft w:val="0"/>
      <w:marRight w:val="0"/>
      <w:marTop w:val="0"/>
      <w:marBottom w:val="0"/>
      <w:divBdr>
        <w:top w:val="none" w:sz="0" w:space="0" w:color="auto"/>
        <w:left w:val="none" w:sz="0" w:space="0" w:color="auto"/>
        <w:bottom w:val="none" w:sz="0" w:space="0" w:color="auto"/>
        <w:right w:val="none" w:sz="0" w:space="0" w:color="auto"/>
      </w:divBdr>
    </w:div>
    <w:div w:id="1091075780">
      <w:bodyDiv w:val="1"/>
      <w:marLeft w:val="0"/>
      <w:marRight w:val="0"/>
      <w:marTop w:val="0"/>
      <w:marBottom w:val="0"/>
      <w:divBdr>
        <w:top w:val="none" w:sz="0" w:space="0" w:color="auto"/>
        <w:left w:val="none" w:sz="0" w:space="0" w:color="auto"/>
        <w:bottom w:val="none" w:sz="0" w:space="0" w:color="auto"/>
        <w:right w:val="none" w:sz="0" w:space="0" w:color="auto"/>
      </w:divBdr>
    </w:div>
    <w:div w:id="1091197868">
      <w:bodyDiv w:val="1"/>
      <w:marLeft w:val="0"/>
      <w:marRight w:val="0"/>
      <w:marTop w:val="0"/>
      <w:marBottom w:val="0"/>
      <w:divBdr>
        <w:top w:val="none" w:sz="0" w:space="0" w:color="auto"/>
        <w:left w:val="none" w:sz="0" w:space="0" w:color="auto"/>
        <w:bottom w:val="none" w:sz="0" w:space="0" w:color="auto"/>
        <w:right w:val="none" w:sz="0" w:space="0" w:color="auto"/>
      </w:divBdr>
    </w:div>
    <w:div w:id="1095981573">
      <w:bodyDiv w:val="1"/>
      <w:marLeft w:val="0"/>
      <w:marRight w:val="0"/>
      <w:marTop w:val="0"/>
      <w:marBottom w:val="0"/>
      <w:divBdr>
        <w:top w:val="none" w:sz="0" w:space="0" w:color="auto"/>
        <w:left w:val="none" w:sz="0" w:space="0" w:color="auto"/>
        <w:bottom w:val="none" w:sz="0" w:space="0" w:color="auto"/>
        <w:right w:val="none" w:sz="0" w:space="0" w:color="auto"/>
      </w:divBdr>
    </w:div>
    <w:div w:id="1097479133">
      <w:bodyDiv w:val="1"/>
      <w:marLeft w:val="0"/>
      <w:marRight w:val="0"/>
      <w:marTop w:val="0"/>
      <w:marBottom w:val="0"/>
      <w:divBdr>
        <w:top w:val="none" w:sz="0" w:space="0" w:color="auto"/>
        <w:left w:val="none" w:sz="0" w:space="0" w:color="auto"/>
        <w:bottom w:val="none" w:sz="0" w:space="0" w:color="auto"/>
        <w:right w:val="none" w:sz="0" w:space="0" w:color="auto"/>
      </w:divBdr>
    </w:div>
    <w:div w:id="1102800415">
      <w:bodyDiv w:val="1"/>
      <w:marLeft w:val="0"/>
      <w:marRight w:val="0"/>
      <w:marTop w:val="0"/>
      <w:marBottom w:val="0"/>
      <w:divBdr>
        <w:top w:val="none" w:sz="0" w:space="0" w:color="auto"/>
        <w:left w:val="none" w:sz="0" w:space="0" w:color="auto"/>
        <w:bottom w:val="none" w:sz="0" w:space="0" w:color="auto"/>
        <w:right w:val="none" w:sz="0" w:space="0" w:color="auto"/>
      </w:divBdr>
    </w:div>
    <w:div w:id="1103304611">
      <w:bodyDiv w:val="1"/>
      <w:marLeft w:val="0"/>
      <w:marRight w:val="0"/>
      <w:marTop w:val="0"/>
      <w:marBottom w:val="0"/>
      <w:divBdr>
        <w:top w:val="none" w:sz="0" w:space="0" w:color="auto"/>
        <w:left w:val="none" w:sz="0" w:space="0" w:color="auto"/>
        <w:bottom w:val="none" w:sz="0" w:space="0" w:color="auto"/>
        <w:right w:val="none" w:sz="0" w:space="0" w:color="auto"/>
      </w:divBdr>
    </w:div>
    <w:div w:id="1104421274">
      <w:bodyDiv w:val="1"/>
      <w:marLeft w:val="0"/>
      <w:marRight w:val="0"/>
      <w:marTop w:val="0"/>
      <w:marBottom w:val="0"/>
      <w:divBdr>
        <w:top w:val="none" w:sz="0" w:space="0" w:color="auto"/>
        <w:left w:val="none" w:sz="0" w:space="0" w:color="auto"/>
        <w:bottom w:val="none" w:sz="0" w:space="0" w:color="auto"/>
        <w:right w:val="none" w:sz="0" w:space="0" w:color="auto"/>
      </w:divBdr>
    </w:div>
    <w:div w:id="1105347465">
      <w:bodyDiv w:val="1"/>
      <w:marLeft w:val="0"/>
      <w:marRight w:val="0"/>
      <w:marTop w:val="0"/>
      <w:marBottom w:val="0"/>
      <w:divBdr>
        <w:top w:val="none" w:sz="0" w:space="0" w:color="auto"/>
        <w:left w:val="none" w:sz="0" w:space="0" w:color="auto"/>
        <w:bottom w:val="none" w:sz="0" w:space="0" w:color="auto"/>
        <w:right w:val="none" w:sz="0" w:space="0" w:color="auto"/>
      </w:divBdr>
    </w:div>
    <w:div w:id="1105537836">
      <w:bodyDiv w:val="1"/>
      <w:marLeft w:val="0"/>
      <w:marRight w:val="0"/>
      <w:marTop w:val="0"/>
      <w:marBottom w:val="0"/>
      <w:divBdr>
        <w:top w:val="none" w:sz="0" w:space="0" w:color="auto"/>
        <w:left w:val="none" w:sz="0" w:space="0" w:color="auto"/>
        <w:bottom w:val="none" w:sz="0" w:space="0" w:color="auto"/>
        <w:right w:val="none" w:sz="0" w:space="0" w:color="auto"/>
      </w:divBdr>
    </w:div>
    <w:div w:id="1106080674">
      <w:bodyDiv w:val="1"/>
      <w:marLeft w:val="0"/>
      <w:marRight w:val="0"/>
      <w:marTop w:val="0"/>
      <w:marBottom w:val="0"/>
      <w:divBdr>
        <w:top w:val="none" w:sz="0" w:space="0" w:color="auto"/>
        <w:left w:val="none" w:sz="0" w:space="0" w:color="auto"/>
        <w:bottom w:val="none" w:sz="0" w:space="0" w:color="auto"/>
        <w:right w:val="none" w:sz="0" w:space="0" w:color="auto"/>
      </w:divBdr>
    </w:div>
    <w:div w:id="1107118545">
      <w:bodyDiv w:val="1"/>
      <w:marLeft w:val="0"/>
      <w:marRight w:val="0"/>
      <w:marTop w:val="0"/>
      <w:marBottom w:val="0"/>
      <w:divBdr>
        <w:top w:val="none" w:sz="0" w:space="0" w:color="auto"/>
        <w:left w:val="none" w:sz="0" w:space="0" w:color="auto"/>
        <w:bottom w:val="none" w:sz="0" w:space="0" w:color="auto"/>
        <w:right w:val="none" w:sz="0" w:space="0" w:color="auto"/>
      </w:divBdr>
    </w:div>
    <w:div w:id="1109813495">
      <w:bodyDiv w:val="1"/>
      <w:marLeft w:val="0"/>
      <w:marRight w:val="0"/>
      <w:marTop w:val="0"/>
      <w:marBottom w:val="0"/>
      <w:divBdr>
        <w:top w:val="none" w:sz="0" w:space="0" w:color="auto"/>
        <w:left w:val="none" w:sz="0" w:space="0" w:color="auto"/>
        <w:bottom w:val="none" w:sz="0" w:space="0" w:color="auto"/>
        <w:right w:val="none" w:sz="0" w:space="0" w:color="auto"/>
      </w:divBdr>
    </w:div>
    <w:div w:id="1110204683">
      <w:bodyDiv w:val="1"/>
      <w:marLeft w:val="0"/>
      <w:marRight w:val="0"/>
      <w:marTop w:val="0"/>
      <w:marBottom w:val="0"/>
      <w:divBdr>
        <w:top w:val="none" w:sz="0" w:space="0" w:color="auto"/>
        <w:left w:val="none" w:sz="0" w:space="0" w:color="auto"/>
        <w:bottom w:val="none" w:sz="0" w:space="0" w:color="auto"/>
        <w:right w:val="none" w:sz="0" w:space="0" w:color="auto"/>
      </w:divBdr>
    </w:div>
    <w:div w:id="1111240090">
      <w:bodyDiv w:val="1"/>
      <w:marLeft w:val="0"/>
      <w:marRight w:val="0"/>
      <w:marTop w:val="0"/>
      <w:marBottom w:val="0"/>
      <w:divBdr>
        <w:top w:val="none" w:sz="0" w:space="0" w:color="auto"/>
        <w:left w:val="none" w:sz="0" w:space="0" w:color="auto"/>
        <w:bottom w:val="none" w:sz="0" w:space="0" w:color="auto"/>
        <w:right w:val="none" w:sz="0" w:space="0" w:color="auto"/>
      </w:divBdr>
    </w:div>
    <w:div w:id="1112825412">
      <w:bodyDiv w:val="1"/>
      <w:marLeft w:val="0"/>
      <w:marRight w:val="0"/>
      <w:marTop w:val="0"/>
      <w:marBottom w:val="0"/>
      <w:divBdr>
        <w:top w:val="none" w:sz="0" w:space="0" w:color="auto"/>
        <w:left w:val="none" w:sz="0" w:space="0" w:color="auto"/>
        <w:bottom w:val="none" w:sz="0" w:space="0" w:color="auto"/>
        <w:right w:val="none" w:sz="0" w:space="0" w:color="auto"/>
      </w:divBdr>
    </w:div>
    <w:div w:id="1113985126">
      <w:bodyDiv w:val="1"/>
      <w:marLeft w:val="0"/>
      <w:marRight w:val="0"/>
      <w:marTop w:val="0"/>
      <w:marBottom w:val="0"/>
      <w:divBdr>
        <w:top w:val="none" w:sz="0" w:space="0" w:color="auto"/>
        <w:left w:val="none" w:sz="0" w:space="0" w:color="auto"/>
        <w:bottom w:val="none" w:sz="0" w:space="0" w:color="auto"/>
        <w:right w:val="none" w:sz="0" w:space="0" w:color="auto"/>
      </w:divBdr>
    </w:div>
    <w:div w:id="1116143833">
      <w:bodyDiv w:val="1"/>
      <w:marLeft w:val="0"/>
      <w:marRight w:val="0"/>
      <w:marTop w:val="0"/>
      <w:marBottom w:val="0"/>
      <w:divBdr>
        <w:top w:val="none" w:sz="0" w:space="0" w:color="auto"/>
        <w:left w:val="none" w:sz="0" w:space="0" w:color="auto"/>
        <w:bottom w:val="none" w:sz="0" w:space="0" w:color="auto"/>
        <w:right w:val="none" w:sz="0" w:space="0" w:color="auto"/>
      </w:divBdr>
    </w:div>
    <w:div w:id="1118253000">
      <w:bodyDiv w:val="1"/>
      <w:marLeft w:val="0"/>
      <w:marRight w:val="0"/>
      <w:marTop w:val="0"/>
      <w:marBottom w:val="0"/>
      <w:divBdr>
        <w:top w:val="none" w:sz="0" w:space="0" w:color="auto"/>
        <w:left w:val="none" w:sz="0" w:space="0" w:color="auto"/>
        <w:bottom w:val="none" w:sz="0" w:space="0" w:color="auto"/>
        <w:right w:val="none" w:sz="0" w:space="0" w:color="auto"/>
      </w:divBdr>
    </w:div>
    <w:div w:id="1118838505">
      <w:bodyDiv w:val="1"/>
      <w:marLeft w:val="0"/>
      <w:marRight w:val="0"/>
      <w:marTop w:val="0"/>
      <w:marBottom w:val="0"/>
      <w:divBdr>
        <w:top w:val="none" w:sz="0" w:space="0" w:color="auto"/>
        <w:left w:val="none" w:sz="0" w:space="0" w:color="auto"/>
        <w:bottom w:val="none" w:sz="0" w:space="0" w:color="auto"/>
        <w:right w:val="none" w:sz="0" w:space="0" w:color="auto"/>
      </w:divBdr>
    </w:div>
    <w:div w:id="1121848121">
      <w:bodyDiv w:val="1"/>
      <w:marLeft w:val="0"/>
      <w:marRight w:val="0"/>
      <w:marTop w:val="0"/>
      <w:marBottom w:val="0"/>
      <w:divBdr>
        <w:top w:val="none" w:sz="0" w:space="0" w:color="auto"/>
        <w:left w:val="none" w:sz="0" w:space="0" w:color="auto"/>
        <w:bottom w:val="none" w:sz="0" w:space="0" w:color="auto"/>
        <w:right w:val="none" w:sz="0" w:space="0" w:color="auto"/>
      </w:divBdr>
    </w:div>
    <w:div w:id="1123423472">
      <w:bodyDiv w:val="1"/>
      <w:marLeft w:val="0"/>
      <w:marRight w:val="0"/>
      <w:marTop w:val="0"/>
      <w:marBottom w:val="0"/>
      <w:divBdr>
        <w:top w:val="none" w:sz="0" w:space="0" w:color="auto"/>
        <w:left w:val="none" w:sz="0" w:space="0" w:color="auto"/>
        <w:bottom w:val="none" w:sz="0" w:space="0" w:color="auto"/>
        <w:right w:val="none" w:sz="0" w:space="0" w:color="auto"/>
      </w:divBdr>
    </w:div>
    <w:div w:id="1127819021">
      <w:bodyDiv w:val="1"/>
      <w:marLeft w:val="0"/>
      <w:marRight w:val="0"/>
      <w:marTop w:val="0"/>
      <w:marBottom w:val="0"/>
      <w:divBdr>
        <w:top w:val="none" w:sz="0" w:space="0" w:color="auto"/>
        <w:left w:val="none" w:sz="0" w:space="0" w:color="auto"/>
        <w:bottom w:val="none" w:sz="0" w:space="0" w:color="auto"/>
        <w:right w:val="none" w:sz="0" w:space="0" w:color="auto"/>
      </w:divBdr>
    </w:div>
    <w:div w:id="1128015185">
      <w:bodyDiv w:val="1"/>
      <w:marLeft w:val="0"/>
      <w:marRight w:val="0"/>
      <w:marTop w:val="0"/>
      <w:marBottom w:val="0"/>
      <w:divBdr>
        <w:top w:val="none" w:sz="0" w:space="0" w:color="auto"/>
        <w:left w:val="none" w:sz="0" w:space="0" w:color="auto"/>
        <w:bottom w:val="none" w:sz="0" w:space="0" w:color="auto"/>
        <w:right w:val="none" w:sz="0" w:space="0" w:color="auto"/>
      </w:divBdr>
    </w:div>
    <w:div w:id="1128622234">
      <w:bodyDiv w:val="1"/>
      <w:marLeft w:val="0"/>
      <w:marRight w:val="0"/>
      <w:marTop w:val="0"/>
      <w:marBottom w:val="0"/>
      <w:divBdr>
        <w:top w:val="none" w:sz="0" w:space="0" w:color="auto"/>
        <w:left w:val="none" w:sz="0" w:space="0" w:color="auto"/>
        <w:bottom w:val="none" w:sz="0" w:space="0" w:color="auto"/>
        <w:right w:val="none" w:sz="0" w:space="0" w:color="auto"/>
      </w:divBdr>
    </w:div>
    <w:div w:id="1129543590">
      <w:bodyDiv w:val="1"/>
      <w:marLeft w:val="0"/>
      <w:marRight w:val="0"/>
      <w:marTop w:val="0"/>
      <w:marBottom w:val="0"/>
      <w:divBdr>
        <w:top w:val="none" w:sz="0" w:space="0" w:color="auto"/>
        <w:left w:val="none" w:sz="0" w:space="0" w:color="auto"/>
        <w:bottom w:val="none" w:sz="0" w:space="0" w:color="auto"/>
        <w:right w:val="none" w:sz="0" w:space="0" w:color="auto"/>
      </w:divBdr>
    </w:div>
    <w:div w:id="1130516929">
      <w:bodyDiv w:val="1"/>
      <w:marLeft w:val="0"/>
      <w:marRight w:val="0"/>
      <w:marTop w:val="0"/>
      <w:marBottom w:val="0"/>
      <w:divBdr>
        <w:top w:val="none" w:sz="0" w:space="0" w:color="auto"/>
        <w:left w:val="none" w:sz="0" w:space="0" w:color="auto"/>
        <w:bottom w:val="none" w:sz="0" w:space="0" w:color="auto"/>
        <w:right w:val="none" w:sz="0" w:space="0" w:color="auto"/>
      </w:divBdr>
    </w:div>
    <w:div w:id="1133521008">
      <w:bodyDiv w:val="1"/>
      <w:marLeft w:val="0"/>
      <w:marRight w:val="0"/>
      <w:marTop w:val="0"/>
      <w:marBottom w:val="0"/>
      <w:divBdr>
        <w:top w:val="none" w:sz="0" w:space="0" w:color="auto"/>
        <w:left w:val="none" w:sz="0" w:space="0" w:color="auto"/>
        <w:bottom w:val="none" w:sz="0" w:space="0" w:color="auto"/>
        <w:right w:val="none" w:sz="0" w:space="0" w:color="auto"/>
      </w:divBdr>
    </w:div>
    <w:div w:id="1135105730">
      <w:bodyDiv w:val="1"/>
      <w:marLeft w:val="0"/>
      <w:marRight w:val="0"/>
      <w:marTop w:val="0"/>
      <w:marBottom w:val="0"/>
      <w:divBdr>
        <w:top w:val="none" w:sz="0" w:space="0" w:color="auto"/>
        <w:left w:val="none" w:sz="0" w:space="0" w:color="auto"/>
        <w:bottom w:val="none" w:sz="0" w:space="0" w:color="auto"/>
        <w:right w:val="none" w:sz="0" w:space="0" w:color="auto"/>
      </w:divBdr>
    </w:div>
    <w:div w:id="1135945251">
      <w:bodyDiv w:val="1"/>
      <w:marLeft w:val="0"/>
      <w:marRight w:val="0"/>
      <w:marTop w:val="0"/>
      <w:marBottom w:val="0"/>
      <w:divBdr>
        <w:top w:val="none" w:sz="0" w:space="0" w:color="auto"/>
        <w:left w:val="none" w:sz="0" w:space="0" w:color="auto"/>
        <w:bottom w:val="none" w:sz="0" w:space="0" w:color="auto"/>
        <w:right w:val="none" w:sz="0" w:space="0" w:color="auto"/>
      </w:divBdr>
    </w:div>
    <w:div w:id="1135946829">
      <w:bodyDiv w:val="1"/>
      <w:marLeft w:val="0"/>
      <w:marRight w:val="0"/>
      <w:marTop w:val="0"/>
      <w:marBottom w:val="0"/>
      <w:divBdr>
        <w:top w:val="none" w:sz="0" w:space="0" w:color="auto"/>
        <w:left w:val="none" w:sz="0" w:space="0" w:color="auto"/>
        <w:bottom w:val="none" w:sz="0" w:space="0" w:color="auto"/>
        <w:right w:val="none" w:sz="0" w:space="0" w:color="auto"/>
      </w:divBdr>
    </w:div>
    <w:div w:id="1137145533">
      <w:bodyDiv w:val="1"/>
      <w:marLeft w:val="0"/>
      <w:marRight w:val="0"/>
      <w:marTop w:val="0"/>
      <w:marBottom w:val="0"/>
      <w:divBdr>
        <w:top w:val="none" w:sz="0" w:space="0" w:color="auto"/>
        <w:left w:val="none" w:sz="0" w:space="0" w:color="auto"/>
        <w:bottom w:val="none" w:sz="0" w:space="0" w:color="auto"/>
        <w:right w:val="none" w:sz="0" w:space="0" w:color="auto"/>
      </w:divBdr>
    </w:div>
    <w:div w:id="1141120178">
      <w:bodyDiv w:val="1"/>
      <w:marLeft w:val="0"/>
      <w:marRight w:val="0"/>
      <w:marTop w:val="0"/>
      <w:marBottom w:val="0"/>
      <w:divBdr>
        <w:top w:val="none" w:sz="0" w:space="0" w:color="auto"/>
        <w:left w:val="none" w:sz="0" w:space="0" w:color="auto"/>
        <w:bottom w:val="none" w:sz="0" w:space="0" w:color="auto"/>
        <w:right w:val="none" w:sz="0" w:space="0" w:color="auto"/>
      </w:divBdr>
    </w:div>
    <w:div w:id="1141650852">
      <w:bodyDiv w:val="1"/>
      <w:marLeft w:val="0"/>
      <w:marRight w:val="0"/>
      <w:marTop w:val="0"/>
      <w:marBottom w:val="0"/>
      <w:divBdr>
        <w:top w:val="none" w:sz="0" w:space="0" w:color="auto"/>
        <w:left w:val="none" w:sz="0" w:space="0" w:color="auto"/>
        <w:bottom w:val="none" w:sz="0" w:space="0" w:color="auto"/>
        <w:right w:val="none" w:sz="0" w:space="0" w:color="auto"/>
      </w:divBdr>
    </w:div>
    <w:div w:id="1143154888">
      <w:bodyDiv w:val="1"/>
      <w:marLeft w:val="0"/>
      <w:marRight w:val="0"/>
      <w:marTop w:val="0"/>
      <w:marBottom w:val="0"/>
      <w:divBdr>
        <w:top w:val="none" w:sz="0" w:space="0" w:color="auto"/>
        <w:left w:val="none" w:sz="0" w:space="0" w:color="auto"/>
        <w:bottom w:val="none" w:sz="0" w:space="0" w:color="auto"/>
        <w:right w:val="none" w:sz="0" w:space="0" w:color="auto"/>
      </w:divBdr>
    </w:div>
    <w:div w:id="1144158422">
      <w:bodyDiv w:val="1"/>
      <w:marLeft w:val="0"/>
      <w:marRight w:val="0"/>
      <w:marTop w:val="0"/>
      <w:marBottom w:val="0"/>
      <w:divBdr>
        <w:top w:val="none" w:sz="0" w:space="0" w:color="auto"/>
        <w:left w:val="none" w:sz="0" w:space="0" w:color="auto"/>
        <w:bottom w:val="none" w:sz="0" w:space="0" w:color="auto"/>
        <w:right w:val="none" w:sz="0" w:space="0" w:color="auto"/>
      </w:divBdr>
    </w:div>
    <w:div w:id="1146043783">
      <w:bodyDiv w:val="1"/>
      <w:marLeft w:val="0"/>
      <w:marRight w:val="0"/>
      <w:marTop w:val="0"/>
      <w:marBottom w:val="0"/>
      <w:divBdr>
        <w:top w:val="none" w:sz="0" w:space="0" w:color="auto"/>
        <w:left w:val="none" w:sz="0" w:space="0" w:color="auto"/>
        <w:bottom w:val="none" w:sz="0" w:space="0" w:color="auto"/>
        <w:right w:val="none" w:sz="0" w:space="0" w:color="auto"/>
      </w:divBdr>
    </w:div>
    <w:div w:id="1147891188">
      <w:bodyDiv w:val="1"/>
      <w:marLeft w:val="0"/>
      <w:marRight w:val="0"/>
      <w:marTop w:val="0"/>
      <w:marBottom w:val="0"/>
      <w:divBdr>
        <w:top w:val="none" w:sz="0" w:space="0" w:color="auto"/>
        <w:left w:val="none" w:sz="0" w:space="0" w:color="auto"/>
        <w:bottom w:val="none" w:sz="0" w:space="0" w:color="auto"/>
        <w:right w:val="none" w:sz="0" w:space="0" w:color="auto"/>
      </w:divBdr>
    </w:div>
    <w:div w:id="1149009893">
      <w:bodyDiv w:val="1"/>
      <w:marLeft w:val="0"/>
      <w:marRight w:val="0"/>
      <w:marTop w:val="0"/>
      <w:marBottom w:val="0"/>
      <w:divBdr>
        <w:top w:val="none" w:sz="0" w:space="0" w:color="auto"/>
        <w:left w:val="none" w:sz="0" w:space="0" w:color="auto"/>
        <w:bottom w:val="none" w:sz="0" w:space="0" w:color="auto"/>
        <w:right w:val="none" w:sz="0" w:space="0" w:color="auto"/>
      </w:divBdr>
    </w:div>
    <w:div w:id="1149058219">
      <w:bodyDiv w:val="1"/>
      <w:marLeft w:val="0"/>
      <w:marRight w:val="0"/>
      <w:marTop w:val="0"/>
      <w:marBottom w:val="0"/>
      <w:divBdr>
        <w:top w:val="none" w:sz="0" w:space="0" w:color="auto"/>
        <w:left w:val="none" w:sz="0" w:space="0" w:color="auto"/>
        <w:bottom w:val="none" w:sz="0" w:space="0" w:color="auto"/>
        <w:right w:val="none" w:sz="0" w:space="0" w:color="auto"/>
      </w:divBdr>
    </w:div>
    <w:div w:id="1150635677">
      <w:bodyDiv w:val="1"/>
      <w:marLeft w:val="0"/>
      <w:marRight w:val="0"/>
      <w:marTop w:val="0"/>
      <w:marBottom w:val="0"/>
      <w:divBdr>
        <w:top w:val="none" w:sz="0" w:space="0" w:color="auto"/>
        <w:left w:val="none" w:sz="0" w:space="0" w:color="auto"/>
        <w:bottom w:val="none" w:sz="0" w:space="0" w:color="auto"/>
        <w:right w:val="none" w:sz="0" w:space="0" w:color="auto"/>
      </w:divBdr>
    </w:div>
    <w:div w:id="1150830387">
      <w:bodyDiv w:val="1"/>
      <w:marLeft w:val="0"/>
      <w:marRight w:val="0"/>
      <w:marTop w:val="0"/>
      <w:marBottom w:val="0"/>
      <w:divBdr>
        <w:top w:val="none" w:sz="0" w:space="0" w:color="auto"/>
        <w:left w:val="none" w:sz="0" w:space="0" w:color="auto"/>
        <w:bottom w:val="none" w:sz="0" w:space="0" w:color="auto"/>
        <w:right w:val="none" w:sz="0" w:space="0" w:color="auto"/>
      </w:divBdr>
    </w:div>
    <w:div w:id="1151210475">
      <w:bodyDiv w:val="1"/>
      <w:marLeft w:val="0"/>
      <w:marRight w:val="0"/>
      <w:marTop w:val="0"/>
      <w:marBottom w:val="0"/>
      <w:divBdr>
        <w:top w:val="none" w:sz="0" w:space="0" w:color="auto"/>
        <w:left w:val="none" w:sz="0" w:space="0" w:color="auto"/>
        <w:bottom w:val="none" w:sz="0" w:space="0" w:color="auto"/>
        <w:right w:val="none" w:sz="0" w:space="0" w:color="auto"/>
      </w:divBdr>
    </w:div>
    <w:div w:id="1154758486">
      <w:bodyDiv w:val="1"/>
      <w:marLeft w:val="0"/>
      <w:marRight w:val="0"/>
      <w:marTop w:val="0"/>
      <w:marBottom w:val="0"/>
      <w:divBdr>
        <w:top w:val="none" w:sz="0" w:space="0" w:color="auto"/>
        <w:left w:val="none" w:sz="0" w:space="0" w:color="auto"/>
        <w:bottom w:val="none" w:sz="0" w:space="0" w:color="auto"/>
        <w:right w:val="none" w:sz="0" w:space="0" w:color="auto"/>
      </w:divBdr>
    </w:div>
    <w:div w:id="1156148339">
      <w:bodyDiv w:val="1"/>
      <w:marLeft w:val="0"/>
      <w:marRight w:val="0"/>
      <w:marTop w:val="0"/>
      <w:marBottom w:val="0"/>
      <w:divBdr>
        <w:top w:val="none" w:sz="0" w:space="0" w:color="auto"/>
        <w:left w:val="none" w:sz="0" w:space="0" w:color="auto"/>
        <w:bottom w:val="none" w:sz="0" w:space="0" w:color="auto"/>
        <w:right w:val="none" w:sz="0" w:space="0" w:color="auto"/>
      </w:divBdr>
    </w:div>
    <w:div w:id="1157842482">
      <w:bodyDiv w:val="1"/>
      <w:marLeft w:val="0"/>
      <w:marRight w:val="0"/>
      <w:marTop w:val="0"/>
      <w:marBottom w:val="0"/>
      <w:divBdr>
        <w:top w:val="none" w:sz="0" w:space="0" w:color="auto"/>
        <w:left w:val="none" w:sz="0" w:space="0" w:color="auto"/>
        <w:bottom w:val="none" w:sz="0" w:space="0" w:color="auto"/>
        <w:right w:val="none" w:sz="0" w:space="0" w:color="auto"/>
      </w:divBdr>
    </w:div>
    <w:div w:id="1158305320">
      <w:bodyDiv w:val="1"/>
      <w:marLeft w:val="0"/>
      <w:marRight w:val="0"/>
      <w:marTop w:val="0"/>
      <w:marBottom w:val="0"/>
      <w:divBdr>
        <w:top w:val="none" w:sz="0" w:space="0" w:color="auto"/>
        <w:left w:val="none" w:sz="0" w:space="0" w:color="auto"/>
        <w:bottom w:val="none" w:sz="0" w:space="0" w:color="auto"/>
        <w:right w:val="none" w:sz="0" w:space="0" w:color="auto"/>
      </w:divBdr>
    </w:div>
    <w:div w:id="1159424871">
      <w:bodyDiv w:val="1"/>
      <w:marLeft w:val="0"/>
      <w:marRight w:val="0"/>
      <w:marTop w:val="0"/>
      <w:marBottom w:val="0"/>
      <w:divBdr>
        <w:top w:val="none" w:sz="0" w:space="0" w:color="auto"/>
        <w:left w:val="none" w:sz="0" w:space="0" w:color="auto"/>
        <w:bottom w:val="none" w:sz="0" w:space="0" w:color="auto"/>
        <w:right w:val="none" w:sz="0" w:space="0" w:color="auto"/>
      </w:divBdr>
    </w:div>
    <w:div w:id="1161001737">
      <w:bodyDiv w:val="1"/>
      <w:marLeft w:val="0"/>
      <w:marRight w:val="0"/>
      <w:marTop w:val="0"/>
      <w:marBottom w:val="0"/>
      <w:divBdr>
        <w:top w:val="none" w:sz="0" w:space="0" w:color="auto"/>
        <w:left w:val="none" w:sz="0" w:space="0" w:color="auto"/>
        <w:bottom w:val="none" w:sz="0" w:space="0" w:color="auto"/>
        <w:right w:val="none" w:sz="0" w:space="0" w:color="auto"/>
      </w:divBdr>
    </w:div>
    <w:div w:id="1161116753">
      <w:bodyDiv w:val="1"/>
      <w:marLeft w:val="0"/>
      <w:marRight w:val="0"/>
      <w:marTop w:val="0"/>
      <w:marBottom w:val="0"/>
      <w:divBdr>
        <w:top w:val="none" w:sz="0" w:space="0" w:color="auto"/>
        <w:left w:val="none" w:sz="0" w:space="0" w:color="auto"/>
        <w:bottom w:val="none" w:sz="0" w:space="0" w:color="auto"/>
        <w:right w:val="none" w:sz="0" w:space="0" w:color="auto"/>
      </w:divBdr>
    </w:div>
    <w:div w:id="1161313846">
      <w:bodyDiv w:val="1"/>
      <w:marLeft w:val="0"/>
      <w:marRight w:val="0"/>
      <w:marTop w:val="0"/>
      <w:marBottom w:val="0"/>
      <w:divBdr>
        <w:top w:val="none" w:sz="0" w:space="0" w:color="auto"/>
        <w:left w:val="none" w:sz="0" w:space="0" w:color="auto"/>
        <w:bottom w:val="none" w:sz="0" w:space="0" w:color="auto"/>
        <w:right w:val="none" w:sz="0" w:space="0" w:color="auto"/>
      </w:divBdr>
    </w:div>
    <w:div w:id="1161653435">
      <w:bodyDiv w:val="1"/>
      <w:marLeft w:val="0"/>
      <w:marRight w:val="0"/>
      <w:marTop w:val="0"/>
      <w:marBottom w:val="0"/>
      <w:divBdr>
        <w:top w:val="none" w:sz="0" w:space="0" w:color="auto"/>
        <w:left w:val="none" w:sz="0" w:space="0" w:color="auto"/>
        <w:bottom w:val="none" w:sz="0" w:space="0" w:color="auto"/>
        <w:right w:val="none" w:sz="0" w:space="0" w:color="auto"/>
      </w:divBdr>
    </w:div>
    <w:div w:id="1163857044">
      <w:bodyDiv w:val="1"/>
      <w:marLeft w:val="0"/>
      <w:marRight w:val="0"/>
      <w:marTop w:val="0"/>
      <w:marBottom w:val="0"/>
      <w:divBdr>
        <w:top w:val="none" w:sz="0" w:space="0" w:color="auto"/>
        <w:left w:val="none" w:sz="0" w:space="0" w:color="auto"/>
        <w:bottom w:val="none" w:sz="0" w:space="0" w:color="auto"/>
        <w:right w:val="none" w:sz="0" w:space="0" w:color="auto"/>
      </w:divBdr>
    </w:div>
    <w:div w:id="1166093170">
      <w:bodyDiv w:val="1"/>
      <w:marLeft w:val="0"/>
      <w:marRight w:val="0"/>
      <w:marTop w:val="0"/>
      <w:marBottom w:val="0"/>
      <w:divBdr>
        <w:top w:val="none" w:sz="0" w:space="0" w:color="auto"/>
        <w:left w:val="none" w:sz="0" w:space="0" w:color="auto"/>
        <w:bottom w:val="none" w:sz="0" w:space="0" w:color="auto"/>
        <w:right w:val="none" w:sz="0" w:space="0" w:color="auto"/>
      </w:divBdr>
    </w:div>
    <w:div w:id="1166286720">
      <w:bodyDiv w:val="1"/>
      <w:marLeft w:val="0"/>
      <w:marRight w:val="0"/>
      <w:marTop w:val="0"/>
      <w:marBottom w:val="0"/>
      <w:divBdr>
        <w:top w:val="none" w:sz="0" w:space="0" w:color="auto"/>
        <w:left w:val="none" w:sz="0" w:space="0" w:color="auto"/>
        <w:bottom w:val="none" w:sz="0" w:space="0" w:color="auto"/>
        <w:right w:val="none" w:sz="0" w:space="0" w:color="auto"/>
      </w:divBdr>
    </w:div>
    <w:div w:id="1169559684">
      <w:bodyDiv w:val="1"/>
      <w:marLeft w:val="0"/>
      <w:marRight w:val="0"/>
      <w:marTop w:val="0"/>
      <w:marBottom w:val="0"/>
      <w:divBdr>
        <w:top w:val="none" w:sz="0" w:space="0" w:color="auto"/>
        <w:left w:val="none" w:sz="0" w:space="0" w:color="auto"/>
        <w:bottom w:val="none" w:sz="0" w:space="0" w:color="auto"/>
        <w:right w:val="none" w:sz="0" w:space="0" w:color="auto"/>
      </w:divBdr>
    </w:div>
    <w:div w:id="1169977228">
      <w:bodyDiv w:val="1"/>
      <w:marLeft w:val="0"/>
      <w:marRight w:val="0"/>
      <w:marTop w:val="0"/>
      <w:marBottom w:val="0"/>
      <w:divBdr>
        <w:top w:val="none" w:sz="0" w:space="0" w:color="auto"/>
        <w:left w:val="none" w:sz="0" w:space="0" w:color="auto"/>
        <w:bottom w:val="none" w:sz="0" w:space="0" w:color="auto"/>
        <w:right w:val="none" w:sz="0" w:space="0" w:color="auto"/>
      </w:divBdr>
    </w:div>
    <w:div w:id="1171064069">
      <w:bodyDiv w:val="1"/>
      <w:marLeft w:val="0"/>
      <w:marRight w:val="0"/>
      <w:marTop w:val="0"/>
      <w:marBottom w:val="0"/>
      <w:divBdr>
        <w:top w:val="none" w:sz="0" w:space="0" w:color="auto"/>
        <w:left w:val="none" w:sz="0" w:space="0" w:color="auto"/>
        <w:bottom w:val="none" w:sz="0" w:space="0" w:color="auto"/>
        <w:right w:val="none" w:sz="0" w:space="0" w:color="auto"/>
      </w:divBdr>
    </w:div>
    <w:div w:id="1171797767">
      <w:bodyDiv w:val="1"/>
      <w:marLeft w:val="0"/>
      <w:marRight w:val="0"/>
      <w:marTop w:val="0"/>
      <w:marBottom w:val="0"/>
      <w:divBdr>
        <w:top w:val="none" w:sz="0" w:space="0" w:color="auto"/>
        <w:left w:val="none" w:sz="0" w:space="0" w:color="auto"/>
        <w:bottom w:val="none" w:sz="0" w:space="0" w:color="auto"/>
        <w:right w:val="none" w:sz="0" w:space="0" w:color="auto"/>
      </w:divBdr>
    </w:div>
    <w:div w:id="1172990818">
      <w:bodyDiv w:val="1"/>
      <w:marLeft w:val="0"/>
      <w:marRight w:val="0"/>
      <w:marTop w:val="0"/>
      <w:marBottom w:val="0"/>
      <w:divBdr>
        <w:top w:val="none" w:sz="0" w:space="0" w:color="auto"/>
        <w:left w:val="none" w:sz="0" w:space="0" w:color="auto"/>
        <w:bottom w:val="none" w:sz="0" w:space="0" w:color="auto"/>
        <w:right w:val="none" w:sz="0" w:space="0" w:color="auto"/>
      </w:divBdr>
    </w:div>
    <w:div w:id="1173110085">
      <w:bodyDiv w:val="1"/>
      <w:marLeft w:val="0"/>
      <w:marRight w:val="0"/>
      <w:marTop w:val="0"/>
      <w:marBottom w:val="0"/>
      <w:divBdr>
        <w:top w:val="none" w:sz="0" w:space="0" w:color="auto"/>
        <w:left w:val="none" w:sz="0" w:space="0" w:color="auto"/>
        <w:bottom w:val="none" w:sz="0" w:space="0" w:color="auto"/>
        <w:right w:val="none" w:sz="0" w:space="0" w:color="auto"/>
      </w:divBdr>
    </w:div>
    <w:div w:id="1173564626">
      <w:bodyDiv w:val="1"/>
      <w:marLeft w:val="0"/>
      <w:marRight w:val="0"/>
      <w:marTop w:val="0"/>
      <w:marBottom w:val="0"/>
      <w:divBdr>
        <w:top w:val="none" w:sz="0" w:space="0" w:color="auto"/>
        <w:left w:val="none" w:sz="0" w:space="0" w:color="auto"/>
        <w:bottom w:val="none" w:sz="0" w:space="0" w:color="auto"/>
        <w:right w:val="none" w:sz="0" w:space="0" w:color="auto"/>
      </w:divBdr>
    </w:div>
    <w:div w:id="1177423782">
      <w:bodyDiv w:val="1"/>
      <w:marLeft w:val="0"/>
      <w:marRight w:val="0"/>
      <w:marTop w:val="0"/>
      <w:marBottom w:val="0"/>
      <w:divBdr>
        <w:top w:val="none" w:sz="0" w:space="0" w:color="auto"/>
        <w:left w:val="none" w:sz="0" w:space="0" w:color="auto"/>
        <w:bottom w:val="none" w:sz="0" w:space="0" w:color="auto"/>
        <w:right w:val="none" w:sz="0" w:space="0" w:color="auto"/>
      </w:divBdr>
    </w:div>
    <w:div w:id="1178352748">
      <w:bodyDiv w:val="1"/>
      <w:marLeft w:val="0"/>
      <w:marRight w:val="0"/>
      <w:marTop w:val="0"/>
      <w:marBottom w:val="0"/>
      <w:divBdr>
        <w:top w:val="none" w:sz="0" w:space="0" w:color="auto"/>
        <w:left w:val="none" w:sz="0" w:space="0" w:color="auto"/>
        <w:bottom w:val="none" w:sz="0" w:space="0" w:color="auto"/>
        <w:right w:val="none" w:sz="0" w:space="0" w:color="auto"/>
      </w:divBdr>
    </w:div>
    <w:div w:id="1178737802">
      <w:bodyDiv w:val="1"/>
      <w:marLeft w:val="0"/>
      <w:marRight w:val="0"/>
      <w:marTop w:val="0"/>
      <w:marBottom w:val="0"/>
      <w:divBdr>
        <w:top w:val="none" w:sz="0" w:space="0" w:color="auto"/>
        <w:left w:val="none" w:sz="0" w:space="0" w:color="auto"/>
        <w:bottom w:val="none" w:sz="0" w:space="0" w:color="auto"/>
        <w:right w:val="none" w:sz="0" w:space="0" w:color="auto"/>
      </w:divBdr>
    </w:div>
    <w:div w:id="1179467763">
      <w:bodyDiv w:val="1"/>
      <w:marLeft w:val="0"/>
      <w:marRight w:val="0"/>
      <w:marTop w:val="0"/>
      <w:marBottom w:val="0"/>
      <w:divBdr>
        <w:top w:val="none" w:sz="0" w:space="0" w:color="auto"/>
        <w:left w:val="none" w:sz="0" w:space="0" w:color="auto"/>
        <w:bottom w:val="none" w:sz="0" w:space="0" w:color="auto"/>
        <w:right w:val="none" w:sz="0" w:space="0" w:color="auto"/>
      </w:divBdr>
    </w:div>
    <w:div w:id="1181436278">
      <w:bodyDiv w:val="1"/>
      <w:marLeft w:val="0"/>
      <w:marRight w:val="0"/>
      <w:marTop w:val="0"/>
      <w:marBottom w:val="0"/>
      <w:divBdr>
        <w:top w:val="none" w:sz="0" w:space="0" w:color="auto"/>
        <w:left w:val="none" w:sz="0" w:space="0" w:color="auto"/>
        <w:bottom w:val="none" w:sz="0" w:space="0" w:color="auto"/>
        <w:right w:val="none" w:sz="0" w:space="0" w:color="auto"/>
      </w:divBdr>
    </w:div>
    <w:div w:id="1182401253">
      <w:bodyDiv w:val="1"/>
      <w:marLeft w:val="0"/>
      <w:marRight w:val="0"/>
      <w:marTop w:val="0"/>
      <w:marBottom w:val="0"/>
      <w:divBdr>
        <w:top w:val="none" w:sz="0" w:space="0" w:color="auto"/>
        <w:left w:val="none" w:sz="0" w:space="0" w:color="auto"/>
        <w:bottom w:val="none" w:sz="0" w:space="0" w:color="auto"/>
        <w:right w:val="none" w:sz="0" w:space="0" w:color="auto"/>
      </w:divBdr>
    </w:div>
    <w:div w:id="1182816044">
      <w:bodyDiv w:val="1"/>
      <w:marLeft w:val="0"/>
      <w:marRight w:val="0"/>
      <w:marTop w:val="0"/>
      <w:marBottom w:val="0"/>
      <w:divBdr>
        <w:top w:val="none" w:sz="0" w:space="0" w:color="auto"/>
        <w:left w:val="none" w:sz="0" w:space="0" w:color="auto"/>
        <w:bottom w:val="none" w:sz="0" w:space="0" w:color="auto"/>
        <w:right w:val="none" w:sz="0" w:space="0" w:color="auto"/>
      </w:divBdr>
    </w:div>
    <w:div w:id="1183278983">
      <w:bodyDiv w:val="1"/>
      <w:marLeft w:val="0"/>
      <w:marRight w:val="0"/>
      <w:marTop w:val="0"/>
      <w:marBottom w:val="0"/>
      <w:divBdr>
        <w:top w:val="none" w:sz="0" w:space="0" w:color="auto"/>
        <w:left w:val="none" w:sz="0" w:space="0" w:color="auto"/>
        <w:bottom w:val="none" w:sz="0" w:space="0" w:color="auto"/>
        <w:right w:val="none" w:sz="0" w:space="0" w:color="auto"/>
      </w:divBdr>
    </w:div>
    <w:div w:id="1183397581">
      <w:bodyDiv w:val="1"/>
      <w:marLeft w:val="0"/>
      <w:marRight w:val="0"/>
      <w:marTop w:val="0"/>
      <w:marBottom w:val="0"/>
      <w:divBdr>
        <w:top w:val="none" w:sz="0" w:space="0" w:color="auto"/>
        <w:left w:val="none" w:sz="0" w:space="0" w:color="auto"/>
        <w:bottom w:val="none" w:sz="0" w:space="0" w:color="auto"/>
        <w:right w:val="none" w:sz="0" w:space="0" w:color="auto"/>
      </w:divBdr>
    </w:div>
    <w:div w:id="1183864750">
      <w:bodyDiv w:val="1"/>
      <w:marLeft w:val="0"/>
      <w:marRight w:val="0"/>
      <w:marTop w:val="0"/>
      <w:marBottom w:val="0"/>
      <w:divBdr>
        <w:top w:val="none" w:sz="0" w:space="0" w:color="auto"/>
        <w:left w:val="none" w:sz="0" w:space="0" w:color="auto"/>
        <w:bottom w:val="none" w:sz="0" w:space="0" w:color="auto"/>
        <w:right w:val="none" w:sz="0" w:space="0" w:color="auto"/>
      </w:divBdr>
    </w:div>
    <w:div w:id="1184053208">
      <w:bodyDiv w:val="1"/>
      <w:marLeft w:val="0"/>
      <w:marRight w:val="0"/>
      <w:marTop w:val="0"/>
      <w:marBottom w:val="0"/>
      <w:divBdr>
        <w:top w:val="none" w:sz="0" w:space="0" w:color="auto"/>
        <w:left w:val="none" w:sz="0" w:space="0" w:color="auto"/>
        <w:bottom w:val="none" w:sz="0" w:space="0" w:color="auto"/>
        <w:right w:val="none" w:sz="0" w:space="0" w:color="auto"/>
      </w:divBdr>
    </w:div>
    <w:div w:id="1185285902">
      <w:bodyDiv w:val="1"/>
      <w:marLeft w:val="0"/>
      <w:marRight w:val="0"/>
      <w:marTop w:val="0"/>
      <w:marBottom w:val="0"/>
      <w:divBdr>
        <w:top w:val="none" w:sz="0" w:space="0" w:color="auto"/>
        <w:left w:val="none" w:sz="0" w:space="0" w:color="auto"/>
        <w:bottom w:val="none" w:sz="0" w:space="0" w:color="auto"/>
        <w:right w:val="none" w:sz="0" w:space="0" w:color="auto"/>
      </w:divBdr>
    </w:div>
    <w:div w:id="1185483058">
      <w:bodyDiv w:val="1"/>
      <w:marLeft w:val="0"/>
      <w:marRight w:val="0"/>
      <w:marTop w:val="0"/>
      <w:marBottom w:val="0"/>
      <w:divBdr>
        <w:top w:val="none" w:sz="0" w:space="0" w:color="auto"/>
        <w:left w:val="none" w:sz="0" w:space="0" w:color="auto"/>
        <w:bottom w:val="none" w:sz="0" w:space="0" w:color="auto"/>
        <w:right w:val="none" w:sz="0" w:space="0" w:color="auto"/>
      </w:divBdr>
    </w:div>
    <w:div w:id="1187478252">
      <w:bodyDiv w:val="1"/>
      <w:marLeft w:val="0"/>
      <w:marRight w:val="0"/>
      <w:marTop w:val="0"/>
      <w:marBottom w:val="0"/>
      <w:divBdr>
        <w:top w:val="none" w:sz="0" w:space="0" w:color="auto"/>
        <w:left w:val="none" w:sz="0" w:space="0" w:color="auto"/>
        <w:bottom w:val="none" w:sz="0" w:space="0" w:color="auto"/>
        <w:right w:val="none" w:sz="0" w:space="0" w:color="auto"/>
      </w:divBdr>
    </w:div>
    <w:div w:id="1191725162">
      <w:bodyDiv w:val="1"/>
      <w:marLeft w:val="0"/>
      <w:marRight w:val="0"/>
      <w:marTop w:val="0"/>
      <w:marBottom w:val="0"/>
      <w:divBdr>
        <w:top w:val="none" w:sz="0" w:space="0" w:color="auto"/>
        <w:left w:val="none" w:sz="0" w:space="0" w:color="auto"/>
        <w:bottom w:val="none" w:sz="0" w:space="0" w:color="auto"/>
        <w:right w:val="none" w:sz="0" w:space="0" w:color="auto"/>
      </w:divBdr>
    </w:div>
    <w:div w:id="1193299676">
      <w:bodyDiv w:val="1"/>
      <w:marLeft w:val="0"/>
      <w:marRight w:val="0"/>
      <w:marTop w:val="0"/>
      <w:marBottom w:val="0"/>
      <w:divBdr>
        <w:top w:val="none" w:sz="0" w:space="0" w:color="auto"/>
        <w:left w:val="none" w:sz="0" w:space="0" w:color="auto"/>
        <w:bottom w:val="none" w:sz="0" w:space="0" w:color="auto"/>
        <w:right w:val="none" w:sz="0" w:space="0" w:color="auto"/>
      </w:divBdr>
    </w:div>
    <w:div w:id="1193375909">
      <w:bodyDiv w:val="1"/>
      <w:marLeft w:val="0"/>
      <w:marRight w:val="0"/>
      <w:marTop w:val="0"/>
      <w:marBottom w:val="0"/>
      <w:divBdr>
        <w:top w:val="none" w:sz="0" w:space="0" w:color="auto"/>
        <w:left w:val="none" w:sz="0" w:space="0" w:color="auto"/>
        <w:bottom w:val="none" w:sz="0" w:space="0" w:color="auto"/>
        <w:right w:val="none" w:sz="0" w:space="0" w:color="auto"/>
      </w:divBdr>
    </w:div>
    <w:div w:id="1200438423">
      <w:bodyDiv w:val="1"/>
      <w:marLeft w:val="0"/>
      <w:marRight w:val="0"/>
      <w:marTop w:val="0"/>
      <w:marBottom w:val="0"/>
      <w:divBdr>
        <w:top w:val="none" w:sz="0" w:space="0" w:color="auto"/>
        <w:left w:val="none" w:sz="0" w:space="0" w:color="auto"/>
        <w:bottom w:val="none" w:sz="0" w:space="0" w:color="auto"/>
        <w:right w:val="none" w:sz="0" w:space="0" w:color="auto"/>
      </w:divBdr>
    </w:div>
    <w:div w:id="1200820887">
      <w:bodyDiv w:val="1"/>
      <w:marLeft w:val="0"/>
      <w:marRight w:val="0"/>
      <w:marTop w:val="0"/>
      <w:marBottom w:val="0"/>
      <w:divBdr>
        <w:top w:val="none" w:sz="0" w:space="0" w:color="auto"/>
        <w:left w:val="none" w:sz="0" w:space="0" w:color="auto"/>
        <w:bottom w:val="none" w:sz="0" w:space="0" w:color="auto"/>
        <w:right w:val="none" w:sz="0" w:space="0" w:color="auto"/>
      </w:divBdr>
    </w:div>
    <w:div w:id="1201893865">
      <w:bodyDiv w:val="1"/>
      <w:marLeft w:val="0"/>
      <w:marRight w:val="0"/>
      <w:marTop w:val="0"/>
      <w:marBottom w:val="0"/>
      <w:divBdr>
        <w:top w:val="none" w:sz="0" w:space="0" w:color="auto"/>
        <w:left w:val="none" w:sz="0" w:space="0" w:color="auto"/>
        <w:bottom w:val="none" w:sz="0" w:space="0" w:color="auto"/>
        <w:right w:val="none" w:sz="0" w:space="0" w:color="auto"/>
      </w:divBdr>
    </w:div>
    <w:div w:id="1205363572">
      <w:bodyDiv w:val="1"/>
      <w:marLeft w:val="0"/>
      <w:marRight w:val="0"/>
      <w:marTop w:val="0"/>
      <w:marBottom w:val="0"/>
      <w:divBdr>
        <w:top w:val="none" w:sz="0" w:space="0" w:color="auto"/>
        <w:left w:val="none" w:sz="0" w:space="0" w:color="auto"/>
        <w:bottom w:val="none" w:sz="0" w:space="0" w:color="auto"/>
        <w:right w:val="none" w:sz="0" w:space="0" w:color="auto"/>
      </w:divBdr>
    </w:div>
    <w:div w:id="1206260199">
      <w:bodyDiv w:val="1"/>
      <w:marLeft w:val="0"/>
      <w:marRight w:val="0"/>
      <w:marTop w:val="0"/>
      <w:marBottom w:val="0"/>
      <w:divBdr>
        <w:top w:val="none" w:sz="0" w:space="0" w:color="auto"/>
        <w:left w:val="none" w:sz="0" w:space="0" w:color="auto"/>
        <w:bottom w:val="none" w:sz="0" w:space="0" w:color="auto"/>
        <w:right w:val="none" w:sz="0" w:space="0" w:color="auto"/>
      </w:divBdr>
    </w:div>
    <w:div w:id="1206453180">
      <w:bodyDiv w:val="1"/>
      <w:marLeft w:val="0"/>
      <w:marRight w:val="0"/>
      <w:marTop w:val="0"/>
      <w:marBottom w:val="0"/>
      <w:divBdr>
        <w:top w:val="none" w:sz="0" w:space="0" w:color="auto"/>
        <w:left w:val="none" w:sz="0" w:space="0" w:color="auto"/>
        <w:bottom w:val="none" w:sz="0" w:space="0" w:color="auto"/>
        <w:right w:val="none" w:sz="0" w:space="0" w:color="auto"/>
      </w:divBdr>
    </w:div>
    <w:div w:id="1209343757">
      <w:bodyDiv w:val="1"/>
      <w:marLeft w:val="0"/>
      <w:marRight w:val="0"/>
      <w:marTop w:val="0"/>
      <w:marBottom w:val="0"/>
      <w:divBdr>
        <w:top w:val="none" w:sz="0" w:space="0" w:color="auto"/>
        <w:left w:val="none" w:sz="0" w:space="0" w:color="auto"/>
        <w:bottom w:val="none" w:sz="0" w:space="0" w:color="auto"/>
        <w:right w:val="none" w:sz="0" w:space="0" w:color="auto"/>
      </w:divBdr>
    </w:div>
    <w:div w:id="1212382217">
      <w:bodyDiv w:val="1"/>
      <w:marLeft w:val="0"/>
      <w:marRight w:val="0"/>
      <w:marTop w:val="0"/>
      <w:marBottom w:val="0"/>
      <w:divBdr>
        <w:top w:val="none" w:sz="0" w:space="0" w:color="auto"/>
        <w:left w:val="none" w:sz="0" w:space="0" w:color="auto"/>
        <w:bottom w:val="none" w:sz="0" w:space="0" w:color="auto"/>
        <w:right w:val="none" w:sz="0" w:space="0" w:color="auto"/>
      </w:divBdr>
    </w:div>
    <w:div w:id="1212768284">
      <w:bodyDiv w:val="1"/>
      <w:marLeft w:val="0"/>
      <w:marRight w:val="0"/>
      <w:marTop w:val="0"/>
      <w:marBottom w:val="0"/>
      <w:divBdr>
        <w:top w:val="none" w:sz="0" w:space="0" w:color="auto"/>
        <w:left w:val="none" w:sz="0" w:space="0" w:color="auto"/>
        <w:bottom w:val="none" w:sz="0" w:space="0" w:color="auto"/>
        <w:right w:val="none" w:sz="0" w:space="0" w:color="auto"/>
      </w:divBdr>
    </w:div>
    <w:div w:id="1212961253">
      <w:bodyDiv w:val="1"/>
      <w:marLeft w:val="0"/>
      <w:marRight w:val="0"/>
      <w:marTop w:val="0"/>
      <w:marBottom w:val="0"/>
      <w:divBdr>
        <w:top w:val="none" w:sz="0" w:space="0" w:color="auto"/>
        <w:left w:val="none" w:sz="0" w:space="0" w:color="auto"/>
        <w:bottom w:val="none" w:sz="0" w:space="0" w:color="auto"/>
        <w:right w:val="none" w:sz="0" w:space="0" w:color="auto"/>
      </w:divBdr>
    </w:div>
    <w:div w:id="1213692909">
      <w:bodyDiv w:val="1"/>
      <w:marLeft w:val="0"/>
      <w:marRight w:val="0"/>
      <w:marTop w:val="0"/>
      <w:marBottom w:val="0"/>
      <w:divBdr>
        <w:top w:val="none" w:sz="0" w:space="0" w:color="auto"/>
        <w:left w:val="none" w:sz="0" w:space="0" w:color="auto"/>
        <w:bottom w:val="none" w:sz="0" w:space="0" w:color="auto"/>
        <w:right w:val="none" w:sz="0" w:space="0" w:color="auto"/>
      </w:divBdr>
    </w:div>
    <w:div w:id="1214464633">
      <w:bodyDiv w:val="1"/>
      <w:marLeft w:val="0"/>
      <w:marRight w:val="0"/>
      <w:marTop w:val="0"/>
      <w:marBottom w:val="0"/>
      <w:divBdr>
        <w:top w:val="none" w:sz="0" w:space="0" w:color="auto"/>
        <w:left w:val="none" w:sz="0" w:space="0" w:color="auto"/>
        <w:bottom w:val="none" w:sz="0" w:space="0" w:color="auto"/>
        <w:right w:val="none" w:sz="0" w:space="0" w:color="auto"/>
      </w:divBdr>
    </w:div>
    <w:div w:id="1218083661">
      <w:bodyDiv w:val="1"/>
      <w:marLeft w:val="0"/>
      <w:marRight w:val="0"/>
      <w:marTop w:val="0"/>
      <w:marBottom w:val="0"/>
      <w:divBdr>
        <w:top w:val="none" w:sz="0" w:space="0" w:color="auto"/>
        <w:left w:val="none" w:sz="0" w:space="0" w:color="auto"/>
        <w:bottom w:val="none" w:sz="0" w:space="0" w:color="auto"/>
        <w:right w:val="none" w:sz="0" w:space="0" w:color="auto"/>
      </w:divBdr>
    </w:div>
    <w:div w:id="1219130438">
      <w:bodyDiv w:val="1"/>
      <w:marLeft w:val="0"/>
      <w:marRight w:val="0"/>
      <w:marTop w:val="0"/>
      <w:marBottom w:val="0"/>
      <w:divBdr>
        <w:top w:val="none" w:sz="0" w:space="0" w:color="auto"/>
        <w:left w:val="none" w:sz="0" w:space="0" w:color="auto"/>
        <w:bottom w:val="none" w:sz="0" w:space="0" w:color="auto"/>
        <w:right w:val="none" w:sz="0" w:space="0" w:color="auto"/>
      </w:divBdr>
    </w:div>
    <w:div w:id="1219784794">
      <w:bodyDiv w:val="1"/>
      <w:marLeft w:val="0"/>
      <w:marRight w:val="0"/>
      <w:marTop w:val="0"/>
      <w:marBottom w:val="0"/>
      <w:divBdr>
        <w:top w:val="none" w:sz="0" w:space="0" w:color="auto"/>
        <w:left w:val="none" w:sz="0" w:space="0" w:color="auto"/>
        <w:bottom w:val="none" w:sz="0" w:space="0" w:color="auto"/>
        <w:right w:val="none" w:sz="0" w:space="0" w:color="auto"/>
      </w:divBdr>
    </w:div>
    <w:div w:id="1223297941">
      <w:bodyDiv w:val="1"/>
      <w:marLeft w:val="0"/>
      <w:marRight w:val="0"/>
      <w:marTop w:val="0"/>
      <w:marBottom w:val="0"/>
      <w:divBdr>
        <w:top w:val="none" w:sz="0" w:space="0" w:color="auto"/>
        <w:left w:val="none" w:sz="0" w:space="0" w:color="auto"/>
        <w:bottom w:val="none" w:sz="0" w:space="0" w:color="auto"/>
        <w:right w:val="none" w:sz="0" w:space="0" w:color="auto"/>
      </w:divBdr>
    </w:div>
    <w:div w:id="1226839848">
      <w:bodyDiv w:val="1"/>
      <w:marLeft w:val="0"/>
      <w:marRight w:val="0"/>
      <w:marTop w:val="0"/>
      <w:marBottom w:val="0"/>
      <w:divBdr>
        <w:top w:val="none" w:sz="0" w:space="0" w:color="auto"/>
        <w:left w:val="none" w:sz="0" w:space="0" w:color="auto"/>
        <w:bottom w:val="none" w:sz="0" w:space="0" w:color="auto"/>
        <w:right w:val="none" w:sz="0" w:space="0" w:color="auto"/>
      </w:divBdr>
    </w:div>
    <w:div w:id="1227493731">
      <w:bodyDiv w:val="1"/>
      <w:marLeft w:val="0"/>
      <w:marRight w:val="0"/>
      <w:marTop w:val="0"/>
      <w:marBottom w:val="0"/>
      <w:divBdr>
        <w:top w:val="none" w:sz="0" w:space="0" w:color="auto"/>
        <w:left w:val="none" w:sz="0" w:space="0" w:color="auto"/>
        <w:bottom w:val="none" w:sz="0" w:space="0" w:color="auto"/>
        <w:right w:val="none" w:sz="0" w:space="0" w:color="auto"/>
      </w:divBdr>
    </w:div>
    <w:div w:id="1227689641">
      <w:bodyDiv w:val="1"/>
      <w:marLeft w:val="0"/>
      <w:marRight w:val="0"/>
      <w:marTop w:val="0"/>
      <w:marBottom w:val="0"/>
      <w:divBdr>
        <w:top w:val="none" w:sz="0" w:space="0" w:color="auto"/>
        <w:left w:val="none" w:sz="0" w:space="0" w:color="auto"/>
        <w:bottom w:val="none" w:sz="0" w:space="0" w:color="auto"/>
        <w:right w:val="none" w:sz="0" w:space="0" w:color="auto"/>
      </w:divBdr>
    </w:div>
    <w:div w:id="1228808681">
      <w:bodyDiv w:val="1"/>
      <w:marLeft w:val="0"/>
      <w:marRight w:val="0"/>
      <w:marTop w:val="0"/>
      <w:marBottom w:val="0"/>
      <w:divBdr>
        <w:top w:val="none" w:sz="0" w:space="0" w:color="auto"/>
        <w:left w:val="none" w:sz="0" w:space="0" w:color="auto"/>
        <w:bottom w:val="none" w:sz="0" w:space="0" w:color="auto"/>
        <w:right w:val="none" w:sz="0" w:space="0" w:color="auto"/>
      </w:divBdr>
    </w:div>
    <w:div w:id="1229459573">
      <w:bodyDiv w:val="1"/>
      <w:marLeft w:val="0"/>
      <w:marRight w:val="0"/>
      <w:marTop w:val="0"/>
      <w:marBottom w:val="0"/>
      <w:divBdr>
        <w:top w:val="none" w:sz="0" w:space="0" w:color="auto"/>
        <w:left w:val="none" w:sz="0" w:space="0" w:color="auto"/>
        <w:bottom w:val="none" w:sz="0" w:space="0" w:color="auto"/>
        <w:right w:val="none" w:sz="0" w:space="0" w:color="auto"/>
      </w:divBdr>
    </w:div>
    <w:div w:id="1230925635">
      <w:bodyDiv w:val="1"/>
      <w:marLeft w:val="0"/>
      <w:marRight w:val="0"/>
      <w:marTop w:val="0"/>
      <w:marBottom w:val="0"/>
      <w:divBdr>
        <w:top w:val="none" w:sz="0" w:space="0" w:color="auto"/>
        <w:left w:val="none" w:sz="0" w:space="0" w:color="auto"/>
        <w:bottom w:val="none" w:sz="0" w:space="0" w:color="auto"/>
        <w:right w:val="none" w:sz="0" w:space="0" w:color="auto"/>
      </w:divBdr>
    </w:div>
    <w:div w:id="1232619084">
      <w:bodyDiv w:val="1"/>
      <w:marLeft w:val="0"/>
      <w:marRight w:val="0"/>
      <w:marTop w:val="0"/>
      <w:marBottom w:val="0"/>
      <w:divBdr>
        <w:top w:val="none" w:sz="0" w:space="0" w:color="auto"/>
        <w:left w:val="none" w:sz="0" w:space="0" w:color="auto"/>
        <w:bottom w:val="none" w:sz="0" w:space="0" w:color="auto"/>
        <w:right w:val="none" w:sz="0" w:space="0" w:color="auto"/>
      </w:divBdr>
    </w:div>
    <w:div w:id="1233269619">
      <w:bodyDiv w:val="1"/>
      <w:marLeft w:val="0"/>
      <w:marRight w:val="0"/>
      <w:marTop w:val="0"/>
      <w:marBottom w:val="0"/>
      <w:divBdr>
        <w:top w:val="none" w:sz="0" w:space="0" w:color="auto"/>
        <w:left w:val="none" w:sz="0" w:space="0" w:color="auto"/>
        <w:bottom w:val="none" w:sz="0" w:space="0" w:color="auto"/>
        <w:right w:val="none" w:sz="0" w:space="0" w:color="auto"/>
      </w:divBdr>
    </w:div>
    <w:div w:id="1233466522">
      <w:bodyDiv w:val="1"/>
      <w:marLeft w:val="0"/>
      <w:marRight w:val="0"/>
      <w:marTop w:val="0"/>
      <w:marBottom w:val="0"/>
      <w:divBdr>
        <w:top w:val="none" w:sz="0" w:space="0" w:color="auto"/>
        <w:left w:val="none" w:sz="0" w:space="0" w:color="auto"/>
        <w:bottom w:val="none" w:sz="0" w:space="0" w:color="auto"/>
        <w:right w:val="none" w:sz="0" w:space="0" w:color="auto"/>
      </w:divBdr>
    </w:div>
    <w:div w:id="1234584020">
      <w:bodyDiv w:val="1"/>
      <w:marLeft w:val="0"/>
      <w:marRight w:val="0"/>
      <w:marTop w:val="0"/>
      <w:marBottom w:val="0"/>
      <w:divBdr>
        <w:top w:val="none" w:sz="0" w:space="0" w:color="auto"/>
        <w:left w:val="none" w:sz="0" w:space="0" w:color="auto"/>
        <w:bottom w:val="none" w:sz="0" w:space="0" w:color="auto"/>
        <w:right w:val="none" w:sz="0" w:space="0" w:color="auto"/>
      </w:divBdr>
    </w:div>
    <w:div w:id="1236890189">
      <w:bodyDiv w:val="1"/>
      <w:marLeft w:val="0"/>
      <w:marRight w:val="0"/>
      <w:marTop w:val="0"/>
      <w:marBottom w:val="0"/>
      <w:divBdr>
        <w:top w:val="none" w:sz="0" w:space="0" w:color="auto"/>
        <w:left w:val="none" w:sz="0" w:space="0" w:color="auto"/>
        <w:bottom w:val="none" w:sz="0" w:space="0" w:color="auto"/>
        <w:right w:val="none" w:sz="0" w:space="0" w:color="auto"/>
      </w:divBdr>
    </w:div>
    <w:div w:id="1237740295">
      <w:bodyDiv w:val="1"/>
      <w:marLeft w:val="0"/>
      <w:marRight w:val="0"/>
      <w:marTop w:val="0"/>
      <w:marBottom w:val="0"/>
      <w:divBdr>
        <w:top w:val="none" w:sz="0" w:space="0" w:color="auto"/>
        <w:left w:val="none" w:sz="0" w:space="0" w:color="auto"/>
        <w:bottom w:val="none" w:sz="0" w:space="0" w:color="auto"/>
        <w:right w:val="none" w:sz="0" w:space="0" w:color="auto"/>
      </w:divBdr>
    </w:div>
    <w:div w:id="1238049882">
      <w:bodyDiv w:val="1"/>
      <w:marLeft w:val="0"/>
      <w:marRight w:val="0"/>
      <w:marTop w:val="0"/>
      <w:marBottom w:val="0"/>
      <w:divBdr>
        <w:top w:val="none" w:sz="0" w:space="0" w:color="auto"/>
        <w:left w:val="none" w:sz="0" w:space="0" w:color="auto"/>
        <w:bottom w:val="none" w:sz="0" w:space="0" w:color="auto"/>
        <w:right w:val="none" w:sz="0" w:space="0" w:color="auto"/>
      </w:divBdr>
    </w:div>
    <w:div w:id="1238125353">
      <w:bodyDiv w:val="1"/>
      <w:marLeft w:val="0"/>
      <w:marRight w:val="0"/>
      <w:marTop w:val="0"/>
      <w:marBottom w:val="0"/>
      <w:divBdr>
        <w:top w:val="none" w:sz="0" w:space="0" w:color="auto"/>
        <w:left w:val="none" w:sz="0" w:space="0" w:color="auto"/>
        <w:bottom w:val="none" w:sz="0" w:space="0" w:color="auto"/>
        <w:right w:val="none" w:sz="0" w:space="0" w:color="auto"/>
      </w:divBdr>
    </w:div>
    <w:div w:id="1239942906">
      <w:bodyDiv w:val="1"/>
      <w:marLeft w:val="0"/>
      <w:marRight w:val="0"/>
      <w:marTop w:val="0"/>
      <w:marBottom w:val="0"/>
      <w:divBdr>
        <w:top w:val="none" w:sz="0" w:space="0" w:color="auto"/>
        <w:left w:val="none" w:sz="0" w:space="0" w:color="auto"/>
        <w:bottom w:val="none" w:sz="0" w:space="0" w:color="auto"/>
        <w:right w:val="none" w:sz="0" w:space="0" w:color="auto"/>
      </w:divBdr>
    </w:div>
    <w:div w:id="1239944853">
      <w:bodyDiv w:val="1"/>
      <w:marLeft w:val="0"/>
      <w:marRight w:val="0"/>
      <w:marTop w:val="0"/>
      <w:marBottom w:val="0"/>
      <w:divBdr>
        <w:top w:val="none" w:sz="0" w:space="0" w:color="auto"/>
        <w:left w:val="none" w:sz="0" w:space="0" w:color="auto"/>
        <w:bottom w:val="none" w:sz="0" w:space="0" w:color="auto"/>
        <w:right w:val="none" w:sz="0" w:space="0" w:color="auto"/>
      </w:divBdr>
    </w:div>
    <w:div w:id="1241058974">
      <w:bodyDiv w:val="1"/>
      <w:marLeft w:val="0"/>
      <w:marRight w:val="0"/>
      <w:marTop w:val="0"/>
      <w:marBottom w:val="0"/>
      <w:divBdr>
        <w:top w:val="none" w:sz="0" w:space="0" w:color="auto"/>
        <w:left w:val="none" w:sz="0" w:space="0" w:color="auto"/>
        <w:bottom w:val="none" w:sz="0" w:space="0" w:color="auto"/>
        <w:right w:val="none" w:sz="0" w:space="0" w:color="auto"/>
      </w:divBdr>
    </w:div>
    <w:div w:id="1241327007">
      <w:bodyDiv w:val="1"/>
      <w:marLeft w:val="0"/>
      <w:marRight w:val="0"/>
      <w:marTop w:val="0"/>
      <w:marBottom w:val="0"/>
      <w:divBdr>
        <w:top w:val="none" w:sz="0" w:space="0" w:color="auto"/>
        <w:left w:val="none" w:sz="0" w:space="0" w:color="auto"/>
        <w:bottom w:val="none" w:sz="0" w:space="0" w:color="auto"/>
        <w:right w:val="none" w:sz="0" w:space="0" w:color="auto"/>
      </w:divBdr>
    </w:div>
    <w:div w:id="1241866052">
      <w:bodyDiv w:val="1"/>
      <w:marLeft w:val="0"/>
      <w:marRight w:val="0"/>
      <w:marTop w:val="0"/>
      <w:marBottom w:val="0"/>
      <w:divBdr>
        <w:top w:val="none" w:sz="0" w:space="0" w:color="auto"/>
        <w:left w:val="none" w:sz="0" w:space="0" w:color="auto"/>
        <w:bottom w:val="none" w:sz="0" w:space="0" w:color="auto"/>
        <w:right w:val="none" w:sz="0" w:space="0" w:color="auto"/>
      </w:divBdr>
    </w:div>
    <w:div w:id="1242565837">
      <w:bodyDiv w:val="1"/>
      <w:marLeft w:val="0"/>
      <w:marRight w:val="0"/>
      <w:marTop w:val="0"/>
      <w:marBottom w:val="0"/>
      <w:divBdr>
        <w:top w:val="none" w:sz="0" w:space="0" w:color="auto"/>
        <w:left w:val="none" w:sz="0" w:space="0" w:color="auto"/>
        <w:bottom w:val="none" w:sz="0" w:space="0" w:color="auto"/>
        <w:right w:val="none" w:sz="0" w:space="0" w:color="auto"/>
      </w:divBdr>
    </w:div>
    <w:div w:id="1242567283">
      <w:bodyDiv w:val="1"/>
      <w:marLeft w:val="0"/>
      <w:marRight w:val="0"/>
      <w:marTop w:val="0"/>
      <w:marBottom w:val="0"/>
      <w:divBdr>
        <w:top w:val="none" w:sz="0" w:space="0" w:color="auto"/>
        <w:left w:val="none" w:sz="0" w:space="0" w:color="auto"/>
        <w:bottom w:val="none" w:sz="0" w:space="0" w:color="auto"/>
        <w:right w:val="none" w:sz="0" w:space="0" w:color="auto"/>
      </w:divBdr>
    </w:div>
    <w:div w:id="1242645910">
      <w:bodyDiv w:val="1"/>
      <w:marLeft w:val="0"/>
      <w:marRight w:val="0"/>
      <w:marTop w:val="0"/>
      <w:marBottom w:val="0"/>
      <w:divBdr>
        <w:top w:val="none" w:sz="0" w:space="0" w:color="auto"/>
        <w:left w:val="none" w:sz="0" w:space="0" w:color="auto"/>
        <w:bottom w:val="none" w:sz="0" w:space="0" w:color="auto"/>
        <w:right w:val="none" w:sz="0" w:space="0" w:color="auto"/>
      </w:divBdr>
    </w:div>
    <w:div w:id="1245410760">
      <w:bodyDiv w:val="1"/>
      <w:marLeft w:val="0"/>
      <w:marRight w:val="0"/>
      <w:marTop w:val="0"/>
      <w:marBottom w:val="0"/>
      <w:divBdr>
        <w:top w:val="none" w:sz="0" w:space="0" w:color="auto"/>
        <w:left w:val="none" w:sz="0" w:space="0" w:color="auto"/>
        <w:bottom w:val="none" w:sz="0" w:space="0" w:color="auto"/>
        <w:right w:val="none" w:sz="0" w:space="0" w:color="auto"/>
      </w:divBdr>
    </w:div>
    <w:div w:id="1246188232">
      <w:bodyDiv w:val="1"/>
      <w:marLeft w:val="0"/>
      <w:marRight w:val="0"/>
      <w:marTop w:val="0"/>
      <w:marBottom w:val="0"/>
      <w:divBdr>
        <w:top w:val="none" w:sz="0" w:space="0" w:color="auto"/>
        <w:left w:val="none" w:sz="0" w:space="0" w:color="auto"/>
        <w:bottom w:val="none" w:sz="0" w:space="0" w:color="auto"/>
        <w:right w:val="none" w:sz="0" w:space="0" w:color="auto"/>
      </w:divBdr>
    </w:div>
    <w:div w:id="1247035038">
      <w:bodyDiv w:val="1"/>
      <w:marLeft w:val="0"/>
      <w:marRight w:val="0"/>
      <w:marTop w:val="0"/>
      <w:marBottom w:val="0"/>
      <w:divBdr>
        <w:top w:val="none" w:sz="0" w:space="0" w:color="auto"/>
        <w:left w:val="none" w:sz="0" w:space="0" w:color="auto"/>
        <w:bottom w:val="none" w:sz="0" w:space="0" w:color="auto"/>
        <w:right w:val="none" w:sz="0" w:space="0" w:color="auto"/>
      </w:divBdr>
    </w:div>
    <w:div w:id="1250038649">
      <w:bodyDiv w:val="1"/>
      <w:marLeft w:val="0"/>
      <w:marRight w:val="0"/>
      <w:marTop w:val="0"/>
      <w:marBottom w:val="0"/>
      <w:divBdr>
        <w:top w:val="none" w:sz="0" w:space="0" w:color="auto"/>
        <w:left w:val="none" w:sz="0" w:space="0" w:color="auto"/>
        <w:bottom w:val="none" w:sz="0" w:space="0" w:color="auto"/>
        <w:right w:val="none" w:sz="0" w:space="0" w:color="auto"/>
      </w:divBdr>
    </w:div>
    <w:div w:id="1254507816">
      <w:bodyDiv w:val="1"/>
      <w:marLeft w:val="0"/>
      <w:marRight w:val="0"/>
      <w:marTop w:val="0"/>
      <w:marBottom w:val="0"/>
      <w:divBdr>
        <w:top w:val="none" w:sz="0" w:space="0" w:color="auto"/>
        <w:left w:val="none" w:sz="0" w:space="0" w:color="auto"/>
        <w:bottom w:val="none" w:sz="0" w:space="0" w:color="auto"/>
        <w:right w:val="none" w:sz="0" w:space="0" w:color="auto"/>
      </w:divBdr>
    </w:div>
    <w:div w:id="1255091049">
      <w:bodyDiv w:val="1"/>
      <w:marLeft w:val="0"/>
      <w:marRight w:val="0"/>
      <w:marTop w:val="0"/>
      <w:marBottom w:val="0"/>
      <w:divBdr>
        <w:top w:val="none" w:sz="0" w:space="0" w:color="auto"/>
        <w:left w:val="none" w:sz="0" w:space="0" w:color="auto"/>
        <w:bottom w:val="none" w:sz="0" w:space="0" w:color="auto"/>
        <w:right w:val="none" w:sz="0" w:space="0" w:color="auto"/>
      </w:divBdr>
    </w:div>
    <w:div w:id="1255895840">
      <w:bodyDiv w:val="1"/>
      <w:marLeft w:val="0"/>
      <w:marRight w:val="0"/>
      <w:marTop w:val="0"/>
      <w:marBottom w:val="0"/>
      <w:divBdr>
        <w:top w:val="none" w:sz="0" w:space="0" w:color="auto"/>
        <w:left w:val="none" w:sz="0" w:space="0" w:color="auto"/>
        <w:bottom w:val="none" w:sz="0" w:space="0" w:color="auto"/>
        <w:right w:val="none" w:sz="0" w:space="0" w:color="auto"/>
      </w:divBdr>
    </w:div>
    <w:div w:id="1260215418">
      <w:bodyDiv w:val="1"/>
      <w:marLeft w:val="0"/>
      <w:marRight w:val="0"/>
      <w:marTop w:val="0"/>
      <w:marBottom w:val="0"/>
      <w:divBdr>
        <w:top w:val="none" w:sz="0" w:space="0" w:color="auto"/>
        <w:left w:val="none" w:sz="0" w:space="0" w:color="auto"/>
        <w:bottom w:val="none" w:sz="0" w:space="0" w:color="auto"/>
        <w:right w:val="none" w:sz="0" w:space="0" w:color="auto"/>
      </w:divBdr>
    </w:div>
    <w:div w:id="1261644085">
      <w:bodyDiv w:val="1"/>
      <w:marLeft w:val="0"/>
      <w:marRight w:val="0"/>
      <w:marTop w:val="0"/>
      <w:marBottom w:val="0"/>
      <w:divBdr>
        <w:top w:val="none" w:sz="0" w:space="0" w:color="auto"/>
        <w:left w:val="none" w:sz="0" w:space="0" w:color="auto"/>
        <w:bottom w:val="none" w:sz="0" w:space="0" w:color="auto"/>
        <w:right w:val="none" w:sz="0" w:space="0" w:color="auto"/>
      </w:divBdr>
    </w:div>
    <w:div w:id="1264804231">
      <w:bodyDiv w:val="1"/>
      <w:marLeft w:val="0"/>
      <w:marRight w:val="0"/>
      <w:marTop w:val="0"/>
      <w:marBottom w:val="0"/>
      <w:divBdr>
        <w:top w:val="none" w:sz="0" w:space="0" w:color="auto"/>
        <w:left w:val="none" w:sz="0" w:space="0" w:color="auto"/>
        <w:bottom w:val="none" w:sz="0" w:space="0" w:color="auto"/>
        <w:right w:val="none" w:sz="0" w:space="0" w:color="auto"/>
      </w:divBdr>
    </w:div>
    <w:div w:id="1265502548">
      <w:bodyDiv w:val="1"/>
      <w:marLeft w:val="0"/>
      <w:marRight w:val="0"/>
      <w:marTop w:val="0"/>
      <w:marBottom w:val="0"/>
      <w:divBdr>
        <w:top w:val="none" w:sz="0" w:space="0" w:color="auto"/>
        <w:left w:val="none" w:sz="0" w:space="0" w:color="auto"/>
        <w:bottom w:val="none" w:sz="0" w:space="0" w:color="auto"/>
        <w:right w:val="none" w:sz="0" w:space="0" w:color="auto"/>
      </w:divBdr>
    </w:div>
    <w:div w:id="1266309394">
      <w:bodyDiv w:val="1"/>
      <w:marLeft w:val="0"/>
      <w:marRight w:val="0"/>
      <w:marTop w:val="0"/>
      <w:marBottom w:val="0"/>
      <w:divBdr>
        <w:top w:val="none" w:sz="0" w:space="0" w:color="auto"/>
        <w:left w:val="none" w:sz="0" w:space="0" w:color="auto"/>
        <w:bottom w:val="none" w:sz="0" w:space="0" w:color="auto"/>
        <w:right w:val="none" w:sz="0" w:space="0" w:color="auto"/>
      </w:divBdr>
    </w:div>
    <w:div w:id="1267690624">
      <w:bodyDiv w:val="1"/>
      <w:marLeft w:val="0"/>
      <w:marRight w:val="0"/>
      <w:marTop w:val="0"/>
      <w:marBottom w:val="0"/>
      <w:divBdr>
        <w:top w:val="none" w:sz="0" w:space="0" w:color="auto"/>
        <w:left w:val="none" w:sz="0" w:space="0" w:color="auto"/>
        <w:bottom w:val="none" w:sz="0" w:space="0" w:color="auto"/>
        <w:right w:val="none" w:sz="0" w:space="0" w:color="auto"/>
      </w:divBdr>
    </w:div>
    <w:div w:id="1276406185">
      <w:bodyDiv w:val="1"/>
      <w:marLeft w:val="0"/>
      <w:marRight w:val="0"/>
      <w:marTop w:val="0"/>
      <w:marBottom w:val="0"/>
      <w:divBdr>
        <w:top w:val="none" w:sz="0" w:space="0" w:color="auto"/>
        <w:left w:val="none" w:sz="0" w:space="0" w:color="auto"/>
        <w:bottom w:val="none" w:sz="0" w:space="0" w:color="auto"/>
        <w:right w:val="none" w:sz="0" w:space="0" w:color="auto"/>
      </w:divBdr>
    </w:div>
    <w:div w:id="1277640194">
      <w:bodyDiv w:val="1"/>
      <w:marLeft w:val="0"/>
      <w:marRight w:val="0"/>
      <w:marTop w:val="0"/>
      <w:marBottom w:val="0"/>
      <w:divBdr>
        <w:top w:val="none" w:sz="0" w:space="0" w:color="auto"/>
        <w:left w:val="none" w:sz="0" w:space="0" w:color="auto"/>
        <w:bottom w:val="none" w:sz="0" w:space="0" w:color="auto"/>
        <w:right w:val="none" w:sz="0" w:space="0" w:color="auto"/>
      </w:divBdr>
    </w:div>
    <w:div w:id="1282345926">
      <w:bodyDiv w:val="1"/>
      <w:marLeft w:val="0"/>
      <w:marRight w:val="0"/>
      <w:marTop w:val="0"/>
      <w:marBottom w:val="0"/>
      <w:divBdr>
        <w:top w:val="none" w:sz="0" w:space="0" w:color="auto"/>
        <w:left w:val="none" w:sz="0" w:space="0" w:color="auto"/>
        <w:bottom w:val="none" w:sz="0" w:space="0" w:color="auto"/>
        <w:right w:val="none" w:sz="0" w:space="0" w:color="auto"/>
      </w:divBdr>
    </w:div>
    <w:div w:id="1282878342">
      <w:bodyDiv w:val="1"/>
      <w:marLeft w:val="0"/>
      <w:marRight w:val="0"/>
      <w:marTop w:val="0"/>
      <w:marBottom w:val="0"/>
      <w:divBdr>
        <w:top w:val="none" w:sz="0" w:space="0" w:color="auto"/>
        <w:left w:val="none" w:sz="0" w:space="0" w:color="auto"/>
        <w:bottom w:val="none" w:sz="0" w:space="0" w:color="auto"/>
        <w:right w:val="none" w:sz="0" w:space="0" w:color="auto"/>
      </w:divBdr>
    </w:div>
    <w:div w:id="1283465783">
      <w:bodyDiv w:val="1"/>
      <w:marLeft w:val="0"/>
      <w:marRight w:val="0"/>
      <w:marTop w:val="0"/>
      <w:marBottom w:val="0"/>
      <w:divBdr>
        <w:top w:val="none" w:sz="0" w:space="0" w:color="auto"/>
        <w:left w:val="none" w:sz="0" w:space="0" w:color="auto"/>
        <w:bottom w:val="none" w:sz="0" w:space="0" w:color="auto"/>
        <w:right w:val="none" w:sz="0" w:space="0" w:color="auto"/>
      </w:divBdr>
    </w:div>
    <w:div w:id="1286766237">
      <w:bodyDiv w:val="1"/>
      <w:marLeft w:val="0"/>
      <w:marRight w:val="0"/>
      <w:marTop w:val="0"/>
      <w:marBottom w:val="0"/>
      <w:divBdr>
        <w:top w:val="none" w:sz="0" w:space="0" w:color="auto"/>
        <w:left w:val="none" w:sz="0" w:space="0" w:color="auto"/>
        <w:bottom w:val="none" w:sz="0" w:space="0" w:color="auto"/>
        <w:right w:val="none" w:sz="0" w:space="0" w:color="auto"/>
      </w:divBdr>
    </w:div>
    <w:div w:id="1287813719">
      <w:bodyDiv w:val="1"/>
      <w:marLeft w:val="0"/>
      <w:marRight w:val="0"/>
      <w:marTop w:val="0"/>
      <w:marBottom w:val="0"/>
      <w:divBdr>
        <w:top w:val="none" w:sz="0" w:space="0" w:color="auto"/>
        <w:left w:val="none" w:sz="0" w:space="0" w:color="auto"/>
        <w:bottom w:val="none" w:sz="0" w:space="0" w:color="auto"/>
        <w:right w:val="none" w:sz="0" w:space="0" w:color="auto"/>
      </w:divBdr>
    </w:div>
    <w:div w:id="1287851636">
      <w:bodyDiv w:val="1"/>
      <w:marLeft w:val="0"/>
      <w:marRight w:val="0"/>
      <w:marTop w:val="0"/>
      <w:marBottom w:val="0"/>
      <w:divBdr>
        <w:top w:val="none" w:sz="0" w:space="0" w:color="auto"/>
        <w:left w:val="none" w:sz="0" w:space="0" w:color="auto"/>
        <w:bottom w:val="none" w:sz="0" w:space="0" w:color="auto"/>
        <w:right w:val="none" w:sz="0" w:space="0" w:color="auto"/>
      </w:divBdr>
    </w:div>
    <w:div w:id="1289050175">
      <w:bodyDiv w:val="1"/>
      <w:marLeft w:val="0"/>
      <w:marRight w:val="0"/>
      <w:marTop w:val="0"/>
      <w:marBottom w:val="0"/>
      <w:divBdr>
        <w:top w:val="none" w:sz="0" w:space="0" w:color="auto"/>
        <w:left w:val="none" w:sz="0" w:space="0" w:color="auto"/>
        <w:bottom w:val="none" w:sz="0" w:space="0" w:color="auto"/>
        <w:right w:val="none" w:sz="0" w:space="0" w:color="auto"/>
      </w:divBdr>
    </w:div>
    <w:div w:id="1289895513">
      <w:bodyDiv w:val="1"/>
      <w:marLeft w:val="0"/>
      <w:marRight w:val="0"/>
      <w:marTop w:val="0"/>
      <w:marBottom w:val="0"/>
      <w:divBdr>
        <w:top w:val="none" w:sz="0" w:space="0" w:color="auto"/>
        <w:left w:val="none" w:sz="0" w:space="0" w:color="auto"/>
        <w:bottom w:val="none" w:sz="0" w:space="0" w:color="auto"/>
        <w:right w:val="none" w:sz="0" w:space="0" w:color="auto"/>
      </w:divBdr>
    </w:div>
    <w:div w:id="1290166978">
      <w:bodyDiv w:val="1"/>
      <w:marLeft w:val="0"/>
      <w:marRight w:val="0"/>
      <w:marTop w:val="0"/>
      <w:marBottom w:val="0"/>
      <w:divBdr>
        <w:top w:val="none" w:sz="0" w:space="0" w:color="auto"/>
        <w:left w:val="none" w:sz="0" w:space="0" w:color="auto"/>
        <w:bottom w:val="none" w:sz="0" w:space="0" w:color="auto"/>
        <w:right w:val="none" w:sz="0" w:space="0" w:color="auto"/>
      </w:divBdr>
    </w:div>
    <w:div w:id="1290817144">
      <w:bodyDiv w:val="1"/>
      <w:marLeft w:val="0"/>
      <w:marRight w:val="0"/>
      <w:marTop w:val="0"/>
      <w:marBottom w:val="0"/>
      <w:divBdr>
        <w:top w:val="none" w:sz="0" w:space="0" w:color="auto"/>
        <w:left w:val="none" w:sz="0" w:space="0" w:color="auto"/>
        <w:bottom w:val="none" w:sz="0" w:space="0" w:color="auto"/>
        <w:right w:val="none" w:sz="0" w:space="0" w:color="auto"/>
      </w:divBdr>
    </w:div>
    <w:div w:id="1294092808">
      <w:bodyDiv w:val="1"/>
      <w:marLeft w:val="0"/>
      <w:marRight w:val="0"/>
      <w:marTop w:val="0"/>
      <w:marBottom w:val="0"/>
      <w:divBdr>
        <w:top w:val="none" w:sz="0" w:space="0" w:color="auto"/>
        <w:left w:val="none" w:sz="0" w:space="0" w:color="auto"/>
        <w:bottom w:val="none" w:sz="0" w:space="0" w:color="auto"/>
        <w:right w:val="none" w:sz="0" w:space="0" w:color="auto"/>
      </w:divBdr>
    </w:div>
    <w:div w:id="1294139994">
      <w:bodyDiv w:val="1"/>
      <w:marLeft w:val="0"/>
      <w:marRight w:val="0"/>
      <w:marTop w:val="0"/>
      <w:marBottom w:val="0"/>
      <w:divBdr>
        <w:top w:val="none" w:sz="0" w:space="0" w:color="auto"/>
        <w:left w:val="none" w:sz="0" w:space="0" w:color="auto"/>
        <w:bottom w:val="none" w:sz="0" w:space="0" w:color="auto"/>
        <w:right w:val="none" w:sz="0" w:space="0" w:color="auto"/>
      </w:divBdr>
    </w:div>
    <w:div w:id="1297446926">
      <w:bodyDiv w:val="1"/>
      <w:marLeft w:val="0"/>
      <w:marRight w:val="0"/>
      <w:marTop w:val="0"/>
      <w:marBottom w:val="0"/>
      <w:divBdr>
        <w:top w:val="none" w:sz="0" w:space="0" w:color="auto"/>
        <w:left w:val="none" w:sz="0" w:space="0" w:color="auto"/>
        <w:bottom w:val="none" w:sz="0" w:space="0" w:color="auto"/>
        <w:right w:val="none" w:sz="0" w:space="0" w:color="auto"/>
      </w:divBdr>
    </w:div>
    <w:div w:id="1299995944">
      <w:bodyDiv w:val="1"/>
      <w:marLeft w:val="0"/>
      <w:marRight w:val="0"/>
      <w:marTop w:val="0"/>
      <w:marBottom w:val="0"/>
      <w:divBdr>
        <w:top w:val="none" w:sz="0" w:space="0" w:color="auto"/>
        <w:left w:val="none" w:sz="0" w:space="0" w:color="auto"/>
        <w:bottom w:val="none" w:sz="0" w:space="0" w:color="auto"/>
        <w:right w:val="none" w:sz="0" w:space="0" w:color="auto"/>
      </w:divBdr>
    </w:div>
    <w:div w:id="1302613522">
      <w:bodyDiv w:val="1"/>
      <w:marLeft w:val="0"/>
      <w:marRight w:val="0"/>
      <w:marTop w:val="0"/>
      <w:marBottom w:val="0"/>
      <w:divBdr>
        <w:top w:val="none" w:sz="0" w:space="0" w:color="auto"/>
        <w:left w:val="none" w:sz="0" w:space="0" w:color="auto"/>
        <w:bottom w:val="none" w:sz="0" w:space="0" w:color="auto"/>
        <w:right w:val="none" w:sz="0" w:space="0" w:color="auto"/>
      </w:divBdr>
    </w:div>
    <w:div w:id="1303316040">
      <w:bodyDiv w:val="1"/>
      <w:marLeft w:val="0"/>
      <w:marRight w:val="0"/>
      <w:marTop w:val="0"/>
      <w:marBottom w:val="0"/>
      <w:divBdr>
        <w:top w:val="none" w:sz="0" w:space="0" w:color="auto"/>
        <w:left w:val="none" w:sz="0" w:space="0" w:color="auto"/>
        <w:bottom w:val="none" w:sz="0" w:space="0" w:color="auto"/>
        <w:right w:val="none" w:sz="0" w:space="0" w:color="auto"/>
      </w:divBdr>
    </w:div>
    <w:div w:id="1304504643">
      <w:bodyDiv w:val="1"/>
      <w:marLeft w:val="0"/>
      <w:marRight w:val="0"/>
      <w:marTop w:val="0"/>
      <w:marBottom w:val="0"/>
      <w:divBdr>
        <w:top w:val="none" w:sz="0" w:space="0" w:color="auto"/>
        <w:left w:val="none" w:sz="0" w:space="0" w:color="auto"/>
        <w:bottom w:val="none" w:sz="0" w:space="0" w:color="auto"/>
        <w:right w:val="none" w:sz="0" w:space="0" w:color="auto"/>
      </w:divBdr>
    </w:div>
    <w:div w:id="1305164639">
      <w:bodyDiv w:val="1"/>
      <w:marLeft w:val="0"/>
      <w:marRight w:val="0"/>
      <w:marTop w:val="0"/>
      <w:marBottom w:val="0"/>
      <w:divBdr>
        <w:top w:val="none" w:sz="0" w:space="0" w:color="auto"/>
        <w:left w:val="none" w:sz="0" w:space="0" w:color="auto"/>
        <w:bottom w:val="none" w:sz="0" w:space="0" w:color="auto"/>
        <w:right w:val="none" w:sz="0" w:space="0" w:color="auto"/>
      </w:divBdr>
    </w:div>
    <w:div w:id="1306547771">
      <w:bodyDiv w:val="1"/>
      <w:marLeft w:val="0"/>
      <w:marRight w:val="0"/>
      <w:marTop w:val="0"/>
      <w:marBottom w:val="0"/>
      <w:divBdr>
        <w:top w:val="none" w:sz="0" w:space="0" w:color="auto"/>
        <w:left w:val="none" w:sz="0" w:space="0" w:color="auto"/>
        <w:bottom w:val="none" w:sz="0" w:space="0" w:color="auto"/>
        <w:right w:val="none" w:sz="0" w:space="0" w:color="auto"/>
      </w:divBdr>
    </w:div>
    <w:div w:id="1307196861">
      <w:bodyDiv w:val="1"/>
      <w:marLeft w:val="0"/>
      <w:marRight w:val="0"/>
      <w:marTop w:val="0"/>
      <w:marBottom w:val="0"/>
      <w:divBdr>
        <w:top w:val="none" w:sz="0" w:space="0" w:color="auto"/>
        <w:left w:val="none" w:sz="0" w:space="0" w:color="auto"/>
        <w:bottom w:val="none" w:sz="0" w:space="0" w:color="auto"/>
        <w:right w:val="none" w:sz="0" w:space="0" w:color="auto"/>
      </w:divBdr>
    </w:div>
    <w:div w:id="1307276185">
      <w:bodyDiv w:val="1"/>
      <w:marLeft w:val="0"/>
      <w:marRight w:val="0"/>
      <w:marTop w:val="0"/>
      <w:marBottom w:val="0"/>
      <w:divBdr>
        <w:top w:val="none" w:sz="0" w:space="0" w:color="auto"/>
        <w:left w:val="none" w:sz="0" w:space="0" w:color="auto"/>
        <w:bottom w:val="none" w:sz="0" w:space="0" w:color="auto"/>
        <w:right w:val="none" w:sz="0" w:space="0" w:color="auto"/>
      </w:divBdr>
    </w:div>
    <w:div w:id="1311058685">
      <w:bodyDiv w:val="1"/>
      <w:marLeft w:val="0"/>
      <w:marRight w:val="0"/>
      <w:marTop w:val="0"/>
      <w:marBottom w:val="0"/>
      <w:divBdr>
        <w:top w:val="none" w:sz="0" w:space="0" w:color="auto"/>
        <w:left w:val="none" w:sz="0" w:space="0" w:color="auto"/>
        <w:bottom w:val="none" w:sz="0" w:space="0" w:color="auto"/>
        <w:right w:val="none" w:sz="0" w:space="0" w:color="auto"/>
      </w:divBdr>
    </w:div>
    <w:div w:id="1313293799">
      <w:bodyDiv w:val="1"/>
      <w:marLeft w:val="0"/>
      <w:marRight w:val="0"/>
      <w:marTop w:val="0"/>
      <w:marBottom w:val="0"/>
      <w:divBdr>
        <w:top w:val="none" w:sz="0" w:space="0" w:color="auto"/>
        <w:left w:val="none" w:sz="0" w:space="0" w:color="auto"/>
        <w:bottom w:val="none" w:sz="0" w:space="0" w:color="auto"/>
        <w:right w:val="none" w:sz="0" w:space="0" w:color="auto"/>
      </w:divBdr>
    </w:div>
    <w:div w:id="1313827081">
      <w:bodyDiv w:val="1"/>
      <w:marLeft w:val="0"/>
      <w:marRight w:val="0"/>
      <w:marTop w:val="0"/>
      <w:marBottom w:val="0"/>
      <w:divBdr>
        <w:top w:val="none" w:sz="0" w:space="0" w:color="auto"/>
        <w:left w:val="none" w:sz="0" w:space="0" w:color="auto"/>
        <w:bottom w:val="none" w:sz="0" w:space="0" w:color="auto"/>
        <w:right w:val="none" w:sz="0" w:space="0" w:color="auto"/>
      </w:divBdr>
    </w:div>
    <w:div w:id="1315253645">
      <w:bodyDiv w:val="1"/>
      <w:marLeft w:val="0"/>
      <w:marRight w:val="0"/>
      <w:marTop w:val="0"/>
      <w:marBottom w:val="0"/>
      <w:divBdr>
        <w:top w:val="none" w:sz="0" w:space="0" w:color="auto"/>
        <w:left w:val="none" w:sz="0" w:space="0" w:color="auto"/>
        <w:bottom w:val="none" w:sz="0" w:space="0" w:color="auto"/>
        <w:right w:val="none" w:sz="0" w:space="0" w:color="auto"/>
      </w:divBdr>
    </w:div>
    <w:div w:id="1317222236">
      <w:bodyDiv w:val="1"/>
      <w:marLeft w:val="0"/>
      <w:marRight w:val="0"/>
      <w:marTop w:val="0"/>
      <w:marBottom w:val="0"/>
      <w:divBdr>
        <w:top w:val="none" w:sz="0" w:space="0" w:color="auto"/>
        <w:left w:val="none" w:sz="0" w:space="0" w:color="auto"/>
        <w:bottom w:val="none" w:sz="0" w:space="0" w:color="auto"/>
        <w:right w:val="none" w:sz="0" w:space="0" w:color="auto"/>
      </w:divBdr>
    </w:div>
    <w:div w:id="1320503835">
      <w:bodyDiv w:val="1"/>
      <w:marLeft w:val="0"/>
      <w:marRight w:val="0"/>
      <w:marTop w:val="0"/>
      <w:marBottom w:val="0"/>
      <w:divBdr>
        <w:top w:val="none" w:sz="0" w:space="0" w:color="auto"/>
        <w:left w:val="none" w:sz="0" w:space="0" w:color="auto"/>
        <w:bottom w:val="none" w:sz="0" w:space="0" w:color="auto"/>
        <w:right w:val="none" w:sz="0" w:space="0" w:color="auto"/>
      </w:divBdr>
    </w:div>
    <w:div w:id="1321041285">
      <w:bodyDiv w:val="1"/>
      <w:marLeft w:val="0"/>
      <w:marRight w:val="0"/>
      <w:marTop w:val="0"/>
      <w:marBottom w:val="0"/>
      <w:divBdr>
        <w:top w:val="none" w:sz="0" w:space="0" w:color="auto"/>
        <w:left w:val="none" w:sz="0" w:space="0" w:color="auto"/>
        <w:bottom w:val="none" w:sz="0" w:space="0" w:color="auto"/>
        <w:right w:val="none" w:sz="0" w:space="0" w:color="auto"/>
      </w:divBdr>
    </w:div>
    <w:div w:id="1321885675">
      <w:bodyDiv w:val="1"/>
      <w:marLeft w:val="0"/>
      <w:marRight w:val="0"/>
      <w:marTop w:val="0"/>
      <w:marBottom w:val="0"/>
      <w:divBdr>
        <w:top w:val="none" w:sz="0" w:space="0" w:color="auto"/>
        <w:left w:val="none" w:sz="0" w:space="0" w:color="auto"/>
        <w:bottom w:val="none" w:sz="0" w:space="0" w:color="auto"/>
        <w:right w:val="none" w:sz="0" w:space="0" w:color="auto"/>
      </w:divBdr>
    </w:div>
    <w:div w:id="1323579673">
      <w:bodyDiv w:val="1"/>
      <w:marLeft w:val="0"/>
      <w:marRight w:val="0"/>
      <w:marTop w:val="0"/>
      <w:marBottom w:val="0"/>
      <w:divBdr>
        <w:top w:val="none" w:sz="0" w:space="0" w:color="auto"/>
        <w:left w:val="none" w:sz="0" w:space="0" w:color="auto"/>
        <w:bottom w:val="none" w:sz="0" w:space="0" w:color="auto"/>
        <w:right w:val="none" w:sz="0" w:space="0" w:color="auto"/>
      </w:divBdr>
    </w:div>
    <w:div w:id="1324165879">
      <w:bodyDiv w:val="1"/>
      <w:marLeft w:val="0"/>
      <w:marRight w:val="0"/>
      <w:marTop w:val="0"/>
      <w:marBottom w:val="0"/>
      <w:divBdr>
        <w:top w:val="none" w:sz="0" w:space="0" w:color="auto"/>
        <w:left w:val="none" w:sz="0" w:space="0" w:color="auto"/>
        <w:bottom w:val="none" w:sz="0" w:space="0" w:color="auto"/>
        <w:right w:val="none" w:sz="0" w:space="0" w:color="auto"/>
      </w:divBdr>
    </w:div>
    <w:div w:id="1327586278">
      <w:bodyDiv w:val="1"/>
      <w:marLeft w:val="0"/>
      <w:marRight w:val="0"/>
      <w:marTop w:val="0"/>
      <w:marBottom w:val="0"/>
      <w:divBdr>
        <w:top w:val="none" w:sz="0" w:space="0" w:color="auto"/>
        <w:left w:val="none" w:sz="0" w:space="0" w:color="auto"/>
        <w:bottom w:val="none" w:sz="0" w:space="0" w:color="auto"/>
        <w:right w:val="none" w:sz="0" w:space="0" w:color="auto"/>
      </w:divBdr>
    </w:div>
    <w:div w:id="1328093874">
      <w:bodyDiv w:val="1"/>
      <w:marLeft w:val="0"/>
      <w:marRight w:val="0"/>
      <w:marTop w:val="0"/>
      <w:marBottom w:val="0"/>
      <w:divBdr>
        <w:top w:val="none" w:sz="0" w:space="0" w:color="auto"/>
        <w:left w:val="none" w:sz="0" w:space="0" w:color="auto"/>
        <w:bottom w:val="none" w:sz="0" w:space="0" w:color="auto"/>
        <w:right w:val="none" w:sz="0" w:space="0" w:color="auto"/>
      </w:divBdr>
    </w:div>
    <w:div w:id="1329167819">
      <w:bodyDiv w:val="1"/>
      <w:marLeft w:val="0"/>
      <w:marRight w:val="0"/>
      <w:marTop w:val="0"/>
      <w:marBottom w:val="0"/>
      <w:divBdr>
        <w:top w:val="none" w:sz="0" w:space="0" w:color="auto"/>
        <w:left w:val="none" w:sz="0" w:space="0" w:color="auto"/>
        <w:bottom w:val="none" w:sz="0" w:space="0" w:color="auto"/>
        <w:right w:val="none" w:sz="0" w:space="0" w:color="auto"/>
      </w:divBdr>
    </w:div>
    <w:div w:id="1330333047">
      <w:bodyDiv w:val="1"/>
      <w:marLeft w:val="0"/>
      <w:marRight w:val="0"/>
      <w:marTop w:val="0"/>
      <w:marBottom w:val="0"/>
      <w:divBdr>
        <w:top w:val="none" w:sz="0" w:space="0" w:color="auto"/>
        <w:left w:val="none" w:sz="0" w:space="0" w:color="auto"/>
        <w:bottom w:val="none" w:sz="0" w:space="0" w:color="auto"/>
        <w:right w:val="none" w:sz="0" w:space="0" w:color="auto"/>
      </w:divBdr>
    </w:div>
    <w:div w:id="1331710912">
      <w:bodyDiv w:val="1"/>
      <w:marLeft w:val="0"/>
      <w:marRight w:val="0"/>
      <w:marTop w:val="0"/>
      <w:marBottom w:val="0"/>
      <w:divBdr>
        <w:top w:val="none" w:sz="0" w:space="0" w:color="auto"/>
        <w:left w:val="none" w:sz="0" w:space="0" w:color="auto"/>
        <w:bottom w:val="none" w:sz="0" w:space="0" w:color="auto"/>
        <w:right w:val="none" w:sz="0" w:space="0" w:color="auto"/>
      </w:divBdr>
    </w:div>
    <w:div w:id="1334916778">
      <w:bodyDiv w:val="1"/>
      <w:marLeft w:val="0"/>
      <w:marRight w:val="0"/>
      <w:marTop w:val="0"/>
      <w:marBottom w:val="0"/>
      <w:divBdr>
        <w:top w:val="none" w:sz="0" w:space="0" w:color="auto"/>
        <w:left w:val="none" w:sz="0" w:space="0" w:color="auto"/>
        <w:bottom w:val="none" w:sz="0" w:space="0" w:color="auto"/>
        <w:right w:val="none" w:sz="0" w:space="0" w:color="auto"/>
      </w:divBdr>
    </w:div>
    <w:div w:id="1335648389">
      <w:bodyDiv w:val="1"/>
      <w:marLeft w:val="0"/>
      <w:marRight w:val="0"/>
      <w:marTop w:val="0"/>
      <w:marBottom w:val="0"/>
      <w:divBdr>
        <w:top w:val="none" w:sz="0" w:space="0" w:color="auto"/>
        <w:left w:val="none" w:sz="0" w:space="0" w:color="auto"/>
        <w:bottom w:val="none" w:sz="0" w:space="0" w:color="auto"/>
        <w:right w:val="none" w:sz="0" w:space="0" w:color="auto"/>
      </w:divBdr>
    </w:div>
    <w:div w:id="1335764897">
      <w:bodyDiv w:val="1"/>
      <w:marLeft w:val="0"/>
      <w:marRight w:val="0"/>
      <w:marTop w:val="0"/>
      <w:marBottom w:val="0"/>
      <w:divBdr>
        <w:top w:val="none" w:sz="0" w:space="0" w:color="auto"/>
        <w:left w:val="none" w:sz="0" w:space="0" w:color="auto"/>
        <w:bottom w:val="none" w:sz="0" w:space="0" w:color="auto"/>
        <w:right w:val="none" w:sz="0" w:space="0" w:color="auto"/>
      </w:divBdr>
    </w:div>
    <w:div w:id="1336152092">
      <w:bodyDiv w:val="1"/>
      <w:marLeft w:val="0"/>
      <w:marRight w:val="0"/>
      <w:marTop w:val="0"/>
      <w:marBottom w:val="0"/>
      <w:divBdr>
        <w:top w:val="none" w:sz="0" w:space="0" w:color="auto"/>
        <w:left w:val="none" w:sz="0" w:space="0" w:color="auto"/>
        <w:bottom w:val="none" w:sz="0" w:space="0" w:color="auto"/>
        <w:right w:val="none" w:sz="0" w:space="0" w:color="auto"/>
      </w:divBdr>
    </w:div>
    <w:div w:id="1336614611">
      <w:bodyDiv w:val="1"/>
      <w:marLeft w:val="0"/>
      <w:marRight w:val="0"/>
      <w:marTop w:val="0"/>
      <w:marBottom w:val="0"/>
      <w:divBdr>
        <w:top w:val="none" w:sz="0" w:space="0" w:color="auto"/>
        <w:left w:val="none" w:sz="0" w:space="0" w:color="auto"/>
        <w:bottom w:val="none" w:sz="0" w:space="0" w:color="auto"/>
        <w:right w:val="none" w:sz="0" w:space="0" w:color="auto"/>
      </w:divBdr>
    </w:div>
    <w:div w:id="1337224706">
      <w:bodyDiv w:val="1"/>
      <w:marLeft w:val="0"/>
      <w:marRight w:val="0"/>
      <w:marTop w:val="0"/>
      <w:marBottom w:val="0"/>
      <w:divBdr>
        <w:top w:val="none" w:sz="0" w:space="0" w:color="auto"/>
        <w:left w:val="none" w:sz="0" w:space="0" w:color="auto"/>
        <w:bottom w:val="none" w:sz="0" w:space="0" w:color="auto"/>
        <w:right w:val="none" w:sz="0" w:space="0" w:color="auto"/>
      </w:divBdr>
    </w:div>
    <w:div w:id="1337995552">
      <w:bodyDiv w:val="1"/>
      <w:marLeft w:val="0"/>
      <w:marRight w:val="0"/>
      <w:marTop w:val="0"/>
      <w:marBottom w:val="0"/>
      <w:divBdr>
        <w:top w:val="none" w:sz="0" w:space="0" w:color="auto"/>
        <w:left w:val="none" w:sz="0" w:space="0" w:color="auto"/>
        <w:bottom w:val="none" w:sz="0" w:space="0" w:color="auto"/>
        <w:right w:val="none" w:sz="0" w:space="0" w:color="auto"/>
      </w:divBdr>
    </w:div>
    <w:div w:id="1339387716">
      <w:bodyDiv w:val="1"/>
      <w:marLeft w:val="0"/>
      <w:marRight w:val="0"/>
      <w:marTop w:val="0"/>
      <w:marBottom w:val="0"/>
      <w:divBdr>
        <w:top w:val="none" w:sz="0" w:space="0" w:color="auto"/>
        <w:left w:val="none" w:sz="0" w:space="0" w:color="auto"/>
        <w:bottom w:val="none" w:sz="0" w:space="0" w:color="auto"/>
        <w:right w:val="none" w:sz="0" w:space="0" w:color="auto"/>
      </w:divBdr>
    </w:div>
    <w:div w:id="1340767851">
      <w:bodyDiv w:val="1"/>
      <w:marLeft w:val="0"/>
      <w:marRight w:val="0"/>
      <w:marTop w:val="0"/>
      <w:marBottom w:val="0"/>
      <w:divBdr>
        <w:top w:val="none" w:sz="0" w:space="0" w:color="auto"/>
        <w:left w:val="none" w:sz="0" w:space="0" w:color="auto"/>
        <w:bottom w:val="none" w:sz="0" w:space="0" w:color="auto"/>
        <w:right w:val="none" w:sz="0" w:space="0" w:color="auto"/>
      </w:divBdr>
    </w:div>
    <w:div w:id="1345936637">
      <w:bodyDiv w:val="1"/>
      <w:marLeft w:val="0"/>
      <w:marRight w:val="0"/>
      <w:marTop w:val="0"/>
      <w:marBottom w:val="0"/>
      <w:divBdr>
        <w:top w:val="none" w:sz="0" w:space="0" w:color="auto"/>
        <w:left w:val="none" w:sz="0" w:space="0" w:color="auto"/>
        <w:bottom w:val="none" w:sz="0" w:space="0" w:color="auto"/>
        <w:right w:val="none" w:sz="0" w:space="0" w:color="auto"/>
      </w:divBdr>
    </w:div>
    <w:div w:id="1349716056">
      <w:bodyDiv w:val="1"/>
      <w:marLeft w:val="0"/>
      <w:marRight w:val="0"/>
      <w:marTop w:val="0"/>
      <w:marBottom w:val="0"/>
      <w:divBdr>
        <w:top w:val="none" w:sz="0" w:space="0" w:color="auto"/>
        <w:left w:val="none" w:sz="0" w:space="0" w:color="auto"/>
        <w:bottom w:val="none" w:sz="0" w:space="0" w:color="auto"/>
        <w:right w:val="none" w:sz="0" w:space="0" w:color="auto"/>
      </w:divBdr>
    </w:div>
    <w:div w:id="1350913046">
      <w:bodyDiv w:val="1"/>
      <w:marLeft w:val="0"/>
      <w:marRight w:val="0"/>
      <w:marTop w:val="0"/>
      <w:marBottom w:val="0"/>
      <w:divBdr>
        <w:top w:val="none" w:sz="0" w:space="0" w:color="auto"/>
        <w:left w:val="none" w:sz="0" w:space="0" w:color="auto"/>
        <w:bottom w:val="none" w:sz="0" w:space="0" w:color="auto"/>
        <w:right w:val="none" w:sz="0" w:space="0" w:color="auto"/>
      </w:divBdr>
    </w:div>
    <w:div w:id="1352493315">
      <w:bodyDiv w:val="1"/>
      <w:marLeft w:val="0"/>
      <w:marRight w:val="0"/>
      <w:marTop w:val="0"/>
      <w:marBottom w:val="0"/>
      <w:divBdr>
        <w:top w:val="none" w:sz="0" w:space="0" w:color="auto"/>
        <w:left w:val="none" w:sz="0" w:space="0" w:color="auto"/>
        <w:bottom w:val="none" w:sz="0" w:space="0" w:color="auto"/>
        <w:right w:val="none" w:sz="0" w:space="0" w:color="auto"/>
      </w:divBdr>
    </w:div>
    <w:div w:id="1352947462">
      <w:bodyDiv w:val="1"/>
      <w:marLeft w:val="0"/>
      <w:marRight w:val="0"/>
      <w:marTop w:val="0"/>
      <w:marBottom w:val="0"/>
      <w:divBdr>
        <w:top w:val="none" w:sz="0" w:space="0" w:color="auto"/>
        <w:left w:val="none" w:sz="0" w:space="0" w:color="auto"/>
        <w:bottom w:val="none" w:sz="0" w:space="0" w:color="auto"/>
        <w:right w:val="none" w:sz="0" w:space="0" w:color="auto"/>
      </w:divBdr>
    </w:div>
    <w:div w:id="1353066779">
      <w:bodyDiv w:val="1"/>
      <w:marLeft w:val="0"/>
      <w:marRight w:val="0"/>
      <w:marTop w:val="0"/>
      <w:marBottom w:val="0"/>
      <w:divBdr>
        <w:top w:val="none" w:sz="0" w:space="0" w:color="auto"/>
        <w:left w:val="none" w:sz="0" w:space="0" w:color="auto"/>
        <w:bottom w:val="none" w:sz="0" w:space="0" w:color="auto"/>
        <w:right w:val="none" w:sz="0" w:space="0" w:color="auto"/>
      </w:divBdr>
    </w:div>
    <w:div w:id="1353343463">
      <w:bodyDiv w:val="1"/>
      <w:marLeft w:val="0"/>
      <w:marRight w:val="0"/>
      <w:marTop w:val="0"/>
      <w:marBottom w:val="0"/>
      <w:divBdr>
        <w:top w:val="none" w:sz="0" w:space="0" w:color="auto"/>
        <w:left w:val="none" w:sz="0" w:space="0" w:color="auto"/>
        <w:bottom w:val="none" w:sz="0" w:space="0" w:color="auto"/>
        <w:right w:val="none" w:sz="0" w:space="0" w:color="auto"/>
      </w:divBdr>
    </w:div>
    <w:div w:id="1355107287">
      <w:bodyDiv w:val="1"/>
      <w:marLeft w:val="0"/>
      <w:marRight w:val="0"/>
      <w:marTop w:val="0"/>
      <w:marBottom w:val="0"/>
      <w:divBdr>
        <w:top w:val="none" w:sz="0" w:space="0" w:color="auto"/>
        <w:left w:val="none" w:sz="0" w:space="0" w:color="auto"/>
        <w:bottom w:val="none" w:sz="0" w:space="0" w:color="auto"/>
        <w:right w:val="none" w:sz="0" w:space="0" w:color="auto"/>
      </w:divBdr>
    </w:div>
    <w:div w:id="1356232014">
      <w:bodyDiv w:val="1"/>
      <w:marLeft w:val="0"/>
      <w:marRight w:val="0"/>
      <w:marTop w:val="0"/>
      <w:marBottom w:val="0"/>
      <w:divBdr>
        <w:top w:val="none" w:sz="0" w:space="0" w:color="auto"/>
        <w:left w:val="none" w:sz="0" w:space="0" w:color="auto"/>
        <w:bottom w:val="none" w:sz="0" w:space="0" w:color="auto"/>
        <w:right w:val="none" w:sz="0" w:space="0" w:color="auto"/>
      </w:divBdr>
    </w:div>
    <w:div w:id="1356886599">
      <w:bodyDiv w:val="1"/>
      <w:marLeft w:val="0"/>
      <w:marRight w:val="0"/>
      <w:marTop w:val="0"/>
      <w:marBottom w:val="0"/>
      <w:divBdr>
        <w:top w:val="none" w:sz="0" w:space="0" w:color="auto"/>
        <w:left w:val="none" w:sz="0" w:space="0" w:color="auto"/>
        <w:bottom w:val="none" w:sz="0" w:space="0" w:color="auto"/>
        <w:right w:val="none" w:sz="0" w:space="0" w:color="auto"/>
      </w:divBdr>
    </w:div>
    <w:div w:id="1358002928">
      <w:bodyDiv w:val="1"/>
      <w:marLeft w:val="0"/>
      <w:marRight w:val="0"/>
      <w:marTop w:val="0"/>
      <w:marBottom w:val="0"/>
      <w:divBdr>
        <w:top w:val="none" w:sz="0" w:space="0" w:color="auto"/>
        <w:left w:val="none" w:sz="0" w:space="0" w:color="auto"/>
        <w:bottom w:val="none" w:sz="0" w:space="0" w:color="auto"/>
        <w:right w:val="none" w:sz="0" w:space="0" w:color="auto"/>
      </w:divBdr>
    </w:div>
    <w:div w:id="1358041616">
      <w:bodyDiv w:val="1"/>
      <w:marLeft w:val="0"/>
      <w:marRight w:val="0"/>
      <w:marTop w:val="0"/>
      <w:marBottom w:val="0"/>
      <w:divBdr>
        <w:top w:val="none" w:sz="0" w:space="0" w:color="auto"/>
        <w:left w:val="none" w:sz="0" w:space="0" w:color="auto"/>
        <w:bottom w:val="none" w:sz="0" w:space="0" w:color="auto"/>
        <w:right w:val="none" w:sz="0" w:space="0" w:color="auto"/>
      </w:divBdr>
    </w:div>
    <w:div w:id="1361514979">
      <w:bodyDiv w:val="1"/>
      <w:marLeft w:val="0"/>
      <w:marRight w:val="0"/>
      <w:marTop w:val="0"/>
      <w:marBottom w:val="0"/>
      <w:divBdr>
        <w:top w:val="none" w:sz="0" w:space="0" w:color="auto"/>
        <w:left w:val="none" w:sz="0" w:space="0" w:color="auto"/>
        <w:bottom w:val="none" w:sz="0" w:space="0" w:color="auto"/>
        <w:right w:val="none" w:sz="0" w:space="0" w:color="auto"/>
      </w:divBdr>
    </w:div>
    <w:div w:id="1362509824">
      <w:bodyDiv w:val="1"/>
      <w:marLeft w:val="0"/>
      <w:marRight w:val="0"/>
      <w:marTop w:val="0"/>
      <w:marBottom w:val="0"/>
      <w:divBdr>
        <w:top w:val="none" w:sz="0" w:space="0" w:color="auto"/>
        <w:left w:val="none" w:sz="0" w:space="0" w:color="auto"/>
        <w:bottom w:val="none" w:sz="0" w:space="0" w:color="auto"/>
        <w:right w:val="none" w:sz="0" w:space="0" w:color="auto"/>
      </w:divBdr>
    </w:div>
    <w:div w:id="1362512372">
      <w:bodyDiv w:val="1"/>
      <w:marLeft w:val="0"/>
      <w:marRight w:val="0"/>
      <w:marTop w:val="0"/>
      <w:marBottom w:val="0"/>
      <w:divBdr>
        <w:top w:val="none" w:sz="0" w:space="0" w:color="auto"/>
        <w:left w:val="none" w:sz="0" w:space="0" w:color="auto"/>
        <w:bottom w:val="none" w:sz="0" w:space="0" w:color="auto"/>
        <w:right w:val="none" w:sz="0" w:space="0" w:color="auto"/>
      </w:divBdr>
    </w:div>
    <w:div w:id="1363289702">
      <w:bodyDiv w:val="1"/>
      <w:marLeft w:val="0"/>
      <w:marRight w:val="0"/>
      <w:marTop w:val="0"/>
      <w:marBottom w:val="0"/>
      <w:divBdr>
        <w:top w:val="none" w:sz="0" w:space="0" w:color="auto"/>
        <w:left w:val="none" w:sz="0" w:space="0" w:color="auto"/>
        <w:bottom w:val="none" w:sz="0" w:space="0" w:color="auto"/>
        <w:right w:val="none" w:sz="0" w:space="0" w:color="auto"/>
      </w:divBdr>
    </w:div>
    <w:div w:id="1366175763">
      <w:bodyDiv w:val="1"/>
      <w:marLeft w:val="0"/>
      <w:marRight w:val="0"/>
      <w:marTop w:val="0"/>
      <w:marBottom w:val="0"/>
      <w:divBdr>
        <w:top w:val="none" w:sz="0" w:space="0" w:color="auto"/>
        <w:left w:val="none" w:sz="0" w:space="0" w:color="auto"/>
        <w:bottom w:val="none" w:sz="0" w:space="0" w:color="auto"/>
        <w:right w:val="none" w:sz="0" w:space="0" w:color="auto"/>
      </w:divBdr>
    </w:div>
    <w:div w:id="1370227579">
      <w:bodyDiv w:val="1"/>
      <w:marLeft w:val="0"/>
      <w:marRight w:val="0"/>
      <w:marTop w:val="0"/>
      <w:marBottom w:val="0"/>
      <w:divBdr>
        <w:top w:val="none" w:sz="0" w:space="0" w:color="auto"/>
        <w:left w:val="none" w:sz="0" w:space="0" w:color="auto"/>
        <w:bottom w:val="none" w:sz="0" w:space="0" w:color="auto"/>
        <w:right w:val="none" w:sz="0" w:space="0" w:color="auto"/>
      </w:divBdr>
    </w:div>
    <w:div w:id="1370564539">
      <w:bodyDiv w:val="1"/>
      <w:marLeft w:val="0"/>
      <w:marRight w:val="0"/>
      <w:marTop w:val="0"/>
      <w:marBottom w:val="0"/>
      <w:divBdr>
        <w:top w:val="none" w:sz="0" w:space="0" w:color="auto"/>
        <w:left w:val="none" w:sz="0" w:space="0" w:color="auto"/>
        <w:bottom w:val="none" w:sz="0" w:space="0" w:color="auto"/>
        <w:right w:val="none" w:sz="0" w:space="0" w:color="auto"/>
      </w:divBdr>
    </w:div>
    <w:div w:id="1375883958">
      <w:bodyDiv w:val="1"/>
      <w:marLeft w:val="0"/>
      <w:marRight w:val="0"/>
      <w:marTop w:val="0"/>
      <w:marBottom w:val="0"/>
      <w:divBdr>
        <w:top w:val="none" w:sz="0" w:space="0" w:color="auto"/>
        <w:left w:val="none" w:sz="0" w:space="0" w:color="auto"/>
        <w:bottom w:val="none" w:sz="0" w:space="0" w:color="auto"/>
        <w:right w:val="none" w:sz="0" w:space="0" w:color="auto"/>
      </w:divBdr>
    </w:div>
    <w:div w:id="1377311215">
      <w:bodyDiv w:val="1"/>
      <w:marLeft w:val="0"/>
      <w:marRight w:val="0"/>
      <w:marTop w:val="0"/>
      <w:marBottom w:val="0"/>
      <w:divBdr>
        <w:top w:val="none" w:sz="0" w:space="0" w:color="auto"/>
        <w:left w:val="none" w:sz="0" w:space="0" w:color="auto"/>
        <w:bottom w:val="none" w:sz="0" w:space="0" w:color="auto"/>
        <w:right w:val="none" w:sz="0" w:space="0" w:color="auto"/>
      </w:divBdr>
    </w:div>
    <w:div w:id="1379276493">
      <w:bodyDiv w:val="1"/>
      <w:marLeft w:val="0"/>
      <w:marRight w:val="0"/>
      <w:marTop w:val="0"/>
      <w:marBottom w:val="0"/>
      <w:divBdr>
        <w:top w:val="none" w:sz="0" w:space="0" w:color="auto"/>
        <w:left w:val="none" w:sz="0" w:space="0" w:color="auto"/>
        <w:bottom w:val="none" w:sz="0" w:space="0" w:color="auto"/>
        <w:right w:val="none" w:sz="0" w:space="0" w:color="auto"/>
      </w:divBdr>
    </w:div>
    <w:div w:id="1381057785">
      <w:bodyDiv w:val="1"/>
      <w:marLeft w:val="0"/>
      <w:marRight w:val="0"/>
      <w:marTop w:val="0"/>
      <w:marBottom w:val="0"/>
      <w:divBdr>
        <w:top w:val="none" w:sz="0" w:space="0" w:color="auto"/>
        <w:left w:val="none" w:sz="0" w:space="0" w:color="auto"/>
        <w:bottom w:val="none" w:sz="0" w:space="0" w:color="auto"/>
        <w:right w:val="none" w:sz="0" w:space="0" w:color="auto"/>
      </w:divBdr>
    </w:div>
    <w:div w:id="1382248969">
      <w:bodyDiv w:val="1"/>
      <w:marLeft w:val="0"/>
      <w:marRight w:val="0"/>
      <w:marTop w:val="0"/>
      <w:marBottom w:val="0"/>
      <w:divBdr>
        <w:top w:val="none" w:sz="0" w:space="0" w:color="auto"/>
        <w:left w:val="none" w:sz="0" w:space="0" w:color="auto"/>
        <w:bottom w:val="none" w:sz="0" w:space="0" w:color="auto"/>
        <w:right w:val="none" w:sz="0" w:space="0" w:color="auto"/>
      </w:divBdr>
    </w:div>
    <w:div w:id="1382829669">
      <w:bodyDiv w:val="1"/>
      <w:marLeft w:val="0"/>
      <w:marRight w:val="0"/>
      <w:marTop w:val="0"/>
      <w:marBottom w:val="0"/>
      <w:divBdr>
        <w:top w:val="none" w:sz="0" w:space="0" w:color="auto"/>
        <w:left w:val="none" w:sz="0" w:space="0" w:color="auto"/>
        <w:bottom w:val="none" w:sz="0" w:space="0" w:color="auto"/>
        <w:right w:val="none" w:sz="0" w:space="0" w:color="auto"/>
      </w:divBdr>
    </w:div>
    <w:div w:id="1383335337">
      <w:bodyDiv w:val="1"/>
      <w:marLeft w:val="0"/>
      <w:marRight w:val="0"/>
      <w:marTop w:val="0"/>
      <w:marBottom w:val="0"/>
      <w:divBdr>
        <w:top w:val="none" w:sz="0" w:space="0" w:color="auto"/>
        <w:left w:val="none" w:sz="0" w:space="0" w:color="auto"/>
        <w:bottom w:val="none" w:sz="0" w:space="0" w:color="auto"/>
        <w:right w:val="none" w:sz="0" w:space="0" w:color="auto"/>
      </w:divBdr>
    </w:div>
    <w:div w:id="1384400600">
      <w:bodyDiv w:val="1"/>
      <w:marLeft w:val="0"/>
      <w:marRight w:val="0"/>
      <w:marTop w:val="0"/>
      <w:marBottom w:val="0"/>
      <w:divBdr>
        <w:top w:val="none" w:sz="0" w:space="0" w:color="auto"/>
        <w:left w:val="none" w:sz="0" w:space="0" w:color="auto"/>
        <w:bottom w:val="none" w:sz="0" w:space="0" w:color="auto"/>
        <w:right w:val="none" w:sz="0" w:space="0" w:color="auto"/>
      </w:divBdr>
    </w:div>
    <w:div w:id="1384403484">
      <w:bodyDiv w:val="1"/>
      <w:marLeft w:val="0"/>
      <w:marRight w:val="0"/>
      <w:marTop w:val="0"/>
      <w:marBottom w:val="0"/>
      <w:divBdr>
        <w:top w:val="none" w:sz="0" w:space="0" w:color="auto"/>
        <w:left w:val="none" w:sz="0" w:space="0" w:color="auto"/>
        <w:bottom w:val="none" w:sz="0" w:space="0" w:color="auto"/>
        <w:right w:val="none" w:sz="0" w:space="0" w:color="auto"/>
      </w:divBdr>
    </w:div>
    <w:div w:id="1386030539">
      <w:bodyDiv w:val="1"/>
      <w:marLeft w:val="0"/>
      <w:marRight w:val="0"/>
      <w:marTop w:val="0"/>
      <w:marBottom w:val="0"/>
      <w:divBdr>
        <w:top w:val="none" w:sz="0" w:space="0" w:color="auto"/>
        <w:left w:val="none" w:sz="0" w:space="0" w:color="auto"/>
        <w:bottom w:val="none" w:sz="0" w:space="0" w:color="auto"/>
        <w:right w:val="none" w:sz="0" w:space="0" w:color="auto"/>
      </w:divBdr>
    </w:div>
    <w:div w:id="1386560751">
      <w:bodyDiv w:val="1"/>
      <w:marLeft w:val="0"/>
      <w:marRight w:val="0"/>
      <w:marTop w:val="0"/>
      <w:marBottom w:val="0"/>
      <w:divBdr>
        <w:top w:val="none" w:sz="0" w:space="0" w:color="auto"/>
        <w:left w:val="none" w:sz="0" w:space="0" w:color="auto"/>
        <w:bottom w:val="none" w:sz="0" w:space="0" w:color="auto"/>
        <w:right w:val="none" w:sz="0" w:space="0" w:color="auto"/>
      </w:divBdr>
    </w:div>
    <w:div w:id="1389839243">
      <w:bodyDiv w:val="1"/>
      <w:marLeft w:val="0"/>
      <w:marRight w:val="0"/>
      <w:marTop w:val="0"/>
      <w:marBottom w:val="0"/>
      <w:divBdr>
        <w:top w:val="none" w:sz="0" w:space="0" w:color="auto"/>
        <w:left w:val="none" w:sz="0" w:space="0" w:color="auto"/>
        <w:bottom w:val="none" w:sz="0" w:space="0" w:color="auto"/>
        <w:right w:val="none" w:sz="0" w:space="0" w:color="auto"/>
      </w:divBdr>
    </w:div>
    <w:div w:id="1389844051">
      <w:bodyDiv w:val="1"/>
      <w:marLeft w:val="0"/>
      <w:marRight w:val="0"/>
      <w:marTop w:val="0"/>
      <w:marBottom w:val="0"/>
      <w:divBdr>
        <w:top w:val="none" w:sz="0" w:space="0" w:color="auto"/>
        <w:left w:val="none" w:sz="0" w:space="0" w:color="auto"/>
        <w:bottom w:val="none" w:sz="0" w:space="0" w:color="auto"/>
        <w:right w:val="none" w:sz="0" w:space="0" w:color="auto"/>
      </w:divBdr>
    </w:div>
    <w:div w:id="1391003897">
      <w:bodyDiv w:val="1"/>
      <w:marLeft w:val="0"/>
      <w:marRight w:val="0"/>
      <w:marTop w:val="0"/>
      <w:marBottom w:val="0"/>
      <w:divBdr>
        <w:top w:val="none" w:sz="0" w:space="0" w:color="auto"/>
        <w:left w:val="none" w:sz="0" w:space="0" w:color="auto"/>
        <w:bottom w:val="none" w:sz="0" w:space="0" w:color="auto"/>
        <w:right w:val="none" w:sz="0" w:space="0" w:color="auto"/>
      </w:divBdr>
    </w:div>
    <w:div w:id="1391148933">
      <w:bodyDiv w:val="1"/>
      <w:marLeft w:val="0"/>
      <w:marRight w:val="0"/>
      <w:marTop w:val="0"/>
      <w:marBottom w:val="0"/>
      <w:divBdr>
        <w:top w:val="none" w:sz="0" w:space="0" w:color="auto"/>
        <w:left w:val="none" w:sz="0" w:space="0" w:color="auto"/>
        <w:bottom w:val="none" w:sz="0" w:space="0" w:color="auto"/>
        <w:right w:val="none" w:sz="0" w:space="0" w:color="auto"/>
      </w:divBdr>
    </w:div>
    <w:div w:id="1392924801">
      <w:bodyDiv w:val="1"/>
      <w:marLeft w:val="0"/>
      <w:marRight w:val="0"/>
      <w:marTop w:val="0"/>
      <w:marBottom w:val="0"/>
      <w:divBdr>
        <w:top w:val="none" w:sz="0" w:space="0" w:color="auto"/>
        <w:left w:val="none" w:sz="0" w:space="0" w:color="auto"/>
        <w:bottom w:val="none" w:sz="0" w:space="0" w:color="auto"/>
        <w:right w:val="none" w:sz="0" w:space="0" w:color="auto"/>
      </w:divBdr>
    </w:div>
    <w:div w:id="1397507731">
      <w:bodyDiv w:val="1"/>
      <w:marLeft w:val="0"/>
      <w:marRight w:val="0"/>
      <w:marTop w:val="0"/>
      <w:marBottom w:val="0"/>
      <w:divBdr>
        <w:top w:val="none" w:sz="0" w:space="0" w:color="auto"/>
        <w:left w:val="none" w:sz="0" w:space="0" w:color="auto"/>
        <w:bottom w:val="none" w:sz="0" w:space="0" w:color="auto"/>
        <w:right w:val="none" w:sz="0" w:space="0" w:color="auto"/>
      </w:divBdr>
    </w:div>
    <w:div w:id="1398431534">
      <w:bodyDiv w:val="1"/>
      <w:marLeft w:val="0"/>
      <w:marRight w:val="0"/>
      <w:marTop w:val="0"/>
      <w:marBottom w:val="0"/>
      <w:divBdr>
        <w:top w:val="none" w:sz="0" w:space="0" w:color="auto"/>
        <w:left w:val="none" w:sz="0" w:space="0" w:color="auto"/>
        <w:bottom w:val="none" w:sz="0" w:space="0" w:color="auto"/>
        <w:right w:val="none" w:sz="0" w:space="0" w:color="auto"/>
      </w:divBdr>
    </w:div>
    <w:div w:id="1398630775">
      <w:bodyDiv w:val="1"/>
      <w:marLeft w:val="0"/>
      <w:marRight w:val="0"/>
      <w:marTop w:val="0"/>
      <w:marBottom w:val="0"/>
      <w:divBdr>
        <w:top w:val="none" w:sz="0" w:space="0" w:color="auto"/>
        <w:left w:val="none" w:sz="0" w:space="0" w:color="auto"/>
        <w:bottom w:val="none" w:sz="0" w:space="0" w:color="auto"/>
        <w:right w:val="none" w:sz="0" w:space="0" w:color="auto"/>
      </w:divBdr>
    </w:div>
    <w:div w:id="1399128409">
      <w:bodyDiv w:val="1"/>
      <w:marLeft w:val="0"/>
      <w:marRight w:val="0"/>
      <w:marTop w:val="0"/>
      <w:marBottom w:val="0"/>
      <w:divBdr>
        <w:top w:val="none" w:sz="0" w:space="0" w:color="auto"/>
        <w:left w:val="none" w:sz="0" w:space="0" w:color="auto"/>
        <w:bottom w:val="none" w:sz="0" w:space="0" w:color="auto"/>
        <w:right w:val="none" w:sz="0" w:space="0" w:color="auto"/>
      </w:divBdr>
    </w:div>
    <w:div w:id="1401756886">
      <w:bodyDiv w:val="1"/>
      <w:marLeft w:val="0"/>
      <w:marRight w:val="0"/>
      <w:marTop w:val="0"/>
      <w:marBottom w:val="0"/>
      <w:divBdr>
        <w:top w:val="none" w:sz="0" w:space="0" w:color="auto"/>
        <w:left w:val="none" w:sz="0" w:space="0" w:color="auto"/>
        <w:bottom w:val="none" w:sz="0" w:space="0" w:color="auto"/>
        <w:right w:val="none" w:sz="0" w:space="0" w:color="auto"/>
      </w:divBdr>
    </w:div>
    <w:div w:id="1402211545">
      <w:bodyDiv w:val="1"/>
      <w:marLeft w:val="0"/>
      <w:marRight w:val="0"/>
      <w:marTop w:val="0"/>
      <w:marBottom w:val="0"/>
      <w:divBdr>
        <w:top w:val="none" w:sz="0" w:space="0" w:color="auto"/>
        <w:left w:val="none" w:sz="0" w:space="0" w:color="auto"/>
        <w:bottom w:val="none" w:sz="0" w:space="0" w:color="auto"/>
        <w:right w:val="none" w:sz="0" w:space="0" w:color="auto"/>
      </w:divBdr>
    </w:div>
    <w:div w:id="1403328462">
      <w:bodyDiv w:val="1"/>
      <w:marLeft w:val="0"/>
      <w:marRight w:val="0"/>
      <w:marTop w:val="0"/>
      <w:marBottom w:val="0"/>
      <w:divBdr>
        <w:top w:val="none" w:sz="0" w:space="0" w:color="auto"/>
        <w:left w:val="none" w:sz="0" w:space="0" w:color="auto"/>
        <w:bottom w:val="none" w:sz="0" w:space="0" w:color="auto"/>
        <w:right w:val="none" w:sz="0" w:space="0" w:color="auto"/>
      </w:divBdr>
    </w:div>
    <w:div w:id="1404376175">
      <w:bodyDiv w:val="1"/>
      <w:marLeft w:val="0"/>
      <w:marRight w:val="0"/>
      <w:marTop w:val="0"/>
      <w:marBottom w:val="0"/>
      <w:divBdr>
        <w:top w:val="none" w:sz="0" w:space="0" w:color="auto"/>
        <w:left w:val="none" w:sz="0" w:space="0" w:color="auto"/>
        <w:bottom w:val="none" w:sz="0" w:space="0" w:color="auto"/>
        <w:right w:val="none" w:sz="0" w:space="0" w:color="auto"/>
      </w:divBdr>
    </w:div>
    <w:div w:id="1405563646">
      <w:bodyDiv w:val="1"/>
      <w:marLeft w:val="0"/>
      <w:marRight w:val="0"/>
      <w:marTop w:val="0"/>
      <w:marBottom w:val="0"/>
      <w:divBdr>
        <w:top w:val="none" w:sz="0" w:space="0" w:color="auto"/>
        <w:left w:val="none" w:sz="0" w:space="0" w:color="auto"/>
        <w:bottom w:val="none" w:sz="0" w:space="0" w:color="auto"/>
        <w:right w:val="none" w:sz="0" w:space="0" w:color="auto"/>
      </w:divBdr>
    </w:div>
    <w:div w:id="1407724043">
      <w:bodyDiv w:val="1"/>
      <w:marLeft w:val="0"/>
      <w:marRight w:val="0"/>
      <w:marTop w:val="0"/>
      <w:marBottom w:val="0"/>
      <w:divBdr>
        <w:top w:val="none" w:sz="0" w:space="0" w:color="auto"/>
        <w:left w:val="none" w:sz="0" w:space="0" w:color="auto"/>
        <w:bottom w:val="none" w:sz="0" w:space="0" w:color="auto"/>
        <w:right w:val="none" w:sz="0" w:space="0" w:color="auto"/>
      </w:divBdr>
    </w:div>
    <w:div w:id="1409038746">
      <w:bodyDiv w:val="1"/>
      <w:marLeft w:val="0"/>
      <w:marRight w:val="0"/>
      <w:marTop w:val="0"/>
      <w:marBottom w:val="0"/>
      <w:divBdr>
        <w:top w:val="none" w:sz="0" w:space="0" w:color="auto"/>
        <w:left w:val="none" w:sz="0" w:space="0" w:color="auto"/>
        <w:bottom w:val="none" w:sz="0" w:space="0" w:color="auto"/>
        <w:right w:val="none" w:sz="0" w:space="0" w:color="auto"/>
      </w:divBdr>
    </w:div>
    <w:div w:id="1409770359">
      <w:bodyDiv w:val="1"/>
      <w:marLeft w:val="0"/>
      <w:marRight w:val="0"/>
      <w:marTop w:val="0"/>
      <w:marBottom w:val="0"/>
      <w:divBdr>
        <w:top w:val="none" w:sz="0" w:space="0" w:color="auto"/>
        <w:left w:val="none" w:sz="0" w:space="0" w:color="auto"/>
        <w:bottom w:val="none" w:sz="0" w:space="0" w:color="auto"/>
        <w:right w:val="none" w:sz="0" w:space="0" w:color="auto"/>
      </w:divBdr>
    </w:div>
    <w:div w:id="1411267341">
      <w:bodyDiv w:val="1"/>
      <w:marLeft w:val="0"/>
      <w:marRight w:val="0"/>
      <w:marTop w:val="0"/>
      <w:marBottom w:val="0"/>
      <w:divBdr>
        <w:top w:val="none" w:sz="0" w:space="0" w:color="auto"/>
        <w:left w:val="none" w:sz="0" w:space="0" w:color="auto"/>
        <w:bottom w:val="none" w:sz="0" w:space="0" w:color="auto"/>
        <w:right w:val="none" w:sz="0" w:space="0" w:color="auto"/>
      </w:divBdr>
    </w:div>
    <w:div w:id="1411927857">
      <w:bodyDiv w:val="1"/>
      <w:marLeft w:val="0"/>
      <w:marRight w:val="0"/>
      <w:marTop w:val="0"/>
      <w:marBottom w:val="0"/>
      <w:divBdr>
        <w:top w:val="none" w:sz="0" w:space="0" w:color="auto"/>
        <w:left w:val="none" w:sz="0" w:space="0" w:color="auto"/>
        <w:bottom w:val="none" w:sz="0" w:space="0" w:color="auto"/>
        <w:right w:val="none" w:sz="0" w:space="0" w:color="auto"/>
      </w:divBdr>
    </w:div>
    <w:div w:id="1415324960">
      <w:bodyDiv w:val="1"/>
      <w:marLeft w:val="0"/>
      <w:marRight w:val="0"/>
      <w:marTop w:val="0"/>
      <w:marBottom w:val="0"/>
      <w:divBdr>
        <w:top w:val="none" w:sz="0" w:space="0" w:color="auto"/>
        <w:left w:val="none" w:sz="0" w:space="0" w:color="auto"/>
        <w:bottom w:val="none" w:sz="0" w:space="0" w:color="auto"/>
        <w:right w:val="none" w:sz="0" w:space="0" w:color="auto"/>
      </w:divBdr>
    </w:div>
    <w:div w:id="1416704104">
      <w:bodyDiv w:val="1"/>
      <w:marLeft w:val="0"/>
      <w:marRight w:val="0"/>
      <w:marTop w:val="0"/>
      <w:marBottom w:val="0"/>
      <w:divBdr>
        <w:top w:val="none" w:sz="0" w:space="0" w:color="auto"/>
        <w:left w:val="none" w:sz="0" w:space="0" w:color="auto"/>
        <w:bottom w:val="none" w:sz="0" w:space="0" w:color="auto"/>
        <w:right w:val="none" w:sz="0" w:space="0" w:color="auto"/>
      </w:divBdr>
    </w:div>
    <w:div w:id="1416781364">
      <w:bodyDiv w:val="1"/>
      <w:marLeft w:val="0"/>
      <w:marRight w:val="0"/>
      <w:marTop w:val="0"/>
      <w:marBottom w:val="0"/>
      <w:divBdr>
        <w:top w:val="none" w:sz="0" w:space="0" w:color="auto"/>
        <w:left w:val="none" w:sz="0" w:space="0" w:color="auto"/>
        <w:bottom w:val="none" w:sz="0" w:space="0" w:color="auto"/>
        <w:right w:val="none" w:sz="0" w:space="0" w:color="auto"/>
      </w:divBdr>
    </w:div>
    <w:div w:id="1420563251">
      <w:bodyDiv w:val="1"/>
      <w:marLeft w:val="0"/>
      <w:marRight w:val="0"/>
      <w:marTop w:val="0"/>
      <w:marBottom w:val="0"/>
      <w:divBdr>
        <w:top w:val="none" w:sz="0" w:space="0" w:color="auto"/>
        <w:left w:val="none" w:sz="0" w:space="0" w:color="auto"/>
        <w:bottom w:val="none" w:sz="0" w:space="0" w:color="auto"/>
        <w:right w:val="none" w:sz="0" w:space="0" w:color="auto"/>
      </w:divBdr>
    </w:div>
    <w:div w:id="1422293301">
      <w:bodyDiv w:val="1"/>
      <w:marLeft w:val="0"/>
      <w:marRight w:val="0"/>
      <w:marTop w:val="0"/>
      <w:marBottom w:val="0"/>
      <w:divBdr>
        <w:top w:val="none" w:sz="0" w:space="0" w:color="auto"/>
        <w:left w:val="none" w:sz="0" w:space="0" w:color="auto"/>
        <w:bottom w:val="none" w:sz="0" w:space="0" w:color="auto"/>
        <w:right w:val="none" w:sz="0" w:space="0" w:color="auto"/>
      </w:divBdr>
    </w:div>
    <w:div w:id="1422799479">
      <w:bodyDiv w:val="1"/>
      <w:marLeft w:val="0"/>
      <w:marRight w:val="0"/>
      <w:marTop w:val="0"/>
      <w:marBottom w:val="0"/>
      <w:divBdr>
        <w:top w:val="none" w:sz="0" w:space="0" w:color="auto"/>
        <w:left w:val="none" w:sz="0" w:space="0" w:color="auto"/>
        <w:bottom w:val="none" w:sz="0" w:space="0" w:color="auto"/>
        <w:right w:val="none" w:sz="0" w:space="0" w:color="auto"/>
      </w:divBdr>
    </w:div>
    <w:div w:id="1422948956">
      <w:bodyDiv w:val="1"/>
      <w:marLeft w:val="0"/>
      <w:marRight w:val="0"/>
      <w:marTop w:val="0"/>
      <w:marBottom w:val="0"/>
      <w:divBdr>
        <w:top w:val="none" w:sz="0" w:space="0" w:color="auto"/>
        <w:left w:val="none" w:sz="0" w:space="0" w:color="auto"/>
        <w:bottom w:val="none" w:sz="0" w:space="0" w:color="auto"/>
        <w:right w:val="none" w:sz="0" w:space="0" w:color="auto"/>
      </w:divBdr>
    </w:div>
    <w:div w:id="1423990596">
      <w:bodyDiv w:val="1"/>
      <w:marLeft w:val="0"/>
      <w:marRight w:val="0"/>
      <w:marTop w:val="0"/>
      <w:marBottom w:val="0"/>
      <w:divBdr>
        <w:top w:val="none" w:sz="0" w:space="0" w:color="auto"/>
        <w:left w:val="none" w:sz="0" w:space="0" w:color="auto"/>
        <w:bottom w:val="none" w:sz="0" w:space="0" w:color="auto"/>
        <w:right w:val="none" w:sz="0" w:space="0" w:color="auto"/>
      </w:divBdr>
    </w:div>
    <w:div w:id="1425414684">
      <w:bodyDiv w:val="1"/>
      <w:marLeft w:val="0"/>
      <w:marRight w:val="0"/>
      <w:marTop w:val="0"/>
      <w:marBottom w:val="0"/>
      <w:divBdr>
        <w:top w:val="none" w:sz="0" w:space="0" w:color="auto"/>
        <w:left w:val="none" w:sz="0" w:space="0" w:color="auto"/>
        <w:bottom w:val="none" w:sz="0" w:space="0" w:color="auto"/>
        <w:right w:val="none" w:sz="0" w:space="0" w:color="auto"/>
      </w:divBdr>
    </w:div>
    <w:div w:id="1425417455">
      <w:bodyDiv w:val="1"/>
      <w:marLeft w:val="0"/>
      <w:marRight w:val="0"/>
      <w:marTop w:val="0"/>
      <w:marBottom w:val="0"/>
      <w:divBdr>
        <w:top w:val="none" w:sz="0" w:space="0" w:color="auto"/>
        <w:left w:val="none" w:sz="0" w:space="0" w:color="auto"/>
        <w:bottom w:val="none" w:sz="0" w:space="0" w:color="auto"/>
        <w:right w:val="none" w:sz="0" w:space="0" w:color="auto"/>
      </w:divBdr>
    </w:div>
    <w:div w:id="1426418182">
      <w:bodyDiv w:val="1"/>
      <w:marLeft w:val="0"/>
      <w:marRight w:val="0"/>
      <w:marTop w:val="0"/>
      <w:marBottom w:val="0"/>
      <w:divBdr>
        <w:top w:val="none" w:sz="0" w:space="0" w:color="auto"/>
        <w:left w:val="none" w:sz="0" w:space="0" w:color="auto"/>
        <w:bottom w:val="none" w:sz="0" w:space="0" w:color="auto"/>
        <w:right w:val="none" w:sz="0" w:space="0" w:color="auto"/>
      </w:divBdr>
    </w:div>
    <w:div w:id="1426614366">
      <w:bodyDiv w:val="1"/>
      <w:marLeft w:val="0"/>
      <w:marRight w:val="0"/>
      <w:marTop w:val="0"/>
      <w:marBottom w:val="0"/>
      <w:divBdr>
        <w:top w:val="none" w:sz="0" w:space="0" w:color="auto"/>
        <w:left w:val="none" w:sz="0" w:space="0" w:color="auto"/>
        <w:bottom w:val="none" w:sz="0" w:space="0" w:color="auto"/>
        <w:right w:val="none" w:sz="0" w:space="0" w:color="auto"/>
      </w:divBdr>
    </w:div>
    <w:div w:id="1426925195">
      <w:bodyDiv w:val="1"/>
      <w:marLeft w:val="0"/>
      <w:marRight w:val="0"/>
      <w:marTop w:val="0"/>
      <w:marBottom w:val="0"/>
      <w:divBdr>
        <w:top w:val="none" w:sz="0" w:space="0" w:color="auto"/>
        <w:left w:val="none" w:sz="0" w:space="0" w:color="auto"/>
        <w:bottom w:val="none" w:sz="0" w:space="0" w:color="auto"/>
        <w:right w:val="none" w:sz="0" w:space="0" w:color="auto"/>
      </w:divBdr>
    </w:div>
    <w:div w:id="1427966154">
      <w:bodyDiv w:val="1"/>
      <w:marLeft w:val="0"/>
      <w:marRight w:val="0"/>
      <w:marTop w:val="0"/>
      <w:marBottom w:val="0"/>
      <w:divBdr>
        <w:top w:val="none" w:sz="0" w:space="0" w:color="auto"/>
        <w:left w:val="none" w:sz="0" w:space="0" w:color="auto"/>
        <w:bottom w:val="none" w:sz="0" w:space="0" w:color="auto"/>
        <w:right w:val="none" w:sz="0" w:space="0" w:color="auto"/>
      </w:divBdr>
    </w:div>
    <w:div w:id="1429232254">
      <w:bodyDiv w:val="1"/>
      <w:marLeft w:val="0"/>
      <w:marRight w:val="0"/>
      <w:marTop w:val="0"/>
      <w:marBottom w:val="0"/>
      <w:divBdr>
        <w:top w:val="none" w:sz="0" w:space="0" w:color="auto"/>
        <w:left w:val="none" w:sz="0" w:space="0" w:color="auto"/>
        <w:bottom w:val="none" w:sz="0" w:space="0" w:color="auto"/>
        <w:right w:val="none" w:sz="0" w:space="0" w:color="auto"/>
      </w:divBdr>
    </w:div>
    <w:div w:id="1431389245">
      <w:bodyDiv w:val="1"/>
      <w:marLeft w:val="0"/>
      <w:marRight w:val="0"/>
      <w:marTop w:val="0"/>
      <w:marBottom w:val="0"/>
      <w:divBdr>
        <w:top w:val="none" w:sz="0" w:space="0" w:color="auto"/>
        <w:left w:val="none" w:sz="0" w:space="0" w:color="auto"/>
        <w:bottom w:val="none" w:sz="0" w:space="0" w:color="auto"/>
        <w:right w:val="none" w:sz="0" w:space="0" w:color="auto"/>
      </w:divBdr>
    </w:div>
    <w:div w:id="1431854558">
      <w:bodyDiv w:val="1"/>
      <w:marLeft w:val="0"/>
      <w:marRight w:val="0"/>
      <w:marTop w:val="0"/>
      <w:marBottom w:val="0"/>
      <w:divBdr>
        <w:top w:val="none" w:sz="0" w:space="0" w:color="auto"/>
        <w:left w:val="none" w:sz="0" w:space="0" w:color="auto"/>
        <w:bottom w:val="none" w:sz="0" w:space="0" w:color="auto"/>
        <w:right w:val="none" w:sz="0" w:space="0" w:color="auto"/>
      </w:divBdr>
    </w:div>
    <w:div w:id="1431927326">
      <w:bodyDiv w:val="1"/>
      <w:marLeft w:val="0"/>
      <w:marRight w:val="0"/>
      <w:marTop w:val="0"/>
      <w:marBottom w:val="0"/>
      <w:divBdr>
        <w:top w:val="none" w:sz="0" w:space="0" w:color="auto"/>
        <w:left w:val="none" w:sz="0" w:space="0" w:color="auto"/>
        <w:bottom w:val="none" w:sz="0" w:space="0" w:color="auto"/>
        <w:right w:val="none" w:sz="0" w:space="0" w:color="auto"/>
      </w:divBdr>
    </w:div>
    <w:div w:id="1433549400">
      <w:bodyDiv w:val="1"/>
      <w:marLeft w:val="0"/>
      <w:marRight w:val="0"/>
      <w:marTop w:val="0"/>
      <w:marBottom w:val="0"/>
      <w:divBdr>
        <w:top w:val="none" w:sz="0" w:space="0" w:color="auto"/>
        <w:left w:val="none" w:sz="0" w:space="0" w:color="auto"/>
        <w:bottom w:val="none" w:sz="0" w:space="0" w:color="auto"/>
        <w:right w:val="none" w:sz="0" w:space="0" w:color="auto"/>
      </w:divBdr>
    </w:div>
    <w:div w:id="1434861908">
      <w:bodyDiv w:val="1"/>
      <w:marLeft w:val="0"/>
      <w:marRight w:val="0"/>
      <w:marTop w:val="0"/>
      <w:marBottom w:val="0"/>
      <w:divBdr>
        <w:top w:val="none" w:sz="0" w:space="0" w:color="auto"/>
        <w:left w:val="none" w:sz="0" w:space="0" w:color="auto"/>
        <w:bottom w:val="none" w:sz="0" w:space="0" w:color="auto"/>
        <w:right w:val="none" w:sz="0" w:space="0" w:color="auto"/>
      </w:divBdr>
    </w:div>
    <w:div w:id="1436751058">
      <w:bodyDiv w:val="1"/>
      <w:marLeft w:val="0"/>
      <w:marRight w:val="0"/>
      <w:marTop w:val="0"/>
      <w:marBottom w:val="0"/>
      <w:divBdr>
        <w:top w:val="none" w:sz="0" w:space="0" w:color="auto"/>
        <w:left w:val="none" w:sz="0" w:space="0" w:color="auto"/>
        <w:bottom w:val="none" w:sz="0" w:space="0" w:color="auto"/>
        <w:right w:val="none" w:sz="0" w:space="0" w:color="auto"/>
      </w:divBdr>
    </w:div>
    <w:div w:id="1437022207">
      <w:bodyDiv w:val="1"/>
      <w:marLeft w:val="0"/>
      <w:marRight w:val="0"/>
      <w:marTop w:val="0"/>
      <w:marBottom w:val="0"/>
      <w:divBdr>
        <w:top w:val="none" w:sz="0" w:space="0" w:color="auto"/>
        <w:left w:val="none" w:sz="0" w:space="0" w:color="auto"/>
        <w:bottom w:val="none" w:sz="0" w:space="0" w:color="auto"/>
        <w:right w:val="none" w:sz="0" w:space="0" w:color="auto"/>
      </w:divBdr>
    </w:div>
    <w:div w:id="1437795621">
      <w:bodyDiv w:val="1"/>
      <w:marLeft w:val="0"/>
      <w:marRight w:val="0"/>
      <w:marTop w:val="0"/>
      <w:marBottom w:val="0"/>
      <w:divBdr>
        <w:top w:val="none" w:sz="0" w:space="0" w:color="auto"/>
        <w:left w:val="none" w:sz="0" w:space="0" w:color="auto"/>
        <w:bottom w:val="none" w:sz="0" w:space="0" w:color="auto"/>
        <w:right w:val="none" w:sz="0" w:space="0" w:color="auto"/>
      </w:divBdr>
    </w:div>
    <w:div w:id="1439445969">
      <w:bodyDiv w:val="1"/>
      <w:marLeft w:val="0"/>
      <w:marRight w:val="0"/>
      <w:marTop w:val="0"/>
      <w:marBottom w:val="0"/>
      <w:divBdr>
        <w:top w:val="none" w:sz="0" w:space="0" w:color="auto"/>
        <w:left w:val="none" w:sz="0" w:space="0" w:color="auto"/>
        <w:bottom w:val="none" w:sz="0" w:space="0" w:color="auto"/>
        <w:right w:val="none" w:sz="0" w:space="0" w:color="auto"/>
      </w:divBdr>
    </w:div>
    <w:div w:id="1441531581">
      <w:bodyDiv w:val="1"/>
      <w:marLeft w:val="0"/>
      <w:marRight w:val="0"/>
      <w:marTop w:val="0"/>
      <w:marBottom w:val="0"/>
      <w:divBdr>
        <w:top w:val="none" w:sz="0" w:space="0" w:color="auto"/>
        <w:left w:val="none" w:sz="0" w:space="0" w:color="auto"/>
        <w:bottom w:val="none" w:sz="0" w:space="0" w:color="auto"/>
        <w:right w:val="none" w:sz="0" w:space="0" w:color="auto"/>
      </w:divBdr>
    </w:div>
    <w:div w:id="1442141683">
      <w:bodyDiv w:val="1"/>
      <w:marLeft w:val="0"/>
      <w:marRight w:val="0"/>
      <w:marTop w:val="0"/>
      <w:marBottom w:val="0"/>
      <w:divBdr>
        <w:top w:val="none" w:sz="0" w:space="0" w:color="auto"/>
        <w:left w:val="none" w:sz="0" w:space="0" w:color="auto"/>
        <w:bottom w:val="none" w:sz="0" w:space="0" w:color="auto"/>
        <w:right w:val="none" w:sz="0" w:space="0" w:color="auto"/>
      </w:divBdr>
    </w:div>
    <w:div w:id="1442341783">
      <w:bodyDiv w:val="1"/>
      <w:marLeft w:val="0"/>
      <w:marRight w:val="0"/>
      <w:marTop w:val="0"/>
      <w:marBottom w:val="0"/>
      <w:divBdr>
        <w:top w:val="none" w:sz="0" w:space="0" w:color="auto"/>
        <w:left w:val="none" w:sz="0" w:space="0" w:color="auto"/>
        <w:bottom w:val="none" w:sz="0" w:space="0" w:color="auto"/>
        <w:right w:val="none" w:sz="0" w:space="0" w:color="auto"/>
      </w:divBdr>
    </w:div>
    <w:div w:id="1445492427">
      <w:bodyDiv w:val="1"/>
      <w:marLeft w:val="0"/>
      <w:marRight w:val="0"/>
      <w:marTop w:val="0"/>
      <w:marBottom w:val="0"/>
      <w:divBdr>
        <w:top w:val="none" w:sz="0" w:space="0" w:color="auto"/>
        <w:left w:val="none" w:sz="0" w:space="0" w:color="auto"/>
        <w:bottom w:val="none" w:sz="0" w:space="0" w:color="auto"/>
        <w:right w:val="none" w:sz="0" w:space="0" w:color="auto"/>
      </w:divBdr>
    </w:div>
    <w:div w:id="1447189593">
      <w:bodyDiv w:val="1"/>
      <w:marLeft w:val="0"/>
      <w:marRight w:val="0"/>
      <w:marTop w:val="0"/>
      <w:marBottom w:val="0"/>
      <w:divBdr>
        <w:top w:val="none" w:sz="0" w:space="0" w:color="auto"/>
        <w:left w:val="none" w:sz="0" w:space="0" w:color="auto"/>
        <w:bottom w:val="none" w:sz="0" w:space="0" w:color="auto"/>
        <w:right w:val="none" w:sz="0" w:space="0" w:color="auto"/>
      </w:divBdr>
    </w:div>
    <w:div w:id="1448041674">
      <w:bodyDiv w:val="1"/>
      <w:marLeft w:val="0"/>
      <w:marRight w:val="0"/>
      <w:marTop w:val="0"/>
      <w:marBottom w:val="0"/>
      <w:divBdr>
        <w:top w:val="none" w:sz="0" w:space="0" w:color="auto"/>
        <w:left w:val="none" w:sz="0" w:space="0" w:color="auto"/>
        <w:bottom w:val="none" w:sz="0" w:space="0" w:color="auto"/>
        <w:right w:val="none" w:sz="0" w:space="0" w:color="auto"/>
      </w:divBdr>
    </w:div>
    <w:div w:id="1453403763">
      <w:bodyDiv w:val="1"/>
      <w:marLeft w:val="0"/>
      <w:marRight w:val="0"/>
      <w:marTop w:val="0"/>
      <w:marBottom w:val="0"/>
      <w:divBdr>
        <w:top w:val="none" w:sz="0" w:space="0" w:color="auto"/>
        <w:left w:val="none" w:sz="0" w:space="0" w:color="auto"/>
        <w:bottom w:val="none" w:sz="0" w:space="0" w:color="auto"/>
        <w:right w:val="none" w:sz="0" w:space="0" w:color="auto"/>
      </w:divBdr>
    </w:div>
    <w:div w:id="1454905582">
      <w:bodyDiv w:val="1"/>
      <w:marLeft w:val="0"/>
      <w:marRight w:val="0"/>
      <w:marTop w:val="0"/>
      <w:marBottom w:val="0"/>
      <w:divBdr>
        <w:top w:val="none" w:sz="0" w:space="0" w:color="auto"/>
        <w:left w:val="none" w:sz="0" w:space="0" w:color="auto"/>
        <w:bottom w:val="none" w:sz="0" w:space="0" w:color="auto"/>
        <w:right w:val="none" w:sz="0" w:space="0" w:color="auto"/>
      </w:divBdr>
    </w:div>
    <w:div w:id="1455518076">
      <w:bodyDiv w:val="1"/>
      <w:marLeft w:val="0"/>
      <w:marRight w:val="0"/>
      <w:marTop w:val="0"/>
      <w:marBottom w:val="0"/>
      <w:divBdr>
        <w:top w:val="none" w:sz="0" w:space="0" w:color="auto"/>
        <w:left w:val="none" w:sz="0" w:space="0" w:color="auto"/>
        <w:bottom w:val="none" w:sz="0" w:space="0" w:color="auto"/>
        <w:right w:val="none" w:sz="0" w:space="0" w:color="auto"/>
      </w:divBdr>
    </w:div>
    <w:div w:id="1457530433">
      <w:bodyDiv w:val="1"/>
      <w:marLeft w:val="0"/>
      <w:marRight w:val="0"/>
      <w:marTop w:val="0"/>
      <w:marBottom w:val="0"/>
      <w:divBdr>
        <w:top w:val="none" w:sz="0" w:space="0" w:color="auto"/>
        <w:left w:val="none" w:sz="0" w:space="0" w:color="auto"/>
        <w:bottom w:val="none" w:sz="0" w:space="0" w:color="auto"/>
        <w:right w:val="none" w:sz="0" w:space="0" w:color="auto"/>
      </w:divBdr>
    </w:div>
    <w:div w:id="1460029053">
      <w:bodyDiv w:val="1"/>
      <w:marLeft w:val="0"/>
      <w:marRight w:val="0"/>
      <w:marTop w:val="0"/>
      <w:marBottom w:val="0"/>
      <w:divBdr>
        <w:top w:val="none" w:sz="0" w:space="0" w:color="auto"/>
        <w:left w:val="none" w:sz="0" w:space="0" w:color="auto"/>
        <w:bottom w:val="none" w:sz="0" w:space="0" w:color="auto"/>
        <w:right w:val="none" w:sz="0" w:space="0" w:color="auto"/>
      </w:divBdr>
    </w:div>
    <w:div w:id="1460538786">
      <w:bodyDiv w:val="1"/>
      <w:marLeft w:val="0"/>
      <w:marRight w:val="0"/>
      <w:marTop w:val="0"/>
      <w:marBottom w:val="0"/>
      <w:divBdr>
        <w:top w:val="none" w:sz="0" w:space="0" w:color="auto"/>
        <w:left w:val="none" w:sz="0" w:space="0" w:color="auto"/>
        <w:bottom w:val="none" w:sz="0" w:space="0" w:color="auto"/>
        <w:right w:val="none" w:sz="0" w:space="0" w:color="auto"/>
      </w:divBdr>
    </w:div>
    <w:div w:id="1460612662">
      <w:bodyDiv w:val="1"/>
      <w:marLeft w:val="0"/>
      <w:marRight w:val="0"/>
      <w:marTop w:val="0"/>
      <w:marBottom w:val="0"/>
      <w:divBdr>
        <w:top w:val="none" w:sz="0" w:space="0" w:color="auto"/>
        <w:left w:val="none" w:sz="0" w:space="0" w:color="auto"/>
        <w:bottom w:val="none" w:sz="0" w:space="0" w:color="auto"/>
        <w:right w:val="none" w:sz="0" w:space="0" w:color="auto"/>
      </w:divBdr>
    </w:div>
    <w:div w:id="1461221674">
      <w:bodyDiv w:val="1"/>
      <w:marLeft w:val="0"/>
      <w:marRight w:val="0"/>
      <w:marTop w:val="0"/>
      <w:marBottom w:val="0"/>
      <w:divBdr>
        <w:top w:val="none" w:sz="0" w:space="0" w:color="auto"/>
        <w:left w:val="none" w:sz="0" w:space="0" w:color="auto"/>
        <w:bottom w:val="none" w:sz="0" w:space="0" w:color="auto"/>
        <w:right w:val="none" w:sz="0" w:space="0" w:color="auto"/>
      </w:divBdr>
    </w:div>
    <w:div w:id="1461412594">
      <w:bodyDiv w:val="1"/>
      <w:marLeft w:val="0"/>
      <w:marRight w:val="0"/>
      <w:marTop w:val="0"/>
      <w:marBottom w:val="0"/>
      <w:divBdr>
        <w:top w:val="none" w:sz="0" w:space="0" w:color="auto"/>
        <w:left w:val="none" w:sz="0" w:space="0" w:color="auto"/>
        <w:bottom w:val="none" w:sz="0" w:space="0" w:color="auto"/>
        <w:right w:val="none" w:sz="0" w:space="0" w:color="auto"/>
      </w:divBdr>
    </w:div>
    <w:div w:id="1462110390">
      <w:bodyDiv w:val="1"/>
      <w:marLeft w:val="0"/>
      <w:marRight w:val="0"/>
      <w:marTop w:val="0"/>
      <w:marBottom w:val="0"/>
      <w:divBdr>
        <w:top w:val="none" w:sz="0" w:space="0" w:color="auto"/>
        <w:left w:val="none" w:sz="0" w:space="0" w:color="auto"/>
        <w:bottom w:val="none" w:sz="0" w:space="0" w:color="auto"/>
        <w:right w:val="none" w:sz="0" w:space="0" w:color="auto"/>
      </w:divBdr>
    </w:div>
    <w:div w:id="1462991460">
      <w:bodyDiv w:val="1"/>
      <w:marLeft w:val="0"/>
      <w:marRight w:val="0"/>
      <w:marTop w:val="0"/>
      <w:marBottom w:val="0"/>
      <w:divBdr>
        <w:top w:val="none" w:sz="0" w:space="0" w:color="auto"/>
        <w:left w:val="none" w:sz="0" w:space="0" w:color="auto"/>
        <w:bottom w:val="none" w:sz="0" w:space="0" w:color="auto"/>
        <w:right w:val="none" w:sz="0" w:space="0" w:color="auto"/>
      </w:divBdr>
    </w:div>
    <w:div w:id="1463156892">
      <w:bodyDiv w:val="1"/>
      <w:marLeft w:val="0"/>
      <w:marRight w:val="0"/>
      <w:marTop w:val="0"/>
      <w:marBottom w:val="0"/>
      <w:divBdr>
        <w:top w:val="none" w:sz="0" w:space="0" w:color="auto"/>
        <w:left w:val="none" w:sz="0" w:space="0" w:color="auto"/>
        <w:bottom w:val="none" w:sz="0" w:space="0" w:color="auto"/>
        <w:right w:val="none" w:sz="0" w:space="0" w:color="auto"/>
      </w:divBdr>
    </w:div>
    <w:div w:id="1463377422">
      <w:bodyDiv w:val="1"/>
      <w:marLeft w:val="0"/>
      <w:marRight w:val="0"/>
      <w:marTop w:val="0"/>
      <w:marBottom w:val="0"/>
      <w:divBdr>
        <w:top w:val="none" w:sz="0" w:space="0" w:color="auto"/>
        <w:left w:val="none" w:sz="0" w:space="0" w:color="auto"/>
        <w:bottom w:val="none" w:sz="0" w:space="0" w:color="auto"/>
        <w:right w:val="none" w:sz="0" w:space="0" w:color="auto"/>
      </w:divBdr>
    </w:div>
    <w:div w:id="1464150028">
      <w:bodyDiv w:val="1"/>
      <w:marLeft w:val="0"/>
      <w:marRight w:val="0"/>
      <w:marTop w:val="0"/>
      <w:marBottom w:val="0"/>
      <w:divBdr>
        <w:top w:val="none" w:sz="0" w:space="0" w:color="auto"/>
        <w:left w:val="none" w:sz="0" w:space="0" w:color="auto"/>
        <w:bottom w:val="none" w:sz="0" w:space="0" w:color="auto"/>
        <w:right w:val="none" w:sz="0" w:space="0" w:color="auto"/>
      </w:divBdr>
    </w:div>
    <w:div w:id="1467624656">
      <w:bodyDiv w:val="1"/>
      <w:marLeft w:val="0"/>
      <w:marRight w:val="0"/>
      <w:marTop w:val="0"/>
      <w:marBottom w:val="0"/>
      <w:divBdr>
        <w:top w:val="none" w:sz="0" w:space="0" w:color="auto"/>
        <w:left w:val="none" w:sz="0" w:space="0" w:color="auto"/>
        <w:bottom w:val="none" w:sz="0" w:space="0" w:color="auto"/>
        <w:right w:val="none" w:sz="0" w:space="0" w:color="auto"/>
      </w:divBdr>
    </w:div>
    <w:div w:id="1469206730">
      <w:bodyDiv w:val="1"/>
      <w:marLeft w:val="0"/>
      <w:marRight w:val="0"/>
      <w:marTop w:val="0"/>
      <w:marBottom w:val="0"/>
      <w:divBdr>
        <w:top w:val="none" w:sz="0" w:space="0" w:color="auto"/>
        <w:left w:val="none" w:sz="0" w:space="0" w:color="auto"/>
        <w:bottom w:val="none" w:sz="0" w:space="0" w:color="auto"/>
        <w:right w:val="none" w:sz="0" w:space="0" w:color="auto"/>
      </w:divBdr>
    </w:div>
    <w:div w:id="1469860746">
      <w:bodyDiv w:val="1"/>
      <w:marLeft w:val="0"/>
      <w:marRight w:val="0"/>
      <w:marTop w:val="0"/>
      <w:marBottom w:val="0"/>
      <w:divBdr>
        <w:top w:val="none" w:sz="0" w:space="0" w:color="auto"/>
        <w:left w:val="none" w:sz="0" w:space="0" w:color="auto"/>
        <w:bottom w:val="none" w:sz="0" w:space="0" w:color="auto"/>
        <w:right w:val="none" w:sz="0" w:space="0" w:color="auto"/>
      </w:divBdr>
    </w:div>
    <w:div w:id="1470591678">
      <w:bodyDiv w:val="1"/>
      <w:marLeft w:val="0"/>
      <w:marRight w:val="0"/>
      <w:marTop w:val="0"/>
      <w:marBottom w:val="0"/>
      <w:divBdr>
        <w:top w:val="none" w:sz="0" w:space="0" w:color="auto"/>
        <w:left w:val="none" w:sz="0" w:space="0" w:color="auto"/>
        <w:bottom w:val="none" w:sz="0" w:space="0" w:color="auto"/>
        <w:right w:val="none" w:sz="0" w:space="0" w:color="auto"/>
      </w:divBdr>
    </w:div>
    <w:div w:id="1470853852">
      <w:bodyDiv w:val="1"/>
      <w:marLeft w:val="0"/>
      <w:marRight w:val="0"/>
      <w:marTop w:val="0"/>
      <w:marBottom w:val="0"/>
      <w:divBdr>
        <w:top w:val="none" w:sz="0" w:space="0" w:color="auto"/>
        <w:left w:val="none" w:sz="0" w:space="0" w:color="auto"/>
        <w:bottom w:val="none" w:sz="0" w:space="0" w:color="auto"/>
        <w:right w:val="none" w:sz="0" w:space="0" w:color="auto"/>
      </w:divBdr>
    </w:div>
    <w:div w:id="1471678411">
      <w:bodyDiv w:val="1"/>
      <w:marLeft w:val="0"/>
      <w:marRight w:val="0"/>
      <w:marTop w:val="0"/>
      <w:marBottom w:val="0"/>
      <w:divBdr>
        <w:top w:val="none" w:sz="0" w:space="0" w:color="auto"/>
        <w:left w:val="none" w:sz="0" w:space="0" w:color="auto"/>
        <w:bottom w:val="none" w:sz="0" w:space="0" w:color="auto"/>
        <w:right w:val="none" w:sz="0" w:space="0" w:color="auto"/>
      </w:divBdr>
    </w:div>
    <w:div w:id="1472284536">
      <w:bodyDiv w:val="1"/>
      <w:marLeft w:val="0"/>
      <w:marRight w:val="0"/>
      <w:marTop w:val="0"/>
      <w:marBottom w:val="0"/>
      <w:divBdr>
        <w:top w:val="none" w:sz="0" w:space="0" w:color="auto"/>
        <w:left w:val="none" w:sz="0" w:space="0" w:color="auto"/>
        <w:bottom w:val="none" w:sz="0" w:space="0" w:color="auto"/>
        <w:right w:val="none" w:sz="0" w:space="0" w:color="auto"/>
      </w:divBdr>
    </w:div>
    <w:div w:id="1475634442">
      <w:bodyDiv w:val="1"/>
      <w:marLeft w:val="0"/>
      <w:marRight w:val="0"/>
      <w:marTop w:val="0"/>
      <w:marBottom w:val="0"/>
      <w:divBdr>
        <w:top w:val="none" w:sz="0" w:space="0" w:color="auto"/>
        <w:left w:val="none" w:sz="0" w:space="0" w:color="auto"/>
        <w:bottom w:val="none" w:sz="0" w:space="0" w:color="auto"/>
        <w:right w:val="none" w:sz="0" w:space="0" w:color="auto"/>
      </w:divBdr>
    </w:div>
    <w:div w:id="1483347330">
      <w:bodyDiv w:val="1"/>
      <w:marLeft w:val="0"/>
      <w:marRight w:val="0"/>
      <w:marTop w:val="0"/>
      <w:marBottom w:val="0"/>
      <w:divBdr>
        <w:top w:val="none" w:sz="0" w:space="0" w:color="auto"/>
        <w:left w:val="none" w:sz="0" w:space="0" w:color="auto"/>
        <w:bottom w:val="none" w:sz="0" w:space="0" w:color="auto"/>
        <w:right w:val="none" w:sz="0" w:space="0" w:color="auto"/>
      </w:divBdr>
    </w:div>
    <w:div w:id="1487086091">
      <w:bodyDiv w:val="1"/>
      <w:marLeft w:val="0"/>
      <w:marRight w:val="0"/>
      <w:marTop w:val="0"/>
      <w:marBottom w:val="0"/>
      <w:divBdr>
        <w:top w:val="none" w:sz="0" w:space="0" w:color="auto"/>
        <w:left w:val="none" w:sz="0" w:space="0" w:color="auto"/>
        <w:bottom w:val="none" w:sz="0" w:space="0" w:color="auto"/>
        <w:right w:val="none" w:sz="0" w:space="0" w:color="auto"/>
      </w:divBdr>
    </w:div>
    <w:div w:id="1487865430">
      <w:bodyDiv w:val="1"/>
      <w:marLeft w:val="0"/>
      <w:marRight w:val="0"/>
      <w:marTop w:val="0"/>
      <w:marBottom w:val="0"/>
      <w:divBdr>
        <w:top w:val="none" w:sz="0" w:space="0" w:color="auto"/>
        <w:left w:val="none" w:sz="0" w:space="0" w:color="auto"/>
        <w:bottom w:val="none" w:sz="0" w:space="0" w:color="auto"/>
        <w:right w:val="none" w:sz="0" w:space="0" w:color="auto"/>
      </w:divBdr>
    </w:div>
    <w:div w:id="1489443590">
      <w:bodyDiv w:val="1"/>
      <w:marLeft w:val="0"/>
      <w:marRight w:val="0"/>
      <w:marTop w:val="0"/>
      <w:marBottom w:val="0"/>
      <w:divBdr>
        <w:top w:val="none" w:sz="0" w:space="0" w:color="auto"/>
        <w:left w:val="none" w:sz="0" w:space="0" w:color="auto"/>
        <w:bottom w:val="none" w:sz="0" w:space="0" w:color="auto"/>
        <w:right w:val="none" w:sz="0" w:space="0" w:color="auto"/>
      </w:divBdr>
    </w:div>
    <w:div w:id="1491941155">
      <w:bodyDiv w:val="1"/>
      <w:marLeft w:val="0"/>
      <w:marRight w:val="0"/>
      <w:marTop w:val="0"/>
      <w:marBottom w:val="0"/>
      <w:divBdr>
        <w:top w:val="none" w:sz="0" w:space="0" w:color="auto"/>
        <w:left w:val="none" w:sz="0" w:space="0" w:color="auto"/>
        <w:bottom w:val="none" w:sz="0" w:space="0" w:color="auto"/>
        <w:right w:val="none" w:sz="0" w:space="0" w:color="auto"/>
      </w:divBdr>
    </w:div>
    <w:div w:id="1492409615">
      <w:bodyDiv w:val="1"/>
      <w:marLeft w:val="0"/>
      <w:marRight w:val="0"/>
      <w:marTop w:val="0"/>
      <w:marBottom w:val="0"/>
      <w:divBdr>
        <w:top w:val="none" w:sz="0" w:space="0" w:color="auto"/>
        <w:left w:val="none" w:sz="0" w:space="0" w:color="auto"/>
        <w:bottom w:val="none" w:sz="0" w:space="0" w:color="auto"/>
        <w:right w:val="none" w:sz="0" w:space="0" w:color="auto"/>
      </w:divBdr>
    </w:div>
    <w:div w:id="1495489321">
      <w:bodyDiv w:val="1"/>
      <w:marLeft w:val="0"/>
      <w:marRight w:val="0"/>
      <w:marTop w:val="0"/>
      <w:marBottom w:val="0"/>
      <w:divBdr>
        <w:top w:val="none" w:sz="0" w:space="0" w:color="auto"/>
        <w:left w:val="none" w:sz="0" w:space="0" w:color="auto"/>
        <w:bottom w:val="none" w:sz="0" w:space="0" w:color="auto"/>
        <w:right w:val="none" w:sz="0" w:space="0" w:color="auto"/>
      </w:divBdr>
    </w:div>
    <w:div w:id="1495686415">
      <w:bodyDiv w:val="1"/>
      <w:marLeft w:val="0"/>
      <w:marRight w:val="0"/>
      <w:marTop w:val="0"/>
      <w:marBottom w:val="0"/>
      <w:divBdr>
        <w:top w:val="none" w:sz="0" w:space="0" w:color="auto"/>
        <w:left w:val="none" w:sz="0" w:space="0" w:color="auto"/>
        <w:bottom w:val="none" w:sz="0" w:space="0" w:color="auto"/>
        <w:right w:val="none" w:sz="0" w:space="0" w:color="auto"/>
      </w:divBdr>
    </w:div>
    <w:div w:id="1498417358">
      <w:bodyDiv w:val="1"/>
      <w:marLeft w:val="0"/>
      <w:marRight w:val="0"/>
      <w:marTop w:val="0"/>
      <w:marBottom w:val="0"/>
      <w:divBdr>
        <w:top w:val="none" w:sz="0" w:space="0" w:color="auto"/>
        <w:left w:val="none" w:sz="0" w:space="0" w:color="auto"/>
        <w:bottom w:val="none" w:sz="0" w:space="0" w:color="auto"/>
        <w:right w:val="none" w:sz="0" w:space="0" w:color="auto"/>
      </w:divBdr>
    </w:div>
    <w:div w:id="1498612905">
      <w:bodyDiv w:val="1"/>
      <w:marLeft w:val="0"/>
      <w:marRight w:val="0"/>
      <w:marTop w:val="0"/>
      <w:marBottom w:val="0"/>
      <w:divBdr>
        <w:top w:val="none" w:sz="0" w:space="0" w:color="auto"/>
        <w:left w:val="none" w:sz="0" w:space="0" w:color="auto"/>
        <w:bottom w:val="none" w:sz="0" w:space="0" w:color="auto"/>
        <w:right w:val="none" w:sz="0" w:space="0" w:color="auto"/>
      </w:divBdr>
    </w:div>
    <w:div w:id="1498884550">
      <w:bodyDiv w:val="1"/>
      <w:marLeft w:val="0"/>
      <w:marRight w:val="0"/>
      <w:marTop w:val="0"/>
      <w:marBottom w:val="0"/>
      <w:divBdr>
        <w:top w:val="none" w:sz="0" w:space="0" w:color="auto"/>
        <w:left w:val="none" w:sz="0" w:space="0" w:color="auto"/>
        <w:bottom w:val="none" w:sz="0" w:space="0" w:color="auto"/>
        <w:right w:val="none" w:sz="0" w:space="0" w:color="auto"/>
      </w:divBdr>
    </w:div>
    <w:div w:id="1500929299">
      <w:bodyDiv w:val="1"/>
      <w:marLeft w:val="0"/>
      <w:marRight w:val="0"/>
      <w:marTop w:val="0"/>
      <w:marBottom w:val="0"/>
      <w:divBdr>
        <w:top w:val="none" w:sz="0" w:space="0" w:color="auto"/>
        <w:left w:val="none" w:sz="0" w:space="0" w:color="auto"/>
        <w:bottom w:val="none" w:sz="0" w:space="0" w:color="auto"/>
        <w:right w:val="none" w:sz="0" w:space="0" w:color="auto"/>
      </w:divBdr>
    </w:div>
    <w:div w:id="1502085767">
      <w:bodyDiv w:val="1"/>
      <w:marLeft w:val="0"/>
      <w:marRight w:val="0"/>
      <w:marTop w:val="0"/>
      <w:marBottom w:val="0"/>
      <w:divBdr>
        <w:top w:val="none" w:sz="0" w:space="0" w:color="auto"/>
        <w:left w:val="none" w:sz="0" w:space="0" w:color="auto"/>
        <w:bottom w:val="none" w:sz="0" w:space="0" w:color="auto"/>
        <w:right w:val="none" w:sz="0" w:space="0" w:color="auto"/>
      </w:divBdr>
    </w:div>
    <w:div w:id="1505630765">
      <w:bodyDiv w:val="1"/>
      <w:marLeft w:val="0"/>
      <w:marRight w:val="0"/>
      <w:marTop w:val="0"/>
      <w:marBottom w:val="0"/>
      <w:divBdr>
        <w:top w:val="none" w:sz="0" w:space="0" w:color="auto"/>
        <w:left w:val="none" w:sz="0" w:space="0" w:color="auto"/>
        <w:bottom w:val="none" w:sz="0" w:space="0" w:color="auto"/>
        <w:right w:val="none" w:sz="0" w:space="0" w:color="auto"/>
      </w:divBdr>
    </w:div>
    <w:div w:id="1505785250">
      <w:bodyDiv w:val="1"/>
      <w:marLeft w:val="0"/>
      <w:marRight w:val="0"/>
      <w:marTop w:val="0"/>
      <w:marBottom w:val="0"/>
      <w:divBdr>
        <w:top w:val="none" w:sz="0" w:space="0" w:color="auto"/>
        <w:left w:val="none" w:sz="0" w:space="0" w:color="auto"/>
        <w:bottom w:val="none" w:sz="0" w:space="0" w:color="auto"/>
        <w:right w:val="none" w:sz="0" w:space="0" w:color="auto"/>
      </w:divBdr>
    </w:div>
    <w:div w:id="1506482755">
      <w:bodyDiv w:val="1"/>
      <w:marLeft w:val="0"/>
      <w:marRight w:val="0"/>
      <w:marTop w:val="0"/>
      <w:marBottom w:val="0"/>
      <w:divBdr>
        <w:top w:val="none" w:sz="0" w:space="0" w:color="auto"/>
        <w:left w:val="none" w:sz="0" w:space="0" w:color="auto"/>
        <w:bottom w:val="none" w:sz="0" w:space="0" w:color="auto"/>
        <w:right w:val="none" w:sz="0" w:space="0" w:color="auto"/>
      </w:divBdr>
    </w:div>
    <w:div w:id="1507554842">
      <w:bodyDiv w:val="1"/>
      <w:marLeft w:val="0"/>
      <w:marRight w:val="0"/>
      <w:marTop w:val="0"/>
      <w:marBottom w:val="0"/>
      <w:divBdr>
        <w:top w:val="none" w:sz="0" w:space="0" w:color="auto"/>
        <w:left w:val="none" w:sz="0" w:space="0" w:color="auto"/>
        <w:bottom w:val="none" w:sz="0" w:space="0" w:color="auto"/>
        <w:right w:val="none" w:sz="0" w:space="0" w:color="auto"/>
      </w:divBdr>
    </w:div>
    <w:div w:id="1512140333">
      <w:bodyDiv w:val="1"/>
      <w:marLeft w:val="0"/>
      <w:marRight w:val="0"/>
      <w:marTop w:val="0"/>
      <w:marBottom w:val="0"/>
      <w:divBdr>
        <w:top w:val="none" w:sz="0" w:space="0" w:color="auto"/>
        <w:left w:val="none" w:sz="0" w:space="0" w:color="auto"/>
        <w:bottom w:val="none" w:sz="0" w:space="0" w:color="auto"/>
        <w:right w:val="none" w:sz="0" w:space="0" w:color="auto"/>
      </w:divBdr>
    </w:div>
    <w:div w:id="1513031663">
      <w:bodyDiv w:val="1"/>
      <w:marLeft w:val="0"/>
      <w:marRight w:val="0"/>
      <w:marTop w:val="0"/>
      <w:marBottom w:val="0"/>
      <w:divBdr>
        <w:top w:val="none" w:sz="0" w:space="0" w:color="auto"/>
        <w:left w:val="none" w:sz="0" w:space="0" w:color="auto"/>
        <w:bottom w:val="none" w:sz="0" w:space="0" w:color="auto"/>
        <w:right w:val="none" w:sz="0" w:space="0" w:color="auto"/>
      </w:divBdr>
    </w:div>
    <w:div w:id="1514876586">
      <w:bodyDiv w:val="1"/>
      <w:marLeft w:val="0"/>
      <w:marRight w:val="0"/>
      <w:marTop w:val="0"/>
      <w:marBottom w:val="0"/>
      <w:divBdr>
        <w:top w:val="none" w:sz="0" w:space="0" w:color="auto"/>
        <w:left w:val="none" w:sz="0" w:space="0" w:color="auto"/>
        <w:bottom w:val="none" w:sz="0" w:space="0" w:color="auto"/>
        <w:right w:val="none" w:sz="0" w:space="0" w:color="auto"/>
      </w:divBdr>
    </w:div>
    <w:div w:id="1518694748">
      <w:bodyDiv w:val="1"/>
      <w:marLeft w:val="0"/>
      <w:marRight w:val="0"/>
      <w:marTop w:val="0"/>
      <w:marBottom w:val="0"/>
      <w:divBdr>
        <w:top w:val="none" w:sz="0" w:space="0" w:color="auto"/>
        <w:left w:val="none" w:sz="0" w:space="0" w:color="auto"/>
        <w:bottom w:val="none" w:sz="0" w:space="0" w:color="auto"/>
        <w:right w:val="none" w:sz="0" w:space="0" w:color="auto"/>
      </w:divBdr>
    </w:div>
    <w:div w:id="1520781115">
      <w:bodyDiv w:val="1"/>
      <w:marLeft w:val="0"/>
      <w:marRight w:val="0"/>
      <w:marTop w:val="0"/>
      <w:marBottom w:val="0"/>
      <w:divBdr>
        <w:top w:val="none" w:sz="0" w:space="0" w:color="auto"/>
        <w:left w:val="none" w:sz="0" w:space="0" w:color="auto"/>
        <w:bottom w:val="none" w:sz="0" w:space="0" w:color="auto"/>
        <w:right w:val="none" w:sz="0" w:space="0" w:color="auto"/>
      </w:divBdr>
    </w:div>
    <w:div w:id="1525709601">
      <w:bodyDiv w:val="1"/>
      <w:marLeft w:val="0"/>
      <w:marRight w:val="0"/>
      <w:marTop w:val="0"/>
      <w:marBottom w:val="0"/>
      <w:divBdr>
        <w:top w:val="none" w:sz="0" w:space="0" w:color="auto"/>
        <w:left w:val="none" w:sz="0" w:space="0" w:color="auto"/>
        <w:bottom w:val="none" w:sz="0" w:space="0" w:color="auto"/>
        <w:right w:val="none" w:sz="0" w:space="0" w:color="auto"/>
      </w:divBdr>
    </w:div>
    <w:div w:id="1527521379">
      <w:bodyDiv w:val="1"/>
      <w:marLeft w:val="0"/>
      <w:marRight w:val="0"/>
      <w:marTop w:val="0"/>
      <w:marBottom w:val="0"/>
      <w:divBdr>
        <w:top w:val="none" w:sz="0" w:space="0" w:color="auto"/>
        <w:left w:val="none" w:sz="0" w:space="0" w:color="auto"/>
        <w:bottom w:val="none" w:sz="0" w:space="0" w:color="auto"/>
        <w:right w:val="none" w:sz="0" w:space="0" w:color="auto"/>
      </w:divBdr>
    </w:div>
    <w:div w:id="1527521791">
      <w:bodyDiv w:val="1"/>
      <w:marLeft w:val="0"/>
      <w:marRight w:val="0"/>
      <w:marTop w:val="0"/>
      <w:marBottom w:val="0"/>
      <w:divBdr>
        <w:top w:val="none" w:sz="0" w:space="0" w:color="auto"/>
        <w:left w:val="none" w:sz="0" w:space="0" w:color="auto"/>
        <w:bottom w:val="none" w:sz="0" w:space="0" w:color="auto"/>
        <w:right w:val="none" w:sz="0" w:space="0" w:color="auto"/>
      </w:divBdr>
    </w:div>
    <w:div w:id="1527910486">
      <w:bodyDiv w:val="1"/>
      <w:marLeft w:val="0"/>
      <w:marRight w:val="0"/>
      <w:marTop w:val="0"/>
      <w:marBottom w:val="0"/>
      <w:divBdr>
        <w:top w:val="none" w:sz="0" w:space="0" w:color="auto"/>
        <w:left w:val="none" w:sz="0" w:space="0" w:color="auto"/>
        <w:bottom w:val="none" w:sz="0" w:space="0" w:color="auto"/>
        <w:right w:val="none" w:sz="0" w:space="0" w:color="auto"/>
      </w:divBdr>
    </w:div>
    <w:div w:id="1529760290">
      <w:bodyDiv w:val="1"/>
      <w:marLeft w:val="0"/>
      <w:marRight w:val="0"/>
      <w:marTop w:val="0"/>
      <w:marBottom w:val="0"/>
      <w:divBdr>
        <w:top w:val="none" w:sz="0" w:space="0" w:color="auto"/>
        <w:left w:val="none" w:sz="0" w:space="0" w:color="auto"/>
        <w:bottom w:val="none" w:sz="0" w:space="0" w:color="auto"/>
        <w:right w:val="none" w:sz="0" w:space="0" w:color="auto"/>
      </w:divBdr>
    </w:div>
    <w:div w:id="1530485797">
      <w:bodyDiv w:val="1"/>
      <w:marLeft w:val="0"/>
      <w:marRight w:val="0"/>
      <w:marTop w:val="0"/>
      <w:marBottom w:val="0"/>
      <w:divBdr>
        <w:top w:val="none" w:sz="0" w:space="0" w:color="auto"/>
        <w:left w:val="none" w:sz="0" w:space="0" w:color="auto"/>
        <w:bottom w:val="none" w:sz="0" w:space="0" w:color="auto"/>
        <w:right w:val="none" w:sz="0" w:space="0" w:color="auto"/>
      </w:divBdr>
    </w:div>
    <w:div w:id="1530488278">
      <w:bodyDiv w:val="1"/>
      <w:marLeft w:val="0"/>
      <w:marRight w:val="0"/>
      <w:marTop w:val="0"/>
      <w:marBottom w:val="0"/>
      <w:divBdr>
        <w:top w:val="none" w:sz="0" w:space="0" w:color="auto"/>
        <w:left w:val="none" w:sz="0" w:space="0" w:color="auto"/>
        <w:bottom w:val="none" w:sz="0" w:space="0" w:color="auto"/>
        <w:right w:val="none" w:sz="0" w:space="0" w:color="auto"/>
      </w:divBdr>
    </w:div>
    <w:div w:id="1530488874">
      <w:bodyDiv w:val="1"/>
      <w:marLeft w:val="0"/>
      <w:marRight w:val="0"/>
      <w:marTop w:val="0"/>
      <w:marBottom w:val="0"/>
      <w:divBdr>
        <w:top w:val="none" w:sz="0" w:space="0" w:color="auto"/>
        <w:left w:val="none" w:sz="0" w:space="0" w:color="auto"/>
        <w:bottom w:val="none" w:sz="0" w:space="0" w:color="auto"/>
        <w:right w:val="none" w:sz="0" w:space="0" w:color="auto"/>
      </w:divBdr>
    </w:div>
    <w:div w:id="1530756441">
      <w:bodyDiv w:val="1"/>
      <w:marLeft w:val="0"/>
      <w:marRight w:val="0"/>
      <w:marTop w:val="0"/>
      <w:marBottom w:val="0"/>
      <w:divBdr>
        <w:top w:val="none" w:sz="0" w:space="0" w:color="auto"/>
        <w:left w:val="none" w:sz="0" w:space="0" w:color="auto"/>
        <w:bottom w:val="none" w:sz="0" w:space="0" w:color="auto"/>
        <w:right w:val="none" w:sz="0" w:space="0" w:color="auto"/>
      </w:divBdr>
    </w:div>
    <w:div w:id="1535270845">
      <w:bodyDiv w:val="1"/>
      <w:marLeft w:val="0"/>
      <w:marRight w:val="0"/>
      <w:marTop w:val="0"/>
      <w:marBottom w:val="0"/>
      <w:divBdr>
        <w:top w:val="none" w:sz="0" w:space="0" w:color="auto"/>
        <w:left w:val="none" w:sz="0" w:space="0" w:color="auto"/>
        <w:bottom w:val="none" w:sz="0" w:space="0" w:color="auto"/>
        <w:right w:val="none" w:sz="0" w:space="0" w:color="auto"/>
      </w:divBdr>
    </w:div>
    <w:div w:id="1537349495">
      <w:bodyDiv w:val="1"/>
      <w:marLeft w:val="0"/>
      <w:marRight w:val="0"/>
      <w:marTop w:val="0"/>
      <w:marBottom w:val="0"/>
      <w:divBdr>
        <w:top w:val="none" w:sz="0" w:space="0" w:color="auto"/>
        <w:left w:val="none" w:sz="0" w:space="0" w:color="auto"/>
        <w:bottom w:val="none" w:sz="0" w:space="0" w:color="auto"/>
        <w:right w:val="none" w:sz="0" w:space="0" w:color="auto"/>
      </w:divBdr>
    </w:div>
    <w:div w:id="1538741611">
      <w:bodyDiv w:val="1"/>
      <w:marLeft w:val="0"/>
      <w:marRight w:val="0"/>
      <w:marTop w:val="0"/>
      <w:marBottom w:val="0"/>
      <w:divBdr>
        <w:top w:val="none" w:sz="0" w:space="0" w:color="auto"/>
        <w:left w:val="none" w:sz="0" w:space="0" w:color="auto"/>
        <w:bottom w:val="none" w:sz="0" w:space="0" w:color="auto"/>
        <w:right w:val="none" w:sz="0" w:space="0" w:color="auto"/>
      </w:divBdr>
    </w:div>
    <w:div w:id="1538857004">
      <w:bodyDiv w:val="1"/>
      <w:marLeft w:val="0"/>
      <w:marRight w:val="0"/>
      <w:marTop w:val="0"/>
      <w:marBottom w:val="0"/>
      <w:divBdr>
        <w:top w:val="none" w:sz="0" w:space="0" w:color="auto"/>
        <w:left w:val="none" w:sz="0" w:space="0" w:color="auto"/>
        <w:bottom w:val="none" w:sz="0" w:space="0" w:color="auto"/>
        <w:right w:val="none" w:sz="0" w:space="0" w:color="auto"/>
      </w:divBdr>
    </w:div>
    <w:div w:id="1541933694">
      <w:bodyDiv w:val="1"/>
      <w:marLeft w:val="0"/>
      <w:marRight w:val="0"/>
      <w:marTop w:val="0"/>
      <w:marBottom w:val="0"/>
      <w:divBdr>
        <w:top w:val="none" w:sz="0" w:space="0" w:color="auto"/>
        <w:left w:val="none" w:sz="0" w:space="0" w:color="auto"/>
        <w:bottom w:val="none" w:sz="0" w:space="0" w:color="auto"/>
        <w:right w:val="none" w:sz="0" w:space="0" w:color="auto"/>
      </w:divBdr>
    </w:div>
    <w:div w:id="1542471607">
      <w:bodyDiv w:val="1"/>
      <w:marLeft w:val="0"/>
      <w:marRight w:val="0"/>
      <w:marTop w:val="0"/>
      <w:marBottom w:val="0"/>
      <w:divBdr>
        <w:top w:val="none" w:sz="0" w:space="0" w:color="auto"/>
        <w:left w:val="none" w:sz="0" w:space="0" w:color="auto"/>
        <w:bottom w:val="none" w:sz="0" w:space="0" w:color="auto"/>
        <w:right w:val="none" w:sz="0" w:space="0" w:color="auto"/>
      </w:divBdr>
    </w:div>
    <w:div w:id="1545479992">
      <w:bodyDiv w:val="1"/>
      <w:marLeft w:val="0"/>
      <w:marRight w:val="0"/>
      <w:marTop w:val="0"/>
      <w:marBottom w:val="0"/>
      <w:divBdr>
        <w:top w:val="none" w:sz="0" w:space="0" w:color="auto"/>
        <w:left w:val="none" w:sz="0" w:space="0" w:color="auto"/>
        <w:bottom w:val="none" w:sz="0" w:space="0" w:color="auto"/>
        <w:right w:val="none" w:sz="0" w:space="0" w:color="auto"/>
      </w:divBdr>
    </w:div>
    <w:div w:id="1545676819">
      <w:bodyDiv w:val="1"/>
      <w:marLeft w:val="0"/>
      <w:marRight w:val="0"/>
      <w:marTop w:val="0"/>
      <w:marBottom w:val="0"/>
      <w:divBdr>
        <w:top w:val="none" w:sz="0" w:space="0" w:color="auto"/>
        <w:left w:val="none" w:sz="0" w:space="0" w:color="auto"/>
        <w:bottom w:val="none" w:sz="0" w:space="0" w:color="auto"/>
        <w:right w:val="none" w:sz="0" w:space="0" w:color="auto"/>
      </w:divBdr>
    </w:div>
    <w:div w:id="1548372986">
      <w:bodyDiv w:val="1"/>
      <w:marLeft w:val="0"/>
      <w:marRight w:val="0"/>
      <w:marTop w:val="0"/>
      <w:marBottom w:val="0"/>
      <w:divBdr>
        <w:top w:val="none" w:sz="0" w:space="0" w:color="auto"/>
        <w:left w:val="none" w:sz="0" w:space="0" w:color="auto"/>
        <w:bottom w:val="none" w:sz="0" w:space="0" w:color="auto"/>
        <w:right w:val="none" w:sz="0" w:space="0" w:color="auto"/>
      </w:divBdr>
    </w:div>
    <w:div w:id="1549758444">
      <w:bodyDiv w:val="1"/>
      <w:marLeft w:val="0"/>
      <w:marRight w:val="0"/>
      <w:marTop w:val="0"/>
      <w:marBottom w:val="0"/>
      <w:divBdr>
        <w:top w:val="none" w:sz="0" w:space="0" w:color="auto"/>
        <w:left w:val="none" w:sz="0" w:space="0" w:color="auto"/>
        <w:bottom w:val="none" w:sz="0" w:space="0" w:color="auto"/>
        <w:right w:val="none" w:sz="0" w:space="0" w:color="auto"/>
      </w:divBdr>
    </w:div>
    <w:div w:id="1553225432">
      <w:bodyDiv w:val="1"/>
      <w:marLeft w:val="0"/>
      <w:marRight w:val="0"/>
      <w:marTop w:val="0"/>
      <w:marBottom w:val="0"/>
      <w:divBdr>
        <w:top w:val="none" w:sz="0" w:space="0" w:color="auto"/>
        <w:left w:val="none" w:sz="0" w:space="0" w:color="auto"/>
        <w:bottom w:val="none" w:sz="0" w:space="0" w:color="auto"/>
        <w:right w:val="none" w:sz="0" w:space="0" w:color="auto"/>
      </w:divBdr>
    </w:div>
    <w:div w:id="1554190899">
      <w:bodyDiv w:val="1"/>
      <w:marLeft w:val="0"/>
      <w:marRight w:val="0"/>
      <w:marTop w:val="0"/>
      <w:marBottom w:val="0"/>
      <w:divBdr>
        <w:top w:val="none" w:sz="0" w:space="0" w:color="auto"/>
        <w:left w:val="none" w:sz="0" w:space="0" w:color="auto"/>
        <w:bottom w:val="none" w:sz="0" w:space="0" w:color="auto"/>
        <w:right w:val="none" w:sz="0" w:space="0" w:color="auto"/>
      </w:divBdr>
    </w:div>
    <w:div w:id="1560172753">
      <w:bodyDiv w:val="1"/>
      <w:marLeft w:val="0"/>
      <w:marRight w:val="0"/>
      <w:marTop w:val="0"/>
      <w:marBottom w:val="0"/>
      <w:divBdr>
        <w:top w:val="none" w:sz="0" w:space="0" w:color="auto"/>
        <w:left w:val="none" w:sz="0" w:space="0" w:color="auto"/>
        <w:bottom w:val="none" w:sz="0" w:space="0" w:color="auto"/>
        <w:right w:val="none" w:sz="0" w:space="0" w:color="auto"/>
      </w:divBdr>
    </w:div>
    <w:div w:id="1560478771">
      <w:bodyDiv w:val="1"/>
      <w:marLeft w:val="0"/>
      <w:marRight w:val="0"/>
      <w:marTop w:val="0"/>
      <w:marBottom w:val="0"/>
      <w:divBdr>
        <w:top w:val="none" w:sz="0" w:space="0" w:color="auto"/>
        <w:left w:val="none" w:sz="0" w:space="0" w:color="auto"/>
        <w:bottom w:val="none" w:sz="0" w:space="0" w:color="auto"/>
        <w:right w:val="none" w:sz="0" w:space="0" w:color="auto"/>
      </w:divBdr>
    </w:div>
    <w:div w:id="1562596519">
      <w:bodyDiv w:val="1"/>
      <w:marLeft w:val="0"/>
      <w:marRight w:val="0"/>
      <w:marTop w:val="0"/>
      <w:marBottom w:val="0"/>
      <w:divBdr>
        <w:top w:val="none" w:sz="0" w:space="0" w:color="auto"/>
        <w:left w:val="none" w:sz="0" w:space="0" w:color="auto"/>
        <w:bottom w:val="none" w:sz="0" w:space="0" w:color="auto"/>
        <w:right w:val="none" w:sz="0" w:space="0" w:color="auto"/>
      </w:divBdr>
    </w:div>
    <w:div w:id="1562904604">
      <w:bodyDiv w:val="1"/>
      <w:marLeft w:val="0"/>
      <w:marRight w:val="0"/>
      <w:marTop w:val="0"/>
      <w:marBottom w:val="0"/>
      <w:divBdr>
        <w:top w:val="none" w:sz="0" w:space="0" w:color="auto"/>
        <w:left w:val="none" w:sz="0" w:space="0" w:color="auto"/>
        <w:bottom w:val="none" w:sz="0" w:space="0" w:color="auto"/>
        <w:right w:val="none" w:sz="0" w:space="0" w:color="auto"/>
      </w:divBdr>
    </w:div>
    <w:div w:id="1563248904">
      <w:bodyDiv w:val="1"/>
      <w:marLeft w:val="0"/>
      <w:marRight w:val="0"/>
      <w:marTop w:val="0"/>
      <w:marBottom w:val="0"/>
      <w:divBdr>
        <w:top w:val="none" w:sz="0" w:space="0" w:color="auto"/>
        <w:left w:val="none" w:sz="0" w:space="0" w:color="auto"/>
        <w:bottom w:val="none" w:sz="0" w:space="0" w:color="auto"/>
        <w:right w:val="none" w:sz="0" w:space="0" w:color="auto"/>
      </w:divBdr>
    </w:div>
    <w:div w:id="1563367683">
      <w:bodyDiv w:val="1"/>
      <w:marLeft w:val="0"/>
      <w:marRight w:val="0"/>
      <w:marTop w:val="0"/>
      <w:marBottom w:val="0"/>
      <w:divBdr>
        <w:top w:val="none" w:sz="0" w:space="0" w:color="auto"/>
        <w:left w:val="none" w:sz="0" w:space="0" w:color="auto"/>
        <w:bottom w:val="none" w:sz="0" w:space="0" w:color="auto"/>
        <w:right w:val="none" w:sz="0" w:space="0" w:color="auto"/>
      </w:divBdr>
    </w:div>
    <w:div w:id="1563758853">
      <w:bodyDiv w:val="1"/>
      <w:marLeft w:val="0"/>
      <w:marRight w:val="0"/>
      <w:marTop w:val="0"/>
      <w:marBottom w:val="0"/>
      <w:divBdr>
        <w:top w:val="none" w:sz="0" w:space="0" w:color="auto"/>
        <w:left w:val="none" w:sz="0" w:space="0" w:color="auto"/>
        <w:bottom w:val="none" w:sz="0" w:space="0" w:color="auto"/>
        <w:right w:val="none" w:sz="0" w:space="0" w:color="auto"/>
      </w:divBdr>
    </w:div>
    <w:div w:id="1563981864">
      <w:bodyDiv w:val="1"/>
      <w:marLeft w:val="0"/>
      <w:marRight w:val="0"/>
      <w:marTop w:val="0"/>
      <w:marBottom w:val="0"/>
      <w:divBdr>
        <w:top w:val="none" w:sz="0" w:space="0" w:color="auto"/>
        <w:left w:val="none" w:sz="0" w:space="0" w:color="auto"/>
        <w:bottom w:val="none" w:sz="0" w:space="0" w:color="auto"/>
        <w:right w:val="none" w:sz="0" w:space="0" w:color="auto"/>
      </w:divBdr>
    </w:div>
    <w:div w:id="1565262579">
      <w:bodyDiv w:val="1"/>
      <w:marLeft w:val="0"/>
      <w:marRight w:val="0"/>
      <w:marTop w:val="0"/>
      <w:marBottom w:val="0"/>
      <w:divBdr>
        <w:top w:val="none" w:sz="0" w:space="0" w:color="auto"/>
        <w:left w:val="none" w:sz="0" w:space="0" w:color="auto"/>
        <w:bottom w:val="none" w:sz="0" w:space="0" w:color="auto"/>
        <w:right w:val="none" w:sz="0" w:space="0" w:color="auto"/>
      </w:divBdr>
    </w:div>
    <w:div w:id="1566527385">
      <w:bodyDiv w:val="1"/>
      <w:marLeft w:val="0"/>
      <w:marRight w:val="0"/>
      <w:marTop w:val="0"/>
      <w:marBottom w:val="0"/>
      <w:divBdr>
        <w:top w:val="none" w:sz="0" w:space="0" w:color="auto"/>
        <w:left w:val="none" w:sz="0" w:space="0" w:color="auto"/>
        <w:bottom w:val="none" w:sz="0" w:space="0" w:color="auto"/>
        <w:right w:val="none" w:sz="0" w:space="0" w:color="auto"/>
      </w:divBdr>
    </w:div>
    <w:div w:id="1568223388">
      <w:bodyDiv w:val="1"/>
      <w:marLeft w:val="0"/>
      <w:marRight w:val="0"/>
      <w:marTop w:val="0"/>
      <w:marBottom w:val="0"/>
      <w:divBdr>
        <w:top w:val="none" w:sz="0" w:space="0" w:color="auto"/>
        <w:left w:val="none" w:sz="0" w:space="0" w:color="auto"/>
        <w:bottom w:val="none" w:sz="0" w:space="0" w:color="auto"/>
        <w:right w:val="none" w:sz="0" w:space="0" w:color="auto"/>
      </w:divBdr>
    </w:div>
    <w:div w:id="1568880666">
      <w:bodyDiv w:val="1"/>
      <w:marLeft w:val="0"/>
      <w:marRight w:val="0"/>
      <w:marTop w:val="0"/>
      <w:marBottom w:val="0"/>
      <w:divBdr>
        <w:top w:val="none" w:sz="0" w:space="0" w:color="auto"/>
        <w:left w:val="none" w:sz="0" w:space="0" w:color="auto"/>
        <w:bottom w:val="none" w:sz="0" w:space="0" w:color="auto"/>
        <w:right w:val="none" w:sz="0" w:space="0" w:color="auto"/>
      </w:divBdr>
    </w:div>
    <w:div w:id="1569992391">
      <w:bodyDiv w:val="1"/>
      <w:marLeft w:val="0"/>
      <w:marRight w:val="0"/>
      <w:marTop w:val="0"/>
      <w:marBottom w:val="0"/>
      <w:divBdr>
        <w:top w:val="none" w:sz="0" w:space="0" w:color="auto"/>
        <w:left w:val="none" w:sz="0" w:space="0" w:color="auto"/>
        <w:bottom w:val="none" w:sz="0" w:space="0" w:color="auto"/>
        <w:right w:val="none" w:sz="0" w:space="0" w:color="auto"/>
      </w:divBdr>
    </w:div>
    <w:div w:id="1572157656">
      <w:bodyDiv w:val="1"/>
      <w:marLeft w:val="0"/>
      <w:marRight w:val="0"/>
      <w:marTop w:val="0"/>
      <w:marBottom w:val="0"/>
      <w:divBdr>
        <w:top w:val="none" w:sz="0" w:space="0" w:color="auto"/>
        <w:left w:val="none" w:sz="0" w:space="0" w:color="auto"/>
        <w:bottom w:val="none" w:sz="0" w:space="0" w:color="auto"/>
        <w:right w:val="none" w:sz="0" w:space="0" w:color="auto"/>
      </w:divBdr>
    </w:div>
    <w:div w:id="1573539322">
      <w:bodyDiv w:val="1"/>
      <w:marLeft w:val="0"/>
      <w:marRight w:val="0"/>
      <w:marTop w:val="0"/>
      <w:marBottom w:val="0"/>
      <w:divBdr>
        <w:top w:val="none" w:sz="0" w:space="0" w:color="auto"/>
        <w:left w:val="none" w:sz="0" w:space="0" w:color="auto"/>
        <w:bottom w:val="none" w:sz="0" w:space="0" w:color="auto"/>
        <w:right w:val="none" w:sz="0" w:space="0" w:color="auto"/>
      </w:divBdr>
    </w:div>
    <w:div w:id="1573931285">
      <w:bodyDiv w:val="1"/>
      <w:marLeft w:val="0"/>
      <w:marRight w:val="0"/>
      <w:marTop w:val="0"/>
      <w:marBottom w:val="0"/>
      <w:divBdr>
        <w:top w:val="none" w:sz="0" w:space="0" w:color="auto"/>
        <w:left w:val="none" w:sz="0" w:space="0" w:color="auto"/>
        <w:bottom w:val="none" w:sz="0" w:space="0" w:color="auto"/>
        <w:right w:val="none" w:sz="0" w:space="0" w:color="auto"/>
      </w:divBdr>
    </w:div>
    <w:div w:id="1573932149">
      <w:bodyDiv w:val="1"/>
      <w:marLeft w:val="0"/>
      <w:marRight w:val="0"/>
      <w:marTop w:val="0"/>
      <w:marBottom w:val="0"/>
      <w:divBdr>
        <w:top w:val="none" w:sz="0" w:space="0" w:color="auto"/>
        <w:left w:val="none" w:sz="0" w:space="0" w:color="auto"/>
        <w:bottom w:val="none" w:sz="0" w:space="0" w:color="auto"/>
        <w:right w:val="none" w:sz="0" w:space="0" w:color="auto"/>
      </w:divBdr>
    </w:div>
    <w:div w:id="1574197312">
      <w:bodyDiv w:val="1"/>
      <w:marLeft w:val="0"/>
      <w:marRight w:val="0"/>
      <w:marTop w:val="0"/>
      <w:marBottom w:val="0"/>
      <w:divBdr>
        <w:top w:val="none" w:sz="0" w:space="0" w:color="auto"/>
        <w:left w:val="none" w:sz="0" w:space="0" w:color="auto"/>
        <w:bottom w:val="none" w:sz="0" w:space="0" w:color="auto"/>
        <w:right w:val="none" w:sz="0" w:space="0" w:color="auto"/>
      </w:divBdr>
    </w:div>
    <w:div w:id="1576821313">
      <w:bodyDiv w:val="1"/>
      <w:marLeft w:val="0"/>
      <w:marRight w:val="0"/>
      <w:marTop w:val="0"/>
      <w:marBottom w:val="0"/>
      <w:divBdr>
        <w:top w:val="none" w:sz="0" w:space="0" w:color="auto"/>
        <w:left w:val="none" w:sz="0" w:space="0" w:color="auto"/>
        <w:bottom w:val="none" w:sz="0" w:space="0" w:color="auto"/>
        <w:right w:val="none" w:sz="0" w:space="0" w:color="auto"/>
      </w:divBdr>
    </w:div>
    <w:div w:id="1578635315">
      <w:bodyDiv w:val="1"/>
      <w:marLeft w:val="0"/>
      <w:marRight w:val="0"/>
      <w:marTop w:val="0"/>
      <w:marBottom w:val="0"/>
      <w:divBdr>
        <w:top w:val="none" w:sz="0" w:space="0" w:color="auto"/>
        <w:left w:val="none" w:sz="0" w:space="0" w:color="auto"/>
        <w:bottom w:val="none" w:sz="0" w:space="0" w:color="auto"/>
        <w:right w:val="none" w:sz="0" w:space="0" w:color="auto"/>
      </w:divBdr>
    </w:div>
    <w:div w:id="1583681145">
      <w:bodyDiv w:val="1"/>
      <w:marLeft w:val="0"/>
      <w:marRight w:val="0"/>
      <w:marTop w:val="0"/>
      <w:marBottom w:val="0"/>
      <w:divBdr>
        <w:top w:val="none" w:sz="0" w:space="0" w:color="auto"/>
        <w:left w:val="none" w:sz="0" w:space="0" w:color="auto"/>
        <w:bottom w:val="none" w:sz="0" w:space="0" w:color="auto"/>
        <w:right w:val="none" w:sz="0" w:space="0" w:color="auto"/>
      </w:divBdr>
    </w:div>
    <w:div w:id="1584878543">
      <w:bodyDiv w:val="1"/>
      <w:marLeft w:val="0"/>
      <w:marRight w:val="0"/>
      <w:marTop w:val="0"/>
      <w:marBottom w:val="0"/>
      <w:divBdr>
        <w:top w:val="none" w:sz="0" w:space="0" w:color="auto"/>
        <w:left w:val="none" w:sz="0" w:space="0" w:color="auto"/>
        <w:bottom w:val="none" w:sz="0" w:space="0" w:color="auto"/>
        <w:right w:val="none" w:sz="0" w:space="0" w:color="auto"/>
      </w:divBdr>
    </w:div>
    <w:div w:id="1590575727">
      <w:bodyDiv w:val="1"/>
      <w:marLeft w:val="0"/>
      <w:marRight w:val="0"/>
      <w:marTop w:val="0"/>
      <w:marBottom w:val="0"/>
      <w:divBdr>
        <w:top w:val="none" w:sz="0" w:space="0" w:color="auto"/>
        <w:left w:val="none" w:sz="0" w:space="0" w:color="auto"/>
        <w:bottom w:val="none" w:sz="0" w:space="0" w:color="auto"/>
        <w:right w:val="none" w:sz="0" w:space="0" w:color="auto"/>
      </w:divBdr>
    </w:div>
    <w:div w:id="1595355735">
      <w:bodyDiv w:val="1"/>
      <w:marLeft w:val="0"/>
      <w:marRight w:val="0"/>
      <w:marTop w:val="0"/>
      <w:marBottom w:val="0"/>
      <w:divBdr>
        <w:top w:val="none" w:sz="0" w:space="0" w:color="auto"/>
        <w:left w:val="none" w:sz="0" w:space="0" w:color="auto"/>
        <w:bottom w:val="none" w:sz="0" w:space="0" w:color="auto"/>
        <w:right w:val="none" w:sz="0" w:space="0" w:color="auto"/>
      </w:divBdr>
    </w:div>
    <w:div w:id="1596206283">
      <w:bodyDiv w:val="1"/>
      <w:marLeft w:val="0"/>
      <w:marRight w:val="0"/>
      <w:marTop w:val="0"/>
      <w:marBottom w:val="0"/>
      <w:divBdr>
        <w:top w:val="none" w:sz="0" w:space="0" w:color="auto"/>
        <w:left w:val="none" w:sz="0" w:space="0" w:color="auto"/>
        <w:bottom w:val="none" w:sz="0" w:space="0" w:color="auto"/>
        <w:right w:val="none" w:sz="0" w:space="0" w:color="auto"/>
      </w:divBdr>
    </w:div>
    <w:div w:id="1599559149">
      <w:bodyDiv w:val="1"/>
      <w:marLeft w:val="0"/>
      <w:marRight w:val="0"/>
      <w:marTop w:val="0"/>
      <w:marBottom w:val="0"/>
      <w:divBdr>
        <w:top w:val="none" w:sz="0" w:space="0" w:color="auto"/>
        <w:left w:val="none" w:sz="0" w:space="0" w:color="auto"/>
        <w:bottom w:val="none" w:sz="0" w:space="0" w:color="auto"/>
        <w:right w:val="none" w:sz="0" w:space="0" w:color="auto"/>
      </w:divBdr>
    </w:div>
    <w:div w:id="1600410500">
      <w:bodyDiv w:val="1"/>
      <w:marLeft w:val="0"/>
      <w:marRight w:val="0"/>
      <w:marTop w:val="0"/>
      <w:marBottom w:val="0"/>
      <w:divBdr>
        <w:top w:val="none" w:sz="0" w:space="0" w:color="auto"/>
        <w:left w:val="none" w:sz="0" w:space="0" w:color="auto"/>
        <w:bottom w:val="none" w:sz="0" w:space="0" w:color="auto"/>
        <w:right w:val="none" w:sz="0" w:space="0" w:color="auto"/>
      </w:divBdr>
    </w:div>
    <w:div w:id="1602567350">
      <w:bodyDiv w:val="1"/>
      <w:marLeft w:val="0"/>
      <w:marRight w:val="0"/>
      <w:marTop w:val="0"/>
      <w:marBottom w:val="0"/>
      <w:divBdr>
        <w:top w:val="none" w:sz="0" w:space="0" w:color="auto"/>
        <w:left w:val="none" w:sz="0" w:space="0" w:color="auto"/>
        <w:bottom w:val="none" w:sz="0" w:space="0" w:color="auto"/>
        <w:right w:val="none" w:sz="0" w:space="0" w:color="auto"/>
      </w:divBdr>
    </w:div>
    <w:div w:id="1602839271">
      <w:bodyDiv w:val="1"/>
      <w:marLeft w:val="0"/>
      <w:marRight w:val="0"/>
      <w:marTop w:val="0"/>
      <w:marBottom w:val="0"/>
      <w:divBdr>
        <w:top w:val="none" w:sz="0" w:space="0" w:color="auto"/>
        <w:left w:val="none" w:sz="0" w:space="0" w:color="auto"/>
        <w:bottom w:val="none" w:sz="0" w:space="0" w:color="auto"/>
        <w:right w:val="none" w:sz="0" w:space="0" w:color="auto"/>
      </w:divBdr>
    </w:div>
    <w:div w:id="1602908885">
      <w:bodyDiv w:val="1"/>
      <w:marLeft w:val="0"/>
      <w:marRight w:val="0"/>
      <w:marTop w:val="0"/>
      <w:marBottom w:val="0"/>
      <w:divBdr>
        <w:top w:val="none" w:sz="0" w:space="0" w:color="auto"/>
        <w:left w:val="none" w:sz="0" w:space="0" w:color="auto"/>
        <w:bottom w:val="none" w:sz="0" w:space="0" w:color="auto"/>
        <w:right w:val="none" w:sz="0" w:space="0" w:color="auto"/>
      </w:divBdr>
    </w:div>
    <w:div w:id="1603490784">
      <w:bodyDiv w:val="1"/>
      <w:marLeft w:val="0"/>
      <w:marRight w:val="0"/>
      <w:marTop w:val="0"/>
      <w:marBottom w:val="0"/>
      <w:divBdr>
        <w:top w:val="none" w:sz="0" w:space="0" w:color="auto"/>
        <w:left w:val="none" w:sz="0" w:space="0" w:color="auto"/>
        <w:bottom w:val="none" w:sz="0" w:space="0" w:color="auto"/>
        <w:right w:val="none" w:sz="0" w:space="0" w:color="auto"/>
      </w:divBdr>
    </w:div>
    <w:div w:id="1606108358">
      <w:bodyDiv w:val="1"/>
      <w:marLeft w:val="0"/>
      <w:marRight w:val="0"/>
      <w:marTop w:val="0"/>
      <w:marBottom w:val="0"/>
      <w:divBdr>
        <w:top w:val="none" w:sz="0" w:space="0" w:color="auto"/>
        <w:left w:val="none" w:sz="0" w:space="0" w:color="auto"/>
        <w:bottom w:val="none" w:sz="0" w:space="0" w:color="auto"/>
        <w:right w:val="none" w:sz="0" w:space="0" w:color="auto"/>
      </w:divBdr>
      <w:divsChild>
        <w:div w:id="2001275857">
          <w:marLeft w:val="0"/>
          <w:marRight w:val="0"/>
          <w:marTop w:val="0"/>
          <w:marBottom w:val="0"/>
          <w:divBdr>
            <w:top w:val="none" w:sz="0" w:space="0" w:color="auto"/>
            <w:left w:val="none" w:sz="0" w:space="0" w:color="auto"/>
            <w:bottom w:val="none" w:sz="0" w:space="0" w:color="auto"/>
            <w:right w:val="none" w:sz="0" w:space="0" w:color="auto"/>
          </w:divBdr>
        </w:div>
        <w:div w:id="1451900955">
          <w:marLeft w:val="0"/>
          <w:marRight w:val="0"/>
          <w:marTop w:val="0"/>
          <w:marBottom w:val="0"/>
          <w:divBdr>
            <w:top w:val="none" w:sz="0" w:space="0" w:color="auto"/>
            <w:left w:val="none" w:sz="0" w:space="0" w:color="auto"/>
            <w:bottom w:val="none" w:sz="0" w:space="0" w:color="auto"/>
            <w:right w:val="none" w:sz="0" w:space="0" w:color="auto"/>
          </w:divBdr>
        </w:div>
      </w:divsChild>
    </w:div>
    <w:div w:id="1606422484">
      <w:bodyDiv w:val="1"/>
      <w:marLeft w:val="0"/>
      <w:marRight w:val="0"/>
      <w:marTop w:val="0"/>
      <w:marBottom w:val="0"/>
      <w:divBdr>
        <w:top w:val="none" w:sz="0" w:space="0" w:color="auto"/>
        <w:left w:val="none" w:sz="0" w:space="0" w:color="auto"/>
        <w:bottom w:val="none" w:sz="0" w:space="0" w:color="auto"/>
        <w:right w:val="none" w:sz="0" w:space="0" w:color="auto"/>
      </w:divBdr>
    </w:div>
    <w:div w:id="1607350061">
      <w:bodyDiv w:val="1"/>
      <w:marLeft w:val="0"/>
      <w:marRight w:val="0"/>
      <w:marTop w:val="0"/>
      <w:marBottom w:val="0"/>
      <w:divBdr>
        <w:top w:val="none" w:sz="0" w:space="0" w:color="auto"/>
        <w:left w:val="none" w:sz="0" w:space="0" w:color="auto"/>
        <w:bottom w:val="none" w:sz="0" w:space="0" w:color="auto"/>
        <w:right w:val="none" w:sz="0" w:space="0" w:color="auto"/>
      </w:divBdr>
    </w:div>
    <w:div w:id="1608736886">
      <w:bodyDiv w:val="1"/>
      <w:marLeft w:val="0"/>
      <w:marRight w:val="0"/>
      <w:marTop w:val="0"/>
      <w:marBottom w:val="0"/>
      <w:divBdr>
        <w:top w:val="none" w:sz="0" w:space="0" w:color="auto"/>
        <w:left w:val="none" w:sz="0" w:space="0" w:color="auto"/>
        <w:bottom w:val="none" w:sz="0" w:space="0" w:color="auto"/>
        <w:right w:val="none" w:sz="0" w:space="0" w:color="auto"/>
      </w:divBdr>
    </w:div>
    <w:div w:id="1609199769">
      <w:bodyDiv w:val="1"/>
      <w:marLeft w:val="0"/>
      <w:marRight w:val="0"/>
      <w:marTop w:val="0"/>
      <w:marBottom w:val="0"/>
      <w:divBdr>
        <w:top w:val="none" w:sz="0" w:space="0" w:color="auto"/>
        <w:left w:val="none" w:sz="0" w:space="0" w:color="auto"/>
        <w:bottom w:val="none" w:sz="0" w:space="0" w:color="auto"/>
        <w:right w:val="none" w:sz="0" w:space="0" w:color="auto"/>
      </w:divBdr>
    </w:div>
    <w:div w:id="1611670528">
      <w:bodyDiv w:val="1"/>
      <w:marLeft w:val="0"/>
      <w:marRight w:val="0"/>
      <w:marTop w:val="0"/>
      <w:marBottom w:val="0"/>
      <w:divBdr>
        <w:top w:val="none" w:sz="0" w:space="0" w:color="auto"/>
        <w:left w:val="none" w:sz="0" w:space="0" w:color="auto"/>
        <w:bottom w:val="none" w:sz="0" w:space="0" w:color="auto"/>
        <w:right w:val="none" w:sz="0" w:space="0" w:color="auto"/>
      </w:divBdr>
    </w:div>
    <w:div w:id="1611812692">
      <w:bodyDiv w:val="1"/>
      <w:marLeft w:val="0"/>
      <w:marRight w:val="0"/>
      <w:marTop w:val="0"/>
      <w:marBottom w:val="0"/>
      <w:divBdr>
        <w:top w:val="none" w:sz="0" w:space="0" w:color="auto"/>
        <w:left w:val="none" w:sz="0" w:space="0" w:color="auto"/>
        <w:bottom w:val="none" w:sz="0" w:space="0" w:color="auto"/>
        <w:right w:val="none" w:sz="0" w:space="0" w:color="auto"/>
      </w:divBdr>
    </w:div>
    <w:div w:id="1614247607">
      <w:bodyDiv w:val="1"/>
      <w:marLeft w:val="0"/>
      <w:marRight w:val="0"/>
      <w:marTop w:val="0"/>
      <w:marBottom w:val="0"/>
      <w:divBdr>
        <w:top w:val="none" w:sz="0" w:space="0" w:color="auto"/>
        <w:left w:val="none" w:sz="0" w:space="0" w:color="auto"/>
        <w:bottom w:val="none" w:sz="0" w:space="0" w:color="auto"/>
        <w:right w:val="none" w:sz="0" w:space="0" w:color="auto"/>
      </w:divBdr>
    </w:div>
    <w:div w:id="1616399178">
      <w:bodyDiv w:val="1"/>
      <w:marLeft w:val="0"/>
      <w:marRight w:val="0"/>
      <w:marTop w:val="0"/>
      <w:marBottom w:val="0"/>
      <w:divBdr>
        <w:top w:val="none" w:sz="0" w:space="0" w:color="auto"/>
        <w:left w:val="none" w:sz="0" w:space="0" w:color="auto"/>
        <w:bottom w:val="none" w:sz="0" w:space="0" w:color="auto"/>
        <w:right w:val="none" w:sz="0" w:space="0" w:color="auto"/>
      </w:divBdr>
    </w:div>
    <w:div w:id="1617827506">
      <w:bodyDiv w:val="1"/>
      <w:marLeft w:val="0"/>
      <w:marRight w:val="0"/>
      <w:marTop w:val="0"/>
      <w:marBottom w:val="0"/>
      <w:divBdr>
        <w:top w:val="none" w:sz="0" w:space="0" w:color="auto"/>
        <w:left w:val="none" w:sz="0" w:space="0" w:color="auto"/>
        <w:bottom w:val="none" w:sz="0" w:space="0" w:color="auto"/>
        <w:right w:val="none" w:sz="0" w:space="0" w:color="auto"/>
      </w:divBdr>
    </w:div>
    <w:div w:id="1620261516">
      <w:bodyDiv w:val="1"/>
      <w:marLeft w:val="0"/>
      <w:marRight w:val="0"/>
      <w:marTop w:val="0"/>
      <w:marBottom w:val="0"/>
      <w:divBdr>
        <w:top w:val="none" w:sz="0" w:space="0" w:color="auto"/>
        <w:left w:val="none" w:sz="0" w:space="0" w:color="auto"/>
        <w:bottom w:val="none" w:sz="0" w:space="0" w:color="auto"/>
        <w:right w:val="none" w:sz="0" w:space="0" w:color="auto"/>
      </w:divBdr>
    </w:div>
    <w:div w:id="1620643257">
      <w:bodyDiv w:val="1"/>
      <w:marLeft w:val="0"/>
      <w:marRight w:val="0"/>
      <w:marTop w:val="0"/>
      <w:marBottom w:val="0"/>
      <w:divBdr>
        <w:top w:val="none" w:sz="0" w:space="0" w:color="auto"/>
        <w:left w:val="none" w:sz="0" w:space="0" w:color="auto"/>
        <w:bottom w:val="none" w:sz="0" w:space="0" w:color="auto"/>
        <w:right w:val="none" w:sz="0" w:space="0" w:color="auto"/>
      </w:divBdr>
    </w:div>
    <w:div w:id="1625691732">
      <w:bodyDiv w:val="1"/>
      <w:marLeft w:val="0"/>
      <w:marRight w:val="0"/>
      <w:marTop w:val="0"/>
      <w:marBottom w:val="0"/>
      <w:divBdr>
        <w:top w:val="none" w:sz="0" w:space="0" w:color="auto"/>
        <w:left w:val="none" w:sz="0" w:space="0" w:color="auto"/>
        <w:bottom w:val="none" w:sz="0" w:space="0" w:color="auto"/>
        <w:right w:val="none" w:sz="0" w:space="0" w:color="auto"/>
      </w:divBdr>
    </w:div>
    <w:div w:id="1626354695">
      <w:bodyDiv w:val="1"/>
      <w:marLeft w:val="0"/>
      <w:marRight w:val="0"/>
      <w:marTop w:val="0"/>
      <w:marBottom w:val="0"/>
      <w:divBdr>
        <w:top w:val="none" w:sz="0" w:space="0" w:color="auto"/>
        <w:left w:val="none" w:sz="0" w:space="0" w:color="auto"/>
        <w:bottom w:val="none" w:sz="0" w:space="0" w:color="auto"/>
        <w:right w:val="none" w:sz="0" w:space="0" w:color="auto"/>
      </w:divBdr>
    </w:div>
    <w:div w:id="1627586767">
      <w:bodyDiv w:val="1"/>
      <w:marLeft w:val="0"/>
      <w:marRight w:val="0"/>
      <w:marTop w:val="0"/>
      <w:marBottom w:val="0"/>
      <w:divBdr>
        <w:top w:val="none" w:sz="0" w:space="0" w:color="auto"/>
        <w:left w:val="none" w:sz="0" w:space="0" w:color="auto"/>
        <w:bottom w:val="none" w:sz="0" w:space="0" w:color="auto"/>
        <w:right w:val="none" w:sz="0" w:space="0" w:color="auto"/>
      </w:divBdr>
    </w:div>
    <w:div w:id="1631126720">
      <w:bodyDiv w:val="1"/>
      <w:marLeft w:val="0"/>
      <w:marRight w:val="0"/>
      <w:marTop w:val="0"/>
      <w:marBottom w:val="0"/>
      <w:divBdr>
        <w:top w:val="none" w:sz="0" w:space="0" w:color="auto"/>
        <w:left w:val="none" w:sz="0" w:space="0" w:color="auto"/>
        <w:bottom w:val="none" w:sz="0" w:space="0" w:color="auto"/>
        <w:right w:val="none" w:sz="0" w:space="0" w:color="auto"/>
      </w:divBdr>
    </w:div>
    <w:div w:id="1631281090">
      <w:bodyDiv w:val="1"/>
      <w:marLeft w:val="0"/>
      <w:marRight w:val="0"/>
      <w:marTop w:val="0"/>
      <w:marBottom w:val="0"/>
      <w:divBdr>
        <w:top w:val="none" w:sz="0" w:space="0" w:color="auto"/>
        <w:left w:val="none" w:sz="0" w:space="0" w:color="auto"/>
        <w:bottom w:val="none" w:sz="0" w:space="0" w:color="auto"/>
        <w:right w:val="none" w:sz="0" w:space="0" w:color="auto"/>
      </w:divBdr>
    </w:div>
    <w:div w:id="1633562231">
      <w:bodyDiv w:val="1"/>
      <w:marLeft w:val="0"/>
      <w:marRight w:val="0"/>
      <w:marTop w:val="0"/>
      <w:marBottom w:val="0"/>
      <w:divBdr>
        <w:top w:val="none" w:sz="0" w:space="0" w:color="auto"/>
        <w:left w:val="none" w:sz="0" w:space="0" w:color="auto"/>
        <w:bottom w:val="none" w:sz="0" w:space="0" w:color="auto"/>
        <w:right w:val="none" w:sz="0" w:space="0" w:color="auto"/>
      </w:divBdr>
    </w:div>
    <w:div w:id="1635410246">
      <w:bodyDiv w:val="1"/>
      <w:marLeft w:val="0"/>
      <w:marRight w:val="0"/>
      <w:marTop w:val="0"/>
      <w:marBottom w:val="0"/>
      <w:divBdr>
        <w:top w:val="none" w:sz="0" w:space="0" w:color="auto"/>
        <w:left w:val="none" w:sz="0" w:space="0" w:color="auto"/>
        <w:bottom w:val="none" w:sz="0" w:space="0" w:color="auto"/>
        <w:right w:val="none" w:sz="0" w:space="0" w:color="auto"/>
      </w:divBdr>
    </w:div>
    <w:div w:id="1637906634">
      <w:bodyDiv w:val="1"/>
      <w:marLeft w:val="0"/>
      <w:marRight w:val="0"/>
      <w:marTop w:val="0"/>
      <w:marBottom w:val="0"/>
      <w:divBdr>
        <w:top w:val="none" w:sz="0" w:space="0" w:color="auto"/>
        <w:left w:val="none" w:sz="0" w:space="0" w:color="auto"/>
        <w:bottom w:val="none" w:sz="0" w:space="0" w:color="auto"/>
        <w:right w:val="none" w:sz="0" w:space="0" w:color="auto"/>
      </w:divBdr>
    </w:div>
    <w:div w:id="1650359345">
      <w:bodyDiv w:val="1"/>
      <w:marLeft w:val="0"/>
      <w:marRight w:val="0"/>
      <w:marTop w:val="0"/>
      <w:marBottom w:val="0"/>
      <w:divBdr>
        <w:top w:val="none" w:sz="0" w:space="0" w:color="auto"/>
        <w:left w:val="none" w:sz="0" w:space="0" w:color="auto"/>
        <w:bottom w:val="none" w:sz="0" w:space="0" w:color="auto"/>
        <w:right w:val="none" w:sz="0" w:space="0" w:color="auto"/>
      </w:divBdr>
    </w:div>
    <w:div w:id="1655572688">
      <w:bodyDiv w:val="1"/>
      <w:marLeft w:val="0"/>
      <w:marRight w:val="0"/>
      <w:marTop w:val="0"/>
      <w:marBottom w:val="0"/>
      <w:divBdr>
        <w:top w:val="none" w:sz="0" w:space="0" w:color="auto"/>
        <w:left w:val="none" w:sz="0" w:space="0" w:color="auto"/>
        <w:bottom w:val="none" w:sz="0" w:space="0" w:color="auto"/>
        <w:right w:val="none" w:sz="0" w:space="0" w:color="auto"/>
      </w:divBdr>
    </w:div>
    <w:div w:id="1655991398">
      <w:bodyDiv w:val="1"/>
      <w:marLeft w:val="0"/>
      <w:marRight w:val="0"/>
      <w:marTop w:val="0"/>
      <w:marBottom w:val="0"/>
      <w:divBdr>
        <w:top w:val="none" w:sz="0" w:space="0" w:color="auto"/>
        <w:left w:val="none" w:sz="0" w:space="0" w:color="auto"/>
        <w:bottom w:val="none" w:sz="0" w:space="0" w:color="auto"/>
        <w:right w:val="none" w:sz="0" w:space="0" w:color="auto"/>
      </w:divBdr>
    </w:div>
    <w:div w:id="1656107936">
      <w:bodyDiv w:val="1"/>
      <w:marLeft w:val="0"/>
      <w:marRight w:val="0"/>
      <w:marTop w:val="0"/>
      <w:marBottom w:val="0"/>
      <w:divBdr>
        <w:top w:val="none" w:sz="0" w:space="0" w:color="auto"/>
        <w:left w:val="none" w:sz="0" w:space="0" w:color="auto"/>
        <w:bottom w:val="none" w:sz="0" w:space="0" w:color="auto"/>
        <w:right w:val="none" w:sz="0" w:space="0" w:color="auto"/>
      </w:divBdr>
    </w:div>
    <w:div w:id="1657802490">
      <w:bodyDiv w:val="1"/>
      <w:marLeft w:val="0"/>
      <w:marRight w:val="0"/>
      <w:marTop w:val="0"/>
      <w:marBottom w:val="0"/>
      <w:divBdr>
        <w:top w:val="none" w:sz="0" w:space="0" w:color="auto"/>
        <w:left w:val="none" w:sz="0" w:space="0" w:color="auto"/>
        <w:bottom w:val="none" w:sz="0" w:space="0" w:color="auto"/>
        <w:right w:val="none" w:sz="0" w:space="0" w:color="auto"/>
      </w:divBdr>
    </w:div>
    <w:div w:id="1658149940">
      <w:bodyDiv w:val="1"/>
      <w:marLeft w:val="0"/>
      <w:marRight w:val="0"/>
      <w:marTop w:val="0"/>
      <w:marBottom w:val="0"/>
      <w:divBdr>
        <w:top w:val="none" w:sz="0" w:space="0" w:color="auto"/>
        <w:left w:val="none" w:sz="0" w:space="0" w:color="auto"/>
        <w:bottom w:val="none" w:sz="0" w:space="0" w:color="auto"/>
        <w:right w:val="none" w:sz="0" w:space="0" w:color="auto"/>
      </w:divBdr>
    </w:div>
    <w:div w:id="1661303110">
      <w:bodyDiv w:val="1"/>
      <w:marLeft w:val="0"/>
      <w:marRight w:val="0"/>
      <w:marTop w:val="0"/>
      <w:marBottom w:val="0"/>
      <w:divBdr>
        <w:top w:val="none" w:sz="0" w:space="0" w:color="auto"/>
        <w:left w:val="none" w:sz="0" w:space="0" w:color="auto"/>
        <w:bottom w:val="none" w:sz="0" w:space="0" w:color="auto"/>
        <w:right w:val="none" w:sz="0" w:space="0" w:color="auto"/>
      </w:divBdr>
    </w:div>
    <w:div w:id="1661932830">
      <w:bodyDiv w:val="1"/>
      <w:marLeft w:val="0"/>
      <w:marRight w:val="0"/>
      <w:marTop w:val="0"/>
      <w:marBottom w:val="0"/>
      <w:divBdr>
        <w:top w:val="none" w:sz="0" w:space="0" w:color="auto"/>
        <w:left w:val="none" w:sz="0" w:space="0" w:color="auto"/>
        <w:bottom w:val="none" w:sz="0" w:space="0" w:color="auto"/>
        <w:right w:val="none" w:sz="0" w:space="0" w:color="auto"/>
      </w:divBdr>
    </w:div>
    <w:div w:id="1663195826">
      <w:bodyDiv w:val="1"/>
      <w:marLeft w:val="0"/>
      <w:marRight w:val="0"/>
      <w:marTop w:val="0"/>
      <w:marBottom w:val="0"/>
      <w:divBdr>
        <w:top w:val="none" w:sz="0" w:space="0" w:color="auto"/>
        <w:left w:val="none" w:sz="0" w:space="0" w:color="auto"/>
        <w:bottom w:val="none" w:sz="0" w:space="0" w:color="auto"/>
        <w:right w:val="none" w:sz="0" w:space="0" w:color="auto"/>
      </w:divBdr>
    </w:div>
    <w:div w:id="1666981669">
      <w:bodyDiv w:val="1"/>
      <w:marLeft w:val="0"/>
      <w:marRight w:val="0"/>
      <w:marTop w:val="0"/>
      <w:marBottom w:val="0"/>
      <w:divBdr>
        <w:top w:val="none" w:sz="0" w:space="0" w:color="auto"/>
        <w:left w:val="none" w:sz="0" w:space="0" w:color="auto"/>
        <w:bottom w:val="none" w:sz="0" w:space="0" w:color="auto"/>
        <w:right w:val="none" w:sz="0" w:space="0" w:color="auto"/>
      </w:divBdr>
    </w:div>
    <w:div w:id="1667173691">
      <w:bodyDiv w:val="1"/>
      <w:marLeft w:val="0"/>
      <w:marRight w:val="0"/>
      <w:marTop w:val="0"/>
      <w:marBottom w:val="0"/>
      <w:divBdr>
        <w:top w:val="none" w:sz="0" w:space="0" w:color="auto"/>
        <w:left w:val="none" w:sz="0" w:space="0" w:color="auto"/>
        <w:bottom w:val="none" w:sz="0" w:space="0" w:color="auto"/>
        <w:right w:val="none" w:sz="0" w:space="0" w:color="auto"/>
      </w:divBdr>
    </w:div>
    <w:div w:id="1668172088">
      <w:bodyDiv w:val="1"/>
      <w:marLeft w:val="0"/>
      <w:marRight w:val="0"/>
      <w:marTop w:val="0"/>
      <w:marBottom w:val="0"/>
      <w:divBdr>
        <w:top w:val="none" w:sz="0" w:space="0" w:color="auto"/>
        <w:left w:val="none" w:sz="0" w:space="0" w:color="auto"/>
        <w:bottom w:val="none" w:sz="0" w:space="0" w:color="auto"/>
        <w:right w:val="none" w:sz="0" w:space="0" w:color="auto"/>
      </w:divBdr>
    </w:div>
    <w:div w:id="1670981388">
      <w:bodyDiv w:val="1"/>
      <w:marLeft w:val="0"/>
      <w:marRight w:val="0"/>
      <w:marTop w:val="0"/>
      <w:marBottom w:val="0"/>
      <w:divBdr>
        <w:top w:val="none" w:sz="0" w:space="0" w:color="auto"/>
        <w:left w:val="none" w:sz="0" w:space="0" w:color="auto"/>
        <w:bottom w:val="none" w:sz="0" w:space="0" w:color="auto"/>
        <w:right w:val="none" w:sz="0" w:space="0" w:color="auto"/>
      </w:divBdr>
    </w:div>
    <w:div w:id="1675496825">
      <w:bodyDiv w:val="1"/>
      <w:marLeft w:val="0"/>
      <w:marRight w:val="0"/>
      <w:marTop w:val="0"/>
      <w:marBottom w:val="0"/>
      <w:divBdr>
        <w:top w:val="none" w:sz="0" w:space="0" w:color="auto"/>
        <w:left w:val="none" w:sz="0" w:space="0" w:color="auto"/>
        <w:bottom w:val="none" w:sz="0" w:space="0" w:color="auto"/>
        <w:right w:val="none" w:sz="0" w:space="0" w:color="auto"/>
      </w:divBdr>
    </w:div>
    <w:div w:id="1678070823">
      <w:bodyDiv w:val="1"/>
      <w:marLeft w:val="0"/>
      <w:marRight w:val="0"/>
      <w:marTop w:val="0"/>
      <w:marBottom w:val="0"/>
      <w:divBdr>
        <w:top w:val="none" w:sz="0" w:space="0" w:color="auto"/>
        <w:left w:val="none" w:sz="0" w:space="0" w:color="auto"/>
        <w:bottom w:val="none" w:sz="0" w:space="0" w:color="auto"/>
        <w:right w:val="none" w:sz="0" w:space="0" w:color="auto"/>
      </w:divBdr>
    </w:div>
    <w:div w:id="1679426190">
      <w:bodyDiv w:val="1"/>
      <w:marLeft w:val="0"/>
      <w:marRight w:val="0"/>
      <w:marTop w:val="0"/>
      <w:marBottom w:val="0"/>
      <w:divBdr>
        <w:top w:val="none" w:sz="0" w:space="0" w:color="auto"/>
        <w:left w:val="none" w:sz="0" w:space="0" w:color="auto"/>
        <w:bottom w:val="none" w:sz="0" w:space="0" w:color="auto"/>
        <w:right w:val="none" w:sz="0" w:space="0" w:color="auto"/>
      </w:divBdr>
    </w:div>
    <w:div w:id="1681159846">
      <w:bodyDiv w:val="1"/>
      <w:marLeft w:val="0"/>
      <w:marRight w:val="0"/>
      <w:marTop w:val="0"/>
      <w:marBottom w:val="0"/>
      <w:divBdr>
        <w:top w:val="none" w:sz="0" w:space="0" w:color="auto"/>
        <w:left w:val="none" w:sz="0" w:space="0" w:color="auto"/>
        <w:bottom w:val="none" w:sz="0" w:space="0" w:color="auto"/>
        <w:right w:val="none" w:sz="0" w:space="0" w:color="auto"/>
      </w:divBdr>
    </w:div>
    <w:div w:id="1682974336">
      <w:bodyDiv w:val="1"/>
      <w:marLeft w:val="0"/>
      <w:marRight w:val="0"/>
      <w:marTop w:val="0"/>
      <w:marBottom w:val="0"/>
      <w:divBdr>
        <w:top w:val="none" w:sz="0" w:space="0" w:color="auto"/>
        <w:left w:val="none" w:sz="0" w:space="0" w:color="auto"/>
        <w:bottom w:val="none" w:sz="0" w:space="0" w:color="auto"/>
        <w:right w:val="none" w:sz="0" w:space="0" w:color="auto"/>
      </w:divBdr>
    </w:div>
    <w:div w:id="1683825378">
      <w:bodyDiv w:val="1"/>
      <w:marLeft w:val="0"/>
      <w:marRight w:val="0"/>
      <w:marTop w:val="0"/>
      <w:marBottom w:val="0"/>
      <w:divBdr>
        <w:top w:val="none" w:sz="0" w:space="0" w:color="auto"/>
        <w:left w:val="none" w:sz="0" w:space="0" w:color="auto"/>
        <w:bottom w:val="none" w:sz="0" w:space="0" w:color="auto"/>
        <w:right w:val="none" w:sz="0" w:space="0" w:color="auto"/>
      </w:divBdr>
    </w:div>
    <w:div w:id="1684669948">
      <w:bodyDiv w:val="1"/>
      <w:marLeft w:val="0"/>
      <w:marRight w:val="0"/>
      <w:marTop w:val="0"/>
      <w:marBottom w:val="0"/>
      <w:divBdr>
        <w:top w:val="none" w:sz="0" w:space="0" w:color="auto"/>
        <w:left w:val="none" w:sz="0" w:space="0" w:color="auto"/>
        <w:bottom w:val="none" w:sz="0" w:space="0" w:color="auto"/>
        <w:right w:val="none" w:sz="0" w:space="0" w:color="auto"/>
      </w:divBdr>
    </w:div>
    <w:div w:id="1685010721">
      <w:bodyDiv w:val="1"/>
      <w:marLeft w:val="0"/>
      <w:marRight w:val="0"/>
      <w:marTop w:val="0"/>
      <w:marBottom w:val="0"/>
      <w:divBdr>
        <w:top w:val="none" w:sz="0" w:space="0" w:color="auto"/>
        <w:left w:val="none" w:sz="0" w:space="0" w:color="auto"/>
        <w:bottom w:val="none" w:sz="0" w:space="0" w:color="auto"/>
        <w:right w:val="none" w:sz="0" w:space="0" w:color="auto"/>
      </w:divBdr>
    </w:div>
    <w:div w:id="1688019017">
      <w:bodyDiv w:val="1"/>
      <w:marLeft w:val="0"/>
      <w:marRight w:val="0"/>
      <w:marTop w:val="0"/>
      <w:marBottom w:val="0"/>
      <w:divBdr>
        <w:top w:val="none" w:sz="0" w:space="0" w:color="auto"/>
        <w:left w:val="none" w:sz="0" w:space="0" w:color="auto"/>
        <w:bottom w:val="none" w:sz="0" w:space="0" w:color="auto"/>
        <w:right w:val="none" w:sz="0" w:space="0" w:color="auto"/>
      </w:divBdr>
    </w:div>
    <w:div w:id="1689482588">
      <w:bodyDiv w:val="1"/>
      <w:marLeft w:val="0"/>
      <w:marRight w:val="0"/>
      <w:marTop w:val="0"/>
      <w:marBottom w:val="0"/>
      <w:divBdr>
        <w:top w:val="none" w:sz="0" w:space="0" w:color="auto"/>
        <w:left w:val="none" w:sz="0" w:space="0" w:color="auto"/>
        <w:bottom w:val="none" w:sz="0" w:space="0" w:color="auto"/>
        <w:right w:val="none" w:sz="0" w:space="0" w:color="auto"/>
      </w:divBdr>
    </w:div>
    <w:div w:id="1689674347">
      <w:bodyDiv w:val="1"/>
      <w:marLeft w:val="0"/>
      <w:marRight w:val="0"/>
      <w:marTop w:val="0"/>
      <w:marBottom w:val="0"/>
      <w:divBdr>
        <w:top w:val="none" w:sz="0" w:space="0" w:color="auto"/>
        <w:left w:val="none" w:sz="0" w:space="0" w:color="auto"/>
        <w:bottom w:val="none" w:sz="0" w:space="0" w:color="auto"/>
        <w:right w:val="none" w:sz="0" w:space="0" w:color="auto"/>
      </w:divBdr>
    </w:div>
    <w:div w:id="1689794903">
      <w:bodyDiv w:val="1"/>
      <w:marLeft w:val="0"/>
      <w:marRight w:val="0"/>
      <w:marTop w:val="0"/>
      <w:marBottom w:val="0"/>
      <w:divBdr>
        <w:top w:val="none" w:sz="0" w:space="0" w:color="auto"/>
        <w:left w:val="none" w:sz="0" w:space="0" w:color="auto"/>
        <w:bottom w:val="none" w:sz="0" w:space="0" w:color="auto"/>
        <w:right w:val="none" w:sz="0" w:space="0" w:color="auto"/>
      </w:divBdr>
    </w:div>
    <w:div w:id="1690334983">
      <w:bodyDiv w:val="1"/>
      <w:marLeft w:val="0"/>
      <w:marRight w:val="0"/>
      <w:marTop w:val="0"/>
      <w:marBottom w:val="0"/>
      <w:divBdr>
        <w:top w:val="none" w:sz="0" w:space="0" w:color="auto"/>
        <w:left w:val="none" w:sz="0" w:space="0" w:color="auto"/>
        <w:bottom w:val="none" w:sz="0" w:space="0" w:color="auto"/>
        <w:right w:val="none" w:sz="0" w:space="0" w:color="auto"/>
      </w:divBdr>
    </w:div>
    <w:div w:id="1694771604">
      <w:bodyDiv w:val="1"/>
      <w:marLeft w:val="0"/>
      <w:marRight w:val="0"/>
      <w:marTop w:val="0"/>
      <w:marBottom w:val="0"/>
      <w:divBdr>
        <w:top w:val="none" w:sz="0" w:space="0" w:color="auto"/>
        <w:left w:val="none" w:sz="0" w:space="0" w:color="auto"/>
        <w:bottom w:val="none" w:sz="0" w:space="0" w:color="auto"/>
        <w:right w:val="none" w:sz="0" w:space="0" w:color="auto"/>
      </w:divBdr>
    </w:div>
    <w:div w:id="1695421373">
      <w:bodyDiv w:val="1"/>
      <w:marLeft w:val="0"/>
      <w:marRight w:val="0"/>
      <w:marTop w:val="0"/>
      <w:marBottom w:val="0"/>
      <w:divBdr>
        <w:top w:val="none" w:sz="0" w:space="0" w:color="auto"/>
        <w:left w:val="none" w:sz="0" w:space="0" w:color="auto"/>
        <w:bottom w:val="none" w:sz="0" w:space="0" w:color="auto"/>
        <w:right w:val="none" w:sz="0" w:space="0" w:color="auto"/>
      </w:divBdr>
    </w:div>
    <w:div w:id="1695644313">
      <w:bodyDiv w:val="1"/>
      <w:marLeft w:val="0"/>
      <w:marRight w:val="0"/>
      <w:marTop w:val="0"/>
      <w:marBottom w:val="0"/>
      <w:divBdr>
        <w:top w:val="none" w:sz="0" w:space="0" w:color="auto"/>
        <w:left w:val="none" w:sz="0" w:space="0" w:color="auto"/>
        <w:bottom w:val="none" w:sz="0" w:space="0" w:color="auto"/>
        <w:right w:val="none" w:sz="0" w:space="0" w:color="auto"/>
      </w:divBdr>
    </w:div>
    <w:div w:id="1695841531">
      <w:bodyDiv w:val="1"/>
      <w:marLeft w:val="0"/>
      <w:marRight w:val="0"/>
      <w:marTop w:val="0"/>
      <w:marBottom w:val="0"/>
      <w:divBdr>
        <w:top w:val="none" w:sz="0" w:space="0" w:color="auto"/>
        <w:left w:val="none" w:sz="0" w:space="0" w:color="auto"/>
        <w:bottom w:val="none" w:sz="0" w:space="0" w:color="auto"/>
        <w:right w:val="none" w:sz="0" w:space="0" w:color="auto"/>
      </w:divBdr>
    </w:div>
    <w:div w:id="1696299765">
      <w:bodyDiv w:val="1"/>
      <w:marLeft w:val="0"/>
      <w:marRight w:val="0"/>
      <w:marTop w:val="0"/>
      <w:marBottom w:val="0"/>
      <w:divBdr>
        <w:top w:val="none" w:sz="0" w:space="0" w:color="auto"/>
        <w:left w:val="none" w:sz="0" w:space="0" w:color="auto"/>
        <w:bottom w:val="none" w:sz="0" w:space="0" w:color="auto"/>
        <w:right w:val="none" w:sz="0" w:space="0" w:color="auto"/>
      </w:divBdr>
    </w:div>
    <w:div w:id="1696544088">
      <w:bodyDiv w:val="1"/>
      <w:marLeft w:val="0"/>
      <w:marRight w:val="0"/>
      <w:marTop w:val="0"/>
      <w:marBottom w:val="0"/>
      <w:divBdr>
        <w:top w:val="none" w:sz="0" w:space="0" w:color="auto"/>
        <w:left w:val="none" w:sz="0" w:space="0" w:color="auto"/>
        <w:bottom w:val="none" w:sz="0" w:space="0" w:color="auto"/>
        <w:right w:val="none" w:sz="0" w:space="0" w:color="auto"/>
      </w:divBdr>
    </w:div>
    <w:div w:id="1701393690">
      <w:bodyDiv w:val="1"/>
      <w:marLeft w:val="0"/>
      <w:marRight w:val="0"/>
      <w:marTop w:val="0"/>
      <w:marBottom w:val="0"/>
      <w:divBdr>
        <w:top w:val="none" w:sz="0" w:space="0" w:color="auto"/>
        <w:left w:val="none" w:sz="0" w:space="0" w:color="auto"/>
        <w:bottom w:val="none" w:sz="0" w:space="0" w:color="auto"/>
        <w:right w:val="none" w:sz="0" w:space="0" w:color="auto"/>
      </w:divBdr>
    </w:div>
    <w:div w:id="1701469529">
      <w:bodyDiv w:val="1"/>
      <w:marLeft w:val="0"/>
      <w:marRight w:val="0"/>
      <w:marTop w:val="0"/>
      <w:marBottom w:val="0"/>
      <w:divBdr>
        <w:top w:val="none" w:sz="0" w:space="0" w:color="auto"/>
        <w:left w:val="none" w:sz="0" w:space="0" w:color="auto"/>
        <w:bottom w:val="none" w:sz="0" w:space="0" w:color="auto"/>
        <w:right w:val="none" w:sz="0" w:space="0" w:color="auto"/>
      </w:divBdr>
    </w:div>
    <w:div w:id="1701785267">
      <w:bodyDiv w:val="1"/>
      <w:marLeft w:val="0"/>
      <w:marRight w:val="0"/>
      <w:marTop w:val="0"/>
      <w:marBottom w:val="0"/>
      <w:divBdr>
        <w:top w:val="none" w:sz="0" w:space="0" w:color="auto"/>
        <w:left w:val="none" w:sz="0" w:space="0" w:color="auto"/>
        <w:bottom w:val="none" w:sz="0" w:space="0" w:color="auto"/>
        <w:right w:val="none" w:sz="0" w:space="0" w:color="auto"/>
      </w:divBdr>
    </w:div>
    <w:div w:id="1703440503">
      <w:bodyDiv w:val="1"/>
      <w:marLeft w:val="0"/>
      <w:marRight w:val="0"/>
      <w:marTop w:val="0"/>
      <w:marBottom w:val="0"/>
      <w:divBdr>
        <w:top w:val="none" w:sz="0" w:space="0" w:color="auto"/>
        <w:left w:val="none" w:sz="0" w:space="0" w:color="auto"/>
        <w:bottom w:val="none" w:sz="0" w:space="0" w:color="auto"/>
        <w:right w:val="none" w:sz="0" w:space="0" w:color="auto"/>
      </w:divBdr>
    </w:div>
    <w:div w:id="1704356700">
      <w:bodyDiv w:val="1"/>
      <w:marLeft w:val="0"/>
      <w:marRight w:val="0"/>
      <w:marTop w:val="0"/>
      <w:marBottom w:val="0"/>
      <w:divBdr>
        <w:top w:val="none" w:sz="0" w:space="0" w:color="auto"/>
        <w:left w:val="none" w:sz="0" w:space="0" w:color="auto"/>
        <w:bottom w:val="none" w:sz="0" w:space="0" w:color="auto"/>
        <w:right w:val="none" w:sz="0" w:space="0" w:color="auto"/>
      </w:divBdr>
    </w:div>
    <w:div w:id="1708332594">
      <w:bodyDiv w:val="1"/>
      <w:marLeft w:val="0"/>
      <w:marRight w:val="0"/>
      <w:marTop w:val="0"/>
      <w:marBottom w:val="0"/>
      <w:divBdr>
        <w:top w:val="none" w:sz="0" w:space="0" w:color="auto"/>
        <w:left w:val="none" w:sz="0" w:space="0" w:color="auto"/>
        <w:bottom w:val="none" w:sz="0" w:space="0" w:color="auto"/>
        <w:right w:val="none" w:sz="0" w:space="0" w:color="auto"/>
      </w:divBdr>
    </w:div>
    <w:div w:id="1709255253">
      <w:bodyDiv w:val="1"/>
      <w:marLeft w:val="0"/>
      <w:marRight w:val="0"/>
      <w:marTop w:val="0"/>
      <w:marBottom w:val="0"/>
      <w:divBdr>
        <w:top w:val="none" w:sz="0" w:space="0" w:color="auto"/>
        <w:left w:val="none" w:sz="0" w:space="0" w:color="auto"/>
        <w:bottom w:val="none" w:sz="0" w:space="0" w:color="auto"/>
        <w:right w:val="none" w:sz="0" w:space="0" w:color="auto"/>
      </w:divBdr>
    </w:div>
    <w:div w:id="1709375536">
      <w:bodyDiv w:val="1"/>
      <w:marLeft w:val="0"/>
      <w:marRight w:val="0"/>
      <w:marTop w:val="0"/>
      <w:marBottom w:val="0"/>
      <w:divBdr>
        <w:top w:val="none" w:sz="0" w:space="0" w:color="auto"/>
        <w:left w:val="none" w:sz="0" w:space="0" w:color="auto"/>
        <w:bottom w:val="none" w:sz="0" w:space="0" w:color="auto"/>
        <w:right w:val="none" w:sz="0" w:space="0" w:color="auto"/>
      </w:divBdr>
    </w:div>
    <w:div w:id="1710837405">
      <w:bodyDiv w:val="1"/>
      <w:marLeft w:val="0"/>
      <w:marRight w:val="0"/>
      <w:marTop w:val="0"/>
      <w:marBottom w:val="0"/>
      <w:divBdr>
        <w:top w:val="none" w:sz="0" w:space="0" w:color="auto"/>
        <w:left w:val="none" w:sz="0" w:space="0" w:color="auto"/>
        <w:bottom w:val="none" w:sz="0" w:space="0" w:color="auto"/>
        <w:right w:val="none" w:sz="0" w:space="0" w:color="auto"/>
      </w:divBdr>
    </w:div>
    <w:div w:id="1711220683">
      <w:bodyDiv w:val="1"/>
      <w:marLeft w:val="0"/>
      <w:marRight w:val="0"/>
      <w:marTop w:val="0"/>
      <w:marBottom w:val="0"/>
      <w:divBdr>
        <w:top w:val="none" w:sz="0" w:space="0" w:color="auto"/>
        <w:left w:val="none" w:sz="0" w:space="0" w:color="auto"/>
        <w:bottom w:val="none" w:sz="0" w:space="0" w:color="auto"/>
        <w:right w:val="none" w:sz="0" w:space="0" w:color="auto"/>
      </w:divBdr>
    </w:div>
    <w:div w:id="1711538975">
      <w:bodyDiv w:val="1"/>
      <w:marLeft w:val="0"/>
      <w:marRight w:val="0"/>
      <w:marTop w:val="0"/>
      <w:marBottom w:val="0"/>
      <w:divBdr>
        <w:top w:val="none" w:sz="0" w:space="0" w:color="auto"/>
        <w:left w:val="none" w:sz="0" w:space="0" w:color="auto"/>
        <w:bottom w:val="none" w:sz="0" w:space="0" w:color="auto"/>
        <w:right w:val="none" w:sz="0" w:space="0" w:color="auto"/>
      </w:divBdr>
    </w:div>
    <w:div w:id="1712726275">
      <w:bodyDiv w:val="1"/>
      <w:marLeft w:val="0"/>
      <w:marRight w:val="0"/>
      <w:marTop w:val="0"/>
      <w:marBottom w:val="0"/>
      <w:divBdr>
        <w:top w:val="none" w:sz="0" w:space="0" w:color="auto"/>
        <w:left w:val="none" w:sz="0" w:space="0" w:color="auto"/>
        <w:bottom w:val="none" w:sz="0" w:space="0" w:color="auto"/>
        <w:right w:val="none" w:sz="0" w:space="0" w:color="auto"/>
      </w:divBdr>
    </w:div>
    <w:div w:id="1715041929">
      <w:bodyDiv w:val="1"/>
      <w:marLeft w:val="0"/>
      <w:marRight w:val="0"/>
      <w:marTop w:val="0"/>
      <w:marBottom w:val="0"/>
      <w:divBdr>
        <w:top w:val="none" w:sz="0" w:space="0" w:color="auto"/>
        <w:left w:val="none" w:sz="0" w:space="0" w:color="auto"/>
        <w:bottom w:val="none" w:sz="0" w:space="0" w:color="auto"/>
        <w:right w:val="none" w:sz="0" w:space="0" w:color="auto"/>
      </w:divBdr>
    </w:div>
    <w:div w:id="1715695570">
      <w:bodyDiv w:val="1"/>
      <w:marLeft w:val="0"/>
      <w:marRight w:val="0"/>
      <w:marTop w:val="0"/>
      <w:marBottom w:val="0"/>
      <w:divBdr>
        <w:top w:val="none" w:sz="0" w:space="0" w:color="auto"/>
        <w:left w:val="none" w:sz="0" w:space="0" w:color="auto"/>
        <w:bottom w:val="none" w:sz="0" w:space="0" w:color="auto"/>
        <w:right w:val="none" w:sz="0" w:space="0" w:color="auto"/>
      </w:divBdr>
    </w:div>
    <w:div w:id="1717122406">
      <w:bodyDiv w:val="1"/>
      <w:marLeft w:val="0"/>
      <w:marRight w:val="0"/>
      <w:marTop w:val="0"/>
      <w:marBottom w:val="0"/>
      <w:divBdr>
        <w:top w:val="none" w:sz="0" w:space="0" w:color="auto"/>
        <w:left w:val="none" w:sz="0" w:space="0" w:color="auto"/>
        <w:bottom w:val="none" w:sz="0" w:space="0" w:color="auto"/>
        <w:right w:val="none" w:sz="0" w:space="0" w:color="auto"/>
      </w:divBdr>
    </w:div>
    <w:div w:id="1718430459">
      <w:bodyDiv w:val="1"/>
      <w:marLeft w:val="0"/>
      <w:marRight w:val="0"/>
      <w:marTop w:val="0"/>
      <w:marBottom w:val="0"/>
      <w:divBdr>
        <w:top w:val="none" w:sz="0" w:space="0" w:color="auto"/>
        <w:left w:val="none" w:sz="0" w:space="0" w:color="auto"/>
        <w:bottom w:val="none" w:sz="0" w:space="0" w:color="auto"/>
        <w:right w:val="none" w:sz="0" w:space="0" w:color="auto"/>
      </w:divBdr>
    </w:div>
    <w:div w:id="1718700939">
      <w:bodyDiv w:val="1"/>
      <w:marLeft w:val="0"/>
      <w:marRight w:val="0"/>
      <w:marTop w:val="0"/>
      <w:marBottom w:val="0"/>
      <w:divBdr>
        <w:top w:val="none" w:sz="0" w:space="0" w:color="auto"/>
        <w:left w:val="none" w:sz="0" w:space="0" w:color="auto"/>
        <w:bottom w:val="none" w:sz="0" w:space="0" w:color="auto"/>
        <w:right w:val="none" w:sz="0" w:space="0" w:color="auto"/>
      </w:divBdr>
    </w:div>
    <w:div w:id="1720201634">
      <w:bodyDiv w:val="1"/>
      <w:marLeft w:val="0"/>
      <w:marRight w:val="0"/>
      <w:marTop w:val="0"/>
      <w:marBottom w:val="0"/>
      <w:divBdr>
        <w:top w:val="none" w:sz="0" w:space="0" w:color="auto"/>
        <w:left w:val="none" w:sz="0" w:space="0" w:color="auto"/>
        <w:bottom w:val="none" w:sz="0" w:space="0" w:color="auto"/>
        <w:right w:val="none" w:sz="0" w:space="0" w:color="auto"/>
      </w:divBdr>
    </w:div>
    <w:div w:id="1720326278">
      <w:bodyDiv w:val="1"/>
      <w:marLeft w:val="0"/>
      <w:marRight w:val="0"/>
      <w:marTop w:val="0"/>
      <w:marBottom w:val="0"/>
      <w:divBdr>
        <w:top w:val="none" w:sz="0" w:space="0" w:color="auto"/>
        <w:left w:val="none" w:sz="0" w:space="0" w:color="auto"/>
        <w:bottom w:val="none" w:sz="0" w:space="0" w:color="auto"/>
        <w:right w:val="none" w:sz="0" w:space="0" w:color="auto"/>
      </w:divBdr>
    </w:div>
    <w:div w:id="1720934557">
      <w:bodyDiv w:val="1"/>
      <w:marLeft w:val="0"/>
      <w:marRight w:val="0"/>
      <w:marTop w:val="0"/>
      <w:marBottom w:val="0"/>
      <w:divBdr>
        <w:top w:val="none" w:sz="0" w:space="0" w:color="auto"/>
        <w:left w:val="none" w:sz="0" w:space="0" w:color="auto"/>
        <w:bottom w:val="none" w:sz="0" w:space="0" w:color="auto"/>
        <w:right w:val="none" w:sz="0" w:space="0" w:color="auto"/>
      </w:divBdr>
    </w:div>
    <w:div w:id="1721322320">
      <w:bodyDiv w:val="1"/>
      <w:marLeft w:val="0"/>
      <w:marRight w:val="0"/>
      <w:marTop w:val="0"/>
      <w:marBottom w:val="0"/>
      <w:divBdr>
        <w:top w:val="none" w:sz="0" w:space="0" w:color="auto"/>
        <w:left w:val="none" w:sz="0" w:space="0" w:color="auto"/>
        <w:bottom w:val="none" w:sz="0" w:space="0" w:color="auto"/>
        <w:right w:val="none" w:sz="0" w:space="0" w:color="auto"/>
      </w:divBdr>
    </w:div>
    <w:div w:id="1721634696">
      <w:bodyDiv w:val="1"/>
      <w:marLeft w:val="0"/>
      <w:marRight w:val="0"/>
      <w:marTop w:val="0"/>
      <w:marBottom w:val="0"/>
      <w:divBdr>
        <w:top w:val="none" w:sz="0" w:space="0" w:color="auto"/>
        <w:left w:val="none" w:sz="0" w:space="0" w:color="auto"/>
        <w:bottom w:val="none" w:sz="0" w:space="0" w:color="auto"/>
        <w:right w:val="none" w:sz="0" w:space="0" w:color="auto"/>
      </w:divBdr>
    </w:div>
    <w:div w:id="1723795955">
      <w:bodyDiv w:val="1"/>
      <w:marLeft w:val="0"/>
      <w:marRight w:val="0"/>
      <w:marTop w:val="0"/>
      <w:marBottom w:val="0"/>
      <w:divBdr>
        <w:top w:val="none" w:sz="0" w:space="0" w:color="auto"/>
        <w:left w:val="none" w:sz="0" w:space="0" w:color="auto"/>
        <w:bottom w:val="none" w:sz="0" w:space="0" w:color="auto"/>
        <w:right w:val="none" w:sz="0" w:space="0" w:color="auto"/>
      </w:divBdr>
    </w:div>
    <w:div w:id="1723869370">
      <w:bodyDiv w:val="1"/>
      <w:marLeft w:val="0"/>
      <w:marRight w:val="0"/>
      <w:marTop w:val="0"/>
      <w:marBottom w:val="0"/>
      <w:divBdr>
        <w:top w:val="none" w:sz="0" w:space="0" w:color="auto"/>
        <w:left w:val="none" w:sz="0" w:space="0" w:color="auto"/>
        <w:bottom w:val="none" w:sz="0" w:space="0" w:color="auto"/>
        <w:right w:val="none" w:sz="0" w:space="0" w:color="auto"/>
      </w:divBdr>
    </w:div>
    <w:div w:id="1724912365">
      <w:bodyDiv w:val="1"/>
      <w:marLeft w:val="0"/>
      <w:marRight w:val="0"/>
      <w:marTop w:val="0"/>
      <w:marBottom w:val="0"/>
      <w:divBdr>
        <w:top w:val="none" w:sz="0" w:space="0" w:color="auto"/>
        <w:left w:val="none" w:sz="0" w:space="0" w:color="auto"/>
        <w:bottom w:val="none" w:sz="0" w:space="0" w:color="auto"/>
        <w:right w:val="none" w:sz="0" w:space="0" w:color="auto"/>
      </w:divBdr>
    </w:div>
    <w:div w:id="1727024320">
      <w:bodyDiv w:val="1"/>
      <w:marLeft w:val="0"/>
      <w:marRight w:val="0"/>
      <w:marTop w:val="0"/>
      <w:marBottom w:val="0"/>
      <w:divBdr>
        <w:top w:val="none" w:sz="0" w:space="0" w:color="auto"/>
        <w:left w:val="none" w:sz="0" w:space="0" w:color="auto"/>
        <w:bottom w:val="none" w:sz="0" w:space="0" w:color="auto"/>
        <w:right w:val="none" w:sz="0" w:space="0" w:color="auto"/>
      </w:divBdr>
    </w:div>
    <w:div w:id="1728140461">
      <w:bodyDiv w:val="1"/>
      <w:marLeft w:val="0"/>
      <w:marRight w:val="0"/>
      <w:marTop w:val="0"/>
      <w:marBottom w:val="0"/>
      <w:divBdr>
        <w:top w:val="none" w:sz="0" w:space="0" w:color="auto"/>
        <w:left w:val="none" w:sz="0" w:space="0" w:color="auto"/>
        <w:bottom w:val="none" w:sz="0" w:space="0" w:color="auto"/>
        <w:right w:val="none" w:sz="0" w:space="0" w:color="auto"/>
      </w:divBdr>
    </w:div>
    <w:div w:id="1731146721">
      <w:bodyDiv w:val="1"/>
      <w:marLeft w:val="0"/>
      <w:marRight w:val="0"/>
      <w:marTop w:val="0"/>
      <w:marBottom w:val="0"/>
      <w:divBdr>
        <w:top w:val="none" w:sz="0" w:space="0" w:color="auto"/>
        <w:left w:val="none" w:sz="0" w:space="0" w:color="auto"/>
        <w:bottom w:val="none" w:sz="0" w:space="0" w:color="auto"/>
        <w:right w:val="none" w:sz="0" w:space="0" w:color="auto"/>
      </w:divBdr>
    </w:div>
    <w:div w:id="1732148877">
      <w:bodyDiv w:val="1"/>
      <w:marLeft w:val="0"/>
      <w:marRight w:val="0"/>
      <w:marTop w:val="0"/>
      <w:marBottom w:val="0"/>
      <w:divBdr>
        <w:top w:val="none" w:sz="0" w:space="0" w:color="auto"/>
        <w:left w:val="none" w:sz="0" w:space="0" w:color="auto"/>
        <w:bottom w:val="none" w:sz="0" w:space="0" w:color="auto"/>
        <w:right w:val="none" w:sz="0" w:space="0" w:color="auto"/>
      </w:divBdr>
    </w:div>
    <w:div w:id="1734620486">
      <w:bodyDiv w:val="1"/>
      <w:marLeft w:val="0"/>
      <w:marRight w:val="0"/>
      <w:marTop w:val="0"/>
      <w:marBottom w:val="0"/>
      <w:divBdr>
        <w:top w:val="none" w:sz="0" w:space="0" w:color="auto"/>
        <w:left w:val="none" w:sz="0" w:space="0" w:color="auto"/>
        <w:bottom w:val="none" w:sz="0" w:space="0" w:color="auto"/>
        <w:right w:val="none" w:sz="0" w:space="0" w:color="auto"/>
      </w:divBdr>
    </w:div>
    <w:div w:id="1735733163">
      <w:bodyDiv w:val="1"/>
      <w:marLeft w:val="0"/>
      <w:marRight w:val="0"/>
      <w:marTop w:val="0"/>
      <w:marBottom w:val="0"/>
      <w:divBdr>
        <w:top w:val="none" w:sz="0" w:space="0" w:color="auto"/>
        <w:left w:val="none" w:sz="0" w:space="0" w:color="auto"/>
        <w:bottom w:val="none" w:sz="0" w:space="0" w:color="auto"/>
        <w:right w:val="none" w:sz="0" w:space="0" w:color="auto"/>
      </w:divBdr>
    </w:div>
    <w:div w:id="1745763594">
      <w:bodyDiv w:val="1"/>
      <w:marLeft w:val="0"/>
      <w:marRight w:val="0"/>
      <w:marTop w:val="0"/>
      <w:marBottom w:val="0"/>
      <w:divBdr>
        <w:top w:val="none" w:sz="0" w:space="0" w:color="auto"/>
        <w:left w:val="none" w:sz="0" w:space="0" w:color="auto"/>
        <w:bottom w:val="none" w:sz="0" w:space="0" w:color="auto"/>
        <w:right w:val="none" w:sz="0" w:space="0" w:color="auto"/>
      </w:divBdr>
    </w:div>
    <w:div w:id="1747611204">
      <w:bodyDiv w:val="1"/>
      <w:marLeft w:val="0"/>
      <w:marRight w:val="0"/>
      <w:marTop w:val="0"/>
      <w:marBottom w:val="0"/>
      <w:divBdr>
        <w:top w:val="none" w:sz="0" w:space="0" w:color="auto"/>
        <w:left w:val="none" w:sz="0" w:space="0" w:color="auto"/>
        <w:bottom w:val="none" w:sz="0" w:space="0" w:color="auto"/>
        <w:right w:val="none" w:sz="0" w:space="0" w:color="auto"/>
      </w:divBdr>
    </w:div>
    <w:div w:id="1749963824">
      <w:bodyDiv w:val="1"/>
      <w:marLeft w:val="0"/>
      <w:marRight w:val="0"/>
      <w:marTop w:val="0"/>
      <w:marBottom w:val="0"/>
      <w:divBdr>
        <w:top w:val="none" w:sz="0" w:space="0" w:color="auto"/>
        <w:left w:val="none" w:sz="0" w:space="0" w:color="auto"/>
        <w:bottom w:val="none" w:sz="0" w:space="0" w:color="auto"/>
        <w:right w:val="none" w:sz="0" w:space="0" w:color="auto"/>
      </w:divBdr>
    </w:div>
    <w:div w:id="1751658935">
      <w:bodyDiv w:val="1"/>
      <w:marLeft w:val="0"/>
      <w:marRight w:val="0"/>
      <w:marTop w:val="0"/>
      <w:marBottom w:val="0"/>
      <w:divBdr>
        <w:top w:val="none" w:sz="0" w:space="0" w:color="auto"/>
        <w:left w:val="none" w:sz="0" w:space="0" w:color="auto"/>
        <w:bottom w:val="none" w:sz="0" w:space="0" w:color="auto"/>
        <w:right w:val="none" w:sz="0" w:space="0" w:color="auto"/>
      </w:divBdr>
    </w:div>
    <w:div w:id="1753431956">
      <w:bodyDiv w:val="1"/>
      <w:marLeft w:val="0"/>
      <w:marRight w:val="0"/>
      <w:marTop w:val="0"/>
      <w:marBottom w:val="0"/>
      <w:divBdr>
        <w:top w:val="none" w:sz="0" w:space="0" w:color="auto"/>
        <w:left w:val="none" w:sz="0" w:space="0" w:color="auto"/>
        <w:bottom w:val="none" w:sz="0" w:space="0" w:color="auto"/>
        <w:right w:val="none" w:sz="0" w:space="0" w:color="auto"/>
      </w:divBdr>
    </w:div>
    <w:div w:id="1754280788">
      <w:bodyDiv w:val="1"/>
      <w:marLeft w:val="0"/>
      <w:marRight w:val="0"/>
      <w:marTop w:val="0"/>
      <w:marBottom w:val="0"/>
      <w:divBdr>
        <w:top w:val="none" w:sz="0" w:space="0" w:color="auto"/>
        <w:left w:val="none" w:sz="0" w:space="0" w:color="auto"/>
        <w:bottom w:val="none" w:sz="0" w:space="0" w:color="auto"/>
        <w:right w:val="none" w:sz="0" w:space="0" w:color="auto"/>
      </w:divBdr>
    </w:div>
    <w:div w:id="1755710938">
      <w:bodyDiv w:val="1"/>
      <w:marLeft w:val="0"/>
      <w:marRight w:val="0"/>
      <w:marTop w:val="0"/>
      <w:marBottom w:val="0"/>
      <w:divBdr>
        <w:top w:val="none" w:sz="0" w:space="0" w:color="auto"/>
        <w:left w:val="none" w:sz="0" w:space="0" w:color="auto"/>
        <w:bottom w:val="none" w:sz="0" w:space="0" w:color="auto"/>
        <w:right w:val="none" w:sz="0" w:space="0" w:color="auto"/>
      </w:divBdr>
    </w:div>
    <w:div w:id="1758163723">
      <w:bodyDiv w:val="1"/>
      <w:marLeft w:val="0"/>
      <w:marRight w:val="0"/>
      <w:marTop w:val="0"/>
      <w:marBottom w:val="0"/>
      <w:divBdr>
        <w:top w:val="none" w:sz="0" w:space="0" w:color="auto"/>
        <w:left w:val="none" w:sz="0" w:space="0" w:color="auto"/>
        <w:bottom w:val="none" w:sz="0" w:space="0" w:color="auto"/>
        <w:right w:val="none" w:sz="0" w:space="0" w:color="auto"/>
      </w:divBdr>
    </w:div>
    <w:div w:id="1758165427">
      <w:bodyDiv w:val="1"/>
      <w:marLeft w:val="0"/>
      <w:marRight w:val="0"/>
      <w:marTop w:val="0"/>
      <w:marBottom w:val="0"/>
      <w:divBdr>
        <w:top w:val="none" w:sz="0" w:space="0" w:color="auto"/>
        <w:left w:val="none" w:sz="0" w:space="0" w:color="auto"/>
        <w:bottom w:val="none" w:sz="0" w:space="0" w:color="auto"/>
        <w:right w:val="none" w:sz="0" w:space="0" w:color="auto"/>
      </w:divBdr>
    </w:div>
    <w:div w:id="1760056834">
      <w:bodyDiv w:val="1"/>
      <w:marLeft w:val="0"/>
      <w:marRight w:val="0"/>
      <w:marTop w:val="0"/>
      <w:marBottom w:val="0"/>
      <w:divBdr>
        <w:top w:val="none" w:sz="0" w:space="0" w:color="auto"/>
        <w:left w:val="none" w:sz="0" w:space="0" w:color="auto"/>
        <w:bottom w:val="none" w:sz="0" w:space="0" w:color="auto"/>
        <w:right w:val="none" w:sz="0" w:space="0" w:color="auto"/>
      </w:divBdr>
    </w:div>
    <w:div w:id="1761441506">
      <w:bodyDiv w:val="1"/>
      <w:marLeft w:val="0"/>
      <w:marRight w:val="0"/>
      <w:marTop w:val="0"/>
      <w:marBottom w:val="0"/>
      <w:divBdr>
        <w:top w:val="none" w:sz="0" w:space="0" w:color="auto"/>
        <w:left w:val="none" w:sz="0" w:space="0" w:color="auto"/>
        <w:bottom w:val="none" w:sz="0" w:space="0" w:color="auto"/>
        <w:right w:val="none" w:sz="0" w:space="0" w:color="auto"/>
      </w:divBdr>
    </w:div>
    <w:div w:id="1763642209">
      <w:bodyDiv w:val="1"/>
      <w:marLeft w:val="0"/>
      <w:marRight w:val="0"/>
      <w:marTop w:val="0"/>
      <w:marBottom w:val="0"/>
      <w:divBdr>
        <w:top w:val="none" w:sz="0" w:space="0" w:color="auto"/>
        <w:left w:val="none" w:sz="0" w:space="0" w:color="auto"/>
        <w:bottom w:val="none" w:sz="0" w:space="0" w:color="auto"/>
        <w:right w:val="none" w:sz="0" w:space="0" w:color="auto"/>
      </w:divBdr>
    </w:div>
    <w:div w:id="1764104300">
      <w:bodyDiv w:val="1"/>
      <w:marLeft w:val="0"/>
      <w:marRight w:val="0"/>
      <w:marTop w:val="0"/>
      <w:marBottom w:val="0"/>
      <w:divBdr>
        <w:top w:val="none" w:sz="0" w:space="0" w:color="auto"/>
        <w:left w:val="none" w:sz="0" w:space="0" w:color="auto"/>
        <w:bottom w:val="none" w:sz="0" w:space="0" w:color="auto"/>
        <w:right w:val="none" w:sz="0" w:space="0" w:color="auto"/>
      </w:divBdr>
    </w:div>
    <w:div w:id="1765033845">
      <w:bodyDiv w:val="1"/>
      <w:marLeft w:val="0"/>
      <w:marRight w:val="0"/>
      <w:marTop w:val="0"/>
      <w:marBottom w:val="0"/>
      <w:divBdr>
        <w:top w:val="none" w:sz="0" w:space="0" w:color="auto"/>
        <w:left w:val="none" w:sz="0" w:space="0" w:color="auto"/>
        <w:bottom w:val="none" w:sz="0" w:space="0" w:color="auto"/>
        <w:right w:val="none" w:sz="0" w:space="0" w:color="auto"/>
      </w:divBdr>
    </w:div>
    <w:div w:id="1765413346">
      <w:bodyDiv w:val="1"/>
      <w:marLeft w:val="0"/>
      <w:marRight w:val="0"/>
      <w:marTop w:val="0"/>
      <w:marBottom w:val="0"/>
      <w:divBdr>
        <w:top w:val="none" w:sz="0" w:space="0" w:color="auto"/>
        <w:left w:val="none" w:sz="0" w:space="0" w:color="auto"/>
        <w:bottom w:val="none" w:sz="0" w:space="0" w:color="auto"/>
        <w:right w:val="none" w:sz="0" w:space="0" w:color="auto"/>
      </w:divBdr>
    </w:div>
    <w:div w:id="1765683025">
      <w:bodyDiv w:val="1"/>
      <w:marLeft w:val="0"/>
      <w:marRight w:val="0"/>
      <w:marTop w:val="0"/>
      <w:marBottom w:val="0"/>
      <w:divBdr>
        <w:top w:val="none" w:sz="0" w:space="0" w:color="auto"/>
        <w:left w:val="none" w:sz="0" w:space="0" w:color="auto"/>
        <w:bottom w:val="none" w:sz="0" w:space="0" w:color="auto"/>
        <w:right w:val="none" w:sz="0" w:space="0" w:color="auto"/>
      </w:divBdr>
    </w:div>
    <w:div w:id="1765761546">
      <w:bodyDiv w:val="1"/>
      <w:marLeft w:val="0"/>
      <w:marRight w:val="0"/>
      <w:marTop w:val="0"/>
      <w:marBottom w:val="0"/>
      <w:divBdr>
        <w:top w:val="none" w:sz="0" w:space="0" w:color="auto"/>
        <w:left w:val="none" w:sz="0" w:space="0" w:color="auto"/>
        <w:bottom w:val="none" w:sz="0" w:space="0" w:color="auto"/>
        <w:right w:val="none" w:sz="0" w:space="0" w:color="auto"/>
      </w:divBdr>
    </w:div>
    <w:div w:id="1766227131">
      <w:bodyDiv w:val="1"/>
      <w:marLeft w:val="0"/>
      <w:marRight w:val="0"/>
      <w:marTop w:val="0"/>
      <w:marBottom w:val="0"/>
      <w:divBdr>
        <w:top w:val="none" w:sz="0" w:space="0" w:color="auto"/>
        <w:left w:val="none" w:sz="0" w:space="0" w:color="auto"/>
        <w:bottom w:val="none" w:sz="0" w:space="0" w:color="auto"/>
        <w:right w:val="none" w:sz="0" w:space="0" w:color="auto"/>
      </w:divBdr>
    </w:div>
    <w:div w:id="1771394219">
      <w:bodyDiv w:val="1"/>
      <w:marLeft w:val="0"/>
      <w:marRight w:val="0"/>
      <w:marTop w:val="0"/>
      <w:marBottom w:val="0"/>
      <w:divBdr>
        <w:top w:val="none" w:sz="0" w:space="0" w:color="auto"/>
        <w:left w:val="none" w:sz="0" w:space="0" w:color="auto"/>
        <w:bottom w:val="none" w:sz="0" w:space="0" w:color="auto"/>
        <w:right w:val="none" w:sz="0" w:space="0" w:color="auto"/>
      </w:divBdr>
    </w:div>
    <w:div w:id="1772433128">
      <w:bodyDiv w:val="1"/>
      <w:marLeft w:val="0"/>
      <w:marRight w:val="0"/>
      <w:marTop w:val="0"/>
      <w:marBottom w:val="0"/>
      <w:divBdr>
        <w:top w:val="none" w:sz="0" w:space="0" w:color="auto"/>
        <w:left w:val="none" w:sz="0" w:space="0" w:color="auto"/>
        <w:bottom w:val="none" w:sz="0" w:space="0" w:color="auto"/>
        <w:right w:val="none" w:sz="0" w:space="0" w:color="auto"/>
      </w:divBdr>
    </w:div>
    <w:div w:id="1772630521">
      <w:bodyDiv w:val="1"/>
      <w:marLeft w:val="0"/>
      <w:marRight w:val="0"/>
      <w:marTop w:val="0"/>
      <w:marBottom w:val="0"/>
      <w:divBdr>
        <w:top w:val="none" w:sz="0" w:space="0" w:color="auto"/>
        <w:left w:val="none" w:sz="0" w:space="0" w:color="auto"/>
        <w:bottom w:val="none" w:sz="0" w:space="0" w:color="auto"/>
        <w:right w:val="none" w:sz="0" w:space="0" w:color="auto"/>
      </w:divBdr>
    </w:div>
    <w:div w:id="1773160059">
      <w:bodyDiv w:val="1"/>
      <w:marLeft w:val="0"/>
      <w:marRight w:val="0"/>
      <w:marTop w:val="0"/>
      <w:marBottom w:val="0"/>
      <w:divBdr>
        <w:top w:val="none" w:sz="0" w:space="0" w:color="auto"/>
        <w:left w:val="none" w:sz="0" w:space="0" w:color="auto"/>
        <w:bottom w:val="none" w:sz="0" w:space="0" w:color="auto"/>
        <w:right w:val="none" w:sz="0" w:space="0" w:color="auto"/>
      </w:divBdr>
    </w:div>
    <w:div w:id="1776903780">
      <w:bodyDiv w:val="1"/>
      <w:marLeft w:val="0"/>
      <w:marRight w:val="0"/>
      <w:marTop w:val="0"/>
      <w:marBottom w:val="0"/>
      <w:divBdr>
        <w:top w:val="none" w:sz="0" w:space="0" w:color="auto"/>
        <w:left w:val="none" w:sz="0" w:space="0" w:color="auto"/>
        <w:bottom w:val="none" w:sz="0" w:space="0" w:color="auto"/>
        <w:right w:val="none" w:sz="0" w:space="0" w:color="auto"/>
      </w:divBdr>
    </w:div>
    <w:div w:id="1777677970">
      <w:bodyDiv w:val="1"/>
      <w:marLeft w:val="0"/>
      <w:marRight w:val="0"/>
      <w:marTop w:val="0"/>
      <w:marBottom w:val="0"/>
      <w:divBdr>
        <w:top w:val="none" w:sz="0" w:space="0" w:color="auto"/>
        <w:left w:val="none" w:sz="0" w:space="0" w:color="auto"/>
        <w:bottom w:val="none" w:sz="0" w:space="0" w:color="auto"/>
        <w:right w:val="none" w:sz="0" w:space="0" w:color="auto"/>
      </w:divBdr>
    </w:div>
    <w:div w:id="1778519855">
      <w:bodyDiv w:val="1"/>
      <w:marLeft w:val="0"/>
      <w:marRight w:val="0"/>
      <w:marTop w:val="0"/>
      <w:marBottom w:val="0"/>
      <w:divBdr>
        <w:top w:val="none" w:sz="0" w:space="0" w:color="auto"/>
        <w:left w:val="none" w:sz="0" w:space="0" w:color="auto"/>
        <w:bottom w:val="none" w:sz="0" w:space="0" w:color="auto"/>
        <w:right w:val="none" w:sz="0" w:space="0" w:color="auto"/>
      </w:divBdr>
    </w:div>
    <w:div w:id="1780684623">
      <w:bodyDiv w:val="1"/>
      <w:marLeft w:val="0"/>
      <w:marRight w:val="0"/>
      <w:marTop w:val="0"/>
      <w:marBottom w:val="0"/>
      <w:divBdr>
        <w:top w:val="none" w:sz="0" w:space="0" w:color="auto"/>
        <w:left w:val="none" w:sz="0" w:space="0" w:color="auto"/>
        <w:bottom w:val="none" w:sz="0" w:space="0" w:color="auto"/>
        <w:right w:val="none" w:sz="0" w:space="0" w:color="auto"/>
      </w:divBdr>
    </w:div>
    <w:div w:id="1780950869">
      <w:bodyDiv w:val="1"/>
      <w:marLeft w:val="0"/>
      <w:marRight w:val="0"/>
      <w:marTop w:val="0"/>
      <w:marBottom w:val="0"/>
      <w:divBdr>
        <w:top w:val="none" w:sz="0" w:space="0" w:color="auto"/>
        <w:left w:val="none" w:sz="0" w:space="0" w:color="auto"/>
        <w:bottom w:val="none" w:sz="0" w:space="0" w:color="auto"/>
        <w:right w:val="none" w:sz="0" w:space="0" w:color="auto"/>
      </w:divBdr>
    </w:div>
    <w:div w:id="1782456924">
      <w:bodyDiv w:val="1"/>
      <w:marLeft w:val="0"/>
      <w:marRight w:val="0"/>
      <w:marTop w:val="0"/>
      <w:marBottom w:val="0"/>
      <w:divBdr>
        <w:top w:val="none" w:sz="0" w:space="0" w:color="auto"/>
        <w:left w:val="none" w:sz="0" w:space="0" w:color="auto"/>
        <w:bottom w:val="none" w:sz="0" w:space="0" w:color="auto"/>
        <w:right w:val="none" w:sz="0" w:space="0" w:color="auto"/>
      </w:divBdr>
    </w:div>
    <w:div w:id="1782529345">
      <w:bodyDiv w:val="1"/>
      <w:marLeft w:val="0"/>
      <w:marRight w:val="0"/>
      <w:marTop w:val="0"/>
      <w:marBottom w:val="0"/>
      <w:divBdr>
        <w:top w:val="none" w:sz="0" w:space="0" w:color="auto"/>
        <w:left w:val="none" w:sz="0" w:space="0" w:color="auto"/>
        <w:bottom w:val="none" w:sz="0" w:space="0" w:color="auto"/>
        <w:right w:val="none" w:sz="0" w:space="0" w:color="auto"/>
      </w:divBdr>
    </w:div>
    <w:div w:id="1783184106">
      <w:bodyDiv w:val="1"/>
      <w:marLeft w:val="0"/>
      <w:marRight w:val="0"/>
      <w:marTop w:val="0"/>
      <w:marBottom w:val="0"/>
      <w:divBdr>
        <w:top w:val="none" w:sz="0" w:space="0" w:color="auto"/>
        <w:left w:val="none" w:sz="0" w:space="0" w:color="auto"/>
        <w:bottom w:val="none" w:sz="0" w:space="0" w:color="auto"/>
        <w:right w:val="none" w:sz="0" w:space="0" w:color="auto"/>
      </w:divBdr>
    </w:div>
    <w:div w:id="1784155260">
      <w:bodyDiv w:val="1"/>
      <w:marLeft w:val="0"/>
      <w:marRight w:val="0"/>
      <w:marTop w:val="0"/>
      <w:marBottom w:val="0"/>
      <w:divBdr>
        <w:top w:val="none" w:sz="0" w:space="0" w:color="auto"/>
        <w:left w:val="none" w:sz="0" w:space="0" w:color="auto"/>
        <w:bottom w:val="none" w:sz="0" w:space="0" w:color="auto"/>
        <w:right w:val="none" w:sz="0" w:space="0" w:color="auto"/>
      </w:divBdr>
    </w:div>
    <w:div w:id="1784763850">
      <w:bodyDiv w:val="1"/>
      <w:marLeft w:val="0"/>
      <w:marRight w:val="0"/>
      <w:marTop w:val="0"/>
      <w:marBottom w:val="0"/>
      <w:divBdr>
        <w:top w:val="none" w:sz="0" w:space="0" w:color="auto"/>
        <w:left w:val="none" w:sz="0" w:space="0" w:color="auto"/>
        <w:bottom w:val="none" w:sz="0" w:space="0" w:color="auto"/>
        <w:right w:val="none" w:sz="0" w:space="0" w:color="auto"/>
      </w:divBdr>
    </w:div>
    <w:div w:id="1784957587">
      <w:bodyDiv w:val="1"/>
      <w:marLeft w:val="0"/>
      <w:marRight w:val="0"/>
      <w:marTop w:val="0"/>
      <w:marBottom w:val="0"/>
      <w:divBdr>
        <w:top w:val="none" w:sz="0" w:space="0" w:color="auto"/>
        <w:left w:val="none" w:sz="0" w:space="0" w:color="auto"/>
        <w:bottom w:val="none" w:sz="0" w:space="0" w:color="auto"/>
        <w:right w:val="none" w:sz="0" w:space="0" w:color="auto"/>
      </w:divBdr>
    </w:div>
    <w:div w:id="1786923235">
      <w:bodyDiv w:val="1"/>
      <w:marLeft w:val="0"/>
      <w:marRight w:val="0"/>
      <w:marTop w:val="0"/>
      <w:marBottom w:val="0"/>
      <w:divBdr>
        <w:top w:val="none" w:sz="0" w:space="0" w:color="auto"/>
        <w:left w:val="none" w:sz="0" w:space="0" w:color="auto"/>
        <w:bottom w:val="none" w:sz="0" w:space="0" w:color="auto"/>
        <w:right w:val="none" w:sz="0" w:space="0" w:color="auto"/>
      </w:divBdr>
    </w:div>
    <w:div w:id="1788768082">
      <w:bodyDiv w:val="1"/>
      <w:marLeft w:val="0"/>
      <w:marRight w:val="0"/>
      <w:marTop w:val="0"/>
      <w:marBottom w:val="0"/>
      <w:divBdr>
        <w:top w:val="none" w:sz="0" w:space="0" w:color="auto"/>
        <w:left w:val="none" w:sz="0" w:space="0" w:color="auto"/>
        <w:bottom w:val="none" w:sz="0" w:space="0" w:color="auto"/>
        <w:right w:val="none" w:sz="0" w:space="0" w:color="auto"/>
      </w:divBdr>
    </w:div>
    <w:div w:id="1790976208">
      <w:bodyDiv w:val="1"/>
      <w:marLeft w:val="0"/>
      <w:marRight w:val="0"/>
      <w:marTop w:val="0"/>
      <w:marBottom w:val="0"/>
      <w:divBdr>
        <w:top w:val="none" w:sz="0" w:space="0" w:color="auto"/>
        <w:left w:val="none" w:sz="0" w:space="0" w:color="auto"/>
        <w:bottom w:val="none" w:sz="0" w:space="0" w:color="auto"/>
        <w:right w:val="none" w:sz="0" w:space="0" w:color="auto"/>
      </w:divBdr>
    </w:div>
    <w:div w:id="1791707743">
      <w:bodyDiv w:val="1"/>
      <w:marLeft w:val="0"/>
      <w:marRight w:val="0"/>
      <w:marTop w:val="0"/>
      <w:marBottom w:val="0"/>
      <w:divBdr>
        <w:top w:val="none" w:sz="0" w:space="0" w:color="auto"/>
        <w:left w:val="none" w:sz="0" w:space="0" w:color="auto"/>
        <w:bottom w:val="none" w:sz="0" w:space="0" w:color="auto"/>
        <w:right w:val="none" w:sz="0" w:space="0" w:color="auto"/>
      </w:divBdr>
    </w:div>
    <w:div w:id="1793859533">
      <w:bodyDiv w:val="1"/>
      <w:marLeft w:val="0"/>
      <w:marRight w:val="0"/>
      <w:marTop w:val="0"/>
      <w:marBottom w:val="0"/>
      <w:divBdr>
        <w:top w:val="none" w:sz="0" w:space="0" w:color="auto"/>
        <w:left w:val="none" w:sz="0" w:space="0" w:color="auto"/>
        <w:bottom w:val="none" w:sz="0" w:space="0" w:color="auto"/>
        <w:right w:val="none" w:sz="0" w:space="0" w:color="auto"/>
      </w:divBdr>
    </w:div>
    <w:div w:id="1794127029">
      <w:bodyDiv w:val="1"/>
      <w:marLeft w:val="0"/>
      <w:marRight w:val="0"/>
      <w:marTop w:val="0"/>
      <w:marBottom w:val="0"/>
      <w:divBdr>
        <w:top w:val="none" w:sz="0" w:space="0" w:color="auto"/>
        <w:left w:val="none" w:sz="0" w:space="0" w:color="auto"/>
        <w:bottom w:val="none" w:sz="0" w:space="0" w:color="auto"/>
        <w:right w:val="none" w:sz="0" w:space="0" w:color="auto"/>
      </w:divBdr>
    </w:div>
    <w:div w:id="1794865980">
      <w:bodyDiv w:val="1"/>
      <w:marLeft w:val="0"/>
      <w:marRight w:val="0"/>
      <w:marTop w:val="0"/>
      <w:marBottom w:val="0"/>
      <w:divBdr>
        <w:top w:val="none" w:sz="0" w:space="0" w:color="auto"/>
        <w:left w:val="none" w:sz="0" w:space="0" w:color="auto"/>
        <w:bottom w:val="none" w:sz="0" w:space="0" w:color="auto"/>
        <w:right w:val="none" w:sz="0" w:space="0" w:color="auto"/>
      </w:divBdr>
    </w:div>
    <w:div w:id="1798138672">
      <w:bodyDiv w:val="1"/>
      <w:marLeft w:val="0"/>
      <w:marRight w:val="0"/>
      <w:marTop w:val="0"/>
      <w:marBottom w:val="0"/>
      <w:divBdr>
        <w:top w:val="none" w:sz="0" w:space="0" w:color="auto"/>
        <w:left w:val="none" w:sz="0" w:space="0" w:color="auto"/>
        <w:bottom w:val="none" w:sz="0" w:space="0" w:color="auto"/>
        <w:right w:val="none" w:sz="0" w:space="0" w:color="auto"/>
      </w:divBdr>
    </w:div>
    <w:div w:id="1798916919">
      <w:bodyDiv w:val="1"/>
      <w:marLeft w:val="0"/>
      <w:marRight w:val="0"/>
      <w:marTop w:val="0"/>
      <w:marBottom w:val="0"/>
      <w:divBdr>
        <w:top w:val="none" w:sz="0" w:space="0" w:color="auto"/>
        <w:left w:val="none" w:sz="0" w:space="0" w:color="auto"/>
        <w:bottom w:val="none" w:sz="0" w:space="0" w:color="auto"/>
        <w:right w:val="none" w:sz="0" w:space="0" w:color="auto"/>
      </w:divBdr>
    </w:div>
    <w:div w:id="1800685080">
      <w:bodyDiv w:val="1"/>
      <w:marLeft w:val="0"/>
      <w:marRight w:val="0"/>
      <w:marTop w:val="0"/>
      <w:marBottom w:val="0"/>
      <w:divBdr>
        <w:top w:val="none" w:sz="0" w:space="0" w:color="auto"/>
        <w:left w:val="none" w:sz="0" w:space="0" w:color="auto"/>
        <w:bottom w:val="none" w:sz="0" w:space="0" w:color="auto"/>
        <w:right w:val="none" w:sz="0" w:space="0" w:color="auto"/>
      </w:divBdr>
    </w:div>
    <w:div w:id="1800803568">
      <w:bodyDiv w:val="1"/>
      <w:marLeft w:val="0"/>
      <w:marRight w:val="0"/>
      <w:marTop w:val="0"/>
      <w:marBottom w:val="0"/>
      <w:divBdr>
        <w:top w:val="none" w:sz="0" w:space="0" w:color="auto"/>
        <w:left w:val="none" w:sz="0" w:space="0" w:color="auto"/>
        <w:bottom w:val="none" w:sz="0" w:space="0" w:color="auto"/>
        <w:right w:val="none" w:sz="0" w:space="0" w:color="auto"/>
      </w:divBdr>
    </w:div>
    <w:div w:id="1802452750">
      <w:bodyDiv w:val="1"/>
      <w:marLeft w:val="0"/>
      <w:marRight w:val="0"/>
      <w:marTop w:val="0"/>
      <w:marBottom w:val="0"/>
      <w:divBdr>
        <w:top w:val="none" w:sz="0" w:space="0" w:color="auto"/>
        <w:left w:val="none" w:sz="0" w:space="0" w:color="auto"/>
        <w:bottom w:val="none" w:sz="0" w:space="0" w:color="auto"/>
        <w:right w:val="none" w:sz="0" w:space="0" w:color="auto"/>
      </w:divBdr>
    </w:div>
    <w:div w:id="1803573121">
      <w:bodyDiv w:val="1"/>
      <w:marLeft w:val="0"/>
      <w:marRight w:val="0"/>
      <w:marTop w:val="0"/>
      <w:marBottom w:val="0"/>
      <w:divBdr>
        <w:top w:val="none" w:sz="0" w:space="0" w:color="auto"/>
        <w:left w:val="none" w:sz="0" w:space="0" w:color="auto"/>
        <w:bottom w:val="none" w:sz="0" w:space="0" w:color="auto"/>
        <w:right w:val="none" w:sz="0" w:space="0" w:color="auto"/>
      </w:divBdr>
    </w:div>
    <w:div w:id="1806658002">
      <w:bodyDiv w:val="1"/>
      <w:marLeft w:val="0"/>
      <w:marRight w:val="0"/>
      <w:marTop w:val="0"/>
      <w:marBottom w:val="0"/>
      <w:divBdr>
        <w:top w:val="none" w:sz="0" w:space="0" w:color="auto"/>
        <w:left w:val="none" w:sz="0" w:space="0" w:color="auto"/>
        <w:bottom w:val="none" w:sz="0" w:space="0" w:color="auto"/>
        <w:right w:val="none" w:sz="0" w:space="0" w:color="auto"/>
      </w:divBdr>
    </w:div>
    <w:div w:id="1808939254">
      <w:bodyDiv w:val="1"/>
      <w:marLeft w:val="0"/>
      <w:marRight w:val="0"/>
      <w:marTop w:val="0"/>
      <w:marBottom w:val="0"/>
      <w:divBdr>
        <w:top w:val="none" w:sz="0" w:space="0" w:color="auto"/>
        <w:left w:val="none" w:sz="0" w:space="0" w:color="auto"/>
        <w:bottom w:val="none" w:sz="0" w:space="0" w:color="auto"/>
        <w:right w:val="none" w:sz="0" w:space="0" w:color="auto"/>
      </w:divBdr>
    </w:div>
    <w:div w:id="1812793476">
      <w:bodyDiv w:val="1"/>
      <w:marLeft w:val="0"/>
      <w:marRight w:val="0"/>
      <w:marTop w:val="0"/>
      <w:marBottom w:val="0"/>
      <w:divBdr>
        <w:top w:val="none" w:sz="0" w:space="0" w:color="auto"/>
        <w:left w:val="none" w:sz="0" w:space="0" w:color="auto"/>
        <w:bottom w:val="none" w:sz="0" w:space="0" w:color="auto"/>
        <w:right w:val="none" w:sz="0" w:space="0" w:color="auto"/>
      </w:divBdr>
    </w:div>
    <w:div w:id="1814446497">
      <w:bodyDiv w:val="1"/>
      <w:marLeft w:val="0"/>
      <w:marRight w:val="0"/>
      <w:marTop w:val="0"/>
      <w:marBottom w:val="0"/>
      <w:divBdr>
        <w:top w:val="none" w:sz="0" w:space="0" w:color="auto"/>
        <w:left w:val="none" w:sz="0" w:space="0" w:color="auto"/>
        <w:bottom w:val="none" w:sz="0" w:space="0" w:color="auto"/>
        <w:right w:val="none" w:sz="0" w:space="0" w:color="auto"/>
      </w:divBdr>
    </w:div>
    <w:div w:id="1815028283">
      <w:bodyDiv w:val="1"/>
      <w:marLeft w:val="0"/>
      <w:marRight w:val="0"/>
      <w:marTop w:val="0"/>
      <w:marBottom w:val="0"/>
      <w:divBdr>
        <w:top w:val="none" w:sz="0" w:space="0" w:color="auto"/>
        <w:left w:val="none" w:sz="0" w:space="0" w:color="auto"/>
        <w:bottom w:val="none" w:sz="0" w:space="0" w:color="auto"/>
        <w:right w:val="none" w:sz="0" w:space="0" w:color="auto"/>
      </w:divBdr>
    </w:div>
    <w:div w:id="1815297085">
      <w:bodyDiv w:val="1"/>
      <w:marLeft w:val="0"/>
      <w:marRight w:val="0"/>
      <w:marTop w:val="0"/>
      <w:marBottom w:val="0"/>
      <w:divBdr>
        <w:top w:val="none" w:sz="0" w:space="0" w:color="auto"/>
        <w:left w:val="none" w:sz="0" w:space="0" w:color="auto"/>
        <w:bottom w:val="none" w:sz="0" w:space="0" w:color="auto"/>
        <w:right w:val="none" w:sz="0" w:space="0" w:color="auto"/>
      </w:divBdr>
    </w:div>
    <w:div w:id="1816874026">
      <w:bodyDiv w:val="1"/>
      <w:marLeft w:val="0"/>
      <w:marRight w:val="0"/>
      <w:marTop w:val="0"/>
      <w:marBottom w:val="0"/>
      <w:divBdr>
        <w:top w:val="none" w:sz="0" w:space="0" w:color="auto"/>
        <w:left w:val="none" w:sz="0" w:space="0" w:color="auto"/>
        <w:bottom w:val="none" w:sz="0" w:space="0" w:color="auto"/>
        <w:right w:val="none" w:sz="0" w:space="0" w:color="auto"/>
      </w:divBdr>
    </w:div>
    <w:div w:id="1816990834">
      <w:bodyDiv w:val="1"/>
      <w:marLeft w:val="0"/>
      <w:marRight w:val="0"/>
      <w:marTop w:val="0"/>
      <w:marBottom w:val="0"/>
      <w:divBdr>
        <w:top w:val="none" w:sz="0" w:space="0" w:color="auto"/>
        <w:left w:val="none" w:sz="0" w:space="0" w:color="auto"/>
        <w:bottom w:val="none" w:sz="0" w:space="0" w:color="auto"/>
        <w:right w:val="none" w:sz="0" w:space="0" w:color="auto"/>
      </w:divBdr>
    </w:div>
    <w:div w:id="1818836094">
      <w:bodyDiv w:val="1"/>
      <w:marLeft w:val="0"/>
      <w:marRight w:val="0"/>
      <w:marTop w:val="0"/>
      <w:marBottom w:val="0"/>
      <w:divBdr>
        <w:top w:val="none" w:sz="0" w:space="0" w:color="auto"/>
        <w:left w:val="none" w:sz="0" w:space="0" w:color="auto"/>
        <w:bottom w:val="none" w:sz="0" w:space="0" w:color="auto"/>
        <w:right w:val="none" w:sz="0" w:space="0" w:color="auto"/>
      </w:divBdr>
    </w:div>
    <w:div w:id="1822036250">
      <w:bodyDiv w:val="1"/>
      <w:marLeft w:val="0"/>
      <w:marRight w:val="0"/>
      <w:marTop w:val="0"/>
      <w:marBottom w:val="0"/>
      <w:divBdr>
        <w:top w:val="none" w:sz="0" w:space="0" w:color="auto"/>
        <w:left w:val="none" w:sz="0" w:space="0" w:color="auto"/>
        <w:bottom w:val="none" w:sz="0" w:space="0" w:color="auto"/>
        <w:right w:val="none" w:sz="0" w:space="0" w:color="auto"/>
      </w:divBdr>
    </w:div>
    <w:div w:id="1823616558">
      <w:bodyDiv w:val="1"/>
      <w:marLeft w:val="0"/>
      <w:marRight w:val="0"/>
      <w:marTop w:val="0"/>
      <w:marBottom w:val="0"/>
      <w:divBdr>
        <w:top w:val="none" w:sz="0" w:space="0" w:color="auto"/>
        <w:left w:val="none" w:sz="0" w:space="0" w:color="auto"/>
        <w:bottom w:val="none" w:sz="0" w:space="0" w:color="auto"/>
        <w:right w:val="none" w:sz="0" w:space="0" w:color="auto"/>
      </w:divBdr>
    </w:div>
    <w:div w:id="1826437070">
      <w:bodyDiv w:val="1"/>
      <w:marLeft w:val="0"/>
      <w:marRight w:val="0"/>
      <w:marTop w:val="0"/>
      <w:marBottom w:val="0"/>
      <w:divBdr>
        <w:top w:val="none" w:sz="0" w:space="0" w:color="auto"/>
        <w:left w:val="none" w:sz="0" w:space="0" w:color="auto"/>
        <w:bottom w:val="none" w:sz="0" w:space="0" w:color="auto"/>
        <w:right w:val="none" w:sz="0" w:space="0" w:color="auto"/>
      </w:divBdr>
    </w:div>
    <w:div w:id="1830825592">
      <w:bodyDiv w:val="1"/>
      <w:marLeft w:val="0"/>
      <w:marRight w:val="0"/>
      <w:marTop w:val="0"/>
      <w:marBottom w:val="0"/>
      <w:divBdr>
        <w:top w:val="none" w:sz="0" w:space="0" w:color="auto"/>
        <w:left w:val="none" w:sz="0" w:space="0" w:color="auto"/>
        <w:bottom w:val="none" w:sz="0" w:space="0" w:color="auto"/>
        <w:right w:val="none" w:sz="0" w:space="0" w:color="auto"/>
      </w:divBdr>
    </w:div>
    <w:div w:id="1830946202">
      <w:bodyDiv w:val="1"/>
      <w:marLeft w:val="0"/>
      <w:marRight w:val="0"/>
      <w:marTop w:val="0"/>
      <w:marBottom w:val="0"/>
      <w:divBdr>
        <w:top w:val="none" w:sz="0" w:space="0" w:color="auto"/>
        <w:left w:val="none" w:sz="0" w:space="0" w:color="auto"/>
        <w:bottom w:val="none" w:sz="0" w:space="0" w:color="auto"/>
        <w:right w:val="none" w:sz="0" w:space="0" w:color="auto"/>
      </w:divBdr>
    </w:div>
    <w:div w:id="1831872336">
      <w:bodyDiv w:val="1"/>
      <w:marLeft w:val="0"/>
      <w:marRight w:val="0"/>
      <w:marTop w:val="0"/>
      <w:marBottom w:val="0"/>
      <w:divBdr>
        <w:top w:val="none" w:sz="0" w:space="0" w:color="auto"/>
        <w:left w:val="none" w:sz="0" w:space="0" w:color="auto"/>
        <w:bottom w:val="none" w:sz="0" w:space="0" w:color="auto"/>
        <w:right w:val="none" w:sz="0" w:space="0" w:color="auto"/>
      </w:divBdr>
    </w:div>
    <w:div w:id="1837333938">
      <w:bodyDiv w:val="1"/>
      <w:marLeft w:val="0"/>
      <w:marRight w:val="0"/>
      <w:marTop w:val="0"/>
      <w:marBottom w:val="0"/>
      <w:divBdr>
        <w:top w:val="none" w:sz="0" w:space="0" w:color="auto"/>
        <w:left w:val="none" w:sz="0" w:space="0" w:color="auto"/>
        <w:bottom w:val="none" w:sz="0" w:space="0" w:color="auto"/>
        <w:right w:val="none" w:sz="0" w:space="0" w:color="auto"/>
      </w:divBdr>
    </w:div>
    <w:div w:id="1841045734">
      <w:bodyDiv w:val="1"/>
      <w:marLeft w:val="0"/>
      <w:marRight w:val="0"/>
      <w:marTop w:val="0"/>
      <w:marBottom w:val="0"/>
      <w:divBdr>
        <w:top w:val="none" w:sz="0" w:space="0" w:color="auto"/>
        <w:left w:val="none" w:sz="0" w:space="0" w:color="auto"/>
        <w:bottom w:val="none" w:sz="0" w:space="0" w:color="auto"/>
        <w:right w:val="none" w:sz="0" w:space="0" w:color="auto"/>
      </w:divBdr>
    </w:div>
    <w:div w:id="1841844770">
      <w:bodyDiv w:val="1"/>
      <w:marLeft w:val="0"/>
      <w:marRight w:val="0"/>
      <w:marTop w:val="0"/>
      <w:marBottom w:val="0"/>
      <w:divBdr>
        <w:top w:val="none" w:sz="0" w:space="0" w:color="auto"/>
        <w:left w:val="none" w:sz="0" w:space="0" w:color="auto"/>
        <w:bottom w:val="none" w:sz="0" w:space="0" w:color="auto"/>
        <w:right w:val="none" w:sz="0" w:space="0" w:color="auto"/>
      </w:divBdr>
    </w:div>
    <w:div w:id="1843740147">
      <w:bodyDiv w:val="1"/>
      <w:marLeft w:val="0"/>
      <w:marRight w:val="0"/>
      <w:marTop w:val="0"/>
      <w:marBottom w:val="0"/>
      <w:divBdr>
        <w:top w:val="none" w:sz="0" w:space="0" w:color="auto"/>
        <w:left w:val="none" w:sz="0" w:space="0" w:color="auto"/>
        <w:bottom w:val="none" w:sz="0" w:space="0" w:color="auto"/>
        <w:right w:val="none" w:sz="0" w:space="0" w:color="auto"/>
      </w:divBdr>
    </w:div>
    <w:div w:id="1850830849">
      <w:bodyDiv w:val="1"/>
      <w:marLeft w:val="0"/>
      <w:marRight w:val="0"/>
      <w:marTop w:val="0"/>
      <w:marBottom w:val="0"/>
      <w:divBdr>
        <w:top w:val="none" w:sz="0" w:space="0" w:color="auto"/>
        <w:left w:val="none" w:sz="0" w:space="0" w:color="auto"/>
        <w:bottom w:val="none" w:sz="0" w:space="0" w:color="auto"/>
        <w:right w:val="none" w:sz="0" w:space="0" w:color="auto"/>
      </w:divBdr>
    </w:div>
    <w:div w:id="1851143544">
      <w:bodyDiv w:val="1"/>
      <w:marLeft w:val="0"/>
      <w:marRight w:val="0"/>
      <w:marTop w:val="0"/>
      <w:marBottom w:val="0"/>
      <w:divBdr>
        <w:top w:val="none" w:sz="0" w:space="0" w:color="auto"/>
        <w:left w:val="none" w:sz="0" w:space="0" w:color="auto"/>
        <w:bottom w:val="none" w:sz="0" w:space="0" w:color="auto"/>
        <w:right w:val="none" w:sz="0" w:space="0" w:color="auto"/>
      </w:divBdr>
    </w:div>
    <w:div w:id="1851791556">
      <w:bodyDiv w:val="1"/>
      <w:marLeft w:val="0"/>
      <w:marRight w:val="0"/>
      <w:marTop w:val="0"/>
      <w:marBottom w:val="0"/>
      <w:divBdr>
        <w:top w:val="none" w:sz="0" w:space="0" w:color="auto"/>
        <w:left w:val="none" w:sz="0" w:space="0" w:color="auto"/>
        <w:bottom w:val="none" w:sz="0" w:space="0" w:color="auto"/>
        <w:right w:val="none" w:sz="0" w:space="0" w:color="auto"/>
      </w:divBdr>
    </w:div>
    <w:div w:id="1853035025">
      <w:bodyDiv w:val="1"/>
      <w:marLeft w:val="0"/>
      <w:marRight w:val="0"/>
      <w:marTop w:val="0"/>
      <w:marBottom w:val="0"/>
      <w:divBdr>
        <w:top w:val="none" w:sz="0" w:space="0" w:color="auto"/>
        <w:left w:val="none" w:sz="0" w:space="0" w:color="auto"/>
        <w:bottom w:val="none" w:sz="0" w:space="0" w:color="auto"/>
        <w:right w:val="none" w:sz="0" w:space="0" w:color="auto"/>
      </w:divBdr>
    </w:div>
    <w:div w:id="1853913912">
      <w:bodyDiv w:val="1"/>
      <w:marLeft w:val="0"/>
      <w:marRight w:val="0"/>
      <w:marTop w:val="0"/>
      <w:marBottom w:val="0"/>
      <w:divBdr>
        <w:top w:val="none" w:sz="0" w:space="0" w:color="auto"/>
        <w:left w:val="none" w:sz="0" w:space="0" w:color="auto"/>
        <w:bottom w:val="none" w:sz="0" w:space="0" w:color="auto"/>
        <w:right w:val="none" w:sz="0" w:space="0" w:color="auto"/>
      </w:divBdr>
    </w:div>
    <w:div w:id="1856259757">
      <w:bodyDiv w:val="1"/>
      <w:marLeft w:val="0"/>
      <w:marRight w:val="0"/>
      <w:marTop w:val="0"/>
      <w:marBottom w:val="0"/>
      <w:divBdr>
        <w:top w:val="none" w:sz="0" w:space="0" w:color="auto"/>
        <w:left w:val="none" w:sz="0" w:space="0" w:color="auto"/>
        <w:bottom w:val="none" w:sz="0" w:space="0" w:color="auto"/>
        <w:right w:val="none" w:sz="0" w:space="0" w:color="auto"/>
      </w:divBdr>
    </w:div>
    <w:div w:id="1856382139">
      <w:bodyDiv w:val="1"/>
      <w:marLeft w:val="0"/>
      <w:marRight w:val="0"/>
      <w:marTop w:val="0"/>
      <w:marBottom w:val="0"/>
      <w:divBdr>
        <w:top w:val="none" w:sz="0" w:space="0" w:color="auto"/>
        <w:left w:val="none" w:sz="0" w:space="0" w:color="auto"/>
        <w:bottom w:val="none" w:sz="0" w:space="0" w:color="auto"/>
        <w:right w:val="none" w:sz="0" w:space="0" w:color="auto"/>
      </w:divBdr>
    </w:div>
    <w:div w:id="1863858685">
      <w:bodyDiv w:val="1"/>
      <w:marLeft w:val="0"/>
      <w:marRight w:val="0"/>
      <w:marTop w:val="0"/>
      <w:marBottom w:val="0"/>
      <w:divBdr>
        <w:top w:val="none" w:sz="0" w:space="0" w:color="auto"/>
        <w:left w:val="none" w:sz="0" w:space="0" w:color="auto"/>
        <w:bottom w:val="none" w:sz="0" w:space="0" w:color="auto"/>
        <w:right w:val="none" w:sz="0" w:space="0" w:color="auto"/>
      </w:divBdr>
    </w:div>
    <w:div w:id="1867064732">
      <w:bodyDiv w:val="1"/>
      <w:marLeft w:val="0"/>
      <w:marRight w:val="0"/>
      <w:marTop w:val="0"/>
      <w:marBottom w:val="0"/>
      <w:divBdr>
        <w:top w:val="none" w:sz="0" w:space="0" w:color="auto"/>
        <w:left w:val="none" w:sz="0" w:space="0" w:color="auto"/>
        <w:bottom w:val="none" w:sz="0" w:space="0" w:color="auto"/>
        <w:right w:val="none" w:sz="0" w:space="0" w:color="auto"/>
      </w:divBdr>
    </w:div>
    <w:div w:id="1867523980">
      <w:bodyDiv w:val="1"/>
      <w:marLeft w:val="0"/>
      <w:marRight w:val="0"/>
      <w:marTop w:val="0"/>
      <w:marBottom w:val="0"/>
      <w:divBdr>
        <w:top w:val="none" w:sz="0" w:space="0" w:color="auto"/>
        <w:left w:val="none" w:sz="0" w:space="0" w:color="auto"/>
        <w:bottom w:val="none" w:sz="0" w:space="0" w:color="auto"/>
        <w:right w:val="none" w:sz="0" w:space="0" w:color="auto"/>
      </w:divBdr>
    </w:div>
    <w:div w:id="1868643682">
      <w:bodyDiv w:val="1"/>
      <w:marLeft w:val="0"/>
      <w:marRight w:val="0"/>
      <w:marTop w:val="0"/>
      <w:marBottom w:val="0"/>
      <w:divBdr>
        <w:top w:val="none" w:sz="0" w:space="0" w:color="auto"/>
        <w:left w:val="none" w:sz="0" w:space="0" w:color="auto"/>
        <w:bottom w:val="none" w:sz="0" w:space="0" w:color="auto"/>
        <w:right w:val="none" w:sz="0" w:space="0" w:color="auto"/>
      </w:divBdr>
    </w:div>
    <w:div w:id="1874267797">
      <w:bodyDiv w:val="1"/>
      <w:marLeft w:val="0"/>
      <w:marRight w:val="0"/>
      <w:marTop w:val="0"/>
      <w:marBottom w:val="0"/>
      <w:divBdr>
        <w:top w:val="none" w:sz="0" w:space="0" w:color="auto"/>
        <w:left w:val="none" w:sz="0" w:space="0" w:color="auto"/>
        <w:bottom w:val="none" w:sz="0" w:space="0" w:color="auto"/>
        <w:right w:val="none" w:sz="0" w:space="0" w:color="auto"/>
      </w:divBdr>
    </w:div>
    <w:div w:id="1874809962">
      <w:bodyDiv w:val="1"/>
      <w:marLeft w:val="0"/>
      <w:marRight w:val="0"/>
      <w:marTop w:val="0"/>
      <w:marBottom w:val="0"/>
      <w:divBdr>
        <w:top w:val="none" w:sz="0" w:space="0" w:color="auto"/>
        <w:left w:val="none" w:sz="0" w:space="0" w:color="auto"/>
        <w:bottom w:val="none" w:sz="0" w:space="0" w:color="auto"/>
        <w:right w:val="none" w:sz="0" w:space="0" w:color="auto"/>
      </w:divBdr>
    </w:div>
    <w:div w:id="1876886099">
      <w:bodyDiv w:val="1"/>
      <w:marLeft w:val="0"/>
      <w:marRight w:val="0"/>
      <w:marTop w:val="0"/>
      <w:marBottom w:val="0"/>
      <w:divBdr>
        <w:top w:val="none" w:sz="0" w:space="0" w:color="auto"/>
        <w:left w:val="none" w:sz="0" w:space="0" w:color="auto"/>
        <w:bottom w:val="none" w:sz="0" w:space="0" w:color="auto"/>
        <w:right w:val="none" w:sz="0" w:space="0" w:color="auto"/>
      </w:divBdr>
    </w:div>
    <w:div w:id="1880509144">
      <w:bodyDiv w:val="1"/>
      <w:marLeft w:val="0"/>
      <w:marRight w:val="0"/>
      <w:marTop w:val="0"/>
      <w:marBottom w:val="0"/>
      <w:divBdr>
        <w:top w:val="none" w:sz="0" w:space="0" w:color="auto"/>
        <w:left w:val="none" w:sz="0" w:space="0" w:color="auto"/>
        <w:bottom w:val="none" w:sz="0" w:space="0" w:color="auto"/>
        <w:right w:val="none" w:sz="0" w:space="0" w:color="auto"/>
      </w:divBdr>
    </w:div>
    <w:div w:id="1882207164">
      <w:bodyDiv w:val="1"/>
      <w:marLeft w:val="0"/>
      <w:marRight w:val="0"/>
      <w:marTop w:val="0"/>
      <w:marBottom w:val="0"/>
      <w:divBdr>
        <w:top w:val="none" w:sz="0" w:space="0" w:color="auto"/>
        <w:left w:val="none" w:sz="0" w:space="0" w:color="auto"/>
        <w:bottom w:val="none" w:sz="0" w:space="0" w:color="auto"/>
        <w:right w:val="none" w:sz="0" w:space="0" w:color="auto"/>
      </w:divBdr>
    </w:div>
    <w:div w:id="1891066235">
      <w:bodyDiv w:val="1"/>
      <w:marLeft w:val="0"/>
      <w:marRight w:val="0"/>
      <w:marTop w:val="0"/>
      <w:marBottom w:val="0"/>
      <w:divBdr>
        <w:top w:val="none" w:sz="0" w:space="0" w:color="auto"/>
        <w:left w:val="none" w:sz="0" w:space="0" w:color="auto"/>
        <w:bottom w:val="none" w:sz="0" w:space="0" w:color="auto"/>
        <w:right w:val="none" w:sz="0" w:space="0" w:color="auto"/>
      </w:divBdr>
    </w:div>
    <w:div w:id="1892032282">
      <w:bodyDiv w:val="1"/>
      <w:marLeft w:val="0"/>
      <w:marRight w:val="0"/>
      <w:marTop w:val="0"/>
      <w:marBottom w:val="0"/>
      <w:divBdr>
        <w:top w:val="none" w:sz="0" w:space="0" w:color="auto"/>
        <w:left w:val="none" w:sz="0" w:space="0" w:color="auto"/>
        <w:bottom w:val="none" w:sz="0" w:space="0" w:color="auto"/>
        <w:right w:val="none" w:sz="0" w:space="0" w:color="auto"/>
      </w:divBdr>
    </w:div>
    <w:div w:id="1892691340">
      <w:bodyDiv w:val="1"/>
      <w:marLeft w:val="0"/>
      <w:marRight w:val="0"/>
      <w:marTop w:val="0"/>
      <w:marBottom w:val="0"/>
      <w:divBdr>
        <w:top w:val="none" w:sz="0" w:space="0" w:color="auto"/>
        <w:left w:val="none" w:sz="0" w:space="0" w:color="auto"/>
        <w:bottom w:val="none" w:sz="0" w:space="0" w:color="auto"/>
        <w:right w:val="none" w:sz="0" w:space="0" w:color="auto"/>
      </w:divBdr>
    </w:div>
    <w:div w:id="1893690707">
      <w:bodyDiv w:val="1"/>
      <w:marLeft w:val="0"/>
      <w:marRight w:val="0"/>
      <w:marTop w:val="0"/>
      <w:marBottom w:val="0"/>
      <w:divBdr>
        <w:top w:val="none" w:sz="0" w:space="0" w:color="auto"/>
        <w:left w:val="none" w:sz="0" w:space="0" w:color="auto"/>
        <w:bottom w:val="none" w:sz="0" w:space="0" w:color="auto"/>
        <w:right w:val="none" w:sz="0" w:space="0" w:color="auto"/>
      </w:divBdr>
    </w:div>
    <w:div w:id="1894802730">
      <w:bodyDiv w:val="1"/>
      <w:marLeft w:val="0"/>
      <w:marRight w:val="0"/>
      <w:marTop w:val="0"/>
      <w:marBottom w:val="0"/>
      <w:divBdr>
        <w:top w:val="none" w:sz="0" w:space="0" w:color="auto"/>
        <w:left w:val="none" w:sz="0" w:space="0" w:color="auto"/>
        <w:bottom w:val="none" w:sz="0" w:space="0" w:color="auto"/>
        <w:right w:val="none" w:sz="0" w:space="0" w:color="auto"/>
      </w:divBdr>
    </w:div>
    <w:div w:id="1901403478">
      <w:bodyDiv w:val="1"/>
      <w:marLeft w:val="0"/>
      <w:marRight w:val="0"/>
      <w:marTop w:val="0"/>
      <w:marBottom w:val="0"/>
      <w:divBdr>
        <w:top w:val="none" w:sz="0" w:space="0" w:color="auto"/>
        <w:left w:val="none" w:sz="0" w:space="0" w:color="auto"/>
        <w:bottom w:val="none" w:sz="0" w:space="0" w:color="auto"/>
        <w:right w:val="none" w:sz="0" w:space="0" w:color="auto"/>
      </w:divBdr>
    </w:div>
    <w:div w:id="1902599948">
      <w:bodyDiv w:val="1"/>
      <w:marLeft w:val="0"/>
      <w:marRight w:val="0"/>
      <w:marTop w:val="0"/>
      <w:marBottom w:val="0"/>
      <w:divBdr>
        <w:top w:val="none" w:sz="0" w:space="0" w:color="auto"/>
        <w:left w:val="none" w:sz="0" w:space="0" w:color="auto"/>
        <w:bottom w:val="none" w:sz="0" w:space="0" w:color="auto"/>
        <w:right w:val="none" w:sz="0" w:space="0" w:color="auto"/>
      </w:divBdr>
    </w:div>
    <w:div w:id="1903564184">
      <w:bodyDiv w:val="1"/>
      <w:marLeft w:val="0"/>
      <w:marRight w:val="0"/>
      <w:marTop w:val="0"/>
      <w:marBottom w:val="0"/>
      <w:divBdr>
        <w:top w:val="none" w:sz="0" w:space="0" w:color="auto"/>
        <w:left w:val="none" w:sz="0" w:space="0" w:color="auto"/>
        <w:bottom w:val="none" w:sz="0" w:space="0" w:color="auto"/>
        <w:right w:val="none" w:sz="0" w:space="0" w:color="auto"/>
      </w:divBdr>
    </w:div>
    <w:div w:id="1906914726">
      <w:bodyDiv w:val="1"/>
      <w:marLeft w:val="0"/>
      <w:marRight w:val="0"/>
      <w:marTop w:val="0"/>
      <w:marBottom w:val="0"/>
      <w:divBdr>
        <w:top w:val="none" w:sz="0" w:space="0" w:color="auto"/>
        <w:left w:val="none" w:sz="0" w:space="0" w:color="auto"/>
        <w:bottom w:val="none" w:sz="0" w:space="0" w:color="auto"/>
        <w:right w:val="none" w:sz="0" w:space="0" w:color="auto"/>
      </w:divBdr>
    </w:div>
    <w:div w:id="1907953565">
      <w:bodyDiv w:val="1"/>
      <w:marLeft w:val="0"/>
      <w:marRight w:val="0"/>
      <w:marTop w:val="0"/>
      <w:marBottom w:val="0"/>
      <w:divBdr>
        <w:top w:val="none" w:sz="0" w:space="0" w:color="auto"/>
        <w:left w:val="none" w:sz="0" w:space="0" w:color="auto"/>
        <w:bottom w:val="none" w:sz="0" w:space="0" w:color="auto"/>
        <w:right w:val="none" w:sz="0" w:space="0" w:color="auto"/>
      </w:divBdr>
    </w:div>
    <w:div w:id="1918707351">
      <w:bodyDiv w:val="1"/>
      <w:marLeft w:val="0"/>
      <w:marRight w:val="0"/>
      <w:marTop w:val="0"/>
      <w:marBottom w:val="0"/>
      <w:divBdr>
        <w:top w:val="none" w:sz="0" w:space="0" w:color="auto"/>
        <w:left w:val="none" w:sz="0" w:space="0" w:color="auto"/>
        <w:bottom w:val="none" w:sz="0" w:space="0" w:color="auto"/>
        <w:right w:val="none" w:sz="0" w:space="0" w:color="auto"/>
      </w:divBdr>
    </w:div>
    <w:div w:id="1919049906">
      <w:bodyDiv w:val="1"/>
      <w:marLeft w:val="0"/>
      <w:marRight w:val="0"/>
      <w:marTop w:val="0"/>
      <w:marBottom w:val="0"/>
      <w:divBdr>
        <w:top w:val="none" w:sz="0" w:space="0" w:color="auto"/>
        <w:left w:val="none" w:sz="0" w:space="0" w:color="auto"/>
        <w:bottom w:val="none" w:sz="0" w:space="0" w:color="auto"/>
        <w:right w:val="none" w:sz="0" w:space="0" w:color="auto"/>
      </w:divBdr>
    </w:div>
    <w:div w:id="1921868270">
      <w:bodyDiv w:val="1"/>
      <w:marLeft w:val="0"/>
      <w:marRight w:val="0"/>
      <w:marTop w:val="0"/>
      <w:marBottom w:val="0"/>
      <w:divBdr>
        <w:top w:val="none" w:sz="0" w:space="0" w:color="auto"/>
        <w:left w:val="none" w:sz="0" w:space="0" w:color="auto"/>
        <w:bottom w:val="none" w:sz="0" w:space="0" w:color="auto"/>
        <w:right w:val="none" w:sz="0" w:space="0" w:color="auto"/>
      </w:divBdr>
    </w:div>
    <w:div w:id="1925532934">
      <w:bodyDiv w:val="1"/>
      <w:marLeft w:val="0"/>
      <w:marRight w:val="0"/>
      <w:marTop w:val="0"/>
      <w:marBottom w:val="0"/>
      <w:divBdr>
        <w:top w:val="none" w:sz="0" w:space="0" w:color="auto"/>
        <w:left w:val="none" w:sz="0" w:space="0" w:color="auto"/>
        <w:bottom w:val="none" w:sz="0" w:space="0" w:color="auto"/>
        <w:right w:val="none" w:sz="0" w:space="0" w:color="auto"/>
      </w:divBdr>
    </w:div>
    <w:div w:id="1927303674">
      <w:bodyDiv w:val="1"/>
      <w:marLeft w:val="0"/>
      <w:marRight w:val="0"/>
      <w:marTop w:val="0"/>
      <w:marBottom w:val="0"/>
      <w:divBdr>
        <w:top w:val="none" w:sz="0" w:space="0" w:color="auto"/>
        <w:left w:val="none" w:sz="0" w:space="0" w:color="auto"/>
        <w:bottom w:val="none" w:sz="0" w:space="0" w:color="auto"/>
        <w:right w:val="none" w:sz="0" w:space="0" w:color="auto"/>
      </w:divBdr>
    </w:div>
    <w:div w:id="1927690613">
      <w:bodyDiv w:val="1"/>
      <w:marLeft w:val="0"/>
      <w:marRight w:val="0"/>
      <w:marTop w:val="0"/>
      <w:marBottom w:val="0"/>
      <w:divBdr>
        <w:top w:val="none" w:sz="0" w:space="0" w:color="auto"/>
        <w:left w:val="none" w:sz="0" w:space="0" w:color="auto"/>
        <w:bottom w:val="none" w:sz="0" w:space="0" w:color="auto"/>
        <w:right w:val="none" w:sz="0" w:space="0" w:color="auto"/>
      </w:divBdr>
    </w:div>
    <w:div w:id="1928994753">
      <w:bodyDiv w:val="1"/>
      <w:marLeft w:val="0"/>
      <w:marRight w:val="0"/>
      <w:marTop w:val="0"/>
      <w:marBottom w:val="0"/>
      <w:divBdr>
        <w:top w:val="none" w:sz="0" w:space="0" w:color="auto"/>
        <w:left w:val="none" w:sz="0" w:space="0" w:color="auto"/>
        <w:bottom w:val="none" w:sz="0" w:space="0" w:color="auto"/>
        <w:right w:val="none" w:sz="0" w:space="0" w:color="auto"/>
      </w:divBdr>
    </w:div>
    <w:div w:id="1931691964">
      <w:bodyDiv w:val="1"/>
      <w:marLeft w:val="0"/>
      <w:marRight w:val="0"/>
      <w:marTop w:val="0"/>
      <w:marBottom w:val="0"/>
      <w:divBdr>
        <w:top w:val="none" w:sz="0" w:space="0" w:color="auto"/>
        <w:left w:val="none" w:sz="0" w:space="0" w:color="auto"/>
        <w:bottom w:val="none" w:sz="0" w:space="0" w:color="auto"/>
        <w:right w:val="none" w:sz="0" w:space="0" w:color="auto"/>
      </w:divBdr>
    </w:div>
    <w:div w:id="1932657505">
      <w:bodyDiv w:val="1"/>
      <w:marLeft w:val="0"/>
      <w:marRight w:val="0"/>
      <w:marTop w:val="0"/>
      <w:marBottom w:val="0"/>
      <w:divBdr>
        <w:top w:val="none" w:sz="0" w:space="0" w:color="auto"/>
        <w:left w:val="none" w:sz="0" w:space="0" w:color="auto"/>
        <w:bottom w:val="none" w:sz="0" w:space="0" w:color="auto"/>
        <w:right w:val="none" w:sz="0" w:space="0" w:color="auto"/>
      </w:divBdr>
    </w:div>
    <w:div w:id="1933472592">
      <w:bodyDiv w:val="1"/>
      <w:marLeft w:val="0"/>
      <w:marRight w:val="0"/>
      <w:marTop w:val="0"/>
      <w:marBottom w:val="0"/>
      <w:divBdr>
        <w:top w:val="none" w:sz="0" w:space="0" w:color="auto"/>
        <w:left w:val="none" w:sz="0" w:space="0" w:color="auto"/>
        <w:bottom w:val="none" w:sz="0" w:space="0" w:color="auto"/>
        <w:right w:val="none" w:sz="0" w:space="0" w:color="auto"/>
      </w:divBdr>
    </w:div>
    <w:div w:id="1933583767">
      <w:bodyDiv w:val="1"/>
      <w:marLeft w:val="0"/>
      <w:marRight w:val="0"/>
      <w:marTop w:val="0"/>
      <w:marBottom w:val="0"/>
      <w:divBdr>
        <w:top w:val="none" w:sz="0" w:space="0" w:color="auto"/>
        <w:left w:val="none" w:sz="0" w:space="0" w:color="auto"/>
        <w:bottom w:val="none" w:sz="0" w:space="0" w:color="auto"/>
        <w:right w:val="none" w:sz="0" w:space="0" w:color="auto"/>
      </w:divBdr>
    </w:div>
    <w:div w:id="1933851194">
      <w:bodyDiv w:val="1"/>
      <w:marLeft w:val="0"/>
      <w:marRight w:val="0"/>
      <w:marTop w:val="0"/>
      <w:marBottom w:val="0"/>
      <w:divBdr>
        <w:top w:val="none" w:sz="0" w:space="0" w:color="auto"/>
        <w:left w:val="none" w:sz="0" w:space="0" w:color="auto"/>
        <w:bottom w:val="none" w:sz="0" w:space="0" w:color="auto"/>
        <w:right w:val="none" w:sz="0" w:space="0" w:color="auto"/>
      </w:divBdr>
    </w:div>
    <w:div w:id="1934194004">
      <w:bodyDiv w:val="1"/>
      <w:marLeft w:val="0"/>
      <w:marRight w:val="0"/>
      <w:marTop w:val="0"/>
      <w:marBottom w:val="0"/>
      <w:divBdr>
        <w:top w:val="none" w:sz="0" w:space="0" w:color="auto"/>
        <w:left w:val="none" w:sz="0" w:space="0" w:color="auto"/>
        <w:bottom w:val="none" w:sz="0" w:space="0" w:color="auto"/>
        <w:right w:val="none" w:sz="0" w:space="0" w:color="auto"/>
      </w:divBdr>
    </w:div>
    <w:div w:id="1934822533">
      <w:bodyDiv w:val="1"/>
      <w:marLeft w:val="0"/>
      <w:marRight w:val="0"/>
      <w:marTop w:val="0"/>
      <w:marBottom w:val="0"/>
      <w:divBdr>
        <w:top w:val="none" w:sz="0" w:space="0" w:color="auto"/>
        <w:left w:val="none" w:sz="0" w:space="0" w:color="auto"/>
        <w:bottom w:val="none" w:sz="0" w:space="0" w:color="auto"/>
        <w:right w:val="none" w:sz="0" w:space="0" w:color="auto"/>
      </w:divBdr>
    </w:div>
    <w:div w:id="1936358244">
      <w:bodyDiv w:val="1"/>
      <w:marLeft w:val="0"/>
      <w:marRight w:val="0"/>
      <w:marTop w:val="0"/>
      <w:marBottom w:val="0"/>
      <w:divBdr>
        <w:top w:val="none" w:sz="0" w:space="0" w:color="auto"/>
        <w:left w:val="none" w:sz="0" w:space="0" w:color="auto"/>
        <w:bottom w:val="none" w:sz="0" w:space="0" w:color="auto"/>
        <w:right w:val="none" w:sz="0" w:space="0" w:color="auto"/>
      </w:divBdr>
    </w:div>
    <w:div w:id="1937127357">
      <w:bodyDiv w:val="1"/>
      <w:marLeft w:val="0"/>
      <w:marRight w:val="0"/>
      <w:marTop w:val="0"/>
      <w:marBottom w:val="0"/>
      <w:divBdr>
        <w:top w:val="none" w:sz="0" w:space="0" w:color="auto"/>
        <w:left w:val="none" w:sz="0" w:space="0" w:color="auto"/>
        <w:bottom w:val="none" w:sz="0" w:space="0" w:color="auto"/>
        <w:right w:val="none" w:sz="0" w:space="0" w:color="auto"/>
      </w:divBdr>
    </w:div>
    <w:div w:id="1938562697">
      <w:bodyDiv w:val="1"/>
      <w:marLeft w:val="0"/>
      <w:marRight w:val="0"/>
      <w:marTop w:val="0"/>
      <w:marBottom w:val="0"/>
      <w:divBdr>
        <w:top w:val="none" w:sz="0" w:space="0" w:color="auto"/>
        <w:left w:val="none" w:sz="0" w:space="0" w:color="auto"/>
        <w:bottom w:val="none" w:sz="0" w:space="0" w:color="auto"/>
        <w:right w:val="none" w:sz="0" w:space="0" w:color="auto"/>
      </w:divBdr>
    </w:div>
    <w:div w:id="1947036647">
      <w:bodyDiv w:val="1"/>
      <w:marLeft w:val="0"/>
      <w:marRight w:val="0"/>
      <w:marTop w:val="0"/>
      <w:marBottom w:val="0"/>
      <w:divBdr>
        <w:top w:val="none" w:sz="0" w:space="0" w:color="auto"/>
        <w:left w:val="none" w:sz="0" w:space="0" w:color="auto"/>
        <w:bottom w:val="none" w:sz="0" w:space="0" w:color="auto"/>
        <w:right w:val="none" w:sz="0" w:space="0" w:color="auto"/>
      </w:divBdr>
    </w:div>
    <w:div w:id="1948198310">
      <w:bodyDiv w:val="1"/>
      <w:marLeft w:val="0"/>
      <w:marRight w:val="0"/>
      <w:marTop w:val="0"/>
      <w:marBottom w:val="0"/>
      <w:divBdr>
        <w:top w:val="none" w:sz="0" w:space="0" w:color="auto"/>
        <w:left w:val="none" w:sz="0" w:space="0" w:color="auto"/>
        <w:bottom w:val="none" w:sz="0" w:space="0" w:color="auto"/>
        <w:right w:val="none" w:sz="0" w:space="0" w:color="auto"/>
      </w:divBdr>
    </w:div>
    <w:div w:id="1950577834">
      <w:bodyDiv w:val="1"/>
      <w:marLeft w:val="0"/>
      <w:marRight w:val="0"/>
      <w:marTop w:val="0"/>
      <w:marBottom w:val="0"/>
      <w:divBdr>
        <w:top w:val="none" w:sz="0" w:space="0" w:color="auto"/>
        <w:left w:val="none" w:sz="0" w:space="0" w:color="auto"/>
        <w:bottom w:val="none" w:sz="0" w:space="0" w:color="auto"/>
        <w:right w:val="none" w:sz="0" w:space="0" w:color="auto"/>
      </w:divBdr>
    </w:div>
    <w:div w:id="1953322187">
      <w:bodyDiv w:val="1"/>
      <w:marLeft w:val="0"/>
      <w:marRight w:val="0"/>
      <w:marTop w:val="0"/>
      <w:marBottom w:val="0"/>
      <w:divBdr>
        <w:top w:val="none" w:sz="0" w:space="0" w:color="auto"/>
        <w:left w:val="none" w:sz="0" w:space="0" w:color="auto"/>
        <w:bottom w:val="none" w:sz="0" w:space="0" w:color="auto"/>
        <w:right w:val="none" w:sz="0" w:space="0" w:color="auto"/>
      </w:divBdr>
    </w:div>
    <w:div w:id="1954939887">
      <w:bodyDiv w:val="1"/>
      <w:marLeft w:val="0"/>
      <w:marRight w:val="0"/>
      <w:marTop w:val="0"/>
      <w:marBottom w:val="0"/>
      <w:divBdr>
        <w:top w:val="none" w:sz="0" w:space="0" w:color="auto"/>
        <w:left w:val="none" w:sz="0" w:space="0" w:color="auto"/>
        <w:bottom w:val="none" w:sz="0" w:space="0" w:color="auto"/>
        <w:right w:val="none" w:sz="0" w:space="0" w:color="auto"/>
      </w:divBdr>
    </w:div>
    <w:div w:id="1959528484">
      <w:bodyDiv w:val="1"/>
      <w:marLeft w:val="0"/>
      <w:marRight w:val="0"/>
      <w:marTop w:val="0"/>
      <w:marBottom w:val="0"/>
      <w:divBdr>
        <w:top w:val="none" w:sz="0" w:space="0" w:color="auto"/>
        <w:left w:val="none" w:sz="0" w:space="0" w:color="auto"/>
        <w:bottom w:val="none" w:sz="0" w:space="0" w:color="auto"/>
        <w:right w:val="none" w:sz="0" w:space="0" w:color="auto"/>
      </w:divBdr>
    </w:div>
    <w:div w:id="1960143843">
      <w:bodyDiv w:val="1"/>
      <w:marLeft w:val="0"/>
      <w:marRight w:val="0"/>
      <w:marTop w:val="0"/>
      <w:marBottom w:val="0"/>
      <w:divBdr>
        <w:top w:val="none" w:sz="0" w:space="0" w:color="auto"/>
        <w:left w:val="none" w:sz="0" w:space="0" w:color="auto"/>
        <w:bottom w:val="none" w:sz="0" w:space="0" w:color="auto"/>
        <w:right w:val="none" w:sz="0" w:space="0" w:color="auto"/>
      </w:divBdr>
    </w:div>
    <w:div w:id="1960183099">
      <w:bodyDiv w:val="1"/>
      <w:marLeft w:val="0"/>
      <w:marRight w:val="0"/>
      <w:marTop w:val="0"/>
      <w:marBottom w:val="0"/>
      <w:divBdr>
        <w:top w:val="none" w:sz="0" w:space="0" w:color="auto"/>
        <w:left w:val="none" w:sz="0" w:space="0" w:color="auto"/>
        <w:bottom w:val="none" w:sz="0" w:space="0" w:color="auto"/>
        <w:right w:val="none" w:sz="0" w:space="0" w:color="auto"/>
      </w:divBdr>
    </w:div>
    <w:div w:id="1960261271">
      <w:bodyDiv w:val="1"/>
      <w:marLeft w:val="0"/>
      <w:marRight w:val="0"/>
      <w:marTop w:val="0"/>
      <w:marBottom w:val="0"/>
      <w:divBdr>
        <w:top w:val="none" w:sz="0" w:space="0" w:color="auto"/>
        <w:left w:val="none" w:sz="0" w:space="0" w:color="auto"/>
        <w:bottom w:val="none" w:sz="0" w:space="0" w:color="auto"/>
        <w:right w:val="none" w:sz="0" w:space="0" w:color="auto"/>
      </w:divBdr>
    </w:div>
    <w:div w:id="1960524883">
      <w:bodyDiv w:val="1"/>
      <w:marLeft w:val="0"/>
      <w:marRight w:val="0"/>
      <w:marTop w:val="0"/>
      <w:marBottom w:val="0"/>
      <w:divBdr>
        <w:top w:val="none" w:sz="0" w:space="0" w:color="auto"/>
        <w:left w:val="none" w:sz="0" w:space="0" w:color="auto"/>
        <w:bottom w:val="none" w:sz="0" w:space="0" w:color="auto"/>
        <w:right w:val="none" w:sz="0" w:space="0" w:color="auto"/>
      </w:divBdr>
    </w:div>
    <w:div w:id="1960796017">
      <w:bodyDiv w:val="1"/>
      <w:marLeft w:val="0"/>
      <w:marRight w:val="0"/>
      <w:marTop w:val="0"/>
      <w:marBottom w:val="0"/>
      <w:divBdr>
        <w:top w:val="none" w:sz="0" w:space="0" w:color="auto"/>
        <w:left w:val="none" w:sz="0" w:space="0" w:color="auto"/>
        <w:bottom w:val="none" w:sz="0" w:space="0" w:color="auto"/>
        <w:right w:val="none" w:sz="0" w:space="0" w:color="auto"/>
      </w:divBdr>
    </w:div>
    <w:div w:id="1961454242">
      <w:bodyDiv w:val="1"/>
      <w:marLeft w:val="0"/>
      <w:marRight w:val="0"/>
      <w:marTop w:val="0"/>
      <w:marBottom w:val="0"/>
      <w:divBdr>
        <w:top w:val="none" w:sz="0" w:space="0" w:color="auto"/>
        <w:left w:val="none" w:sz="0" w:space="0" w:color="auto"/>
        <w:bottom w:val="none" w:sz="0" w:space="0" w:color="auto"/>
        <w:right w:val="none" w:sz="0" w:space="0" w:color="auto"/>
      </w:divBdr>
    </w:div>
    <w:div w:id="1963223951">
      <w:bodyDiv w:val="1"/>
      <w:marLeft w:val="0"/>
      <w:marRight w:val="0"/>
      <w:marTop w:val="0"/>
      <w:marBottom w:val="0"/>
      <w:divBdr>
        <w:top w:val="none" w:sz="0" w:space="0" w:color="auto"/>
        <w:left w:val="none" w:sz="0" w:space="0" w:color="auto"/>
        <w:bottom w:val="none" w:sz="0" w:space="0" w:color="auto"/>
        <w:right w:val="none" w:sz="0" w:space="0" w:color="auto"/>
      </w:divBdr>
    </w:div>
    <w:div w:id="1963684125">
      <w:bodyDiv w:val="1"/>
      <w:marLeft w:val="0"/>
      <w:marRight w:val="0"/>
      <w:marTop w:val="0"/>
      <w:marBottom w:val="0"/>
      <w:divBdr>
        <w:top w:val="none" w:sz="0" w:space="0" w:color="auto"/>
        <w:left w:val="none" w:sz="0" w:space="0" w:color="auto"/>
        <w:bottom w:val="none" w:sz="0" w:space="0" w:color="auto"/>
        <w:right w:val="none" w:sz="0" w:space="0" w:color="auto"/>
      </w:divBdr>
    </w:div>
    <w:div w:id="1963996930">
      <w:bodyDiv w:val="1"/>
      <w:marLeft w:val="0"/>
      <w:marRight w:val="0"/>
      <w:marTop w:val="0"/>
      <w:marBottom w:val="0"/>
      <w:divBdr>
        <w:top w:val="none" w:sz="0" w:space="0" w:color="auto"/>
        <w:left w:val="none" w:sz="0" w:space="0" w:color="auto"/>
        <w:bottom w:val="none" w:sz="0" w:space="0" w:color="auto"/>
        <w:right w:val="none" w:sz="0" w:space="0" w:color="auto"/>
      </w:divBdr>
    </w:div>
    <w:div w:id="1967272421">
      <w:bodyDiv w:val="1"/>
      <w:marLeft w:val="0"/>
      <w:marRight w:val="0"/>
      <w:marTop w:val="0"/>
      <w:marBottom w:val="0"/>
      <w:divBdr>
        <w:top w:val="none" w:sz="0" w:space="0" w:color="auto"/>
        <w:left w:val="none" w:sz="0" w:space="0" w:color="auto"/>
        <w:bottom w:val="none" w:sz="0" w:space="0" w:color="auto"/>
        <w:right w:val="none" w:sz="0" w:space="0" w:color="auto"/>
      </w:divBdr>
    </w:div>
    <w:div w:id="1969192747">
      <w:bodyDiv w:val="1"/>
      <w:marLeft w:val="0"/>
      <w:marRight w:val="0"/>
      <w:marTop w:val="0"/>
      <w:marBottom w:val="0"/>
      <w:divBdr>
        <w:top w:val="none" w:sz="0" w:space="0" w:color="auto"/>
        <w:left w:val="none" w:sz="0" w:space="0" w:color="auto"/>
        <w:bottom w:val="none" w:sz="0" w:space="0" w:color="auto"/>
        <w:right w:val="none" w:sz="0" w:space="0" w:color="auto"/>
      </w:divBdr>
    </w:div>
    <w:div w:id="1970090808">
      <w:bodyDiv w:val="1"/>
      <w:marLeft w:val="0"/>
      <w:marRight w:val="0"/>
      <w:marTop w:val="0"/>
      <w:marBottom w:val="0"/>
      <w:divBdr>
        <w:top w:val="none" w:sz="0" w:space="0" w:color="auto"/>
        <w:left w:val="none" w:sz="0" w:space="0" w:color="auto"/>
        <w:bottom w:val="none" w:sz="0" w:space="0" w:color="auto"/>
        <w:right w:val="none" w:sz="0" w:space="0" w:color="auto"/>
      </w:divBdr>
    </w:div>
    <w:div w:id="1972200944">
      <w:bodyDiv w:val="1"/>
      <w:marLeft w:val="0"/>
      <w:marRight w:val="0"/>
      <w:marTop w:val="0"/>
      <w:marBottom w:val="0"/>
      <w:divBdr>
        <w:top w:val="none" w:sz="0" w:space="0" w:color="auto"/>
        <w:left w:val="none" w:sz="0" w:space="0" w:color="auto"/>
        <w:bottom w:val="none" w:sz="0" w:space="0" w:color="auto"/>
        <w:right w:val="none" w:sz="0" w:space="0" w:color="auto"/>
      </w:divBdr>
    </w:div>
    <w:div w:id="1972903440">
      <w:bodyDiv w:val="1"/>
      <w:marLeft w:val="0"/>
      <w:marRight w:val="0"/>
      <w:marTop w:val="0"/>
      <w:marBottom w:val="0"/>
      <w:divBdr>
        <w:top w:val="none" w:sz="0" w:space="0" w:color="auto"/>
        <w:left w:val="none" w:sz="0" w:space="0" w:color="auto"/>
        <w:bottom w:val="none" w:sz="0" w:space="0" w:color="auto"/>
        <w:right w:val="none" w:sz="0" w:space="0" w:color="auto"/>
      </w:divBdr>
    </w:div>
    <w:div w:id="1973437769">
      <w:bodyDiv w:val="1"/>
      <w:marLeft w:val="0"/>
      <w:marRight w:val="0"/>
      <w:marTop w:val="0"/>
      <w:marBottom w:val="0"/>
      <w:divBdr>
        <w:top w:val="none" w:sz="0" w:space="0" w:color="auto"/>
        <w:left w:val="none" w:sz="0" w:space="0" w:color="auto"/>
        <w:bottom w:val="none" w:sz="0" w:space="0" w:color="auto"/>
        <w:right w:val="none" w:sz="0" w:space="0" w:color="auto"/>
      </w:divBdr>
    </w:div>
    <w:div w:id="1974094527">
      <w:bodyDiv w:val="1"/>
      <w:marLeft w:val="0"/>
      <w:marRight w:val="0"/>
      <w:marTop w:val="0"/>
      <w:marBottom w:val="0"/>
      <w:divBdr>
        <w:top w:val="none" w:sz="0" w:space="0" w:color="auto"/>
        <w:left w:val="none" w:sz="0" w:space="0" w:color="auto"/>
        <w:bottom w:val="none" w:sz="0" w:space="0" w:color="auto"/>
        <w:right w:val="none" w:sz="0" w:space="0" w:color="auto"/>
      </w:divBdr>
    </w:div>
    <w:div w:id="1975014879">
      <w:bodyDiv w:val="1"/>
      <w:marLeft w:val="0"/>
      <w:marRight w:val="0"/>
      <w:marTop w:val="0"/>
      <w:marBottom w:val="0"/>
      <w:divBdr>
        <w:top w:val="none" w:sz="0" w:space="0" w:color="auto"/>
        <w:left w:val="none" w:sz="0" w:space="0" w:color="auto"/>
        <w:bottom w:val="none" w:sz="0" w:space="0" w:color="auto"/>
        <w:right w:val="none" w:sz="0" w:space="0" w:color="auto"/>
      </w:divBdr>
    </w:div>
    <w:div w:id="1975059312">
      <w:bodyDiv w:val="1"/>
      <w:marLeft w:val="0"/>
      <w:marRight w:val="0"/>
      <w:marTop w:val="0"/>
      <w:marBottom w:val="0"/>
      <w:divBdr>
        <w:top w:val="none" w:sz="0" w:space="0" w:color="auto"/>
        <w:left w:val="none" w:sz="0" w:space="0" w:color="auto"/>
        <w:bottom w:val="none" w:sz="0" w:space="0" w:color="auto"/>
        <w:right w:val="none" w:sz="0" w:space="0" w:color="auto"/>
      </w:divBdr>
    </w:div>
    <w:div w:id="1976635885">
      <w:bodyDiv w:val="1"/>
      <w:marLeft w:val="0"/>
      <w:marRight w:val="0"/>
      <w:marTop w:val="0"/>
      <w:marBottom w:val="0"/>
      <w:divBdr>
        <w:top w:val="none" w:sz="0" w:space="0" w:color="auto"/>
        <w:left w:val="none" w:sz="0" w:space="0" w:color="auto"/>
        <w:bottom w:val="none" w:sz="0" w:space="0" w:color="auto"/>
        <w:right w:val="none" w:sz="0" w:space="0" w:color="auto"/>
      </w:divBdr>
    </w:div>
    <w:div w:id="1978097913">
      <w:bodyDiv w:val="1"/>
      <w:marLeft w:val="0"/>
      <w:marRight w:val="0"/>
      <w:marTop w:val="0"/>
      <w:marBottom w:val="0"/>
      <w:divBdr>
        <w:top w:val="none" w:sz="0" w:space="0" w:color="auto"/>
        <w:left w:val="none" w:sz="0" w:space="0" w:color="auto"/>
        <w:bottom w:val="none" w:sz="0" w:space="0" w:color="auto"/>
        <w:right w:val="none" w:sz="0" w:space="0" w:color="auto"/>
      </w:divBdr>
    </w:div>
    <w:div w:id="1978606161">
      <w:bodyDiv w:val="1"/>
      <w:marLeft w:val="0"/>
      <w:marRight w:val="0"/>
      <w:marTop w:val="0"/>
      <w:marBottom w:val="0"/>
      <w:divBdr>
        <w:top w:val="none" w:sz="0" w:space="0" w:color="auto"/>
        <w:left w:val="none" w:sz="0" w:space="0" w:color="auto"/>
        <w:bottom w:val="none" w:sz="0" w:space="0" w:color="auto"/>
        <w:right w:val="none" w:sz="0" w:space="0" w:color="auto"/>
      </w:divBdr>
    </w:div>
    <w:div w:id="1980066282">
      <w:bodyDiv w:val="1"/>
      <w:marLeft w:val="0"/>
      <w:marRight w:val="0"/>
      <w:marTop w:val="0"/>
      <w:marBottom w:val="0"/>
      <w:divBdr>
        <w:top w:val="none" w:sz="0" w:space="0" w:color="auto"/>
        <w:left w:val="none" w:sz="0" w:space="0" w:color="auto"/>
        <w:bottom w:val="none" w:sz="0" w:space="0" w:color="auto"/>
        <w:right w:val="none" w:sz="0" w:space="0" w:color="auto"/>
      </w:divBdr>
    </w:div>
    <w:div w:id="1980724562">
      <w:bodyDiv w:val="1"/>
      <w:marLeft w:val="0"/>
      <w:marRight w:val="0"/>
      <w:marTop w:val="0"/>
      <w:marBottom w:val="0"/>
      <w:divBdr>
        <w:top w:val="none" w:sz="0" w:space="0" w:color="auto"/>
        <w:left w:val="none" w:sz="0" w:space="0" w:color="auto"/>
        <w:bottom w:val="none" w:sz="0" w:space="0" w:color="auto"/>
        <w:right w:val="none" w:sz="0" w:space="0" w:color="auto"/>
      </w:divBdr>
    </w:div>
    <w:div w:id="1981570627">
      <w:bodyDiv w:val="1"/>
      <w:marLeft w:val="0"/>
      <w:marRight w:val="0"/>
      <w:marTop w:val="0"/>
      <w:marBottom w:val="0"/>
      <w:divBdr>
        <w:top w:val="none" w:sz="0" w:space="0" w:color="auto"/>
        <w:left w:val="none" w:sz="0" w:space="0" w:color="auto"/>
        <w:bottom w:val="none" w:sz="0" w:space="0" w:color="auto"/>
        <w:right w:val="none" w:sz="0" w:space="0" w:color="auto"/>
      </w:divBdr>
    </w:div>
    <w:div w:id="1983852478">
      <w:bodyDiv w:val="1"/>
      <w:marLeft w:val="0"/>
      <w:marRight w:val="0"/>
      <w:marTop w:val="0"/>
      <w:marBottom w:val="0"/>
      <w:divBdr>
        <w:top w:val="none" w:sz="0" w:space="0" w:color="auto"/>
        <w:left w:val="none" w:sz="0" w:space="0" w:color="auto"/>
        <w:bottom w:val="none" w:sz="0" w:space="0" w:color="auto"/>
        <w:right w:val="none" w:sz="0" w:space="0" w:color="auto"/>
      </w:divBdr>
    </w:div>
    <w:div w:id="1987271811">
      <w:bodyDiv w:val="1"/>
      <w:marLeft w:val="0"/>
      <w:marRight w:val="0"/>
      <w:marTop w:val="0"/>
      <w:marBottom w:val="0"/>
      <w:divBdr>
        <w:top w:val="none" w:sz="0" w:space="0" w:color="auto"/>
        <w:left w:val="none" w:sz="0" w:space="0" w:color="auto"/>
        <w:bottom w:val="none" w:sz="0" w:space="0" w:color="auto"/>
        <w:right w:val="none" w:sz="0" w:space="0" w:color="auto"/>
      </w:divBdr>
    </w:div>
    <w:div w:id="1987510570">
      <w:bodyDiv w:val="1"/>
      <w:marLeft w:val="0"/>
      <w:marRight w:val="0"/>
      <w:marTop w:val="0"/>
      <w:marBottom w:val="0"/>
      <w:divBdr>
        <w:top w:val="none" w:sz="0" w:space="0" w:color="auto"/>
        <w:left w:val="none" w:sz="0" w:space="0" w:color="auto"/>
        <w:bottom w:val="none" w:sz="0" w:space="0" w:color="auto"/>
        <w:right w:val="none" w:sz="0" w:space="0" w:color="auto"/>
      </w:divBdr>
    </w:div>
    <w:div w:id="1989240863">
      <w:bodyDiv w:val="1"/>
      <w:marLeft w:val="0"/>
      <w:marRight w:val="0"/>
      <w:marTop w:val="0"/>
      <w:marBottom w:val="0"/>
      <w:divBdr>
        <w:top w:val="none" w:sz="0" w:space="0" w:color="auto"/>
        <w:left w:val="none" w:sz="0" w:space="0" w:color="auto"/>
        <w:bottom w:val="none" w:sz="0" w:space="0" w:color="auto"/>
        <w:right w:val="none" w:sz="0" w:space="0" w:color="auto"/>
      </w:divBdr>
    </w:div>
    <w:div w:id="1990593416">
      <w:bodyDiv w:val="1"/>
      <w:marLeft w:val="0"/>
      <w:marRight w:val="0"/>
      <w:marTop w:val="0"/>
      <w:marBottom w:val="0"/>
      <w:divBdr>
        <w:top w:val="none" w:sz="0" w:space="0" w:color="auto"/>
        <w:left w:val="none" w:sz="0" w:space="0" w:color="auto"/>
        <w:bottom w:val="none" w:sz="0" w:space="0" w:color="auto"/>
        <w:right w:val="none" w:sz="0" w:space="0" w:color="auto"/>
      </w:divBdr>
    </w:div>
    <w:div w:id="1994286092">
      <w:bodyDiv w:val="1"/>
      <w:marLeft w:val="0"/>
      <w:marRight w:val="0"/>
      <w:marTop w:val="0"/>
      <w:marBottom w:val="0"/>
      <w:divBdr>
        <w:top w:val="none" w:sz="0" w:space="0" w:color="auto"/>
        <w:left w:val="none" w:sz="0" w:space="0" w:color="auto"/>
        <w:bottom w:val="none" w:sz="0" w:space="0" w:color="auto"/>
        <w:right w:val="none" w:sz="0" w:space="0" w:color="auto"/>
      </w:divBdr>
    </w:div>
    <w:div w:id="1994598246">
      <w:bodyDiv w:val="1"/>
      <w:marLeft w:val="0"/>
      <w:marRight w:val="0"/>
      <w:marTop w:val="0"/>
      <w:marBottom w:val="0"/>
      <w:divBdr>
        <w:top w:val="none" w:sz="0" w:space="0" w:color="auto"/>
        <w:left w:val="none" w:sz="0" w:space="0" w:color="auto"/>
        <w:bottom w:val="none" w:sz="0" w:space="0" w:color="auto"/>
        <w:right w:val="none" w:sz="0" w:space="0" w:color="auto"/>
      </w:divBdr>
    </w:div>
    <w:div w:id="1994870057">
      <w:bodyDiv w:val="1"/>
      <w:marLeft w:val="0"/>
      <w:marRight w:val="0"/>
      <w:marTop w:val="0"/>
      <w:marBottom w:val="0"/>
      <w:divBdr>
        <w:top w:val="none" w:sz="0" w:space="0" w:color="auto"/>
        <w:left w:val="none" w:sz="0" w:space="0" w:color="auto"/>
        <w:bottom w:val="none" w:sz="0" w:space="0" w:color="auto"/>
        <w:right w:val="none" w:sz="0" w:space="0" w:color="auto"/>
      </w:divBdr>
    </w:div>
    <w:div w:id="1994945042">
      <w:bodyDiv w:val="1"/>
      <w:marLeft w:val="0"/>
      <w:marRight w:val="0"/>
      <w:marTop w:val="0"/>
      <w:marBottom w:val="0"/>
      <w:divBdr>
        <w:top w:val="none" w:sz="0" w:space="0" w:color="auto"/>
        <w:left w:val="none" w:sz="0" w:space="0" w:color="auto"/>
        <w:bottom w:val="none" w:sz="0" w:space="0" w:color="auto"/>
        <w:right w:val="none" w:sz="0" w:space="0" w:color="auto"/>
      </w:divBdr>
    </w:div>
    <w:div w:id="1997373082">
      <w:bodyDiv w:val="1"/>
      <w:marLeft w:val="0"/>
      <w:marRight w:val="0"/>
      <w:marTop w:val="0"/>
      <w:marBottom w:val="0"/>
      <w:divBdr>
        <w:top w:val="none" w:sz="0" w:space="0" w:color="auto"/>
        <w:left w:val="none" w:sz="0" w:space="0" w:color="auto"/>
        <w:bottom w:val="none" w:sz="0" w:space="0" w:color="auto"/>
        <w:right w:val="none" w:sz="0" w:space="0" w:color="auto"/>
      </w:divBdr>
    </w:div>
    <w:div w:id="1997604847">
      <w:bodyDiv w:val="1"/>
      <w:marLeft w:val="0"/>
      <w:marRight w:val="0"/>
      <w:marTop w:val="0"/>
      <w:marBottom w:val="0"/>
      <w:divBdr>
        <w:top w:val="none" w:sz="0" w:space="0" w:color="auto"/>
        <w:left w:val="none" w:sz="0" w:space="0" w:color="auto"/>
        <w:bottom w:val="none" w:sz="0" w:space="0" w:color="auto"/>
        <w:right w:val="none" w:sz="0" w:space="0" w:color="auto"/>
      </w:divBdr>
    </w:div>
    <w:div w:id="1999117855">
      <w:bodyDiv w:val="1"/>
      <w:marLeft w:val="0"/>
      <w:marRight w:val="0"/>
      <w:marTop w:val="0"/>
      <w:marBottom w:val="0"/>
      <w:divBdr>
        <w:top w:val="none" w:sz="0" w:space="0" w:color="auto"/>
        <w:left w:val="none" w:sz="0" w:space="0" w:color="auto"/>
        <w:bottom w:val="none" w:sz="0" w:space="0" w:color="auto"/>
        <w:right w:val="none" w:sz="0" w:space="0" w:color="auto"/>
      </w:divBdr>
    </w:div>
    <w:div w:id="2000881222">
      <w:bodyDiv w:val="1"/>
      <w:marLeft w:val="0"/>
      <w:marRight w:val="0"/>
      <w:marTop w:val="0"/>
      <w:marBottom w:val="0"/>
      <w:divBdr>
        <w:top w:val="none" w:sz="0" w:space="0" w:color="auto"/>
        <w:left w:val="none" w:sz="0" w:space="0" w:color="auto"/>
        <w:bottom w:val="none" w:sz="0" w:space="0" w:color="auto"/>
        <w:right w:val="none" w:sz="0" w:space="0" w:color="auto"/>
      </w:divBdr>
    </w:div>
    <w:div w:id="2002151617">
      <w:bodyDiv w:val="1"/>
      <w:marLeft w:val="0"/>
      <w:marRight w:val="0"/>
      <w:marTop w:val="0"/>
      <w:marBottom w:val="0"/>
      <w:divBdr>
        <w:top w:val="none" w:sz="0" w:space="0" w:color="auto"/>
        <w:left w:val="none" w:sz="0" w:space="0" w:color="auto"/>
        <w:bottom w:val="none" w:sz="0" w:space="0" w:color="auto"/>
        <w:right w:val="none" w:sz="0" w:space="0" w:color="auto"/>
      </w:divBdr>
    </w:div>
    <w:div w:id="2002155089">
      <w:bodyDiv w:val="1"/>
      <w:marLeft w:val="0"/>
      <w:marRight w:val="0"/>
      <w:marTop w:val="0"/>
      <w:marBottom w:val="0"/>
      <w:divBdr>
        <w:top w:val="none" w:sz="0" w:space="0" w:color="auto"/>
        <w:left w:val="none" w:sz="0" w:space="0" w:color="auto"/>
        <w:bottom w:val="none" w:sz="0" w:space="0" w:color="auto"/>
        <w:right w:val="none" w:sz="0" w:space="0" w:color="auto"/>
      </w:divBdr>
    </w:div>
    <w:div w:id="2003005833">
      <w:bodyDiv w:val="1"/>
      <w:marLeft w:val="0"/>
      <w:marRight w:val="0"/>
      <w:marTop w:val="0"/>
      <w:marBottom w:val="0"/>
      <w:divBdr>
        <w:top w:val="none" w:sz="0" w:space="0" w:color="auto"/>
        <w:left w:val="none" w:sz="0" w:space="0" w:color="auto"/>
        <w:bottom w:val="none" w:sz="0" w:space="0" w:color="auto"/>
        <w:right w:val="none" w:sz="0" w:space="0" w:color="auto"/>
      </w:divBdr>
    </w:div>
    <w:div w:id="2006857402">
      <w:bodyDiv w:val="1"/>
      <w:marLeft w:val="0"/>
      <w:marRight w:val="0"/>
      <w:marTop w:val="0"/>
      <w:marBottom w:val="0"/>
      <w:divBdr>
        <w:top w:val="none" w:sz="0" w:space="0" w:color="auto"/>
        <w:left w:val="none" w:sz="0" w:space="0" w:color="auto"/>
        <w:bottom w:val="none" w:sz="0" w:space="0" w:color="auto"/>
        <w:right w:val="none" w:sz="0" w:space="0" w:color="auto"/>
      </w:divBdr>
    </w:div>
    <w:div w:id="2007006036">
      <w:bodyDiv w:val="1"/>
      <w:marLeft w:val="0"/>
      <w:marRight w:val="0"/>
      <w:marTop w:val="0"/>
      <w:marBottom w:val="0"/>
      <w:divBdr>
        <w:top w:val="none" w:sz="0" w:space="0" w:color="auto"/>
        <w:left w:val="none" w:sz="0" w:space="0" w:color="auto"/>
        <w:bottom w:val="none" w:sz="0" w:space="0" w:color="auto"/>
        <w:right w:val="none" w:sz="0" w:space="0" w:color="auto"/>
      </w:divBdr>
    </w:div>
    <w:div w:id="2010670547">
      <w:bodyDiv w:val="1"/>
      <w:marLeft w:val="0"/>
      <w:marRight w:val="0"/>
      <w:marTop w:val="0"/>
      <w:marBottom w:val="0"/>
      <w:divBdr>
        <w:top w:val="none" w:sz="0" w:space="0" w:color="auto"/>
        <w:left w:val="none" w:sz="0" w:space="0" w:color="auto"/>
        <w:bottom w:val="none" w:sz="0" w:space="0" w:color="auto"/>
        <w:right w:val="none" w:sz="0" w:space="0" w:color="auto"/>
      </w:divBdr>
    </w:div>
    <w:div w:id="2014523582">
      <w:bodyDiv w:val="1"/>
      <w:marLeft w:val="0"/>
      <w:marRight w:val="0"/>
      <w:marTop w:val="0"/>
      <w:marBottom w:val="0"/>
      <w:divBdr>
        <w:top w:val="none" w:sz="0" w:space="0" w:color="auto"/>
        <w:left w:val="none" w:sz="0" w:space="0" w:color="auto"/>
        <w:bottom w:val="none" w:sz="0" w:space="0" w:color="auto"/>
        <w:right w:val="none" w:sz="0" w:space="0" w:color="auto"/>
      </w:divBdr>
    </w:div>
    <w:div w:id="2014839681">
      <w:bodyDiv w:val="1"/>
      <w:marLeft w:val="0"/>
      <w:marRight w:val="0"/>
      <w:marTop w:val="0"/>
      <w:marBottom w:val="0"/>
      <w:divBdr>
        <w:top w:val="none" w:sz="0" w:space="0" w:color="auto"/>
        <w:left w:val="none" w:sz="0" w:space="0" w:color="auto"/>
        <w:bottom w:val="none" w:sz="0" w:space="0" w:color="auto"/>
        <w:right w:val="none" w:sz="0" w:space="0" w:color="auto"/>
      </w:divBdr>
    </w:div>
    <w:div w:id="2015260028">
      <w:bodyDiv w:val="1"/>
      <w:marLeft w:val="0"/>
      <w:marRight w:val="0"/>
      <w:marTop w:val="0"/>
      <w:marBottom w:val="0"/>
      <w:divBdr>
        <w:top w:val="none" w:sz="0" w:space="0" w:color="auto"/>
        <w:left w:val="none" w:sz="0" w:space="0" w:color="auto"/>
        <w:bottom w:val="none" w:sz="0" w:space="0" w:color="auto"/>
        <w:right w:val="none" w:sz="0" w:space="0" w:color="auto"/>
      </w:divBdr>
    </w:div>
    <w:div w:id="2016608717">
      <w:bodyDiv w:val="1"/>
      <w:marLeft w:val="0"/>
      <w:marRight w:val="0"/>
      <w:marTop w:val="0"/>
      <w:marBottom w:val="0"/>
      <w:divBdr>
        <w:top w:val="none" w:sz="0" w:space="0" w:color="auto"/>
        <w:left w:val="none" w:sz="0" w:space="0" w:color="auto"/>
        <w:bottom w:val="none" w:sz="0" w:space="0" w:color="auto"/>
        <w:right w:val="none" w:sz="0" w:space="0" w:color="auto"/>
      </w:divBdr>
    </w:div>
    <w:div w:id="2019428184">
      <w:bodyDiv w:val="1"/>
      <w:marLeft w:val="0"/>
      <w:marRight w:val="0"/>
      <w:marTop w:val="0"/>
      <w:marBottom w:val="0"/>
      <w:divBdr>
        <w:top w:val="none" w:sz="0" w:space="0" w:color="auto"/>
        <w:left w:val="none" w:sz="0" w:space="0" w:color="auto"/>
        <w:bottom w:val="none" w:sz="0" w:space="0" w:color="auto"/>
        <w:right w:val="none" w:sz="0" w:space="0" w:color="auto"/>
      </w:divBdr>
    </w:div>
    <w:div w:id="2020426596">
      <w:bodyDiv w:val="1"/>
      <w:marLeft w:val="0"/>
      <w:marRight w:val="0"/>
      <w:marTop w:val="0"/>
      <w:marBottom w:val="0"/>
      <w:divBdr>
        <w:top w:val="none" w:sz="0" w:space="0" w:color="auto"/>
        <w:left w:val="none" w:sz="0" w:space="0" w:color="auto"/>
        <w:bottom w:val="none" w:sz="0" w:space="0" w:color="auto"/>
        <w:right w:val="none" w:sz="0" w:space="0" w:color="auto"/>
      </w:divBdr>
    </w:div>
    <w:div w:id="2021423814">
      <w:bodyDiv w:val="1"/>
      <w:marLeft w:val="0"/>
      <w:marRight w:val="0"/>
      <w:marTop w:val="0"/>
      <w:marBottom w:val="0"/>
      <w:divBdr>
        <w:top w:val="none" w:sz="0" w:space="0" w:color="auto"/>
        <w:left w:val="none" w:sz="0" w:space="0" w:color="auto"/>
        <w:bottom w:val="none" w:sz="0" w:space="0" w:color="auto"/>
        <w:right w:val="none" w:sz="0" w:space="0" w:color="auto"/>
      </w:divBdr>
    </w:div>
    <w:div w:id="2021538832">
      <w:bodyDiv w:val="1"/>
      <w:marLeft w:val="0"/>
      <w:marRight w:val="0"/>
      <w:marTop w:val="0"/>
      <w:marBottom w:val="0"/>
      <w:divBdr>
        <w:top w:val="none" w:sz="0" w:space="0" w:color="auto"/>
        <w:left w:val="none" w:sz="0" w:space="0" w:color="auto"/>
        <w:bottom w:val="none" w:sz="0" w:space="0" w:color="auto"/>
        <w:right w:val="none" w:sz="0" w:space="0" w:color="auto"/>
      </w:divBdr>
    </w:div>
    <w:div w:id="2022320796">
      <w:bodyDiv w:val="1"/>
      <w:marLeft w:val="0"/>
      <w:marRight w:val="0"/>
      <w:marTop w:val="0"/>
      <w:marBottom w:val="0"/>
      <w:divBdr>
        <w:top w:val="none" w:sz="0" w:space="0" w:color="auto"/>
        <w:left w:val="none" w:sz="0" w:space="0" w:color="auto"/>
        <w:bottom w:val="none" w:sz="0" w:space="0" w:color="auto"/>
        <w:right w:val="none" w:sz="0" w:space="0" w:color="auto"/>
      </w:divBdr>
    </w:div>
    <w:div w:id="2024547641">
      <w:bodyDiv w:val="1"/>
      <w:marLeft w:val="0"/>
      <w:marRight w:val="0"/>
      <w:marTop w:val="0"/>
      <w:marBottom w:val="0"/>
      <w:divBdr>
        <w:top w:val="none" w:sz="0" w:space="0" w:color="auto"/>
        <w:left w:val="none" w:sz="0" w:space="0" w:color="auto"/>
        <w:bottom w:val="none" w:sz="0" w:space="0" w:color="auto"/>
        <w:right w:val="none" w:sz="0" w:space="0" w:color="auto"/>
      </w:divBdr>
    </w:div>
    <w:div w:id="2024697806">
      <w:bodyDiv w:val="1"/>
      <w:marLeft w:val="0"/>
      <w:marRight w:val="0"/>
      <w:marTop w:val="0"/>
      <w:marBottom w:val="0"/>
      <w:divBdr>
        <w:top w:val="none" w:sz="0" w:space="0" w:color="auto"/>
        <w:left w:val="none" w:sz="0" w:space="0" w:color="auto"/>
        <w:bottom w:val="none" w:sz="0" w:space="0" w:color="auto"/>
        <w:right w:val="none" w:sz="0" w:space="0" w:color="auto"/>
      </w:divBdr>
    </w:div>
    <w:div w:id="2025587719">
      <w:bodyDiv w:val="1"/>
      <w:marLeft w:val="0"/>
      <w:marRight w:val="0"/>
      <w:marTop w:val="0"/>
      <w:marBottom w:val="0"/>
      <w:divBdr>
        <w:top w:val="none" w:sz="0" w:space="0" w:color="auto"/>
        <w:left w:val="none" w:sz="0" w:space="0" w:color="auto"/>
        <w:bottom w:val="none" w:sz="0" w:space="0" w:color="auto"/>
        <w:right w:val="none" w:sz="0" w:space="0" w:color="auto"/>
      </w:divBdr>
    </w:div>
    <w:div w:id="2026514740">
      <w:bodyDiv w:val="1"/>
      <w:marLeft w:val="0"/>
      <w:marRight w:val="0"/>
      <w:marTop w:val="0"/>
      <w:marBottom w:val="0"/>
      <w:divBdr>
        <w:top w:val="none" w:sz="0" w:space="0" w:color="auto"/>
        <w:left w:val="none" w:sz="0" w:space="0" w:color="auto"/>
        <w:bottom w:val="none" w:sz="0" w:space="0" w:color="auto"/>
        <w:right w:val="none" w:sz="0" w:space="0" w:color="auto"/>
      </w:divBdr>
    </w:div>
    <w:div w:id="2031107699">
      <w:bodyDiv w:val="1"/>
      <w:marLeft w:val="0"/>
      <w:marRight w:val="0"/>
      <w:marTop w:val="0"/>
      <w:marBottom w:val="0"/>
      <w:divBdr>
        <w:top w:val="none" w:sz="0" w:space="0" w:color="auto"/>
        <w:left w:val="none" w:sz="0" w:space="0" w:color="auto"/>
        <w:bottom w:val="none" w:sz="0" w:space="0" w:color="auto"/>
        <w:right w:val="none" w:sz="0" w:space="0" w:color="auto"/>
      </w:divBdr>
    </w:div>
    <w:div w:id="2032024635">
      <w:bodyDiv w:val="1"/>
      <w:marLeft w:val="0"/>
      <w:marRight w:val="0"/>
      <w:marTop w:val="0"/>
      <w:marBottom w:val="0"/>
      <w:divBdr>
        <w:top w:val="none" w:sz="0" w:space="0" w:color="auto"/>
        <w:left w:val="none" w:sz="0" w:space="0" w:color="auto"/>
        <w:bottom w:val="none" w:sz="0" w:space="0" w:color="auto"/>
        <w:right w:val="none" w:sz="0" w:space="0" w:color="auto"/>
      </w:divBdr>
    </w:div>
    <w:div w:id="2032141480">
      <w:bodyDiv w:val="1"/>
      <w:marLeft w:val="0"/>
      <w:marRight w:val="0"/>
      <w:marTop w:val="0"/>
      <w:marBottom w:val="0"/>
      <w:divBdr>
        <w:top w:val="none" w:sz="0" w:space="0" w:color="auto"/>
        <w:left w:val="none" w:sz="0" w:space="0" w:color="auto"/>
        <w:bottom w:val="none" w:sz="0" w:space="0" w:color="auto"/>
        <w:right w:val="none" w:sz="0" w:space="0" w:color="auto"/>
      </w:divBdr>
    </w:div>
    <w:div w:id="2035225545">
      <w:bodyDiv w:val="1"/>
      <w:marLeft w:val="0"/>
      <w:marRight w:val="0"/>
      <w:marTop w:val="0"/>
      <w:marBottom w:val="0"/>
      <w:divBdr>
        <w:top w:val="none" w:sz="0" w:space="0" w:color="auto"/>
        <w:left w:val="none" w:sz="0" w:space="0" w:color="auto"/>
        <w:bottom w:val="none" w:sz="0" w:space="0" w:color="auto"/>
        <w:right w:val="none" w:sz="0" w:space="0" w:color="auto"/>
      </w:divBdr>
    </w:div>
    <w:div w:id="2035567804">
      <w:bodyDiv w:val="1"/>
      <w:marLeft w:val="0"/>
      <w:marRight w:val="0"/>
      <w:marTop w:val="0"/>
      <w:marBottom w:val="0"/>
      <w:divBdr>
        <w:top w:val="none" w:sz="0" w:space="0" w:color="auto"/>
        <w:left w:val="none" w:sz="0" w:space="0" w:color="auto"/>
        <w:bottom w:val="none" w:sz="0" w:space="0" w:color="auto"/>
        <w:right w:val="none" w:sz="0" w:space="0" w:color="auto"/>
      </w:divBdr>
    </w:div>
    <w:div w:id="2035686148">
      <w:bodyDiv w:val="1"/>
      <w:marLeft w:val="0"/>
      <w:marRight w:val="0"/>
      <w:marTop w:val="0"/>
      <w:marBottom w:val="0"/>
      <w:divBdr>
        <w:top w:val="none" w:sz="0" w:space="0" w:color="auto"/>
        <w:left w:val="none" w:sz="0" w:space="0" w:color="auto"/>
        <w:bottom w:val="none" w:sz="0" w:space="0" w:color="auto"/>
        <w:right w:val="none" w:sz="0" w:space="0" w:color="auto"/>
      </w:divBdr>
    </w:div>
    <w:div w:id="2035962331">
      <w:bodyDiv w:val="1"/>
      <w:marLeft w:val="0"/>
      <w:marRight w:val="0"/>
      <w:marTop w:val="0"/>
      <w:marBottom w:val="0"/>
      <w:divBdr>
        <w:top w:val="none" w:sz="0" w:space="0" w:color="auto"/>
        <w:left w:val="none" w:sz="0" w:space="0" w:color="auto"/>
        <w:bottom w:val="none" w:sz="0" w:space="0" w:color="auto"/>
        <w:right w:val="none" w:sz="0" w:space="0" w:color="auto"/>
      </w:divBdr>
    </w:div>
    <w:div w:id="2039771989">
      <w:bodyDiv w:val="1"/>
      <w:marLeft w:val="0"/>
      <w:marRight w:val="0"/>
      <w:marTop w:val="0"/>
      <w:marBottom w:val="0"/>
      <w:divBdr>
        <w:top w:val="none" w:sz="0" w:space="0" w:color="auto"/>
        <w:left w:val="none" w:sz="0" w:space="0" w:color="auto"/>
        <w:bottom w:val="none" w:sz="0" w:space="0" w:color="auto"/>
        <w:right w:val="none" w:sz="0" w:space="0" w:color="auto"/>
      </w:divBdr>
    </w:div>
    <w:div w:id="2040201345">
      <w:bodyDiv w:val="1"/>
      <w:marLeft w:val="0"/>
      <w:marRight w:val="0"/>
      <w:marTop w:val="0"/>
      <w:marBottom w:val="0"/>
      <w:divBdr>
        <w:top w:val="none" w:sz="0" w:space="0" w:color="auto"/>
        <w:left w:val="none" w:sz="0" w:space="0" w:color="auto"/>
        <w:bottom w:val="none" w:sz="0" w:space="0" w:color="auto"/>
        <w:right w:val="none" w:sz="0" w:space="0" w:color="auto"/>
      </w:divBdr>
    </w:div>
    <w:div w:id="2041053648">
      <w:bodyDiv w:val="1"/>
      <w:marLeft w:val="0"/>
      <w:marRight w:val="0"/>
      <w:marTop w:val="0"/>
      <w:marBottom w:val="0"/>
      <w:divBdr>
        <w:top w:val="none" w:sz="0" w:space="0" w:color="auto"/>
        <w:left w:val="none" w:sz="0" w:space="0" w:color="auto"/>
        <w:bottom w:val="none" w:sz="0" w:space="0" w:color="auto"/>
        <w:right w:val="none" w:sz="0" w:space="0" w:color="auto"/>
      </w:divBdr>
    </w:div>
    <w:div w:id="2041084356">
      <w:bodyDiv w:val="1"/>
      <w:marLeft w:val="0"/>
      <w:marRight w:val="0"/>
      <w:marTop w:val="0"/>
      <w:marBottom w:val="0"/>
      <w:divBdr>
        <w:top w:val="none" w:sz="0" w:space="0" w:color="auto"/>
        <w:left w:val="none" w:sz="0" w:space="0" w:color="auto"/>
        <w:bottom w:val="none" w:sz="0" w:space="0" w:color="auto"/>
        <w:right w:val="none" w:sz="0" w:space="0" w:color="auto"/>
      </w:divBdr>
    </w:div>
    <w:div w:id="2042779501">
      <w:bodyDiv w:val="1"/>
      <w:marLeft w:val="0"/>
      <w:marRight w:val="0"/>
      <w:marTop w:val="0"/>
      <w:marBottom w:val="0"/>
      <w:divBdr>
        <w:top w:val="none" w:sz="0" w:space="0" w:color="auto"/>
        <w:left w:val="none" w:sz="0" w:space="0" w:color="auto"/>
        <w:bottom w:val="none" w:sz="0" w:space="0" w:color="auto"/>
        <w:right w:val="none" w:sz="0" w:space="0" w:color="auto"/>
      </w:divBdr>
    </w:div>
    <w:div w:id="2043044182">
      <w:bodyDiv w:val="1"/>
      <w:marLeft w:val="0"/>
      <w:marRight w:val="0"/>
      <w:marTop w:val="0"/>
      <w:marBottom w:val="0"/>
      <w:divBdr>
        <w:top w:val="none" w:sz="0" w:space="0" w:color="auto"/>
        <w:left w:val="none" w:sz="0" w:space="0" w:color="auto"/>
        <w:bottom w:val="none" w:sz="0" w:space="0" w:color="auto"/>
        <w:right w:val="none" w:sz="0" w:space="0" w:color="auto"/>
      </w:divBdr>
    </w:div>
    <w:div w:id="2044938436">
      <w:bodyDiv w:val="1"/>
      <w:marLeft w:val="0"/>
      <w:marRight w:val="0"/>
      <w:marTop w:val="0"/>
      <w:marBottom w:val="0"/>
      <w:divBdr>
        <w:top w:val="none" w:sz="0" w:space="0" w:color="auto"/>
        <w:left w:val="none" w:sz="0" w:space="0" w:color="auto"/>
        <w:bottom w:val="none" w:sz="0" w:space="0" w:color="auto"/>
        <w:right w:val="none" w:sz="0" w:space="0" w:color="auto"/>
      </w:divBdr>
    </w:div>
    <w:div w:id="2045593165">
      <w:bodyDiv w:val="1"/>
      <w:marLeft w:val="0"/>
      <w:marRight w:val="0"/>
      <w:marTop w:val="0"/>
      <w:marBottom w:val="0"/>
      <w:divBdr>
        <w:top w:val="none" w:sz="0" w:space="0" w:color="auto"/>
        <w:left w:val="none" w:sz="0" w:space="0" w:color="auto"/>
        <w:bottom w:val="none" w:sz="0" w:space="0" w:color="auto"/>
        <w:right w:val="none" w:sz="0" w:space="0" w:color="auto"/>
      </w:divBdr>
    </w:div>
    <w:div w:id="2047214574">
      <w:bodyDiv w:val="1"/>
      <w:marLeft w:val="0"/>
      <w:marRight w:val="0"/>
      <w:marTop w:val="0"/>
      <w:marBottom w:val="0"/>
      <w:divBdr>
        <w:top w:val="none" w:sz="0" w:space="0" w:color="auto"/>
        <w:left w:val="none" w:sz="0" w:space="0" w:color="auto"/>
        <w:bottom w:val="none" w:sz="0" w:space="0" w:color="auto"/>
        <w:right w:val="none" w:sz="0" w:space="0" w:color="auto"/>
      </w:divBdr>
    </w:div>
    <w:div w:id="2048484497">
      <w:bodyDiv w:val="1"/>
      <w:marLeft w:val="0"/>
      <w:marRight w:val="0"/>
      <w:marTop w:val="0"/>
      <w:marBottom w:val="0"/>
      <w:divBdr>
        <w:top w:val="none" w:sz="0" w:space="0" w:color="auto"/>
        <w:left w:val="none" w:sz="0" w:space="0" w:color="auto"/>
        <w:bottom w:val="none" w:sz="0" w:space="0" w:color="auto"/>
        <w:right w:val="none" w:sz="0" w:space="0" w:color="auto"/>
      </w:divBdr>
    </w:div>
    <w:div w:id="2052150127">
      <w:bodyDiv w:val="1"/>
      <w:marLeft w:val="0"/>
      <w:marRight w:val="0"/>
      <w:marTop w:val="0"/>
      <w:marBottom w:val="0"/>
      <w:divBdr>
        <w:top w:val="none" w:sz="0" w:space="0" w:color="auto"/>
        <w:left w:val="none" w:sz="0" w:space="0" w:color="auto"/>
        <w:bottom w:val="none" w:sz="0" w:space="0" w:color="auto"/>
        <w:right w:val="none" w:sz="0" w:space="0" w:color="auto"/>
      </w:divBdr>
    </w:div>
    <w:div w:id="2058120269">
      <w:bodyDiv w:val="1"/>
      <w:marLeft w:val="0"/>
      <w:marRight w:val="0"/>
      <w:marTop w:val="0"/>
      <w:marBottom w:val="0"/>
      <w:divBdr>
        <w:top w:val="none" w:sz="0" w:space="0" w:color="auto"/>
        <w:left w:val="none" w:sz="0" w:space="0" w:color="auto"/>
        <w:bottom w:val="none" w:sz="0" w:space="0" w:color="auto"/>
        <w:right w:val="none" w:sz="0" w:space="0" w:color="auto"/>
      </w:divBdr>
    </w:div>
    <w:div w:id="2058161982">
      <w:bodyDiv w:val="1"/>
      <w:marLeft w:val="0"/>
      <w:marRight w:val="0"/>
      <w:marTop w:val="0"/>
      <w:marBottom w:val="0"/>
      <w:divBdr>
        <w:top w:val="none" w:sz="0" w:space="0" w:color="auto"/>
        <w:left w:val="none" w:sz="0" w:space="0" w:color="auto"/>
        <w:bottom w:val="none" w:sz="0" w:space="0" w:color="auto"/>
        <w:right w:val="none" w:sz="0" w:space="0" w:color="auto"/>
      </w:divBdr>
    </w:div>
    <w:div w:id="2058429513">
      <w:bodyDiv w:val="1"/>
      <w:marLeft w:val="0"/>
      <w:marRight w:val="0"/>
      <w:marTop w:val="0"/>
      <w:marBottom w:val="0"/>
      <w:divBdr>
        <w:top w:val="none" w:sz="0" w:space="0" w:color="auto"/>
        <w:left w:val="none" w:sz="0" w:space="0" w:color="auto"/>
        <w:bottom w:val="none" w:sz="0" w:space="0" w:color="auto"/>
        <w:right w:val="none" w:sz="0" w:space="0" w:color="auto"/>
      </w:divBdr>
    </w:div>
    <w:div w:id="2061049993">
      <w:bodyDiv w:val="1"/>
      <w:marLeft w:val="0"/>
      <w:marRight w:val="0"/>
      <w:marTop w:val="0"/>
      <w:marBottom w:val="0"/>
      <w:divBdr>
        <w:top w:val="none" w:sz="0" w:space="0" w:color="auto"/>
        <w:left w:val="none" w:sz="0" w:space="0" w:color="auto"/>
        <w:bottom w:val="none" w:sz="0" w:space="0" w:color="auto"/>
        <w:right w:val="none" w:sz="0" w:space="0" w:color="auto"/>
      </w:divBdr>
    </w:div>
    <w:div w:id="2063826091">
      <w:bodyDiv w:val="1"/>
      <w:marLeft w:val="0"/>
      <w:marRight w:val="0"/>
      <w:marTop w:val="0"/>
      <w:marBottom w:val="0"/>
      <w:divBdr>
        <w:top w:val="none" w:sz="0" w:space="0" w:color="auto"/>
        <w:left w:val="none" w:sz="0" w:space="0" w:color="auto"/>
        <w:bottom w:val="none" w:sz="0" w:space="0" w:color="auto"/>
        <w:right w:val="none" w:sz="0" w:space="0" w:color="auto"/>
      </w:divBdr>
    </w:div>
    <w:div w:id="2066827208">
      <w:bodyDiv w:val="1"/>
      <w:marLeft w:val="0"/>
      <w:marRight w:val="0"/>
      <w:marTop w:val="0"/>
      <w:marBottom w:val="0"/>
      <w:divBdr>
        <w:top w:val="none" w:sz="0" w:space="0" w:color="auto"/>
        <w:left w:val="none" w:sz="0" w:space="0" w:color="auto"/>
        <w:bottom w:val="none" w:sz="0" w:space="0" w:color="auto"/>
        <w:right w:val="none" w:sz="0" w:space="0" w:color="auto"/>
      </w:divBdr>
    </w:div>
    <w:div w:id="2066832864">
      <w:bodyDiv w:val="1"/>
      <w:marLeft w:val="0"/>
      <w:marRight w:val="0"/>
      <w:marTop w:val="0"/>
      <w:marBottom w:val="0"/>
      <w:divBdr>
        <w:top w:val="none" w:sz="0" w:space="0" w:color="auto"/>
        <w:left w:val="none" w:sz="0" w:space="0" w:color="auto"/>
        <w:bottom w:val="none" w:sz="0" w:space="0" w:color="auto"/>
        <w:right w:val="none" w:sz="0" w:space="0" w:color="auto"/>
      </w:divBdr>
    </w:div>
    <w:div w:id="2068067821">
      <w:bodyDiv w:val="1"/>
      <w:marLeft w:val="0"/>
      <w:marRight w:val="0"/>
      <w:marTop w:val="0"/>
      <w:marBottom w:val="0"/>
      <w:divBdr>
        <w:top w:val="none" w:sz="0" w:space="0" w:color="auto"/>
        <w:left w:val="none" w:sz="0" w:space="0" w:color="auto"/>
        <w:bottom w:val="none" w:sz="0" w:space="0" w:color="auto"/>
        <w:right w:val="none" w:sz="0" w:space="0" w:color="auto"/>
      </w:divBdr>
    </w:div>
    <w:div w:id="2068144281">
      <w:bodyDiv w:val="1"/>
      <w:marLeft w:val="0"/>
      <w:marRight w:val="0"/>
      <w:marTop w:val="0"/>
      <w:marBottom w:val="0"/>
      <w:divBdr>
        <w:top w:val="none" w:sz="0" w:space="0" w:color="auto"/>
        <w:left w:val="none" w:sz="0" w:space="0" w:color="auto"/>
        <w:bottom w:val="none" w:sz="0" w:space="0" w:color="auto"/>
        <w:right w:val="none" w:sz="0" w:space="0" w:color="auto"/>
      </w:divBdr>
    </w:div>
    <w:div w:id="2068723224">
      <w:bodyDiv w:val="1"/>
      <w:marLeft w:val="0"/>
      <w:marRight w:val="0"/>
      <w:marTop w:val="0"/>
      <w:marBottom w:val="0"/>
      <w:divBdr>
        <w:top w:val="none" w:sz="0" w:space="0" w:color="auto"/>
        <w:left w:val="none" w:sz="0" w:space="0" w:color="auto"/>
        <w:bottom w:val="none" w:sz="0" w:space="0" w:color="auto"/>
        <w:right w:val="none" w:sz="0" w:space="0" w:color="auto"/>
      </w:divBdr>
    </w:div>
    <w:div w:id="2071033158">
      <w:bodyDiv w:val="1"/>
      <w:marLeft w:val="0"/>
      <w:marRight w:val="0"/>
      <w:marTop w:val="0"/>
      <w:marBottom w:val="0"/>
      <w:divBdr>
        <w:top w:val="none" w:sz="0" w:space="0" w:color="auto"/>
        <w:left w:val="none" w:sz="0" w:space="0" w:color="auto"/>
        <w:bottom w:val="none" w:sz="0" w:space="0" w:color="auto"/>
        <w:right w:val="none" w:sz="0" w:space="0" w:color="auto"/>
      </w:divBdr>
    </w:div>
    <w:div w:id="2071421071">
      <w:bodyDiv w:val="1"/>
      <w:marLeft w:val="0"/>
      <w:marRight w:val="0"/>
      <w:marTop w:val="0"/>
      <w:marBottom w:val="0"/>
      <w:divBdr>
        <w:top w:val="none" w:sz="0" w:space="0" w:color="auto"/>
        <w:left w:val="none" w:sz="0" w:space="0" w:color="auto"/>
        <w:bottom w:val="none" w:sz="0" w:space="0" w:color="auto"/>
        <w:right w:val="none" w:sz="0" w:space="0" w:color="auto"/>
      </w:divBdr>
    </w:div>
    <w:div w:id="2076587169">
      <w:bodyDiv w:val="1"/>
      <w:marLeft w:val="0"/>
      <w:marRight w:val="0"/>
      <w:marTop w:val="0"/>
      <w:marBottom w:val="0"/>
      <w:divBdr>
        <w:top w:val="none" w:sz="0" w:space="0" w:color="auto"/>
        <w:left w:val="none" w:sz="0" w:space="0" w:color="auto"/>
        <w:bottom w:val="none" w:sz="0" w:space="0" w:color="auto"/>
        <w:right w:val="none" w:sz="0" w:space="0" w:color="auto"/>
      </w:divBdr>
    </w:div>
    <w:div w:id="2079470549">
      <w:bodyDiv w:val="1"/>
      <w:marLeft w:val="0"/>
      <w:marRight w:val="0"/>
      <w:marTop w:val="0"/>
      <w:marBottom w:val="0"/>
      <w:divBdr>
        <w:top w:val="none" w:sz="0" w:space="0" w:color="auto"/>
        <w:left w:val="none" w:sz="0" w:space="0" w:color="auto"/>
        <w:bottom w:val="none" w:sz="0" w:space="0" w:color="auto"/>
        <w:right w:val="none" w:sz="0" w:space="0" w:color="auto"/>
      </w:divBdr>
    </w:div>
    <w:div w:id="2079817259">
      <w:bodyDiv w:val="1"/>
      <w:marLeft w:val="0"/>
      <w:marRight w:val="0"/>
      <w:marTop w:val="0"/>
      <w:marBottom w:val="0"/>
      <w:divBdr>
        <w:top w:val="none" w:sz="0" w:space="0" w:color="auto"/>
        <w:left w:val="none" w:sz="0" w:space="0" w:color="auto"/>
        <w:bottom w:val="none" w:sz="0" w:space="0" w:color="auto"/>
        <w:right w:val="none" w:sz="0" w:space="0" w:color="auto"/>
      </w:divBdr>
    </w:div>
    <w:div w:id="2080905738">
      <w:bodyDiv w:val="1"/>
      <w:marLeft w:val="0"/>
      <w:marRight w:val="0"/>
      <w:marTop w:val="0"/>
      <w:marBottom w:val="0"/>
      <w:divBdr>
        <w:top w:val="none" w:sz="0" w:space="0" w:color="auto"/>
        <w:left w:val="none" w:sz="0" w:space="0" w:color="auto"/>
        <w:bottom w:val="none" w:sz="0" w:space="0" w:color="auto"/>
        <w:right w:val="none" w:sz="0" w:space="0" w:color="auto"/>
      </w:divBdr>
    </w:div>
    <w:div w:id="2081099785">
      <w:bodyDiv w:val="1"/>
      <w:marLeft w:val="0"/>
      <w:marRight w:val="0"/>
      <w:marTop w:val="0"/>
      <w:marBottom w:val="0"/>
      <w:divBdr>
        <w:top w:val="none" w:sz="0" w:space="0" w:color="auto"/>
        <w:left w:val="none" w:sz="0" w:space="0" w:color="auto"/>
        <w:bottom w:val="none" w:sz="0" w:space="0" w:color="auto"/>
        <w:right w:val="none" w:sz="0" w:space="0" w:color="auto"/>
      </w:divBdr>
    </w:div>
    <w:div w:id="2081705373">
      <w:bodyDiv w:val="1"/>
      <w:marLeft w:val="0"/>
      <w:marRight w:val="0"/>
      <w:marTop w:val="0"/>
      <w:marBottom w:val="0"/>
      <w:divBdr>
        <w:top w:val="none" w:sz="0" w:space="0" w:color="auto"/>
        <w:left w:val="none" w:sz="0" w:space="0" w:color="auto"/>
        <w:bottom w:val="none" w:sz="0" w:space="0" w:color="auto"/>
        <w:right w:val="none" w:sz="0" w:space="0" w:color="auto"/>
      </w:divBdr>
    </w:div>
    <w:div w:id="2082213171">
      <w:bodyDiv w:val="1"/>
      <w:marLeft w:val="0"/>
      <w:marRight w:val="0"/>
      <w:marTop w:val="0"/>
      <w:marBottom w:val="0"/>
      <w:divBdr>
        <w:top w:val="none" w:sz="0" w:space="0" w:color="auto"/>
        <w:left w:val="none" w:sz="0" w:space="0" w:color="auto"/>
        <w:bottom w:val="none" w:sz="0" w:space="0" w:color="auto"/>
        <w:right w:val="none" w:sz="0" w:space="0" w:color="auto"/>
      </w:divBdr>
    </w:div>
    <w:div w:id="2083982500">
      <w:bodyDiv w:val="1"/>
      <w:marLeft w:val="0"/>
      <w:marRight w:val="0"/>
      <w:marTop w:val="0"/>
      <w:marBottom w:val="0"/>
      <w:divBdr>
        <w:top w:val="none" w:sz="0" w:space="0" w:color="auto"/>
        <w:left w:val="none" w:sz="0" w:space="0" w:color="auto"/>
        <w:bottom w:val="none" w:sz="0" w:space="0" w:color="auto"/>
        <w:right w:val="none" w:sz="0" w:space="0" w:color="auto"/>
      </w:divBdr>
    </w:div>
    <w:div w:id="2084637638">
      <w:bodyDiv w:val="1"/>
      <w:marLeft w:val="0"/>
      <w:marRight w:val="0"/>
      <w:marTop w:val="0"/>
      <w:marBottom w:val="0"/>
      <w:divBdr>
        <w:top w:val="none" w:sz="0" w:space="0" w:color="auto"/>
        <w:left w:val="none" w:sz="0" w:space="0" w:color="auto"/>
        <w:bottom w:val="none" w:sz="0" w:space="0" w:color="auto"/>
        <w:right w:val="none" w:sz="0" w:space="0" w:color="auto"/>
      </w:divBdr>
    </w:div>
    <w:div w:id="2085369300">
      <w:bodyDiv w:val="1"/>
      <w:marLeft w:val="0"/>
      <w:marRight w:val="0"/>
      <w:marTop w:val="0"/>
      <w:marBottom w:val="0"/>
      <w:divBdr>
        <w:top w:val="none" w:sz="0" w:space="0" w:color="auto"/>
        <w:left w:val="none" w:sz="0" w:space="0" w:color="auto"/>
        <w:bottom w:val="none" w:sz="0" w:space="0" w:color="auto"/>
        <w:right w:val="none" w:sz="0" w:space="0" w:color="auto"/>
      </w:divBdr>
    </w:div>
    <w:div w:id="2085761984">
      <w:bodyDiv w:val="1"/>
      <w:marLeft w:val="0"/>
      <w:marRight w:val="0"/>
      <w:marTop w:val="0"/>
      <w:marBottom w:val="0"/>
      <w:divBdr>
        <w:top w:val="none" w:sz="0" w:space="0" w:color="auto"/>
        <w:left w:val="none" w:sz="0" w:space="0" w:color="auto"/>
        <w:bottom w:val="none" w:sz="0" w:space="0" w:color="auto"/>
        <w:right w:val="none" w:sz="0" w:space="0" w:color="auto"/>
      </w:divBdr>
    </w:div>
    <w:div w:id="2086947588">
      <w:bodyDiv w:val="1"/>
      <w:marLeft w:val="0"/>
      <w:marRight w:val="0"/>
      <w:marTop w:val="0"/>
      <w:marBottom w:val="0"/>
      <w:divBdr>
        <w:top w:val="none" w:sz="0" w:space="0" w:color="auto"/>
        <w:left w:val="none" w:sz="0" w:space="0" w:color="auto"/>
        <w:bottom w:val="none" w:sz="0" w:space="0" w:color="auto"/>
        <w:right w:val="none" w:sz="0" w:space="0" w:color="auto"/>
      </w:divBdr>
    </w:div>
    <w:div w:id="2087654404">
      <w:bodyDiv w:val="1"/>
      <w:marLeft w:val="0"/>
      <w:marRight w:val="0"/>
      <w:marTop w:val="0"/>
      <w:marBottom w:val="0"/>
      <w:divBdr>
        <w:top w:val="none" w:sz="0" w:space="0" w:color="auto"/>
        <w:left w:val="none" w:sz="0" w:space="0" w:color="auto"/>
        <w:bottom w:val="none" w:sz="0" w:space="0" w:color="auto"/>
        <w:right w:val="none" w:sz="0" w:space="0" w:color="auto"/>
      </w:divBdr>
    </w:div>
    <w:div w:id="2089033936">
      <w:bodyDiv w:val="1"/>
      <w:marLeft w:val="0"/>
      <w:marRight w:val="0"/>
      <w:marTop w:val="0"/>
      <w:marBottom w:val="0"/>
      <w:divBdr>
        <w:top w:val="none" w:sz="0" w:space="0" w:color="auto"/>
        <w:left w:val="none" w:sz="0" w:space="0" w:color="auto"/>
        <w:bottom w:val="none" w:sz="0" w:space="0" w:color="auto"/>
        <w:right w:val="none" w:sz="0" w:space="0" w:color="auto"/>
      </w:divBdr>
    </w:div>
    <w:div w:id="2089644665">
      <w:bodyDiv w:val="1"/>
      <w:marLeft w:val="0"/>
      <w:marRight w:val="0"/>
      <w:marTop w:val="0"/>
      <w:marBottom w:val="0"/>
      <w:divBdr>
        <w:top w:val="none" w:sz="0" w:space="0" w:color="auto"/>
        <w:left w:val="none" w:sz="0" w:space="0" w:color="auto"/>
        <w:bottom w:val="none" w:sz="0" w:space="0" w:color="auto"/>
        <w:right w:val="none" w:sz="0" w:space="0" w:color="auto"/>
      </w:divBdr>
    </w:div>
    <w:div w:id="2089687996">
      <w:bodyDiv w:val="1"/>
      <w:marLeft w:val="0"/>
      <w:marRight w:val="0"/>
      <w:marTop w:val="0"/>
      <w:marBottom w:val="0"/>
      <w:divBdr>
        <w:top w:val="none" w:sz="0" w:space="0" w:color="auto"/>
        <w:left w:val="none" w:sz="0" w:space="0" w:color="auto"/>
        <w:bottom w:val="none" w:sz="0" w:space="0" w:color="auto"/>
        <w:right w:val="none" w:sz="0" w:space="0" w:color="auto"/>
      </w:divBdr>
    </w:div>
    <w:div w:id="2090344650">
      <w:bodyDiv w:val="1"/>
      <w:marLeft w:val="0"/>
      <w:marRight w:val="0"/>
      <w:marTop w:val="0"/>
      <w:marBottom w:val="0"/>
      <w:divBdr>
        <w:top w:val="none" w:sz="0" w:space="0" w:color="auto"/>
        <w:left w:val="none" w:sz="0" w:space="0" w:color="auto"/>
        <w:bottom w:val="none" w:sz="0" w:space="0" w:color="auto"/>
        <w:right w:val="none" w:sz="0" w:space="0" w:color="auto"/>
      </w:divBdr>
    </w:div>
    <w:div w:id="2090883836">
      <w:bodyDiv w:val="1"/>
      <w:marLeft w:val="0"/>
      <w:marRight w:val="0"/>
      <w:marTop w:val="0"/>
      <w:marBottom w:val="0"/>
      <w:divBdr>
        <w:top w:val="none" w:sz="0" w:space="0" w:color="auto"/>
        <w:left w:val="none" w:sz="0" w:space="0" w:color="auto"/>
        <w:bottom w:val="none" w:sz="0" w:space="0" w:color="auto"/>
        <w:right w:val="none" w:sz="0" w:space="0" w:color="auto"/>
      </w:divBdr>
    </w:div>
    <w:div w:id="2092041084">
      <w:bodyDiv w:val="1"/>
      <w:marLeft w:val="0"/>
      <w:marRight w:val="0"/>
      <w:marTop w:val="0"/>
      <w:marBottom w:val="0"/>
      <w:divBdr>
        <w:top w:val="none" w:sz="0" w:space="0" w:color="auto"/>
        <w:left w:val="none" w:sz="0" w:space="0" w:color="auto"/>
        <w:bottom w:val="none" w:sz="0" w:space="0" w:color="auto"/>
        <w:right w:val="none" w:sz="0" w:space="0" w:color="auto"/>
      </w:divBdr>
    </w:div>
    <w:div w:id="2092500649">
      <w:bodyDiv w:val="1"/>
      <w:marLeft w:val="0"/>
      <w:marRight w:val="0"/>
      <w:marTop w:val="0"/>
      <w:marBottom w:val="0"/>
      <w:divBdr>
        <w:top w:val="none" w:sz="0" w:space="0" w:color="auto"/>
        <w:left w:val="none" w:sz="0" w:space="0" w:color="auto"/>
        <w:bottom w:val="none" w:sz="0" w:space="0" w:color="auto"/>
        <w:right w:val="none" w:sz="0" w:space="0" w:color="auto"/>
      </w:divBdr>
    </w:div>
    <w:div w:id="2092697097">
      <w:bodyDiv w:val="1"/>
      <w:marLeft w:val="0"/>
      <w:marRight w:val="0"/>
      <w:marTop w:val="0"/>
      <w:marBottom w:val="0"/>
      <w:divBdr>
        <w:top w:val="none" w:sz="0" w:space="0" w:color="auto"/>
        <w:left w:val="none" w:sz="0" w:space="0" w:color="auto"/>
        <w:bottom w:val="none" w:sz="0" w:space="0" w:color="auto"/>
        <w:right w:val="none" w:sz="0" w:space="0" w:color="auto"/>
      </w:divBdr>
    </w:div>
    <w:div w:id="2092924604">
      <w:bodyDiv w:val="1"/>
      <w:marLeft w:val="0"/>
      <w:marRight w:val="0"/>
      <w:marTop w:val="0"/>
      <w:marBottom w:val="0"/>
      <w:divBdr>
        <w:top w:val="none" w:sz="0" w:space="0" w:color="auto"/>
        <w:left w:val="none" w:sz="0" w:space="0" w:color="auto"/>
        <w:bottom w:val="none" w:sz="0" w:space="0" w:color="auto"/>
        <w:right w:val="none" w:sz="0" w:space="0" w:color="auto"/>
      </w:divBdr>
    </w:div>
    <w:div w:id="2093697821">
      <w:bodyDiv w:val="1"/>
      <w:marLeft w:val="0"/>
      <w:marRight w:val="0"/>
      <w:marTop w:val="0"/>
      <w:marBottom w:val="0"/>
      <w:divBdr>
        <w:top w:val="none" w:sz="0" w:space="0" w:color="auto"/>
        <w:left w:val="none" w:sz="0" w:space="0" w:color="auto"/>
        <w:bottom w:val="none" w:sz="0" w:space="0" w:color="auto"/>
        <w:right w:val="none" w:sz="0" w:space="0" w:color="auto"/>
      </w:divBdr>
    </w:div>
    <w:div w:id="2094543138">
      <w:bodyDiv w:val="1"/>
      <w:marLeft w:val="0"/>
      <w:marRight w:val="0"/>
      <w:marTop w:val="0"/>
      <w:marBottom w:val="0"/>
      <w:divBdr>
        <w:top w:val="none" w:sz="0" w:space="0" w:color="auto"/>
        <w:left w:val="none" w:sz="0" w:space="0" w:color="auto"/>
        <w:bottom w:val="none" w:sz="0" w:space="0" w:color="auto"/>
        <w:right w:val="none" w:sz="0" w:space="0" w:color="auto"/>
      </w:divBdr>
    </w:div>
    <w:div w:id="2097164588">
      <w:bodyDiv w:val="1"/>
      <w:marLeft w:val="0"/>
      <w:marRight w:val="0"/>
      <w:marTop w:val="0"/>
      <w:marBottom w:val="0"/>
      <w:divBdr>
        <w:top w:val="none" w:sz="0" w:space="0" w:color="auto"/>
        <w:left w:val="none" w:sz="0" w:space="0" w:color="auto"/>
        <w:bottom w:val="none" w:sz="0" w:space="0" w:color="auto"/>
        <w:right w:val="none" w:sz="0" w:space="0" w:color="auto"/>
      </w:divBdr>
    </w:div>
    <w:div w:id="2101245770">
      <w:bodyDiv w:val="1"/>
      <w:marLeft w:val="0"/>
      <w:marRight w:val="0"/>
      <w:marTop w:val="0"/>
      <w:marBottom w:val="0"/>
      <w:divBdr>
        <w:top w:val="none" w:sz="0" w:space="0" w:color="auto"/>
        <w:left w:val="none" w:sz="0" w:space="0" w:color="auto"/>
        <w:bottom w:val="none" w:sz="0" w:space="0" w:color="auto"/>
        <w:right w:val="none" w:sz="0" w:space="0" w:color="auto"/>
      </w:divBdr>
    </w:div>
    <w:div w:id="2101289241">
      <w:bodyDiv w:val="1"/>
      <w:marLeft w:val="0"/>
      <w:marRight w:val="0"/>
      <w:marTop w:val="0"/>
      <w:marBottom w:val="0"/>
      <w:divBdr>
        <w:top w:val="none" w:sz="0" w:space="0" w:color="auto"/>
        <w:left w:val="none" w:sz="0" w:space="0" w:color="auto"/>
        <w:bottom w:val="none" w:sz="0" w:space="0" w:color="auto"/>
        <w:right w:val="none" w:sz="0" w:space="0" w:color="auto"/>
      </w:divBdr>
    </w:div>
    <w:div w:id="2101293141">
      <w:bodyDiv w:val="1"/>
      <w:marLeft w:val="0"/>
      <w:marRight w:val="0"/>
      <w:marTop w:val="0"/>
      <w:marBottom w:val="0"/>
      <w:divBdr>
        <w:top w:val="none" w:sz="0" w:space="0" w:color="auto"/>
        <w:left w:val="none" w:sz="0" w:space="0" w:color="auto"/>
        <w:bottom w:val="none" w:sz="0" w:space="0" w:color="auto"/>
        <w:right w:val="none" w:sz="0" w:space="0" w:color="auto"/>
      </w:divBdr>
    </w:div>
    <w:div w:id="2101676198">
      <w:bodyDiv w:val="1"/>
      <w:marLeft w:val="0"/>
      <w:marRight w:val="0"/>
      <w:marTop w:val="0"/>
      <w:marBottom w:val="0"/>
      <w:divBdr>
        <w:top w:val="none" w:sz="0" w:space="0" w:color="auto"/>
        <w:left w:val="none" w:sz="0" w:space="0" w:color="auto"/>
        <w:bottom w:val="none" w:sz="0" w:space="0" w:color="auto"/>
        <w:right w:val="none" w:sz="0" w:space="0" w:color="auto"/>
      </w:divBdr>
    </w:div>
    <w:div w:id="2103987151">
      <w:bodyDiv w:val="1"/>
      <w:marLeft w:val="0"/>
      <w:marRight w:val="0"/>
      <w:marTop w:val="0"/>
      <w:marBottom w:val="0"/>
      <w:divBdr>
        <w:top w:val="none" w:sz="0" w:space="0" w:color="auto"/>
        <w:left w:val="none" w:sz="0" w:space="0" w:color="auto"/>
        <w:bottom w:val="none" w:sz="0" w:space="0" w:color="auto"/>
        <w:right w:val="none" w:sz="0" w:space="0" w:color="auto"/>
      </w:divBdr>
    </w:div>
    <w:div w:id="2107114026">
      <w:bodyDiv w:val="1"/>
      <w:marLeft w:val="0"/>
      <w:marRight w:val="0"/>
      <w:marTop w:val="0"/>
      <w:marBottom w:val="0"/>
      <w:divBdr>
        <w:top w:val="none" w:sz="0" w:space="0" w:color="auto"/>
        <w:left w:val="none" w:sz="0" w:space="0" w:color="auto"/>
        <w:bottom w:val="none" w:sz="0" w:space="0" w:color="auto"/>
        <w:right w:val="none" w:sz="0" w:space="0" w:color="auto"/>
      </w:divBdr>
    </w:div>
    <w:div w:id="2107193949">
      <w:bodyDiv w:val="1"/>
      <w:marLeft w:val="0"/>
      <w:marRight w:val="0"/>
      <w:marTop w:val="0"/>
      <w:marBottom w:val="0"/>
      <w:divBdr>
        <w:top w:val="none" w:sz="0" w:space="0" w:color="auto"/>
        <w:left w:val="none" w:sz="0" w:space="0" w:color="auto"/>
        <w:bottom w:val="none" w:sz="0" w:space="0" w:color="auto"/>
        <w:right w:val="none" w:sz="0" w:space="0" w:color="auto"/>
      </w:divBdr>
    </w:div>
    <w:div w:id="2111126062">
      <w:bodyDiv w:val="1"/>
      <w:marLeft w:val="0"/>
      <w:marRight w:val="0"/>
      <w:marTop w:val="0"/>
      <w:marBottom w:val="0"/>
      <w:divBdr>
        <w:top w:val="none" w:sz="0" w:space="0" w:color="auto"/>
        <w:left w:val="none" w:sz="0" w:space="0" w:color="auto"/>
        <w:bottom w:val="none" w:sz="0" w:space="0" w:color="auto"/>
        <w:right w:val="none" w:sz="0" w:space="0" w:color="auto"/>
      </w:divBdr>
    </w:div>
    <w:div w:id="2114396554">
      <w:bodyDiv w:val="1"/>
      <w:marLeft w:val="0"/>
      <w:marRight w:val="0"/>
      <w:marTop w:val="0"/>
      <w:marBottom w:val="0"/>
      <w:divBdr>
        <w:top w:val="none" w:sz="0" w:space="0" w:color="auto"/>
        <w:left w:val="none" w:sz="0" w:space="0" w:color="auto"/>
        <w:bottom w:val="none" w:sz="0" w:space="0" w:color="auto"/>
        <w:right w:val="none" w:sz="0" w:space="0" w:color="auto"/>
      </w:divBdr>
    </w:div>
    <w:div w:id="2118284106">
      <w:bodyDiv w:val="1"/>
      <w:marLeft w:val="0"/>
      <w:marRight w:val="0"/>
      <w:marTop w:val="0"/>
      <w:marBottom w:val="0"/>
      <w:divBdr>
        <w:top w:val="none" w:sz="0" w:space="0" w:color="auto"/>
        <w:left w:val="none" w:sz="0" w:space="0" w:color="auto"/>
        <w:bottom w:val="none" w:sz="0" w:space="0" w:color="auto"/>
        <w:right w:val="none" w:sz="0" w:space="0" w:color="auto"/>
      </w:divBdr>
    </w:div>
    <w:div w:id="2118331544">
      <w:bodyDiv w:val="1"/>
      <w:marLeft w:val="0"/>
      <w:marRight w:val="0"/>
      <w:marTop w:val="0"/>
      <w:marBottom w:val="0"/>
      <w:divBdr>
        <w:top w:val="none" w:sz="0" w:space="0" w:color="auto"/>
        <w:left w:val="none" w:sz="0" w:space="0" w:color="auto"/>
        <w:bottom w:val="none" w:sz="0" w:space="0" w:color="auto"/>
        <w:right w:val="none" w:sz="0" w:space="0" w:color="auto"/>
      </w:divBdr>
    </w:div>
    <w:div w:id="2119445253">
      <w:bodyDiv w:val="1"/>
      <w:marLeft w:val="0"/>
      <w:marRight w:val="0"/>
      <w:marTop w:val="0"/>
      <w:marBottom w:val="0"/>
      <w:divBdr>
        <w:top w:val="none" w:sz="0" w:space="0" w:color="auto"/>
        <w:left w:val="none" w:sz="0" w:space="0" w:color="auto"/>
        <w:bottom w:val="none" w:sz="0" w:space="0" w:color="auto"/>
        <w:right w:val="none" w:sz="0" w:space="0" w:color="auto"/>
      </w:divBdr>
    </w:div>
    <w:div w:id="2119449350">
      <w:bodyDiv w:val="1"/>
      <w:marLeft w:val="0"/>
      <w:marRight w:val="0"/>
      <w:marTop w:val="0"/>
      <w:marBottom w:val="0"/>
      <w:divBdr>
        <w:top w:val="none" w:sz="0" w:space="0" w:color="auto"/>
        <w:left w:val="none" w:sz="0" w:space="0" w:color="auto"/>
        <w:bottom w:val="none" w:sz="0" w:space="0" w:color="auto"/>
        <w:right w:val="none" w:sz="0" w:space="0" w:color="auto"/>
      </w:divBdr>
    </w:div>
    <w:div w:id="2119521602">
      <w:bodyDiv w:val="1"/>
      <w:marLeft w:val="0"/>
      <w:marRight w:val="0"/>
      <w:marTop w:val="0"/>
      <w:marBottom w:val="0"/>
      <w:divBdr>
        <w:top w:val="none" w:sz="0" w:space="0" w:color="auto"/>
        <w:left w:val="none" w:sz="0" w:space="0" w:color="auto"/>
        <w:bottom w:val="none" w:sz="0" w:space="0" w:color="auto"/>
        <w:right w:val="none" w:sz="0" w:space="0" w:color="auto"/>
      </w:divBdr>
    </w:div>
    <w:div w:id="2119986827">
      <w:bodyDiv w:val="1"/>
      <w:marLeft w:val="0"/>
      <w:marRight w:val="0"/>
      <w:marTop w:val="0"/>
      <w:marBottom w:val="0"/>
      <w:divBdr>
        <w:top w:val="none" w:sz="0" w:space="0" w:color="auto"/>
        <w:left w:val="none" w:sz="0" w:space="0" w:color="auto"/>
        <w:bottom w:val="none" w:sz="0" w:space="0" w:color="auto"/>
        <w:right w:val="none" w:sz="0" w:space="0" w:color="auto"/>
      </w:divBdr>
    </w:div>
    <w:div w:id="2121367412">
      <w:bodyDiv w:val="1"/>
      <w:marLeft w:val="0"/>
      <w:marRight w:val="0"/>
      <w:marTop w:val="0"/>
      <w:marBottom w:val="0"/>
      <w:divBdr>
        <w:top w:val="none" w:sz="0" w:space="0" w:color="auto"/>
        <w:left w:val="none" w:sz="0" w:space="0" w:color="auto"/>
        <w:bottom w:val="none" w:sz="0" w:space="0" w:color="auto"/>
        <w:right w:val="none" w:sz="0" w:space="0" w:color="auto"/>
      </w:divBdr>
    </w:div>
    <w:div w:id="2125298038">
      <w:bodyDiv w:val="1"/>
      <w:marLeft w:val="0"/>
      <w:marRight w:val="0"/>
      <w:marTop w:val="0"/>
      <w:marBottom w:val="0"/>
      <w:divBdr>
        <w:top w:val="none" w:sz="0" w:space="0" w:color="auto"/>
        <w:left w:val="none" w:sz="0" w:space="0" w:color="auto"/>
        <w:bottom w:val="none" w:sz="0" w:space="0" w:color="auto"/>
        <w:right w:val="none" w:sz="0" w:space="0" w:color="auto"/>
      </w:divBdr>
    </w:div>
    <w:div w:id="2125926550">
      <w:bodyDiv w:val="1"/>
      <w:marLeft w:val="0"/>
      <w:marRight w:val="0"/>
      <w:marTop w:val="0"/>
      <w:marBottom w:val="0"/>
      <w:divBdr>
        <w:top w:val="none" w:sz="0" w:space="0" w:color="auto"/>
        <w:left w:val="none" w:sz="0" w:space="0" w:color="auto"/>
        <w:bottom w:val="none" w:sz="0" w:space="0" w:color="auto"/>
        <w:right w:val="none" w:sz="0" w:space="0" w:color="auto"/>
      </w:divBdr>
    </w:div>
    <w:div w:id="2127499598">
      <w:bodyDiv w:val="1"/>
      <w:marLeft w:val="0"/>
      <w:marRight w:val="0"/>
      <w:marTop w:val="0"/>
      <w:marBottom w:val="0"/>
      <w:divBdr>
        <w:top w:val="none" w:sz="0" w:space="0" w:color="auto"/>
        <w:left w:val="none" w:sz="0" w:space="0" w:color="auto"/>
        <w:bottom w:val="none" w:sz="0" w:space="0" w:color="auto"/>
        <w:right w:val="none" w:sz="0" w:space="0" w:color="auto"/>
      </w:divBdr>
    </w:div>
    <w:div w:id="2130662060">
      <w:bodyDiv w:val="1"/>
      <w:marLeft w:val="0"/>
      <w:marRight w:val="0"/>
      <w:marTop w:val="0"/>
      <w:marBottom w:val="0"/>
      <w:divBdr>
        <w:top w:val="none" w:sz="0" w:space="0" w:color="auto"/>
        <w:left w:val="none" w:sz="0" w:space="0" w:color="auto"/>
        <w:bottom w:val="none" w:sz="0" w:space="0" w:color="auto"/>
        <w:right w:val="none" w:sz="0" w:space="0" w:color="auto"/>
      </w:divBdr>
    </w:div>
    <w:div w:id="2131624986">
      <w:bodyDiv w:val="1"/>
      <w:marLeft w:val="0"/>
      <w:marRight w:val="0"/>
      <w:marTop w:val="0"/>
      <w:marBottom w:val="0"/>
      <w:divBdr>
        <w:top w:val="none" w:sz="0" w:space="0" w:color="auto"/>
        <w:left w:val="none" w:sz="0" w:space="0" w:color="auto"/>
        <w:bottom w:val="none" w:sz="0" w:space="0" w:color="auto"/>
        <w:right w:val="none" w:sz="0" w:space="0" w:color="auto"/>
      </w:divBdr>
    </w:div>
    <w:div w:id="2131704417">
      <w:bodyDiv w:val="1"/>
      <w:marLeft w:val="0"/>
      <w:marRight w:val="0"/>
      <w:marTop w:val="0"/>
      <w:marBottom w:val="0"/>
      <w:divBdr>
        <w:top w:val="none" w:sz="0" w:space="0" w:color="auto"/>
        <w:left w:val="none" w:sz="0" w:space="0" w:color="auto"/>
        <w:bottom w:val="none" w:sz="0" w:space="0" w:color="auto"/>
        <w:right w:val="none" w:sz="0" w:space="0" w:color="auto"/>
      </w:divBdr>
    </w:div>
    <w:div w:id="2132745165">
      <w:bodyDiv w:val="1"/>
      <w:marLeft w:val="0"/>
      <w:marRight w:val="0"/>
      <w:marTop w:val="0"/>
      <w:marBottom w:val="0"/>
      <w:divBdr>
        <w:top w:val="none" w:sz="0" w:space="0" w:color="auto"/>
        <w:left w:val="none" w:sz="0" w:space="0" w:color="auto"/>
        <w:bottom w:val="none" w:sz="0" w:space="0" w:color="auto"/>
        <w:right w:val="none" w:sz="0" w:space="0" w:color="auto"/>
      </w:divBdr>
    </w:div>
    <w:div w:id="2133476182">
      <w:bodyDiv w:val="1"/>
      <w:marLeft w:val="0"/>
      <w:marRight w:val="0"/>
      <w:marTop w:val="0"/>
      <w:marBottom w:val="0"/>
      <w:divBdr>
        <w:top w:val="none" w:sz="0" w:space="0" w:color="auto"/>
        <w:left w:val="none" w:sz="0" w:space="0" w:color="auto"/>
        <w:bottom w:val="none" w:sz="0" w:space="0" w:color="auto"/>
        <w:right w:val="none" w:sz="0" w:space="0" w:color="auto"/>
      </w:divBdr>
    </w:div>
    <w:div w:id="2133790854">
      <w:bodyDiv w:val="1"/>
      <w:marLeft w:val="0"/>
      <w:marRight w:val="0"/>
      <w:marTop w:val="0"/>
      <w:marBottom w:val="0"/>
      <w:divBdr>
        <w:top w:val="none" w:sz="0" w:space="0" w:color="auto"/>
        <w:left w:val="none" w:sz="0" w:space="0" w:color="auto"/>
        <w:bottom w:val="none" w:sz="0" w:space="0" w:color="auto"/>
        <w:right w:val="none" w:sz="0" w:space="0" w:color="auto"/>
      </w:divBdr>
    </w:div>
    <w:div w:id="2134203461">
      <w:bodyDiv w:val="1"/>
      <w:marLeft w:val="0"/>
      <w:marRight w:val="0"/>
      <w:marTop w:val="0"/>
      <w:marBottom w:val="0"/>
      <w:divBdr>
        <w:top w:val="none" w:sz="0" w:space="0" w:color="auto"/>
        <w:left w:val="none" w:sz="0" w:space="0" w:color="auto"/>
        <w:bottom w:val="none" w:sz="0" w:space="0" w:color="auto"/>
        <w:right w:val="none" w:sz="0" w:space="0" w:color="auto"/>
      </w:divBdr>
    </w:div>
    <w:div w:id="2135051845">
      <w:bodyDiv w:val="1"/>
      <w:marLeft w:val="0"/>
      <w:marRight w:val="0"/>
      <w:marTop w:val="0"/>
      <w:marBottom w:val="0"/>
      <w:divBdr>
        <w:top w:val="none" w:sz="0" w:space="0" w:color="auto"/>
        <w:left w:val="none" w:sz="0" w:space="0" w:color="auto"/>
        <w:bottom w:val="none" w:sz="0" w:space="0" w:color="auto"/>
        <w:right w:val="none" w:sz="0" w:space="0" w:color="auto"/>
      </w:divBdr>
    </w:div>
    <w:div w:id="2138404651">
      <w:bodyDiv w:val="1"/>
      <w:marLeft w:val="0"/>
      <w:marRight w:val="0"/>
      <w:marTop w:val="0"/>
      <w:marBottom w:val="0"/>
      <w:divBdr>
        <w:top w:val="none" w:sz="0" w:space="0" w:color="auto"/>
        <w:left w:val="none" w:sz="0" w:space="0" w:color="auto"/>
        <w:bottom w:val="none" w:sz="0" w:space="0" w:color="auto"/>
        <w:right w:val="none" w:sz="0" w:space="0" w:color="auto"/>
      </w:divBdr>
    </w:div>
    <w:div w:id="2139687357">
      <w:bodyDiv w:val="1"/>
      <w:marLeft w:val="0"/>
      <w:marRight w:val="0"/>
      <w:marTop w:val="0"/>
      <w:marBottom w:val="0"/>
      <w:divBdr>
        <w:top w:val="none" w:sz="0" w:space="0" w:color="auto"/>
        <w:left w:val="none" w:sz="0" w:space="0" w:color="auto"/>
        <w:bottom w:val="none" w:sz="0" w:space="0" w:color="auto"/>
        <w:right w:val="none" w:sz="0" w:space="0" w:color="auto"/>
      </w:divBdr>
    </w:div>
    <w:div w:id="2140219900">
      <w:bodyDiv w:val="1"/>
      <w:marLeft w:val="0"/>
      <w:marRight w:val="0"/>
      <w:marTop w:val="0"/>
      <w:marBottom w:val="0"/>
      <w:divBdr>
        <w:top w:val="none" w:sz="0" w:space="0" w:color="auto"/>
        <w:left w:val="none" w:sz="0" w:space="0" w:color="auto"/>
        <w:bottom w:val="none" w:sz="0" w:space="0" w:color="auto"/>
        <w:right w:val="none" w:sz="0" w:space="0" w:color="auto"/>
      </w:divBdr>
    </w:div>
    <w:div w:id="2142993572">
      <w:bodyDiv w:val="1"/>
      <w:marLeft w:val="0"/>
      <w:marRight w:val="0"/>
      <w:marTop w:val="0"/>
      <w:marBottom w:val="0"/>
      <w:divBdr>
        <w:top w:val="none" w:sz="0" w:space="0" w:color="auto"/>
        <w:left w:val="none" w:sz="0" w:space="0" w:color="auto"/>
        <w:bottom w:val="none" w:sz="0" w:space="0" w:color="auto"/>
        <w:right w:val="none" w:sz="0" w:space="0" w:color="auto"/>
      </w:divBdr>
    </w:div>
    <w:div w:id="2143648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C:\Users\USUARIO\Downloads\Tessis%20Pincay%20-%20Quimiz.docx" TargetMode="External"/><Relationship Id="rId21" Type="http://schemas.openxmlformats.org/officeDocument/2006/relationships/hyperlink" Target="file:///C:\Users\USUARIO\Downloads\Tessis%20Pincay%20-%20Quimiz.docx" TargetMode="External"/><Relationship Id="rId42" Type="http://schemas.openxmlformats.org/officeDocument/2006/relationships/chart" Target="charts/chart4.xml"/><Relationship Id="rId47" Type="http://schemas.openxmlformats.org/officeDocument/2006/relationships/image" Target="media/image9.png"/><Relationship Id="rId63" Type="http://schemas.openxmlformats.org/officeDocument/2006/relationships/image" Target="media/image24.jpeg"/><Relationship Id="rId68" Type="http://schemas.openxmlformats.org/officeDocument/2006/relationships/image" Target="media/image28.emf"/><Relationship Id="rId84" Type="http://schemas.openxmlformats.org/officeDocument/2006/relationships/image" Target="media/image43.jpeg"/><Relationship Id="rId89" Type="http://schemas.microsoft.com/office/2007/relationships/diagramDrawing" Target="diagrams/drawing1.xml"/><Relationship Id="rId16" Type="http://schemas.openxmlformats.org/officeDocument/2006/relationships/hyperlink" Target="file:///C:\Users\USUARIO\Downloads\Tessis%20Pincay%20-%20Quimiz.docx" TargetMode="External"/><Relationship Id="rId11" Type="http://schemas.openxmlformats.org/officeDocument/2006/relationships/header" Target="header3.xml"/><Relationship Id="rId32" Type="http://schemas.openxmlformats.org/officeDocument/2006/relationships/header" Target="header4.xml"/><Relationship Id="rId37" Type="http://schemas.openxmlformats.org/officeDocument/2006/relationships/image" Target="media/image4.png"/><Relationship Id="rId53" Type="http://schemas.openxmlformats.org/officeDocument/2006/relationships/image" Target="media/image15.jpeg"/><Relationship Id="rId58" Type="http://schemas.openxmlformats.org/officeDocument/2006/relationships/image" Target="media/image19.png"/><Relationship Id="rId74" Type="http://schemas.openxmlformats.org/officeDocument/2006/relationships/image" Target="media/image33.png"/><Relationship Id="rId79" Type="http://schemas.openxmlformats.org/officeDocument/2006/relationships/image" Target="media/image38.png"/><Relationship Id="rId5" Type="http://schemas.openxmlformats.org/officeDocument/2006/relationships/webSettings" Target="webSettings.xml"/><Relationship Id="rId90" Type="http://schemas.openxmlformats.org/officeDocument/2006/relationships/diagramData" Target="diagrams/data2.xml"/><Relationship Id="rId95" Type="http://schemas.openxmlformats.org/officeDocument/2006/relationships/hyperlink" Target="https://contifico.com/contabilidad-multiempresa/" TargetMode="External"/><Relationship Id="rId22" Type="http://schemas.openxmlformats.org/officeDocument/2006/relationships/hyperlink" Target="file:///C:\Users\USUARIO\Downloads\Tessis%20Pincay%20-%20Quimiz.docx" TargetMode="External"/><Relationship Id="rId27" Type="http://schemas.openxmlformats.org/officeDocument/2006/relationships/hyperlink" Target="file:///C:\Users\USUARIO\Downloads\Tessis%20Pincay%20-%20Quimiz.docx" TargetMode="External"/><Relationship Id="rId43" Type="http://schemas.openxmlformats.org/officeDocument/2006/relationships/chart" Target="charts/chart5.xml"/><Relationship Id="rId48" Type="http://schemas.openxmlformats.org/officeDocument/2006/relationships/image" Target="media/image10.png"/><Relationship Id="rId64" Type="http://schemas.openxmlformats.org/officeDocument/2006/relationships/image" Target="media/image25.png"/><Relationship Id="rId69" Type="http://schemas.openxmlformats.org/officeDocument/2006/relationships/image" Target="media/image29.png"/><Relationship Id="rId80" Type="http://schemas.openxmlformats.org/officeDocument/2006/relationships/image" Target="media/image39.jpeg"/><Relationship Id="rId85" Type="http://schemas.openxmlformats.org/officeDocument/2006/relationships/diagramData" Target="diagrams/data1.xml"/><Relationship Id="rId12" Type="http://schemas.openxmlformats.org/officeDocument/2006/relationships/hyperlink" Target="file:///C:\Users\USUARIO\Downloads\Tessis%20Pincay%20-%20Quimiz.docx" TargetMode="External"/><Relationship Id="rId17" Type="http://schemas.openxmlformats.org/officeDocument/2006/relationships/hyperlink" Target="file:///C:\Users\USUARIO\Downloads\Tessis%20Pincay%20-%20Quimiz.docx" TargetMode="External"/><Relationship Id="rId25" Type="http://schemas.openxmlformats.org/officeDocument/2006/relationships/hyperlink" Target="file:///C:\Users\USUARIO\Downloads\Tessis%20Pincay%20-%20Quimiz.docx" TargetMode="External"/><Relationship Id="rId33" Type="http://schemas.openxmlformats.org/officeDocument/2006/relationships/image" Target="media/image2.jpeg"/><Relationship Id="rId38" Type="http://schemas.openxmlformats.org/officeDocument/2006/relationships/chart" Target="charts/chart2.xml"/><Relationship Id="rId46" Type="http://schemas.openxmlformats.org/officeDocument/2006/relationships/chart" Target="charts/chart6.xml"/><Relationship Id="rId59" Type="http://schemas.openxmlformats.org/officeDocument/2006/relationships/image" Target="media/image20.png"/><Relationship Id="rId67" Type="http://schemas.openxmlformats.org/officeDocument/2006/relationships/image" Target="media/image27.png"/><Relationship Id="rId20" Type="http://schemas.openxmlformats.org/officeDocument/2006/relationships/hyperlink" Target="file:///C:\Users\USUARIO\Downloads\Tessis%20Pincay%20-%20Quimiz.docx" TargetMode="External"/><Relationship Id="rId41" Type="http://schemas.openxmlformats.org/officeDocument/2006/relationships/image" Target="media/image6.png"/><Relationship Id="rId54" Type="http://schemas.openxmlformats.org/officeDocument/2006/relationships/image" Target="media/image16.png"/><Relationship Id="rId62" Type="http://schemas.openxmlformats.org/officeDocument/2006/relationships/image" Target="media/image23.png"/><Relationship Id="rId70" Type="http://schemas.microsoft.com/office/2007/relationships/hdphoto" Target="media/hdphoto3.wdp"/><Relationship Id="rId75" Type="http://schemas.openxmlformats.org/officeDocument/2006/relationships/image" Target="media/image34.jpeg"/><Relationship Id="rId83" Type="http://schemas.openxmlformats.org/officeDocument/2006/relationships/image" Target="media/image42.jpeg"/><Relationship Id="rId88" Type="http://schemas.openxmlformats.org/officeDocument/2006/relationships/diagramColors" Target="diagrams/colors1.xml"/><Relationship Id="rId91" Type="http://schemas.openxmlformats.org/officeDocument/2006/relationships/diagramLayout" Target="diagrams/layout2.xml"/><Relationship Id="rId96"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C:\Users\USUARIO\Downloads\Tessis%20Pincay%20-%20Quimiz.docx" TargetMode="External"/><Relationship Id="rId23" Type="http://schemas.openxmlformats.org/officeDocument/2006/relationships/hyperlink" Target="file:///C:\Users\USUARIO\Downloads\Tessis%20Pincay%20-%20Quimiz.docx" TargetMode="External"/><Relationship Id="rId28" Type="http://schemas.openxmlformats.org/officeDocument/2006/relationships/hyperlink" Target="file:///C:\Users\USUARIO\Downloads\Tessis%20Pincay%20-%20Quimiz.docx" TargetMode="External"/><Relationship Id="rId36" Type="http://schemas.openxmlformats.org/officeDocument/2006/relationships/chart" Target="charts/chart1.xml"/><Relationship Id="rId49" Type="http://schemas.openxmlformats.org/officeDocument/2006/relationships/image" Target="media/image11.png"/><Relationship Id="rId57" Type="http://schemas.microsoft.com/office/2007/relationships/hdphoto" Target="media/hdphoto1.wdp"/><Relationship Id="rId10" Type="http://schemas.openxmlformats.org/officeDocument/2006/relationships/header" Target="header2.xml"/><Relationship Id="rId31" Type="http://schemas.openxmlformats.org/officeDocument/2006/relationships/hyperlink" Target="file:///C:\Users\USUARIO\Downloads\Tessis%20Pincay%20-%20Quimiz.docx" TargetMode="External"/><Relationship Id="rId44" Type="http://schemas.openxmlformats.org/officeDocument/2006/relationships/image" Target="media/image7.png"/><Relationship Id="rId52" Type="http://schemas.openxmlformats.org/officeDocument/2006/relationships/image" Target="media/image14.png"/><Relationship Id="rId60" Type="http://schemas.openxmlformats.org/officeDocument/2006/relationships/image" Target="media/image21.png"/><Relationship Id="rId65" Type="http://schemas.microsoft.com/office/2007/relationships/hdphoto" Target="media/hdphoto2.wdp"/><Relationship Id="rId73" Type="http://schemas.openxmlformats.org/officeDocument/2006/relationships/image" Target="media/image32.jpeg"/><Relationship Id="rId78" Type="http://schemas.openxmlformats.org/officeDocument/2006/relationships/image" Target="media/image37.png"/><Relationship Id="rId81" Type="http://schemas.openxmlformats.org/officeDocument/2006/relationships/image" Target="media/image40.jpeg"/><Relationship Id="rId86" Type="http://schemas.openxmlformats.org/officeDocument/2006/relationships/diagramLayout" Target="diagrams/layout1.xml"/><Relationship Id="rId94" Type="http://schemas.microsoft.com/office/2007/relationships/diagramDrawing" Target="diagrams/drawing2.xml"/><Relationship Id="rId99" Type="http://schemas.openxmlformats.org/officeDocument/2006/relationships/header" Target="header8.xm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file:///C:\Users\USUARIO\Downloads\Tessis%20Pincay%20-%20Quimiz.docx" TargetMode="External"/><Relationship Id="rId18" Type="http://schemas.openxmlformats.org/officeDocument/2006/relationships/hyperlink" Target="file:///C:\Users\USUARIO\Downloads\Tessis%20Pincay%20-%20Quimiz.docx" TargetMode="External"/><Relationship Id="rId39" Type="http://schemas.openxmlformats.org/officeDocument/2006/relationships/chart" Target="charts/chart3.xml"/><Relationship Id="rId34" Type="http://schemas.openxmlformats.org/officeDocument/2006/relationships/header" Target="header5.xml"/><Relationship Id="rId50" Type="http://schemas.openxmlformats.org/officeDocument/2006/relationships/image" Target="media/image12.png"/><Relationship Id="rId55" Type="http://schemas.openxmlformats.org/officeDocument/2006/relationships/image" Target="media/image17.png"/><Relationship Id="rId76" Type="http://schemas.openxmlformats.org/officeDocument/2006/relationships/image" Target="media/image35.png"/><Relationship Id="rId97" Type="http://schemas.openxmlformats.org/officeDocument/2006/relationships/image" Target="media/image44.png"/><Relationship Id="rId7" Type="http://schemas.openxmlformats.org/officeDocument/2006/relationships/endnotes" Target="endnotes.xml"/><Relationship Id="rId71" Type="http://schemas.openxmlformats.org/officeDocument/2006/relationships/image" Target="media/image30.png"/><Relationship Id="rId92" Type="http://schemas.openxmlformats.org/officeDocument/2006/relationships/diagramQuickStyle" Target="diagrams/quickStyle2.xml"/><Relationship Id="rId2" Type="http://schemas.openxmlformats.org/officeDocument/2006/relationships/numbering" Target="numbering.xml"/><Relationship Id="rId29" Type="http://schemas.openxmlformats.org/officeDocument/2006/relationships/hyperlink" Target="file:///C:\Users\USUARIO\Downloads\Tessis%20Pincay%20-%20Quimiz.docx" TargetMode="External"/><Relationship Id="rId24" Type="http://schemas.openxmlformats.org/officeDocument/2006/relationships/hyperlink" Target="file:///C:\Users\USUARIO\Downloads\Tessis%20Pincay%20-%20Quimiz.docx" TargetMode="External"/><Relationship Id="rId40" Type="http://schemas.openxmlformats.org/officeDocument/2006/relationships/image" Target="media/image5.png"/><Relationship Id="rId45" Type="http://schemas.openxmlformats.org/officeDocument/2006/relationships/image" Target="media/image8.png"/><Relationship Id="rId66" Type="http://schemas.openxmlformats.org/officeDocument/2006/relationships/image" Target="media/image26.png"/><Relationship Id="rId87" Type="http://schemas.openxmlformats.org/officeDocument/2006/relationships/diagramQuickStyle" Target="diagrams/quickStyle1.xml"/><Relationship Id="rId61" Type="http://schemas.openxmlformats.org/officeDocument/2006/relationships/image" Target="media/image22.jpeg"/><Relationship Id="rId82" Type="http://schemas.openxmlformats.org/officeDocument/2006/relationships/image" Target="media/image41.jpeg"/><Relationship Id="rId19" Type="http://schemas.openxmlformats.org/officeDocument/2006/relationships/hyperlink" Target="file:///C:\Users\USUARIO\Downloads\Tessis%20Pincay%20-%20Quimiz.docx" TargetMode="External"/><Relationship Id="rId14" Type="http://schemas.openxmlformats.org/officeDocument/2006/relationships/hyperlink" Target="file:///C:\Users\USUARIO\Downloads\Tessis%20Pincay%20-%20Quimiz.docx" TargetMode="External"/><Relationship Id="rId30" Type="http://schemas.openxmlformats.org/officeDocument/2006/relationships/hyperlink" Target="file:///C:\Users\USUARIO\Downloads\Tessis%20Pincay%20-%20Quimiz.docx" TargetMode="External"/><Relationship Id="rId35" Type="http://schemas.openxmlformats.org/officeDocument/2006/relationships/image" Target="media/image3.png"/><Relationship Id="rId56" Type="http://schemas.openxmlformats.org/officeDocument/2006/relationships/image" Target="media/image18.png"/><Relationship Id="rId77" Type="http://schemas.openxmlformats.org/officeDocument/2006/relationships/image" Target="media/image36.png"/><Relationship Id="rId100"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13.png"/><Relationship Id="rId72" Type="http://schemas.openxmlformats.org/officeDocument/2006/relationships/image" Target="media/image31.png"/><Relationship Id="rId93" Type="http://schemas.openxmlformats.org/officeDocument/2006/relationships/diagramColors" Target="diagrams/colors2.xml"/><Relationship Id="rId98" Type="http://schemas.openxmlformats.org/officeDocument/2006/relationships/header" Target="header7.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pieChart>
        <c:varyColors val="1"/>
        <c:ser>
          <c:idx val="0"/>
          <c:order val="0"/>
          <c:dPt>
            <c:idx val="0"/>
            <c:bubble3D val="0"/>
            <c:spPr>
              <a:solidFill>
                <a:schemeClr val="accent3">
                  <a:shade val="58000"/>
                </a:schemeClr>
              </a:solidFill>
              <a:ln w="19050">
                <a:solidFill>
                  <a:schemeClr val="lt1"/>
                </a:solidFill>
              </a:ln>
              <a:effectLst/>
            </c:spPr>
            <c:extLst>
              <c:ext xmlns:c16="http://schemas.microsoft.com/office/drawing/2014/chart" uri="{C3380CC4-5D6E-409C-BE32-E72D297353CC}">
                <c16:uniqueId val="{00000001-DD49-482A-8A23-6F5505160D09}"/>
              </c:ext>
            </c:extLst>
          </c:dPt>
          <c:dPt>
            <c:idx val="1"/>
            <c:bubble3D val="0"/>
            <c:spPr>
              <a:solidFill>
                <a:schemeClr val="accent3">
                  <a:shade val="86000"/>
                </a:schemeClr>
              </a:solidFill>
              <a:ln w="19050">
                <a:solidFill>
                  <a:schemeClr val="lt1"/>
                </a:solidFill>
              </a:ln>
              <a:effectLst/>
            </c:spPr>
            <c:extLst>
              <c:ext xmlns:c16="http://schemas.microsoft.com/office/drawing/2014/chart" uri="{C3380CC4-5D6E-409C-BE32-E72D297353CC}">
                <c16:uniqueId val="{00000003-DD49-482A-8A23-6F5505160D09}"/>
              </c:ext>
            </c:extLst>
          </c:dPt>
          <c:dPt>
            <c:idx val="2"/>
            <c:bubble3D val="0"/>
            <c:spPr>
              <a:solidFill>
                <a:schemeClr val="accent3">
                  <a:tint val="86000"/>
                </a:schemeClr>
              </a:solidFill>
              <a:ln w="19050">
                <a:solidFill>
                  <a:schemeClr val="lt1"/>
                </a:solidFill>
              </a:ln>
              <a:effectLst/>
            </c:spPr>
            <c:extLst>
              <c:ext xmlns:c16="http://schemas.microsoft.com/office/drawing/2014/chart" uri="{C3380CC4-5D6E-409C-BE32-E72D297353CC}">
                <c16:uniqueId val="{00000005-DD49-482A-8A23-6F5505160D09}"/>
              </c:ext>
            </c:extLst>
          </c:dPt>
          <c:dPt>
            <c:idx val="3"/>
            <c:bubble3D val="0"/>
            <c:spPr>
              <a:solidFill>
                <a:schemeClr val="accent3">
                  <a:tint val="58000"/>
                </a:schemeClr>
              </a:solidFill>
              <a:ln w="19050">
                <a:solidFill>
                  <a:schemeClr val="lt1"/>
                </a:solidFill>
              </a:ln>
              <a:effectLst/>
            </c:spPr>
            <c:extLst>
              <c:ext xmlns:c16="http://schemas.microsoft.com/office/drawing/2014/chart" uri="{C3380CC4-5D6E-409C-BE32-E72D297353CC}">
                <c16:uniqueId val="{00000007-DD49-482A-8A23-6F5505160D0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Hoja1!$B$4:$B$7</c:f>
              <c:strCache>
                <c:ptCount val="4"/>
                <c:pt idx="0">
                  <c:v>$10</c:v>
                </c:pt>
                <c:pt idx="1">
                  <c:v>$20</c:v>
                </c:pt>
                <c:pt idx="2">
                  <c:v>$30</c:v>
                </c:pt>
                <c:pt idx="3">
                  <c:v>Otros</c:v>
                </c:pt>
              </c:strCache>
            </c:strRef>
          </c:cat>
          <c:val>
            <c:numRef>
              <c:f>Hoja1!$D$4:$D$7</c:f>
              <c:numCache>
                <c:formatCode>0%</c:formatCode>
                <c:ptCount val="4"/>
                <c:pt idx="0">
                  <c:v>0.1174934725848564</c:v>
                </c:pt>
                <c:pt idx="1">
                  <c:v>0.4960835509138381</c:v>
                </c:pt>
                <c:pt idx="2">
                  <c:v>0.33681462140992169</c:v>
                </c:pt>
                <c:pt idx="3">
                  <c:v>4.960835509138381E-2</c:v>
                </c:pt>
              </c:numCache>
            </c:numRef>
          </c:val>
          <c:extLst>
            <c:ext xmlns:c16="http://schemas.microsoft.com/office/drawing/2014/chart" uri="{C3380CC4-5D6E-409C-BE32-E72D297353CC}">
              <c16:uniqueId val="{00000008-DD49-482A-8A23-6F5505160D09}"/>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pieChart>
        <c:varyColors val="1"/>
        <c:ser>
          <c:idx val="0"/>
          <c:order val="0"/>
          <c:tx>
            <c:strRef>
              <c:f>Hoja1!$D$29</c:f>
              <c:strCache>
                <c:ptCount val="1"/>
                <c:pt idx="0">
                  <c:v>Porcentajes </c:v>
                </c:pt>
              </c:strCache>
            </c:strRef>
          </c:tx>
          <c:dPt>
            <c:idx val="0"/>
            <c:bubble3D val="0"/>
            <c:spPr>
              <a:solidFill>
                <a:schemeClr val="accent3">
                  <a:shade val="58000"/>
                </a:schemeClr>
              </a:solidFill>
              <a:ln w="19050">
                <a:solidFill>
                  <a:schemeClr val="lt1"/>
                </a:solidFill>
              </a:ln>
              <a:effectLst/>
            </c:spPr>
            <c:extLst>
              <c:ext xmlns:c16="http://schemas.microsoft.com/office/drawing/2014/chart" uri="{C3380CC4-5D6E-409C-BE32-E72D297353CC}">
                <c16:uniqueId val="{00000001-9344-444E-BF63-A306C5F98ECF}"/>
              </c:ext>
            </c:extLst>
          </c:dPt>
          <c:dPt>
            <c:idx val="1"/>
            <c:bubble3D val="0"/>
            <c:spPr>
              <a:solidFill>
                <a:schemeClr val="accent3">
                  <a:shade val="86000"/>
                </a:schemeClr>
              </a:solidFill>
              <a:ln w="19050">
                <a:solidFill>
                  <a:schemeClr val="lt1"/>
                </a:solidFill>
              </a:ln>
              <a:effectLst/>
            </c:spPr>
            <c:extLst>
              <c:ext xmlns:c16="http://schemas.microsoft.com/office/drawing/2014/chart" uri="{C3380CC4-5D6E-409C-BE32-E72D297353CC}">
                <c16:uniqueId val="{00000003-9344-444E-BF63-A306C5F98ECF}"/>
              </c:ext>
            </c:extLst>
          </c:dPt>
          <c:dPt>
            <c:idx val="2"/>
            <c:bubble3D val="0"/>
            <c:spPr>
              <a:solidFill>
                <a:schemeClr val="accent3">
                  <a:tint val="86000"/>
                </a:schemeClr>
              </a:solidFill>
              <a:ln w="19050">
                <a:solidFill>
                  <a:schemeClr val="lt1"/>
                </a:solidFill>
              </a:ln>
              <a:effectLst/>
            </c:spPr>
            <c:extLst>
              <c:ext xmlns:c16="http://schemas.microsoft.com/office/drawing/2014/chart" uri="{C3380CC4-5D6E-409C-BE32-E72D297353CC}">
                <c16:uniqueId val="{00000005-9344-444E-BF63-A306C5F98ECF}"/>
              </c:ext>
            </c:extLst>
          </c:dPt>
          <c:dPt>
            <c:idx val="3"/>
            <c:bubble3D val="0"/>
            <c:spPr>
              <a:solidFill>
                <a:schemeClr val="accent3">
                  <a:tint val="58000"/>
                </a:schemeClr>
              </a:solidFill>
              <a:ln w="19050">
                <a:solidFill>
                  <a:schemeClr val="lt1"/>
                </a:solidFill>
              </a:ln>
              <a:effectLst/>
            </c:spPr>
            <c:extLst>
              <c:ext xmlns:c16="http://schemas.microsoft.com/office/drawing/2014/chart" uri="{C3380CC4-5D6E-409C-BE32-E72D297353CC}">
                <c16:uniqueId val="{00000007-9344-444E-BF63-A306C5F98EC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Hoja1!$B$30:$B$33</c:f>
              <c:strCache>
                <c:ptCount val="4"/>
                <c:pt idx="0">
                  <c:v>5 años</c:v>
                </c:pt>
                <c:pt idx="1">
                  <c:v>10 años</c:v>
                </c:pt>
                <c:pt idx="2">
                  <c:v>20 años</c:v>
                </c:pt>
                <c:pt idx="3">
                  <c:v>Otros</c:v>
                </c:pt>
              </c:strCache>
            </c:strRef>
          </c:cat>
          <c:val>
            <c:numRef>
              <c:f>Hoja1!$D$30:$D$33</c:f>
              <c:numCache>
                <c:formatCode>0%</c:formatCode>
                <c:ptCount val="4"/>
                <c:pt idx="0">
                  <c:v>8.6161879895561358E-2</c:v>
                </c:pt>
                <c:pt idx="1">
                  <c:v>0.69712793733681466</c:v>
                </c:pt>
                <c:pt idx="2">
                  <c:v>8.6161879895561358E-2</c:v>
                </c:pt>
                <c:pt idx="3">
                  <c:v>0.13054830287206268</c:v>
                </c:pt>
              </c:numCache>
            </c:numRef>
          </c:val>
          <c:extLst>
            <c:ext xmlns:c16="http://schemas.microsoft.com/office/drawing/2014/chart" uri="{C3380CC4-5D6E-409C-BE32-E72D297353CC}">
              <c16:uniqueId val="{00000008-9344-444E-BF63-A306C5F98ECF}"/>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pieChart>
        <c:varyColors val="1"/>
        <c:ser>
          <c:idx val="0"/>
          <c:order val="0"/>
          <c:tx>
            <c:strRef>
              <c:f>Hoja1!$D$53</c:f>
              <c:strCache>
                <c:ptCount val="1"/>
                <c:pt idx="0">
                  <c:v>Porcentajes </c:v>
                </c:pt>
              </c:strCache>
            </c:strRef>
          </c:tx>
          <c:dPt>
            <c:idx val="0"/>
            <c:bubble3D val="0"/>
            <c:spPr>
              <a:solidFill>
                <a:schemeClr val="accent3">
                  <a:shade val="53000"/>
                </a:schemeClr>
              </a:solidFill>
              <a:ln w="19050">
                <a:solidFill>
                  <a:schemeClr val="lt1"/>
                </a:solidFill>
              </a:ln>
              <a:effectLst/>
            </c:spPr>
            <c:extLst>
              <c:ext xmlns:c16="http://schemas.microsoft.com/office/drawing/2014/chart" uri="{C3380CC4-5D6E-409C-BE32-E72D297353CC}">
                <c16:uniqueId val="{00000001-D13B-421A-8A33-435F4C6F1941}"/>
              </c:ext>
            </c:extLst>
          </c:dPt>
          <c:dPt>
            <c:idx val="1"/>
            <c:bubble3D val="0"/>
            <c:spPr>
              <a:solidFill>
                <a:schemeClr val="accent3">
                  <a:shade val="76000"/>
                </a:schemeClr>
              </a:solidFill>
              <a:ln w="19050">
                <a:solidFill>
                  <a:schemeClr val="lt1"/>
                </a:solidFill>
              </a:ln>
              <a:effectLst/>
            </c:spPr>
            <c:extLst>
              <c:ext xmlns:c16="http://schemas.microsoft.com/office/drawing/2014/chart" uri="{C3380CC4-5D6E-409C-BE32-E72D297353CC}">
                <c16:uniqueId val="{00000003-D13B-421A-8A33-435F4C6F194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13B-421A-8A33-435F4C6F1941}"/>
              </c:ext>
            </c:extLst>
          </c:dPt>
          <c:dPt>
            <c:idx val="3"/>
            <c:bubble3D val="0"/>
            <c:spPr>
              <a:solidFill>
                <a:schemeClr val="accent3">
                  <a:tint val="77000"/>
                </a:schemeClr>
              </a:solidFill>
              <a:ln w="19050">
                <a:solidFill>
                  <a:schemeClr val="lt1"/>
                </a:solidFill>
              </a:ln>
              <a:effectLst/>
            </c:spPr>
            <c:extLst>
              <c:ext xmlns:c16="http://schemas.microsoft.com/office/drawing/2014/chart" uri="{C3380CC4-5D6E-409C-BE32-E72D297353CC}">
                <c16:uniqueId val="{00000007-D13B-421A-8A33-435F4C6F1941}"/>
              </c:ext>
            </c:extLst>
          </c:dPt>
          <c:dPt>
            <c:idx val="4"/>
            <c:bubble3D val="0"/>
            <c:spPr>
              <a:solidFill>
                <a:schemeClr val="accent3">
                  <a:tint val="54000"/>
                </a:schemeClr>
              </a:solidFill>
              <a:ln w="19050">
                <a:solidFill>
                  <a:schemeClr val="lt1"/>
                </a:solidFill>
              </a:ln>
              <a:effectLst/>
            </c:spPr>
            <c:extLst>
              <c:ext xmlns:c16="http://schemas.microsoft.com/office/drawing/2014/chart" uri="{C3380CC4-5D6E-409C-BE32-E72D297353CC}">
                <c16:uniqueId val="{00000009-D13B-421A-8A33-435F4C6F194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Hoja1!$B$54:$B$58</c:f>
              <c:strCache>
                <c:ptCount val="5"/>
                <c:pt idx="0">
                  <c:v>$5,000</c:v>
                </c:pt>
                <c:pt idx="1">
                  <c:v>$10,000</c:v>
                </c:pt>
                <c:pt idx="2">
                  <c:v>$20,000</c:v>
                </c:pt>
                <c:pt idx="3">
                  <c:v>$30,000</c:v>
                </c:pt>
                <c:pt idx="4">
                  <c:v>Otros</c:v>
                </c:pt>
              </c:strCache>
            </c:strRef>
          </c:cat>
          <c:val>
            <c:numRef>
              <c:f>Hoja1!$D$54:$D$58</c:f>
              <c:numCache>
                <c:formatCode>0%</c:formatCode>
                <c:ptCount val="5"/>
                <c:pt idx="0">
                  <c:v>1.8276762402088774E-2</c:v>
                </c:pt>
                <c:pt idx="1">
                  <c:v>0.10443864229765012</c:v>
                </c:pt>
                <c:pt idx="2">
                  <c:v>0.51436031331592691</c:v>
                </c:pt>
                <c:pt idx="3">
                  <c:v>0.32637075718015668</c:v>
                </c:pt>
                <c:pt idx="4">
                  <c:v>3.6553524804177548E-2</c:v>
                </c:pt>
              </c:numCache>
            </c:numRef>
          </c:val>
          <c:extLst>
            <c:ext xmlns:c16="http://schemas.microsoft.com/office/drawing/2014/chart" uri="{C3380CC4-5D6E-409C-BE32-E72D297353CC}">
              <c16:uniqueId val="{0000000A-D13B-421A-8A33-435F4C6F1941}"/>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pieChart>
        <c:varyColors val="1"/>
        <c:ser>
          <c:idx val="0"/>
          <c:order val="0"/>
          <c:tx>
            <c:strRef>
              <c:f>Hoja1!$B$79:$B$80</c:f>
              <c:strCache>
                <c:ptCount val="2"/>
                <c:pt idx="0">
                  <c:v>Si</c:v>
                </c:pt>
                <c:pt idx="1">
                  <c:v>No</c:v>
                </c:pt>
              </c:strCache>
            </c:strRef>
          </c:tx>
          <c:dPt>
            <c:idx val="0"/>
            <c:bubble3D val="0"/>
            <c:spPr>
              <a:solidFill>
                <a:schemeClr val="accent3">
                  <a:shade val="76000"/>
                </a:schemeClr>
              </a:solidFill>
              <a:ln w="19050">
                <a:solidFill>
                  <a:schemeClr val="lt1"/>
                </a:solidFill>
              </a:ln>
              <a:effectLst/>
            </c:spPr>
            <c:extLst>
              <c:ext xmlns:c16="http://schemas.microsoft.com/office/drawing/2014/chart" uri="{C3380CC4-5D6E-409C-BE32-E72D297353CC}">
                <c16:uniqueId val="{00000001-BE17-48B7-9DC7-2FC6DB932A88}"/>
              </c:ext>
            </c:extLst>
          </c:dPt>
          <c:dPt>
            <c:idx val="1"/>
            <c:bubble3D val="0"/>
            <c:spPr>
              <a:solidFill>
                <a:schemeClr val="accent3">
                  <a:tint val="77000"/>
                </a:schemeClr>
              </a:solidFill>
              <a:ln w="19050">
                <a:solidFill>
                  <a:schemeClr val="lt1"/>
                </a:solidFill>
              </a:ln>
              <a:effectLst/>
            </c:spPr>
            <c:extLst>
              <c:ext xmlns:c16="http://schemas.microsoft.com/office/drawing/2014/chart" uri="{C3380CC4-5D6E-409C-BE32-E72D297353CC}">
                <c16:uniqueId val="{00000003-BE17-48B7-9DC7-2FC6DB932A8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Hoja1!$B$79:$B$80</c:f>
              <c:strCache>
                <c:ptCount val="2"/>
                <c:pt idx="0">
                  <c:v>Si</c:v>
                </c:pt>
                <c:pt idx="1">
                  <c:v>No</c:v>
                </c:pt>
              </c:strCache>
            </c:strRef>
          </c:cat>
          <c:val>
            <c:numRef>
              <c:f>Hoja1!$D$79:$D$80</c:f>
              <c:numCache>
                <c:formatCode>0%</c:formatCode>
                <c:ptCount val="2"/>
                <c:pt idx="0">
                  <c:v>0.57702349869451697</c:v>
                </c:pt>
                <c:pt idx="1">
                  <c:v>0.42297650130548303</c:v>
                </c:pt>
              </c:numCache>
            </c:numRef>
          </c:val>
          <c:extLst>
            <c:ext xmlns:c16="http://schemas.microsoft.com/office/drawing/2014/chart" uri="{C3380CC4-5D6E-409C-BE32-E72D297353CC}">
              <c16:uniqueId val="{00000004-BE17-48B7-9DC7-2FC6DB932A88}"/>
            </c:ext>
          </c:extLst>
        </c:ser>
        <c:ser>
          <c:idx val="1"/>
          <c:order val="1"/>
          <c:tx>
            <c:strRef>
              <c:f>Hoja1!$B$80</c:f>
              <c:strCache>
                <c:ptCount val="1"/>
                <c:pt idx="0">
                  <c:v>No</c:v>
                </c:pt>
              </c:strCache>
            </c:strRef>
          </c:tx>
          <c:dPt>
            <c:idx val="0"/>
            <c:bubble3D val="0"/>
            <c:spPr>
              <a:solidFill>
                <a:schemeClr val="accent3">
                  <a:shade val="76000"/>
                </a:schemeClr>
              </a:solidFill>
              <a:ln w="19050">
                <a:solidFill>
                  <a:schemeClr val="lt1"/>
                </a:solidFill>
              </a:ln>
              <a:effectLst/>
            </c:spPr>
            <c:extLst>
              <c:ext xmlns:c16="http://schemas.microsoft.com/office/drawing/2014/chart" uri="{C3380CC4-5D6E-409C-BE32-E72D297353CC}">
                <c16:uniqueId val="{00000006-BE17-48B7-9DC7-2FC6DB932A88}"/>
              </c:ext>
            </c:extLst>
          </c:dPt>
          <c:dPt>
            <c:idx val="1"/>
            <c:bubble3D val="0"/>
            <c:spPr>
              <a:solidFill>
                <a:schemeClr val="accent3">
                  <a:tint val="77000"/>
                </a:schemeClr>
              </a:solidFill>
              <a:ln w="19050">
                <a:solidFill>
                  <a:schemeClr val="lt1"/>
                </a:solidFill>
              </a:ln>
              <a:effectLst/>
            </c:spPr>
            <c:extLst>
              <c:ext xmlns:c16="http://schemas.microsoft.com/office/drawing/2014/chart" uri="{C3380CC4-5D6E-409C-BE32-E72D297353CC}">
                <c16:uniqueId val="{00000008-BE17-48B7-9DC7-2FC6DB932A8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Hoja1!$B$79:$B$80</c:f>
              <c:strCache>
                <c:ptCount val="2"/>
                <c:pt idx="0">
                  <c:v>Si</c:v>
                </c:pt>
                <c:pt idx="1">
                  <c:v>No</c:v>
                </c:pt>
              </c:strCache>
            </c:strRef>
          </c:cat>
          <c:val>
            <c:numRef>
              <c:f>Hoja1!$C$80:$D$80</c:f>
              <c:numCache>
                <c:formatCode>0%</c:formatCode>
                <c:ptCount val="2"/>
                <c:pt idx="0" formatCode="General">
                  <c:v>162</c:v>
                </c:pt>
                <c:pt idx="1">
                  <c:v>0.42297650130548303</c:v>
                </c:pt>
              </c:numCache>
            </c:numRef>
          </c:val>
          <c:extLst>
            <c:ext xmlns:c16="http://schemas.microsoft.com/office/drawing/2014/chart" uri="{C3380CC4-5D6E-409C-BE32-E72D297353CC}">
              <c16:uniqueId val="{00000009-BE17-48B7-9DC7-2FC6DB932A88}"/>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pieChart>
        <c:varyColors val="1"/>
        <c:ser>
          <c:idx val="0"/>
          <c:order val="0"/>
          <c:dPt>
            <c:idx val="0"/>
            <c:bubble3D val="0"/>
            <c:spPr>
              <a:solidFill>
                <a:schemeClr val="accent3">
                  <a:shade val="53000"/>
                </a:schemeClr>
              </a:solidFill>
              <a:ln w="19050">
                <a:solidFill>
                  <a:schemeClr val="lt1"/>
                </a:solidFill>
              </a:ln>
              <a:effectLst/>
            </c:spPr>
            <c:extLst>
              <c:ext xmlns:c16="http://schemas.microsoft.com/office/drawing/2014/chart" uri="{C3380CC4-5D6E-409C-BE32-E72D297353CC}">
                <c16:uniqueId val="{00000001-A3F2-4C5E-8F0C-3018B472E010}"/>
              </c:ext>
            </c:extLst>
          </c:dPt>
          <c:dPt>
            <c:idx val="1"/>
            <c:bubble3D val="0"/>
            <c:spPr>
              <a:solidFill>
                <a:schemeClr val="accent3">
                  <a:shade val="76000"/>
                </a:schemeClr>
              </a:solidFill>
              <a:ln w="19050">
                <a:solidFill>
                  <a:schemeClr val="lt1"/>
                </a:solidFill>
              </a:ln>
              <a:effectLst/>
            </c:spPr>
            <c:extLst>
              <c:ext xmlns:c16="http://schemas.microsoft.com/office/drawing/2014/chart" uri="{C3380CC4-5D6E-409C-BE32-E72D297353CC}">
                <c16:uniqueId val="{00000003-A3F2-4C5E-8F0C-3018B472E01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3F2-4C5E-8F0C-3018B472E010}"/>
              </c:ext>
            </c:extLst>
          </c:dPt>
          <c:dPt>
            <c:idx val="3"/>
            <c:bubble3D val="0"/>
            <c:spPr>
              <a:solidFill>
                <a:schemeClr val="accent3">
                  <a:tint val="77000"/>
                </a:schemeClr>
              </a:solidFill>
              <a:ln w="19050">
                <a:solidFill>
                  <a:schemeClr val="lt1"/>
                </a:solidFill>
              </a:ln>
              <a:effectLst/>
            </c:spPr>
            <c:extLst>
              <c:ext xmlns:c16="http://schemas.microsoft.com/office/drawing/2014/chart" uri="{C3380CC4-5D6E-409C-BE32-E72D297353CC}">
                <c16:uniqueId val="{00000007-A3F2-4C5E-8F0C-3018B472E010}"/>
              </c:ext>
            </c:extLst>
          </c:dPt>
          <c:dPt>
            <c:idx val="4"/>
            <c:bubble3D val="0"/>
            <c:spPr>
              <a:solidFill>
                <a:schemeClr val="accent3">
                  <a:tint val="54000"/>
                </a:schemeClr>
              </a:solidFill>
              <a:ln w="19050">
                <a:solidFill>
                  <a:schemeClr val="lt1"/>
                </a:solidFill>
              </a:ln>
              <a:effectLst/>
            </c:spPr>
            <c:extLst>
              <c:ext xmlns:c16="http://schemas.microsoft.com/office/drawing/2014/chart" uri="{C3380CC4-5D6E-409C-BE32-E72D297353CC}">
                <c16:uniqueId val="{00000009-A3F2-4C5E-8F0C-3018B472E01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Hoja1!$B$101:$B$105</c:f>
              <c:strCache>
                <c:ptCount val="5"/>
                <c:pt idx="0">
                  <c:v>Precio</c:v>
                </c:pt>
                <c:pt idx="1">
                  <c:v>Costo de mantemiento</c:v>
                </c:pt>
                <c:pt idx="2">
                  <c:v>Distancia de recorido</c:v>
                </c:pt>
                <c:pt idx="3">
                  <c:v>Estaciones de carga</c:v>
                </c:pt>
                <c:pt idx="4">
                  <c:v>Otros </c:v>
                </c:pt>
              </c:strCache>
            </c:strRef>
          </c:cat>
          <c:val>
            <c:numRef>
              <c:f>Hoja1!$D$101:$D$105</c:f>
              <c:numCache>
                <c:formatCode>0%</c:formatCode>
                <c:ptCount val="5"/>
                <c:pt idx="0">
                  <c:v>0.16971279373368145</c:v>
                </c:pt>
                <c:pt idx="1">
                  <c:v>0.28198433420365537</c:v>
                </c:pt>
                <c:pt idx="2">
                  <c:v>0.28198433420365537</c:v>
                </c:pt>
                <c:pt idx="3">
                  <c:v>0.23759791122715404</c:v>
                </c:pt>
                <c:pt idx="4">
                  <c:v>2.8720626631853787E-2</c:v>
                </c:pt>
              </c:numCache>
            </c:numRef>
          </c:val>
          <c:extLst>
            <c:ext xmlns:c16="http://schemas.microsoft.com/office/drawing/2014/chart" uri="{C3380CC4-5D6E-409C-BE32-E72D297353CC}">
              <c16:uniqueId val="{0000000A-A3F2-4C5E-8F0C-3018B472E010}"/>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pieChart>
        <c:varyColors val="1"/>
        <c:ser>
          <c:idx val="0"/>
          <c:order val="0"/>
          <c:dPt>
            <c:idx val="0"/>
            <c:bubble3D val="0"/>
            <c:spPr>
              <a:solidFill>
                <a:schemeClr val="accent3">
                  <a:shade val="53000"/>
                </a:schemeClr>
              </a:solidFill>
              <a:ln w="19050">
                <a:solidFill>
                  <a:schemeClr val="lt1"/>
                </a:solidFill>
              </a:ln>
              <a:effectLst/>
            </c:spPr>
            <c:extLst>
              <c:ext xmlns:c16="http://schemas.microsoft.com/office/drawing/2014/chart" uri="{C3380CC4-5D6E-409C-BE32-E72D297353CC}">
                <c16:uniqueId val="{00000001-95CE-4BB0-882C-62F3C324330D}"/>
              </c:ext>
            </c:extLst>
          </c:dPt>
          <c:dPt>
            <c:idx val="1"/>
            <c:bubble3D val="0"/>
            <c:spPr>
              <a:solidFill>
                <a:schemeClr val="accent3">
                  <a:shade val="76000"/>
                </a:schemeClr>
              </a:solidFill>
              <a:ln w="19050">
                <a:solidFill>
                  <a:schemeClr val="lt1"/>
                </a:solidFill>
              </a:ln>
              <a:effectLst/>
            </c:spPr>
            <c:extLst>
              <c:ext xmlns:c16="http://schemas.microsoft.com/office/drawing/2014/chart" uri="{C3380CC4-5D6E-409C-BE32-E72D297353CC}">
                <c16:uniqueId val="{00000003-95CE-4BB0-882C-62F3C324330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95CE-4BB0-882C-62F3C324330D}"/>
              </c:ext>
            </c:extLst>
          </c:dPt>
          <c:dPt>
            <c:idx val="3"/>
            <c:bubble3D val="0"/>
            <c:spPr>
              <a:solidFill>
                <a:schemeClr val="accent3">
                  <a:tint val="77000"/>
                </a:schemeClr>
              </a:solidFill>
              <a:ln w="19050">
                <a:solidFill>
                  <a:schemeClr val="lt1"/>
                </a:solidFill>
              </a:ln>
              <a:effectLst/>
            </c:spPr>
            <c:extLst>
              <c:ext xmlns:c16="http://schemas.microsoft.com/office/drawing/2014/chart" uri="{C3380CC4-5D6E-409C-BE32-E72D297353CC}">
                <c16:uniqueId val="{00000007-95CE-4BB0-882C-62F3C324330D}"/>
              </c:ext>
            </c:extLst>
          </c:dPt>
          <c:dPt>
            <c:idx val="4"/>
            <c:bubble3D val="0"/>
            <c:spPr>
              <a:solidFill>
                <a:schemeClr val="accent3">
                  <a:tint val="54000"/>
                </a:schemeClr>
              </a:solidFill>
              <a:ln w="19050">
                <a:solidFill>
                  <a:schemeClr val="lt1"/>
                </a:solidFill>
              </a:ln>
              <a:effectLst/>
            </c:spPr>
            <c:extLst>
              <c:ext xmlns:c16="http://schemas.microsoft.com/office/drawing/2014/chart" uri="{C3380CC4-5D6E-409C-BE32-E72D297353CC}">
                <c16:uniqueId val="{00000009-95CE-4BB0-882C-62F3C324330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Hoja1!$B$134:$B$138</c:f>
              <c:strCache>
                <c:ptCount val="5"/>
                <c:pt idx="0">
                  <c:v>Radio</c:v>
                </c:pt>
                <c:pt idx="1">
                  <c:v>Televisión</c:v>
                </c:pt>
                <c:pt idx="2">
                  <c:v>Redes sociales</c:v>
                </c:pt>
                <c:pt idx="3">
                  <c:v>Periódicos</c:v>
                </c:pt>
                <c:pt idx="4">
                  <c:v>Ninguno</c:v>
                </c:pt>
              </c:strCache>
            </c:strRef>
          </c:cat>
          <c:val>
            <c:numRef>
              <c:f>Hoja1!$D$134:$D$138</c:f>
              <c:numCache>
                <c:formatCode>0%</c:formatCode>
                <c:ptCount val="5"/>
                <c:pt idx="0">
                  <c:v>3.91644908616188E-2</c:v>
                </c:pt>
                <c:pt idx="1">
                  <c:v>0.39686684073107048</c:v>
                </c:pt>
                <c:pt idx="2">
                  <c:v>0.53524804177545693</c:v>
                </c:pt>
                <c:pt idx="3">
                  <c:v>2.3498694516971279E-2</c:v>
                </c:pt>
                <c:pt idx="4">
                  <c:v>5.2219321148825066E-3</c:v>
                </c:pt>
              </c:numCache>
            </c:numRef>
          </c:val>
          <c:extLst>
            <c:ext xmlns:c16="http://schemas.microsoft.com/office/drawing/2014/chart" uri="{C3380CC4-5D6E-409C-BE32-E72D297353CC}">
              <c16:uniqueId val="{0000000A-95CE-4BB0-882C-62F3C324330D}"/>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olors1.xml><?xml version="1.0" encoding="utf-8"?>
<cs:colorStyle xmlns:cs="http://schemas.microsoft.com/office/drawing/2012/chartStyle" xmlns:a="http://schemas.openxmlformats.org/drawingml/2006/main" meth="withinLinear" id="16">
  <a:schemeClr val="accent3"/>
</cs:colorStyle>
</file>

<file path=word/charts/colors2.xml><?xml version="1.0" encoding="utf-8"?>
<cs:colorStyle xmlns:cs="http://schemas.microsoft.com/office/drawing/2012/chartStyle" xmlns:a="http://schemas.openxmlformats.org/drawingml/2006/main" meth="withinLinear" id="16">
  <a:schemeClr val="accent3"/>
</cs:colorStyle>
</file>

<file path=word/charts/colors3.xml><?xml version="1.0" encoding="utf-8"?>
<cs:colorStyle xmlns:cs="http://schemas.microsoft.com/office/drawing/2012/chartStyle" xmlns:a="http://schemas.openxmlformats.org/drawingml/2006/main" meth="withinLinear" id="16">
  <a:schemeClr val="accent3"/>
</cs:colorStyle>
</file>

<file path=word/charts/colors4.xml><?xml version="1.0" encoding="utf-8"?>
<cs:colorStyle xmlns:cs="http://schemas.microsoft.com/office/drawing/2012/chartStyle" xmlns:a="http://schemas.openxmlformats.org/drawingml/2006/main" meth="withinLinear" id="16">
  <a:schemeClr val="accent3"/>
</cs:colorStyle>
</file>

<file path=word/charts/colors5.xml><?xml version="1.0" encoding="utf-8"?>
<cs:colorStyle xmlns:cs="http://schemas.microsoft.com/office/drawing/2012/chartStyle" xmlns:a="http://schemas.openxmlformats.org/drawingml/2006/main" meth="withinLinear" id="16">
  <a:schemeClr val="accent3"/>
</cs:colorStyle>
</file>

<file path=word/charts/colors6.xml><?xml version="1.0" encoding="utf-8"?>
<cs:colorStyle xmlns:cs="http://schemas.microsoft.com/office/drawing/2012/chartStyle" xmlns:a="http://schemas.openxmlformats.org/drawingml/2006/main" meth="withinLinear" id="16">
  <a:schemeClr val="accent3"/>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6373540-7309-4A68-B352-32A49E94A0F5}" type="doc">
      <dgm:prSet loTypeId="urn:microsoft.com/office/officeart/2005/8/layout/matrix1" loCatId="matrix" qsTypeId="urn:microsoft.com/office/officeart/2005/8/quickstyle/simple1" qsCatId="simple" csTypeId="urn:microsoft.com/office/officeart/2005/8/colors/accent1_2" csCatId="accent1" phldr="1"/>
      <dgm:spPr/>
      <dgm:t>
        <a:bodyPr/>
        <a:lstStyle/>
        <a:p>
          <a:endParaRPr lang="es-EC"/>
        </a:p>
      </dgm:t>
    </dgm:pt>
    <dgm:pt modelId="{17E4D170-2926-421E-B904-43B9238104BC}">
      <dgm:prSet phldrT="[Texto]" custT="1"/>
      <dgm:spPr>
        <a:xfrm>
          <a:off x="2058701" y="1718310"/>
          <a:ext cx="1764601" cy="1145540"/>
        </a:xfrm>
        <a:prstGeom prst="roundRect">
          <a:avLst/>
        </a:prstGeom>
        <a:solidFill>
          <a:srgbClr val="4472C4">
            <a:tint val="6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s-EC" sz="1400" b="1">
              <a:solidFill>
                <a:sysClr val="windowText" lastClr="000000">
                  <a:hueOff val="0"/>
                  <a:satOff val="0"/>
                  <a:lumOff val="0"/>
                  <a:alphaOff val="0"/>
                </a:sysClr>
              </a:solidFill>
              <a:latin typeface="Calibri" panose="020F0502020204030204"/>
              <a:ea typeface="+mn-ea"/>
              <a:cs typeface="+mn-cs"/>
            </a:rPr>
            <a:t>F</a:t>
          </a:r>
          <a:r>
            <a:rPr lang="es-EC" sz="12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.O.DA</a:t>
          </a:r>
        </a:p>
      </dgm:t>
    </dgm:pt>
    <dgm:pt modelId="{DCF88ACC-0DC5-4FE8-A47A-0C01A2C7C5D0}" type="parTrans" cxnId="{A4390E14-7191-4BB2-BD6A-47CA594BAB98}">
      <dgm:prSet/>
      <dgm:spPr/>
      <dgm:t>
        <a:bodyPr/>
        <a:lstStyle/>
        <a:p>
          <a:endParaRPr lang="es-EC"/>
        </a:p>
      </dgm:t>
    </dgm:pt>
    <dgm:pt modelId="{B599C1AE-B587-4832-A9A6-81E4BF1E24E7}" type="sibTrans" cxnId="{A4390E14-7191-4BB2-BD6A-47CA594BAB98}">
      <dgm:prSet/>
      <dgm:spPr/>
      <dgm:t>
        <a:bodyPr/>
        <a:lstStyle/>
        <a:p>
          <a:endParaRPr lang="es-EC"/>
        </a:p>
      </dgm:t>
    </dgm:pt>
    <dgm:pt modelId="{184CE0A0-9576-4352-803F-7D96C90ACDAB}">
      <dgm:prSet phldrT="[Texto]" custT="1">
        <dgm:style>
          <a:lnRef idx="2">
            <a:schemeClr val="accent1"/>
          </a:lnRef>
          <a:fillRef idx="1">
            <a:schemeClr val="lt1"/>
          </a:fillRef>
          <a:effectRef idx="0">
            <a:schemeClr val="accent1"/>
          </a:effectRef>
          <a:fontRef idx="minor">
            <a:schemeClr val="dk1"/>
          </a:fontRef>
        </dgm:style>
      </dgm:prSet>
      <dgm:spPr>
        <a:xfrm>
          <a:off x="2941002" y="0"/>
          <a:ext cx="2941002" cy="2291080"/>
        </a:xfrm>
        <a:prstGeom prst="round1Rect">
          <a:avLst/>
        </a:prstGeom>
        <a:solidFill>
          <a:sysClr val="window" lastClr="FFFFFF"/>
        </a:solidFill>
        <a:ln w="12700" cap="flat" cmpd="sng" algn="ctr">
          <a:solidFill>
            <a:srgbClr val="4472C4"/>
          </a:solidFill>
          <a:prstDash val="solid"/>
          <a:miter lim="800000"/>
        </a:ln>
        <a:effectLst/>
      </dgm:spPr>
      <dgm:t>
        <a:bodyPr/>
        <a:lstStyle/>
        <a:p>
          <a:pPr>
            <a:buNone/>
          </a:pPr>
          <a:r>
            <a:rPr lang="es-EC" sz="1200" b="1">
              <a:solidFill>
                <a:sysClr val="windowText" lastClr="000000"/>
              </a:solidFill>
              <a:latin typeface="Times New Roman" panose="02020603050405020304" pitchFamily="18" charset="0"/>
              <a:ea typeface="+mn-ea"/>
              <a:cs typeface="Times New Roman" panose="02020603050405020304" pitchFamily="18" charset="0"/>
            </a:rPr>
            <a:t>Oportunidades</a:t>
          </a:r>
        </a:p>
      </dgm:t>
    </dgm:pt>
    <dgm:pt modelId="{91030783-8091-4EF5-BFF7-6C36CDB47958}" type="parTrans" cxnId="{F1551E64-7FFE-420D-9B3B-5F672D1E19B2}">
      <dgm:prSet/>
      <dgm:spPr/>
      <dgm:t>
        <a:bodyPr/>
        <a:lstStyle/>
        <a:p>
          <a:endParaRPr lang="es-EC"/>
        </a:p>
      </dgm:t>
    </dgm:pt>
    <dgm:pt modelId="{E6796356-9A3D-49C9-952A-38C3A56314EE}" type="sibTrans" cxnId="{F1551E64-7FFE-420D-9B3B-5F672D1E19B2}">
      <dgm:prSet/>
      <dgm:spPr/>
      <dgm:t>
        <a:bodyPr/>
        <a:lstStyle/>
        <a:p>
          <a:endParaRPr lang="es-EC"/>
        </a:p>
      </dgm:t>
    </dgm:pt>
    <dgm:pt modelId="{A71ACDED-9B49-4A4B-92C9-42CD9A6FF30D}">
      <dgm:prSet phldrT="[Texto]" custT="1">
        <dgm:style>
          <a:lnRef idx="2">
            <a:schemeClr val="accent1"/>
          </a:lnRef>
          <a:fillRef idx="1">
            <a:schemeClr val="lt1"/>
          </a:fillRef>
          <a:effectRef idx="0">
            <a:schemeClr val="accent1"/>
          </a:effectRef>
          <a:fontRef idx="minor">
            <a:schemeClr val="dk1"/>
          </a:fontRef>
        </dgm:style>
      </dgm:prSet>
      <dgm:spPr>
        <a:xfrm>
          <a:off x="2941002" y="0"/>
          <a:ext cx="2941002" cy="2291080"/>
        </a:xfrm>
        <a:prstGeom prst="round1Rect">
          <a:avLst/>
        </a:prstGeom>
        <a:solidFill>
          <a:sysClr val="window" lastClr="FFFFFF"/>
        </a:solidFill>
        <a:ln w="12700" cap="flat" cmpd="sng" algn="ctr">
          <a:solidFill>
            <a:srgbClr val="4472C4"/>
          </a:solidFill>
          <a:prstDash val="solid"/>
          <a:miter lim="800000"/>
        </a:ln>
        <a:effectLst/>
      </dgm:spPr>
      <dgm:t>
        <a:bodyPr/>
        <a:lstStyle/>
        <a:p>
          <a:pPr>
            <a:buChar char="•"/>
          </a:pPr>
          <a:r>
            <a:rPr lang="es-EC" sz="1200">
              <a:solidFill>
                <a:sysClr val="windowText" lastClr="000000"/>
              </a:solidFill>
              <a:latin typeface="Times New Roman" panose="02020603050405020304" pitchFamily="18" charset="0"/>
              <a:ea typeface="+mn-ea"/>
              <a:cs typeface="Times New Roman" panose="02020603050405020304" pitchFamily="18" charset="0"/>
            </a:rPr>
            <a:t>Disminución  del CO2 en la </a:t>
          </a:r>
          <a:r>
            <a:rPr lang="en-CA" sz="1200">
              <a:solidFill>
                <a:sysClr val="windowText" lastClr="000000"/>
              </a:solidFill>
              <a:latin typeface="Times New Roman" panose="02020603050405020304" pitchFamily="18" charset="0"/>
              <a:ea typeface="+mn-ea"/>
              <a:cs typeface="Times New Roman" panose="02020603050405020304" pitchFamily="18" charset="0"/>
            </a:rPr>
            <a:t>Atmosfera </a:t>
          </a:r>
          <a:endParaRPr lang="es-EC" sz="1200">
            <a:solidFill>
              <a:sysClr val="windowText" lastClr="000000"/>
            </a:solidFill>
            <a:latin typeface="Times New Roman" panose="02020603050405020304" pitchFamily="18" charset="0"/>
            <a:ea typeface="+mn-ea"/>
            <a:cs typeface="Times New Roman" panose="02020603050405020304" pitchFamily="18" charset="0"/>
          </a:endParaRPr>
        </a:p>
      </dgm:t>
    </dgm:pt>
    <dgm:pt modelId="{1347F336-1FC4-4D7E-A6B1-FEA3CCE2D6A0}" type="parTrans" cxnId="{7C5615BD-8672-4079-9C6D-C2784135D49D}">
      <dgm:prSet/>
      <dgm:spPr/>
      <dgm:t>
        <a:bodyPr/>
        <a:lstStyle/>
        <a:p>
          <a:endParaRPr lang="es-EC"/>
        </a:p>
      </dgm:t>
    </dgm:pt>
    <dgm:pt modelId="{4AF078B8-6158-4D9D-9612-A47D044351F1}" type="sibTrans" cxnId="{7C5615BD-8672-4079-9C6D-C2784135D49D}">
      <dgm:prSet/>
      <dgm:spPr/>
      <dgm:t>
        <a:bodyPr/>
        <a:lstStyle/>
        <a:p>
          <a:endParaRPr lang="es-EC"/>
        </a:p>
      </dgm:t>
    </dgm:pt>
    <dgm:pt modelId="{B0FAA043-D686-46CC-84D9-CC304E771C54}">
      <dgm:prSet phldrT="[Texto]" custT="1">
        <dgm:style>
          <a:lnRef idx="2">
            <a:schemeClr val="accent1"/>
          </a:lnRef>
          <a:fillRef idx="1">
            <a:schemeClr val="lt1"/>
          </a:fillRef>
          <a:effectRef idx="0">
            <a:schemeClr val="accent1"/>
          </a:effectRef>
          <a:fontRef idx="minor">
            <a:schemeClr val="dk1"/>
          </a:fontRef>
        </dgm:style>
      </dgm:prSet>
      <dgm:spPr>
        <a:xfrm rot="10800000">
          <a:off x="0" y="2291080"/>
          <a:ext cx="2941002" cy="2291080"/>
        </a:xfrm>
        <a:prstGeom prst="round1Rect">
          <a:avLst/>
        </a:prstGeom>
        <a:solidFill>
          <a:sysClr val="window" lastClr="FFFFFF"/>
        </a:solidFill>
        <a:ln w="12700" cap="flat" cmpd="sng" algn="ctr">
          <a:solidFill>
            <a:srgbClr val="4472C4"/>
          </a:solidFill>
          <a:prstDash val="solid"/>
          <a:miter lim="800000"/>
        </a:ln>
        <a:effectLst/>
      </dgm:spPr>
      <dgm:t>
        <a:bodyPr/>
        <a:lstStyle/>
        <a:p>
          <a:pPr>
            <a:buNone/>
          </a:pPr>
          <a:r>
            <a:rPr lang="es-EC" sz="1200" b="1">
              <a:solidFill>
                <a:sysClr val="windowText" lastClr="000000"/>
              </a:solidFill>
              <a:latin typeface="Times New Roman" panose="02020603050405020304" pitchFamily="18" charset="0"/>
              <a:ea typeface="+mn-ea"/>
              <a:cs typeface="Times New Roman" panose="02020603050405020304" pitchFamily="18" charset="0"/>
            </a:rPr>
            <a:t>Debilidades </a:t>
          </a:r>
        </a:p>
      </dgm:t>
    </dgm:pt>
    <dgm:pt modelId="{EE499A5B-DAB0-4488-876B-3DBA7AA224FF}" type="parTrans" cxnId="{A7CC8183-8DB2-4BC8-ADAF-BBB154666DA9}">
      <dgm:prSet/>
      <dgm:spPr/>
      <dgm:t>
        <a:bodyPr/>
        <a:lstStyle/>
        <a:p>
          <a:endParaRPr lang="es-EC"/>
        </a:p>
      </dgm:t>
    </dgm:pt>
    <dgm:pt modelId="{DD6AF384-B02C-4096-9917-187585229278}" type="sibTrans" cxnId="{A7CC8183-8DB2-4BC8-ADAF-BBB154666DA9}">
      <dgm:prSet/>
      <dgm:spPr/>
      <dgm:t>
        <a:bodyPr/>
        <a:lstStyle/>
        <a:p>
          <a:endParaRPr lang="es-EC"/>
        </a:p>
      </dgm:t>
    </dgm:pt>
    <dgm:pt modelId="{BF1EB299-3A91-456A-8DCD-B28BC0438B2B}">
      <dgm:prSet phldrT="[Texto]" custT="1">
        <dgm:style>
          <a:lnRef idx="2">
            <a:schemeClr val="accent1"/>
          </a:lnRef>
          <a:fillRef idx="1">
            <a:schemeClr val="lt1"/>
          </a:fillRef>
          <a:effectRef idx="0">
            <a:schemeClr val="accent1"/>
          </a:effectRef>
          <a:fontRef idx="minor">
            <a:schemeClr val="dk1"/>
          </a:fontRef>
        </dgm:style>
      </dgm:prSet>
      <dgm:spPr>
        <a:xfrm rot="16200000">
          <a:off x="324961" y="-324961"/>
          <a:ext cx="2291080" cy="2941002"/>
        </a:xfrm>
        <a:prstGeom prst="round1Rect">
          <a:avLst/>
        </a:prstGeom>
        <a:solidFill>
          <a:sysClr val="window" lastClr="FFFFFF"/>
        </a:solidFill>
        <a:ln w="12700" cap="flat" cmpd="sng" algn="ctr">
          <a:solidFill>
            <a:srgbClr val="4472C4"/>
          </a:solidFill>
          <a:prstDash val="solid"/>
          <a:miter lim="800000"/>
        </a:ln>
        <a:effectLst/>
      </dgm:spPr>
      <dgm:t>
        <a:bodyPr/>
        <a:lstStyle/>
        <a:p>
          <a:pPr algn="ctr">
            <a:buNone/>
          </a:pPr>
          <a:r>
            <a:rPr lang="es-EC" sz="1200" b="1">
              <a:solidFill>
                <a:sysClr val="windowText" lastClr="000000"/>
              </a:solidFill>
              <a:latin typeface="Times New Roman" panose="02020603050405020304" pitchFamily="18" charset="0"/>
              <a:ea typeface="+mn-ea"/>
              <a:cs typeface="Times New Roman" panose="02020603050405020304" pitchFamily="18" charset="0"/>
            </a:rPr>
            <a:t>Fortalezas.</a:t>
          </a:r>
        </a:p>
      </dgm:t>
    </dgm:pt>
    <dgm:pt modelId="{9447362E-E35C-4BB5-9002-F1C2128C1390}" type="parTrans" cxnId="{178565EC-0376-4A2B-B5C7-6B12EA017E6D}">
      <dgm:prSet/>
      <dgm:spPr/>
      <dgm:t>
        <a:bodyPr/>
        <a:lstStyle/>
        <a:p>
          <a:endParaRPr lang="es-EC"/>
        </a:p>
      </dgm:t>
    </dgm:pt>
    <dgm:pt modelId="{AB637454-2666-43EC-92A4-37531376ED9C}" type="sibTrans" cxnId="{178565EC-0376-4A2B-B5C7-6B12EA017E6D}">
      <dgm:prSet/>
      <dgm:spPr/>
      <dgm:t>
        <a:bodyPr/>
        <a:lstStyle/>
        <a:p>
          <a:endParaRPr lang="es-EC"/>
        </a:p>
      </dgm:t>
    </dgm:pt>
    <dgm:pt modelId="{BC353AC6-6BA7-47F1-89BC-7EDF95A1C081}">
      <dgm:prSet phldrT="[Texto]" custT="1">
        <dgm:style>
          <a:lnRef idx="2">
            <a:schemeClr val="accent1"/>
          </a:lnRef>
          <a:fillRef idx="1">
            <a:schemeClr val="lt1"/>
          </a:fillRef>
          <a:effectRef idx="0">
            <a:schemeClr val="accent1"/>
          </a:effectRef>
          <a:fontRef idx="minor">
            <a:schemeClr val="dk1"/>
          </a:fontRef>
        </dgm:style>
      </dgm:prSet>
      <dgm:spPr>
        <a:xfrm>
          <a:off x="2941002" y="0"/>
          <a:ext cx="2941002" cy="2291080"/>
        </a:xfrm>
        <a:prstGeom prst="round1Rect">
          <a:avLst/>
        </a:prstGeom>
        <a:solidFill>
          <a:sysClr val="window" lastClr="FFFFFF"/>
        </a:solidFill>
        <a:ln w="12700" cap="flat" cmpd="sng" algn="ctr">
          <a:solidFill>
            <a:srgbClr val="4472C4"/>
          </a:solidFill>
          <a:prstDash val="solid"/>
          <a:miter lim="800000"/>
        </a:ln>
        <a:effectLst/>
      </dgm:spPr>
      <dgm:t>
        <a:bodyPr/>
        <a:lstStyle/>
        <a:p>
          <a:pPr>
            <a:buChar char="•"/>
          </a:pPr>
          <a:r>
            <a:rPr lang="es-EC" sz="1200">
              <a:solidFill>
                <a:sysClr val="windowText" lastClr="000000"/>
              </a:solidFill>
              <a:latin typeface="Times New Roman" panose="02020603050405020304" pitchFamily="18" charset="0"/>
              <a:ea typeface="+mn-ea"/>
              <a:cs typeface="Times New Roman" panose="02020603050405020304" pitchFamily="18" charset="0"/>
            </a:rPr>
            <a:t>Alianzas estratégicas</a:t>
          </a:r>
        </a:p>
      </dgm:t>
    </dgm:pt>
    <dgm:pt modelId="{9DD60BFD-BBC2-41E6-88E4-B1860FE5912B}" type="parTrans" cxnId="{F66C07D5-2FE9-49C1-A456-93A7A36A8CE2}">
      <dgm:prSet/>
      <dgm:spPr/>
      <dgm:t>
        <a:bodyPr/>
        <a:lstStyle/>
        <a:p>
          <a:endParaRPr lang="es-EC"/>
        </a:p>
      </dgm:t>
    </dgm:pt>
    <dgm:pt modelId="{9E29D556-863D-4018-A982-ED1D99633C5E}" type="sibTrans" cxnId="{F66C07D5-2FE9-49C1-A456-93A7A36A8CE2}">
      <dgm:prSet/>
      <dgm:spPr/>
      <dgm:t>
        <a:bodyPr/>
        <a:lstStyle/>
        <a:p>
          <a:endParaRPr lang="es-EC"/>
        </a:p>
      </dgm:t>
    </dgm:pt>
    <dgm:pt modelId="{FCA24D6F-24ED-4B23-AC97-AD53EF24EBFC}">
      <dgm:prSet phldrT="[Texto]" custT="1">
        <dgm:style>
          <a:lnRef idx="2">
            <a:schemeClr val="accent1"/>
          </a:lnRef>
          <a:fillRef idx="1">
            <a:schemeClr val="lt1"/>
          </a:fillRef>
          <a:effectRef idx="0">
            <a:schemeClr val="accent1"/>
          </a:effectRef>
          <a:fontRef idx="minor">
            <a:schemeClr val="dk1"/>
          </a:fontRef>
        </dgm:style>
      </dgm:prSet>
      <dgm:spPr>
        <a:xfrm>
          <a:off x="2941002" y="0"/>
          <a:ext cx="2941002" cy="2291080"/>
        </a:xfrm>
        <a:prstGeom prst="round1Rect">
          <a:avLst/>
        </a:prstGeom>
        <a:solidFill>
          <a:sysClr val="window" lastClr="FFFFFF"/>
        </a:solidFill>
        <a:ln w="12700" cap="flat" cmpd="sng" algn="ctr">
          <a:solidFill>
            <a:srgbClr val="4472C4"/>
          </a:solidFill>
          <a:prstDash val="solid"/>
          <a:miter lim="800000"/>
        </a:ln>
        <a:effectLst/>
      </dgm:spPr>
      <dgm:t>
        <a:bodyPr/>
        <a:lstStyle/>
        <a:p>
          <a:pPr>
            <a:buChar char="•"/>
          </a:pPr>
          <a:r>
            <a:rPr lang="es-EC" sz="1200">
              <a:solidFill>
                <a:sysClr val="windowText" lastClr="000000"/>
              </a:solidFill>
              <a:latin typeface="Times New Roman" panose="02020603050405020304" pitchFamily="18" charset="0"/>
              <a:ea typeface="+mn-ea"/>
              <a:cs typeface="Times New Roman" panose="02020603050405020304" pitchFamily="18" charset="0"/>
            </a:rPr>
            <a:t>Mercado poco explorado </a:t>
          </a:r>
        </a:p>
      </dgm:t>
    </dgm:pt>
    <dgm:pt modelId="{28FD6DC7-9371-4154-8B7E-F672A5D056CF}" type="parTrans" cxnId="{56BE3852-E097-462E-8C4F-CB7CF7D3CF52}">
      <dgm:prSet/>
      <dgm:spPr/>
      <dgm:t>
        <a:bodyPr/>
        <a:lstStyle/>
        <a:p>
          <a:endParaRPr lang="es-EC"/>
        </a:p>
      </dgm:t>
    </dgm:pt>
    <dgm:pt modelId="{FBF28686-E82F-44A3-AC0C-624AC281CDC3}" type="sibTrans" cxnId="{56BE3852-E097-462E-8C4F-CB7CF7D3CF52}">
      <dgm:prSet/>
      <dgm:spPr/>
      <dgm:t>
        <a:bodyPr/>
        <a:lstStyle/>
        <a:p>
          <a:endParaRPr lang="es-EC"/>
        </a:p>
      </dgm:t>
    </dgm:pt>
    <dgm:pt modelId="{6AA1C9C9-CA02-45C4-BA96-860D32FAC6AF}">
      <dgm:prSet phldrT="[Texto]" custT="1">
        <dgm:style>
          <a:lnRef idx="2">
            <a:schemeClr val="accent1"/>
          </a:lnRef>
          <a:fillRef idx="1">
            <a:schemeClr val="lt1"/>
          </a:fillRef>
          <a:effectRef idx="0">
            <a:schemeClr val="accent1"/>
          </a:effectRef>
          <a:fontRef idx="minor">
            <a:schemeClr val="dk1"/>
          </a:fontRef>
        </dgm:style>
      </dgm:prSet>
      <dgm:spPr>
        <a:xfrm rot="5400000">
          <a:off x="3265963" y="1966118"/>
          <a:ext cx="2291080" cy="2941002"/>
        </a:xfrm>
        <a:prstGeom prst="round1Rect">
          <a:avLst/>
        </a:prstGeom>
        <a:solidFill>
          <a:sysClr val="window" lastClr="FFFFFF"/>
        </a:solidFill>
        <a:ln w="12700" cap="flat" cmpd="sng" algn="ctr">
          <a:solidFill>
            <a:srgbClr val="4472C4"/>
          </a:solidFill>
          <a:prstDash val="solid"/>
          <a:miter lim="800000"/>
        </a:ln>
        <a:effectLst/>
      </dgm:spPr>
      <dgm:t>
        <a:bodyPr/>
        <a:lstStyle/>
        <a:p>
          <a:pPr>
            <a:buNone/>
          </a:pPr>
          <a:r>
            <a:rPr lang="es-EC" sz="1200" b="1">
              <a:solidFill>
                <a:sysClr val="windowText" lastClr="000000"/>
              </a:solidFill>
              <a:latin typeface="Times New Roman" panose="02020603050405020304" pitchFamily="18" charset="0"/>
              <a:ea typeface="+mn-ea"/>
              <a:cs typeface="Times New Roman" panose="02020603050405020304" pitchFamily="18" charset="0"/>
            </a:rPr>
            <a:t>Amenazas </a:t>
          </a:r>
        </a:p>
      </dgm:t>
    </dgm:pt>
    <dgm:pt modelId="{A2D8E87E-1628-4B7A-A1BC-2F753EDED598}" type="parTrans" cxnId="{F21256D3-4874-4F03-98AF-01E29D41772D}">
      <dgm:prSet/>
      <dgm:spPr/>
      <dgm:t>
        <a:bodyPr/>
        <a:lstStyle/>
        <a:p>
          <a:endParaRPr lang="es-EC"/>
        </a:p>
      </dgm:t>
    </dgm:pt>
    <dgm:pt modelId="{BA21852D-9AE0-41DA-A607-E22B43EA1A72}" type="sibTrans" cxnId="{F21256D3-4874-4F03-98AF-01E29D41772D}">
      <dgm:prSet/>
      <dgm:spPr/>
      <dgm:t>
        <a:bodyPr/>
        <a:lstStyle/>
        <a:p>
          <a:endParaRPr lang="es-EC"/>
        </a:p>
      </dgm:t>
    </dgm:pt>
    <dgm:pt modelId="{2FD57774-E7D1-4442-BF79-69CB4C958B44}">
      <dgm:prSet custT="1"/>
      <dgm:spPr>
        <a:xfrm rot="10800000">
          <a:off x="0" y="2291080"/>
          <a:ext cx="2941002" cy="2291080"/>
        </a:xfrm>
        <a:prstGeom prst="round1Rect">
          <a:avLst/>
        </a:prstGeom>
        <a:solidFill>
          <a:sysClr val="window" lastClr="FFFFFF"/>
        </a:solidFill>
        <a:ln w="12700" cap="flat" cmpd="sng" algn="ctr">
          <a:solidFill>
            <a:srgbClr val="4472C4"/>
          </a:solidFill>
          <a:prstDash val="solid"/>
          <a:miter lim="800000"/>
        </a:ln>
        <a:effectLst/>
      </dgm:spPr>
      <dgm:t>
        <a:bodyPr/>
        <a:lstStyle/>
        <a:p>
          <a:pPr>
            <a:buChar char="•"/>
          </a:pPr>
          <a:r>
            <a:rPr lang="es-EC" sz="1200">
              <a:solidFill>
                <a:sysClr val="windowText" lastClr="000000"/>
              </a:solidFill>
              <a:latin typeface="Times New Roman" panose="02020603050405020304" pitchFamily="18" charset="0"/>
              <a:ea typeface="+mn-ea"/>
              <a:cs typeface="Times New Roman" panose="02020603050405020304" pitchFamily="18" charset="0"/>
            </a:rPr>
            <a:t> Faltas de personas especializadas</a:t>
          </a:r>
        </a:p>
      </dgm:t>
    </dgm:pt>
    <dgm:pt modelId="{C53BC1B6-4AF4-466D-B0F8-300053403F38}" type="parTrans" cxnId="{D733F041-5594-4C8D-BF2D-9C3C99F0238A}">
      <dgm:prSet/>
      <dgm:spPr/>
      <dgm:t>
        <a:bodyPr/>
        <a:lstStyle/>
        <a:p>
          <a:endParaRPr lang="es-EC"/>
        </a:p>
      </dgm:t>
    </dgm:pt>
    <dgm:pt modelId="{5C3877B2-FDE5-4439-BE13-653F7CD6783D}" type="sibTrans" cxnId="{D733F041-5594-4C8D-BF2D-9C3C99F0238A}">
      <dgm:prSet/>
      <dgm:spPr/>
      <dgm:t>
        <a:bodyPr/>
        <a:lstStyle/>
        <a:p>
          <a:endParaRPr lang="es-EC"/>
        </a:p>
      </dgm:t>
    </dgm:pt>
    <dgm:pt modelId="{E139E60D-00E4-47C1-9C54-BA1391244EDB}">
      <dgm:prSet phldrT="[Texto]" custT="1">
        <dgm:style>
          <a:lnRef idx="2">
            <a:schemeClr val="accent1"/>
          </a:lnRef>
          <a:fillRef idx="1">
            <a:schemeClr val="lt1"/>
          </a:fillRef>
          <a:effectRef idx="0">
            <a:schemeClr val="accent1"/>
          </a:effectRef>
          <a:fontRef idx="minor">
            <a:schemeClr val="dk1"/>
          </a:fontRef>
        </dgm:style>
      </dgm:prSet>
      <dgm:spPr>
        <a:xfrm rot="5400000">
          <a:off x="3265963" y="1966118"/>
          <a:ext cx="2291080" cy="2941002"/>
        </a:xfrm>
        <a:prstGeom prst="round1Rect">
          <a:avLst/>
        </a:prstGeom>
        <a:solidFill>
          <a:sysClr val="window" lastClr="FFFFFF"/>
        </a:solidFill>
        <a:ln w="12700" cap="flat" cmpd="sng" algn="ctr">
          <a:solidFill>
            <a:srgbClr val="4472C4"/>
          </a:solidFill>
          <a:prstDash val="solid"/>
          <a:miter lim="800000"/>
        </a:ln>
        <a:effectLst/>
      </dgm:spPr>
      <dgm:t>
        <a:bodyPr/>
        <a:lstStyle/>
        <a:p>
          <a:pPr>
            <a:buChar char="•"/>
          </a:pPr>
          <a:r>
            <a:rPr lang="es-EC" sz="1200">
              <a:solidFill>
                <a:sysClr val="windowText" lastClr="000000"/>
              </a:solidFill>
              <a:latin typeface="Times New Roman" panose="02020603050405020304" pitchFamily="18" charset="0"/>
              <a:ea typeface="+mn-ea"/>
              <a:cs typeface="Times New Roman" panose="02020603050405020304" pitchFamily="18" charset="0"/>
            </a:rPr>
            <a:t>Desconocimientos de usar autos eléctricos </a:t>
          </a:r>
        </a:p>
      </dgm:t>
    </dgm:pt>
    <dgm:pt modelId="{D2482B01-B28A-4EDF-91FB-8B9E61764EA0}" type="parTrans" cxnId="{A2A01333-2A93-4EE4-ADF2-B5D91FF976E4}">
      <dgm:prSet/>
      <dgm:spPr/>
      <dgm:t>
        <a:bodyPr/>
        <a:lstStyle/>
        <a:p>
          <a:endParaRPr lang="es-EC"/>
        </a:p>
      </dgm:t>
    </dgm:pt>
    <dgm:pt modelId="{59436384-0876-4167-A675-7756A8632506}" type="sibTrans" cxnId="{A2A01333-2A93-4EE4-ADF2-B5D91FF976E4}">
      <dgm:prSet/>
      <dgm:spPr/>
      <dgm:t>
        <a:bodyPr/>
        <a:lstStyle/>
        <a:p>
          <a:endParaRPr lang="es-EC"/>
        </a:p>
      </dgm:t>
    </dgm:pt>
    <dgm:pt modelId="{B6786735-2615-4278-A03C-486111458D1F}">
      <dgm:prSet phldrT="[Texto]" custT="1">
        <dgm:style>
          <a:lnRef idx="2">
            <a:schemeClr val="accent1"/>
          </a:lnRef>
          <a:fillRef idx="1">
            <a:schemeClr val="lt1"/>
          </a:fillRef>
          <a:effectRef idx="0">
            <a:schemeClr val="accent1"/>
          </a:effectRef>
          <a:fontRef idx="minor">
            <a:schemeClr val="dk1"/>
          </a:fontRef>
        </dgm:style>
      </dgm:prSet>
      <dgm:spPr>
        <a:xfrm rot="5400000">
          <a:off x="3265963" y="1966118"/>
          <a:ext cx="2291080" cy="2941002"/>
        </a:xfrm>
        <a:prstGeom prst="round1Rect">
          <a:avLst/>
        </a:prstGeom>
        <a:solidFill>
          <a:sysClr val="window" lastClr="FFFFFF"/>
        </a:solidFill>
        <a:ln w="12700" cap="flat" cmpd="sng" algn="ctr">
          <a:solidFill>
            <a:srgbClr val="4472C4"/>
          </a:solidFill>
          <a:prstDash val="solid"/>
          <a:miter lim="800000"/>
        </a:ln>
        <a:effectLst/>
      </dgm:spPr>
      <dgm:t>
        <a:bodyPr/>
        <a:lstStyle/>
        <a:p>
          <a:pPr>
            <a:buChar char="•"/>
          </a:pPr>
          <a:r>
            <a:rPr lang="es-EC" sz="1200">
              <a:solidFill>
                <a:sysClr val="windowText" lastClr="000000"/>
              </a:solidFill>
              <a:latin typeface="Times New Roman" panose="02020603050405020304" pitchFamily="18" charset="0"/>
              <a:ea typeface="+mn-ea"/>
              <a:cs typeface="Times New Roman" panose="02020603050405020304" pitchFamily="18" charset="0"/>
            </a:rPr>
            <a:t>Aparición de otras alternativas </a:t>
          </a:r>
        </a:p>
      </dgm:t>
    </dgm:pt>
    <dgm:pt modelId="{BD414D05-7E0E-44B2-AB12-76693EA0C63E}" type="parTrans" cxnId="{7AF51021-632B-41D0-BF0B-6F34CA2E2705}">
      <dgm:prSet/>
      <dgm:spPr/>
      <dgm:t>
        <a:bodyPr/>
        <a:lstStyle/>
        <a:p>
          <a:endParaRPr lang="es-EC"/>
        </a:p>
      </dgm:t>
    </dgm:pt>
    <dgm:pt modelId="{474725DA-9A65-4372-A2EA-04B0FB363306}" type="sibTrans" cxnId="{7AF51021-632B-41D0-BF0B-6F34CA2E2705}">
      <dgm:prSet/>
      <dgm:spPr/>
      <dgm:t>
        <a:bodyPr/>
        <a:lstStyle/>
        <a:p>
          <a:endParaRPr lang="es-EC"/>
        </a:p>
      </dgm:t>
    </dgm:pt>
    <dgm:pt modelId="{86B0328A-17C3-45A5-951D-246A2F43BC88}">
      <dgm:prSet phldrT="[Texto]" custT="1">
        <dgm:style>
          <a:lnRef idx="2">
            <a:schemeClr val="accent1"/>
          </a:lnRef>
          <a:fillRef idx="1">
            <a:schemeClr val="lt1"/>
          </a:fillRef>
          <a:effectRef idx="0">
            <a:schemeClr val="accent1"/>
          </a:effectRef>
          <a:fontRef idx="minor">
            <a:schemeClr val="dk1"/>
          </a:fontRef>
        </dgm:style>
      </dgm:prSet>
      <dgm:spPr>
        <a:xfrm rot="5400000">
          <a:off x="3265963" y="1966118"/>
          <a:ext cx="2291080" cy="2941002"/>
        </a:xfrm>
        <a:prstGeom prst="round1Rect">
          <a:avLst/>
        </a:prstGeom>
        <a:solidFill>
          <a:sysClr val="window" lastClr="FFFFFF"/>
        </a:solidFill>
        <a:ln w="12700" cap="flat" cmpd="sng" algn="ctr">
          <a:solidFill>
            <a:srgbClr val="4472C4"/>
          </a:solidFill>
          <a:prstDash val="solid"/>
          <a:miter lim="800000"/>
        </a:ln>
        <a:effectLst/>
      </dgm:spPr>
      <dgm:t>
        <a:bodyPr/>
        <a:lstStyle/>
        <a:p>
          <a:pPr>
            <a:buChar char="•"/>
          </a:pPr>
          <a:r>
            <a:rPr lang="es-EC" sz="1200">
              <a:solidFill>
                <a:sysClr val="windowText" lastClr="000000"/>
              </a:solidFill>
              <a:latin typeface="Times New Roman" panose="02020603050405020304" pitchFamily="18" charset="0"/>
              <a:ea typeface="+mn-ea"/>
              <a:cs typeface="Times New Roman" panose="02020603050405020304" pitchFamily="18" charset="0"/>
            </a:rPr>
            <a:t>Faltas de electrolineras </a:t>
          </a:r>
        </a:p>
      </dgm:t>
    </dgm:pt>
    <dgm:pt modelId="{B740F2EA-B782-4D4A-A642-8384AAD7F24B}" type="parTrans" cxnId="{3A733CD5-C0ED-4805-980D-EC33CA081FAD}">
      <dgm:prSet/>
      <dgm:spPr/>
      <dgm:t>
        <a:bodyPr/>
        <a:lstStyle/>
        <a:p>
          <a:endParaRPr lang="es-EC"/>
        </a:p>
      </dgm:t>
    </dgm:pt>
    <dgm:pt modelId="{5D332D65-F915-49AB-9F1C-80D383CA42F0}" type="sibTrans" cxnId="{3A733CD5-C0ED-4805-980D-EC33CA081FAD}">
      <dgm:prSet/>
      <dgm:spPr/>
      <dgm:t>
        <a:bodyPr/>
        <a:lstStyle/>
        <a:p>
          <a:endParaRPr lang="es-EC"/>
        </a:p>
      </dgm:t>
    </dgm:pt>
    <dgm:pt modelId="{892FCF89-0B5C-41C0-86CE-48C78B2286E6}">
      <dgm:prSet custT="1"/>
      <dgm:spPr>
        <a:xfrm rot="10800000">
          <a:off x="0" y="2291080"/>
          <a:ext cx="2941002" cy="2291080"/>
        </a:xfrm>
        <a:prstGeom prst="round1Rect">
          <a:avLst/>
        </a:prstGeom>
        <a:solidFill>
          <a:sysClr val="window" lastClr="FFFFFF"/>
        </a:solidFill>
        <a:ln w="12700" cap="flat" cmpd="sng" algn="ctr">
          <a:solidFill>
            <a:srgbClr val="4472C4"/>
          </a:solidFill>
          <a:prstDash val="solid"/>
          <a:miter lim="800000"/>
        </a:ln>
        <a:effectLst/>
      </dgm:spPr>
      <dgm:t>
        <a:bodyPr/>
        <a:lstStyle/>
        <a:p>
          <a:pPr>
            <a:buChar char="•"/>
          </a:pPr>
          <a:r>
            <a:rPr lang="es-EC" sz="1200">
              <a:solidFill>
                <a:sysClr val="windowText" lastClr="000000"/>
              </a:solidFill>
              <a:latin typeface="Times New Roman" panose="02020603050405020304" pitchFamily="18" charset="0"/>
              <a:ea typeface="+mn-ea"/>
              <a:cs typeface="Times New Roman" panose="02020603050405020304" pitchFamily="18" charset="0"/>
            </a:rPr>
            <a:t> Baja autonomía</a:t>
          </a:r>
        </a:p>
      </dgm:t>
    </dgm:pt>
    <dgm:pt modelId="{00E62561-E451-4A12-839B-00F3162D73BF}" type="sibTrans" cxnId="{685B1F73-AEC6-46A9-9D81-5AAA123CFBDE}">
      <dgm:prSet/>
      <dgm:spPr/>
      <dgm:t>
        <a:bodyPr/>
        <a:lstStyle/>
        <a:p>
          <a:endParaRPr lang="es-EC"/>
        </a:p>
      </dgm:t>
    </dgm:pt>
    <dgm:pt modelId="{83B93760-BA47-4DFD-BBAF-605F3575280E}" type="parTrans" cxnId="{685B1F73-AEC6-46A9-9D81-5AAA123CFBDE}">
      <dgm:prSet/>
      <dgm:spPr/>
      <dgm:t>
        <a:bodyPr/>
        <a:lstStyle/>
        <a:p>
          <a:endParaRPr lang="es-EC"/>
        </a:p>
      </dgm:t>
    </dgm:pt>
    <dgm:pt modelId="{2CFC7BF0-F840-4B13-89E1-B5270B5F1838}">
      <dgm:prSet phldrT="[Texto]" custT="1">
        <dgm:style>
          <a:lnRef idx="2">
            <a:schemeClr val="accent1"/>
          </a:lnRef>
          <a:fillRef idx="1">
            <a:schemeClr val="lt1"/>
          </a:fillRef>
          <a:effectRef idx="0">
            <a:schemeClr val="accent1"/>
          </a:effectRef>
          <a:fontRef idx="minor">
            <a:schemeClr val="dk1"/>
          </a:fontRef>
        </dgm:style>
      </dgm:prSet>
      <dgm:spPr>
        <a:xfrm rot="5400000">
          <a:off x="3265963" y="1966118"/>
          <a:ext cx="2291080" cy="2941002"/>
        </a:xfrm>
        <a:solidFill>
          <a:sysClr val="window" lastClr="FFFFFF"/>
        </a:solidFill>
        <a:ln w="12700" cap="flat" cmpd="sng" algn="ctr">
          <a:solidFill>
            <a:srgbClr val="4472C4"/>
          </a:solidFill>
          <a:prstDash val="solid"/>
          <a:miter lim="800000"/>
        </a:ln>
        <a:effectLst/>
      </dgm:spPr>
      <dgm:t>
        <a:bodyPr/>
        <a:lstStyle/>
        <a:p>
          <a:pPr>
            <a:buChar char="•"/>
          </a:pPr>
          <a:r>
            <a:rPr lang="es-EC" sz="1200">
              <a:solidFill>
                <a:sysClr val="windowText" lastClr="000000"/>
              </a:solidFill>
              <a:latin typeface="Times New Roman" panose="02020603050405020304" pitchFamily="18" charset="0"/>
              <a:ea typeface="+mn-ea"/>
              <a:cs typeface="Times New Roman" panose="02020603050405020304" pitchFamily="18" charset="0"/>
            </a:rPr>
            <a:t>Situación económica</a:t>
          </a:r>
        </a:p>
      </dgm:t>
    </dgm:pt>
    <dgm:pt modelId="{8DA06C4B-C3B0-4C1B-87C1-9763736521B9}" type="parTrans" cxnId="{5A33B401-0E2F-4DE8-98F5-762B4F21045E}">
      <dgm:prSet/>
      <dgm:spPr/>
      <dgm:t>
        <a:bodyPr/>
        <a:lstStyle/>
        <a:p>
          <a:endParaRPr lang="es-EC"/>
        </a:p>
      </dgm:t>
    </dgm:pt>
    <dgm:pt modelId="{CD8E9299-A459-4482-801C-B985F77C525D}" type="sibTrans" cxnId="{5A33B401-0E2F-4DE8-98F5-762B4F21045E}">
      <dgm:prSet/>
      <dgm:spPr/>
      <dgm:t>
        <a:bodyPr/>
        <a:lstStyle/>
        <a:p>
          <a:endParaRPr lang="es-EC"/>
        </a:p>
      </dgm:t>
    </dgm:pt>
    <dgm:pt modelId="{6953E5AD-7950-42ED-A5F9-B96AAA94E4FB}">
      <dgm:prSet phldrT="[Texto]" custT="1">
        <dgm:style>
          <a:lnRef idx="2">
            <a:schemeClr val="accent1"/>
          </a:lnRef>
          <a:fillRef idx="1">
            <a:schemeClr val="lt1"/>
          </a:fillRef>
          <a:effectRef idx="0">
            <a:schemeClr val="accent1"/>
          </a:effectRef>
          <a:fontRef idx="minor">
            <a:schemeClr val="dk1"/>
          </a:fontRef>
        </dgm:style>
      </dgm:prSet>
      <dgm:spPr>
        <a:xfrm rot="10800000">
          <a:off x="0" y="2291080"/>
          <a:ext cx="2941002" cy="2291080"/>
        </a:xfrm>
        <a:solidFill>
          <a:sysClr val="window" lastClr="FFFFFF"/>
        </a:solidFill>
        <a:ln w="12700" cap="flat" cmpd="sng" algn="ctr">
          <a:solidFill>
            <a:srgbClr val="4472C4"/>
          </a:solidFill>
          <a:prstDash val="solid"/>
          <a:miter lim="800000"/>
        </a:ln>
        <a:effectLst/>
      </dgm:spPr>
      <dgm:t>
        <a:bodyPr/>
        <a:lstStyle/>
        <a:p>
          <a:pPr>
            <a:buChar char="•"/>
          </a:pPr>
          <a:r>
            <a:rPr lang="es-EC" sz="1200">
              <a:solidFill>
                <a:sysClr val="windowText" lastClr="000000"/>
              </a:solidFill>
              <a:latin typeface="Times New Roman" panose="02020603050405020304" pitchFamily="18" charset="0"/>
              <a:ea typeface="+mn-ea"/>
              <a:cs typeface="Times New Roman" panose="02020603050405020304" pitchFamily="18" charset="0"/>
            </a:rPr>
            <a:t>Falta de la cultura de los usuarios </a:t>
          </a:r>
        </a:p>
      </dgm:t>
    </dgm:pt>
    <dgm:pt modelId="{39CBE072-2745-4A89-8C54-ACC05B2CB173}" type="parTrans" cxnId="{015821B1-DE2C-437D-88D4-1039BE223F5F}">
      <dgm:prSet/>
      <dgm:spPr/>
      <dgm:t>
        <a:bodyPr/>
        <a:lstStyle/>
        <a:p>
          <a:endParaRPr lang="es-EC"/>
        </a:p>
      </dgm:t>
    </dgm:pt>
    <dgm:pt modelId="{80A9D951-7B1C-4CFB-B08B-DCE9C270867D}" type="sibTrans" cxnId="{015821B1-DE2C-437D-88D4-1039BE223F5F}">
      <dgm:prSet/>
      <dgm:spPr/>
      <dgm:t>
        <a:bodyPr/>
        <a:lstStyle/>
        <a:p>
          <a:endParaRPr lang="es-EC"/>
        </a:p>
      </dgm:t>
    </dgm:pt>
    <dgm:pt modelId="{1BB1EC80-04BC-47A2-AD6C-0382D5A83DE7}">
      <dgm:prSet phldrT="[Texto]" custT="1">
        <dgm:style>
          <a:lnRef idx="2">
            <a:schemeClr val="accent1"/>
          </a:lnRef>
          <a:fillRef idx="1">
            <a:schemeClr val="lt1"/>
          </a:fillRef>
          <a:effectRef idx="0">
            <a:schemeClr val="accent1"/>
          </a:effectRef>
          <a:fontRef idx="minor">
            <a:schemeClr val="dk1"/>
          </a:fontRef>
        </dgm:style>
      </dgm:prSet>
      <dgm:spPr>
        <a:xfrm rot="10800000">
          <a:off x="0" y="2291080"/>
          <a:ext cx="2941002" cy="2291080"/>
        </a:xfrm>
        <a:solidFill>
          <a:sysClr val="window" lastClr="FFFFFF"/>
        </a:solidFill>
        <a:ln w="12700" cap="flat" cmpd="sng" algn="ctr">
          <a:solidFill>
            <a:srgbClr val="4472C4"/>
          </a:solidFill>
          <a:prstDash val="solid"/>
          <a:miter lim="800000"/>
        </a:ln>
        <a:effectLst/>
      </dgm:spPr>
      <dgm:t>
        <a:bodyPr/>
        <a:lstStyle/>
        <a:p>
          <a:pPr>
            <a:buChar char="•"/>
          </a:pPr>
          <a:r>
            <a:rPr lang="es-EC" sz="1200">
              <a:solidFill>
                <a:sysClr val="windowText" lastClr="000000"/>
              </a:solidFill>
              <a:latin typeface="Times New Roman" panose="02020603050405020304" pitchFamily="18" charset="0"/>
              <a:ea typeface="+mn-ea"/>
              <a:cs typeface="Times New Roman" panose="02020603050405020304" pitchFamily="18" charset="0"/>
            </a:rPr>
            <a:t>Precios iniciales elevados </a:t>
          </a:r>
        </a:p>
      </dgm:t>
    </dgm:pt>
    <dgm:pt modelId="{ACEE2498-6107-4EBA-A3CF-F5B11DEE2045}" type="parTrans" cxnId="{2EAA432B-8D5F-4AB9-9D14-434EDCC2975A}">
      <dgm:prSet/>
      <dgm:spPr/>
      <dgm:t>
        <a:bodyPr/>
        <a:lstStyle/>
        <a:p>
          <a:endParaRPr lang="es-EC"/>
        </a:p>
      </dgm:t>
    </dgm:pt>
    <dgm:pt modelId="{3079ECCA-479F-4E71-AB83-B923F74FF20E}" type="sibTrans" cxnId="{2EAA432B-8D5F-4AB9-9D14-434EDCC2975A}">
      <dgm:prSet/>
      <dgm:spPr/>
      <dgm:t>
        <a:bodyPr/>
        <a:lstStyle/>
        <a:p>
          <a:endParaRPr lang="es-EC"/>
        </a:p>
      </dgm:t>
    </dgm:pt>
    <dgm:pt modelId="{54E266B0-54E8-43FD-962F-E699AB50B753}">
      <dgm:prSet phldrT="[Texto]" custT="1">
        <dgm:style>
          <a:lnRef idx="2">
            <a:schemeClr val="accent1"/>
          </a:lnRef>
          <a:fillRef idx="1">
            <a:schemeClr val="lt1"/>
          </a:fillRef>
          <a:effectRef idx="0">
            <a:schemeClr val="accent1"/>
          </a:effectRef>
          <a:fontRef idx="minor">
            <a:schemeClr val="dk1"/>
          </a:fontRef>
        </dgm:style>
      </dgm:prSet>
      <dgm:spPr>
        <a:xfrm>
          <a:off x="2941002" y="0"/>
          <a:ext cx="2941002" cy="2291080"/>
        </a:xfrm>
        <a:solidFill>
          <a:sysClr val="window" lastClr="FFFFFF"/>
        </a:solidFill>
        <a:ln w="12700" cap="flat" cmpd="sng" algn="ctr">
          <a:solidFill>
            <a:srgbClr val="4472C4"/>
          </a:solidFill>
          <a:prstDash val="solid"/>
          <a:miter lim="800000"/>
        </a:ln>
        <a:effectLst/>
      </dgm:spPr>
      <dgm:t>
        <a:bodyPr/>
        <a:lstStyle/>
        <a:p>
          <a:pPr>
            <a:buChar char="•"/>
          </a:pPr>
          <a:r>
            <a:rPr lang="es-EC" sz="1200">
              <a:solidFill>
                <a:sysClr val="windowText" lastClr="000000"/>
              </a:solidFill>
              <a:latin typeface="Times New Roman" panose="02020603050405020304" pitchFamily="18" charset="0"/>
              <a:ea typeface="+mn-ea"/>
              <a:cs typeface="Times New Roman" panose="02020603050405020304" pitchFamily="18" charset="0"/>
            </a:rPr>
            <a:t>Nuevas fuentes de trabajos </a:t>
          </a:r>
        </a:p>
      </dgm:t>
    </dgm:pt>
    <dgm:pt modelId="{7F1D512F-9FB8-4357-A46F-82D8DA8E3F1E}" type="parTrans" cxnId="{1D935A32-2187-46A0-85FF-36CD3855B11E}">
      <dgm:prSet/>
      <dgm:spPr/>
      <dgm:t>
        <a:bodyPr/>
        <a:lstStyle/>
        <a:p>
          <a:endParaRPr lang="es-EC"/>
        </a:p>
      </dgm:t>
    </dgm:pt>
    <dgm:pt modelId="{37FCD5BD-8177-45B7-8689-3D9EE6333546}" type="sibTrans" cxnId="{1D935A32-2187-46A0-85FF-36CD3855B11E}">
      <dgm:prSet/>
      <dgm:spPr/>
      <dgm:t>
        <a:bodyPr/>
        <a:lstStyle/>
        <a:p>
          <a:endParaRPr lang="es-EC"/>
        </a:p>
      </dgm:t>
    </dgm:pt>
    <dgm:pt modelId="{7AFD00CB-8AB4-4AC0-A321-90C320D976A9}">
      <dgm:prSet phldrT="[Texto]" custT="1">
        <dgm:style>
          <a:lnRef idx="2">
            <a:schemeClr val="accent1"/>
          </a:lnRef>
          <a:fillRef idx="1">
            <a:schemeClr val="lt1"/>
          </a:fillRef>
          <a:effectRef idx="0">
            <a:schemeClr val="accent1"/>
          </a:effectRef>
          <a:fontRef idx="minor">
            <a:schemeClr val="dk1"/>
          </a:fontRef>
        </dgm:style>
      </dgm:prSet>
      <dgm:spPr>
        <a:xfrm rot="16200000">
          <a:off x="324961" y="-324961"/>
          <a:ext cx="2291080" cy="2941002"/>
        </a:xfrm>
        <a:prstGeom prst="round1Rect">
          <a:avLst/>
        </a:prstGeom>
        <a:solidFill>
          <a:sysClr val="window" lastClr="FFFFFF"/>
        </a:solidFill>
        <a:ln w="12700" cap="flat" cmpd="sng" algn="ctr">
          <a:solidFill>
            <a:srgbClr val="4472C4"/>
          </a:solidFill>
          <a:prstDash val="solid"/>
          <a:miter lim="800000"/>
        </a:ln>
        <a:effectLst/>
      </dgm:spPr>
      <dgm:t>
        <a:bodyPr/>
        <a:lstStyle/>
        <a:p>
          <a:pPr algn="l">
            <a:buChar char="•"/>
          </a:pPr>
          <a:r>
            <a:rPr lang="es-EC" sz="1200" b="0">
              <a:solidFill>
                <a:sysClr val="windowText" lastClr="000000"/>
              </a:solidFill>
              <a:latin typeface="Times New Roman" panose="02020603050405020304" pitchFamily="18" charset="0"/>
              <a:ea typeface="+mn-ea"/>
              <a:cs typeface="Times New Roman" panose="02020603050405020304" pitchFamily="18" charset="0"/>
            </a:rPr>
            <a:t>Sostenibilidad Ambiental</a:t>
          </a:r>
        </a:p>
      </dgm:t>
    </dgm:pt>
    <dgm:pt modelId="{6AD996E8-B2C5-4441-8D25-21A94DF1EBB1}" type="sibTrans" cxnId="{C9D44D75-FE75-4D1A-BA08-50A1005C364F}">
      <dgm:prSet/>
      <dgm:spPr/>
      <dgm:t>
        <a:bodyPr/>
        <a:lstStyle/>
        <a:p>
          <a:endParaRPr lang="es-EC"/>
        </a:p>
      </dgm:t>
    </dgm:pt>
    <dgm:pt modelId="{DEDD9BAF-C6A3-4265-87C3-625177815866}" type="parTrans" cxnId="{C9D44D75-FE75-4D1A-BA08-50A1005C364F}">
      <dgm:prSet/>
      <dgm:spPr/>
      <dgm:t>
        <a:bodyPr/>
        <a:lstStyle/>
        <a:p>
          <a:endParaRPr lang="es-EC"/>
        </a:p>
      </dgm:t>
    </dgm:pt>
    <dgm:pt modelId="{E24ABB26-5097-44E2-8B49-41B3D643B43A}">
      <dgm:prSet phldrT="[Texto]" custT="1">
        <dgm:style>
          <a:lnRef idx="2">
            <a:schemeClr val="accent1"/>
          </a:lnRef>
          <a:fillRef idx="1">
            <a:schemeClr val="lt1"/>
          </a:fillRef>
          <a:effectRef idx="0">
            <a:schemeClr val="accent1"/>
          </a:effectRef>
          <a:fontRef idx="minor">
            <a:schemeClr val="dk1"/>
          </a:fontRef>
        </dgm:style>
      </dgm:prSet>
      <dgm:spPr>
        <a:xfrm rot="16200000">
          <a:off x="324961" y="-324961"/>
          <a:ext cx="2291080" cy="2941002"/>
        </a:xfrm>
        <a:prstGeom prst="round1Rect">
          <a:avLst/>
        </a:prstGeom>
        <a:solidFill>
          <a:sysClr val="window" lastClr="FFFFFF"/>
        </a:solidFill>
        <a:ln w="12700" cap="flat" cmpd="sng" algn="ctr">
          <a:solidFill>
            <a:srgbClr val="4472C4"/>
          </a:solidFill>
          <a:prstDash val="solid"/>
          <a:miter lim="800000"/>
        </a:ln>
        <a:effectLst/>
      </dgm:spPr>
      <dgm:t>
        <a:bodyPr/>
        <a:lstStyle/>
        <a:p>
          <a:pPr algn="l">
            <a:buChar char="•"/>
          </a:pPr>
          <a:r>
            <a:rPr lang="es-EC" sz="1200" b="0">
              <a:solidFill>
                <a:sysClr val="windowText" lastClr="000000"/>
              </a:solidFill>
              <a:latin typeface="Times New Roman" panose="02020603050405020304" pitchFamily="18" charset="0"/>
              <a:ea typeface="+mn-ea"/>
              <a:cs typeface="Times New Roman" panose="02020603050405020304" pitchFamily="18" charset="0"/>
            </a:rPr>
            <a:t>Eficiencia energética.</a:t>
          </a:r>
        </a:p>
      </dgm:t>
    </dgm:pt>
    <dgm:pt modelId="{05DD5416-BC7C-408D-8389-464EAD86209B}" type="sibTrans" cxnId="{1014E5F6-3AFD-433B-AACD-35F1C06C2B27}">
      <dgm:prSet/>
      <dgm:spPr/>
      <dgm:t>
        <a:bodyPr/>
        <a:lstStyle/>
        <a:p>
          <a:endParaRPr lang="es-EC"/>
        </a:p>
      </dgm:t>
    </dgm:pt>
    <dgm:pt modelId="{0ECA9AFE-0414-4DCF-A481-46C8E4EBB2E2}" type="parTrans" cxnId="{1014E5F6-3AFD-433B-AACD-35F1C06C2B27}">
      <dgm:prSet/>
      <dgm:spPr/>
      <dgm:t>
        <a:bodyPr/>
        <a:lstStyle/>
        <a:p>
          <a:endParaRPr lang="es-EC"/>
        </a:p>
      </dgm:t>
    </dgm:pt>
    <dgm:pt modelId="{882921FA-893A-421E-B44F-DFE7A7DA0430}">
      <dgm:prSet phldrT="[Texto]" custT="1">
        <dgm:style>
          <a:lnRef idx="2">
            <a:schemeClr val="accent1"/>
          </a:lnRef>
          <a:fillRef idx="1">
            <a:schemeClr val="lt1"/>
          </a:fillRef>
          <a:effectRef idx="0">
            <a:schemeClr val="accent1"/>
          </a:effectRef>
          <a:fontRef idx="minor">
            <a:schemeClr val="dk1"/>
          </a:fontRef>
        </dgm:style>
      </dgm:prSet>
      <dgm:spPr>
        <a:xfrm rot="16200000">
          <a:off x="324961" y="-324961"/>
          <a:ext cx="2291080" cy="2941002"/>
        </a:xfrm>
        <a:solidFill>
          <a:sysClr val="window" lastClr="FFFFFF"/>
        </a:solidFill>
        <a:ln w="12700" cap="flat" cmpd="sng" algn="ctr">
          <a:solidFill>
            <a:srgbClr val="4472C4"/>
          </a:solidFill>
          <a:prstDash val="solid"/>
          <a:miter lim="800000"/>
        </a:ln>
        <a:effectLst/>
      </dgm:spPr>
      <dgm:t>
        <a:bodyPr/>
        <a:lstStyle/>
        <a:p>
          <a:pPr algn="l">
            <a:buChar char="•"/>
          </a:pPr>
          <a:r>
            <a:rPr lang="en-CA" sz="1200" b="0">
              <a:solidFill>
                <a:sysClr val="windowText" lastClr="000000"/>
              </a:solidFill>
              <a:latin typeface="Times New Roman" panose="02020603050405020304" pitchFamily="18" charset="0"/>
              <a:ea typeface="+mn-ea"/>
              <a:cs typeface="Times New Roman" panose="02020603050405020304" pitchFamily="18" charset="0"/>
            </a:rPr>
            <a:t>Duración más extensa de los vehículos eléctricos.</a:t>
          </a:r>
          <a:endParaRPr lang="es-EC" sz="1200" b="0">
            <a:solidFill>
              <a:sysClr val="windowText" lastClr="000000"/>
            </a:solidFill>
            <a:latin typeface="Times New Roman" panose="02020603050405020304" pitchFamily="18" charset="0"/>
            <a:ea typeface="+mn-ea"/>
            <a:cs typeface="Times New Roman" panose="02020603050405020304" pitchFamily="18" charset="0"/>
          </a:endParaRPr>
        </a:p>
      </dgm:t>
    </dgm:pt>
    <dgm:pt modelId="{CCBC7C76-C85B-4180-BF87-F51468F130D3}" type="sibTrans" cxnId="{4F60B1C2-C20D-4F9A-8B41-862BF465B183}">
      <dgm:prSet/>
      <dgm:spPr/>
      <dgm:t>
        <a:bodyPr/>
        <a:lstStyle/>
        <a:p>
          <a:endParaRPr lang="es-EC"/>
        </a:p>
      </dgm:t>
    </dgm:pt>
    <dgm:pt modelId="{5FD927FA-4E13-4B2D-B29B-2B8C2BE4383F}" type="parTrans" cxnId="{4F60B1C2-C20D-4F9A-8B41-862BF465B183}">
      <dgm:prSet/>
      <dgm:spPr/>
      <dgm:t>
        <a:bodyPr/>
        <a:lstStyle/>
        <a:p>
          <a:endParaRPr lang="es-EC"/>
        </a:p>
      </dgm:t>
    </dgm:pt>
    <dgm:pt modelId="{C5C0EFD2-ACA9-42AE-9B3B-08865E4552B7}">
      <dgm:prSet phldrT="[Texto]" custT="1">
        <dgm:style>
          <a:lnRef idx="2">
            <a:schemeClr val="accent1"/>
          </a:lnRef>
          <a:fillRef idx="1">
            <a:schemeClr val="lt1"/>
          </a:fillRef>
          <a:effectRef idx="0">
            <a:schemeClr val="accent1"/>
          </a:effectRef>
          <a:fontRef idx="minor">
            <a:schemeClr val="dk1"/>
          </a:fontRef>
        </dgm:style>
      </dgm:prSet>
      <dgm:spPr>
        <a:xfrm rot="16200000">
          <a:off x="324961" y="-324961"/>
          <a:ext cx="2291080" cy="2941002"/>
        </a:xfrm>
        <a:solidFill>
          <a:sysClr val="window" lastClr="FFFFFF"/>
        </a:solidFill>
        <a:ln w="12700" cap="flat" cmpd="sng" algn="ctr">
          <a:solidFill>
            <a:srgbClr val="4472C4"/>
          </a:solidFill>
          <a:prstDash val="solid"/>
          <a:miter lim="800000"/>
        </a:ln>
        <a:effectLst/>
      </dgm:spPr>
      <dgm:t>
        <a:bodyPr/>
        <a:lstStyle/>
        <a:p>
          <a:pPr algn="l">
            <a:buChar char="•"/>
          </a:pPr>
          <a:r>
            <a:rPr lang="es-EC" sz="1200" b="0">
              <a:solidFill>
                <a:sysClr val="windowText" lastClr="000000"/>
              </a:solidFill>
              <a:latin typeface="Times New Roman" panose="02020603050405020304" pitchFamily="18" charset="0"/>
              <a:ea typeface="+mn-ea"/>
              <a:cs typeface="Times New Roman" panose="02020603050405020304" pitchFamily="18" charset="0"/>
            </a:rPr>
            <a:t>Mantenimientos bajos </a:t>
          </a:r>
        </a:p>
      </dgm:t>
    </dgm:pt>
    <dgm:pt modelId="{D6A8784F-0F61-4B38-A2B5-41713DA903CF}" type="sibTrans" cxnId="{E54C5F19-C5C1-4909-86FE-AA8AEA13AF49}">
      <dgm:prSet/>
      <dgm:spPr/>
      <dgm:t>
        <a:bodyPr/>
        <a:lstStyle/>
        <a:p>
          <a:endParaRPr lang="es-EC"/>
        </a:p>
      </dgm:t>
    </dgm:pt>
    <dgm:pt modelId="{48232145-BEFC-466A-A7CB-576E35B60537}" type="parTrans" cxnId="{E54C5F19-C5C1-4909-86FE-AA8AEA13AF49}">
      <dgm:prSet/>
      <dgm:spPr/>
      <dgm:t>
        <a:bodyPr/>
        <a:lstStyle/>
        <a:p>
          <a:endParaRPr lang="es-EC"/>
        </a:p>
      </dgm:t>
    </dgm:pt>
    <dgm:pt modelId="{524A6C81-6D71-4247-B436-EE51263A9077}" type="pres">
      <dgm:prSet presAssocID="{66373540-7309-4A68-B352-32A49E94A0F5}" presName="diagram" presStyleCnt="0">
        <dgm:presLayoutVars>
          <dgm:chMax val="1"/>
          <dgm:dir/>
          <dgm:animLvl val="ctr"/>
          <dgm:resizeHandles val="exact"/>
        </dgm:presLayoutVars>
      </dgm:prSet>
      <dgm:spPr/>
    </dgm:pt>
    <dgm:pt modelId="{B9A55978-CE54-4C83-B0B0-C3F244743FA3}" type="pres">
      <dgm:prSet presAssocID="{66373540-7309-4A68-B352-32A49E94A0F5}" presName="matrix" presStyleCnt="0"/>
      <dgm:spPr/>
    </dgm:pt>
    <dgm:pt modelId="{69434DBC-E9E5-48DD-8EB5-953829EC9095}" type="pres">
      <dgm:prSet presAssocID="{66373540-7309-4A68-B352-32A49E94A0F5}" presName="tile1" presStyleLbl="node1" presStyleIdx="0" presStyleCnt="4"/>
      <dgm:spPr>
        <a:prstGeom prst="round1Rect">
          <a:avLst/>
        </a:prstGeom>
      </dgm:spPr>
    </dgm:pt>
    <dgm:pt modelId="{DAE516CA-B068-4E5B-9E5D-56410AACC200}" type="pres">
      <dgm:prSet presAssocID="{66373540-7309-4A68-B352-32A49E94A0F5}" presName="tile1text" presStyleLbl="node1" presStyleIdx="0" presStyleCnt="4">
        <dgm:presLayoutVars>
          <dgm:chMax val="0"/>
          <dgm:chPref val="0"/>
          <dgm:bulletEnabled val="1"/>
        </dgm:presLayoutVars>
      </dgm:prSet>
      <dgm:spPr/>
    </dgm:pt>
    <dgm:pt modelId="{7AE68C56-0964-4F54-B8E0-B9DAD11FE511}" type="pres">
      <dgm:prSet presAssocID="{66373540-7309-4A68-B352-32A49E94A0F5}" presName="tile2" presStyleLbl="node1" presStyleIdx="1" presStyleCnt="4"/>
      <dgm:spPr>
        <a:prstGeom prst="round1Rect">
          <a:avLst/>
        </a:prstGeom>
      </dgm:spPr>
    </dgm:pt>
    <dgm:pt modelId="{B0842D76-E05B-49A8-9D37-3BB511CC9E44}" type="pres">
      <dgm:prSet presAssocID="{66373540-7309-4A68-B352-32A49E94A0F5}" presName="tile2text" presStyleLbl="node1" presStyleIdx="1" presStyleCnt="4">
        <dgm:presLayoutVars>
          <dgm:chMax val="0"/>
          <dgm:chPref val="0"/>
          <dgm:bulletEnabled val="1"/>
        </dgm:presLayoutVars>
      </dgm:prSet>
      <dgm:spPr/>
    </dgm:pt>
    <dgm:pt modelId="{3669D78E-E33D-45D0-8D85-76A09C8D7611}" type="pres">
      <dgm:prSet presAssocID="{66373540-7309-4A68-B352-32A49E94A0F5}" presName="tile3" presStyleLbl="node1" presStyleIdx="2" presStyleCnt="4" custLinFactNeighborY="0"/>
      <dgm:spPr>
        <a:prstGeom prst="round1Rect">
          <a:avLst/>
        </a:prstGeom>
      </dgm:spPr>
    </dgm:pt>
    <dgm:pt modelId="{486C6582-3D93-4FC9-AA29-BAD3629F0C13}" type="pres">
      <dgm:prSet presAssocID="{66373540-7309-4A68-B352-32A49E94A0F5}" presName="tile3text" presStyleLbl="node1" presStyleIdx="2" presStyleCnt="4">
        <dgm:presLayoutVars>
          <dgm:chMax val="0"/>
          <dgm:chPref val="0"/>
          <dgm:bulletEnabled val="1"/>
        </dgm:presLayoutVars>
      </dgm:prSet>
      <dgm:spPr/>
    </dgm:pt>
    <dgm:pt modelId="{16B29238-541F-4E87-BE77-2B170F80D0AF}" type="pres">
      <dgm:prSet presAssocID="{66373540-7309-4A68-B352-32A49E94A0F5}" presName="tile4" presStyleLbl="node1" presStyleIdx="3" presStyleCnt="4"/>
      <dgm:spPr>
        <a:prstGeom prst="round1Rect">
          <a:avLst/>
        </a:prstGeom>
      </dgm:spPr>
    </dgm:pt>
    <dgm:pt modelId="{75FE91AB-30F2-4C86-BC1B-1CEA0D3F7C61}" type="pres">
      <dgm:prSet presAssocID="{66373540-7309-4A68-B352-32A49E94A0F5}" presName="tile4text" presStyleLbl="node1" presStyleIdx="3" presStyleCnt="4">
        <dgm:presLayoutVars>
          <dgm:chMax val="0"/>
          <dgm:chPref val="0"/>
          <dgm:bulletEnabled val="1"/>
        </dgm:presLayoutVars>
      </dgm:prSet>
      <dgm:spPr/>
    </dgm:pt>
    <dgm:pt modelId="{29EA5A67-EAEE-47C4-8970-6D54209CA0A1}" type="pres">
      <dgm:prSet presAssocID="{66373540-7309-4A68-B352-32A49E94A0F5}" presName="centerTile" presStyleLbl="fgShp" presStyleIdx="0" presStyleCnt="1">
        <dgm:presLayoutVars>
          <dgm:chMax val="0"/>
          <dgm:chPref val="0"/>
        </dgm:presLayoutVars>
      </dgm:prSet>
      <dgm:spPr/>
    </dgm:pt>
  </dgm:ptLst>
  <dgm:cxnLst>
    <dgm:cxn modelId="{5A33B401-0E2F-4DE8-98F5-762B4F21045E}" srcId="{6AA1C9C9-CA02-45C4-BA96-860D32FAC6AF}" destId="{2CFC7BF0-F840-4B13-89E1-B5270B5F1838}" srcOrd="3" destOrd="0" parTransId="{8DA06C4B-C3B0-4C1B-87C1-9763736521B9}" sibTransId="{CD8E9299-A459-4482-801C-B985F77C525D}"/>
    <dgm:cxn modelId="{7086B407-A499-4F12-869A-A6BF04274404}" type="presOf" srcId="{BF1EB299-3A91-456A-8DCD-B28BC0438B2B}" destId="{DAE516CA-B068-4E5B-9E5D-56410AACC200}" srcOrd="1" destOrd="0" presId="urn:microsoft.com/office/officeart/2005/8/layout/matrix1"/>
    <dgm:cxn modelId="{40374B09-F042-42D6-B154-F14E731047B5}" type="presOf" srcId="{2FD57774-E7D1-4442-BF79-69CB4C958B44}" destId="{3669D78E-E33D-45D0-8D85-76A09C8D7611}" srcOrd="0" destOrd="4" presId="urn:microsoft.com/office/officeart/2005/8/layout/matrix1"/>
    <dgm:cxn modelId="{F6AE200A-5AD5-4539-8A28-A81534150629}" type="presOf" srcId="{B0FAA043-D686-46CC-84D9-CC304E771C54}" destId="{3669D78E-E33D-45D0-8D85-76A09C8D7611}" srcOrd="0" destOrd="0" presId="urn:microsoft.com/office/officeart/2005/8/layout/matrix1"/>
    <dgm:cxn modelId="{A4390E14-7191-4BB2-BD6A-47CA594BAB98}" srcId="{66373540-7309-4A68-B352-32A49E94A0F5}" destId="{17E4D170-2926-421E-B904-43B9238104BC}" srcOrd="0" destOrd="0" parTransId="{DCF88ACC-0DC5-4FE8-A47A-0C01A2C7C5D0}" sibTransId="{B599C1AE-B587-4832-A9A6-81E4BF1E24E7}"/>
    <dgm:cxn modelId="{9AD49516-86A9-460A-9D0E-84E5C0762056}" type="presOf" srcId="{882921FA-893A-421E-B44F-DFE7A7DA0430}" destId="{DAE516CA-B068-4E5B-9E5D-56410AACC200}" srcOrd="1" destOrd="3" presId="urn:microsoft.com/office/officeart/2005/8/layout/matrix1"/>
    <dgm:cxn modelId="{E54C5F19-C5C1-4909-86FE-AA8AEA13AF49}" srcId="{BF1EB299-3A91-456A-8DCD-B28BC0438B2B}" destId="{C5C0EFD2-ACA9-42AE-9B3B-08865E4552B7}" srcOrd="3" destOrd="0" parTransId="{48232145-BEFC-466A-A7CB-576E35B60537}" sibTransId="{D6A8784F-0F61-4B38-A2B5-41713DA903CF}"/>
    <dgm:cxn modelId="{7AF51021-632B-41D0-BF0B-6F34CA2E2705}" srcId="{6AA1C9C9-CA02-45C4-BA96-860D32FAC6AF}" destId="{B6786735-2615-4278-A03C-486111458D1F}" srcOrd="1" destOrd="0" parTransId="{BD414D05-7E0E-44B2-AB12-76693EA0C63E}" sibTransId="{474725DA-9A65-4372-A2EA-04B0FB363306}"/>
    <dgm:cxn modelId="{2EAA432B-8D5F-4AB9-9D14-434EDCC2975A}" srcId="{B0FAA043-D686-46CC-84D9-CC304E771C54}" destId="{1BB1EC80-04BC-47A2-AD6C-0382D5A83DE7}" srcOrd="0" destOrd="0" parTransId="{ACEE2498-6107-4EBA-A3CF-F5B11DEE2045}" sibTransId="{3079ECCA-479F-4E71-AB83-B923F74FF20E}"/>
    <dgm:cxn modelId="{0F60CA2B-1619-48F8-9F2B-14FC33E23637}" type="presOf" srcId="{B6786735-2615-4278-A03C-486111458D1F}" destId="{75FE91AB-30F2-4C86-BC1B-1CEA0D3F7C61}" srcOrd="1" destOrd="2" presId="urn:microsoft.com/office/officeart/2005/8/layout/matrix1"/>
    <dgm:cxn modelId="{1D935A32-2187-46A0-85FF-36CD3855B11E}" srcId="{184CE0A0-9576-4352-803F-7D96C90ACDAB}" destId="{54E266B0-54E8-43FD-962F-E699AB50B753}" srcOrd="3" destOrd="0" parTransId="{7F1D512F-9FB8-4357-A46F-82D8DA8E3F1E}" sibTransId="{37FCD5BD-8177-45B7-8689-3D9EE6333546}"/>
    <dgm:cxn modelId="{A2A01333-2A93-4EE4-ADF2-B5D91FF976E4}" srcId="{6AA1C9C9-CA02-45C4-BA96-860D32FAC6AF}" destId="{E139E60D-00E4-47C1-9C54-BA1391244EDB}" srcOrd="0" destOrd="0" parTransId="{D2482B01-B28A-4EDF-91FB-8B9E61764EA0}" sibTransId="{59436384-0876-4167-A675-7756A8632506}"/>
    <dgm:cxn modelId="{4D49D233-BC8B-4015-8173-D16F2F82A224}" type="presOf" srcId="{6AA1C9C9-CA02-45C4-BA96-860D32FAC6AF}" destId="{16B29238-541F-4E87-BE77-2B170F80D0AF}" srcOrd="0" destOrd="0" presId="urn:microsoft.com/office/officeart/2005/8/layout/matrix1"/>
    <dgm:cxn modelId="{C1DED05E-9E4B-47F3-8A5A-FF203FF9AE36}" type="presOf" srcId="{184CE0A0-9576-4352-803F-7D96C90ACDAB}" destId="{7AE68C56-0964-4F54-B8E0-B9DAD11FE511}" srcOrd="0" destOrd="0" presId="urn:microsoft.com/office/officeart/2005/8/layout/matrix1"/>
    <dgm:cxn modelId="{D733F041-5594-4C8D-BF2D-9C3C99F0238A}" srcId="{B0FAA043-D686-46CC-84D9-CC304E771C54}" destId="{2FD57774-E7D1-4442-BF79-69CB4C958B44}" srcOrd="3" destOrd="0" parTransId="{C53BC1B6-4AF4-466D-B0F8-300053403F38}" sibTransId="{5C3877B2-FDE5-4439-BE13-653F7CD6783D}"/>
    <dgm:cxn modelId="{F1551E64-7FFE-420D-9B3B-5F672D1E19B2}" srcId="{17E4D170-2926-421E-B904-43B9238104BC}" destId="{184CE0A0-9576-4352-803F-7D96C90ACDAB}" srcOrd="1" destOrd="0" parTransId="{91030783-8091-4EF5-BFF7-6C36CDB47958}" sibTransId="{E6796356-9A3D-49C9-952A-38C3A56314EE}"/>
    <dgm:cxn modelId="{B9E7636A-2D29-4AE7-9767-96CE43FA4FFE}" type="presOf" srcId="{6953E5AD-7950-42ED-A5F9-B96AAA94E4FB}" destId="{486C6582-3D93-4FC9-AA29-BAD3629F0C13}" srcOrd="1" destOrd="2" presId="urn:microsoft.com/office/officeart/2005/8/layout/matrix1"/>
    <dgm:cxn modelId="{7C9D1D4C-29CF-474E-828F-4845A9683707}" type="presOf" srcId="{6AA1C9C9-CA02-45C4-BA96-860D32FAC6AF}" destId="{75FE91AB-30F2-4C86-BC1B-1CEA0D3F7C61}" srcOrd="1" destOrd="0" presId="urn:microsoft.com/office/officeart/2005/8/layout/matrix1"/>
    <dgm:cxn modelId="{3B4E746C-CB88-40AD-95FE-29F245DDFA94}" type="presOf" srcId="{A71ACDED-9B49-4A4B-92C9-42CD9A6FF30D}" destId="{B0842D76-E05B-49A8-9D37-3BB511CC9E44}" srcOrd="1" destOrd="1" presId="urn:microsoft.com/office/officeart/2005/8/layout/matrix1"/>
    <dgm:cxn modelId="{07ED8C4E-69FA-4523-A7EA-CFA679B8F117}" type="presOf" srcId="{184CE0A0-9576-4352-803F-7D96C90ACDAB}" destId="{B0842D76-E05B-49A8-9D37-3BB511CC9E44}" srcOrd="1" destOrd="0" presId="urn:microsoft.com/office/officeart/2005/8/layout/matrix1"/>
    <dgm:cxn modelId="{56BE3852-E097-462E-8C4F-CB7CF7D3CF52}" srcId="{184CE0A0-9576-4352-803F-7D96C90ACDAB}" destId="{FCA24D6F-24ED-4B23-AC97-AD53EF24EBFC}" srcOrd="1" destOrd="0" parTransId="{28FD6DC7-9371-4154-8B7E-F672A5D056CF}" sibTransId="{FBF28686-E82F-44A3-AC0C-624AC281CDC3}"/>
    <dgm:cxn modelId="{685B1F73-AEC6-46A9-9D81-5AAA123CFBDE}" srcId="{B0FAA043-D686-46CC-84D9-CC304E771C54}" destId="{892FCF89-0B5C-41C0-86CE-48C78B2286E6}" srcOrd="2" destOrd="0" parTransId="{83B93760-BA47-4DFD-BBAF-605F3575280E}" sibTransId="{00E62561-E451-4A12-839B-00F3162D73BF}"/>
    <dgm:cxn modelId="{09D5C073-52CC-46EF-B662-ADE89C2FFF46}" type="presOf" srcId="{A71ACDED-9B49-4A4B-92C9-42CD9A6FF30D}" destId="{7AE68C56-0964-4F54-B8E0-B9DAD11FE511}" srcOrd="0" destOrd="1" presId="urn:microsoft.com/office/officeart/2005/8/layout/matrix1"/>
    <dgm:cxn modelId="{C75B9F54-EE58-4304-9155-5D0ED49D42CC}" type="presOf" srcId="{1BB1EC80-04BC-47A2-AD6C-0382D5A83DE7}" destId="{486C6582-3D93-4FC9-AA29-BAD3629F0C13}" srcOrd="1" destOrd="1" presId="urn:microsoft.com/office/officeart/2005/8/layout/matrix1"/>
    <dgm:cxn modelId="{C9D44D75-FE75-4D1A-BA08-50A1005C364F}" srcId="{BF1EB299-3A91-456A-8DCD-B28BC0438B2B}" destId="{7AFD00CB-8AB4-4AC0-A321-90C320D976A9}" srcOrd="0" destOrd="0" parTransId="{DEDD9BAF-C6A3-4265-87C3-625177815866}" sibTransId="{6AD996E8-B2C5-4441-8D25-21A94DF1EBB1}"/>
    <dgm:cxn modelId="{FEF45A78-D7FD-4C3A-B23D-C32B5A17A84A}" type="presOf" srcId="{17E4D170-2926-421E-B904-43B9238104BC}" destId="{29EA5A67-EAEE-47C4-8970-6D54209CA0A1}" srcOrd="0" destOrd="0" presId="urn:microsoft.com/office/officeart/2005/8/layout/matrix1"/>
    <dgm:cxn modelId="{A95A5979-CF4A-41A1-94D0-EB0606B6430A}" type="presOf" srcId="{FCA24D6F-24ED-4B23-AC97-AD53EF24EBFC}" destId="{B0842D76-E05B-49A8-9D37-3BB511CC9E44}" srcOrd="1" destOrd="2" presId="urn:microsoft.com/office/officeart/2005/8/layout/matrix1"/>
    <dgm:cxn modelId="{2E9A8279-9C51-4264-89C5-E53B33981E9A}" type="presOf" srcId="{86B0328A-17C3-45A5-951D-246A2F43BC88}" destId="{75FE91AB-30F2-4C86-BC1B-1CEA0D3F7C61}" srcOrd="1" destOrd="3" presId="urn:microsoft.com/office/officeart/2005/8/layout/matrix1"/>
    <dgm:cxn modelId="{A7CC8183-8DB2-4BC8-ADAF-BBB154666DA9}" srcId="{17E4D170-2926-421E-B904-43B9238104BC}" destId="{B0FAA043-D686-46CC-84D9-CC304E771C54}" srcOrd="2" destOrd="0" parTransId="{EE499A5B-DAB0-4488-876B-3DBA7AA224FF}" sibTransId="{DD6AF384-B02C-4096-9917-187585229278}"/>
    <dgm:cxn modelId="{1EEA9B87-1A32-4089-BCEB-4D0352192037}" type="presOf" srcId="{E139E60D-00E4-47C1-9C54-BA1391244EDB}" destId="{75FE91AB-30F2-4C86-BC1B-1CEA0D3F7C61}" srcOrd="1" destOrd="1" presId="urn:microsoft.com/office/officeart/2005/8/layout/matrix1"/>
    <dgm:cxn modelId="{7CE70288-DD38-4B5F-8FE7-362CAFD5BA56}" type="presOf" srcId="{BC353AC6-6BA7-47F1-89BC-7EDF95A1C081}" destId="{7AE68C56-0964-4F54-B8E0-B9DAD11FE511}" srcOrd="0" destOrd="3" presId="urn:microsoft.com/office/officeart/2005/8/layout/matrix1"/>
    <dgm:cxn modelId="{BF922688-C240-4503-9A7B-5893041468EF}" type="presOf" srcId="{C5C0EFD2-ACA9-42AE-9B3B-08865E4552B7}" destId="{DAE516CA-B068-4E5B-9E5D-56410AACC200}" srcOrd="1" destOrd="4" presId="urn:microsoft.com/office/officeart/2005/8/layout/matrix1"/>
    <dgm:cxn modelId="{BAE1D188-0D5A-40DE-912E-D678E9A8FF5E}" type="presOf" srcId="{54E266B0-54E8-43FD-962F-E699AB50B753}" destId="{B0842D76-E05B-49A8-9D37-3BB511CC9E44}" srcOrd="1" destOrd="4" presId="urn:microsoft.com/office/officeart/2005/8/layout/matrix1"/>
    <dgm:cxn modelId="{9A4B2F92-EFAA-4E4E-B70B-3CEF843771B6}" type="presOf" srcId="{7AFD00CB-8AB4-4AC0-A321-90C320D976A9}" destId="{69434DBC-E9E5-48DD-8EB5-953829EC9095}" srcOrd="0" destOrd="1" presId="urn:microsoft.com/office/officeart/2005/8/layout/matrix1"/>
    <dgm:cxn modelId="{769FA597-CF19-4AD1-BD33-20C3C401A4CB}" type="presOf" srcId="{2FD57774-E7D1-4442-BF79-69CB4C958B44}" destId="{486C6582-3D93-4FC9-AA29-BAD3629F0C13}" srcOrd="1" destOrd="4" presId="urn:microsoft.com/office/officeart/2005/8/layout/matrix1"/>
    <dgm:cxn modelId="{CD669898-5478-4884-8077-FAFDB8A9E03B}" type="presOf" srcId="{7AFD00CB-8AB4-4AC0-A321-90C320D976A9}" destId="{DAE516CA-B068-4E5B-9E5D-56410AACC200}" srcOrd="1" destOrd="1" presId="urn:microsoft.com/office/officeart/2005/8/layout/matrix1"/>
    <dgm:cxn modelId="{F24A599A-98DB-44EF-B28D-82BD6AB14ADF}" type="presOf" srcId="{54E266B0-54E8-43FD-962F-E699AB50B753}" destId="{7AE68C56-0964-4F54-B8E0-B9DAD11FE511}" srcOrd="0" destOrd="4" presId="urn:microsoft.com/office/officeart/2005/8/layout/matrix1"/>
    <dgm:cxn modelId="{B1FF559D-BE1A-4A53-8593-A3E145863DA7}" type="presOf" srcId="{FCA24D6F-24ED-4B23-AC97-AD53EF24EBFC}" destId="{7AE68C56-0964-4F54-B8E0-B9DAD11FE511}" srcOrd="0" destOrd="2" presId="urn:microsoft.com/office/officeart/2005/8/layout/matrix1"/>
    <dgm:cxn modelId="{2DDC23A3-1DB2-4A84-B8F2-7887146EAF5F}" type="presOf" srcId="{882921FA-893A-421E-B44F-DFE7A7DA0430}" destId="{69434DBC-E9E5-48DD-8EB5-953829EC9095}" srcOrd="0" destOrd="3" presId="urn:microsoft.com/office/officeart/2005/8/layout/matrix1"/>
    <dgm:cxn modelId="{6E01A6A5-3DE7-40ED-BEF2-8D9531A5ED42}" type="presOf" srcId="{E24ABB26-5097-44E2-8B49-41B3D643B43A}" destId="{69434DBC-E9E5-48DD-8EB5-953829EC9095}" srcOrd="0" destOrd="2" presId="urn:microsoft.com/office/officeart/2005/8/layout/matrix1"/>
    <dgm:cxn modelId="{A00709AB-1F88-4153-9CDD-E82F5DA14A9C}" type="presOf" srcId="{BC353AC6-6BA7-47F1-89BC-7EDF95A1C081}" destId="{B0842D76-E05B-49A8-9D37-3BB511CC9E44}" srcOrd="1" destOrd="3" presId="urn:microsoft.com/office/officeart/2005/8/layout/matrix1"/>
    <dgm:cxn modelId="{FB21DAAD-27D2-4E04-9755-BF4A95A32457}" type="presOf" srcId="{2CFC7BF0-F840-4B13-89E1-B5270B5F1838}" destId="{16B29238-541F-4E87-BE77-2B170F80D0AF}" srcOrd="0" destOrd="4" presId="urn:microsoft.com/office/officeart/2005/8/layout/matrix1"/>
    <dgm:cxn modelId="{CCFD39AF-BC9C-481B-A0DE-50B38345972E}" type="presOf" srcId="{66373540-7309-4A68-B352-32A49E94A0F5}" destId="{524A6C81-6D71-4247-B436-EE51263A9077}" srcOrd="0" destOrd="0" presId="urn:microsoft.com/office/officeart/2005/8/layout/matrix1"/>
    <dgm:cxn modelId="{015821B1-DE2C-437D-88D4-1039BE223F5F}" srcId="{B0FAA043-D686-46CC-84D9-CC304E771C54}" destId="{6953E5AD-7950-42ED-A5F9-B96AAA94E4FB}" srcOrd="1" destOrd="0" parTransId="{39CBE072-2745-4A89-8C54-ACC05B2CB173}" sibTransId="{80A9D951-7B1C-4CFB-B08B-DCE9C270867D}"/>
    <dgm:cxn modelId="{91F1F6BB-5833-4A2D-BFE1-A61EA277C5E8}" type="presOf" srcId="{E24ABB26-5097-44E2-8B49-41B3D643B43A}" destId="{DAE516CA-B068-4E5B-9E5D-56410AACC200}" srcOrd="1" destOrd="2" presId="urn:microsoft.com/office/officeart/2005/8/layout/matrix1"/>
    <dgm:cxn modelId="{7C5615BD-8672-4079-9C6D-C2784135D49D}" srcId="{184CE0A0-9576-4352-803F-7D96C90ACDAB}" destId="{A71ACDED-9B49-4A4B-92C9-42CD9A6FF30D}" srcOrd="0" destOrd="0" parTransId="{1347F336-1FC4-4D7E-A6B1-FEA3CCE2D6A0}" sibTransId="{4AF078B8-6158-4D9D-9612-A47D044351F1}"/>
    <dgm:cxn modelId="{C5E2A5BF-6967-4AAB-84ED-F7D905ED3FCF}" type="presOf" srcId="{B6786735-2615-4278-A03C-486111458D1F}" destId="{16B29238-541F-4E87-BE77-2B170F80D0AF}" srcOrd="0" destOrd="2" presId="urn:microsoft.com/office/officeart/2005/8/layout/matrix1"/>
    <dgm:cxn modelId="{4F60B1C2-C20D-4F9A-8B41-862BF465B183}" srcId="{BF1EB299-3A91-456A-8DCD-B28BC0438B2B}" destId="{882921FA-893A-421E-B44F-DFE7A7DA0430}" srcOrd="2" destOrd="0" parTransId="{5FD927FA-4E13-4B2D-B29B-2B8C2BE4383F}" sibTransId="{CCBC7C76-C85B-4180-BF87-F51468F130D3}"/>
    <dgm:cxn modelId="{1D846FCC-2C55-4315-9DAB-F4D2D7054FFB}" type="presOf" srcId="{1BB1EC80-04BC-47A2-AD6C-0382D5A83DE7}" destId="{3669D78E-E33D-45D0-8D85-76A09C8D7611}" srcOrd="0" destOrd="1" presId="urn:microsoft.com/office/officeart/2005/8/layout/matrix1"/>
    <dgm:cxn modelId="{F21256D3-4874-4F03-98AF-01E29D41772D}" srcId="{17E4D170-2926-421E-B904-43B9238104BC}" destId="{6AA1C9C9-CA02-45C4-BA96-860D32FAC6AF}" srcOrd="3" destOrd="0" parTransId="{A2D8E87E-1628-4B7A-A1BC-2F753EDED598}" sibTransId="{BA21852D-9AE0-41DA-A607-E22B43EA1A72}"/>
    <dgm:cxn modelId="{F66C07D5-2FE9-49C1-A456-93A7A36A8CE2}" srcId="{184CE0A0-9576-4352-803F-7D96C90ACDAB}" destId="{BC353AC6-6BA7-47F1-89BC-7EDF95A1C081}" srcOrd="2" destOrd="0" parTransId="{9DD60BFD-BBC2-41E6-88E4-B1860FE5912B}" sibTransId="{9E29D556-863D-4018-A982-ED1D99633C5E}"/>
    <dgm:cxn modelId="{3A733CD5-C0ED-4805-980D-EC33CA081FAD}" srcId="{6AA1C9C9-CA02-45C4-BA96-860D32FAC6AF}" destId="{86B0328A-17C3-45A5-951D-246A2F43BC88}" srcOrd="2" destOrd="0" parTransId="{B740F2EA-B782-4D4A-A642-8384AAD7F24B}" sibTransId="{5D332D65-F915-49AB-9F1C-80D383CA42F0}"/>
    <dgm:cxn modelId="{353581D5-EF37-4210-A6BD-D546F8649BC2}" type="presOf" srcId="{E139E60D-00E4-47C1-9C54-BA1391244EDB}" destId="{16B29238-541F-4E87-BE77-2B170F80D0AF}" srcOrd="0" destOrd="1" presId="urn:microsoft.com/office/officeart/2005/8/layout/matrix1"/>
    <dgm:cxn modelId="{BC6157D7-991C-4E5D-8292-BA9B974842C8}" type="presOf" srcId="{C5C0EFD2-ACA9-42AE-9B3B-08865E4552B7}" destId="{69434DBC-E9E5-48DD-8EB5-953829EC9095}" srcOrd="0" destOrd="4" presId="urn:microsoft.com/office/officeart/2005/8/layout/matrix1"/>
    <dgm:cxn modelId="{4095D2DB-A751-434D-9844-B37AFE709507}" type="presOf" srcId="{86B0328A-17C3-45A5-951D-246A2F43BC88}" destId="{16B29238-541F-4E87-BE77-2B170F80D0AF}" srcOrd="0" destOrd="3" presId="urn:microsoft.com/office/officeart/2005/8/layout/matrix1"/>
    <dgm:cxn modelId="{C30108DE-0482-4226-88F0-CBEFB515E909}" type="presOf" srcId="{B0FAA043-D686-46CC-84D9-CC304E771C54}" destId="{486C6582-3D93-4FC9-AA29-BAD3629F0C13}" srcOrd="1" destOrd="0" presId="urn:microsoft.com/office/officeart/2005/8/layout/matrix1"/>
    <dgm:cxn modelId="{A608FFE0-4CB1-4271-916E-0A4680709CD0}" type="presOf" srcId="{2CFC7BF0-F840-4B13-89E1-B5270B5F1838}" destId="{75FE91AB-30F2-4C86-BC1B-1CEA0D3F7C61}" srcOrd="1" destOrd="4" presId="urn:microsoft.com/office/officeart/2005/8/layout/matrix1"/>
    <dgm:cxn modelId="{34708EE6-E36C-4C15-A7CB-9044EF524628}" type="presOf" srcId="{892FCF89-0B5C-41C0-86CE-48C78B2286E6}" destId="{486C6582-3D93-4FC9-AA29-BAD3629F0C13}" srcOrd="1" destOrd="3" presId="urn:microsoft.com/office/officeart/2005/8/layout/matrix1"/>
    <dgm:cxn modelId="{178565EC-0376-4A2B-B5C7-6B12EA017E6D}" srcId="{17E4D170-2926-421E-B904-43B9238104BC}" destId="{BF1EB299-3A91-456A-8DCD-B28BC0438B2B}" srcOrd="0" destOrd="0" parTransId="{9447362E-E35C-4BB5-9002-F1C2128C1390}" sibTransId="{AB637454-2666-43EC-92A4-37531376ED9C}"/>
    <dgm:cxn modelId="{EFE677F2-160D-4609-83AC-555710F4B377}" type="presOf" srcId="{6953E5AD-7950-42ED-A5F9-B96AAA94E4FB}" destId="{3669D78E-E33D-45D0-8D85-76A09C8D7611}" srcOrd="0" destOrd="2" presId="urn:microsoft.com/office/officeart/2005/8/layout/matrix1"/>
    <dgm:cxn modelId="{CE54CEF5-1FF6-407E-860D-DE7A858A8A67}" type="presOf" srcId="{892FCF89-0B5C-41C0-86CE-48C78B2286E6}" destId="{3669D78E-E33D-45D0-8D85-76A09C8D7611}" srcOrd="0" destOrd="3" presId="urn:microsoft.com/office/officeart/2005/8/layout/matrix1"/>
    <dgm:cxn modelId="{1014E5F6-3AFD-433B-AACD-35F1C06C2B27}" srcId="{BF1EB299-3A91-456A-8DCD-B28BC0438B2B}" destId="{E24ABB26-5097-44E2-8B49-41B3D643B43A}" srcOrd="1" destOrd="0" parTransId="{0ECA9AFE-0414-4DCF-A481-46C8E4EBB2E2}" sibTransId="{05DD5416-BC7C-408D-8389-464EAD86209B}"/>
    <dgm:cxn modelId="{28B925FB-A4B4-4A40-97FC-A4BE79866165}" type="presOf" srcId="{BF1EB299-3A91-456A-8DCD-B28BC0438B2B}" destId="{69434DBC-E9E5-48DD-8EB5-953829EC9095}" srcOrd="0" destOrd="0" presId="urn:microsoft.com/office/officeart/2005/8/layout/matrix1"/>
    <dgm:cxn modelId="{6A7E3C50-913E-441F-80C9-2B6716386858}" type="presParOf" srcId="{524A6C81-6D71-4247-B436-EE51263A9077}" destId="{B9A55978-CE54-4C83-B0B0-C3F244743FA3}" srcOrd="0" destOrd="0" presId="urn:microsoft.com/office/officeart/2005/8/layout/matrix1"/>
    <dgm:cxn modelId="{143C6260-36F0-4F52-9A78-97334FF74754}" type="presParOf" srcId="{B9A55978-CE54-4C83-B0B0-C3F244743FA3}" destId="{69434DBC-E9E5-48DD-8EB5-953829EC9095}" srcOrd="0" destOrd="0" presId="urn:microsoft.com/office/officeart/2005/8/layout/matrix1"/>
    <dgm:cxn modelId="{00B0F1CA-9339-43CE-877C-A34B17E76DE0}" type="presParOf" srcId="{B9A55978-CE54-4C83-B0B0-C3F244743FA3}" destId="{DAE516CA-B068-4E5B-9E5D-56410AACC200}" srcOrd="1" destOrd="0" presId="urn:microsoft.com/office/officeart/2005/8/layout/matrix1"/>
    <dgm:cxn modelId="{5771CDBB-3848-4735-8C1B-0FEE4062D718}" type="presParOf" srcId="{B9A55978-CE54-4C83-B0B0-C3F244743FA3}" destId="{7AE68C56-0964-4F54-B8E0-B9DAD11FE511}" srcOrd="2" destOrd="0" presId="urn:microsoft.com/office/officeart/2005/8/layout/matrix1"/>
    <dgm:cxn modelId="{FAC709F9-065A-4295-9CAA-C78BDCBC718F}" type="presParOf" srcId="{B9A55978-CE54-4C83-B0B0-C3F244743FA3}" destId="{B0842D76-E05B-49A8-9D37-3BB511CC9E44}" srcOrd="3" destOrd="0" presId="urn:microsoft.com/office/officeart/2005/8/layout/matrix1"/>
    <dgm:cxn modelId="{454809B1-F588-4BDA-B24E-278AC25FF3ED}" type="presParOf" srcId="{B9A55978-CE54-4C83-B0B0-C3F244743FA3}" destId="{3669D78E-E33D-45D0-8D85-76A09C8D7611}" srcOrd="4" destOrd="0" presId="urn:microsoft.com/office/officeart/2005/8/layout/matrix1"/>
    <dgm:cxn modelId="{5E9FB83D-B191-4D27-AFD1-0F18793D99A1}" type="presParOf" srcId="{B9A55978-CE54-4C83-B0B0-C3F244743FA3}" destId="{486C6582-3D93-4FC9-AA29-BAD3629F0C13}" srcOrd="5" destOrd="0" presId="urn:microsoft.com/office/officeart/2005/8/layout/matrix1"/>
    <dgm:cxn modelId="{0BECB137-2E13-415D-8895-A7589BA325B4}" type="presParOf" srcId="{B9A55978-CE54-4C83-B0B0-C3F244743FA3}" destId="{16B29238-541F-4E87-BE77-2B170F80D0AF}" srcOrd="6" destOrd="0" presId="urn:microsoft.com/office/officeart/2005/8/layout/matrix1"/>
    <dgm:cxn modelId="{685D1AB0-F517-44F0-8F52-D658A8093D55}" type="presParOf" srcId="{B9A55978-CE54-4C83-B0B0-C3F244743FA3}" destId="{75FE91AB-30F2-4C86-BC1B-1CEA0D3F7C61}" srcOrd="7" destOrd="0" presId="urn:microsoft.com/office/officeart/2005/8/layout/matrix1"/>
    <dgm:cxn modelId="{487AC9F6-93BC-46B7-9354-8029A49A6F9C}" type="presParOf" srcId="{524A6C81-6D71-4247-B436-EE51263A9077}" destId="{29EA5A67-EAEE-47C4-8970-6D54209CA0A1}" srcOrd="1" destOrd="0" presId="urn:microsoft.com/office/officeart/2005/8/layout/matrix1"/>
  </dgm:cxnLst>
  <dgm:bg/>
  <dgm:whole/>
  <dgm:extLst>
    <a:ext uri="http://schemas.microsoft.com/office/drawing/2008/diagram">
      <dsp:dataModelExt xmlns:dsp="http://schemas.microsoft.com/office/drawing/2008/diagram" relId="rId8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04E1892-55FB-4013-B8BF-47F189CFE954}" type="doc">
      <dgm:prSet loTypeId="urn:microsoft.com/office/officeart/2005/8/layout/orgChart1" loCatId="hierarchy" qsTypeId="urn:microsoft.com/office/officeart/2005/8/quickstyle/simple1" qsCatId="simple" csTypeId="urn:microsoft.com/office/officeart/2005/8/colors/accent3_1" csCatId="accent3" phldr="1"/>
      <dgm:spPr/>
      <dgm:t>
        <a:bodyPr/>
        <a:lstStyle/>
        <a:p>
          <a:endParaRPr lang="es-EC"/>
        </a:p>
      </dgm:t>
    </dgm:pt>
    <dgm:pt modelId="{BD886EB5-AB99-4EE4-8674-B538C57119BA}">
      <dgm:prSet phldrT="[Texto]"/>
      <dgm:spPr/>
      <dgm:t>
        <a:bodyPr/>
        <a:lstStyle/>
        <a:p>
          <a:r>
            <a:rPr lang="es-EC">
              <a:latin typeface="Times New Roman" panose="02020603050405020304" pitchFamily="18" charset="0"/>
              <a:cs typeface="Times New Roman" panose="02020603050405020304" pitchFamily="18" charset="0"/>
            </a:rPr>
            <a:t>Gerente </a:t>
          </a:r>
        </a:p>
      </dgm:t>
    </dgm:pt>
    <dgm:pt modelId="{39B91742-F2AF-4629-8870-9B139850FAE8}" type="parTrans" cxnId="{7F8F4AC4-8BED-4B8E-AEAD-06F4C446A2BB}">
      <dgm:prSet/>
      <dgm:spPr/>
      <dgm:t>
        <a:bodyPr/>
        <a:lstStyle/>
        <a:p>
          <a:endParaRPr lang="es-EC"/>
        </a:p>
      </dgm:t>
    </dgm:pt>
    <dgm:pt modelId="{CAFA05BA-71F4-459F-A9F0-9700E2DCAF01}" type="sibTrans" cxnId="{7F8F4AC4-8BED-4B8E-AEAD-06F4C446A2BB}">
      <dgm:prSet/>
      <dgm:spPr/>
      <dgm:t>
        <a:bodyPr/>
        <a:lstStyle/>
        <a:p>
          <a:endParaRPr lang="es-EC"/>
        </a:p>
      </dgm:t>
    </dgm:pt>
    <dgm:pt modelId="{FE24B1E7-36ED-4BAA-B814-459975746797}" type="asst">
      <dgm:prSet phldrT="[Texto]"/>
      <dgm:spPr/>
      <dgm:t>
        <a:bodyPr/>
        <a:lstStyle/>
        <a:p>
          <a:r>
            <a:rPr lang="es-EC"/>
            <a:t>Contador</a:t>
          </a:r>
        </a:p>
      </dgm:t>
    </dgm:pt>
    <dgm:pt modelId="{31616779-8B39-4ED0-852B-316C41C5AFEC}" type="parTrans" cxnId="{BA5871F0-6C89-45A8-9E7E-C64FB4B075A1}">
      <dgm:prSet/>
      <dgm:spPr/>
      <dgm:t>
        <a:bodyPr/>
        <a:lstStyle/>
        <a:p>
          <a:endParaRPr lang="es-EC"/>
        </a:p>
      </dgm:t>
    </dgm:pt>
    <dgm:pt modelId="{008899DD-6461-41B8-B0BC-388C11CD6EFB}" type="sibTrans" cxnId="{BA5871F0-6C89-45A8-9E7E-C64FB4B075A1}">
      <dgm:prSet/>
      <dgm:spPr/>
      <dgm:t>
        <a:bodyPr/>
        <a:lstStyle/>
        <a:p>
          <a:endParaRPr lang="es-EC"/>
        </a:p>
      </dgm:t>
    </dgm:pt>
    <dgm:pt modelId="{EDE88E8D-6B34-4A6F-B682-A4E909B27598}">
      <dgm:prSet phldrT="[Texto]"/>
      <dgm:spPr/>
      <dgm:t>
        <a:bodyPr/>
        <a:lstStyle/>
        <a:p>
          <a:r>
            <a:rPr lang="es-EC"/>
            <a:t>Dep. de ventas</a:t>
          </a:r>
        </a:p>
      </dgm:t>
    </dgm:pt>
    <dgm:pt modelId="{F8D23FCE-B0F6-4E2C-9981-CF5D425482D4}" type="parTrans" cxnId="{F934CD80-DC61-45F5-821C-B8D930553B79}">
      <dgm:prSet/>
      <dgm:spPr/>
      <dgm:t>
        <a:bodyPr/>
        <a:lstStyle/>
        <a:p>
          <a:endParaRPr lang="es-EC"/>
        </a:p>
      </dgm:t>
    </dgm:pt>
    <dgm:pt modelId="{20017A96-FEAE-4AE6-9B2A-9CBED18F9033}" type="sibTrans" cxnId="{F934CD80-DC61-45F5-821C-B8D930553B79}">
      <dgm:prSet/>
      <dgm:spPr/>
      <dgm:t>
        <a:bodyPr/>
        <a:lstStyle/>
        <a:p>
          <a:endParaRPr lang="es-EC"/>
        </a:p>
      </dgm:t>
    </dgm:pt>
    <dgm:pt modelId="{A557F64A-609C-40D3-8D7B-F4727A233223}">
      <dgm:prSet phldrT="[Texto]"/>
      <dgm:spPr/>
      <dgm:t>
        <a:bodyPr/>
        <a:lstStyle/>
        <a:p>
          <a:r>
            <a:rPr lang="es-EC"/>
            <a:t>Bodeguero</a:t>
          </a:r>
        </a:p>
      </dgm:t>
    </dgm:pt>
    <dgm:pt modelId="{495F8973-67D0-4BE4-9F30-91D2D06C74ED}" type="parTrans" cxnId="{AFE9E44C-A944-4AD2-81A1-0558E04F1576}">
      <dgm:prSet/>
      <dgm:spPr/>
      <dgm:t>
        <a:bodyPr/>
        <a:lstStyle/>
        <a:p>
          <a:endParaRPr lang="es-EC"/>
        </a:p>
      </dgm:t>
    </dgm:pt>
    <dgm:pt modelId="{5C921D00-2B0E-4662-B118-96ADD5F18939}" type="sibTrans" cxnId="{AFE9E44C-A944-4AD2-81A1-0558E04F1576}">
      <dgm:prSet/>
      <dgm:spPr/>
      <dgm:t>
        <a:bodyPr/>
        <a:lstStyle/>
        <a:p>
          <a:endParaRPr lang="es-EC"/>
        </a:p>
      </dgm:t>
    </dgm:pt>
    <dgm:pt modelId="{90005728-2DF7-4156-B0D3-16A0A0E6DBF0}">
      <dgm:prSet phldrT="[Texto]"/>
      <dgm:spPr/>
      <dgm:t>
        <a:bodyPr/>
        <a:lstStyle/>
        <a:p>
          <a:r>
            <a:rPr lang="es-EC"/>
            <a:t>Mecánico jefe</a:t>
          </a:r>
        </a:p>
      </dgm:t>
    </dgm:pt>
    <dgm:pt modelId="{2EA97635-058C-4821-BA91-F38160A78F65}" type="parTrans" cxnId="{F322DD07-F80D-4FAA-AC94-B156203B9EEB}">
      <dgm:prSet/>
      <dgm:spPr/>
      <dgm:t>
        <a:bodyPr/>
        <a:lstStyle/>
        <a:p>
          <a:endParaRPr lang="es-EC"/>
        </a:p>
      </dgm:t>
    </dgm:pt>
    <dgm:pt modelId="{89C772A7-2E0A-4C16-951F-5F837D86DB48}" type="sibTrans" cxnId="{F322DD07-F80D-4FAA-AC94-B156203B9EEB}">
      <dgm:prSet/>
      <dgm:spPr/>
      <dgm:t>
        <a:bodyPr/>
        <a:lstStyle/>
        <a:p>
          <a:endParaRPr lang="es-EC"/>
        </a:p>
      </dgm:t>
    </dgm:pt>
    <dgm:pt modelId="{25006FAE-848E-464F-8B9D-72D4337941B1}">
      <dgm:prSet phldrT="[Texto]"/>
      <dgm:spPr/>
      <dgm:t>
        <a:bodyPr/>
        <a:lstStyle/>
        <a:p>
          <a:r>
            <a:rPr lang="es-EC"/>
            <a:t>Mecánico 2</a:t>
          </a:r>
        </a:p>
      </dgm:t>
    </dgm:pt>
    <dgm:pt modelId="{8BA3277E-F092-4D1C-8141-5CAA8E02EACE}" type="parTrans" cxnId="{226FFFB0-BFA4-4008-A362-411A4B584265}">
      <dgm:prSet/>
      <dgm:spPr/>
      <dgm:t>
        <a:bodyPr/>
        <a:lstStyle/>
        <a:p>
          <a:endParaRPr lang="es-EC"/>
        </a:p>
      </dgm:t>
    </dgm:pt>
    <dgm:pt modelId="{7F9082C2-2A42-4700-A986-7143BBB4ABE1}" type="sibTrans" cxnId="{226FFFB0-BFA4-4008-A362-411A4B584265}">
      <dgm:prSet/>
      <dgm:spPr/>
      <dgm:t>
        <a:bodyPr/>
        <a:lstStyle/>
        <a:p>
          <a:endParaRPr lang="es-EC"/>
        </a:p>
      </dgm:t>
    </dgm:pt>
    <dgm:pt modelId="{D57F595D-A9FD-4A1B-AC0A-51F1D63F25E8}">
      <dgm:prSet phldrT="[Texto]"/>
      <dgm:spPr/>
      <dgm:t>
        <a:bodyPr/>
        <a:lstStyle/>
        <a:p>
          <a:r>
            <a:rPr lang="es-EC"/>
            <a:t>Mecánico 1</a:t>
          </a:r>
        </a:p>
      </dgm:t>
    </dgm:pt>
    <dgm:pt modelId="{D91B5AE1-9756-4B61-924F-252E35AE11E1}" type="parTrans" cxnId="{8B8FD33C-B588-4C86-903E-58480ED98F5F}">
      <dgm:prSet/>
      <dgm:spPr/>
      <dgm:t>
        <a:bodyPr/>
        <a:lstStyle/>
        <a:p>
          <a:endParaRPr lang="es-EC"/>
        </a:p>
      </dgm:t>
    </dgm:pt>
    <dgm:pt modelId="{D52D512A-6638-428B-A79E-A6241573C29F}" type="sibTrans" cxnId="{8B8FD33C-B588-4C86-903E-58480ED98F5F}">
      <dgm:prSet/>
      <dgm:spPr/>
      <dgm:t>
        <a:bodyPr/>
        <a:lstStyle/>
        <a:p>
          <a:endParaRPr lang="es-EC"/>
        </a:p>
      </dgm:t>
    </dgm:pt>
    <dgm:pt modelId="{24C40E95-16D5-4FFF-8621-1BBA40AC678C}">
      <dgm:prSet phldrT="[Texto]"/>
      <dgm:spPr/>
      <dgm:t>
        <a:bodyPr/>
        <a:lstStyle/>
        <a:p>
          <a:r>
            <a:rPr lang="es-EC"/>
            <a:t>Seguridad</a:t>
          </a:r>
        </a:p>
      </dgm:t>
    </dgm:pt>
    <dgm:pt modelId="{C99E3A6E-D5FE-4AA9-BA6F-452FEDF23082}" type="parTrans" cxnId="{0EEB06E9-1DA4-4324-9AEF-6F6F90F8D1D8}">
      <dgm:prSet/>
      <dgm:spPr/>
      <dgm:t>
        <a:bodyPr/>
        <a:lstStyle/>
        <a:p>
          <a:endParaRPr lang="es-MX"/>
        </a:p>
      </dgm:t>
    </dgm:pt>
    <dgm:pt modelId="{47B7F51E-5F18-4509-B600-71F8A35B8CF4}" type="sibTrans" cxnId="{0EEB06E9-1DA4-4324-9AEF-6F6F90F8D1D8}">
      <dgm:prSet/>
      <dgm:spPr/>
      <dgm:t>
        <a:bodyPr/>
        <a:lstStyle/>
        <a:p>
          <a:endParaRPr lang="es-MX"/>
        </a:p>
      </dgm:t>
    </dgm:pt>
    <dgm:pt modelId="{40400255-BCD9-40E4-BE11-AC9FE2EA6BD5}">
      <dgm:prSet phldrT="[Texto]"/>
      <dgm:spPr/>
      <dgm:t>
        <a:bodyPr/>
        <a:lstStyle/>
        <a:p>
          <a:r>
            <a:rPr lang="es-EC"/>
            <a:t>Marketing </a:t>
          </a:r>
        </a:p>
      </dgm:t>
    </dgm:pt>
    <dgm:pt modelId="{6E882DD2-0D56-421C-AA47-136C285811D2}" type="parTrans" cxnId="{B0744055-1497-402D-A401-F266A3BAB723}">
      <dgm:prSet/>
      <dgm:spPr/>
      <dgm:t>
        <a:bodyPr/>
        <a:lstStyle/>
        <a:p>
          <a:endParaRPr lang="es-MX"/>
        </a:p>
      </dgm:t>
    </dgm:pt>
    <dgm:pt modelId="{69F6C056-15B4-4C54-9063-13B3887D4517}" type="sibTrans" cxnId="{B0744055-1497-402D-A401-F266A3BAB723}">
      <dgm:prSet/>
      <dgm:spPr/>
      <dgm:t>
        <a:bodyPr/>
        <a:lstStyle/>
        <a:p>
          <a:endParaRPr lang="es-MX"/>
        </a:p>
      </dgm:t>
    </dgm:pt>
    <dgm:pt modelId="{81D07CEC-A99B-481F-80DD-1D3F229B2754}">
      <dgm:prSet phldrT="[Texto]"/>
      <dgm:spPr/>
      <dgm:t>
        <a:bodyPr/>
        <a:lstStyle/>
        <a:p>
          <a:r>
            <a:rPr lang="es-EC"/>
            <a:t>Vendedor 1</a:t>
          </a:r>
        </a:p>
      </dgm:t>
    </dgm:pt>
    <dgm:pt modelId="{D2560AC1-7648-4364-9261-71ADC7CE91E4}" type="parTrans" cxnId="{6FE70D8C-F73E-4969-8513-915327817775}">
      <dgm:prSet/>
      <dgm:spPr/>
      <dgm:t>
        <a:bodyPr/>
        <a:lstStyle/>
        <a:p>
          <a:endParaRPr lang="es-MX"/>
        </a:p>
      </dgm:t>
    </dgm:pt>
    <dgm:pt modelId="{74A70121-472B-434F-9A9C-1821717E6D1F}" type="sibTrans" cxnId="{6FE70D8C-F73E-4969-8513-915327817775}">
      <dgm:prSet/>
      <dgm:spPr/>
      <dgm:t>
        <a:bodyPr/>
        <a:lstStyle/>
        <a:p>
          <a:endParaRPr lang="es-MX"/>
        </a:p>
      </dgm:t>
    </dgm:pt>
    <dgm:pt modelId="{E5A6E480-F51C-4CB4-95C5-9043A9FEC96E}">
      <dgm:prSet phldrT="[Texto]"/>
      <dgm:spPr/>
      <dgm:t>
        <a:bodyPr/>
        <a:lstStyle/>
        <a:p>
          <a:r>
            <a:rPr lang="es-EC"/>
            <a:t>Guardia 1</a:t>
          </a:r>
        </a:p>
      </dgm:t>
    </dgm:pt>
    <dgm:pt modelId="{2C4827DA-E148-41AD-B516-851C2FABEFCB}" type="parTrans" cxnId="{B7CC5EF5-263D-43E4-AD26-0B4D491373FF}">
      <dgm:prSet/>
      <dgm:spPr/>
      <dgm:t>
        <a:bodyPr/>
        <a:lstStyle/>
        <a:p>
          <a:endParaRPr lang="es-EC"/>
        </a:p>
      </dgm:t>
    </dgm:pt>
    <dgm:pt modelId="{CF30E11F-949F-489A-90BE-DF4EA0A0F198}" type="sibTrans" cxnId="{B7CC5EF5-263D-43E4-AD26-0B4D491373FF}">
      <dgm:prSet/>
      <dgm:spPr/>
      <dgm:t>
        <a:bodyPr/>
        <a:lstStyle/>
        <a:p>
          <a:endParaRPr lang="es-EC"/>
        </a:p>
      </dgm:t>
    </dgm:pt>
    <dgm:pt modelId="{A2F9569F-0BA6-40D3-ACF7-7395A4A2A8FF}">
      <dgm:prSet phldrT="[Texto]"/>
      <dgm:spPr/>
      <dgm:t>
        <a:bodyPr/>
        <a:lstStyle/>
        <a:p>
          <a:r>
            <a:rPr lang="es-EC"/>
            <a:t>Guardia 2 </a:t>
          </a:r>
        </a:p>
      </dgm:t>
    </dgm:pt>
    <dgm:pt modelId="{4ED4D2E1-7DBD-438D-BF5F-3B961E3C910E}" type="parTrans" cxnId="{AD6C2A1C-0BAB-4773-ACF7-4345475533D2}">
      <dgm:prSet/>
      <dgm:spPr/>
      <dgm:t>
        <a:bodyPr/>
        <a:lstStyle/>
        <a:p>
          <a:endParaRPr lang="es-EC"/>
        </a:p>
      </dgm:t>
    </dgm:pt>
    <dgm:pt modelId="{F8ED30DF-2CB0-4D7E-84E2-F74EE7DC9B33}" type="sibTrans" cxnId="{AD6C2A1C-0BAB-4773-ACF7-4345475533D2}">
      <dgm:prSet/>
      <dgm:spPr/>
      <dgm:t>
        <a:bodyPr/>
        <a:lstStyle/>
        <a:p>
          <a:endParaRPr lang="es-EC"/>
        </a:p>
      </dgm:t>
    </dgm:pt>
    <dgm:pt modelId="{BB2B65F0-8670-4B60-BFEA-579B863A12C2}" type="pres">
      <dgm:prSet presAssocID="{A04E1892-55FB-4013-B8BF-47F189CFE954}" presName="hierChild1" presStyleCnt="0">
        <dgm:presLayoutVars>
          <dgm:orgChart val="1"/>
          <dgm:chPref val="1"/>
          <dgm:dir/>
          <dgm:animOne val="branch"/>
          <dgm:animLvl val="lvl"/>
          <dgm:resizeHandles/>
        </dgm:presLayoutVars>
      </dgm:prSet>
      <dgm:spPr/>
    </dgm:pt>
    <dgm:pt modelId="{87DBDAC4-86E4-4434-B40C-41C714911965}" type="pres">
      <dgm:prSet presAssocID="{BD886EB5-AB99-4EE4-8674-B538C57119BA}" presName="hierRoot1" presStyleCnt="0">
        <dgm:presLayoutVars>
          <dgm:hierBranch val="init"/>
        </dgm:presLayoutVars>
      </dgm:prSet>
      <dgm:spPr/>
    </dgm:pt>
    <dgm:pt modelId="{93684CAF-2149-472E-84BB-1B392901BED2}" type="pres">
      <dgm:prSet presAssocID="{BD886EB5-AB99-4EE4-8674-B538C57119BA}" presName="rootComposite1" presStyleCnt="0"/>
      <dgm:spPr/>
    </dgm:pt>
    <dgm:pt modelId="{A12606CD-892C-4349-99E4-EBD8FA106B88}" type="pres">
      <dgm:prSet presAssocID="{BD886EB5-AB99-4EE4-8674-B538C57119BA}" presName="rootText1" presStyleLbl="node0" presStyleIdx="0" presStyleCnt="1">
        <dgm:presLayoutVars>
          <dgm:chPref val="3"/>
        </dgm:presLayoutVars>
      </dgm:prSet>
      <dgm:spPr/>
    </dgm:pt>
    <dgm:pt modelId="{CCE07415-8F5C-4CE1-9982-87ED965CFBA4}" type="pres">
      <dgm:prSet presAssocID="{BD886EB5-AB99-4EE4-8674-B538C57119BA}" presName="rootConnector1" presStyleLbl="node1" presStyleIdx="0" presStyleCnt="0"/>
      <dgm:spPr/>
    </dgm:pt>
    <dgm:pt modelId="{BD49D678-2C7E-4357-9CAA-AFE742ADF338}" type="pres">
      <dgm:prSet presAssocID="{BD886EB5-AB99-4EE4-8674-B538C57119BA}" presName="hierChild2" presStyleCnt="0"/>
      <dgm:spPr/>
    </dgm:pt>
    <dgm:pt modelId="{463584A7-8800-4AFA-90CC-3FF70B4D1BFF}" type="pres">
      <dgm:prSet presAssocID="{F8D23FCE-B0F6-4E2C-9981-CF5D425482D4}" presName="Name37" presStyleLbl="parChTrans1D2" presStyleIdx="0" presStyleCnt="6"/>
      <dgm:spPr/>
    </dgm:pt>
    <dgm:pt modelId="{3F6911CE-751D-486A-8B19-E4215A440C86}" type="pres">
      <dgm:prSet presAssocID="{EDE88E8D-6B34-4A6F-B682-A4E909B27598}" presName="hierRoot2" presStyleCnt="0">
        <dgm:presLayoutVars>
          <dgm:hierBranch val="init"/>
        </dgm:presLayoutVars>
      </dgm:prSet>
      <dgm:spPr/>
    </dgm:pt>
    <dgm:pt modelId="{E0A0228F-4E1B-4638-967A-899265727B1D}" type="pres">
      <dgm:prSet presAssocID="{EDE88E8D-6B34-4A6F-B682-A4E909B27598}" presName="rootComposite" presStyleCnt="0"/>
      <dgm:spPr/>
    </dgm:pt>
    <dgm:pt modelId="{3B541BA3-0F66-476D-8B39-ABC8FC9F5726}" type="pres">
      <dgm:prSet presAssocID="{EDE88E8D-6B34-4A6F-B682-A4E909B27598}" presName="rootText" presStyleLbl="node2" presStyleIdx="0" presStyleCnt="5">
        <dgm:presLayoutVars>
          <dgm:chPref val="3"/>
        </dgm:presLayoutVars>
      </dgm:prSet>
      <dgm:spPr/>
    </dgm:pt>
    <dgm:pt modelId="{3560B36C-207D-4C16-A836-756B6F679189}" type="pres">
      <dgm:prSet presAssocID="{EDE88E8D-6B34-4A6F-B682-A4E909B27598}" presName="rootConnector" presStyleLbl="node2" presStyleIdx="0" presStyleCnt="5"/>
      <dgm:spPr/>
    </dgm:pt>
    <dgm:pt modelId="{B8388393-89AE-458B-84FB-9E738AC4AD36}" type="pres">
      <dgm:prSet presAssocID="{EDE88E8D-6B34-4A6F-B682-A4E909B27598}" presName="hierChild4" presStyleCnt="0"/>
      <dgm:spPr/>
    </dgm:pt>
    <dgm:pt modelId="{97EAE461-C600-4C7A-AABD-FFA3C95A5A30}" type="pres">
      <dgm:prSet presAssocID="{D2560AC1-7648-4364-9261-71ADC7CE91E4}" presName="Name37" presStyleLbl="parChTrans1D3" presStyleIdx="0" presStyleCnt="5"/>
      <dgm:spPr/>
    </dgm:pt>
    <dgm:pt modelId="{F817F3C7-A8AB-469D-B8FD-3502B6A47334}" type="pres">
      <dgm:prSet presAssocID="{81D07CEC-A99B-481F-80DD-1D3F229B2754}" presName="hierRoot2" presStyleCnt="0">
        <dgm:presLayoutVars>
          <dgm:hierBranch val="init"/>
        </dgm:presLayoutVars>
      </dgm:prSet>
      <dgm:spPr/>
    </dgm:pt>
    <dgm:pt modelId="{929E369D-B689-418F-B9AC-82C45FC75F24}" type="pres">
      <dgm:prSet presAssocID="{81D07CEC-A99B-481F-80DD-1D3F229B2754}" presName="rootComposite" presStyleCnt="0"/>
      <dgm:spPr/>
    </dgm:pt>
    <dgm:pt modelId="{917028D4-BCBC-4455-892D-76FB06DFCF82}" type="pres">
      <dgm:prSet presAssocID="{81D07CEC-A99B-481F-80DD-1D3F229B2754}" presName="rootText" presStyleLbl="node3" presStyleIdx="0" presStyleCnt="5">
        <dgm:presLayoutVars>
          <dgm:chPref val="3"/>
        </dgm:presLayoutVars>
      </dgm:prSet>
      <dgm:spPr/>
    </dgm:pt>
    <dgm:pt modelId="{BA37F0D0-F93D-4488-9AB9-6B22602EC126}" type="pres">
      <dgm:prSet presAssocID="{81D07CEC-A99B-481F-80DD-1D3F229B2754}" presName="rootConnector" presStyleLbl="node3" presStyleIdx="0" presStyleCnt="5"/>
      <dgm:spPr/>
    </dgm:pt>
    <dgm:pt modelId="{587DE342-F76F-4D33-9B72-F50988134949}" type="pres">
      <dgm:prSet presAssocID="{81D07CEC-A99B-481F-80DD-1D3F229B2754}" presName="hierChild4" presStyleCnt="0"/>
      <dgm:spPr/>
    </dgm:pt>
    <dgm:pt modelId="{73586A8D-6C8B-4550-A717-7B7F40EBE3F3}" type="pres">
      <dgm:prSet presAssocID="{81D07CEC-A99B-481F-80DD-1D3F229B2754}" presName="hierChild5" presStyleCnt="0"/>
      <dgm:spPr/>
    </dgm:pt>
    <dgm:pt modelId="{2567E5A6-B371-4330-BB24-4050448C35B9}" type="pres">
      <dgm:prSet presAssocID="{EDE88E8D-6B34-4A6F-B682-A4E909B27598}" presName="hierChild5" presStyleCnt="0"/>
      <dgm:spPr/>
    </dgm:pt>
    <dgm:pt modelId="{D80C10A4-5F17-43CE-A774-BBB35E5CC249}" type="pres">
      <dgm:prSet presAssocID="{6E882DD2-0D56-421C-AA47-136C285811D2}" presName="Name37" presStyleLbl="parChTrans1D2" presStyleIdx="1" presStyleCnt="6"/>
      <dgm:spPr/>
    </dgm:pt>
    <dgm:pt modelId="{FDEE78C0-634C-4E8F-A207-1D8F304E7C84}" type="pres">
      <dgm:prSet presAssocID="{40400255-BCD9-40E4-BE11-AC9FE2EA6BD5}" presName="hierRoot2" presStyleCnt="0">
        <dgm:presLayoutVars>
          <dgm:hierBranch val="init"/>
        </dgm:presLayoutVars>
      </dgm:prSet>
      <dgm:spPr/>
    </dgm:pt>
    <dgm:pt modelId="{FA5631E2-7127-4F96-8145-64093EE715B4}" type="pres">
      <dgm:prSet presAssocID="{40400255-BCD9-40E4-BE11-AC9FE2EA6BD5}" presName="rootComposite" presStyleCnt="0"/>
      <dgm:spPr/>
    </dgm:pt>
    <dgm:pt modelId="{BBF595BE-4C1C-4841-B8F8-7C796064217E}" type="pres">
      <dgm:prSet presAssocID="{40400255-BCD9-40E4-BE11-AC9FE2EA6BD5}" presName="rootText" presStyleLbl="node2" presStyleIdx="1" presStyleCnt="5">
        <dgm:presLayoutVars>
          <dgm:chPref val="3"/>
        </dgm:presLayoutVars>
      </dgm:prSet>
      <dgm:spPr/>
    </dgm:pt>
    <dgm:pt modelId="{C5B23253-7F0A-4B53-B05D-427206E2B722}" type="pres">
      <dgm:prSet presAssocID="{40400255-BCD9-40E4-BE11-AC9FE2EA6BD5}" presName="rootConnector" presStyleLbl="node2" presStyleIdx="1" presStyleCnt="5"/>
      <dgm:spPr/>
    </dgm:pt>
    <dgm:pt modelId="{B79D9AD3-1734-4605-B6D8-C87C77AD2B6B}" type="pres">
      <dgm:prSet presAssocID="{40400255-BCD9-40E4-BE11-AC9FE2EA6BD5}" presName="hierChild4" presStyleCnt="0"/>
      <dgm:spPr/>
    </dgm:pt>
    <dgm:pt modelId="{57BD50D1-A4A5-4418-A4D1-91EE56B5B743}" type="pres">
      <dgm:prSet presAssocID="{40400255-BCD9-40E4-BE11-AC9FE2EA6BD5}" presName="hierChild5" presStyleCnt="0"/>
      <dgm:spPr/>
    </dgm:pt>
    <dgm:pt modelId="{28213F2B-C63B-4A89-8688-71B3CFC13F21}" type="pres">
      <dgm:prSet presAssocID="{495F8973-67D0-4BE4-9F30-91D2D06C74ED}" presName="Name37" presStyleLbl="parChTrans1D2" presStyleIdx="2" presStyleCnt="6"/>
      <dgm:spPr/>
    </dgm:pt>
    <dgm:pt modelId="{1955B7F5-3B08-4710-BEAB-693F84F5A573}" type="pres">
      <dgm:prSet presAssocID="{A557F64A-609C-40D3-8D7B-F4727A233223}" presName="hierRoot2" presStyleCnt="0">
        <dgm:presLayoutVars>
          <dgm:hierBranch val="init"/>
        </dgm:presLayoutVars>
      </dgm:prSet>
      <dgm:spPr/>
    </dgm:pt>
    <dgm:pt modelId="{044FE0E8-C15F-4DA0-ACAE-7FA0B6D66659}" type="pres">
      <dgm:prSet presAssocID="{A557F64A-609C-40D3-8D7B-F4727A233223}" presName="rootComposite" presStyleCnt="0"/>
      <dgm:spPr/>
    </dgm:pt>
    <dgm:pt modelId="{CF89281C-203C-4096-8276-7A9AF3338632}" type="pres">
      <dgm:prSet presAssocID="{A557F64A-609C-40D3-8D7B-F4727A233223}" presName="rootText" presStyleLbl="node2" presStyleIdx="2" presStyleCnt="5">
        <dgm:presLayoutVars>
          <dgm:chPref val="3"/>
        </dgm:presLayoutVars>
      </dgm:prSet>
      <dgm:spPr/>
    </dgm:pt>
    <dgm:pt modelId="{0F44AF93-8A52-4587-8ABD-9807EA74D206}" type="pres">
      <dgm:prSet presAssocID="{A557F64A-609C-40D3-8D7B-F4727A233223}" presName="rootConnector" presStyleLbl="node2" presStyleIdx="2" presStyleCnt="5"/>
      <dgm:spPr/>
    </dgm:pt>
    <dgm:pt modelId="{0D4AC73C-B7FC-47E7-B5E5-71CAC097567A}" type="pres">
      <dgm:prSet presAssocID="{A557F64A-609C-40D3-8D7B-F4727A233223}" presName="hierChild4" presStyleCnt="0"/>
      <dgm:spPr/>
    </dgm:pt>
    <dgm:pt modelId="{4A9A3D60-F105-4343-85A4-425EE971A541}" type="pres">
      <dgm:prSet presAssocID="{A557F64A-609C-40D3-8D7B-F4727A233223}" presName="hierChild5" presStyleCnt="0"/>
      <dgm:spPr/>
    </dgm:pt>
    <dgm:pt modelId="{152E8468-199A-428C-A3E9-73DA0E953AC5}" type="pres">
      <dgm:prSet presAssocID="{2EA97635-058C-4821-BA91-F38160A78F65}" presName="Name37" presStyleLbl="parChTrans1D2" presStyleIdx="3" presStyleCnt="6"/>
      <dgm:spPr/>
    </dgm:pt>
    <dgm:pt modelId="{0203FD55-FD3C-443A-A9E6-0286D334941B}" type="pres">
      <dgm:prSet presAssocID="{90005728-2DF7-4156-B0D3-16A0A0E6DBF0}" presName="hierRoot2" presStyleCnt="0">
        <dgm:presLayoutVars>
          <dgm:hierBranch val="init"/>
        </dgm:presLayoutVars>
      </dgm:prSet>
      <dgm:spPr/>
    </dgm:pt>
    <dgm:pt modelId="{B203D578-D6D4-4293-9C00-AD74CDDC18AE}" type="pres">
      <dgm:prSet presAssocID="{90005728-2DF7-4156-B0D3-16A0A0E6DBF0}" presName="rootComposite" presStyleCnt="0"/>
      <dgm:spPr/>
    </dgm:pt>
    <dgm:pt modelId="{645472DE-409C-41A5-9AA1-4A7EDB8C0A22}" type="pres">
      <dgm:prSet presAssocID="{90005728-2DF7-4156-B0D3-16A0A0E6DBF0}" presName="rootText" presStyleLbl="node2" presStyleIdx="3" presStyleCnt="5">
        <dgm:presLayoutVars>
          <dgm:chPref val="3"/>
        </dgm:presLayoutVars>
      </dgm:prSet>
      <dgm:spPr/>
    </dgm:pt>
    <dgm:pt modelId="{80AC8146-C3DD-447D-BF30-6B522CAAE6D3}" type="pres">
      <dgm:prSet presAssocID="{90005728-2DF7-4156-B0D3-16A0A0E6DBF0}" presName="rootConnector" presStyleLbl="node2" presStyleIdx="3" presStyleCnt="5"/>
      <dgm:spPr/>
    </dgm:pt>
    <dgm:pt modelId="{76234C44-8228-49F7-84DD-03279125977B}" type="pres">
      <dgm:prSet presAssocID="{90005728-2DF7-4156-B0D3-16A0A0E6DBF0}" presName="hierChild4" presStyleCnt="0"/>
      <dgm:spPr/>
    </dgm:pt>
    <dgm:pt modelId="{1DBD2949-8818-4B12-8B23-136786D0D3F0}" type="pres">
      <dgm:prSet presAssocID="{D91B5AE1-9756-4B61-924F-252E35AE11E1}" presName="Name37" presStyleLbl="parChTrans1D3" presStyleIdx="1" presStyleCnt="5"/>
      <dgm:spPr/>
    </dgm:pt>
    <dgm:pt modelId="{0E936219-080C-4532-A023-94373219BF64}" type="pres">
      <dgm:prSet presAssocID="{D57F595D-A9FD-4A1B-AC0A-51F1D63F25E8}" presName="hierRoot2" presStyleCnt="0">
        <dgm:presLayoutVars>
          <dgm:hierBranch val="init"/>
        </dgm:presLayoutVars>
      </dgm:prSet>
      <dgm:spPr/>
    </dgm:pt>
    <dgm:pt modelId="{CBA9FAED-C032-49B9-AF0D-3A11E3935183}" type="pres">
      <dgm:prSet presAssocID="{D57F595D-A9FD-4A1B-AC0A-51F1D63F25E8}" presName="rootComposite" presStyleCnt="0"/>
      <dgm:spPr/>
    </dgm:pt>
    <dgm:pt modelId="{36E2544C-3957-4D70-A4F1-1B9B7BBE8F84}" type="pres">
      <dgm:prSet presAssocID="{D57F595D-A9FD-4A1B-AC0A-51F1D63F25E8}" presName="rootText" presStyleLbl="node3" presStyleIdx="1" presStyleCnt="5">
        <dgm:presLayoutVars>
          <dgm:chPref val="3"/>
        </dgm:presLayoutVars>
      </dgm:prSet>
      <dgm:spPr/>
    </dgm:pt>
    <dgm:pt modelId="{41555085-950D-4921-8800-44521482257A}" type="pres">
      <dgm:prSet presAssocID="{D57F595D-A9FD-4A1B-AC0A-51F1D63F25E8}" presName="rootConnector" presStyleLbl="node3" presStyleIdx="1" presStyleCnt="5"/>
      <dgm:spPr/>
    </dgm:pt>
    <dgm:pt modelId="{4856A1C7-9A0F-4EF7-BACE-A1016E3E261A}" type="pres">
      <dgm:prSet presAssocID="{D57F595D-A9FD-4A1B-AC0A-51F1D63F25E8}" presName="hierChild4" presStyleCnt="0"/>
      <dgm:spPr/>
    </dgm:pt>
    <dgm:pt modelId="{D0E729DC-EFA8-4461-B762-FDA43C502597}" type="pres">
      <dgm:prSet presAssocID="{D57F595D-A9FD-4A1B-AC0A-51F1D63F25E8}" presName="hierChild5" presStyleCnt="0"/>
      <dgm:spPr/>
    </dgm:pt>
    <dgm:pt modelId="{0531D9DC-BFED-4FCA-AFE0-EECD420E16EF}" type="pres">
      <dgm:prSet presAssocID="{8BA3277E-F092-4D1C-8141-5CAA8E02EACE}" presName="Name37" presStyleLbl="parChTrans1D3" presStyleIdx="2" presStyleCnt="5"/>
      <dgm:spPr/>
    </dgm:pt>
    <dgm:pt modelId="{A1E5C49E-ABE5-4C14-9942-29C3B9B79859}" type="pres">
      <dgm:prSet presAssocID="{25006FAE-848E-464F-8B9D-72D4337941B1}" presName="hierRoot2" presStyleCnt="0">
        <dgm:presLayoutVars>
          <dgm:hierBranch val="init"/>
        </dgm:presLayoutVars>
      </dgm:prSet>
      <dgm:spPr/>
    </dgm:pt>
    <dgm:pt modelId="{4E2A62A3-6131-44D2-8B30-A9452E88B97B}" type="pres">
      <dgm:prSet presAssocID="{25006FAE-848E-464F-8B9D-72D4337941B1}" presName="rootComposite" presStyleCnt="0"/>
      <dgm:spPr/>
    </dgm:pt>
    <dgm:pt modelId="{475666EF-FAF1-4687-BE8C-22F33BB91D02}" type="pres">
      <dgm:prSet presAssocID="{25006FAE-848E-464F-8B9D-72D4337941B1}" presName="rootText" presStyleLbl="node3" presStyleIdx="2" presStyleCnt="5">
        <dgm:presLayoutVars>
          <dgm:chPref val="3"/>
        </dgm:presLayoutVars>
      </dgm:prSet>
      <dgm:spPr/>
    </dgm:pt>
    <dgm:pt modelId="{3BEEE774-0905-41D8-98F2-6D36063702AC}" type="pres">
      <dgm:prSet presAssocID="{25006FAE-848E-464F-8B9D-72D4337941B1}" presName="rootConnector" presStyleLbl="node3" presStyleIdx="2" presStyleCnt="5"/>
      <dgm:spPr/>
    </dgm:pt>
    <dgm:pt modelId="{14BAFCC7-78A9-40F6-9F5C-E43357924FD7}" type="pres">
      <dgm:prSet presAssocID="{25006FAE-848E-464F-8B9D-72D4337941B1}" presName="hierChild4" presStyleCnt="0"/>
      <dgm:spPr/>
    </dgm:pt>
    <dgm:pt modelId="{FB8D5109-3603-4631-8A27-BFC990096EB4}" type="pres">
      <dgm:prSet presAssocID="{25006FAE-848E-464F-8B9D-72D4337941B1}" presName="hierChild5" presStyleCnt="0"/>
      <dgm:spPr/>
    </dgm:pt>
    <dgm:pt modelId="{9E421347-DFE3-4BF6-9032-0529F6BDBE0E}" type="pres">
      <dgm:prSet presAssocID="{90005728-2DF7-4156-B0D3-16A0A0E6DBF0}" presName="hierChild5" presStyleCnt="0"/>
      <dgm:spPr/>
    </dgm:pt>
    <dgm:pt modelId="{A93DABD1-8BAD-4FE8-BECA-8F444F674FD0}" type="pres">
      <dgm:prSet presAssocID="{C99E3A6E-D5FE-4AA9-BA6F-452FEDF23082}" presName="Name37" presStyleLbl="parChTrans1D2" presStyleIdx="4" presStyleCnt="6"/>
      <dgm:spPr/>
    </dgm:pt>
    <dgm:pt modelId="{92FB1020-6425-44F7-B841-69486AF14437}" type="pres">
      <dgm:prSet presAssocID="{24C40E95-16D5-4FFF-8621-1BBA40AC678C}" presName="hierRoot2" presStyleCnt="0">
        <dgm:presLayoutVars>
          <dgm:hierBranch val="init"/>
        </dgm:presLayoutVars>
      </dgm:prSet>
      <dgm:spPr/>
    </dgm:pt>
    <dgm:pt modelId="{C0A06F61-98E2-4D3A-93D8-2629633F1ECB}" type="pres">
      <dgm:prSet presAssocID="{24C40E95-16D5-4FFF-8621-1BBA40AC678C}" presName="rootComposite" presStyleCnt="0"/>
      <dgm:spPr/>
    </dgm:pt>
    <dgm:pt modelId="{6A4FA466-CD4B-4687-8147-5F4705389757}" type="pres">
      <dgm:prSet presAssocID="{24C40E95-16D5-4FFF-8621-1BBA40AC678C}" presName="rootText" presStyleLbl="node2" presStyleIdx="4" presStyleCnt="5">
        <dgm:presLayoutVars>
          <dgm:chPref val="3"/>
        </dgm:presLayoutVars>
      </dgm:prSet>
      <dgm:spPr/>
    </dgm:pt>
    <dgm:pt modelId="{45519F50-8607-450A-A2C2-63745AABC8EB}" type="pres">
      <dgm:prSet presAssocID="{24C40E95-16D5-4FFF-8621-1BBA40AC678C}" presName="rootConnector" presStyleLbl="node2" presStyleIdx="4" presStyleCnt="5"/>
      <dgm:spPr/>
    </dgm:pt>
    <dgm:pt modelId="{C5BB7108-D36B-40AE-99C5-7B8505B6DFB6}" type="pres">
      <dgm:prSet presAssocID="{24C40E95-16D5-4FFF-8621-1BBA40AC678C}" presName="hierChild4" presStyleCnt="0"/>
      <dgm:spPr/>
    </dgm:pt>
    <dgm:pt modelId="{2D9D5D67-C2A4-41DB-9E90-4B81F3ECC84C}" type="pres">
      <dgm:prSet presAssocID="{2C4827DA-E148-41AD-B516-851C2FABEFCB}" presName="Name37" presStyleLbl="parChTrans1D3" presStyleIdx="3" presStyleCnt="5"/>
      <dgm:spPr/>
    </dgm:pt>
    <dgm:pt modelId="{8117D57A-652B-40C9-B341-38EB25EF76BC}" type="pres">
      <dgm:prSet presAssocID="{E5A6E480-F51C-4CB4-95C5-9043A9FEC96E}" presName="hierRoot2" presStyleCnt="0">
        <dgm:presLayoutVars>
          <dgm:hierBranch val="init"/>
        </dgm:presLayoutVars>
      </dgm:prSet>
      <dgm:spPr/>
    </dgm:pt>
    <dgm:pt modelId="{DB0C7A64-9BD3-4773-AE96-CEE5E2CD48AE}" type="pres">
      <dgm:prSet presAssocID="{E5A6E480-F51C-4CB4-95C5-9043A9FEC96E}" presName="rootComposite" presStyleCnt="0"/>
      <dgm:spPr/>
    </dgm:pt>
    <dgm:pt modelId="{07B03F88-5DA8-4D1B-B7E0-2C20E5001F7F}" type="pres">
      <dgm:prSet presAssocID="{E5A6E480-F51C-4CB4-95C5-9043A9FEC96E}" presName="rootText" presStyleLbl="node3" presStyleIdx="3" presStyleCnt="5">
        <dgm:presLayoutVars>
          <dgm:chPref val="3"/>
        </dgm:presLayoutVars>
      </dgm:prSet>
      <dgm:spPr/>
    </dgm:pt>
    <dgm:pt modelId="{F6B9763B-E1ED-4214-B043-849059DA19FC}" type="pres">
      <dgm:prSet presAssocID="{E5A6E480-F51C-4CB4-95C5-9043A9FEC96E}" presName="rootConnector" presStyleLbl="node3" presStyleIdx="3" presStyleCnt="5"/>
      <dgm:spPr/>
    </dgm:pt>
    <dgm:pt modelId="{760D2A0E-6EC6-4DCD-B403-C3AEB8F7AAA2}" type="pres">
      <dgm:prSet presAssocID="{E5A6E480-F51C-4CB4-95C5-9043A9FEC96E}" presName="hierChild4" presStyleCnt="0"/>
      <dgm:spPr/>
    </dgm:pt>
    <dgm:pt modelId="{1F85E35A-039D-44BA-A2C9-A589216DC4C6}" type="pres">
      <dgm:prSet presAssocID="{E5A6E480-F51C-4CB4-95C5-9043A9FEC96E}" presName="hierChild5" presStyleCnt="0"/>
      <dgm:spPr/>
    </dgm:pt>
    <dgm:pt modelId="{F6BA6541-EF4B-4A64-A725-E403F3C72CDC}" type="pres">
      <dgm:prSet presAssocID="{4ED4D2E1-7DBD-438D-BF5F-3B961E3C910E}" presName="Name37" presStyleLbl="parChTrans1D3" presStyleIdx="4" presStyleCnt="5"/>
      <dgm:spPr/>
    </dgm:pt>
    <dgm:pt modelId="{3E428A78-2C2F-4990-A5F8-FF9E6C77F341}" type="pres">
      <dgm:prSet presAssocID="{A2F9569F-0BA6-40D3-ACF7-7395A4A2A8FF}" presName="hierRoot2" presStyleCnt="0">
        <dgm:presLayoutVars>
          <dgm:hierBranch val="init"/>
        </dgm:presLayoutVars>
      </dgm:prSet>
      <dgm:spPr/>
    </dgm:pt>
    <dgm:pt modelId="{6179FD26-6EF3-4F17-9218-E0FF2A2EC564}" type="pres">
      <dgm:prSet presAssocID="{A2F9569F-0BA6-40D3-ACF7-7395A4A2A8FF}" presName="rootComposite" presStyleCnt="0"/>
      <dgm:spPr/>
    </dgm:pt>
    <dgm:pt modelId="{837E5464-00FC-4A6D-94A3-4AF3099EC7C9}" type="pres">
      <dgm:prSet presAssocID="{A2F9569F-0BA6-40D3-ACF7-7395A4A2A8FF}" presName="rootText" presStyleLbl="node3" presStyleIdx="4" presStyleCnt="5">
        <dgm:presLayoutVars>
          <dgm:chPref val="3"/>
        </dgm:presLayoutVars>
      </dgm:prSet>
      <dgm:spPr/>
    </dgm:pt>
    <dgm:pt modelId="{400227BB-E029-4082-A508-BB5EA8B082AE}" type="pres">
      <dgm:prSet presAssocID="{A2F9569F-0BA6-40D3-ACF7-7395A4A2A8FF}" presName="rootConnector" presStyleLbl="node3" presStyleIdx="4" presStyleCnt="5"/>
      <dgm:spPr/>
    </dgm:pt>
    <dgm:pt modelId="{7B96BCF5-3AB9-4487-8541-959638ADFFC0}" type="pres">
      <dgm:prSet presAssocID="{A2F9569F-0BA6-40D3-ACF7-7395A4A2A8FF}" presName="hierChild4" presStyleCnt="0"/>
      <dgm:spPr/>
    </dgm:pt>
    <dgm:pt modelId="{7FC2DE65-9EDE-4775-917E-45BE4EBD4EE7}" type="pres">
      <dgm:prSet presAssocID="{A2F9569F-0BA6-40D3-ACF7-7395A4A2A8FF}" presName="hierChild5" presStyleCnt="0"/>
      <dgm:spPr/>
    </dgm:pt>
    <dgm:pt modelId="{0155C998-B1C1-4A5D-99D1-9A74CB21BB66}" type="pres">
      <dgm:prSet presAssocID="{24C40E95-16D5-4FFF-8621-1BBA40AC678C}" presName="hierChild5" presStyleCnt="0"/>
      <dgm:spPr/>
    </dgm:pt>
    <dgm:pt modelId="{358DA59B-248A-4589-9144-49EEF497377D}" type="pres">
      <dgm:prSet presAssocID="{BD886EB5-AB99-4EE4-8674-B538C57119BA}" presName="hierChild3" presStyleCnt="0"/>
      <dgm:spPr/>
    </dgm:pt>
    <dgm:pt modelId="{CF560A61-1886-4148-A3AE-4568336B1575}" type="pres">
      <dgm:prSet presAssocID="{31616779-8B39-4ED0-852B-316C41C5AFEC}" presName="Name111" presStyleLbl="parChTrans1D2" presStyleIdx="5" presStyleCnt="6"/>
      <dgm:spPr/>
    </dgm:pt>
    <dgm:pt modelId="{A5BF479F-1C59-40DB-819E-D9BB430179B5}" type="pres">
      <dgm:prSet presAssocID="{FE24B1E7-36ED-4BAA-B814-459975746797}" presName="hierRoot3" presStyleCnt="0">
        <dgm:presLayoutVars>
          <dgm:hierBranch val="init"/>
        </dgm:presLayoutVars>
      </dgm:prSet>
      <dgm:spPr/>
    </dgm:pt>
    <dgm:pt modelId="{0A6595DB-351B-4F7C-A320-C1B126DC0D51}" type="pres">
      <dgm:prSet presAssocID="{FE24B1E7-36ED-4BAA-B814-459975746797}" presName="rootComposite3" presStyleCnt="0"/>
      <dgm:spPr/>
    </dgm:pt>
    <dgm:pt modelId="{EA42082D-384B-4537-A467-794004D78BA2}" type="pres">
      <dgm:prSet presAssocID="{FE24B1E7-36ED-4BAA-B814-459975746797}" presName="rootText3" presStyleLbl="asst1" presStyleIdx="0" presStyleCnt="1">
        <dgm:presLayoutVars>
          <dgm:chPref val="3"/>
        </dgm:presLayoutVars>
      </dgm:prSet>
      <dgm:spPr/>
    </dgm:pt>
    <dgm:pt modelId="{22ACEE71-DF45-4D98-9475-980A453A41B1}" type="pres">
      <dgm:prSet presAssocID="{FE24B1E7-36ED-4BAA-B814-459975746797}" presName="rootConnector3" presStyleLbl="asst1" presStyleIdx="0" presStyleCnt="1"/>
      <dgm:spPr/>
    </dgm:pt>
    <dgm:pt modelId="{307D1A39-4448-4DC0-A530-BF97500D7A24}" type="pres">
      <dgm:prSet presAssocID="{FE24B1E7-36ED-4BAA-B814-459975746797}" presName="hierChild6" presStyleCnt="0"/>
      <dgm:spPr/>
    </dgm:pt>
    <dgm:pt modelId="{711F7932-43F9-44E2-9CD1-3AE553EDFC99}" type="pres">
      <dgm:prSet presAssocID="{FE24B1E7-36ED-4BAA-B814-459975746797}" presName="hierChild7" presStyleCnt="0"/>
      <dgm:spPr/>
    </dgm:pt>
  </dgm:ptLst>
  <dgm:cxnLst>
    <dgm:cxn modelId="{F322DD07-F80D-4FAA-AC94-B156203B9EEB}" srcId="{BD886EB5-AB99-4EE4-8674-B538C57119BA}" destId="{90005728-2DF7-4156-B0D3-16A0A0E6DBF0}" srcOrd="4" destOrd="0" parTransId="{2EA97635-058C-4821-BA91-F38160A78F65}" sibTransId="{89C772A7-2E0A-4C16-951F-5F837D86DB48}"/>
    <dgm:cxn modelId="{19314E12-567A-4D19-9FE6-7DD04EEF0CA3}" type="presOf" srcId="{C99E3A6E-D5FE-4AA9-BA6F-452FEDF23082}" destId="{A93DABD1-8BAD-4FE8-BECA-8F444F674FD0}" srcOrd="0" destOrd="0" presId="urn:microsoft.com/office/officeart/2005/8/layout/orgChart1"/>
    <dgm:cxn modelId="{AD6C2A1C-0BAB-4773-ACF7-4345475533D2}" srcId="{24C40E95-16D5-4FFF-8621-1BBA40AC678C}" destId="{A2F9569F-0BA6-40D3-ACF7-7395A4A2A8FF}" srcOrd="1" destOrd="0" parTransId="{4ED4D2E1-7DBD-438D-BF5F-3B961E3C910E}" sibTransId="{F8ED30DF-2CB0-4D7E-84E2-F74EE7DC9B33}"/>
    <dgm:cxn modelId="{976E1422-9DB3-42F7-AD86-FBB7F28A6DA1}" type="presOf" srcId="{81D07CEC-A99B-481F-80DD-1D3F229B2754}" destId="{BA37F0D0-F93D-4488-9AB9-6B22602EC126}" srcOrd="1" destOrd="0" presId="urn:microsoft.com/office/officeart/2005/8/layout/orgChart1"/>
    <dgm:cxn modelId="{C3706826-047E-4985-A50F-AFC1380F912A}" type="presOf" srcId="{81D07CEC-A99B-481F-80DD-1D3F229B2754}" destId="{917028D4-BCBC-4455-892D-76FB06DFCF82}" srcOrd="0" destOrd="0" presId="urn:microsoft.com/office/officeart/2005/8/layout/orgChart1"/>
    <dgm:cxn modelId="{CADF7C26-ECB0-4DDE-85A6-8C2829540AE4}" type="presOf" srcId="{8BA3277E-F092-4D1C-8141-5CAA8E02EACE}" destId="{0531D9DC-BFED-4FCA-AFE0-EECD420E16EF}" srcOrd="0" destOrd="0" presId="urn:microsoft.com/office/officeart/2005/8/layout/orgChart1"/>
    <dgm:cxn modelId="{8B8FD33C-B588-4C86-903E-58480ED98F5F}" srcId="{90005728-2DF7-4156-B0D3-16A0A0E6DBF0}" destId="{D57F595D-A9FD-4A1B-AC0A-51F1D63F25E8}" srcOrd="0" destOrd="0" parTransId="{D91B5AE1-9756-4B61-924F-252E35AE11E1}" sibTransId="{D52D512A-6638-428B-A79E-A6241573C29F}"/>
    <dgm:cxn modelId="{1196355C-3919-49F4-A2A5-DFDA6ADFCD1C}" type="presOf" srcId="{24C40E95-16D5-4FFF-8621-1BBA40AC678C}" destId="{45519F50-8607-450A-A2C2-63745AABC8EB}" srcOrd="1" destOrd="0" presId="urn:microsoft.com/office/officeart/2005/8/layout/orgChart1"/>
    <dgm:cxn modelId="{28DE0742-CC8C-4400-A6C4-E0818674BD9B}" type="presOf" srcId="{A557F64A-609C-40D3-8D7B-F4727A233223}" destId="{CF89281C-203C-4096-8276-7A9AF3338632}" srcOrd="0" destOrd="0" presId="urn:microsoft.com/office/officeart/2005/8/layout/orgChart1"/>
    <dgm:cxn modelId="{02F01C66-CFB0-4E49-B490-9462775B7C5F}" type="presOf" srcId="{31616779-8B39-4ED0-852B-316C41C5AFEC}" destId="{CF560A61-1886-4148-A3AE-4568336B1575}" srcOrd="0" destOrd="0" presId="urn:microsoft.com/office/officeart/2005/8/layout/orgChart1"/>
    <dgm:cxn modelId="{D9C0236A-5BA1-485D-83D4-E9A6A127FC4C}" type="presOf" srcId="{BD886EB5-AB99-4EE4-8674-B538C57119BA}" destId="{CCE07415-8F5C-4CE1-9982-87ED965CFBA4}" srcOrd="1" destOrd="0" presId="urn:microsoft.com/office/officeart/2005/8/layout/orgChart1"/>
    <dgm:cxn modelId="{5D36716A-BA62-4D5A-AC08-4E08AA0B7247}" type="presOf" srcId="{4ED4D2E1-7DBD-438D-BF5F-3B961E3C910E}" destId="{F6BA6541-EF4B-4A64-A725-E403F3C72CDC}" srcOrd="0" destOrd="0" presId="urn:microsoft.com/office/officeart/2005/8/layout/orgChart1"/>
    <dgm:cxn modelId="{EE985A6B-439F-4190-B19C-4FB22EB0A720}" type="presOf" srcId="{E5A6E480-F51C-4CB4-95C5-9043A9FEC96E}" destId="{F6B9763B-E1ED-4214-B043-849059DA19FC}" srcOrd="1" destOrd="0" presId="urn:microsoft.com/office/officeart/2005/8/layout/orgChart1"/>
    <dgm:cxn modelId="{AFE9E44C-A944-4AD2-81A1-0558E04F1576}" srcId="{BD886EB5-AB99-4EE4-8674-B538C57119BA}" destId="{A557F64A-609C-40D3-8D7B-F4727A233223}" srcOrd="3" destOrd="0" parTransId="{495F8973-67D0-4BE4-9F30-91D2D06C74ED}" sibTransId="{5C921D00-2B0E-4662-B118-96ADD5F18939}"/>
    <dgm:cxn modelId="{2E1BB351-9A22-4AEB-A183-844B6A96520D}" type="presOf" srcId="{6E882DD2-0D56-421C-AA47-136C285811D2}" destId="{D80C10A4-5F17-43CE-A774-BBB35E5CC249}" srcOrd="0" destOrd="0" presId="urn:microsoft.com/office/officeart/2005/8/layout/orgChart1"/>
    <dgm:cxn modelId="{83B9C651-F367-4D76-AAA4-432E4BCD5BEB}" type="presOf" srcId="{40400255-BCD9-40E4-BE11-AC9FE2EA6BD5}" destId="{BBF595BE-4C1C-4841-B8F8-7C796064217E}" srcOrd="0" destOrd="0" presId="urn:microsoft.com/office/officeart/2005/8/layout/orgChart1"/>
    <dgm:cxn modelId="{3E60F452-83B0-4D1A-B917-688FC71818CC}" type="presOf" srcId="{495F8973-67D0-4BE4-9F30-91D2D06C74ED}" destId="{28213F2B-C63B-4A89-8688-71B3CFC13F21}" srcOrd="0" destOrd="0" presId="urn:microsoft.com/office/officeart/2005/8/layout/orgChart1"/>
    <dgm:cxn modelId="{C9F82C73-C7D3-45E4-B257-96A27FA3FFB5}" type="presOf" srcId="{90005728-2DF7-4156-B0D3-16A0A0E6DBF0}" destId="{645472DE-409C-41A5-9AA1-4A7EDB8C0A22}" srcOrd="0" destOrd="0" presId="urn:microsoft.com/office/officeart/2005/8/layout/orgChart1"/>
    <dgm:cxn modelId="{5303FE74-CDD9-43A9-BA01-1658F7385D1E}" type="presOf" srcId="{2EA97635-058C-4821-BA91-F38160A78F65}" destId="{152E8468-199A-428C-A3E9-73DA0E953AC5}" srcOrd="0" destOrd="0" presId="urn:microsoft.com/office/officeart/2005/8/layout/orgChart1"/>
    <dgm:cxn modelId="{B0744055-1497-402D-A401-F266A3BAB723}" srcId="{BD886EB5-AB99-4EE4-8674-B538C57119BA}" destId="{40400255-BCD9-40E4-BE11-AC9FE2EA6BD5}" srcOrd="2" destOrd="0" parTransId="{6E882DD2-0D56-421C-AA47-136C285811D2}" sibTransId="{69F6C056-15B4-4C54-9063-13B3887D4517}"/>
    <dgm:cxn modelId="{39541576-9E70-4C38-9A8B-0F973692D620}" type="presOf" srcId="{EDE88E8D-6B34-4A6F-B682-A4E909B27598}" destId="{3B541BA3-0F66-476D-8B39-ABC8FC9F5726}" srcOrd="0" destOrd="0" presId="urn:microsoft.com/office/officeart/2005/8/layout/orgChart1"/>
    <dgm:cxn modelId="{F934CD80-DC61-45F5-821C-B8D930553B79}" srcId="{BD886EB5-AB99-4EE4-8674-B538C57119BA}" destId="{EDE88E8D-6B34-4A6F-B682-A4E909B27598}" srcOrd="1" destOrd="0" parTransId="{F8D23FCE-B0F6-4E2C-9981-CF5D425482D4}" sibTransId="{20017A96-FEAE-4AE6-9B2A-9CBED18F9033}"/>
    <dgm:cxn modelId="{4F045184-FB3B-4313-A2A4-FBF2A0BE4603}" type="presOf" srcId="{A557F64A-609C-40D3-8D7B-F4727A233223}" destId="{0F44AF93-8A52-4587-8ABD-9807EA74D206}" srcOrd="1" destOrd="0" presId="urn:microsoft.com/office/officeart/2005/8/layout/orgChart1"/>
    <dgm:cxn modelId="{32066487-F799-4CDE-BFDA-E94C6FA40851}" type="presOf" srcId="{25006FAE-848E-464F-8B9D-72D4337941B1}" destId="{3BEEE774-0905-41D8-98F2-6D36063702AC}" srcOrd="1" destOrd="0" presId="urn:microsoft.com/office/officeart/2005/8/layout/orgChart1"/>
    <dgm:cxn modelId="{6FE70D8C-F73E-4969-8513-915327817775}" srcId="{EDE88E8D-6B34-4A6F-B682-A4E909B27598}" destId="{81D07CEC-A99B-481F-80DD-1D3F229B2754}" srcOrd="0" destOrd="0" parTransId="{D2560AC1-7648-4364-9261-71ADC7CE91E4}" sibTransId="{74A70121-472B-434F-9A9C-1821717E6D1F}"/>
    <dgm:cxn modelId="{220E1099-DB24-49BE-8145-96D92DE7A45F}" type="presOf" srcId="{D57F595D-A9FD-4A1B-AC0A-51F1D63F25E8}" destId="{41555085-950D-4921-8800-44521482257A}" srcOrd="1" destOrd="0" presId="urn:microsoft.com/office/officeart/2005/8/layout/orgChart1"/>
    <dgm:cxn modelId="{E4C44F99-3438-4D74-80F6-72FEE8738282}" type="presOf" srcId="{FE24B1E7-36ED-4BAA-B814-459975746797}" destId="{22ACEE71-DF45-4D98-9475-980A453A41B1}" srcOrd="1" destOrd="0" presId="urn:microsoft.com/office/officeart/2005/8/layout/orgChart1"/>
    <dgm:cxn modelId="{908B239E-9966-467A-B54F-36329B5585E3}" type="presOf" srcId="{A04E1892-55FB-4013-B8BF-47F189CFE954}" destId="{BB2B65F0-8670-4B60-BFEA-579B863A12C2}" srcOrd="0" destOrd="0" presId="urn:microsoft.com/office/officeart/2005/8/layout/orgChart1"/>
    <dgm:cxn modelId="{D31950A6-0234-40DA-9B70-46BB4FE57CF3}" type="presOf" srcId="{D2560AC1-7648-4364-9261-71ADC7CE91E4}" destId="{97EAE461-C600-4C7A-AABD-FFA3C95A5A30}" srcOrd="0" destOrd="0" presId="urn:microsoft.com/office/officeart/2005/8/layout/orgChart1"/>
    <dgm:cxn modelId="{F4DF5AA6-B383-488D-9A2B-97BA4511F4C9}" type="presOf" srcId="{EDE88E8D-6B34-4A6F-B682-A4E909B27598}" destId="{3560B36C-207D-4C16-A836-756B6F679189}" srcOrd="1" destOrd="0" presId="urn:microsoft.com/office/officeart/2005/8/layout/orgChart1"/>
    <dgm:cxn modelId="{3EB874A7-B6CF-4B5B-8BD5-916F75C5D234}" type="presOf" srcId="{A2F9569F-0BA6-40D3-ACF7-7395A4A2A8FF}" destId="{837E5464-00FC-4A6D-94A3-4AF3099EC7C9}" srcOrd="0" destOrd="0" presId="urn:microsoft.com/office/officeart/2005/8/layout/orgChart1"/>
    <dgm:cxn modelId="{C019D5B0-D5DC-40B3-B3E0-019D1261FEE4}" type="presOf" srcId="{F8D23FCE-B0F6-4E2C-9981-CF5D425482D4}" destId="{463584A7-8800-4AFA-90CC-3FF70B4D1BFF}" srcOrd="0" destOrd="0" presId="urn:microsoft.com/office/officeart/2005/8/layout/orgChart1"/>
    <dgm:cxn modelId="{226FFFB0-BFA4-4008-A362-411A4B584265}" srcId="{90005728-2DF7-4156-B0D3-16A0A0E6DBF0}" destId="{25006FAE-848E-464F-8B9D-72D4337941B1}" srcOrd="1" destOrd="0" parTransId="{8BA3277E-F092-4D1C-8141-5CAA8E02EACE}" sibTransId="{7F9082C2-2A42-4700-A986-7143BBB4ABE1}"/>
    <dgm:cxn modelId="{4287E9B2-335D-4318-85A0-155A08CF70BA}" type="presOf" srcId="{BD886EB5-AB99-4EE4-8674-B538C57119BA}" destId="{A12606CD-892C-4349-99E4-EBD8FA106B88}" srcOrd="0" destOrd="0" presId="urn:microsoft.com/office/officeart/2005/8/layout/orgChart1"/>
    <dgm:cxn modelId="{E09F34B9-08FA-40F1-8C2C-521F8F00974C}" type="presOf" srcId="{D57F595D-A9FD-4A1B-AC0A-51F1D63F25E8}" destId="{36E2544C-3957-4D70-A4F1-1B9B7BBE8F84}" srcOrd="0" destOrd="0" presId="urn:microsoft.com/office/officeart/2005/8/layout/orgChart1"/>
    <dgm:cxn modelId="{553BFAC1-5FB0-4E23-8D00-7096CA899EDB}" type="presOf" srcId="{25006FAE-848E-464F-8B9D-72D4337941B1}" destId="{475666EF-FAF1-4687-BE8C-22F33BB91D02}" srcOrd="0" destOrd="0" presId="urn:microsoft.com/office/officeart/2005/8/layout/orgChart1"/>
    <dgm:cxn modelId="{7D9712C2-B9CC-4F3B-93BA-FEC1EA6E2176}" type="presOf" srcId="{FE24B1E7-36ED-4BAA-B814-459975746797}" destId="{EA42082D-384B-4537-A467-794004D78BA2}" srcOrd="0" destOrd="0" presId="urn:microsoft.com/office/officeart/2005/8/layout/orgChart1"/>
    <dgm:cxn modelId="{7F8F4AC4-8BED-4B8E-AEAD-06F4C446A2BB}" srcId="{A04E1892-55FB-4013-B8BF-47F189CFE954}" destId="{BD886EB5-AB99-4EE4-8674-B538C57119BA}" srcOrd="0" destOrd="0" parTransId="{39B91742-F2AF-4629-8870-9B139850FAE8}" sibTransId="{CAFA05BA-71F4-459F-A9F0-9700E2DCAF01}"/>
    <dgm:cxn modelId="{A728EEC4-9F3C-402B-AC80-CAC4BD078325}" type="presOf" srcId="{90005728-2DF7-4156-B0D3-16A0A0E6DBF0}" destId="{80AC8146-C3DD-447D-BF30-6B522CAAE6D3}" srcOrd="1" destOrd="0" presId="urn:microsoft.com/office/officeart/2005/8/layout/orgChart1"/>
    <dgm:cxn modelId="{304A73C9-170E-464A-9039-BBA3653E6D97}" type="presOf" srcId="{24C40E95-16D5-4FFF-8621-1BBA40AC678C}" destId="{6A4FA466-CD4B-4687-8147-5F4705389757}" srcOrd="0" destOrd="0" presId="urn:microsoft.com/office/officeart/2005/8/layout/orgChart1"/>
    <dgm:cxn modelId="{D2219ACB-A6F5-41CD-9814-29C328B6E987}" type="presOf" srcId="{40400255-BCD9-40E4-BE11-AC9FE2EA6BD5}" destId="{C5B23253-7F0A-4B53-B05D-427206E2B722}" srcOrd="1" destOrd="0" presId="urn:microsoft.com/office/officeart/2005/8/layout/orgChart1"/>
    <dgm:cxn modelId="{A0ABCECD-CC76-4C91-A403-F153A9BBEF51}" type="presOf" srcId="{A2F9569F-0BA6-40D3-ACF7-7395A4A2A8FF}" destId="{400227BB-E029-4082-A508-BB5EA8B082AE}" srcOrd="1" destOrd="0" presId="urn:microsoft.com/office/officeart/2005/8/layout/orgChart1"/>
    <dgm:cxn modelId="{62C587D9-D01D-415E-B685-5CAA4E08A137}" type="presOf" srcId="{E5A6E480-F51C-4CB4-95C5-9043A9FEC96E}" destId="{07B03F88-5DA8-4D1B-B7E0-2C20E5001F7F}" srcOrd="0" destOrd="0" presId="urn:microsoft.com/office/officeart/2005/8/layout/orgChart1"/>
    <dgm:cxn modelId="{0EEB06E9-1DA4-4324-9AEF-6F6F90F8D1D8}" srcId="{BD886EB5-AB99-4EE4-8674-B538C57119BA}" destId="{24C40E95-16D5-4FFF-8621-1BBA40AC678C}" srcOrd="5" destOrd="0" parTransId="{C99E3A6E-D5FE-4AA9-BA6F-452FEDF23082}" sibTransId="{47B7F51E-5F18-4509-B600-71F8A35B8CF4}"/>
    <dgm:cxn modelId="{BA5871F0-6C89-45A8-9E7E-C64FB4B075A1}" srcId="{BD886EB5-AB99-4EE4-8674-B538C57119BA}" destId="{FE24B1E7-36ED-4BAA-B814-459975746797}" srcOrd="0" destOrd="0" parTransId="{31616779-8B39-4ED0-852B-316C41C5AFEC}" sibTransId="{008899DD-6461-41B8-B0BC-388C11CD6EFB}"/>
    <dgm:cxn modelId="{637AF4F3-7FC3-47FC-92BA-99AFEB4B8621}" type="presOf" srcId="{2C4827DA-E148-41AD-B516-851C2FABEFCB}" destId="{2D9D5D67-C2A4-41DB-9E90-4B81F3ECC84C}" srcOrd="0" destOrd="0" presId="urn:microsoft.com/office/officeart/2005/8/layout/orgChart1"/>
    <dgm:cxn modelId="{741C7EF4-32F6-437F-B8D4-2EA1CCEA9A29}" type="presOf" srcId="{D91B5AE1-9756-4B61-924F-252E35AE11E1}" destId="{1DBD2949-8818-4B12-8B23-136786D0D3F0}" srcOrd="0" destOrd="0" presId="urn:microsoft.com/office/officeart/2005/8/layout/orgChart1"/>
    <dgm:cxn modelId="{B7CC5EF5-263D-43E4-AD26-0B4D491373FF}" srcId="{24C40E95-16D5-4FFF-8621-1BBA40AC678C}" destId="{E5A6E480-F51C-4CB4-95C5-9043A9FEC96E}" srcOrd="0" destOrd="0" parTransId="{2C4827DA-E148-41AD-B516-851C2FABEFCB}" sibTransId="{CF30E11F-949F-489A-90BE-DF4EA0A0F198}"/>
    <dgm:cxn modelId="{C5C15763-2367-44B8-8BE6-333DBE0C51DE}" type="presParOf" srcId="{BB2B65F0-8670-4B60-BFEA-579B863A12C2}" destId="{87DBDAC4-86E4-4434-B40C-41C714911965}" srcOrd="0" destOrd="0" presId="urn:microsoft.com/office/officeart/2005/8/layout/orgChart1"/>
    <dgm:cxn modelId="{33DD3DAC-DBAD-44A1-8D3D-0E1482F0CA30}" type="presParOf" srcId="{87DBDAC4-86E4-4434-B40C-41C714911965}" destId="{93684CAF-2149-472E-84BB-1B392901BED2}" srcOrd="0" destOrd="0" presId="urn:microsoft.com/office/officeart/2005/8/layout/orgChart1"/>
    <dgm:cxn modelId="{63F38178-597D-4BD6-B87A-44A3C4217165}" type="presParOf" srcId="{93684CAF-2149-472E-84BB-1B392901BED2}" destId="{A12606CD-892C-4349-99E4-EBD8FA106B88}" srcOrd="0" destOrd="0" presId="urn:microsoft.com/office/officeart/2005/8/layout/orgChart1"/>
    <dgm:cxn modelId="{2EE7D288-08BA-447E-B111-8DF658F96B15}" type="presParOf" srcId="{93684CAF-2149-472E-84BB-1B392901BED2}" destId="{CCE07415-8F5C-4CE1-9982-87ED965CFBA4}" srcOrd="1" destOrd="0" presId="urn:microsoft.com/office/officeart/2005/8/layout/orgChart1"/>
    <dgm:cxn modelId="{BAC969CF-4238-4983-B346-E2D1B7CDB0A7}" type="presParOf" srcId="{87DBDAC4-86E4-4434-B40C-41C714911965}" destId="{BD49D678-2C7E-4357-9CAA-AFE742ADF338}" srcOrd="1" destOrd="0" presId="urn:microsoft.com/office/officeart/2005/8/layout/orgChart1"/>
    <dgm:cxn modelId="{86E847B6-8B7D-4E67-9C42-6A29F3A31E43}" type="presParOf" srcId="{BD49D678-2C7E-4357-9CAA-AFE742ADF338}" destId="{463584A7-8800-4AFA-90CC-3FF70B4D1BFF}" srcOrd="0" destOrd="0" presId="urn:microsoft.com/office/officeart/2005/8/layout/orgChart1"/>
    <dgm:cxn modelId="{ADDC4BDB-9B95-4F23-9B72-A2A6311820AD}" type="presParOf" srcId="{BD49D678-2C7E-4357-9CAA-AFE742ADF338}" destId="{3F6911CE-751D-486A-8B19-E4215A440C86}" srcOrd="1" destOrd="0" presId="urn:microsoft.com/office/officeart/2005/8/layout/orgChart1"/>
    <dgm:cxn modelId="{AF9F564F-886B-4FBB-ACAF-29926101227B}" type="presParOf" srcId="{3F6911CE-751D-486A-8B19-E4215A440C86}" destId="{E0A0228F-4E1B-4638-967A-899265727B1D}" srcOrd="0" destOrd="0" presId="urn:microsoft.com/office/officeart/2005/8/layout/orgChart1"/>
    <dgm:cxn modelId="{7445930F-71AB-4386-A218-997EF8950B19}" type="presParOf" srcId="{E0A0228F-4E1B-4638-967A-899265727B1D}" destId="{3B541BA3-0F66-476D-8B39-ABC8FC9F5726}" srcOrd="0" destOrd="0" presId="urn:microsoft.com/office/officeart/2005/8/layout/orgChart1"/>
    <dgm:cxn modelId="{00E0846B-5562-4A96-9101-1F01B18DE121}" type="presParOf" srcId="{E0A0228F-4E1B-4638-967A-899265727B1D}" destId="{3560B36C-207D-4C16-A836-756B6F679189}" srcOrd="1" destOrd="0" presId="urn:microsoft.com/office/officeart/2005/8/layout/orgChart1"/>
    <dgm:cxn modelId="{86C2E1AB-DB4E-43A8-BEBA-BEEB5D39B948}" type="presParOf" srcId="{3F6911CE-751D-486A-8B19-E4215A440C86}" destId="{B8388393-89AE-458B-84FB-9E738AC4AD36}" srcOrd="1" destOrd="0" presId="urn:microsoft.com/office/officeart/2005/8/layout/orgChart1"/>
    <dgm:cxn modelId="{FA2BE2AA-CE51-485E-9471-E5FE1AF1F4E3}" type="presParOf" srcId="{B8388393-89AE-458B-84FB-9E738AC4AD36}" destId="{97EAE461-C600-4C7A-AABD-FFA3C95A5A30}" srcOrd="0" destOrd="0" presId="urn:microsoft.com/office/officeart/2005/8/layout/orgChart1"/>
    <dgm:cxn modelId="{934912A5-BF34-467F-9699-81AD629DC8EB}" type="presParOf" srcId="{B8388393-89AE-458B-84FB-9E738AC4AD36}" destId="{F817F3C7-A8AB-469D-B8FD-3502B6A47334}" srcOrd="1" destOrd="0" presId="urn:microsoft.com/office/officeart/2005/8/layout/orgChart1"/>
    <dgm:cxn modelId="{78EF480D-0868-426A-B2AF-8EAF79163AC9}" type="presParOf" srcId="{F817F3C7-A8AB-469D-B8FD-3502B6A47334}" destId="{929E369D-B689-418F-B9AC-82C45FC75F24}" srcOrd="0" destOrd="0" presId="urn:microsoft.com/office/officeart/2005/8/layout/orgChart1"/>
    <dgm:cxn modelId="{5ACC43F5-6ACE-4313-A1D9-466E679AD2B6}" type="presParOf" srcId="{929E369D-B689-418F-B9AC-82C45FC75F24}" destId="{917028D4-BCBC-4455-892D-76FB06DFCF82}" srcOrd="0" destOrd="0" presId="urn:microsoft.com/office/officeart/2005/8/layout/orgChart1"/>
    <dgm:cxn modelId="{8596FA0E-BEBD-4A8E-8EE2-FD5F59DB0BFE}" type="presParOf" srcId="{929E369D-B689-418F-B9AC-82C45FC75F24}" destId="{BA37F0D0-F93D-4488-9AB9-6B22602EC126}" srcOrd="1" destOrd="0" presId="urn:microsoft.com/office/officeart/2005/8/layout/orgChart1"/>
    <dgm:cxn modelId="{4BAA0FF7-881B-4B2E-9B46-1027FE6D040F}" type="presParOf" srcId="{F817F3C7-A8AB-469D-B8FD-3502B6A47334}" destId="{587DE342-F76F-4D33-9B72-F50988134949}" srcOrd="1" destOrd="0" presId="urn:microsoft.com/office/officeart/2005/8/layout/orgChart1"/>
    <dgm:cxn modelId="{984DA429-2A5D-4BFA-B738-C8BDF4CE9282}" type="presParOf" srcId="{F817F3C7-A8AB-469D-B8FD-3502B6A47334}" destId="{73586A8D-6C8B-4550-A717-7B7F40EBE3F3}" srcOrd="2" destOrd="0" presId="urn:microsoft.com/office/officeart/2005/8/layout/orgChart1"/>
    <dgm:cxn modelId="{3F004F88-357F-41B2-95C0-D09AE9EAB6E1}" type="presParOf" srcId="{3F6911CE-751D-486A-8B19-E4215A440C86}" destId="{2567E5A6-B371-4330-BB24-4050448C35B9}" srcOrd="2" destOrd="0" presId="urn:microsoft.com/office/officeart/2005/8/layout/orgChart1"/>
    <dgm:cxn modelId="{BE4A483F-AFA2-493A-AC39-07BFEDC74A0D}" type="presParOf" srcId="{BD49D678-2C7E-4357-9CAA-AFE742ADF338}" destId="{D80C10A4-5F17-43CE-A774-BBB35E5CC249}" srcOrd="2" destOrd="0" presId="urn:microsoft.com/office/officeart/2005/8/layout/orgChart1"/>
    <dgm:cxn modelId="{2E9BE790-3AD9-42FC-816D-C4DC5944BC2A}" type="presParOf" srcId="{BD49D678-2C7E-4357-9CAA-AFE742ADF338}" destId="{FDEE78C0-634C-4E8F-A207-1D8F304E7C84}" srcOrd="3" destOrd="0" presId="urn:microsoft.com/office/officeart/2005/8/layout/orgChart1"/>
    <dgm:cxn modelId="{9341241B-7D2A-4725-8D3C-2CEFFFB12576}" type="presParOf" srcId="{FDEE78C0-634C-4E8F-A207-1D8F304E7C84}" destId="{FA5631E2-7127-4F96-8145-64093EE715B4}" srcOrd="0" destOrd="0" presId="urn:microsoft.com/office/officeart/2005/8/layout/orgChart1"/>
    <dgm:cxn modelId="{CC9418C2-52A3-44B5-BD33-9D575AC1EDD8}" type="presParOf" srcId="{FA5631E2-7127-4F96-8145-64093EE715B4}" destId="{BBF595BE-4C1C-4841-B8F8-7C796064217E}" srcOrd="0" destOrd="0" presId="urn:microsoft.com/office/officeart/2005/8/layout/orgChart1"/>
    <dgm:cxn modelId="{54BB5C60-8225-4518-A43B-1E1E936B00BE}" type="presParOf" srcId="{FA5631E2-7127-4F96-8145-64093EE715B4}" destId="{C5B23253-7F0A-4B53-B05D-427206E2B722}" srcOrd="1" destOrd="0" presId="urn:microsoft.com/office/officeart/2005/8/layout/orgChart1"/>
    <dgm:cxn modelId="{296A342E-489D-4545-A7F7-8F17F7097BFA}" type="presParOf" srcId="{FDEE78C0-634C-4E8F-A207-1D8F304E7C84}" destId="{B79D9AD3-1734-4605-B6D8-C87C77AD2B6B}" srcOrd="1" destOrd="0" presId="urn:microsoft.com/office/officeart/2005/8/layout/orgChart1"/>
    <dgm:cxn modelId="{2327B71D-A354-4984-9439-A232734600D0}" type="presParOf" srcId="{FDEE78C0-634C-4E8F-A207-1D8F304E7C84}" destId="{57BD50D1-A4A5-4418-A4D1-91EE56B5B743}" srcOrd="2" destOrd="0" presId="urn:microsoft.com/office/officeart/2005/8/layout/orgChart1"/>
    <dgm:cxn modelId="{FC821EB5-9AB2-4F36-9C92-23CC2C05DD61}" type="presParOf" srcId="{BD49D678-2C7E-4357-9CAA-AFE742ADF338}" destId="{28213F2B-C63B-4A89-8688-71B3CFC13F21}" srcOrd="4" destOrd="0" presId="urn:microsoft.com/office/officeart/2005/8/layout/orgChart1"/>
    <dgm:cxn modelId="{92857846-E7D4-4637-B6C9-C96FA3CE72DF}" type="presParOf" srcId="{BD49D678-2C7E-4357-9CAA-AFE742ADF338}" destId="{1955B7F5-3B08-4710-BEAB-693F84F5A573}" srcOrd="5" destOrd="0" presId="urn:microsoft.com/office/officeart/2005/8/layout/orgChart1"/>
    <dgm:cxn modelId="{385E4F32-07FC-44B7-B465-428C048CC82E}" type="presParOf" srcId="{1955B7F5-3B08-4710-BEAB-693F84F5A573}" destId="{044FE0E8-C15F-4DA0-ACAE-7FA0B6D66659}" srcOrd="0" destOrd="0" presId="urn:microsoft.com/office/officeart/2005/8/layout/orgChart1"/>
    <dgm:cxn modelId="{D8E2FE8F-F340-4B74-9AD9-8C2E0D6508AC}" type="presParOf" srcId="{044FE0E8-C15F-4DA0-ACAE-7FA0B6D66659}" destId="{CF89281C-203C-4096-8276-7A9AF3338632}" srcOrd="0" destOrd="0" presId="urn:microsoft.com/office/officeart/2005/8/layout/orgChart1"/>
    <dgm:cxn modelId="{0E110E0F-3AF9-4F4B-BA85-DF3C6DFCFC6F}" type="presParOf" srcId="{044FE0E8-C15F-4DA0-ACAE-7FA0B6D66659}" destId="{0F44AF93-8A52-4587-8ABD-9807EA74D206}" srcOrd="1" destOrd="0" presId="urn:microsoft.com/office/officeart/2005/8/layout/orgChart1"/>
    <dgm:cxn modelId="{CD64C47C-22A8-40C9-AC17-CC116F1860C2}" type="presParOf" srcId="{1955B7F5-3B08-4710-BEAB-693F84F5A573}" destId="{0D4AC73C-B7FC-47E7-B5E5-71CAC097567A}" srcOrd="1" destOrd="0" presId="urn:microsoft.com/office/officeart/2005/8/layout/orgChart1"/>
    <dgm:cxn modelId="{6222BB59-56A8-40B1-A1E9-F332FD968D6C}" type="presParOf" srcId="{1955B7F5-3B08-4710-BEAB-693F84F5A573}" destId="{4A9A3D60-F105-4343-85A4-425EE971A541}" srcOrd="2" destOrd="0" presId="urn:microsoft.com/office/officeart/2005/8/layout/orgChart1"/>
    <dgm:cxn modelId="{C8FF320D-91BA-4F39-B075-CEF2FBFB3222}" type="presParOf" srcId="{BD49D678-2C7E-4357-9CAA-AFE742ADF338}" destId="{152E8468-199A-428C-A3E9-73DA0E953AC5}" srcOrd="6" destOrd="0" presId="urn:microsoft.com/office/officeart/2005/8/layout/orgChart1"/>
    <dgm:cxn modelId="{0CCB20FD-9C0C-4EFE-91ED-0F370A9BF5CD}" type="presParOf" srcId="{BD49D678-2C7E-4357-9CAA-AFE742ADF338}" destId="{0203FD55-FD3C-443A-A9E6-0286D334941B}" srcOrd="7" destOrd="0" presId="urn:microsoft.com/office/officeart/2005/8/layout/orgChart1"/>
    <dgm:cxn modelId="{1C636BC4-0C23-4C27-8030-84772E32DD1C}" type="presParOf" srcId="{0203FD55-FD3C-443A-A9E6-0286D334941B}" destId="{B203D578-D6D4-4293-9C00-AD74CDDC18AE}" srcOrd="0" destOrd="0" presId="urn:microsoft.com/office/officeart/2005/8/layout/orgChart1"/>
    <dgm:cxn modelId="{1857B1EE-C573-4475-BEB9-CA939C8AE35A}" type="presParOf" srcId="{B203D578-D6D4-4293-9C00-AD74CDDC18AE}" destId="{645472DE-409C-41A5-9AA1-4A7EDB8C0A22}" srcOrd="0" destOrd="0" presId="urn:microsoft.com/office/officeart/2005/8/layout/orgChart1"/>
    <dgm:cxn modelId="{6B5F7635-07A6-4146-9071-FB1FE1E4F2BF}" type="presParOf" srcId="{B203D578-D6D4-4293-9C00-AD74CDDC18AE}" destId="{80AC8146-C3DD-447D-BF30-6B522CAAE6D3}" srcOrd="1" destOrd="0" presId="urn:microsoft.com/office/officeart/2005/8/layout/orgChart1"/>
    <dgm:cxn modelId="{7879175B-305B-4AE3-89F6-E1B09E6B8C89}" type="presParOf" srcId="{0203FD55-FD3C-443A-A9E6-0286D334941B}" destId="{76234C44-8228-49F7-84DD-03279125977B}" srcOrd="1" destOrd="0" presId="urn:microsoft.com/office/officeart/2005/8/layout/orgChart1"/>
    <dgm:cxn modelId="{7F75CDF5-75C2-4538-826A-01099E977B70}" type="presParOf" srcId="{76234C44-8228-49F7-84DD-03279125977B}" destId="{1DBD2949-8818-4B12-8B23-136786D0D3F0}" srcOrd="0" destOrd="0" presId="urn:microsoft.com/office/officeart/2005/8/layout/orgChart1"/>
    <dgm:cxn modelId="{BB8D701D-A476-4970-910B-A5CA43FA3929}" type="presParOf" srcId="{76234C44-8228-49F7-84DD-03279125977B}" destId="{0E936219-080C-4532-A023-94373219BF64}" srcOrd="1" destOrd="0" presId="urn:microsoft.com/office/officeart/2005/8/layout/orgChart1"/>
    <dgm:cxn modelId="{652E9C09-82EB-40C6-913D-A2C35A84B5B0}" type="presParOf" srcId="{0E936219-080C-4532-A023-94373219BF64}" destId="{CBA9FAED-C032-49B9-AF0D-3A11E3935183}" srcOrd="0" destOrd="0" presId="urn:microsoft.com/office/officeart/2005/8/layout/orgChart1"/>
    <dgm:cxn modelId="{19A547B4-3F90-4B5F-A38B-A85B1EB36F36}" type="presParOf" srcId="{CBA9FAED-C032-49B9-AF0D-3A11E3935183}" destId="{36E2544C-3957-4D70-A4F1-1B9B7BBE8F84}" srcOrd="0" destOrd="0" presId="urn:microsoft.com/office/officeart/2005/8/layout/orgChart1"/>
    <dgm:cxn modelId="{15D178F7-706D-43B9-8892-5972893A1CF9}" type="presParOf" srcId="{CBA9FAED-C032-49B9-AF0D-3A11E3935183}" destId="{41555085-950D-4921-8800-44521482257A}" srcOrd="1" destOrd="0" presId="urn:microsoft.com/office/officeart/2005/8/layout/orgChart1"/>
    <dgm:cxn modelId="{D666F836-CAA3-43F7-BBFB-C902A4E8BC3F}" type="presParOf" srcId="{0E936219-080C-4532-A023-94373219BF64}" destId="{4856A1C7-9A0F-4EF7-BACE-A1016E3E261A}" srcOrd="1" destOrd="0" presId="urn:microsoft.com/office/officeart/2005/8/layout/orgChart1"/>
    <dgm:cxn modelId="{8D3E6C87-A439-4227-9696-4A36EF834AD8}" type="presParOf" srcId="{0E936219-080C-4532-A023-94373219BF64}" destId="{D0E729DC-EFA8-4461-B762-FDA43C502597}" srcOrd="2" destOrd="0" presId="urn:microsoft.com/office/officeart/2005/8/layout/orgChart1"/>
    <dgm:cxn modelId="{BA7CBB1D-18E5-4DB1-BE33-599001E682FF}" type="presParOf" srcId="{76234C44-8228-49F7-84DD-03279125977B}" destId="{0531D9DC-BFED-4FCA-AFE0-EECD420E16EF}" srcOrd="2" destOrd="0" presId="urn:microsoft.com/office/officeart/2005/8/layout/orgChart1"/>
    <dgm:cxn modelId="{4BD43F79-2D58-4049-BCDE-DA9C3EB3B439}" type="presParOf" srcId="{76234C44-8228-49F7-84DD-03279125977B}" destId="{A1E5C49E-ABE5-4C14-9942-29C3B9B79859}" srcOrd="3" destOrd="0" presId="urn:microsoft.com/office/officeart/2005/8/layout/orgChart1"/>
    <dgm:cxn modelId="{BAC196B6-9670-4A55-8178-DA22D0C2A69C}" type="presParOf" srcId="{A1E5C49E-ABE5-4C14-9942-29C3B9B79859}" destId="{4E2A62A3-6131-44D2-8B30-A9452E88B97B}" srcOrd="0" destOrd="0" presId="urn:microsoft.com/office/officeart/2005/8/layout/orgChart1"/>
    <dgm:cxn modelId="{A2911CED-85D9-42C6-A636-533BC2DF8299}" type="presParOf" srcId="{4E2A62A3-6131-44D2-8B30-A9452E88B97B}" destId="{475666EF-FAF1-4687-BE8C-22F33BB91D02}" srcOrd="0" destOrd="0" presId="urn:microsoft.com/office/officeart/2005/8/layout/orgChart1"/>
    <dgm:cxn modelId="{56B9A825-03A4-42CE-9F39-007E8CEDD461}" type="presParOf" srcId="{4E2A62A3-6131-44D2-8B30-A9452E88B97B}" destId="{3BEEE774-0905-41D8-98F2-6D36063702AC}" srcOrd="1" destOrd="0" presId="urn:microsoft.com/office/officeart/2005/8/layout/orgChart1"/>
    <dgm:cxn modelId="{82DD149B-7462-4267-BA36-D3FBF3D6C2AF}" type="presParOf" srcId="{A1E5C49E-ABE5-4C14-9942-29C3B9B79859}" destId="{14BAFCC7-78A9-40F6-9F5C-E43357924FD7}" srcOrd="1" destOrd="0" presId="urn:microsoft.com/office/officeart/2005/8/layout/orgChart1"/>
    <dgm:cxn modelId="{719B4F34-ED3C-4AF4-98F1-73D956AB75AF}" type="presParOf" srcId="{A1E5C49E-ABE5-4C14-9942-29C3B9B79859}" destId="{FB8D5109-3603-4631-8A27-BFC990096EB4}" srcOrd="2" destOrd="0" presId="urn:microsoft.com/office/officeart/2005/8/layout/orgChart1"/>
    <dgm:cxn modelId="{7C11CC03-EEDA-470A-B6E3-74A62BDC637C}" type="presParOf" srcId="{0203FD55-FD3C-443A-A9E6-0286D334941B}" destId="{9E421347-DFE3-4BF6-9032-0529F6BDBE0E}" srcOrd="2" destOrd="0" presId="urn:microsoft.com/office/officeart/2005/8/layout/orgChart1"/>
    <dgm:cxn modelId="{81D5BC5D-E30E-409C-A978-6BA61456A46B}" type="presParOf" srcId="{BD49D678-2C7E-4357-9CAA-AFE742ADF338}" destId="{A93DABD1-8BAD-4FE8-BECA-8F444F674FD0}" srcOrd="8" destOrd="0" presId="urn:microsoft.com/office/officeart/2005/8/layout/orgChart1"/>
    <dgm:cxn modelId="{9FC2756F-D3FF-416C-9A57-3687C616A315}" type="presParOf" srcId="{BD49D678-2C7E-4357-9CAA-AFE742ADF338}" destId="{92FB1020-6425-44F7-B841-69486AF14437}" srcOrd="9" destOrd="0" presId="urn:microsoft.com/office/officeart/2005/8/layout/orgChart1"/>
    <dgm:cxn modelId="{B746B033-032D-4417-A6C4-17D254A352F3}" type="presParOf" srcId="{92FB1020-6425-44F7-B841-69486AF14437}" destId="{C0A06F61-98E2-4D3A-93D8-2629633F1ECB}" srcOrd="0" destOrd="0" presId="urn:microsoft.com/office/officeart/2005/8/layout/orgChart1"/>
    <dgm:cxn modelId="{ABDCF29D-B535-469C-8AE4-C31424E287F7}" type="presParOf" srcId="{C0A06F61-98E2-4D3A-93D8-2629633F1ECB}" destId="{6A4FA466-CD4B-4687-8147-5F4705389757}" srcOrd="0" destOrd="0" presId="urn:microsoft.com/office/officeart/2005/8/layout/orgChart1"/>
    <dgm:cxn modelId="{F0B21210-A089-4682-AD29-E6925F312DE3}" type="presParOf" srcId="{C0A06F61-98E2-4D3A-93D8-2629633F1ECB}" destId="{45519F50-8607-450A-A2C2-63745AABC8EB}" srcOrd="1" destOrd="0" presId="urn:microsoft.com/office/officeart/2005/8/layout/orgChart1"/>
    <dgm:cxn modelId="{5634BAF8-9728-49BE-BC75-0062A0375BD9}" type="presParOf" srcId="{92FB1020-6425-44F7-B841-69486AF14437}" destId="{C5BB7108-D36B-40AE-99C5-7B8505B6DFB6}" srcOrd="1" destOrd="0" presId="urn:microsoft.com/office/officeart/2005/8/layout/orgChart1"/>
    <dgm:cxn modelId="{5B94BC5D-B9B8-4F15-94AE-4F8DB1466ED8}" type="presParOf" srcId="{C5BB7108-D36B-40AE-99C5-7B8505B6DFB6}" destId="{2D9D5D67-C2A4-41DB-9E90-4B81F3ECC84C}" srcOrd="0" destOrd="0" presId="urn:microsoft.com/office/officeart/2005/8/layout/orgChart1"/>
    <dgm:cxn modelId="{9031C6B4-AE6C-4915-AE2A-A1395DF0CCBE}" type="presParOf" srcId="{C5BB7108-D36B-40AE-99C5-7B8505B6DFB6}" destId="{8117D57A-652B-40C9-B341-38EB25EF76BC}" srcOrd="1" destOrd="0" presId="urn:microsoft.com/office/officeart/2005/8/layout/orgChart1"/>
    <dgm:cxn modelId="{81AA2E13-F160-4BEB-9449-1CEB6A8EC0D8}" type="presParOf" srcId="{8117D57A-652B-40C9-B341-38EB25EF76BC}" destId="{DB0C7A64-9BD3-4773-AE96-CEE5E2CD48AE}" srcOrd="0" destOrd="0" presId="urn:microsoft.com/office/officeart/2005/8/layout/orgChart1"/>
    <dgm:cxn modelId="{8E21473C-B0BD-4074-942A-2DCD3D52BF74}" type="presParOf" srcId="{DB0C7A64-9BD3-4773-AE96-CEE5E2CD48AE}" destId="{07B03F88-5DA8-4D1B-B7E0-2C20E5001F7F}" srcOrd="0" destOrd="0" presId="urn:microsoft.com/office/officeart/2005/8/layout/orgChart1"/>
    <dgm:cxn modelId="{D5E13274-B975-474B-88D4-9B9C86B9525E}" type="presParOf" srcId="{DB0C7A64-9BD3-4773-AE96-CEE5E2CD48AE}" destId="{F6B9763B-E1ED-4214-B043-849059DA19FC}" srcOrd="1" destOrd="0" presId="urn:microsoft.com/office/officeart/2005/8/layout/orgChart1"/>
    <dgm:cxn modelId="{2086495C-02A9-4E13-ABCB-5159E61C1734}" type="presParOf" srcId="{8117D57A-652B-40C9-B341-38EB25EF76BC}" destId="{760D2A0E-6EC6-4DCD-B403-C3AEB8F7AAA2}" srcOrd="1" destOrd="0" presId="urn:microsoft.com/office/officeart/2005/8/layout/orgChart1"/>
    <dgm:cxn modelId="{3A6EE352-B732-46DB-8AFB-40E5996CCEBA}" type="presParOf" srcId="{8117D57A-652B-40C9-B341-38EB25EF76BC}" destId="{1F85E35A-039D-44BA-A2C9-A589216DC4C6}" srcOrd="2" destOrd="0" presId="urn:microsoft.com/office/officeart/2005/8/layout/orgChart1"/>
    <dgm:cxn modelId="{198E6BAD-5E20-495A-9D1B-B19245FCFDDC}" type="presParOf" srcId="{C5BB7108-D36B-40AE-99C5-7B8505B6DFB6}" destId="{F6BA6541-EF4B-4A64-A725-E403F3C72CDC}" srcOrd="2" destOrd="0" presId="urn:microsoft.com/office/officeart/2005/8/layout/orgChart1"/>
    <dgm:cxn modelId="{FD33521B-776E-4EE6-BE1D-9AB219072DB7}" type="presParOf" srcId="{C5BB7108-D36B-40AE-99C5-7B8505B6DFB6}" destId="{3E428A78-2C2F-4990-A5F8-FF9E6C77F341}" srcOrd="3" destOrd="0" presId="urn:microsoft.com/office/officeart/2005/8/layout/orgChart1"/>
    <dgm:cxn modelId="{6BF983F9-BFA8-4287-8CE7-3649B9006B34}" type="presParOf" srcId="{3E428A78-2C2F-4990-A5F8-FF9E6C77F341}" destId="{6179FD26-6EF3-4F17-9218-E0FF2A2EC564}" srcOrd="0" destOrd="0" presId="urn:microsoft.com/office/officeart/2005/8/layout/orgChart1"/>
    <dgm:cxn modelId="{FC60D3AF-1942-420B-8419-5707AF09ADFB}" type="presParOf" srcId="{6179FD26-6EF3-4F17-9218-E0FF2A2EC564}" destId="{837E5464-00FC-4A6D-94A3-4AF3099EC7C9}" srcOrd="0" destOrd="0" presId="urn:microsoft.com/office/officeart/2005/8/layout/orgChart1"/>
    <dgm:cxn modelId="{A3F33546-0D0F-41D8-A580-3F96F65914A2}" type="presParOf" srcId="{6179FD26-6EF3-4F17-9218-E0FF2A2EC564}" destId="{400227BB-E029-4082-A508-BB5EA8B082AE}" srcOrd="1" destOrd="0" presId="urn:microsoft.com/office/officeart/2005/8/layout/orgChart1"/>
    <dgm:cxn modelId="{834CCF07-EC19-4519-9609-61BD172A33C9}" type="presParOf" srcId="{3E428A78-2C2F-4990-A5F8-FF9E6C77F341}" destId="{7B96BCF5-3AB9-4487-8541-959638ADFFC0}" srcOrd="1" destOrd="0" presId="urn:microsoft.com/office/officeart/2005/8/layout/orgChart1"/>
    <dgm:cxn modelId="{88736C8C-BE02-412A-9680-808272B78D15}" type="presParOf" srcId="{3E428A78-2C2F-4990-A5F8-FF9E6C77F341}" destId="{7FC2DE65-9EDE-4775-917E-45BE4EBD4EE7}" srcOrd="2" destOrd="0" presId="urn:microsoft.com/office/officeart/2005/8/layout/orgChart1"/>
    <dgm:cxn modelId="{09909D47-8E14-4CA3-9522-2BD135D10049}" type="presParOf" srcId="{92FB1020-6425-44F7-B841-69486AF14437}" destId="{0155C998-B1C1-4A5D-99D1-9A74CB21BB66}" srcOrd="2" destOrd="0" presId="urn:microsoft.com/office/officeart/2005/8/layout/orgChart1"/>
    <dgm:cxn modelId="{FF1FBFB5-AC42-4443-9CAB-997DA3A45300}" type="presParOf" srcId="{87DBDAC4-86E4-4434-B40C-41C714911965}" destId="{358DA59B-248A-4589-9144-49EEF497377D}" srcOrd="2" destOrd="0" presId="urn:microsoft.com/office/officeart/2005/8/layout/orgChart1"/>
    <dgm:cxn modelId="{EF8124D2-73E1-439A-BAF9-60FA5234DDAB}" type="presParOf" srcId="{358DA59B-248A-4589-9144-49EEF497377D}" destId="{CF560A61-1886-4148-A3AE-4568336B1575}" srcOrd="0" destOrd="0" presId="urn:microsoft.com/office/officeart/2005/8/layout/orgChart1"/>
    <dgm:cxn modelId="{0577422A-16AA-491D-B0A6-3CB39FDEECF1}" type="presParOf" srcId="{358DA59B-248A-4589-9144-49EEF497377D}" destId="{A5BF479F-1C59-40DB-819E-D9BB430179B5}" srcOrd="1" destOrd="0" presId="urn:microsoft.com/office/officeart/2005/8/layout/orgChart1"/>
    <dgm:cxn modelId="{4F1839B2-ADCB-49C2-A816-54F9B6F29B18}" type="presParOf" srcId="{A5BF479F-1C59-40DB-819E-D9BB430179B5}" destId="{0A6595DB-351B-4F7C-A320-C1B126DC0D51}" srcOrd="0" destOrd="0" presId="urn:microsoft.com/office/officeart/2005/8/layout/orgChart1"/>
    <dgm:cxn modelId="{100EAFD7-314F-4399-B1F4-E385F32A86B4}" type="presParOf" srcId="{0A6595DB-351B-4F7C-A320-C1B126DC0D51}" destId="{EA42082D-384B-4537-A467-794004D78BA2}" srcOrd="0" destOrd="0" presId="urn:microsoft.com/office/officeart/2005/8/layout/orgChart1"/>
    <dgm:cxn modelId="{C4233B60-BABC-4233-BF10-5C580E96FC92}" type="presParOf" srcId="{0A6595DB-351B-4F7C-A320-C1B126DC0D51}" destId="{22ACEE71-DF45-4D98-9475-980A453A41B1}" srcOrd="1" destOrd="0" presId="urn:microsoft.com/office/officeart/2005/8/layout/orgChart1"/>
    <dgm:cxn modelId="{AAAFC028-1013-4F0F-B18B-A6E82EAFF123}" type="presParOf" srcId="{A5BF479F-1C59-40DB-819E-D9BB430179B5}" destId="{307D1A39-4448-4DC0-A530-BF97500D7A24}" srcOrd="1" destOrd="0" presId="urn:microsoft.com/office/officeart/2005/8/layout/orgChart1"/>
    <dgm:cxn modelId="{0C2C9B0D-9FEA-42DE-B8D6-12754C529888}" type="presParOf" srcId="{A5BF479F-1C59-40DB-819E-D9BB430179B5}" destId="{711F7932-43F9-44E2-9CD1-3AE553EDFC99}" srcOrd="2" destOrd="0" presId="urn:microsoft.com/office/officeart/2005/8/layout/orgChart1"/>
  </dgm:cxnLst>
  <dgm:bg/>
  <dgm:whole/>
  <dgm:extLst>
    <a:ext uri="http://schemas.microsoft.com/office/drawing/2008/diagram">
      <dsp:dataModelExt xmlns:dsp="http://schemas.microsoft.com/office/drawing/2008/diagram" relId="rId9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9434DBC-E9E5-48DD-8EB5-953829EC9095}">
      <dsp:nvSpPr>
        <dsp:cNvPr id="0" name=""/>
        <dsp:cNvSpPr/>
      </dsp:nvSpPr>
      <dsp:spPr>
        <a:xfrm rot="16200000">
          <a:off x="319087" y="-319087"/>
          <a:ext cx="2386012" cy="3024187"/>
        </a:xfrm>
        <a:prstGeom prst="round1Rect">
          <a:avLst/>
        </a:prstGeom>
        <a:solidFill>
          <a:sysClr val="window" lastClr="FFFFFF"/>
        </a:solidFill>
        <a:ln w="12700" cap="flat" cmpd="sng" algn="ctr">
          <a:solidFill>
            <a:srgbClr val="4472C4"/>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85344" tIns="85344" rIns="85344" bIns="85344" numCol="1" spcCol="1270" anchor="t" anchorCtr="0">
          <a:noAutofit/>
        </a:bodyPr>
        <a:lstStyle/>
        <a:p>
          <a:pPr marL="0" lvl="0" indent="0" algn="ctr" defTabSz="533400">
            <a:lnSpc>
              <a:spcPct val="90000"/>
            </a:lnSpc>
            <a:spcBef>
              <a:spcPct val="0"/>
            </a:spcBef>
            <a:spcAft>
              <a:spcPct val="35000"/>
            </a:spcAft>
            <a:buNone/>
          </a:pPr>
          <a:r>
            <a:rPr lang="es-EC" sz="1200" b="1" kern="1200">
              <a:solidFill>
                <a:sysClr val="windowText" lastClr="000000"/>
              </a:solidFill>
              <a:latin typeface="Times New Roman" panose="02020603050405020304" pitchFamily="18" charset="0"/>
              <a:ea typeface="+mn-ea"/>
              <a:cs typeface="Times New Roman" panose="02020603050405020304" pitchFamily="18" charset="0"/>
            </a:rPr>
            <a:t>Fortalezas.</a:t>
          </a:r>
        </a:p>
        <a:p>
          <a:pPr marL="114300" lvl="1" indent="-114300" algn="l" defTabSz="533400">
            <a:lnSpc>
              <a:spcPct val="90000"/>
            </a:lnSpc>
            <a:spcBef>
              <a:spcPct val="0"/>
            </a:spcBef>
            <a:spcAft>
              <a:spcPct val="15000"/>
            </a:spcAft>
            <a:buChar char="•"/>
          </a:pPr>
          <a:r>
            <a:rPr lang="es-EC" sz="1200" b="0" kern="1200">
              <a:solidFill>
                <a:sysClr val="windowText" lastClr="000000"/>
              </a:solidFill>
              <a:latin typeface="Times New Roman" panose="02020603050405020304" pitchFamily="18" charset="0"/>
              <a:ea typeface="+mn-ea"/>
              <a:cs typeface="Times New Roman" panose="02020603050405020304" pitchFamily="18" charset="0"/>
            </a:rPr>
            <a:t>Sostenibilidad Ambiental</a:t>
          </a:r>
        </a:p>
        <a:p>
          <a:pPr marL="114300" lvl="1" indent="-114300" algn="l" defTabSz="533400">
            <a:lnSpc>
              <a:spcPct val="90000"/>
            </a:lnSpc>
            <a:spcBef>
              <a:spcPct val="0"/>
            </a:spcBef>
            <a:spcAft>
              <a:spcPct val="15000"/>
            </a:spcAft>
            <a:buChar char="•"/>
          </a:pPr>
          <a:r>
            <a:rPr lang="es-EC" sz="1200" b="0" kern="1200">
              <a:solidFill>
                <a:sysClr val="windowText" lastClr="000000"/>
              </a:solidFill>
              <a:latin typeface="Times New Roman" panose="02020603050405020304" pitchFamily="18" charset="0"/>
              <a:ea typeface="+mn-ea"/>
              <a:cs typeface="Times New Roman" panose="02020603050405020304" pitchFamily="18" charset="0"/>
            </a:rPr>
            <a:t>Eficiencia energética.</a:t>
          </a:r>
        </a:p>
        <a:p>
          <a:pPr marL="114300" lvl="1" indent="-114300" algn="l" defTabSz="533400">
            <a:lnSpc>
              <a:spcPct val="90000"/>
            </a:lnSpc>
            <a:spcBef>
              <a:spcPct val="0"/>
            </a:spcBef>
            <a:spcAft>
              <a:spcPct val="15000"/>
            </a:spcAft>
            <a:buChar char="•"/>
          </a:pPr>
          <a:r>
            <a:rPr lang="en-CA" sz="1200" b="0" kern="1200">
              <a:solidFill>
                <a:sysClr val="windowText" lastClr="000000"/>
              </a:solidFill>
              <a:latin typeface="Times New Roman" panose="02020603050405020304" pitchFamily="18" charset="0"/>
              <a:ea typeface="+mn-ea"/>
              <a:cs typeface="Times New Roman" panose="02020603050405020304" pitchFamily="18" charset="0"/>
            </a:rPr>
            <a:t>Duración más extensa de los vehículos eléctricos.</a:t>
          </a:r>
          <a:endParaRPr lang="es-EC" sz="1200" b="0" kern="1200">
            <a:solidFill>
              <a:sysClr val="windowText" lastClr="000000"/>
            </a:solidFill>
            <a:latin typeface="Times New Roman" panose="02020603050405020304" pitchFamily="18" charset="0"/>
            <a:ea typeface="+mn-ea"/>
            <a:cs typeface="Times New Roman" panose="02020603050405020304" pitchFamily="18" charset="0"/>
          </a:endParaRPr>
        </a:p>
        <a:p>
          <a:pPr marL="114300" lvl="1" indent="-114300" algn="l" defTabSz="533400">
            <a:lnSpc>
              <a:spcPct val="90000"/>
            </a:lnSpc>
            <a:spcBef>
              <a:spcPct val="0"/>
            </a:spcBef>
            <a:spcAft>
              <a:spcPct val="15000"/>
            </a:spcAft>
            <a:buChar char="•"/>
          </a:pPr>
          <a:r>
            <a:rPr lang="es-EC" sz="1200" b="0" kern="1200">
              <a:solidFill>
                <a:sysClr val="windowText" lastClr="000000"/>
              </a:solidFill>
              <a:latin typeface="Times New Roman" panose="02020603050405020304" pitchFamily="18" charset="0"/>
              <a:ea typeface="+mn-ea"/>
              <a:cs typeface="Times New Roman" panose="02020603050405020304" pitchFamily="18" charset="0"/>
            </a:rPr>
            <a:t>Mantenimientos bajos </a:t>
          </a:r>
        </a:p>
      </dsp:txBody>
      <dsp:txXfrm rot="5400000">
        <a:off x="1" y="87356"/>
        <a:ext cx="3024187" cy="1702152"/>
      </dsp:txXfrm>
    </dsp:sp>
    <dsp:sp modelId="{7AE68C56-0964-4F54-B8E0-B9DAD11FE511}">
      <dsp:nvSpPr>
        <dsp:cNvPr id="0" name=""/>
        <dsp:cNvSpPr/>
      </dsp:nvSpPr>
      <dsp:spPr>
        <a:xfrm>
          <a:off x="3024187" y="0"/>
          <a:ext cx="3024187" cy="2386012"/>
        </a:xfrm>
        <a:prstGeom prst="round1Rect">
          <a:avLst/>
        </a:prstGeom>
        <a:solidFill>
          <a:sysClr val="window" lastClr="FFFFFF"/>
        </a:solidFill>
        <a:ln w="12700" cap="flat" cmpd="sng" algn="ctr">
          <a:solidFill>
            <a:srgbClr val="4472C4"/>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85344" tIns="85344" rIns="85344" bIns="85344" numCol="1" spcCol="1270" anchor="t" anchorCtr="0">
          <a:noAutofit/>
        </a:bodyPr>
        <a:lstStyle/>
        <a:p>
          <a:pPr marL="0" lvl="0" indent="0" algn="l" defTabSz="533400">
            <a:lnSpc>
              <a:spcPct val="90000"/>
            </a:lnSpc>
            <a:spcBef>
              <a:spcPct val="0"/>
            </a:spcBef>
            <a:spcAft>
              <a:spcPct val="35000"/>
            </a:spcAft>
            <a:buNone/>
          </a:pPr>
          <a:r>
            <a:rPr lang="es-EC" sz="1200" b="1" kern="1200">
              <a:solidFill>
                <a:sysClr val="windowText" lastClr="000000"/>
              </a:solidFill>
              <a:latin typeface="Times New Roman" panose="02020603050405020304" pitchFamily="18" charset="0"/>
              <a:ea typeface="+mn-ea"/>
              <a:cs typeface="Times New Roman" panose="02020603050405020304" pitchFamily="18" charset="0"/>
            </a:rPr>
            <a:t>Oportunidades</a:t>
          </a:r>
        </a:p>
        <a:p>
          <a:pPr marL="114300" lvl="1" indent="-114300" algn="l" defTabSz="533400">
            <a:lnSpc>
              <a:spcPct val="90000"/>
            </a:lnSpc>
            <a:spcBef>
              <a:spcPct val="0"/>
            </a:spcBef>
            <a:spcAft>
              <a:spcPct val="15000"/>
            </a:spcAft>
            <a:buChar char="•"/>
          </a:pPr>
          <a:r>
            <a:rPr lang="es-EC" sz="1200" kern="1200">
              <a:solidFill>
                <a:sysClr val="windowText" lastClr="000000"/>
              </a:solidFill>
              <a:latin typeface="Times New Roman" panose="02020603050405020304" pitchFamily="18" charset="0"/>
              <a:ea typeface="+mn-ea"/>
              <a:cs typeface="Times New Roman" panose="02020603050405020304" pitchFamily="18" charset="0"/>
            </a:rPr>
            <a:t>Disminución  del CO2 en la </a:t>
          </a:r>
          <a:r>
            <a:rPr lang="en-CA" sz="1200" kern="1200">
              <a:solidFill>
                <a:sysClr val="windowText" lastClr="000000"/>
              </a:solidFill>
              <a:latin typeface="Times New Roman" panose="02020603050405020304" pitchFamily="18" charset="0"/>
              <a:ea typeface="+mn-ea"/>
              <a:cs typeface="Times New Roman" panose="02020603050405020304" pitchFamily="18" charset="0"/>
            </a:rPr>
            <a:t>Atmosfera </a:t>
          </a:r>
          <a:endParaRPr lang="es-EC" sz="1200" kern="1200">
            <a:solidFill>
              <a:sysClr val="windowText" lastClr="000000"/>
            </a:solidFill>
            <a:latin typeface="Times New Roman" panose="02020603050405020304" pitchFamily="18" charset="0"/>
            <a:ea typeface="+mn-ea"/>
            <a:cs typeface="Times New Roman" panose="02020603050405020304" pitchFamily="18" charset="0"/>
          </a:endParaRPr>
        </a:p>
        <a:p>
          <a:pPr marL="114300" lvl="1" indent="-114300" algn="l" defTabSz="533400">
            <a:lnSpc>
              <a:spcPct val="90000"/>
            </a:lnSpc>
            <a:spcBef>
              <a:spcPct val="0"/>
            </a:spcBef>
            <a:spcAft>
              <a:spcPct val="15000"/>
            </a:spcAft>
            <a:buChar char="•"/>
          </a:pPr>
          <a:r>
            <a:rPr lang="es-EC" sz="1200" kern="1200">
              <a:solidFill>
                <a:sysClr val="windowText" lastClr="000000"/>
              </a:solidFill>
              <a:latin typeface="Times New Roman" panose="02020603050405020304" pitchFamily="18" charset="0"/>
              <a:ea typeface="+mn-ea"/>
              <a:cs typeface="Times New Roman" panose="02020603050405020304" pitchFamily="18" charset="0"/>
            </a:rPr>
            <a:t>Mercado poco explorado </a:t>
          </a:r>
        </a:p>
        <a:p>
          <a:pPr marL="114300" lvl="1" indent="-114300" algn="l" defTabSz="533400">
            <a:lnSpc>
              <a:spcPct val="90000"/>
            </a:lnSpc>
            <a:spcBef>
              <a:spcPct val="0"/>
            </a:spcBef>
            <a:spcAft>
              <a:spcPct val="15000"/>
            </a:spcAft>
            <a:buChar char="•"/>
          </a:pPr>
          <a:r>
            <a:rPr lang="es-EC" sz="1200" kern="1200">
              <a:solidFill>
                <a:sysClr val="windowText" lastClr="000000"/>
              </a:solidFill>
              <a:latin typeface="Times New Roman" panose="02020603050405020304" pitchFamily="18" charset="0"/>
              <a:ea typeface="+mn-ea"/>
              <a:cs typeface="Times New Roman" panose="02020603050405020304" pitchFamily="18" charset="0"/>
            </a:rPr>
            <a:t>Alianzas estratégicas</a:t>
          </a:r>
        </a:p>
        <a:p>
          <a:pPr marL="114300" lvl="1" indent="-114300" algn="l" defTabSz="533400">
            <a:lnSpc>
              <a:spcPct val="90000"/>
            </a:lnSpc>
            <a:spcBef>
              <a:spcPct val="0"/>
            </a:spcBef>
            <a:spcAft>
              <a:spcPct val="15000"/>
            </a:spcAft>
            <a:buChar char="•"/>
          </a:pPr>
          <a:r>
            <a:rPr lang="es-EC" sz="1200" kern="1200">
              <a:solidFill>
                <a:sysClr val="windowText" lastClr="000000"/>
              </a:solidFill>
              <a:latin typeface="Times New Roman" panose="02020603050405020304" pitchFamily="18" charset="0"/>
              <a:ea typeface="+mn-ea"/>
              <a:cs typeface="Times New Roman" panose="02020603050405020304" pitchFamily="18" charset="0"/>
            </a:rPr>
            <a:t>Nuevas fuentes de trabajos </a:t>
          </a:r>
        </a:p>
      </dsp:txBody>
      <dsp:txXfrm>
        <a:off x="3024187" y="0"/>
        <a:ext cx="2936830" cy="1789509"/>
      </dsp:txXfrm>
    </dsp:sp>
    <dsp:sp modelId="{3669D78E-E33D-45D0-8D85-76A09C8D7611}">
      <dsp:nvSpPr>
        <dsp:cNvPr id="0" name=""/>
        <dsp:cNvSpPr/>
      </dsp:nvSpPr>
      <dsp:spPr>
        <a:xfrm rot="10800000">
          <a:off x="0" y="2386012"/>
          <a:ext cx="3024187" cy="2386012"/>
        </a:xfrm>
        <a:prstGeom prst="round1Rect">
          <a:avLst/>
        </a:prstGeom>
        <a:solidFill>
          <a:sysClr val="window" lastClr="FFFFFF"/>
        </a:solidFill>
        <a:ln w="12700" cap="flat" cmpd="sng" algn="ctr">
          <a:solidFill>
            <a:srgbClr val="4472C4"/>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85344" tIns="85344" rIns="85344" bIns="85344" numCol="1" spcCol="1270" anchor="t" anchorCtr="0">
          <a:noAutofit/>
        </a:bodyPr>
        <a:lstStyle/>
        <a:p>
          <a:pPr marL="0" lvl="0" indent="0" algn="l" defTabSz="533400">
            <a:lnSpc>
              <a:spcPct val="90000"/>
            </a:lnSpc>
            <a:spcBef>
              <a:spcPct val="0"/>
            </a:spcBef>
            <a:spcAft>
              <a:spcPct val="35000"/>
            </a:spcAft>
            <a:buNone/>
          </a:pPr>
          <a:r>
            <a:rPr lang="es-EC" sz="1200" b="1" kern="1200">
              <a:solidFill>
                <a:sysClr val="windowText" lastClr="000000"/>
              </a:solidFill>
              <a:latin typeface="Times New Roman" panose="02020603050405020304" pitchFamily="18" charset="0"/>
              <a:ea typeface="+mn-ea"/>
              <a:cs typeface="Times New Roman" panose="02020603050405020304" pitchFamily="18" charset="0"/>
            </a:rPr>
            <a:t>Debilidades </a:t>
          </a:r>
        </a:p>
        <a:p>
          <a:pPr marL="114300" lvl="1" indent="-114300" algn="l" defTabSz="533400">
            <a:lnSpc>
              <a:spcPct val="90000"/>
            </a:lnSpc>
            <a:spcBef>
              <a:spcPct val="0"/>
            </a:spcBef>
            <a:spcAft>
              <a:spcPct val="15000"/>
            </a:spcAft>
            <a:buChar char="•"/>
          </a:pPr>
          <a:r>
            <a:rPr lang="es-EC" sz="1200" kern="1200">
              <a:solidFill>
                <a:sysClr val="windowText" lastClr="000000"/>
              </a:solidFill>
              <a:latin typeface="Times New Roman" panose="02020603050405020304" pitchFamily="18" charset="0"/>
              <a:ea typeface="+mn-ea"/>
              <a:cs typeface="Times New Roman" panose="02020603050405020304" pitchFamily="18" charset="0"/>
            </a:rPr>
            <a:t>Precios iniciales elevados </a:t>
          </a:r>
        </a:p>
        <a:p>
          <a:pPr marL="114300" lvl="1" indent="-114300" algn="l" defTabSz="533400">
            <a:lnSpc>
              <a:spcPct val="90000"/>
            </a:lnSpc>
            <a:spcBef>
              <a:spcPct val="0"/>
            </a:spcBef>
            <a:spcAft>
              <a:spcPct val="15000"/>
            </a:spcAft>
            <a:buChar char="•"/>
          </a:pPr>
          <a:r>
            <a:rPr lang="es-EC" sz="1200" kern="1200">
              <a:solidFill>
                <a:sysClr val="windowText" lastClr="000000"/>
              </a:solidFill>
              <a:latin typeface="Times New Roman" panose="02020603050405020304" pitchFamily="18" charset="0"/>
              <a:ea typeface="+mn-ea"/>
              <a:cs typeface="Times New Roman" panose="02020603050405020304" pitchFamily="18" charset="0"/>
            </a:rPr>
            <a:t>Falta de la cultura de los usuarios </a:t>
          </a:r>
        </a:p>
        <a:p>
          <a:pPr marL="114300" lvl="1" indent="-114300" algn="l" defTabSz="533400">
            <a:lnSpc>
              <a:spcPct val="90000"/>
            </a:lnSpc>
            <a:spcBef>
              <a:spcPct val="0"/>
            </a:spcBef>
            <a:spcAft>
              <a:spcPct val="15000"/>
            </a:spcAft>
            <a:buChar char="•"/>
          </a:pPr>
          <a:r>
            <a:rPr lang="es-EC" sz="1200" kern="1200">
              <a:solidFill>
                <a:sysClr val="windowText" lastClr="000000"/>
              </a:solidFill>
              <a:latin typeface="Times New Roman" panose="02020603050405020304" pitchFamily="18" charset="0"/>
              <a:ea typeface="+mn-ea"/>
              <a:cs typeface="Times New Roman" panose="02020603050405020304" pitchFamily="18" charset="0"/>
            </a:rPr>
            <a:t> Baja autonomía</a:t>
          </a:r>
        </a:p>
        <a:p>
          <a:pPr marL="114300" lvl="1" indent="-114300" algn="l" defTabSz="533400">
            <a:lnSpc>
              <a:spcPct val="90000"/>
            </a:lnSpc>
            <a:spcBef>
              <a:spcPct val="0"/>
            </a:spcBef>
            <a:spcAft>
              <a:spcPct val="15000"/>
            </a:spcAft>
            <a:buChar char="•"/>
          </a:pPr>
          <a:r>
            <a:rPr lang="es-EC" sz="1200" kern="1200">
              <a:solidFill>
                <a:sysClr val="windowText" lastClr="000000"/>
              </a:solidFill>
              <a:latin typeface="Times New Roman" panose="02020603050405020304" pitchFamily="18" charset="0"/>
              <a:ea typeface="+mn-ea"/>
              <a:cs typeface="Times New Roman" panose="02020603050405020304" pitchFamily="18" charset="0"/>
            </a:rPr>
            <a:t> Faltas de personas especializadas</a:t>
          </a:r>
        </a:p>
      </dsp:txBody>
      <dsp:txXfrm rot="10800000">
        <a:off x="87357" y="2982515"/>
        <a:ext cx="2936830" cy="1789509"/>
      </dsp:txXfrm>
    </dsp:sp>
    <dsp:sp modelId="{16B29238-541F-4E87-BE77-2B170F80D0AF}">
      <dsp:nvSpPr>
        <dsp:cNvPr id="0" name=""/>
        <dsp:cNvSpPr/>
      </dsp:nvSpPr>
      <dsp:spPr>
        <a:xfrm rot="5400000">
          <a:off x="3343274" y="2066925"/>
          <a:ext cx="2386012" cy="3024187"/>
        </a:xfrm>
        <a:prstGeom prst="round1Rect">
          <a:avLst/>
        </a:prstGeom>
        <a:solidFill>
          <a:sysClr val="window" lastClr="FFFFFF"/>
        </a:solidFill>
        <a:ln w="12700" cap="flat" cmpd="sng" algn="ctr">
          <a:solidFill>
            <a:srgbClr val="4472C4"/>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85344" tIns="85344" rIns="85344" bIns="85344" numCol="1" spcCol="1270" anchor="t" anchorCtr="0">
          <a:noAutofit/>
        </a:bodyPr>
        <a:lstStyle/>
        <a:p>
          <a:pPr marL="0" lvl="0" indent="0" algn="l" defTabSz="533400">
            <a:lnSpc>
              <a:spcPct val="90000"/>
            </a:lnSpc>
            <a:spcBef>
              <a:spcPct val="0"/>
            </a:spcBef>
            <a:spcAft>
              <a:spcPct val="35000"/>
            </a:spcAft>
            <a:buNone/>
          </a:pPr>
          <a:r>
            <a:rPr lang="es-EC" sz="1200" b="1" kern="1200">
              <a:solidFill>
                <a:sysClr val="windowText" lastClr="000000"/>
              </a:solidFill>
              <a:latin typeface="Times New Roman" panose="02020603050405020304" pitchFamily="18" charset="0"/>
              <a:ea typeface="+mn-ea"/>
              <a:cs typeface="Times New Roman" panose="02020603050405020304" pitchFamily="18" charset="0"/>
            </a:rPr>
            <a:t>Amenazas </a:t>
          </a:r>
        </a:p>
        <a:p>
          <a:pPr marL="114300" lvl="1" indent="-114300" algn="l" defTabSz="533400">
            <a:lnSpc>
              <a:spcPct val="90000"/>
            </a:lnSpc>
            <a:spcBef>
              <a:spcPct val="0"/>
            </a:spcBef>
            <a:spcAft>
              <a:spcPct val="15000"/>
            </a:spcAft>
            <a:buChar char="•"/>
          </a:pPr>
          <a:r>
            <a:rPr lang="es-EC" sz="1200" kern="1200">
              <a:solidFill>
                <a:sysClr val="windowText" lastClr="000000"/>
              </a:solidFill>
              <a:latin typeface="Times New Roman" panose="02020603050405020304" pitchFamily="18" charset="0"/>
              <a:ea typeface="+mn-ea"/>
              <a:cs typeface="Times New Roman" panose="02020603050405020304" pitchFamily="18" charset="0"/>
            </a:rPr>
            <a:t>Desconocimientos de usar autos eléctricos </a:t>
          </a:r>
        </a:p>
        <a:p>
          <a:pPr marL="114300" lvl="1" indent="-114300" algn="l" defTabSz="533400">
            <a:lnSpc>
              <a:spcPct val="90000"/>
            </a:lnSpc>
            <a:spcBef>
              <a:spcPct val="0"/>
            </a:spcBef>
            <a:spcAft>
              <a:spcPct val="15000"/>
            </a:spcAft>
            <a:buChar char="•"/>
          </a:pPr>
          <a:r>
            <a:rPr lang="es-EC" sz="1200" kern="1200">
              <a:solidFill>
                <a:sysClr val="windowText" lastClr="000000"/>
              </a:solidFill>
              <a:latin typeface="Times New Roman" panose="02020603050405020304" pitchFamily="18" charset="0"/>
              <a:ea typeface="+mn-ea"/>
              <a:cs typeface="Times New Roman" panose="02020603050405020304" pitchFamily="18" charset="0"/>
            </a:rPr>
            <a:t>Aparición de otras alternativas </a:t>
          </a:r>
        </a:p>
        <a:p>
          <a:pPr marL="114300" lvl="1" indent="-114300" algn="l" defTabSz="533400">
            <a:lnSpc>
              <a:spcPct val="90000"/>
            </a:lnSpc>
            <a:spcBef>
              <a:spcPct val="0"/>
            </a:spcBef>
            <a:spcAft>
              <a:spcPct val="15000"/>
            </a:spcAft>
            <a:buChar char="•"/>
          </a:pPr>
          <a:r>
            <a:rPr lang="es-EC" sz="1200" kern="1200">
              <a:solidFill>
                <a:sysClr val="windowText" lastClr="000000"/>
              </a:solidFill>
              <a:latin typeface="Times New Roman" panose="02020603050405020304" pitchFamily="18" charset="0"/>
              <a:ea typeface="+mn-ea"/>
              <a:cs typeface="Times New Roman" panose="02020603050405020304" pitchFamily="18" charset="0"/>
            </a:rPr>
            <a:t>Faltas de electrolineras </a:t>
          </a:r>
        </a:p>
        <a:p>
          <a:pPr marL="114300" lvl="1" indent="-114300" algn="l" defTabSz="533400">
            <a:lnSpc>
              <a:spcPct val="90000"/>
            </a:lnSpc>
            <a:spcBef>
              <a:spcPct val="0"/>
            </a:spcBef>
            <a:spcAft>
              <a:spcPct val="15000"/>
            </a:spcAft>
            <a:buChar char="•"/>
          </a:pPr>
          <a:r>
            <a:rPr lang="es-EC" sz="1200" kern="1200">
              <a:solidFill>
                <a:sysClr val="windowText" lastClr="000000"/>
              </a:solidFill>
              <a:latin typeface="Times New Roman" panose="02020603050405020304" pitchFamily="18" charset="0"/>
              <a:ea typeface="+mn-ea"/>
              <a:cs typeface="Times New Roman" panose="02020603050405020304" pitchFamily="18" charset="0"/>
            </a:rPr>
            <a:t>Situación económica</a:t>
          </a:r>
        </a:p>
      </dsp:txBody>
      <dsp:txXfrm rot="-5400000">
        <a:off x="3024188" y="2982515"/>
        <a:ext cx="3024187" cy="1702152"/>
      </dsp:txXfrm>
    </dsp:sp>
    <dsp:sp modelId="{29EA5A67-EAEE-47C4-8970-6D54209CA0A1}">
      <dsp:nvSpPr>
        <dsp:cNvPr id="0" name=""/>
        <dsp:cNvSpPr/>
      </dsp:nvSpPr>
      <dsp:spPr>
        <a:xfrm>
          <a:off x="2116931" y="1789509"/>
          <a:ext cx="1814512" cy="1193006"/>
        </a:xfrm>
        <a:prstGeom prst="roundRect">
          <a:avLst/>
        </a:prstGeom>
        <a:solidFill>
          <a:srgbClr val="4472C4">
            <a:tint val="6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s-EC" sz="1400" b="1" kern="1200">
              <a:solidFill>
                <a:sysClr val="windowText" lastClr="000000">
                  <a:hueOff val="0"/>
                  <a:satOff val="0"/>
                  <a:lumOff val="0"/>
                  <a:alphaOff val="0"/>
                </a:sysClr>
              </a:solidFill>
              <a:latin typeface="Calibri" panose="020F0502020204030204"/>
              <a:ea typeface="+mn-ea"/>
              <a:cs typeface="+mn-cs"/>
            </a:rPr>
            <a:t>F</a:t>
          </a:r>
          <a:r>
            <a:rPr lang="es-EC" sz="12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.O.DA</a:t>
          </a:r>
        </a:p>
      </dsp:txBody>
      <dsp:txXfrm>
        <a:off x="2175169" y="1847747"/>
        <a:ext cx="1698036" cy="107653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F560A61-1886-4148-A3AE-4568336B1575}">
      <dsp:nvSpPr>
        <dsp:cNvPr id="0" name=""/>
        <dsp:cNvSpPr/>
      </dsp:nvSpPr>
      <dsp:spPr>
        <a:xfrm>
          <a:off x="2509016" y="666727"/>
          <a:ext cx="93575" cy="409947"/>
        </a:xfrm>
        <a:custGeom>
          <a:avLst/>
          <a:gdLst/>
          <a:ahLst/>
          <a:cxnLst/>
          <a:rect l="0" t="0" r="0" b="0"/>
          <a:pathLst>
            <a:path>
              <a:moveTo>
                <a:pt x="93575" y="0"/>
              </a:moveTo>
              <a:lnTo>
                <a:pt x="93575" y="409947"/>
              </a:lnTo>
              <a:lnTo>
                <a:pt x="0" y="409947"/>
              </a:lnTo>
            </a:path>
          </a:pathLst>
        </a:custGeom>
        <a:noFill/>
        <a:ln w="12700" cap="flat" cmpd="sng" algn="ctr">
          <a:solidFill>
            <a:schemeClr val="accent3">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6BA6541-EF4B-4A64-A725-E403F3C72CDC}">
      <dsp:nvSpPr>
        <dsp:cNvPr id="0" name=""/>
        <dsp:cNvSpPr/>
      </dsp:nvSpPr>
      <dsp:spPr>
        <a:xfrm>
          <a:off x="4402796" y="1932217"/>
          <a:ext cx="133678" cy="1042692"/>
        </a:xfrm>
        <a:custGeom>
          <a:avLst/>
          <a:gdLst/>
          <a:ahLst/>
          <a:cxnLst/>
          <a:rect l="0" t="0" r="0" b="0"/>
          <a:pathLst>
            <a:path>
              <a:moveTo>
                <a:pt x="0" y="0"/>
              </a:moveTo>
              <a:lnTo>
                <a:pt x="0" y="1042692"/>
              </a:lnTo>
              <a:lnTo>
                <a:pt x="133678" y="1042692"/>
              </a:lnTo>
            </a:path>
          </a:pathLst>
        </a:custGeom>
        <a:no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D9D5D67-C2A4-41DB-9E90-4B81F3ECC84C}">
      <dsp:nvSpPr>
        <dsp:cNvPr id="0" name=""/>
        <dsp:cNvSpPr/>
      </dsp:nvSpPr>
      <dsp:spPr>
        <a:xfrm>
          <a:off x="4402796" y="1932217"/>
          <a:ext cx="133678" cy="409947"/>
        </a:xfrm>
        <a:custGeom>
          <a:avLst/>
          <a:gdLst/>
          <a:ahLst/>
          <a:cxnLst/>
          <a:rect l="0" t="0" r="0" b="0"/>
          <a:pathLst>
            <a:path>
              <a:moveTo>
                <a:pt x="0" y="0"/>
              </a:moveTo>
              <a:lnTo>
                <a:pt x="0" y="409947"/>
              </a:lnTo>
              <a:lnTo>
                <a:pt x="133678" y="409947"/>
              </a:lnTo>
            </a:path>
          </a:pathLst>
        </a:custGeom>
        <a:no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93DABD1-8BAD-4FE8-BECA-8F444F674FD0}">
      <dsp:nvSpPr>
        <dsp:cNvPr id="0" name=""/>
        <dsp:cNvSpPr/>
      </dsp:nvSpPr>
      <dsp:spPr>
        <a:xfrm>
          <a:off x="2602591" y="666727"/>
          <a:ext cx="2156681" cy="819895"/>
        </a:xfrm>
        <a:custGeom>
          <a:avLst/>
          <a:gdLst/>
          <a:ahLst/>
          <a:cxnLst/>
          <a:rect l="0" t="0" r="0" b="0"/>
          <a:pathLst>
            <a:path>
              <a:moveTo>
                <a:pt x="0" y="0"/>
              </a:moveTo>
              <a:lnTo>
                <a:pt x="0" y="726320"/>
              </a:lnTo>
              <a:lnTo>
                <a:pt x="2156681" y="726320"/>
              </a:lnTo>
              <a:lnTo>
                <a:pt x="2156681" y="819895"/>
              </a:lnTo>
            </a:path>
          </a:pathLst>
        </a:custGeom>
        <a:noFill/>
        <a:ln w="12700" cap="flat" cmpd="sng" algn="ctr">
          <a:solidFill>
            <a:schemeClr val="accent3">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531D9DC-BFED-4FCA-AFE0-EECD420E16EF}">
      <dsp:nvSpPr>
        <dsp:cNvPr id="0" name=""/>
        <dsp:cNvSpPr/>
      </dsp:nvSpPr>
      <dsp:spPr>
        <a:xfrm>
          <a:off x="3324455" y="1932217"/>
          <a:ext cx="133678" cy="1042692"/>
        </a:xfrm>
        <a:custGeom>
          <a:avLst/>
          <a:gdLst/>
          <a:ahLst/>
          <a:cxnLst/>
          <a:rect l="0" t="0" r="0" b="0"/>
          <a:pathLst>
            <a:path>
              <a:moveTo>
                <a:pt x="0" y="0"/>
              </a:moveTo>
              <a:lnTo>
                <a:pt x="0" y="1042692"/>
              </a:lnTo>
              <a:lnTo>
                <a:pt x="133678" y="1042692"/>
              </a:lnTo>
            </a:path>
          </a:pathLst>
        </a:custGeom>
        <a:no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DBD2949-8818-4B12-8B23-136786D0D3F0}">
      <dsp:nvSpPr>
        <dsp:cNvPr id="0" name=""/>
        <dsp:cNvSpPr/>
      </dsp:nvSpPr>
      <dsp:spPr>
        <a:xfrm>
          <a:off x="3324455" y="1932217"/>
          <a:ext cx="133678" cy="409947"/>
        </a:xfrm>
        <a:custGeom>
          <a:avLst/>
          <a:gdLst/>
          <a:ahLst/>
          <a:cxnLst/>
          <a:rect l="0" t="0" r="0" b="0"/>
          <a:pathLst>
            <a:path>
              <a:moveTo>
                <a:pt x="0" y="0"/>
              </a:moveTo>
              <a:lnTo>
                <a:pt x="0" y="409947"/>
              </a:lnTo>
              <a:lnTo>
                <a:pt x="133678" y="409947"/>
              </a:lnTo>
            </a:path>
          </a:pathLst>
        </a:custGeom>
        <a:no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52E8468-199A-428C-A3E9-73DA0E953AC5}">
      <dsp:nvSpPr>
        <dsp:cNvPr id="0" name=""/>
        <dsp:cNvSpPr/>
      </dsp:nvSpPr>
      <dsp:spPr>
        <a:xfrm>
          <a:off x="2602591" y="666727"/>
          <a:ext cx="1078340" cy="819895"/>
        </a:xfrm>
        <a:custGeom>
          <a:avLst/>
          <a:gdLst/>
          <a:ahLst/>
          <a:cxnLst/>
          <a:rect l="0" t="0" r="0" b="0"/>
          <a:pathLst>
            <a:path>
              <a:moveTo>
                <a:pt x="0" y="0"/>
              </a:moveTo>
              <a:lnTo>
                <a:pt x="0" y="726320"/>
              </a:lnTo>
              <a:lnTo>
                <a:pt x="1078340" y="726320"/>
              </a:lnTo>
              <a:lnTo>
                <a:pt x="1078340" y="819895"/>
              </a:lnTo>
            </a:path>
          </a:pathLst>
        </a:custGeom>
        <a:noFill/>
        <a:ln w="12700" cap="flat" cmpd="sng" algn="ctr">
          <a:solidFill>
            <a:schemeClr val="accent3">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8213F2B-C63B-4A89-8688-71B3CFC13F21}">
      <dsp:nvSpPr>
        <dsp:cNvPr id="0" name=""/>
        <dsp:cNvSpPr/>
      </dsp:nvSpPr>
      <dsp:spPr>
        <a:xfrm>
          <a:off x="2556871" y="666727"/>
          <a:ext cx="91440" cy="819895"/>
        </a:xfrm>
        <a:custGeom>
          <a:avLst/>
          <a:gdLst/>
          <a:ahLst/>
          <a:cxnLst/>
          <a:rect l="0" t="0" r="0" b="0"/>
          <a:pathLst>
            <a:path>
              <a:moveTo>
                <a:pt x="45720" y="0"/>
              </a:moveTo>
              <a:lnTo>
                <a:pt x="45720" y="819895"/>
              </a:lnTo>
            </a:path>
          </a:pathLst>
        </a:custGeom>
        <a:noFill/>
        <a:ln w="12700" cap="flat" cmpd="sng" algn="ctr">
          <a:solidFill>
            <a:schemeClr val="accent3">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80C10A4-5F17-43CE-A774-BBB35E5CC249}">
      <dsp:nvSpPr>
        <dsp:cNvPr id="0" name=""/>
        <dsp:cNvSpPr/>
      </dsp:nvSpPr>
      <dsp:spPr>
        <a:xfrm>
          <a:off x="1524250" y="666727"/>
          <a:ext cx="1078340" cy="819895"/>
        </a:xfrm>
        <a:custGeom>
          <a:avLst/>
          <a:gdLst/>
          <a:ahLst/>
          <a:cxnLst/>
          <a:rect l="0" t="0" r="0" b="0"/>
          <a:pathLst>
            <a:path>
              <a:moveTo>
                <a:pt x="1078340" y="0"/>
              </a:moveTo>
              <a:lnTo>
                <a:pt x="1078340" y="726320"/>
              </a:lnTo>
              <a:lnTo>
                <a:pt x="0" y="726320"/>
              </a:lnTo>
              <a:lnTo>
                <a:pt x="0" y="819895"/>
              </a:lnTo>
            </a:path>
          </a:pathLst>
        </a:custGeom>
        <a:noFill/>
        <a:ln w="12700" cap="flat" cmpd="sng" algn="ctr">
          <a:solidFill>
            <a:schemeClr val="accent3">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7EAE461-C600-4C7A-AABD-FFA3C95A5A30}">
      <dsp:nvSpPr>
        <dsp:cNvPr id="0" name=""/>
        <dsp:cNvSpPr/>
      </dsp:nvSpPr>
      <dsp:spPr>
        <a:xfrm>
          <a:off x="89433" y="1932217"/>
          <a:ext cx="133678" cy="409947"/>
        </a:xfrm>
        <a:custGeom>
          <a:avLst/>
          <a:gdLst/>
          <a:ahLst/>
          <a:cxnLst/>
          <a:rect l="0" t="0" r="0" b="0"/>
          <a:pathLst>
            <a:path>
              <a:moveTo>
                <a:pt x="0" y="0"/>
              </a:moveTo>
              <a:lnTo>
                <a:pt x="0" y="409947"/>
              </a:lnTo>
              <a:lnTo>
                <a:pt x="133678" y="409947"/>
              </a:lnTo>
            </a:path>
          </a:pathLst>
        </a:custGeom>
        <a:no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63584A7-8800-4AFA-90CC-3FF70B4D1BFF}">
      <dsp:nvSpPr>
        <dsp:cNvPr id="0" name=""/>
        <dsp:cNvSpPr/>
      </dsp:nvSpPr>
      <dsp:spPr>
        <a:xfrm>
          <a:off x="445910" y="666727"/>
          <a:ext cx="2156681" cy="819895"/>
        </a:xfrm>
        <a:custGeom>
          <a:avLst/>
          <a:gdLst/>
          <a:ahLst/>
          <a:cxnLst/>
          <a:rect l="0" t="0" r="0" b="0"/>
          <a:pathLst>
            <a:path>
              <a:moveTo>
                <a:pt x="2156681" y="0"/>
              </a:moveTo>
              <a:lnTo>
                <a:pt x="2156681" y="726320"/>
              </a:lnTo>
              <a:lnTo>
                <a:pt x="0" y="726320"/>
              </a:lnTo>
              <a:lnTo>
                <a:pt x="0" y="819895"/>
              </a:lnTo>
            </a:path>
          </a:pathLst>
        </a:custGeom>
        <a:noFill/>
        <a:ln w="12700" cap="flat" cmpd="sng" algn="ctr">
          <a:solidFill>
            <a:schemeClr val="accent3">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12606CD-892C-4349-99E4-EBD8FA106B88}">
      <dsp:nvSpPr>
        <dsp:cNvPr id="0" name=""/>
        <dsp:cNvSpPr/>
      </dsp:nvSpPr>
      <dsp:spPr>
        <a:xfrm>
          <a:off x="2156995" y="221131"/>
          <a:ext cx="891190" cy="445595"/>
        </a:xfrm>
        <a:prstGeom prst="rect">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L="0" lvl="0" indent="0" algn="ctr" defTabSz="666750">
            <a:lnSpc>
              <a:spcPct val="90000"/>
            </a:lnSpc>
            <a:spcBef>
              <a:spcPct val="0"/>
            </a:spcBef>
            <a:spcAft>
              <a:spcPct val="35000"/>
            </a:spcAft>
            <a:buNone/>
          </a:pPr>
          <a:r>
            <a:rPr lang="es-EC" sz="1500" kern="1200">
              <a:latin typeface="Times New Roman" panose="02020603050405020304" pitchFamily="18" charset="0"/>
              <a:cs typeface="Times New Roman" panose="02020603050405020304" pitchFamily="18" charset="0"/>
            </a:rPr>
            <a:t>Gerente </a:t>
          </a:r>
        </a:p>
      </dsp:txBody>
      <dsp:txXfrm>
        <a:off x="2156995" y="221131"/>
        <a:ext cx="891190" cy="445595"/>
      </dsp:txXfrm>
    </dsp:sp>
    <dsp:sp modelId="{3B541BA3-0F66-476D-8B39-ABC8FC9F5726}">
      <dsp:nvSpPr>
        <dsp:cNvPr id="0" name=""/>
        <dsp:cNvSpPr/>
      </dsp:nvSpPr>
      <dsp:spPr>
        <a:xfrm>
          <a:off x="314" y="1486622"/>
          <a:ext cx="891190" cy="445595"/>
        </a:xfrm>
        <a:prstGeom prst="rect">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L="0" lvl="0" indent="0" algn="ctr" defTabSz="666750">
            <a:lnSpc>
              <a:spcPct val="90000"/>
            </a:lnSpc>
            <a:spcBef>
              <a:spcPct val="0"/>
            </a:spcBef>
            <a:spcAft>
              <a:spcPct val="35000"/>
            </a:spcAft>
            <a:buNone/>
          </a:pPr>
          <a:r>
            <a:rPr lang="es-EC" sz="1500" kern="1200"/>
            <a:t>Dep. de ventas</a:t>
          </a:r>
        </a:p>
      </dsp:txBody>
      <dsp:txXfrm>
        <a:off x="314" y="1486622"/>
        <a:ext cx="891190" cy="445595"/>
      </dsp:txXfrm>
    </dsp:sp>
    <dsp:sp modelId="{917028D4-BCBC-4455-892D-76FB06DFCF82}">
      <dsp:nvSpPr>
        <dsp:cNvPr id="0" name=""/>
        <dsp:cNvSpPr/>
      </dsp:nvSpPr>
      <dsp:spPr>
        <a:xfrm>
          <a:off x="223112" y="2119367"/>
          <a:ext cx="891190" cy="445595"/>
        </a:xfrm>
        <a:prstGeom prst="rect">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L="0" lvl="0" indent="0" algn="ctr" defTabSz="666750">
            <a:lnSpc>
              <a:spcPct val="90000"/>
            </a:lnSpc>
            <a:spcBef>
              <a:spcPct val="0"/>
            </a:spcBef>
            <a:spcAft>
              <a:spcPct val="35000"/>
            </a:spcAft>
            <a:buNone/>
          </a:pPr>
          <a:r>
            <a:rPr lang="es-EC" sz="1500" kern="1200"/>
            <a:t>Vendedor 1</a:t>
          </a:r>
        </a:p>
      </dsp:txBody>
      <dsp:txXfrm>
        <a:off x="223112" y="2119367"/>
        <a:ext cx="891190" cy="445595"/>
      </dsp:txXfrm>
    </dsp:sp>
    <dsp:sp modelId="{BBF595BE-4C1C-4841-B8F8-7C796064217E}">
      <dsp:nvSpPr>
        <dsp:cNvPr id="0" name=""/>
        <dsp:cNvSpPr/>
      </dsp:nvSpPr>
      <dsp:spPr>
        <a:xfrm>
          <a:off x="1078655" y="1486622"/>
          <a:ext cx="891190" cy="445595"/>
        </a:xfrm>
        <a:prstGeom prst="rect">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L="0" lvl="0" indent="0" algn="ctr" defTabSz="666750">
            <a:lnSpc>
              <a:spcPct val="90000"/>
            </a:lnSpc>
            <a:spcBef>
              <a:spcPct val="0"/>
            </a:spcBef>
            <a:spcAft>
              <a:spcPct val="35000"/>
            </a:spcAft>
            <a:buNone/>
          </a:pPr>
          <a:r>
            <a:rPr lang="es-EC" sz="1500" kern="1200"/>
            <a:t>Marketing </a:t>
          </a:r>
        </a:p>
      </dsp:txBody>
      <dsp:txXfrm>
        <a:off x="1078655" y="1486622"/>
        <a:ext cx="891190" cy="445595"/>
      </dsp:txXfrm>
    </dsp:sp>
    <dsp:sp modelId="{CF89281C-203C-4096-8276-7A9AF3338632}">
      <dsp:nvSpPr>
        <dsp:cNvPr id="0" name=""/>
        <dsp:cNvSpPr/>
      </dsp:nvSpPr>
      <dsp:spPr>
        <a:xfrm>
          <a:off x="2156995" y="1486622"/>
          <a:ext cx="891190" cy="445595"/>
        </a:xfrm>
        <a:prstGeom prst="rect">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L="0" lvl="0" indent="0" algn="ctr" defTabSz="666750">
            <a:lnSpc>
              <a:spcPct val="90000"/>
            </a:lnSpc>
            <a:spcBef>
              <a:spcPct val="0"/>
            </a:spcBef>
            <a:spcAft>
              <a:spcPct val="35000"/>
            </a:spcAft>
            <a:buNone/>
          </a:pPr>
          <a:r>
            <a:rPr lang="es-EC" sz="1500" kern="1200"/>
            <a:t>Bodeguero</a:t>
          </a:r>
        </a:p>
      </dsp:txBody>
      <dsp:txXfrm>
        <a:off x="2156995" y="1486622"/>
        <a:ext cx="891190" cy="445595"/>
      </dsp:txXfrm>
    </dsp:sp>
    <dsp:sp modelId="{645472DE-409C-41A5-9AA1-4A7EDB8C0A22}">
      <dsp:nvSpPr>
        <dsp:cNvPr id="0" name=""/>
        <dsp:cNvSpPr/>
      </dsp:nvSpPr>
      <dsp:spPr>
        <a:xfrm>
          <a:off x="3235336" y="1486622"/>
          <a:ext cx="891190" cy="445595"/>
        </a:xfrm>
        <a:prstGeom prst="rect">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L="0" lvl="0" indent="0" algn="ctr" defTabSz="666750">
            <a:lnSpc>
              <a:spcPct val="90000"/>
            </a:lnSpc>
            <a:spcBef>
              <a:spcPct val="0"/>
            </a:spcBef>
            <a:spcAft>
              <a:spcPct val="35000"/>
            </a:spcAft>
            <a:buNone/>
          </a:pPr>
          <a:r>
            <a:rPr lang="es-EC" sz="1500" kern="1200"/>
            <a:t>Mecánico jefe</a:t>
          </a:r>
        </a:p>
      </dsp:txBody>
      <dsp:txXfrm>
        <a:off x="3235336" y="1486622"/>
        <a:ext cx="891190" cy="445595"/>
      </dsp:txXfrm>
    </dsp:sp>
    <dsp:sp modelId="{36E2544C-3957-4D70-A4F1-1B9B7BBE8F84}">
      <dsp:nvSpPr>
        <dsp:cNvPr id="0" name=""/>
        <dsp:cNvSpPr/>
      </dsp:nvSpPr>
      <dsp:spPr>
        <a:xfrm>
          <a:off x="3458134" y="2119367"/>
          <a:ext cx="891190" cy="445595"/>
        </a:xfrm>
        <a:prstGeom prst="rect">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L="0" lvl="0" indent="0" algn="ctr" defTabSz="666750">
            <a:lnSpc>
              <a:spcPct val="90000"/>
            </a:lnSpc>
            <a:spcBef>
              <a:spcPct val="0"/>
            </a:spcBef>
            <a:spcAft>
              <a:spcPct val="35000"/>
            </a:spcAft>
            <a:buNone/>
          </a:pPr>
          <a:r>
            <a:rPr lang="es-EC" sz="1500" kern="1200"/>
            <a:t>Mecánico 1</a:t>
          </a:r>
        </a:p>
      </dsp:txBody>
      <dsp:txXfrm>
        <a:off x="3458134" y="2119367"/>
        <a:ext cx="891190" cy="445595"/>
      </dsp:txXfrm>
    </dsp:sp>
    <dsp:sp modelId="{475666EF-FAF1-4687-BE8C-22F33BB91D02}">
      <dsp:nvSpPr>
        <dsp:cNvPr id="0" name=""/>
        <dsp:cNvSpPr/>
      </dsp:nvSpPr>
      <dsp:spPr>
        <a:xfrm>
          <a:off x="3458134" y="2752112"/>
          <a:ext cx="891190" cy="445595"/>
        </a:xfrm>
        <a:prstGeom prst="rect">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L="0" lvl="0" indent="0" algn="ctr" defTabSz="666750">
            <a:lnSpc>
              <a:spcPct val="90000"/>
            </a:lnSpc>
            <a:spcBef>
              <a:spcPct val="0"/>
            </a:spcBef>
            <a:spcAft>
              <a:spcPct val="35000"/>
            </a:spcAft>
            <a:buNone/>
          </a:pPr>
          <a:r>
            <a:rPr lang="es-EC" sz="1500" kern="1200"/>
            <a:t>Mecánico 2</a:t>
          </a:r>
        </a:p>
      </dsp:txBody>
      <dsp:txXfrm>
        <a:off x="3458134" y="2752112"/>
        <a:ext cx="891190" cy="445595"/>
      </dsp:txXfrm>
    </dsp:sp>
    <dsp:sp modelId="{6A4FA466-CD4B-4687-8147-5F4705389757}">
      <dsp:nvSpPr>
        <dsp:cNvPr id="0" name=""/>
        <dsp:cNvSpPr/>
      </dsp:nvSpPr>
      <dsp:spPr>
        <a:xfrm>
          <a:off x="4313677" y="1486622"/>
          <a:ext cx="891190" cy="445595"/>
        </a:xfrm>
        <a:prstGeom prst="rect">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L="0" lvl="0" indent="0" algn="ctr" defTabSz="666750">
            <a:lnSpc>
              <a:spcPct val="90000"/>
            </a:lnSpc>
            <a:spcBef>
              <a:spcPct val="0"/>
            </a:spcBef>
            <a:spcAft>
              <a:spcPct val="35000"/>
            </a:spcAft>
            <a:buNone/>
          </a:pPr>
          <a:r>
            <a:rPr lang="es-EC" sz="1500" kern="1200"/>
            <a:t>Seguridad</a:t>
          </a:r>
        </a:p>
      </dsp:txBody>
      <dsp:txXfrm>
        <a:off x="4313677" y="1486622"/>
        <a:ext cx="891190" cy="445595"/>
      </dsp:txXfrm>
    </dsp:sp>
    <dsp:sp modelId="{07B03F88-5DA8-4D1B-B7E0-2C20E5001F7F}">
      <dsp:nvSpPr>
        <dsp:cNvPr id="0" name=""/>
        <dsp:cNvSpPr/>
      </dsp:nvSpPr>
      <dsp:spPr>
        <a:xfrm>
          <a:off x="4536474" y="2119367"/>
          <a:ext cx="891190" cy="445595"/>
        </a:xfrm>
        <a:prstGeom prst="rect">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L="0" lvl="0" indent="0" algn="ctr" defTabSz="666750">
            <a:lnSpc>
              <a:spcPct val="90000"/>
            </a:lnSpc>
            <a:spcBef>
              <a:spcPct val="0"/>
            </a:spcBef>
            <a:spcAft>
              <a:spcPct val="35000"/>
            </a:spcAft>
            <a:buNone/>
          </a:pPr>
          <a:r>
            <a:rPr lang="es-EC" sz="1500" kern="1200"/>
            <a:t>Guardia 1</a:t>
          </a:r>
        </a:p>
      </dsp:txBody>
      <dsp:txXfrm>
        <a:off x="4536474" y="2119367"/>
        <a:ext cx="891190" cy="445595"/>
      </dsp:txXfrm>
    </dsp:sp>
    <dsp:sp modelId="{837E5464-00FC-4A6D-94A3-4AF3099EC7C9}">
      <dsp:nvSpPr>
        <dsp:cNvPr id="0" name=""/>
        <dsp:cNvSpPr/>
      </dsp:nvSpPr>
      <dsp:spPr>
        <a:xfrm>
          <a:off x="4536474" y="2752112"/>
          <a:ext cx="891190" cy="445595"/>
        </a:xfrm>
        <a:prstGeom prst="rect">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L="0" lvl="0" indent="0" algn="ctr" defTabSz="666750">
            <a:lnSpc>
              <a:spcPct val="90000"/>
            </a:lnSpc>
            <a:spcBef>
              <a:spcPct val="0"/>
            </a:spcBef>
            <a:spcAft>
              <a:spcPct val="35000"/>
            </a:spcAft>
            <a:buNone/>
          </a:pPr>
          <a:r>
            <a:rPr lang="es-EC" sz="1500" kern="1200"/>
            <a:t>Guardia 2 </a:t>
          </a:r>
        </a:p>
      </dsp:txBody>
      <dsp:txXfrm>
        <a:off x="4536474" y="2752112"/>
        <a:ext cx="891190" cy="445595"/>
      </dsp:txXfrm>
    </dsp:sp>
    <dsp:sp modelId="{EA42082D-384B-4537-A467-794004D78BA2}">
      <dsp:nvSpPr>
        <dsp:cNvPr id="0" name=""/>
        <dsp:cNvSpPr/>
      </dsp:nvSpPr>
      <dsp:spPr>
        <a:xfrm>
          <a:off x="1617825" y="853877"/>
          <a:ext cx="891190" cy="445595"/>
        </a:xfrm>
        <a:prstGeom prst="rect">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L="0" lvl="0" indent="0" algn="ctr" defTabSz="666750">
            <a:lnSpc>
              <a:spcPct val="90000"/>
            </a:lnSpc>
            <a:spcBef>
              <a:spcPct val="0"/>
            </a:spcBef>
            <a:spcAft>
              <a:spcPct val="35000"/>
            </a:spcAft>
            <a:buNone/>
          </a:pPr>
          <a:r>
            <a:rPr lang="es-EC" sz="1500" kern="1200"/>
            <a:t>Contador</a:t>
          </a:r>
        </a:p>
      </dsp:txBody>
      <dsp:txXfrm>
        <a:off x="1617825" y="853877"/>
        <a:ext cx="891190" cy="445595"/>
      </dsp:txXfrm>
    </dsp:sp>
  </dsp:spTree>
</dsp:drawing>
</file>

<file path=word/diagrams/layout1.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mhe10</b:Tag>
    <b:SourceType>Book</b:SourceType>
    <b:Guid>{58B98B37-3145-439A-8D87-D689A8F0ED39}</b:Guid>
    <b:Title>La oferta, la demanda y el mercado</b:Title>
    <b:Year>2010</b:Year>
    <b:Author>
      <b:Author>
        <b:Corporate>mheducation</b:Corporate>
      </b:Author>
    </b:Author>
    <b:City>Ciudad de Mexico</b:City>
    <b:Publisher>mheducation</b:Publisher>
    <b:RefOrder>30</b:RefOrder>
  </b:Source>
  <b:Source>
    <b:Tag>Mor08</b:Tag>
    <b:SourceType>JournalArticle</b:SourceType>
    <b:Guid>{0418AACC-684A-45FE-959A-44764CDC415D}</b:Guid>
    <b:Title>Analisis de la oferta y la demanda del servicio de internet por cable empresarial</b:Title>
    <b:Year>2008</b:Year>
    <b:JournalName>Ra Ximhai</b:JournalName>
    <b:Pages>298</b:Pages>
    <b:Author>
      <b:Author>
        <b:NameList>
          <b:Person>
            <b:Last>Mora</b:Last>
            <b:First>Jesus </b:First>
          </b:Person>
        </b:NameList>
      </b:Author>
    </b:Author>
    <b:RefOrder>44</b:RefOrder>
  </b:Source>
  <b:Source>
    <b:Tag>Pow17</b:Tag>
    <b:SourceType>InternetSite</b:SourceType>
    <b:Guid>{CB052DAA-4773-4520-A801-BE5106566F69}</b:Guid>
    <b:Year>2017</b:Year>
    <b:Author>
      <b:Author>
        <b:Corporate>Powtoon</b:Corporate>
      </b:Author>
    </b:Author>
    <b:URL>https://www.youtube.com/watch?v=7y4ECSvCLeg</b:URL>
    <b:Title>En que consiste el estudio técnico</b:Title>
    <b:RefOrder>33</b:RefOrder>
  </b:Source>
  <b:Source>
    <b:Tag>Ann15</b:Tag>
    <b:SourceType>DocumentFromInternetSite</b:SourceType>
    <b:Guid>{25088BC4-5BE5-442C-AE95-57DED8655A58}</b:Guid>
    <b:Title>Elementos clave en la ingeniería de proyectos</b:Title>
    <b:Year>2015</b:Year>
    <b:Month>Julio</b:Month>
    <b:Day>20</b:Day>
    <b:URL>https://www.obsbusiness.school/blog/elementos-clave-en-la-ingenieria-de-proyectos</b:URL>
    <b:Author>
      <b:Author>
        <b:NameList>
          <b:Person>
            <b:Last>Pérez</b:Last>
            <b:First>Anna</b:First>
          </b:Person>
        </b:NameList>
      </b:Author>
    </b:Author>
    <b:RefOrder>34</b:RefOrder>
  </b:Source>
  <b:Source>
    <b:Tag>And11</b:Tag>
    <b:SourceType>JournalArticle</b:SourceType>
    <b:Guid>{794888E8-AD98-4E11-B0E6-911B6BBC053D}</b:Guid>
    <b:Title>La demanda insatisfecha en los proyectos de inversión pública</b:Title>
    <b:Year>2011</b:Year>
    <b:JournalName>Industrial data</b:JournalName>
    <b:Author>
      <b:Author>
        <b:NameList>
          <b:Person>
            <b:Last>Andía</b:Last>
            <b:First>Valencia,</b:First>
            <b:Middle>Walter</b:Middle>
          </b:Person>
        </b:NameList>
      </b:Author>
    </b:Author>
    <b:RefOrder>31</b:RefOrder>
  </b:Source>
  <b:Source>
    <b:Tag>IES23</b:Tag>
    <b:SourceType>InternetSite</b:SourceType>
    <b:Guid>{7AD497AA-7622-48EF-9309-8274A0F3C3B8}</b:Guid>
    <b:Author>
      <b:Author>
        <b:Corporate>IESS</b:Corporate>
      </b:Author>
    </b:Author>
    <b:Title>https://www.iess.gob.ec/</b:Title>
    <b:Year>2023</b:Year>
    <b:Month>Febrero </b:Month>
    <b:Day>14</b:Day>
    <b:URL>https://www.iess.gob.ec/</b:URL>
    <b:RefOrder>45</b:RefOrder>
  </b:Source>
  <b:Source>
    <b:Tag>Reg23</b:Tag>
    <b:SourceType>InternetSite</b:SourceType>
    <b:Guid>{67267AA3-6EE7-41AB-AEDC-987D08ECBD26}</b:Guid>
    <b:Author>
      <b:Author>
        <b:Corporate>Registro Mercantil</b:Corporate>
      </b:Author>
    </b:Author>
    <b:Title>registrospublicos</b:Title>
    <b:Year>2023</b:Year>
    <b:Month>Febrero</b:Month>
    <b:Day>14</b:Day>
    <b:URL>https://www.registrospublicos.gob.ec/registro-mercantil-manta/servicios-registro-mercantil-manta/</b:URL>
    <b:RefOrder>46</b:RefOrder>
  </b:Source>
  <b:Source>
    <b:Tag>GAD23</b:Tag>
    <b:SourceType>InternetSite</b:SourceType>
    <b:Guid>{A151BDAB-9FE2-4A7B-A06C-707C2FB8B0FC}</b:Guid>
    <b:Author>
      <b:Author>
        <b:Corporate>GAD Portoviejo </b:Corporate>
      </b:Author>
    </b:Author>
    <b:Title>portoviejo.gob.ec</b:Title>
    <b:Year>2023</b:Year>
    <b:Month>Febrero </b:Month>
    <b:Day>14</b:Day>
    <b:URL>https://online.portoviejo.gob.ec/ManualesTramite/ManualesTramite.aspx</b:URL>
    <b:RefOrder>47</b:RefOrder>
  </b:Source>
  <b:Source>
    <b:Tag>Sup23</b:Tag>
    <b:SourceType>InternetSite</b:SourceType>
    <b:Guid>{5A6AB401-01DA-4168-B07E-3672AB4BFCF8}</b:Guid>
    <b:Author>
      <b:Author>
        <b:Corporate>Superintendencia de Compañías</b:Corporate>
      </b:Author>
    </b:Author>
    <b:Title>https://www.supercias.gob.ec/</b:Title>
    <b:Year>2023</b:Year>
    <b:Month>Febrero</b:Month>
    <b:Day>14</b:Day>
    <b:URL>https://appscvsmovil.supercias.gob.ec/guiasUsuarios/portalCapacitacion.zul</b:URL>
    <b:RefOrder>48</b:RefOrder>
  </b:Source>
  <b:Source>
    <b:Tag>Ser23</b:Tag>
    <b:SourceType>InternetSite</b:SourceType>
    <b:Guid>{B1C519C3-B0A8-48CE-AF4B-4E6C30514B60}</b:Guid>
    <b:Author>
      <b:Author>
        <b:Corporate>Servicio de Rentas Internas</b:Corporate>
      </b:Author>
    </b:Author>
    <b:Title>https://www.sri.gob.ec/</b:Title>
    <b:Year>2023</b:Year>
    <b:Month>Febrero </b:Month>
    <b:Day>14</b:Day>
    <b:URL>https://www.sri.gob.ec/web/intersri/home#opcion-7</b:URL>
    <b:RefOrder>49</b:RefOrder>
  </b:Source>
  <b:Source>
    <b:Tag>Bue23</b:Tag>
    <b:SourceType>InternetSite</b:SourceType>
    <b:Guid>{D44CBD10-44A2-4A4A-85A8-493EB592ADCF}</b:Guid>
    <b:Title>Tu emprendimiento puede tener Proteccion legal </b:Title>
    <b:Year>2021</b:Year>
    <b:Month>Febrero</b:Month>
    <b:Day>17</b:Day>
    <b:URL>https://derechoecuador.com/tu-emprendimiento-puede-tener-proteccion-legal/</b:URL>
    <b:City>Mexico</b:City>
    <b:Author>
      <b:Author>
        <b:NameList>
          <b:Person>
            <b:Last>Fabara</b:Last>
            <b:First>Carolina </b:First>
          </b:Person>
        </b:NameList>
      </b:Author>
    </b:Author>
    <b:RefOrder>35</b:RefOrder>
  </b:Source>
  <b:Source>
    <b:Tag>Gul</b:Tag>
    <b:SourceType>Report</b:SourceType>
    <b:Guid>{738A2BC8-8736-4AD2-9697-87CB60489B1D}</b:Guid>
    <b:Title>Proyecto de factibilidad para la creación de una microempresa dedicada a la confección y comercialización de vestidos para damas, ubicado en el sector San Carlos de la ciudad de Quito</b:Title>
    <b:Author>
      <b:Author>
        <b:NameList>
          <b:Person>
            <b:Last>Gulcajana</b:Last>
            <b:First>Quilumba,</b:First>
            <b:Middle>Diana, Patricia</b:Middle>
          </b:Person>
        </b:NameList>
      </b:Author>
    </b:Author>
    <b:JournalName>Universidad Central del Ecuador</b:JournalName>
    <b:Year>2016</b:Year>
    <b:Pages>80-85</b:Pages>
    <b:City>Quito </b:City>
    <b:RefOrder>36</b:RefOrder>
  </b:Source>
  <b:Source>
    <b:Tag>Fia23</b:Tag>
    <b:SourceType>DocumentFromInternetSite</b:SourceType>
    <b:Guid>{DDF6395C-4FD0-492A-ADCE-2986BCBA735B}</b:Guid>
    <b:Author>
      <b:Author>
        <b:Corporate>Fiat Ecuador </b:Corporate>
      </b:Author>
    </b:Author>
    <b:Title>Fiat </b:Title>
    <b:Year>2023</b:Year>
    <b:Month>Enero</b:Month>
    <b:Day>17</b:Day>
    <b:URL>https://blog.fiat.ec/por-que-los-autos-electricos-son-los-vehiculos-del-futuro</b:URL>
    <b:RefOrder>1</b:RefOrder>
  </b:Source>
  <b:Source>
    <b:Tag>Ben15</b:Tag>
    <b:SourceType>Report</b:SourceType>
    <b:Guid>{7FCAC309-21F8-4ACB-84AE-09D94801A293}</b:Guid>
    <b:Author>
      <b:Author>
        <b:NameList>
          <b:Person>
            <b:Last>Benalcázar</b:Last>
            <b:First>Sebastián</b:First>
          </b:Person>
        </b:NameList>
      </b:Author>
    </b:Author>
    <b:Title>ECUADOR APUESTA AL USO DE VEHÍCULOS ELÉCTRICOS EN INSTITUCIONES PÚBLICAS EN EL MARCO DEL CAMBIO DE MATRIZ ENERGÉTICA</b:Title>
    <b:Year>2015</b:Year>
    <b:Publisher>CELEP</b:Publisher>
    <b:City>Guayaquil</b:City>
    <b:RefOrder>3</b:RefOrder>
  </b:Source>
  <b:Source>
    <b:Tag>CEL15</b:Tag>
    <b:SourceType>Report</b:SourceType>
    <b:Guid>{B9F8FBBF-05DC-46D3-82B3-A2C507D8086E}</b:Guid>
    <b:Author>
      <b:Author>
        <b:Corporate>CELEP EP</b:Corporate>
      </b:Author>
    </b:Author>
    <b:Title>ECUADOR APUESTA AL USO DE VEHÍCULOS ELÉCTRICOS EN INSTITUCIONES PÚBLICAS EN EL MARCO DEL CAMBIO DE MATRIZ ENERGÉTICA</b:Title>
    <b:Year>2015</b:Year>
    <b:Publisher>CELEP</b:Publisher>
    <b:City>Guayaquil</b:City>
    <b:RefOrder>4</b:RefOrder>
  </b:Source>
  <b:Source>
    <b:Tag>Tor15</b:Tag>
    <b:SourceType>Report</b:SourceType>
    <b:Guid>{6E1157CD-4D44-4058-B93F-DD211E1D1239}</b:Guid>
    <b:Author>
      <b:Author>
        <b:NameList>
          <b:Person>
            <b:Last>Torres</b:Last>
            <b:First>Sarmiento,</b:First>
            <b:Middle>Juan, David</b:Middle>
          </b:Person>
        </b:NameList>
      </b:Author>
    </b:Author>
    <b:Title>Estudio de viabilidad en la implementacion de vehiculos electricos en la ciudad de cuenca</b:Title>
    <b:Year>2015</b:Year>
    <b:Publisher>Universidad Politecnica Salesiana</b:Publisher>
    <b:City>Cuenca</b:City>
    <b:RefOrder>50</b:RefOrder>
  </b:Source>
  <b:Source>
    <b:Tag>inf22</b:Tag>
    <b:SourceType>InternetSite</b:SourceType>
    <b:Guid>{72472A8D-0737-4129-931D-6B6ED235BA5B}</b:Guid>
    <b:Title>infobae</b:Title>
    <b:Year>2022</b:Year>
    <b:Author>
      <b:Author>
        <b:Corporate>Infobae</b:Corporate>
      </b:Author>
    </b:Author>
    <b:InternetSiteTitle>infobae</b:InternetSiteTitle>
    <b:Month>Marzo</b:Month>
    <b:Day>01</b:Day>
    <b:URL>https://www.infobae.com/america/colombia/2022/03/11/asi-es-el-panorama-de-los-autos-electricos-en-colombia/#:~:text=Colombia%20se%20posiciona%20como%20uno%20de%20los%20pa%C3%ADses,y%20viable%2C%20pero%20a%C3%BAn%20predominan%20los%20de%20gasolina.</b:URL>
    <b:RefOrder>5</b:RefOrder>
  </b:Source>
  <b:Source>
    <b:Tag>pra22</b:Tag>
    <b:SourceType>InternetSite</b:SourceType>
    <b:Guid>{F15204D0-3961-49BB-BDEE-D2E406E05CB5}</b:Guid>
    <b:InternetSiteTitle>practicatest</b:InternetSiteTitle>
    <b:Year>2022</b:Year>
    <b:Month>Abril</b:Month>
    <b:Day>08</b:Day>
    <b:URL>https://practicatest.cl/blog/articulos-especiales/autos-electricos-mas-vendidos-chile#:~:text=Los%20autom%C3%B3viles%20el%C3%A9ctricos%20o%20h%C3%ADbridos%20de%20mayor%20venta,con%20una%20autonom%C3%ADa%20de%20m%C3%A1s%20de%20200%20kil%C3%B3metros.</b:URL>
    <b:Author>
      <b:Author>
        <b:Corporate>Practicatest</b:Corporate>
      </b:Author>
    </b:Author>
    <b:RefOrder>6</b:RefOrder>
  </b:Source>
  <b:Source>
    <b:Tag>ald22</b:Tag>
    <b:SourceType>InternetSite</b:SourceType>
    <b:Guid>{94547013-F4BA-4A61-9A85-CBCF6940E26B}</b:Guid>
    <b:Title>aldia</b:Title>
    <b:Year>2023</b:Year>
    <b:Month>Febrero</b:Month>
    <b:Day>1</b:Day>
    <b:URL>https://www.aldia.com.ec/yunda-quiere-autos-electricos-para-quito/#:~:text=El%20alcalde%20de%20Quito%2C%20Jorge%20Yunda%2C%20presentar%C3%A1%20al,de%20disminuir%20la%20contaminaci%C3%B3n%20vehicular%20en%20la%20ciudad.</b:URL>
    <b:Author>
      <b:Author>
        <b:Corporate>Aldia</b:Corporate>
      </b:Author>
    </b:Author>
    <b:RefOrder>7</b:RefOrder>
  </b:Source>
  <b:Source>
    <b:Tag>Equ211</b:Tag>
    <b:SourceType>InternetSite</b:SourceType>
    <b:Guid>{1F0C0871-7E5C-4AE9-AAA5-5721E9E1DF2B}</b:Guid>
    <b:Author>
      <b:Author>
        <b:Corporate>Equipo editorial</b:Corporate>
      </b:Author>
    </b:Author>
    <b:Title> Concepto.de.</b:Title>
    <b:Year>2021</b:Year>
    <b:Month>Agosto</b:Month>
    <b:Day>5</b:Day>
    <b:URL>https://concepto.de/inversion-2/</b:URL>
    <b:RefOrder>11</b:RefOrder>
  </b:Source>
  <b:Source>
    <b:Tag>Gon22</b:Tag>
    <b:SourceType>InternetSite</b:SourceType>
    <b:Guid>{31F2FA92-9C4A-4616-B8B1-8CFB2648DBD3}</b:Guid>
    <b:Title>Concepto de mercado y sus tipos</b:Title>
    <b:Year>2022</b:Year>
    <b:Month>Julio</b:Month>
    <b:Day>20</b:Day>
    <b:URL>https://www.gestiopolis.com/concepto-mercado-tipos/</b:URL>
    <b:Author>
      <b:Author>
        <b:NameList>
          <b:Person>
            <b:Last>González</b:Last>
            <b:First>María </b:First>
          </b:Person>
        </b:NameList>
      </b:Author>
    </b:Author>
    <b:RefOrder>12</b:RefOrder>
  </b:Source>
  <b:Source>
    <b:Tag>Edi21</b:Tag>
    <b:SourceType>InternetSite</b:SourceType>
    <b:Guid>{8094A1DF-8353-4061-8250-5E7E393DCF57}</b:Guid>
    <b:Author>
      <b:Author>
        <b:Corporate>Editorial Etecé</b:Corporate>
      </b:Author>
    </b:Author>
    <b:Title> Concepto.de.</b:Title>
    <b:Year>2021</b:Year>
    <b:Month>Agosto</b:Month>
    <b:Day>5</b:Day>
    <b:URL>https://concepto.de/oferta/</b:URL>
    <b:RefOrder>13</b:RefOrder>
  </b:Source>
  <b:Source>
    <b:Tag>Pie15</b:Tag>
    <b:SourceType>InternetSite</b:SourceType>
    <b:Guid>{6C05CC9B-5897-49F9-BDE1-6CB98D9818B6}</b:Guid>
    <b:Title>economipedia</b:Title>
    <b:InternetSiteTitle>/economipedia.com</b:InternetSiteTitle>
    <b:Year>2015</b:Year>
    <b:Month>Julio</b:Month>
    <b:Day>16</b:Day>
    <b:URL>https://economipedia.com/definiciones/demanda.html</b:URL>
    <b:Author>
      <b:Author>
        <b:NameList>
          <b:Person>
            <b:Last>Piero Ucha</b:Last>
            <b:First>Alfonso </b:First>
          </b:Person>
        </b:NameList>
      </b:Author>
    </b:Author>
    <b:RefOrder>14</b:RefOrder>
  </b:Source>
  <b:Source>
    <b:Tag>Tho22</b:Tag>
    <b:SourceType>InternetSite</b:SourceType>
    <b:Guid>{AF9721F7-BB21-470A-A35D-E469262C76FD}</b:Guid>
    <b:Title>Definición de Producto</b:Title>
    <b:Year>2022</b:Year>
    <b:Month>Septiembre</b:Month>
    <b:Day>11</b:Day>
    <b:URL>https://www.promonegocios.net/mercadotecnia/producto-definicion-concepto.html</b:URL>
    <b:Author>
      <b:Author>
        <b:NameList>
          <b:Person>
            <b:Last>Thompson</b:Last>
            <b:First>Ivan </b:First>
          </b:Person>
        </b:NameList>
      </b:Author>
    </b:Author>
    <b:RefOrder>15</b:RefOrder>
  </b:Source>
  <b:Source>
    <b:Tag>Mur19</b:Tag>
    <b:SourceType>InternetSite</b:SourceType>
    <b:Guid>{8BA7AA3F-4779-473A-9066-6803AB8B06A9}</b:Guid>
    <b:Title>motorpasion.com</b:Title>
    <b:Year>2019</b:Year>
    <b:Month>Marzo</b:Month>
    <b:Day>12</b:Day>
    <b:URL>https://www.motorpasion.com/coches-hibridos-alternativos/historia-de-los-coches-electricos</b:URL>
    <b:Author>
      <b:Author>
        <b:NameList>
          <b:Person>
            <b:Last>Murias</b:Last>
            <b:First>Daniel</b:First>
          </b:Person>
        </b:NameList>
      </b:Author>
    </b:Author>
    <b:RefOrder>16</b:RefOrder>
  </b:Source>
  <b:Source>
    <b:Tag>Gar18</b:Tag>
    <b:SourceType>DocumentFromInternetSite</b:SourceType>
    <b:Guid>{7505694A-5216-4D08-8943-84D69383FC32}</b:Guid>
    <b:Title>hibridosyelectricos</b:Title>
    <b:Year>2018</b:Year>
    <b:Month>Diciembre</b:Month>
    <b:Day>15</b:Day>
    <b:URL>https://www.hibridosyelectricos.com/articulo/actualidad/asi-funcionan-diferentes-tecnologias-vehiculos-electricos/20180921203150021994.html</b:URL>
    <b:Author>
      <b:Author>
        <b:NameList>
          <b:Person>
            <b:Last>Garcia</b:Last>
            <b:First>Gonzalo</b:First>
          </b:Person>
        </b:NameList>
      </b:Author>
    </b:Author>
    <b:RefOrder>17</b:RefOrder>
  </b:Source>
  <b:Source>
    <b:Tag>Don23</b:Tag>
    <b:SourceType>DocumentFromInternetSite</b:SourceType>
    <b:Guid>{D150EC21-91FA-47F9-A23C-005A5382A962}</b:Guid>
    <b:Author>
      <b:Author>
        <b:Corporate>Dongfeng Ecuador </b:Corporate>
      </b:Author>
    </b:Author>
    <b:Title>Kia</b:Title>
    <b:Year>2023</b:Year>
    <b:Month>Enero</b:Month>
    <b:Day>18</b:Day>
    <b:URL>https://blog.dongfeng.ec/5-ventajas-de-tener-un-auto-electrico</b:URL>
    <b:RefOrder>18</b:RefOrder>
  </b:Source>
  <b:Source>
    <b:Tag>Pli22</b:Tag>
    <b:SourceType>InternetSite</b:SourceType>
    <b:Guid>{396EF7C0-13E6-4C26-B753-01FAA09CAE3B}</b:Guid>
    <b:Author>
      <b:Author>
        <b:Corporate>Pliego</b:Corporate>
      </b:Author>
    </b:Author>
    <b:Title>Servicio de Carga de Vehículos Eléctrico</b:Title>
    <b:Year>2022</b:Year>
    <b:Month>Noviembre </b:Month>
    <b:Day>30</b:Day>
    <b:URL>chrome-extension://efaidnbmnnnibpcajpcglclefindmkaj/https://www.controlrecursosyenergia.gob.ec/wp-content/uploads/downloads/2023/02/Pliego-Tarifario-SCVE-Ano-2023_Certificado.pdf</b:URL>
    <b:RefOrder>20</b:RefOrder>
  </b:Source>
  <b:Source>
    <b:Tag>Aud23</b:Tag>
    <b:SourceType>InternetSite</b:SourceType>
    <b:Guid>{2E2D2DB5-D4F6-42E9-950D-192564B83430}</b:Guid>
    <b:Title>Potal Movilidad </b:Title>
    <b:Year>2023</b:Year>
    <b:Month>Enero</b:Month>
    <b:Day>11</b:Day>
    <b:URL>https://portalmovilidad.com/sin-ley-vigente-electromovilidad-en-ecuador-es-regulada-por-mas-de-diez-normas-diferentes/</b:URL>
    <b:Author>
      <b:Author>
        <b:NameList>
          <b:Person>
            <b:Last>Audisio</b:Last>
            <b:First>Matías </b:First>
          </b:Person>
        </b:NameList>
      </b:Author>
    </b:Author>
    <b:RefOrder>22</b:RefOrder>
  </b:Source>
  <b:Source>
    <b:Tag>Con08</b:Tag>
    <b:SourceType>InternetSite</b:SourceType>
    <b:Guid>{9D1E8C64-D830-4213-A663-56D3CCA23189}</b:Guid>
    <b:Year>2008</b:Year>
    <b:Author>
      <b:Author>
        <b:Corporate>Constitucion de la República del Ecuador</b:Corporate>
      </b:Author>
    </b:Author>
    <b:Title>Constitucion de la República del Ecuador</b:Title>
    <b:InternetSiteTitle>Lexis</b:InternetSiteTitle>
    <b:Month>Octubre</b:Month>
    <b:Day>20</b:Day>
    <b:URL>https://www.cosede.gob.ec/wp-content/uploads/2019/08/CONSTITUCION-DE-LA-REPUBLICA-DEL-ECUADOR.pdf?fbclid=IwAR0gwL6B0-h7_fK2jJCkaxVp9TB0h_UGs9sGaJchCK48ibcZBBW73ttEQIk</b:URL>
    <b:YearAccessed>2021</b:YearAccessed>
    <b:MonthAccessed>12</b:MonthAccessed>
    <b:DayAccessed>14</b:DayAccessed>
    <b:RefOrder>23</b:RefOrder>
  </b:Source>
  <b:Source>
    <b:Tag>Cod17</b:Tag>
    <b:SourceType>InternetSite</b:SourceType>
    <b:Guid>{0ED66C3F-B021-44C1-A427-82839AC6D3EF}</b:Guid>
    <b:Author>
      <b:Author>
        <b:Corporate>Codigo Organico del Ambiente</b:Corporate>
      </b:Author>
    </b:Author>
    <b:Title>www.ambiente.gob.ec</b:Title>
    <b:Year>2017</b:Year>
    <b:Month>Abril</b:Month>
    <b:Day>12</b:Day>
    <b:URL>chrome-extension://efaidnbmnnnibpcajpcglclefindmkaj/https://www.ambiente.gob.ec/wp-content/uploads/downloads/2018/01/CODIGO_ORGANICO_AMBIENTE.pdf</b:URL>
    <b:RefOrder>24</b:RefOrder>
  </b:Source>
  <b:Source>
    <b:Tag>Scr11</b:Tag>
    <b:SourceType>InternetSite</b:SourceType>
    <b:Guid>{75A88405-7021-4CA9-84DB-564D7E8FAAE9}</b:Guid>
    <b:Year>2016</b:Year>
    <b:Author>
      <b:Author>
        <b:NameList>
          <b:Person>
            <b:Last>Franco</b:Last>
            <b:Middle>Armando </b:Middle>
            <b:First>Yuri</b:First>
          </b:Person>
        </b:NameList>
      </b:Author>
    </b:Author>
    <b:InternetSiteTitle>estuderecho.com</b:InternetSiteTitle>
    <b:Month>Agosto </b:Month>
    <b:Day>1</b:Day>
    <b:URL>https://estuderecho.com/sitio/?tag=importancia-del-plan-de-investigacion</b:URL>
    <b:RefOrder>25</b:RefOrder>
  </b:Source>
  <b:Source>
    <b:Tag>Gue16</b:Tag>
    <b:SourceType>JournalArticle</b:SourceType>
    <b:Guid>{7A4BCC2A-BE2B-4313-85DD-16656F9237DD}</b:Guid>
    <b:Title>La investigación cualitativa</b:Title>
    <b:Year>2016</b:Year>
    <b:JournalName>INNOVA  Research Journal</b:JournalName>
    <b:Pages>1-9</b:Pages>
    <b:Author>
      <b:Author>
        <b:NameList>
          <b:Person>
            <b:Last>Guerrero</b:Last>
            <b:First>Bejarano,</b:First>
            <b:Middle>María Auxiliadora</b:Middle>
          </b:Person>
        </b:NameList>
      </b:Author>
    </b:Author>
    <b:RefOrder>27</b:RefOrder>
  </b:Source>
  <b:Source>
    <b:Tag>Cár20</b:Tag>
    <b:SourceType>Report</b:SourceType>
    <b:Guid>{C0E0F6AD-C88F-47A9-81B8-5BD7FE87FFFE}</b:Guid>
    <b:Title>Investigación cuantitativa</b:Title>
    <b:Year>2020</b:Year>
    <b:City>Valencia</b:City>
    <b:Author>
      <b:Author>
        <b:NameList>
          <b:Person>
            <b:Last> Cárdenas</b:Last>
            <b:First>Julián</b:First>
          </b:Person>
        </b:NameList>
      </b:Author>
    </b:Author>
    <b:RefOrder>28</b:RefOrder>
  </b:Source>
  <b:Source>
    <b:Tag>AEA22</b:Tag>
    <b:SourceType>JournalArticle</b:SourceType>
    <b:Guid>{131FE7BF-DE7B-4050-B207-4E3BAE0C17AA}</b:Guid>
    <b:Title>Sector Automotor en Cifras</b:Title>
    <b:JournalName>Boletín Sector Automotor</b:JournalName>
    <b:Year>2022</b:Year>
    <b:Author>
      <b:Author>
        <b:Corporate>AEADE</b:Corporate>
      </b:Author>
    </b:Author>
    <b:Pages>https://www.aeade.net/boletin-sector-automotor-en-cifras/</b:Pages>
    <b:RefOrder>29</b:RefOrder>
  </b:Source>
  <b:Source>
    <b:Tag>Eug92</b:Tag>
    <b:SourceType>JournalArticle</b:SourceType>
    <b:Guid>{825A9268-5FE5-4A4D-ADFD-48389602326D}</b:Guid>
    <b:Title>Análisis De La Oferta Y La Demanda Del Servicio De Internet Por Cable Empresarial De 1024 Kbps</b:Title>
    <b:JournalName>Ra Ximhai</b:JournalName>
    <b:Year>2008</b:Year>
    <b:Pages>100</b:Pages>
    <b:Author>
      <b:Author>
        <b:NameList>
          <b:Person>
            <b:Last>De Jesús-Mora</b:Last>
            <b:First>Eugenio,</b:First>
            <b:Middle>Jorge</b:Middle>
          </b:Person>
          <b:Person>
            <b:Last>Tordecillas</b:Last>
          </b:Person>
          <b:Person>
            <b:Last>Guillermo Salcido-Vega</b:Last>
            <b:First>Francisco</b:First>
          </b:Person>
        </b:NameList>
      </b:Author>
    </b:Author>
    <b:RefOrder>51</b:RefOrder>
  </b:Source>
  <b:Source>
    <b:Tag>Ley19</b:Tag>
    <b:SourceType>InternetSite</b:SourceType>
    <b:Guid>{F701C374-3F40-4D84-88C3-9596C2BB6822}</b:Guid>
    <b:Author>
      <b:Author>
        <b:Corporate>Ley Orgánica De Eficiencia Energetica</b:Corporate>
      </b:Author>
    </b:Author>
    <b:Title>Órgano del Gobierno del Ecuador</b:Title>
    <b:Year>2019</b:Year>
    <b:Month>Marzo</b:Month>
    <b:Day>19</b:Day>
    <b:URL>chrome-extension://efaidnbmnnnibpcajpcglclefindmkaj/https://www.recursosyenergia.gob.ec/wp-content/uploads/downloads/2019/03/Ley-Eficiencia-Energe%CC%81tica.pdf</b:URL>
    <b:RefOrder>19</b:RefOrder>
  </b:Source>
  <b:Source>
    <b:Tag>Ley18</b:Tag>
    <b:SourceType>InternetSite</b:SourceType>
    <b:Guid>{68096EBC-3F00-403A-B350-33A5D989D1A0}</b:Guid>
    <b:Author>
      <b:Author>
        <b:Corporate>Ley para Fomento Productivo, Atraccion Inversiones Generacion Empleo</b:Corporate>
      </b:Author>
    </b:Author>
    <b:Year>2018</b:Year>
    <b:Month>Agosto</b:Month>
    <b:Day>21</b:Day>
    <b:URL>chrome-extension://efaidnbmnnnibpcajpcglclefindmkaj/https://www.gob.ec/sites/default/files/regulations/2018-09/Documento_Ley-Org%C3%A1nica-Fomento-Productivo-Atracci%C3%B3n-Inversiones.pdf</b:URL>
    <b:Title>LEY PARA FOMENTO PRODUCTIVO, ATRACCION INVERSIONES GENERACION EMPLEO</b:Title>
    <b:RefOrder>21</b:RefOrder>
  </b:Source>
  <b:Source>
    <b:Tag>GOB23</b:Tag>
    <b:SourceType>ConferenceProceedings</b:SourceType>
    <b:Guid>{CE75D2F5-73AF-4AA4-A6C4-6DA55B11AA10}</b:Guid>
    <b:Title>Tratado de Libre Comercio Ecuador – China</b:Title>
    <b:Year>2023</b:Year>
    <b:Pages>0</b:Pages>
    <b:Author>
      <b:Author>
        <b:Corporate>Gobierno Del Ecuador.</b:Corporate>
      </b:Author>
    </b:Author>
    <b:ConferenceName>GOBIERNO DEL ECUADOR</b:ConferenceName>
    <b:City>Quito</b:City>
    <b:Publisher>GOBIERNO DEL ECUADOR</b:Publisher>
    <b:RefOrder>9</b:RefOrder>
  </b:Source>
  <b:Source>
    <b:Tag>Col20</b:Tag>
    <b:SourceType>JournalArticle</b:SourceType>
    <b:Guid>{8155E86B-945A-4615-9270-4010D9B37202}</b:Guid>
    <b:Title>Tratado de libre comercio</b:Title>
    <b:Year>2020</b:Year>
    <b:Author>
      <b:Author>
        <b:NameList>
          <b:Person>
            <b:Last>Coll-Morales</b:Last>
            <b:First>Francisco</b:First>
          </b:Person>
        </b:NameList>
      </b:Author>
    </b:Author>
    <b:JournalName>20Rankia</b:JournalName>
    <b:Pages>1</b:Pages>
    <b:RefOrder>8</b:RefOrder>
  </b:Source>
  <b:Source>
    <b:Tag>CCE21</b:Tag>
    <b:SourceType>InternetSite</b:SourceType>
    <b:Guid>{2897B8A0-39EC-49FC-BCE7-EFE4E3E66742}</b:Guid>
    <b:Title>camaraecuadorshanghai</b:Title>
    <b:Year>2021</b:Year>
    <b:Author>
      <b:Author>
        <b:Corporate>CCESCH</b:Corporate>
      </b:Author>
    </b:Author>
    <b:InternetSiteTitle>camaraecuadorshanghai.com</b:InternetSiteTitle>
    <b:Month>Enero</b:Month>
    <b:Day>29</b:Day>
    <b:URL>https://camaraecuadorshanghai.com/como-importar-de-china-a-ecuador/</b:URL>
    <b:RefOrder>38</b:RefOrder>
  </b:Source>
  <b:Source>
    <b:Tag>Ton17</b:Tag>
    <b:SourceType>Book</b:SourceType>
    <b:Guid>{2136FB6C-6C9A-4883-983B-50A7A9301EA1}</b:Guid>
    <b:Title>Análisis del arancel y de los impuestos, Valor Agregado (IVA), Consumos Especiales (ICE) y Salidas de Divisas (ISD), en las importaciones y su incidencia en la balanza comercial del país. Periodo 2005 – 2015</b:Title>
    <b:Year>2017</b:Year>
    <b:City>Quito</b:City>
    <b:Publisher>Universidad Andina Simon Bolivar </b:Publisher>
    <b:Author>
      <b:Author>
        <b:NameList>
          <b:Person>
            <b:Last>Tonato Toapanta </b:Last>
            <b:First>Gloria</b:First>
          </b:Person>
        </b:NameList>
      </b:Author>
    </b:Author>
    <b:RefOrder>39</b:RefOrder>
  </b:Source>
  <b:Source>
    <b:Tag>ANT</b:Tag>
    <b:SourceType>InternetSite</b:SourceType>
    <b:Guid>{CCF25C03-6E33-46FD-92E1-29F1DCD414F8}</b:Guid>
    <b:Author>
      <b:Author>
        <b:Corporate>ANT.GOB.EC</b:Corporate>
      </b:Author>
    </b:Author>
    <b:Title>ant.gob.ec</b:Title>
    <b:InternetSiteTitle>ant.gob.ec</b:InternetSiteTitle>
    <b:URL>https://www.ant.gob.ec/regulacion/homologacion-vehicular/#:~:text=La%20homologaci%C3%B3n%20vehicular%20es%20el%20procedimiento%20por%20el,previstos%20en%20las%20normas%20y%2Fo%20reglamentos%20t%C3%A9cnicos%20vigentes.</b:URL>
    <b:Year>2021</b:Year>
    <b:Month>Agosto</b:Month>
    <b:Day>10</b:Day>
    <b:RefOrder>10</b:RefOrder>
  </b:Source>
  <b:Source>
    <b:Tag>Ser17</b:Tag>
    <b:SourceType>InternetSite</b:SourceType>
    <b:Guid>{A2E1E450-9125-4102-B645-0667A84613CD}</b:Guid>
    <b:Author>
      <b:Author>
        <b:Corporate>Servicios de Aduana del Ecuador</b:Corporate>
      </b:Author>
    </b:Author>
    <b:Year>2017</b:Year>
    <b:URL>https://www.aduana.gob.ec/para-importar/</b:URL>
    <b:RefOrder>32</b:RefOrder>
  </b:Source>
  <b:Source>
    <b:Tag>Pug17</b:Tag>
    <b:SourceType>Report</b:SourceType>
    <b:Guid>{7A9CEFE6-2610-4FBD-A87A-3E9DA489E1B0}</b:Guid>
    <b:Title>VAN y TIR</b:Title>
    <b:Year>2017</b:Year>
    <b:Publisher>Universidad Arturo Prat</b:Publisher>
    <b:City>Chile</b:City>
    <b:Author>
      <b:Author>
        <b:NameList>
          <b:Person>
            <b:Last>Puga Muñoz </b:Last>
            <b:First>Miguel </b:First>
          </b:Person>
        </b:NameList>
      </b:Author>
    </b:Author>
    <b:RefOrder>40</b:RefOrder>
  </b:Source>
  <b:Source>
    <b:Tag>Gas23</b:Tag>
    <b:SourceType>InternetSite</b:SourceType>
    <b:Guid>{EC81DD48-0CEE-4D0F-9930-0BAA8B8C8499}</b:Guid>
    <b:Title>hubspot.es</b:Title>
    <b:Year>2023</b:Year>
    <b:Month>Enero</b:Month>
    <b:Day>25</b:Day>
    <b:URL>https://blog.hubspot.es/sales/tasa-interna-retorno</b:URL>
    <b:Author>
      <b:Author>
        <b:NameList>
          <b:Person>
            <b:Last>Gasbarrino</b:Last>
            <b:First>Stefano </b:First>
          </b:Person>
        </b:NameList>
      </b:Author>
    </b:Author>
    <b:RefOrder>41</b:RefOrder>
  </b:Source>
  <b:Source>
    <b:Tag>Rus20</b:Tag>
    <b:SourceType>InternetSite</b:SourceType>
    <b:Guid>{64EA4453-9210-408E-A3B4-49D17D5B1BA3}</b:Guid>
    <b:Title>economipedia</b:Title>
    <b:Year>2020</b:Year>
    <b:Month>Marzo </b:Month>
    <b:Day>1</b:Day>
    <b:URL>https://economipedia.com/definiciones/analisis-de-sensibilidad.html</b:URL>
    <b:Author>
      <b:Author>
        <b:NameList>
          <b:Person>
            <b:Last>Rus</b:Last>
            <b:First>Enrique</b:First>
          </b:Person>
        </b:NameList>
      </b:Author>
    </b:Author>
    <b:RefOrder>42</b:RefOrder>
  </b:Source>
  <b:Source>
    <b:Tag>Wol22</b:Tag>
    <b:SourceType>InternetSite</b:SourceType>
    <b:Guid>{09D7415C-18CC-4A8D-B8BE-1690B446028B}</b:Guid>
    <b:Author>
      <b:Author>
        <b:Corporate>Wolter Klumer </b:Corporate>
      </b:Author>
    </b:Author>
    <b:Title>Wolter Klumer </b:Title>
    <b:Year>2022</b:Year>
    <b:Month>Octubre </b:Month>
    <b:Day>04</b:Day>
    <b:URL>https://www.wolterskluwer.com/es-es/expert-insights/ratios-financieros-cuales-son-como-se-calculan#:~:text=Los%20ratios%20financieros%20son%20los,balance%20econ%C3%B3mico%20de%20la%20compa%C3%B1%C3%ADa.</b:URL>
    <b:RefOrder>43</b:RefOrder>
  </b:Source>
  <b:Source>
    <b:Tag>oce20</b:Tag>
    <b:SourceType>InternetSite</b:SourceType>
    <b:Guid>{0155C907-8FFE-411F-B62E-AD36334C4211}</b:Guid>
    <b:Author>
      <b:Author>
        <b:Corporate> Comercio Exterior</b:Corporate>
      </b:Author>
    </b:Author>
    <b:Title>oce593</b:Title>
    <b:InternetSiteTitle>oce593</b:InternetSiteTitle>
    <b:Year>2020</b:Year>
    <b:Month>Febrero</b:Month>
    <b:Day>17</b:Day>
    <b:URL>https://oce593.com/como-importar-de-china-a-ecuador/</b:URL>
    <b:RefOrder>37</b:RefOrder>
  </b:Source>
  <b:Source>
    <b:Tag>Aso22</b:Tag>
    <b:SourceType>InternetSite</b:SourceType>
    <b:Guid>{B2AD030A-31C8-42BD-992D-951BADB50C3D}</b:Guid>
    <b:Author>
      <b:Author>
        <b:Corporate>Asociación Nacional de Movilidad Sustentable</b:Corporate>
      </b:Author>
    </b:Author>
    <b:Title>innovaciondigital360</b:Title>
    <b:Year>2022</b:Year>
    <b:InternetSiteTitle>innovaciondigital360</b:InternetSiteTitle>
    <b:Month>Mayo</b:Month>
    <b:Day>08</b:Day>
    <b:URL>https://www.innovaciondigital360.com/industria-4-0/colombia-apunta-a-los-10-mil-coches-electricos-vendidos-para-fines-de-2022/#:~:text=Seg%C3%BAn%20ANDEMOS%20%28Asociaci%C3%B3n%20Nacional%20de%20Movilidad%20Sustentable%29%2C%20actualmente,y%20baja%20emisi</b:URL>
    <b:RefOrder>52</b:RefOrder>
  </b:Source>
  <b:Source>
    <b:Tag>Ort22</b:Tag>
    <b:SourceType>InternetSite</b:SourceType>
    <b:Guid>{8F87FB77-E3F9-4DFA-A1A6-71A0A4B0991C}</b:Guid>
    <b:Title>questionpro</b:Title>
    <b:InternetSiteTitle>questionpro</b:InternetSiteTitle>
    <b:Year>2022</b:Year>
    <b:Month>Agosto</b:Month>
    <b:Day>08</b:Day>
    <b:URL>https://www.questionpro.com/blog/es/estudio-de-prefactibilidad/</b:URL>
    <b:Author>
      <b:Author>
        <b:NameList>
          <b:Person>
            <b:Last>Ortega</b:Last>
            <b:First>Cristina </b:First>
          </b:Person>
        </b:NameList>
      </b:Author>
    </b:Author>
    <b:RefOrder>53</b:RefOrder>
  </b:Source>
  <b:Source>
    <b:Tag>Vel16</b:Tag>
    <b:SourceType>InternetSite</b:SourceType>
    <b:Guid>{C40D9253-A784-4132-961B-F8E5057D15F2}</b:Guid>
    <b:Title>questionpro.com</b:Title>
    <b:Year>2016</b:Year>
    <b:Month>Febrero</b:Month>
    <b:Day>12</b:Day>
    <b:URL>https://www.questionpro.com/blog/es/investigacion-exploratoria/</b:URL>
    <b:Author>
      <b:Author>
        <b:NameList>
          <b:Person>
            <b:Last>Velázquez</b:Last>
            <b:First>Aldrin</b:First>
          </b:Person>
        </b:NameList>
      </b:Author>
    </b:Author>
    <b:RefOrder>26</b:RefOrder>
  </b:Source>
  <b:Source>
    <b:Tag>Sab20</b:Tag>
    <b:SourceType>InternetSite</b:SourceType>
    <b:Guid>{8772959B-D563-41EB-A58A-66D3C64BADEA}</b:Guid>
    <b:Title>comunidad todocomercioexterior.com.ec</b:Title>
    <b:Year>2020</b:Year>
    <b:Month>Julio</b:Month>
    <b:Day>25</b:Day>
    <b:URL>https://comunidad.todocomercioexterior.com.ec/profiles/blogs/tributos-a-las-importaciones?xg_source=activity</b:URL>
    <b:Author>
      <b:Author>
        <b:NameList>
          <b:Person>
            <b:Last>Sabando Mendoza </b:Last>
            <b:First>Diana </b:First>
          </b:Person>
        </b:NameList>
      </b:Author>
    </b:Author>
    <b:RefOrder>54</b:RefOrder>
  </b:Source>
  <b:Source>
    <b:Tag>Fde19</b:Tag>
    <b:SourceType>InternetSite</b:SourceType>
    <b:Guid>{5BE7D2AA-7411-415A-9077-8474FED13C5D}</b:Guid>
    <b:Title>ecologiaverde</b:Title>
    <b:InternetSiteTitle>ecologiaverde</b:InternetSiteTitle>
    <b:Year>2019</b:Year>
    <b:Month>Julio</b:Month>
    <b:Day>24</b:Day>
    <b:URL>https://www.ecologiaverde.com/contaminacion-vehicular-que-es-tipos-causas-y-consecuencias-2130.html</b:URL>
    <b:Author>
      <b:Author>
        <b:NameList>
          <b:Person>
            <b:Last>Fdez.</b:Last>
            <b:First> Laura </b:First>
          </b:Person>
          <b:Person>
            <b:Last> Roldán</b:Last>
          </b:Person>
        </b:NameList>
      </b:Author>
    </b:Author>
    <b:RefOrder>2</b:RefOrder>
  </b:Source>
</b:Sources>
</file>

<file path=customXml/itemProps1.xml><?xml version="1.0" encoding="utf-8"?>
<ds:datastoreItem xmlns:ds="http://schemas.openxmlformats.org/officeDocument/2006/customXml" ds:itemID="{8838FBC7-8857-4757-B466-7C024ACA09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236</TotalTime>
  <Pages>173</Pages>
  <Words>30396</Words>
  <Characters>167183</Characters>
  <Application>Microsoft Office Word</Application>
  <DocSecurity>0</DocSecurity>
  <Lines>1393</Lines>
  <Paragraphs>394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197185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xavier</dc:creator>
  <cp:keywords/>
  <dc:description/>
  <cp:lastModifiedBy>Ronaldo Iván Quimiz Moreira</cp:lastModifiedBy>
  <cp:revision>19</cp:revision>
  <dcterms:created xsi:type="dcterms:W3CDTF">2023-09-25T22:51:00Z</dcterms:created>
  <dcterms:modified xsi:type="dcterms:W3CDTF">2023-10-10T15:57:00Z</dcterms:modified>
</cp:coreProperties>
</file>